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4F8C22" w14:textId="77777777" w:rsidR="007C3419" w:rsidRPr="00215235" w:rsidRDefault="007C3419" w:rsidP="00C17D41">
      <w:pPr>
        <w:pStyle w:val="NormalWeb"/>
        <w:spacing w:before="0" w:beforeAutospacing="0" w:after="0" w:afterAutospacing="0" w:line="360" w:lineRule="auto"/>
        <w:ind w:firstLine="709"/>
        <w:jc w:val="center"/>
        <w:rPr>
          <w:rFonts w:ascii="Sylfaen" w:hAnsi="Sylfaen"/>
          <w:b/>
          <w:color w:val="000000"/>
          <w:lang w:val="ru-RU"/>
        </w:rPr>
      </w:pPr>
      <w:r w:rsidRPr="00215235">
        <w:rPr>
          <w:rFonts w:ascii="Sylfaen" w:hAnsi="Sylfaen"/>
          <w:b/>
          <w:color w:val="000000"/>
        </w:rPr>
        <w:t>ՀԻՄՆԱՎՈՐՈՒՄ</w:t>
      </w:r>
    </w:p>
    <w:p w14:paraId="3FBFAA00" w14:textId="45D0BC4C" w:rsidR="007C3419" w:rsidRPr="00215235" w:rsidRDefault="00992B3F" w:rsidP="00C17D41">
      <w:pPr>
        <w:pStyle w:val="NormalWeb"/>
        <w:spacing w:before="0" w:beforeAutospacing="0" w:after="0" w:afterAutospacing="0" w:line="360" w:lineRule="auto"/>
        <w:ind w:firstLine="709"/>
        <w:jc w:val="center"/>
        <w:rPr>
          <w:rFonts w:ascii="Sylfaen" w:hAnsi="Sylfaen"/>
          <w:b/>
          <w:color w:val="000000"/>
          <w:lang w:val="ru-RU"/>
        </w:rPr>
      </w:pPr>
      <w:r w:rsidRPr="00215235">
        <w:rPr>
          <w:rFonts w:ascii="Sylfaen" w:hAnsi="Sylfaen" w:cs="Sylfaen"/>
          <w:b/>
          <w:noProof/>
          <w:lang w:val="ru-RU"/>
        </w:rPr>
        <w:t>«</w:t>
      </w:r>
      <w:r w:rsidR="007C3419" w:rsidRPr="00215235">
        <w:rPr>
          <w:rFonts w:ascii="Sylfaen" w:hAnsi="Sylfaen" w:cs="Sylfaen"/>
          <w:b/>
          <w:noProof/>
        </w:rPr>
        <w:t>ԲՆՈՒԹՅԱՆ</w:t>
      </w:r>
      <w:r w:rsidR="007C3419" w:rsidRPr="00215235">
        <w:rPr>
          <w:rFonts w:ascii="Sylfaen" w:hAnsi="Sylfaen" w:cs="Sylfaen"/>
          <w:b/>
          <w:noProof/>
          <w:lang w:val="ru-RU"/>
        </w:rPr>
        <w:t xml:space="preserve"> </w:t>
      </w:r>
      <w:r w:rsidR="007C3419" w:rsidRPr="00215235">
        <w:rPr>
          <w:rFonts w:ascii="Sylfaen" w:hAnsi="Sylfaen" w:cs="Sylfaen"/>
          <w:b/>
          <w:noProof/>
        </w:rPr>
        <w:t>ՀԱՏՈՒԿ</w:t>
      </w:r>
      <w:r w:rsidR="007C3419" w:rsidRPr="00215235">
        <w:rPr>
          <w:rFonts w:ascii="Sylfaen" w:hAnsi="Sylfaen" w:cs="Sylfaen"/>
          <w:b/>
          <w:noProof/>
          <w:lang w:val="ru-RU"/>
        </w:rPr>
        <w:t xml:space="preserve"> </w:t>
      </w:r>
      <w:r w:rsidR="007C3419" w:rsidRPr="00215235">
        <w:rPr>
          <w:rFonts w:ascii="Sylfaen" w:hAnsi="Sylfaen" w:cs="Sylfaen"/>
          <w:b/>
          <w:noProof/>
        </w:rPr>
        <w:t>ՊԱՀՊԱՆՎՈՂ</w:t>
      </w:r>
      <w:r w:rsidR="007C3419" w:rsidRPr="00215235">
        <w:rPr>
          <w:rFonts w:ascii="Sylfaen" w:hAnsi="Sylfaen" w:cs="Sylfaen"/>
          <w:b/>
          <w:noProof/>
          <w:lang w:val="ru-RU"/>
        </w:rPr>
        <w:t xml:space="preserve"> </w:t>
      </w:r>
      <w:r w:rsidR="007C3419" w:rsidRPr="00215235">
        <w:rPr>
          <w:rFonts w:ascii="Sylfaen" w:hAnsi="Sylfaen" w:cs="Sylfaen"/>
          <w:b/>
          <w:noProof/>
        </w:rPr>
        <w:t>ՏԱՐԱԾՔՆԵՐԻ</w:t>
      </w:r>
      <w:r w:rsidR="007C3419" w:rsidRPr="00215235">
        <w:rPr>
          <w:rFonts w:ascii="Sylfaen" w:hAnsi="Sylfaen" w:cs="Sylfaen"/>
          <w:b/>
          <w:noProof/>
          <w:lang w:val="ru-RU"/>
        </w:rPr>
        <w:t xml:space="preserve"> </w:t>
      </w:r>
      <w:r w:rsidR="007C3419" w:rsidRPr="00215235">
        <w:rPr>
          <w:rFonts w:ascii="Sylfaen" w:hAnsi="Sylfaen" w:cs="Sylfaen"/>
          <w:b/>
          <w:noProof/>
        </w:rPr>
        <w:t>ՄԱՍԻՆ</w:t>
      </w:r>
      <w:r w:rsidRPr="00215235">
        <w:rPr>
          <w:rFonts w:ascii="Sylfaen" w:hAnsi="Sylfaen" w:cs="Sylfaen"/>
          <w:b/>
          <w:noProof/>
          <w:lang w:val="ru-RU"/>
        </w:rPr>
        <w:t>»</w:t>
      </w:r>
      <w:r w:rsidR="00F50A33" w:rsidRPr="00215235">
        <w:rPr>
          <w:rFonts w:ascii="Sylfaen" w:hAnsi="Sylfaen" w:cs="Sylfaen"/>
          <w:b/>
          <w:noProof/>
          <w:lang w:val="ru-RU"/>
        </w:rPr>
        <w:t xml:space="preserve"> </w:t>
      </w:r>
      <w:r w:rsidR="00F50A33" w:rsidRPr="00215235">
        <w:rPr>
          <w:rFonts w:ascii="Sylfaen" w:hAnsi="Sylfaen" w:cs="Sylfaen"/>
          <w:b/>
          <w:noProof/>
        </w:rPr>
        <w:t>ՕՐԵՆՔՈՒՄ</w:t>
      </w:r>
      <w:r w:rsidR="00F50A33" w:rsidRPr="00215235">
        <w:rPr>
          <w:rFonts w:ascii="Sylfaen" w:hAnsi="Sylfaen" w:cs="Sylfaen"/>
          <w:b/>
          <w:noProof/>
          <w:lang w:val="ru-RU"/>
        </w:rPr>
        <w:t xml:space="preserve"> </w:t>
      </w:r>
      <w:r w:rsidR="001D4E82" w:rsidRPr="00215235">
        <w:rPr>
          <w:rFonts w:ascii="Sylfaen" w:hAnsi="Sylfaen" w:cs="Sylfaen"/>
          <w:b/>
          <w:noProof/>
        </w:rPr>
        <w:t>ՓՈՓՈԽՈՒԹՅՈՒՆ</w:t>
      </w:r>
      <w:r w:rsidR="00F50A33" w:rsidRPr="00215235">
        <w:rPr>
          <w:rFonts w:ascii="Sylfaen" w:hAnsi="Sylfaen" w:cs="Sylfaen"/>
          <w:b/>
          <w:noProof/>
          <w:lang w:val="ru-RU"/>
        </w:rPr>
        <w:t xml:space="preserve"> </w:t>
      </w:r>
      <w:r w:rsidR="00F50A33" w:rsidRPr="00215235">
        <w:rPr>
          <w:rFonts w:ascii="Sylfaen" w:hAnsi="Sylfaen" w:cs="Sylfaen"/>
          <w:b/>
          <w:noProof/>
        </w:rPr>
        <w:t>ԿԱՏԱՐԵԼՈՒ</w:t>
      </w:r>
      <w:r w:rsidR="00F50A33" w:rsidRPr="00215235">
        <w:rPr>
          <w:rFonts w:ascii="Sylfaen" w:hAnsi="Sylfaen" w:cs="Sylfaen"/>
          <w:b/>
          <w:noProof/>
          <w:lang w:val="ru-RU"/>
        </w:rPr>
        <w:t xml:space="preserve"> </w:t>
      </w:r>
      <w:r w:rsidR="00F50A33" w:rsidRPr="00215235">
        <w:rPr>
          <w:rFonts w:ascii="Sylfaen" w:hAnsi="Sylfaen" w:cs="Sylfaen"/>
          <w:b/>
          <w:noProof/>
        </w:rPr>
        <w:t>ՄԱՍԻՆ</w:t>
      </w:r>
      <w:r w:rsidR="00F50A33" w:rsidRPr="00215235">
        <w:rPr>
          <w:rFonts w:ascii="Sylfaen" w:hAnsi="Sylfaen" w:cs="Sylfaen"/>
          <w:b/>
          <w:noProof/>
          <w:lang w:val="ru-RU"/>
        </w:rPr>
        <w:t>»</w:t>
      </w:r>
      <w:r w:rsidR="007C3419" w:rsidRPr="00215235">
        <w:rPr>
          <w:rFonts w:ascii="Sylfaen" w:hAnsi="Sylfaen" w:cs="Times Armenian"/>
          <w:b/>
          <w:noProof/>
          <w:lang w:val="ru-RU"/>
        </w:rPr>
        <w:t xml:space="preserve"> </w:t>
      </w:r>
      <w:r w:rsidR="007C3419" w:rsidRPr="00215235">
        <w:rPr>
          <w:rFonts w:ascii="Sylfaen" w:hAnsi="Sylfaen"/>
          <w:b/>
          <w:color w:val="000000"/>
        </w:rPr>
        <w:t>ՕՐԵՆՔԻ</w:t>
      </w:r>
      <w:r w:rsidR="007C3419" w:rsidRPr="00215235">
        <w:rPr>
          <w:rFonts w:ascii="Sylfaen" w:hAnsi="Sylfaen"/>
          <w:b/>
          <w:color w:val="000000"/>
          <w:lang w:val="ru-RU"/>
        </w:rPr>
        <w:t xml:space="preserve"> </w:t>
      </w:r>
      <w:r w:rsidR="007C3419" w:rsidRPr="00215235">
        <w:rPr>
          <w:rFonts w:ascii="Sylfaen" w:hAnsi="Sylfaen"/>
          <w:b/>
          <w:color w:val="000000"/>
        </w:rPr>
        <w:t>ՆԱԽԱԳԾ</w:t>
      </w:r>
      <w:r w:rsidR="00DD3E42" w:rsidRPr="00215235">
        <w:rPr>
          <w:rFonts w:ascii="Sylfaen" w:hAnsi="Sylfaen"/>
          <w:b/>
          <w:color w:val="000000"/>
          <w:lang w:val="hy-AM"/>
        </w:rPr>
        <w:t>Ի</w:t>
      </w:r>
      <w:r w:rsidR="007C3419" w:rsidRPr="00215235">
        <w:rPr>
          <w:rFonts w:ascii="Sylfaen" w:hAnsi="Sylfaen"/>
          <w:b/>
          <w:color w:val="000000"/>
          <w:lang w:val="ru-RU"/>
        </w:rPr>
        <w:t xml:space="preserve"> ԸՆԴՈՒՆՄԱՆ ԱՆՀՐԱԺԵՇՏՈՒԹՅԱՆ </w:t>
      </w:r>
    </w:p>
    <w:p w14:paraId="36E99DF0" w14:textId="77777777" w:rsidR="007F5B49" w:rsidRPr="00215235" w:rsidRDefault="007F5B49" w:rsidP="00C17D41">
      <w:pPr>
        <w:pStyle w:val="NormalWeb"/>
        <w:spacing w:before="0" w:beforeAutospacing="0" w:after="0" w:afterAutospacing="0" w:line="360" w:lineRule="auto"/>
        <w:ind w:firstLine="709"/>
        <w:jc w:val="center"/>
        <w:rPr>
          <w:rFonts w:ascii="Sylfaen" w:hAnsi="Sylfaen"/>
          <w:b/>
          <w:color w:val="000000"/>
          <w:lang w:val="ru-RU"/>
        </w:rPr>
      </w:pPr>
    </w:p>
    <w:p w14:paraId="028B6C07" w14:textId="17FF808D" w:rsidR="00A710BB" w:rsidRPr="003060BA" w:rsidRDefault="00A710BB" w:rsidP="00A710BB">
      <w:pPr>
        <w:spacing w:line="360" w:lineRule="auto"/>
        <w:ind w:firstLine="720"/>
        <w:jc w:val="both"/>
        <w:rPr>
          <w:rFonts w:ascii="Sylfaen" w:hAnsi="Sylfaen"/>
          <w:color w:val="000000" w:themeColor="text1"/>
          <w:sz w:val="24"/>
          <w:szCs w:val="24"/>
          <w:lang w:val="hy-AM"/>
        </w:rPr>
      </w:pPr>
      <w:r w:rsidRPr="00A710BB">
        <w:rPr>
          <w:rFonts w:ascii="Sylfaen" w:hAnsi="Sylfaen"/>
          <w:color w:val="000000" w:themeColor="text1"/>
          <w:sz w:val="24"/>
          <w:szCs w:val="24"/>
          <w:lang w:val="hy-AM"/>
        </w:rPr>
        <w:t xml:space="preserve">Օրենքի ընդունման հրատապությունը կայանում է նրանում, որ Գառնի համայնքում ոռոգման սեզոնը սկսվում է մայիսի </w:t>
      </w:r>
      <w:r w:rsidRPr="00215235">
        <w:rPr>
          <w:rFonts w:ascii="Sylfaen" w:hAnsi="Sylfaen"/>
          <w:color w:val="000000" w:themeColor="text1"/>
          <w:sz w:val="24"/>
          <w:szCs w:val="24"/>
          <w:lang w:val="hy-AM"/>
        </w:rPr>
        <w:t>1</w:t>
      </w:r>
      <w:r>
        <w:rPr>
          <w:rFonts w:ascii="Sylfaen" w:hAnsi="Sylfaen"/>
          <w:color w:val="000000" w:themeColor="text1"/>
          <w:sz w:val="24"/>
          <w:szCs w:val="24"/>
          <w:lang w:val="hy-AM"/>
        </w:rPr>
        <w:t>-ից</w:t>
      </w:r>
      <w:r w:rsidRPr="00A710BB">
        <w:rPr>
          <w:rFonts w:ascii="Sylfaen" w:hAnsi="Sylfaen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="003060BA">
        <w:rPr>
          <w:rFonts w:ascii="Sylfaen" w:hAnsi="Sylfaen"/>
          <w:color w:val="000000" w:themeColor="text1"/>
          <w:sz w:val="24"/>
          <w:szCs w:val="24"/>
          <w:lang w:val="en-US"/>
        </w:rPr>
        <w:t>իսկ</w:t>
      </w:r>
      <w:proofErr w:type="spellEnd"/>
      <w:r w:rsidR="003060BA" w:rsidRPr="003060BA">
        <w:rPr>
          <w:rFonts w:ascii="Sylfaen" w:hAnsi="Sylfae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3060BA">
        <w:rPr>
          <w:rFonts w:ascii="Sylfaen" w:hAnsi="Sylfaen"/>
          <w:color w:val="000000" w:themeColor="text1"/>
          <w:sz w:val="24"/>
          <w:szCs w:val="24"/>
          <w:lang w:val="en-US"/>
        </w:rPr>
        <w:t>Գառնիի</w:t>
      </w:r>
      <w:proofErr w:type="spellEnd"/>
      <w:r w:rsidR="003060BA" w:rsidRPr="003060BA">
        <w:rPr>
          <w:rFonts w:ascii="Sylfaen" w:hAnsi="Sylfae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3060BA">
        <w:rPr>
          <w:rFonts w:ascii="Sylfaen" w:hAnsi="Sylfaen"/>
          <w:color w:val="000000" w:themeColor="text1"/>
          <w:sz w:val="24"/>
          <w:szCs w:val="24"/>
          <w:lang w:val="en-US"/>
        </w:rPr>
        <w:t>մայր</w:t>
      </w:r>
      <w:proofErr w:type="spellEnd"/>
      <w:r w:rsidR="003060BA" w:rsidRPr="003060BA">
        <w:rPr>
          <w:rFonts w:ascii="Sylfaen" w:hAnsi="Sylfae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3060BA">
        <w:rPr>
          <w:rFonts w:ascii="Sylfaen" w:hAnsi="Sylfaen"/>
          <w:color w:val="000000" w:themeColor="text1"/>
          <w:sz w:val="24"/>
          <w:szCs w:val="24"/>
          <w:lang w:val="en-US"/>
        </w:rPr>
        <w:t>ջրանցքից</w:t>
      </w:r>
      <w:proofErr w:type="spellEnd"/>
      <w:r w:rsidR="003060BA" w:rsidRPr="003060BA">
        <w:rPr>
          <w:rFonts w:ascii="Sylfaen" w:hAnsi="Sylfae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3060BA">
        <w:rPr>
          <w:rFonts w:ascii="Sylfaen" w:hAnsi="Sylfaen"/>
          <w:color w:val="000000" w:themeColor="text1"/>
          <w:sz w:val="24"/>
          <w:szCs w:val="24"/>
          <w:lang w:val="en-US"/>
        </w:rPr>
        <w:t>ոռոգման</w:t>
      </w:r>
      <w:proofErr w:type="spellEnd"/>
      <w:r w:rsidR="003060BA" w:rsidRPr="003060BA">
        <w:rPr>
          <w:rFonts w:ascii="Sylfaen" w:hAnsi="Sylfae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3060BA">
        <w:rPr>
          <w:rFonts w:ascii="Sylfaen" w:hAnsi="Sylfaen"/>
          <w:color w:val="000000" w:themeColor="text1"/>
          <w:sz w:val="24"/>
          <w:szCs w:val="24"/>
          <w:lang w:val="en-US"/>
        </w:rPr>
        <w:t>նպատակով</w:t>
      </w:r>
      <w:proofErr w:type="spellEnd"/>
      <w:r w:rsidR="003060BA" w:rsidRPr="003060BA">
        <w:rPr>
          <w:rFonts w:ascii="Sylfaen" w:hAnsi="Sylfae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3060BA">
        <w:rPr>
          <w:rFonts w:ascii="Sylfaen" w:hAnsi="Sylfaen"/>
          <w:color w:val="000000" w:themeColor="text1"/>
          <w:sz w:val="24"/>
          <w:szCs w:val="24"/>
          <w:lang w:val="en-US"/>
        </w:rPr>
        <w:t>ջրառ</w:t>
      </w:r>
      <w:proofErr w:type="spellEnd"/>
      <w:r w:rsidR="003060BA" w:rsidRPr="003060BA">
        <w:rPr>
          <w:rFonts w:ascii="Sylfaen" w:hAnsi="Sylfae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3060BA">
        <w:rPr>
          <w:rFonts w:ascii="Sylfaen" w:hAnsi="Sylfaen"/>
          <w:color w:val="000000" w:themeColor="text1"/>
          <w:sz w:val="24"/>
          <w:szCs w:val="24"/>
          <w:lang w:val="en-US"/>
        </w:rPr>
        <w:t>իրականացնելու</w:t>
      </w:r>
      <w:proofErr w:type="spellEnd"/>
      <w:r w:rsidR="003060BA" w:rsidRPr="003060BA">
        <w:rPr>
          <w:rFonts w:ascii="Sylfaen" w:hAnsi="Sylfae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3060BA">
        <w:rPr>
          <w:rFonts w:ascii="Sylfaen" w:hAnsi="Sylfaen"/>
          <w:color w:val="000000" w:themeColor="text1"/>
          <w:sz w:val="24"/>
          <w:szCs w:val="24"/>
          <w:lang w:val="en-US"/>
        </w:rPr>
        <w:t>համար</w:t>
      </w:r>
      <w:proofErr w:type="spellEnd"/>
      <w:r w:rsidR="003060BA" w:rsidRPr="003060BA">
        <w:rPr>
          <w:rFonts w:ascii="Sylfaen" w:hAnsi="Sylfae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3060BA">
        <w:rPr>
          <w:rFonts w:ascii="Sylfaen" w:hAnsi="Sylfaen"/>
          <w:color w:val="000000" w:themeColor="text1"/>
          <w:sz w:val="24"/>
          <w:szCs w:val="24"/>
          <w:lang w:val="en-US"/>
        </w:rPr>
        <w:t>ջրօգտագործման</w:t>
      </w:r>
      <w:proofErr w:type="spellEnd"/>
      <w:r w:rsidR="003060BA" w:rsidRPr="003060BA">
        <w:rPr>
          <w:rFonts w:ascii="Sylfaen" w:hAnsi="Sylfae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3060BA">
        <w:rPr>
          <w:rFonts w:ascii="Sylfaen" w:hAnsi="Sylfaen"/>
          <w:color w:val="000000" w:themeColor="text1"/>
          <w:sz w:val="24"/>
          <w:szCs w:val="24"/>
          <w:lang w:val="en-US"/>
        </w:rPr>
        <w:t>թույլտվության</w:t>
      </w:r>
      <w:proofErr w:type="spellEnd"/>
      <w:r w:rsidR="003060BA" w:rsidRPr="003060BA">
        <w:rPr>
          <w:rFonts w:ascii="Sylfaen" w:hAnsi="Sylfae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3060BA">
        <w:rPr>
          <w:rFonts w:ascii="Sylfaen" w:hAnsi="Sylfaen"/>
          <w:color w:val="000000" w:themeColor="text1"/>
          <w:sz w:val="24"/>
          <w:szCs w:val="24"/>
          <w:lang w:val="en-US"/>
        </w:rPr>
        <w:t>տրամադրումը</w:t>
      </w:r>
      <w:proofErr w:type="spellEnd"/>
      <w:r w:rsidR="003060BA" w:rsidRPr="003060BA">
        <w:rPr>
          <w:rFonts w:ascii="Sylfaen" w:hAnsi="Sylfae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3060BA">
        <w:rPr>
          <w:rFonts w:ascii="Sylfaen" w:hAnsi="Sylfaen"/>
          <w:color w:val="000000" w:themeColor="text1"/>
          <w:sz w:val="24"/>
          <w:szCs w:val="24"/>
          <w:lang w:val="en-US"/>
        </w:rPr>
        <w:t>անհնար</w:t>
      </w:r>
      <w:proofErr w:type="spellEnd"/>
      <w:r w:rsidR="003060BA" w:rsidRPr="003060BA">
        <w:rPr>
          <w:rFonts w:ascii="Sylfaen" w:hAnsi="Sylfaen"/>
          <w:color w:val="000000" w:themeColor="text1"/>
          <w:sz w:val="24"/>
          <w:szCs w:val="24"/>
          <w:lang w:val="ru-RU"/>
        </w:rPr>
        <w:t xml:space="preserve"> </w:t>
      </w:r>
      <w:r w:rsidR="003060BA">
        <w:rPr>
          <w:rFonts w:ascii="Sylfaen" w:hAnsi="Sylfaen"/>
          <w:color w:val="000000" w:themeColor="text1"/>
          <w:sz w:val="24"/>
          <w:szCs w:val="24"/>
          <w:lang w:val="en-US"/>
        </w:rPr>
        <w:t>է</w:t>
      </w:r>
      <w:r w:rsidR="003060BA" w:rsidRPr="003060BA">
        <w:rPr>
          <w:rFonts w:ascii="Sylfaen" w:hAnsi="Sylfaen"/>
          <w:color w:val="000000" w:themeColor="text1"/>
          <w:sz w:val="24"/>
          <w:szCs w:val="24"/>
          <w:lang w:val="ru-RU"/>
        </w:rPr>
        <w:t xml:space="preserve">, </w:t>
      </w:r>
      <w:r w:rsidRPr="00A710BB">
        <w:rPr>
          <w:rFonts w:ascii="Sylfaen" w:hAnsi="Sylfaen"/>
          <w:color w:val="000000" w:themeColor="text1"/>
          <w:sz w:val="24"/>
          <w:szCs w:val="24"/>
          <w:lang w:val="hy-AM"/>
        </w:rPr>
        <w:t xml:space="preserve">քանի որ </w:t>
      </w:r>
      <w:r w:rsidRPr="00215235">
        <w:rPr>
          <w:rFonts w:ascii="Sylfaen" w:hAnsi="Sylfaen"/>
          <w:color w:val="000000" w:themeColor="text1"/>
          <w:sz w:val="24"/>
          <w:szCs w:val="24"/>
          <w:lang w:val="hy-AM"/>
        </w:rPr>
        <w:t>«Բնության հատուկ պահպանվող տարածքների մասին» գործող օրենքի 16-րդ հոդվածով սահմանված է, որ պետական արգելոցի տարածքում արգելվում է ջրային ռեսուրսների օգտագործումը` ջրային համակարգերի միջոցով, և ջրային ռեժիմը խախտող ցանկացած գործունեություն։ Վերոնշյալ հոդվածից հետևում է, որ պետական արգելոցի տարածքից ցանկացած դեպքում և ցանկացած իրավիճակում ջրառն արգելված է:</w:t>
      </w:r>
      <w:r w:rsidR="003060BA" w:rsidRPr="003060BA">
        <w:rPr>
          <w:rFonts w:ascii="Sylfaen" w:hAnsi="Sylfaen"/>
          <w:color w:val="000000" w:themeColor="text1"/>
          <w:sz w:val="24"/>
          <w:szCs w:val="24"/>
          <w:lang w:val="hy-AM"/>
        </w:rPr>
        <w:t xml:space="preserve"> </w:t>
      </w:r>
    </w:p>
    <w:p w14:paraId="2A7E9EA2" w14:textId="62CAF500" w:rsidR="00A710BB" w:rsidRPr="00D01B55" w:rsidRDefault="00A710BB" w:rsidP="00A710BB">
      <w:pPr>
        <w:spacing w:line="360" w:lineRule="auto"/>
        <w:ind w:firstLine="360"/>
        <w:jc w:val="both"/>
        <w:rPr>
          <w:rFonts w:ascii="Sylfaen" w:hAnsi="Sylfaen"/>
          <w:color w:val="000000" w:themeColor="text1"/>
          <w:sz w:val="24"/>
          <w:szCs w:val="24"/>
          <w:lang w:val="hy-AM"/>
        </w:rPr>
      </w:pPr>
      <w:r w:rsidRPr="00215235">
        <w:rPr>
          <w:rFonts w:ascii="Sylfaen" w:hAnsi="Sylfaen"/>
          <w:color w:val="000000" w:themeColor="text1"/>
          <w:sz w:val="24"/>
          <w:szCs w:val="24"/>
          <w:lang w:val="hy-AM"/>
        </w:rPr>
        <w:t xml:space="preserve">Գառնի մայր ջրանցքը գտնվում է «Խոսրովի անտառ» պետական արգելոցում, կառուցվել է դեռևս 1972 թվականին Գառնի բնակավայրի հողատարածքները ոռոգելու նպատակով, քանի որ Գառնի բնակավայրը </w:t>
      </w:r>
      <w:r w:rsidRPr="00A710BB">
        <w:rPr>
          <w:rFonts w:ascii="Sylfaen" w:hAnsi="Sylfaen"/>
          <w:color w:val="000000" w:themeColor="text1"/>
          <w:sz w:val="24"/>
          <w:szCs w:val="24"/>
          <w:lang w:val="hy-AM"/>
        </w:rPr>
        <w:t xml:space="preserve">ոռոգման այլ ջրաղբյուր չունի </w:t>
      </w:r>
      <w:r>
        <w:rPr>
          <w:rFonts w:ascii="Sylfaen" w:hAnsi="Sylfaen"/>
          <w:color w:val="000000" w:themeColor="text1"/>
          <w:sz w:val="24"/>
          <w:szCs w:val="24"/>
          <w:lang w:val="hy-AM"/>
        </w:rPr>
        <w:t>և հողատա</w:t>
      </w:r>
      <w:r w:rsidRPr="00A710BB">
        <w:rPr>
          <w:rFonts w:ascii="Sylfaen" w:hAnsi="Sylfaen"/>
          <w:color w:val="000000" w:themeColor="text1"/>
          <w:sz w:val="24"/>
          <w:szCs w:val="24"/>
          <w:lang w:val="hy-AM"/>
        </w:rPr>
        <w:t>րածքների ոռոգման խնդիրը կարգավորվում է բացառապես Գա</w:t>
      </w:r>
      <w:r w:rsidR="00D01B55">
        <w:rPr>
          <w:rFonts w:ascii="Sylfaen" w:hAnsi="Sylfaen"/>
          <w:color w:val="000000" w:themeColor="text1"/>
          <w:sz w:val="24"/>
          <w:szCs w:val="24"/>
          <w:lang w:val="hy-AM"/>
        </w:rPr>
        <w:t>ռ</w:t>
      </w:r>
      <w:bookmarkStart w:id="0" w:name="_GoBack"/>
      <w:bookmarkEnd w:id="0"/>
      <w:r w:rsidRPr="00A710BB">
        <w:rPr>
          <w:rFonts w:ascii="Sylfaen" w:hAnsi="Sylfaen"/>
          <w:color w:val="000000" w:themeColor="text1"/>
          <w:sz w:val="24"/>
          <w:szCs w:val="24"/>
          <w:lang w:val="hy-AM"/>
        </w:rPr>
        <w:t xml:space="preserve">նիի մայր ջրանցքից, որի սնուցող ջրատարը սկիզբ է առնում </w:t>
      </w:r>
      <w:r w:rsidRPr="00215235">
        <w:rPr>
          <w:rFonts w:ascii="Sylfaen" w:hAnsi="Sylfaen"/>
          <w:color w:val="000000" w:themeColor="text1"/>
          <w:sz w:val="24"/>
          <w:szCs w:val="24"/>
          <w:lang w:val="hy-AM"/>
        </w:rPr>
        <w:t>«Խոսրովի անտառ» պետական արգելոց</w:t>
      </w:r>
      <w:r>
        <w:rPr>
          <w:rFonts w:ascii="Sylfaen" w:hAnsi="Sylfaen"/>
          <w:color w:val="000000" w:themeColor="text1"/>
          <w:sz w:val="24"/>
          <w:szCs w:val="24"/>
          <w:lang w:val="hy-AM"/>
        </w:rPr>
        <w:t>ի տարա</w:t>
      </w:r>
      <w:r w:rsidRPr="00A710BB">
        <w:rPr>
          <w:rFonts w:ascii="Sylfaen" w:hAnsi="Sylfaen"/>
          <w:color w:val="000000" w:themeColor="text1"/>
          <w:sz w:val="24"/>
          <w:szCs w:val="24"/>
          <w:lang w:val="hy-AM"/>
        </w:rPr>
        <w:t xml:space="preserve">ծքում հոսող Ազատ գետից և շուրջ  </w:t>
      </w:r>
      <w:r w:rsidRPr="00215235">
        <w:rPr>
          <w:rFonts w:ascii="Sylfaen" w:hAnsi="Sylfaen"/>
          <w:color w:val="000000" w:themeColor="text1"/>
          <w:sz w:val="24"/>
          <w:szCs w:val="24"/>
          <w:lang w:val="hy-AM"/>
        </w:rPr>
        <w:t>11</w:t>
      </w:r>
      <w:r w:rsidRPr="00A710BB">
        <w:rPr>
          <w:rFonts w:ascii="Sylfaen" w:hAnsi="Sylfaen"/>
          <w:color w:val="000000" w:themeColor="text1"/>
          <w:sz w:val="24"/>
          <w:szCs w:val="24"/>
          <w:lang w:val="hy-AM"/>
        </w:rPr>
        <w:t xml:space="preserve"> կիլոմետր երկարությամբ </w:t>
      </w:r>
      <w:r w:rsidR="003060BA" w:rsidRPr="003060BA">
        <w:rPr>
          <w:rFonts w:ascii="Sylfaen" w:hAnsi="Sylfaen"/>
          <w:color w:val="000000" w:themeColor="text1"/>
          <w:sz w:val="24"/>
          <w:szCs w:val="24"/>
          <w:lang w:val="hy-AM"/>
        </w:rPr>
        <w:t xml:space="preserve">ինքնահոս եղանակով </w:t>
      </w:r>
      <w:r w:rsidRPr="00A710BB">
        <w:rPr>
          <w:rFonts w:ascii="Sylfaen" w:hAnsi="Sylfaen"/>
          <w:color w:val="000000" w:themeColor="text1"/>
          <w:sz w:val="24"/>
          <w:szCs w:val="24"/>
          <w:lang w:val="hy-AM"/>
        </w:rPr>
        <w:t>ջուրը տեղափոխվում է Գառնի համայնքի Գառնի բնակավայրի վարչական տարածքում գտնվող Գառնիի մայր ջրանցքի ջրընդունիչ:</w:t>
      </w:r>
      <w:r w:rsidRPr="00215235">
        <w:rPr>
          <w:rFonts w:ascii="Sylfaen" w:hAnsi="Sylfaen"/>
          <w:color w:val="000000" w:themeColor="text1"/>
          <w:sz w:val="24"/>
          <w:szCs w:val="24"/>
          <w:lang w:val="hy-AM"/>
        </w:rPr>
        <w:t xml:space="preserve"> </w:t>
      </w:r>
    </w:p>
    <w:p w14:paraId="0EC5E639" w14:textId="77777777" w:rsidR="00BF2868" w:rsidRPr="00BF2868" w:rsidRDefault="00BF2868" w:rsidP="00A710BB">
      <w:pPr>
        <w:spacing w:line="360" w:lineRule="auto"/>
        <w:ind w:firstLine="360"/>
        <w:jc w:val="both"/>
        <w:rPr>
          <w:rFonts w:ascii="Sylfaen" w:hAnsi="Sylfaen"/>
          <w:color w:val="000000" w:themeColor="text1"/>
          <w:sz w:val="24"/>
          <w:szCs w:val="24"/>
          <w:lang w:val="hy-AM"/>
        </w:rPr>
      </w:pPr>
    </w:p>
    <w:p w14:paraId="341BD31C" w14:textId="77777777" w:rsidR="00A710BB" w:rsidRPr="00A710BB" w:rsidRDefault="00A710BB" w:rsidP="00A710BB">
      <w:pPr>
        <w:spacing w:line="360" w:lineRule="auto"/>
        <w:ind w:firstLine="720"/>
        <w:jc w:val="both"/>
        <w:rPr>
          <w:rFonts w:ascii="Sylfaen" w:hAnsi="Sylfaen"/>
          <w:color w:val="000000" w:themeColor="text1"/>
          <w:sz w:val="24"/>
          <w:szCs w:val="24"/>
          <w:lang w:val="hy-AM"/>
        </w:rPr>
      </w:pPr>
    </w:p>
    <w:p w14:paraId="39ABCDDD" w14:textId="7C13114B" w:rsidR="00A6050F" w:rsidRPr="00A710BB" w:rsidRDefault="00A710BB" w:rsidP="00A710BB">
      <w:pPr>
        <w:spacing w:line="360" w:lineRule="auto"/>
        <w:ind w:firstLine="360"/>
        <w:jc w:val="both"/>
        <w:rPr>
          <w:rFonts w:ascii="Sylfaen" w:hAnsi="Sylfaen"/>
          <w:color w:val="000000" w:themeColor="text1"/>
          <w:sz w:val="24"/>
          <w:szCs w:val="24"/>
          <w:lang w:val="hy-AM"/>
        </w:rPr>
      </w:pPr>
      <w:r w:rsidRPr="00A710BB">
        <w:rPr>
          <w:rFonts w:ascii="Sylfaen" w:hAnsi="Sylfaen"/>
          <w:color w:val="000000" w:themeColor="text1"/>
          <w:sz w:val="24"/>
          <w:szCs w:val="24"/>
          <w:lang w:val="hy-AM"/>
        </w:rPr>
        <w:t xml:space="preserve"> </w:t>
      </w:r>
    </w:p>
    <w:p w14:paraId="71DAA9BF" w14:textId="0FF31F9C" w:rsidR="007F19CE" w:rsidRPr="00215235" w:rsidRDefault="00B12FB3" w:rsidP="00B12FB3">
      <w:pPr>
        <w:pStyle w:val="norm"/>
        <w:spacing w:line="360" w:lineRule="auto"/>
        <w:rPr>
          <w:rFonts w:ascii="Sylfaen" w:hAnsi="Sylfaen"/>
          <w:b/>
          <w:noProof/>
          <w:sz w:val="24"/>
          <w:szCs w:val="24"/>
          <w:highlight w:val="yellow"/>
          <w:lang w:val="hy-AM"/>
        </w:rPr>
      </w:pPr>
      <w:r w:rsidRPr="00215235">
        <w:rPr>
          <w:rFonts w:ascii="Sylfaen" w:hAnsi="Sylfaen"/>
          <w:color w:val="000000"/>
          <w:spacing w:val="-6"/>
          <w:sz w:val="24"/>
          <w:szCs w:val="24"/>
          <w:lang w:val="hy-AM"/>
        </w:rPr>
        <w:t>:</w:t>
      </w:r>
    </w:p>
    <w:sectPr w:rsidR="007F19CE" w:rsidRPr="00215235" w:rsidSect="00ED4E57">
      <w:footerReference w:type="default" r:id="rId7"/>
      <w:pgSz w:w="11906" w:h="16838"/>
      <w:pgMar w:top="450" w:right="737" w:bottom="1134" w:left="81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58435A" w14:textId="77777777" w:rsidR="009B60BE" w:rsidRDefault="009B60BE" w:rsidP="00184EAA">
      <w:r>
        <w:separator/>
      </w:r>
    </w:p>
  </w:endnote>
  <w:endnote w:type="continuationSeparator" w:id="0">
    <w:p w14:paraId="2CA8C99C" w14:textId="77777777" w:rsidR="009B60BE" w:rsidRDefault="009B60BE" w:rsidP="00184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Open Sans"/>
    <w:panose1 w:val="02000506050000020003"/>
    <w:charset w:val="00"/>
    <w:family w:val="modern"/>
    <w:notTrueType/>
    <w:pitch w:val="variable"/>
    <w:sig w:usb0="00000001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C1F7F6" w14:textId="124EC2C3" w:rsidR="00E023F6" w:rsidRDefault="004204C3">
    <w:pPr>
      <w:pStyle w:val="Footer"/>
      <w:jc w:val="center"/>
    </w:pPr>
    <w:r>
      <w:fldChar w:fldCharType="begin"/>
    </w:r>
    <w:r w:rsidR="00AA183D">
      <w:instrText xml:space="preserve"> PAGE   \* MERGEFORMAT </w:instrText>
    </w:r>
    <w:r>
      <w:fldChar w:fldCharType="separate"/>
    </w:r>
    <w:r w:rsidR="00D01B55">
      <w:rPr>
        <w:noProof/>
      </w:rPr>
      <w:t>1</w:t>
    </w:r>
    <w:r>
      <w:fldChar w:fldCharType="end"/>
    </w:r>
  </w:p>
  <w:p w14:paraId="53527C19" w14:textId="77777777" w:rsidR="00E023F6" w:rsidRDefault="00D01B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A7FFEC" w14:textId="77777777" w:rsidR="009B60BE" w:rsidRDefault="009B60BE" w:rsidP="00184EAA">
      <w:r>
        <w:separator/>
      </w:r>
    </w:p>
  </w:footnote>
  <w:footnote w:type="continuationSeparator" w:id="0">
    <w:p w14:paraId="1D09ECF6" w14:textId="77777777" w:rsidR="009B60BE" w:rsidRDefault="009B60BE" w:rsidP="00184E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67552"/>
    <w:multiLevelType w:val="hybridMultilevel"/>
    <w:tmpl w:val="DA42C628"/>
    <w:lvl w:ilvl="0" w:tplc="9DD6B59A">
      <w:start w:val="1"/>
      <w:numFmt w:val="decimal"/>
      <w:lvlText w:val="%1)"/>
      <w:lvlJc w:val="left"/>
      <w:pPr>
        <w:ind w:left="1069" w:hanging="360"/>
      </w:pPr>
      <w:rPr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B2123E3"/>
    <w:multiLevelType w:val="hybridMultilevel"/>
    <w:tmpl w:val="6308BC2C"/>
    <w:lvl w:ilvl="0" w:tplc="ECB4525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B2D5BC1"/>
    <w:multiLevelType w:val="hybridMultilevel"/>
    <w:tmpl w:val="6FE086CE"/>
    <w:lvl w:ilvl="0" w:tplc="2C10A8F0">
      <w:start w:val="1"/>
      <w:numFmt w:val="decimal"/>
      <w:lvlText w:val="%1."/>
      <w:lvlJc w:val="left"/>
      <w:pPr>
        <w:ind w:left="1249" w:hanging="360"/>
      </w:pPr>
      <w:rPr>
        <w:rFonts w:ascii="Sylfaen" w:eastAsia="Times New Roman" w:hAnsi="Sylfaen" w:cs="Sylfaen"/>
        <w:b w:val="0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AB6F9E"/>
    <w:multiLevelType w:val="hybridMultilevel"/>
    <w:tmpl w:val="25A6A532"/>
    <w:lvl w:ilvl="0" w:tplc="FB7A3018">
      <w:start w:val="1"/>
      <w:numFmt w:val="decimal"/>
      <w:lvlText w:val="%1)"/>
      <w:lvlJc w:val="left"/>
      <w:pPr>
        <w:ind w:left="1429" w:hanging="360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F4979E8"/>
    <w:multiLevelType w:val="hybridMultilevel"/>
    <w:tmpl w:val="70ACF246"/>
    <w:lvl w:ilvl="0" w:tplc="FD4AAF1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4FF07F67"/>
    <w:multiLevelType w:val="hybridMultilevel"/>
    <w:tmpl w:val="8A50BF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24430B"/>
    <w:multiLevelType w:val="hybridMultilevel"/>
    <w:tmpl w:val="4ED6E8E8"/>
    <w:lvl w:ilvl="0" w:tplc="34D087F6">
      <w:start w:val="1"/>
      <w:numFmt w:val="decimal"/>
      <w:lvlText w:val="%1."/>
      <w:lvlJc w:val="left"/>
      <w:pPr>
        <w:ind w:left="1095" w:hanging="72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2F662DD"/>
    <w:multiLevelType w:val="hybridMultilevel"/>
    <w:tmpl w:val="DE4EDF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BD066F"/>
    <w:multiLevelType w:val="hybridMultilevel"/>
    <w:tmpl w:val="4F82AA9E"/>
    <w:lvl w:ilvl="0" w:tplc="CA5CCD36">
      <w:start w:val="1"/>
      <w:numFmt w:val="decimal"/>
      <w:lvlText w:val="%1)"/>
      <w:lvlJc w:val="left"/>
      <w:pPr>
        <w:ind w:left="1804" w:hanging="1095"/>
      </w:pPr>
      <w:rPr>
        <w:rFonts w:cs="Tahoma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0F6168D"/>
    <w:multiLevelType w:val="hybridMultilevel"/>
    <w:tmpl w:val="3B48B4C2"/>
    <w:lvl w:ilvl="0" w:tplc="BBCE6D4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65A25333"/>
    <w:multiLevelType w:val="hybridMultilevel"/>
    <w:tmpl w:val="59DEED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652986"/>
    <w:multiLevelType w:val="hybridMultilevel"/>
    <w:tmpl w:val="2C7E4B64"/>
    <w:lvl w:ilvl="0" w:tplc="0C08FE1C">
      <w:start w:val="1"/>
      <w:numFmt w:val="decimal"/>
      <w:lvlText w:val="%1)"/>
      <w:lvlJc w:val="left"/>
      <w:pPr>
        <w:ind w:left="1069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A5C1111"/>
    <w:multiLevelType w:val="hybridMultilevel"/>
    <w:tmpl w:val="174E88C6"/>
    <w:lvl w:ilvl="0" w:tplc="A462F7AA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4E085A"/>
    <w:multiLevelType w:val="hybridMultilevel"/>
    <w:tmpl w:val="9220584C"/>
    <w:lvl w:ilvl="0" w:tplc="E200AC46">
      <w:start w:val="5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  <w:b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3"/>
  </w:num>
  <w:num w:numId="9">
    <w:abstractNumId w:val="2"/>
  </w:num>
  <w:num w:numId="10">
    <w:abstractNumId w:val="11"/>
  </w:num>
  <w:num w:numId="11">
    <w:abstractNumId w:val="0"/>
  </w:num>
  <w:num w:numId="12">
    <w:abstractNumId w:val="3"/>
  </w:num>
  <w:num w:numId="13">
    <w:abstractNumId w:val="9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231"/>
    <w:rsid w:val="00000371"/>
    <w:rsid w:val="000003B4"/>
    <w:rsid w:val="0000659B"/>
    <w:rsid w:val="00010DD8"/>
    <w:rsid w:val="000248AD"/>
    <w:rsid w:val="00026B93"/>
    <w:rsid w:val="0003459D"/>
    <w:rsid w:val="00036A84"/>
    <w:rsid w:val="0004264C"/>
    <w:rsid w:val="00045653"/>
    <w:rsid w:val="0005093E"/>
    <w:rsid w:val="0005347E"/>
    <w:rsid w:val="00062898"/>
    <w:rsid w:val="000665B9"/>
    <w:rsid w:val="000677BE"/>
    <w:rsid w:val="00072305"/>
    <w:rsid w:val="00095231"/>
    <w:rsid w:val="0009725B"/>
    <w:rsid w:val="000A1989"/>
    <w:rsid w:val="000B54C2"/>
    <w:rsid w:val="000C6A0D"/>
    <w:rsid w:val="000D0240"/>
    <w:rsid w:val="000F18EA"/>
    <w:rsid w:val="0010512C"/>
    <w:rsid w:val="00106257"/>
    <w:rsid w:val="00117F12"/>
    <w:rsid w:val="0013643B"/>
    <w:rsid w:val="00137370"/>
    <w:rsid w:val="0014133F"/>
    <w:rsid w:val="00146699"/>
    <w:rsid w:val="0015722B"/>
    <w:rsid w:val="00166479"/>
    <w:rsid w:val="00170575"/>
    <w:rsid w:val="00182B3E"/>
    <w:rsid w:val="0018354D"/>
    <w:rsid w:val="00184EAA"/>
    <w:rsid w:val="00193D3D"/>
    <w:rsid w:val="001A1F09"/>
    <w:rsid w:val="001C7177"/>
    <w:rsid w:val="001D0599"/>
    <w:rsid w:val="001D3A6A"/>
    <w:rsid w:val="001D4E82"/>
    <w:rsid w:val="001D6DF1"/>
    <w:rsid w:val="001D779C"/>
    <w:rsid w:val="001E2639"/>
    <w:rsid w:val="001E3A31"/>
    <w:rsid w:val="002046AE"/>
    <w:rsid w:val="00213E4E"/>
    <w:rsid w:val="00215235"/>
    <w:rsid w:val="0021538E"/>
    <w:rsid w:val="00252FC2"/>
    <w:rsid w:val="0026564A"/>
    <w:rsid w:val="00266C32"/>
    <w:rsid w:val="00275E88"/>
    <w:rsid w:val="0028413F"/>
    <w:rsid w:val="002A18F2"/>
    <w:rsid w:val="002A7C50"/>
    <w:rsid w:val="002B0544"/>
    <w:rsid w:val="002B13EF"/>
    <w:rsid w:val="002B5300"/>
    <w:rsid w:val="002B6BFE"/>
    <w:rsid w:val="002B6E46"/>
    <w:rsid w:val="002C09A2"/>
    <w:rsid w:val="002C1D8A"/>
    <w:rsid w:val="002D08EB"/>
    <w:rsid w:val="002E1507"/>
    <w:rsid w:val="002F0D6D"/>
    <w:rsid w:val="002F19DD"/>
    <w:rsid w:val="002F7E78"/>
    <w:rsid w:val="003060BA"/>
    <w:rsid w:val="00310EA6"/>
    <w:rsid w:val="00314953"/>
    <w:rsid w:val="003260E8"/>
    <w:rsid w:val="003321CD"/>
    <w:rsid w:val="003352CB"/>
    <w:rsid w:val="003407E8"/>
    <w:rsid w:val="00344FC6"/>
    <w:rsid w:val="00345226"/>
    <w:rsid w:val="00351E22"/>
    <w:rsid w:val="00354615"/>
    <w:rsid w:val="00360243"/>
    <w:rsid w:val="003616F8"/>
    <w:rsid w:val="00376991"/>
    <w:rsid w:val="003817FD"/>
    <w:rsid w:val="003856BF"/>
    <w:rsid w:val="003A16F1"/>
    <w:rsid w:val="003A7E1A"/>
    <w:rsid w:val="003B7880"/>
    <w:rsid w:val="003C2142"/>
    <w:rsid w:val="003C5FC0"/>
    <w:rsid w:val="003E1B9D"/>
    <w:rsid w:val="003E1D4A"/>
    <w:rsid w:val="00417F2C"/>
    <w:rsid w:val="004204C3"/>
    <w:rsid w:val="004221F2"/>
    <w:rsid w:val="004466BF"/>
    <w:rsid w:val="00456AA6"/>
    <w:rsid w:val="00462612"/>
    <w:rsid w:val="00463175"/>
    <w:rsid w:val="00466382"/>
    <w:rsid w:val="00477B42"/>
    <w:rsid w:val="00480FEE"/>
    <w:rsid w:val="004864F4"/>
    <w:rsid w:val="004911BB"/>
    <w:rsid w:val="00497F57"/>
    <w:rsid w:val="004A0D1C"/>
    <w:rsid w:val="004A41D0"/>
    <w:rsid w:val="004C0C47"/>
    <w:rsid w:val="004E2F44"/>
    <w:rsid w:val="004E5B28"/>
    <w:rsid w:val="00500F0F"/>
    <w:rsid w:val="00510063"/>
    <w:rsid w:val="00511498"/>
    <w:rsid w:val="00511E12"/>
    <w:rsid w:val="00520C1F"/>
    <w:rsid w:val="00524FEC"/>
    <w:rsid w:val="00525ACD"/>
    <w:rsid w:val="00542271"/>
    <w:rsid w:val="0057514E"/>
    <w:rsid w:val="0058404E"/>
    <w:rsid w:val="00587DA8"/>
    <w:rsid w:val="00590E31"/>
    <w:rsid w:val="005E32D2"/>
    <w:rsid w:val="005F010F"/>
    <w:rsid w:val="005F2B2A"/>
    <w:rsid w:val="005F5A13"/>
    <w:rsid w:val="00606C61"/>
    <w:rsid w:val="00606E7B"/>
    <w:rsid w:val="0061607A"/>
    <w:rsid w:val="00626DA9"/>
    <w:rsid w:val="00643F07"/>
    <w:rsid w:val="0064561E"/>
    <w:rsid w:val="00650A5B"/>
    <w:rsid w:val="00671FDB"/>
    <w:rsid w:val="00674719"/>
    <w:rsid w:val="00674DCC"/>
    <w:rsid w:val="0067711E"/>
    <w:rsid w:val="006C35D2"/>
    <w:rsid w:val="006C4733"/>
    <w:rsid w:val="006E1D4B"/>
    <w:rsid w:val="006E52E5"/>
    <w:rsid w:val="006F1C9D"/>
    <w:rsid w:val="006F3893"/>
    <w:rsid w:val="007012D5"/>
    <w:rsid w:val="007017EF"/>
    <w:rsid w:val="00702E61"/>
    <w:rsid w:val="007034C3"/>
    <w:rsid w:val="00713627"/>
    <w:rsid w:val="00715626"/>
    <w:rsid w:val="00741986"/>
    <w:rsid w:val="007473AA"/>
    <w:rsid w:val="00756113"/>
    <w:rsid w:val="00765856"/>
    <w:rsid w:val="007675C9"/>
    <w:rsid w:val="007930F3"/>
    <w:rsid w:val="007A2F80"/>
    <w:rsid w:val="007A3D47"/>
    <w:rsid w:val="007C308D"/>
    <w:rsid w:val="007C3419"/>
    <w:rsid w:val="007D2EEC"/>
    <w:rsid w:val="007D3793"/>
    <w:rsid w:val="007E423B"/>
    <w:rsid w:val="007E4C7D"/>
    <w:rsid w:val="007F19CE"/>
    <w:rsid w:val="007F5B49"/>
    <w:rsid w:val="007F6336"/>
    <w:rsid w:val="00802751"/>
    <w:rsid w:val="00813835"/>
    <w:rsid w:val="00826886"/>
    <w:rsid w:val="00832C6F"/>
    <w:rsid w:val="00837EB1"/>
    <w:rsid w:val="00854166"/>
    <w:rsid w:val="008553CD"/>
    <w:rsid w:val="00860196"/>
    <w:rsid w:val="00876C85"/>
    <w:rsid w:val="00876D43"/>
    <w:rsid w:val="00877274"/>
    <w:rsid w:val="008B04EC"/>
    <w:rsid w:val="008C2A21"/>
    <w:rsid w:val="008C2CEE"/>
    <w:rsid w:val="008C4A17"/>
    <w:rsid w:val="008C59EA"/>
    <w:rsid w:val="008C5AA3"/>
    <w:rsid w:val="008D0275"/>
    <w:rsid w:val="008D26ED"/>
    <w:rsid w:val="008F2083"/>
    <w:rsid w:val="0090197A"/>
    <w:rsid w:val="00902D81"/>
    <w:rsid w:val="00905EDB"/>
    <w:rsid w:val="0090640C"/>
    <w:rsid w:val="00915E57"/>
    <w:rsid w:val="00922D83"/>
    <w:rsid w:val="009338E9"/>
    <w:rsid w:val="00935A73"/>
    <w:rsid w:val="00947D3D"/>
    <w:rsid w:val="0095723F"/>
    <w:rsid w:val="0097615E"/>
    <w:rsid w:val="00991548"/>
    <w:rsid w:val="00992B3F"/>
    <w:rsid w:val="00994E8D"/>
    <w:rsid w:val="009A1455"/>
    <w:rsid w:val="009A5ACA"/>
    <w:rsid w:val="009B60BE"/>
    <w:rsid w:val="009D4C0A"/>
    <w:rsid w:val="009E1F48"/>
    <w:rsid w:val="009E6B3E"/>
    <w:rsid w:val="009F326A"/>
    <w:rsid w:val="00A01E02"/>
    <w:rsid w:val="00A066F7"/>
    <w:rsid w:val="00A076D8"/>
    <w:rsid w:val="00A13963"/>
    <w:rsid w:val="00A167AE"/>
    <w:rsid w:val="00A27073"/>
    <w:rsid w:val="00A3365B"/>
    <w:rsid w:val="00A53ECF"/>
    <w:rsid w:val="00A545EB"/>
    <w:rsid w:val="00A550AC"/>
    <w:rsid w:val="00A6050F"/>
    <w:rsid w:val="00A65E07"/>
    <w:rsid w:val="00A66FB4"/>
    <w:rsid w:val="00A710BB"/>
    <w:rsid w:val="00A71BB5"/>
    <w:rsid w:val="00AA1647"/>
    <w:rsid w:val="00AA183D"/>
    <w:rsid w:val="00AA7E39"/>
    <w:rsid w:val="00AB399C"/>
    <w:rsid w:val="00AC2101"/>
    <w:rsid w:val="00AC7511"/>
    <w:rsid w:val="00AD0DD5"/>
    <w:rsid w:val="00AD60C5"/>
    <w:rsid w:val="00AE15FC"/>
    <w:rsid w:val="00AF369B"/>
    <w:rsid w:val="00B12FB3"/>
    <w:rsid w:val="00B273B6"/>
    <w:rsid w:val="00B54B8E"/>
    <w:rsid w:val="00B7198F"/>
    <w:rsid w:val="00B87195"/>
    <w:rsid w:val="00B9215E"/>
    <w:rsid w:val="00B93530"/>
    <w:rsid w:val="00BA6A30"/>
    <w:rsid w:val="00BA7208"/>
    <w:rsid w:val="00BC2D93"/>
    <w:rsid w:val="00BC4905"/>
    <w:rsid w:val="00BE2998"/>
    <w:rsid w:val="00BF2868"/>
    <w:rsid w:val="00C13DAB"/>
    <w:rsid w:val="00C17D41"/>
    <w:rsid w:val="00C20B2E"/>
    <w:rsid w:val="00C31192"/>
    <w:rsid w:val="00C31B7D"/>
    <w:rsid w:val="00C42F91"/>
    <w:rsid w:val="00C44EC5"/>
    <w:rsid w:val="00C46654"/>
    <w:rsid w:val="00C46B39"/>
    <w:rsid w:val="00C46E7A"/>
    <w:rsid w:val="00C65CFD"/>
    <w:rsid w:val="00C774BD"/>
    <w:rsid w:val="00C87523"/>
    <w:rsid w:val="00C90FEC"/>
    <w:rsid w:val="00C93E5C"/>
    <w:rsid w:val="00C94B98"/>
    <w:rsid w:val="00CA2B0A"/>
    <w:rsid w:val="00CA4CC5"/>
    <w:rsid w:val="00CB3085"/>
    <w:rsid w:val="00CB4963"/>
    <w:rsid w:val="00CD4672"/>
    <w:rsid w:val="00CD6AC7"/>
    <w:rsid w:val="00CE6231"/>
    <w:rsid w:val="00D01B55"/>
    <w:rsid w:val="00D14E95"/>
    <w:rsid w:val="00D243BE"/>
    <w:rsid w:val="00D24B77"/>
    <w:rsid w:val="00D27679"/>
    <w:rsid w:val="00D37947"/>
    <w:rsid w:val="00D379B9"/>
    <w:rsid w:val="00D5667F"/>
    <w:rsid w:val="00D604AB"/>
    <w:rsid w:val="00D61B71"/>
    <w:rsid w:val="00D61FE5"/>
    <w:rsid w:val="00D65526"/>
    <w:rsid w:val="00D70CDA"/>
    <w:rsid w:val="00D75964"/>
    <w:rsid w:val="00D90998"/>
    <w:rsid w:val="00D9186B"/>
    <w:rsid w:val="00D9605E"/>
    <w:rsid w:val="00DD2531"/>
    <w:rsid w:val="00DD3C3F"/>
    <w:rsid w:val="00DD3E42"/>
    <w:rsid w:val="00DD602A"/>
    <w:rsid w:val="00DE37A0"/>
    <w:rsid w:val="00DE7612"/>
    <w:rsid w:val="00E05FCB"/>
    <w:rsid w:val="00E065EA"/>
    <w:rsid w:val="00E0786B"/>
    <w:rsid w:val="00E22731"/>
    <w:rsid w:val="00E2330D"/>
    <w:rsid w:val="00E27051"/>
    <w:rsid w:val="00E31E23"/>
    <w:rsid w:val="00E34A9C"/>
    <w:rsid w:val="00E47958"/>
    <w:rsid w:val="00E50B01"/>
    <w:rsid w:val="00E54564"/>
    <w:rsid w:val="00E57846"/>
    <w:rsid w:val="00E83864"/>
    <w:rsid w:val="00E85DBC"/>
    <w:rsid w:val="00E96618"/>
    <w:rsid w:val="00EC3A2C"/>
    <w:rsid w:val="00EC6EEB"/>
    <w:rsid w:val="00ED4011"/>
    <w:rsid w:val="00ED4E57"/>
    <w:rsid w:val="00ED5BD0"/>
    <w:rsid w:val="00ED6C4D"/>
    <w:rsid w:val="00EE082A"/>
    <w:rsid w:val="00EE3ECF"/>
    <w:rsid w:val="00EF5081"/>
    <w:rsid w:val="00F10B30"/>
    <w:rsid w:val="00F128A9"/>
    <w:rsid w:val="00F17F3B"/>
    <w:rsid w:val="00F21608"/>
    <w:rsid w:val="00F23C2C"/>
    <w:rsid w:val="00F30E6B"/>
    <w:rsid w:val="00F35505"/>
    <w:rsid w:val="00F50A33"/>
    <w:rsid w:val="00F54AE7"/>
    <w:rsid w:val="00F6447C"/>
    <w:rsid w:val="00F85C46"/>
    <w:rsid w:val="00FA0A91"/>
    <w:rsid w:val="00FA326B"/>
    <w:rsid w:val="00FB1FA1"/>
    <w:rsid w:val="00FB32C3"/>
    <w:rsid w:val="00FB3DEB"/>
    <w:rsid w:val="00FC7C1D"/>
    <w:rsid w:val="00FE415C"/>
    <w:rsid w:val="00FE6E3F"/>
    <w:rsid w:val="00FF0D8C"/>
    <w:rsid w:val="00FF2E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5EBAD"/>
  <w15:docId w15:val="{D96B41C6-3FCF-40A8-AB52-3A246A5C8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62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CE6231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623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rsid w:val="007C341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7C3419"/>
    <w:rPr>
      <w:b/>
      <w:bCs/>
    </w:rPr>
  </w:style>
  <w:style w:type="paragraph" w:styleId="ListParagraph">
    <w:name w:val="List Paragraph"/>
    <w:basedOn w:val="Normal"/>
    <w:link w:val="ListParagraphChar"/>
    <w:uiPriority w:val="99"/>
    <w:qFormat/>
    <w:rsid w:val="007C341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link w:val="ListParagraph"/>
    <w:uiPriority w:val="99"/>
    <w:locked/>
    <w:rsid w:val="007C3419"/>
  </w:style>
  <w:style w:type="character" w:customStyle="1" w:styleId="NormalWebChar">
    <w:name w:val="Normal (Web) Char"/>
    <w:aliases w:val="webb Char"/>
    <w:link w:val="NormalWeb"/>
    <w:uiPriority w:val="99"/>
    <w:locked/>
    <w:rsid w:val="007C3419"/>
    <w:rPr>
      <w:rFonts w:ascii="Times New Roman" w:eastAsia="Times New Roman" w:hAnsi="Times New Roman" w:cs="Times New Roman"/>
      <w:sz w:val="24"/>
      <w:szCs w:val="24"/>
    </w:rPr>
  </w:style>
  <w:style w:type="paragraph" w:customStyle="1" w:styleId="mechtex">
    <w:name w:val="mechtex"/>
    <w:basedOn w:val="Normal"/>
    <w:link w:val="mechtexChar"/>
    <w:rsid w:val="00E83864"/>
    <w:pPr>
      <w:jc w:val="center"/>
    </w:pPr>
    <w:rPr>
      <w:rFonts w:ascii="Arial Armenian" w:hAnsi="Arial Armenian"/>
      <w:sz w:val="22"/>
      <w:lang w:val="en-US"/>
    </w:rPr>
  </w:style>
  <w:style w:type="character" w:customStyle="1" w:styleId="mechtexChar">
    <w:name w:val="mechtex Char"/>
    <w:basedOn w:val="DefaultParagraphFont"/>
    <w:link w:val="mechtex"/>
    <w:rsid w:val="00E83864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rsid w:val="005F2B2A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3C21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2142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2142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21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2142"/>
    <w:rPr>
      <w:rFonts w:ascii="Times New Roman" w:eastAsia="Times New Roman" w:hAnsi="Times New Roman" w:cs="Times New Roman"/>
      <w:b/>
      <w:bCs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21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142"/>
    <w:rPr>
      <w:rFonts w:ascii="Segoe UI" w:eastAsia="Times New Roma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1103</Characters>
  <Application>Microsoft Office Word</Application>
  <DocSecurity>0</DocSecurity>
  <Lines>24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Voka-78</dc:creator>
  <cp:keywords>https://mul2.gov.am/tasks/1140725/oneclick?token=46a298242a6717314ad5d2725794929d</cp:keywords>
  <cp:lastModifiedBy>Agnesa Arakelyan</cp:lastModifiedBy>
  <cp:revision>5</cp:revision>
  <dcterms:created xsi:type="dcterms:W3CDTF">2025-04-16T15:33:00Z</dcterms:created>
  <dcterms:modified xsi:type="dcterms:W3CDTF">2025-04-17T12:24:00Z</dcterms:modified>
</cp:coreProperties>
</file>