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5"/>
        <w:gridCol w:w="4050"/>
      </w:tblGrid>
      <w:tr w:rsidR="006750B0" w:rsidRPr="0022723D" w14:paraId="2F5F87D3" w14:textId="77777777" w:rsidTr="00C07064">
        <w:trPr>
          <w:trHeight w:val="1972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88F8" w14:textId="77777777" w:rsidR="006750B0" w:rsidRPr="00D366D3" w:rsidRDefault="006750B0" w:rsidP="00AE165B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af-ZA"/>
              </w:rPr>
            </w:pPr>
            <w:r w:rsidRPr="00D366D3">
              <w:rPr>
                <w:b/>
                <w:sz w:val="24"/>
                <w:szCs w:val="24"/>
                <w:lang w:val="af-ZA"/>
              </w:rPr>
              <w:t>ԱՄՓՈՓԱԹԵՐԹ</w:t>
            </w:r>
          </w:p>
          <w:p w14:paraId="7B6E0E2B" w14:textId="086CF7A6" w:rsidR="00D366D3" w:rsidRDefault="00AE165B" w:rsidP="00AE165B">
            <w:pPr>
              <w:spacing w:before="0" w:after="0" w:line="240" w:lineRule="auto"/>
              <w:jc w:val="center"/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66D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Իրանի</w:t>
            </w:r>
            <w:r w:rsidRPr="00D366D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Իսլամական</w:t>
            </w:r>
            <w:r w:rsidRPr="00D366D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D366D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Օմանի</w:t>
            </w:r>
            <w:r w:rsidRPr="00D366D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Սուլթանության</w:t>
            </w:r>
            <w:r w:rsidRPr="00D366D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Կատարի</w:t>
            </w:r>
            <w:r w:rsidRPr="00D366D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Պետության</w:t>
            </w:r>
            <w:r w:rsidRPr="00D366D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Թուրքմենստանի</w:t>
            </w:r>
            <w:r w:rsidRPr="00D366D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D366D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Ուզբեկստանի</w:t>
            </w:r>
            <w:r w:rsidRPr="00D366D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D366D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2723D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իջև</w:t>
            </w:r>
            <w:r w:rsidRPr="00D366D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2723D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իջազգային</w:t>
            </w:r>
            <w:r w:rsidRPr="00D366D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2723D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տ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րանսպորտային</w:t>
            </w:r>
            <w:r w:rsidRPr="00D366D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D366D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2723D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տ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արանցիկ</w:t>
            </w:r>
            <w:r w:rsidRPr="00D366D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2723D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իջանցքի</w:t>
            </w:r>
            <w:r w:rsidRPr="00D366D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2723D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ս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տեղծման</w:t>
            </w:r>
            <w:r w:rsidRPr="00D366D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2723D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ասին</w:t>
            </w:r>
            <w:r w:rsidRPr="00D366D3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="0022723D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համաձայնագրի և համաձայնագրի անբաժանելի մաս կ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ազմող «Իրանի Իսլամական Հանրապետության, Օմանի Սուլթանության, Թուրքմենստանի և Ուզբեկստանի Հան</w:t>
            </w:r>
            <w:r w:rsidR="0022723D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րապետության Կառավարությունների միջև միջազգային տրանսպորտային և տարանցիկ միջանցք ստեղծման մասին հ</w:t>
            </w:r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ամաձայնագրի (Աշգաբաթի Հ</w:t>
            </w:r>
            <w:r w:rsidR="0022723D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ամաձայնագիր) իրագործման վերաբերյալ» փոխըմբռնման հ</w:t>
            </w:r>
            <w:bookmarkStart w:id="0" w:name="_GoBack"/>
            <w:bookmarkEnd w:id="0"/>
            <w:r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ուշագրի </w:t>
            </w:r>
          </w:p>
          <w:p w14:paraId="035C2EB9" w14:textId="5A75A525" w:rsidR="00813302" w:rsidRDefault="0022723D" w:rsidP="00AE165B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af-ZA"/>
              </w:rPr>
            </w:pPr>
            <w:r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վավերացման կամ հ</w:t>
            </w:r>
            <w:r w:rsidR="00AE165B" w:rsidRPr="00D366D3"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աստատման </w:t>
            </w:r>
            <w:r>
              <w:rPr>
                <w:b/>
                <w:sz w:val="24"/>
                <w:szCs w:val="24"/>
                <w:lang w:val="af-ZA"/>
              </w:rPr>
              <w:t>վերաբերյալ ստացված դիտողությունների և ա</w:t>
            </w:r>
            <w:r w:rsidR="00AE165B" w:rsidRPr="00D366D3">
              <w:rPr>
                <w:b/>
                <w:sz w:val="24"/>
                <w:szCs w:val="24"/>
                <w:lang w:val="af-ZA"/>
              </w:rPr>
              <w:t>ռաջարկությունների</w:t>
            </w:r>
          </w:p>
          <w:p w14:paraId="287F1BF0" w14:textId="184E8D1D" w:rsidR="00D366D3" w:rsidRPr="00D366D3" w:rsidRDefault="00D366D3" w:rsidP="00AE165B">
            <w:pPr>
              <w:spacing w:before="0" w:after="0" w:line="240" w:lineRule="auto"/>
              <w:jc w:val="center"/>
              <w:rPr>
                <w:rFonts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AE165B" w:rsidRPr="00D366D3" w14:paraId="163EC8F9" w14:textId="77777777" w:rsidTr="00927F4C">
        <w:trPr>
          <w:trHeight w:val="3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EEA87FC" w14:textId="77777777" w:rsidR="00AE165B" w:rsidRPr="00D366D3" w:rsidRDefault="00AE165B" w:rsidP="00AE165B">
            <w:pPr>
              <w:spacing w:line="276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66FC2B1" w14:textId="18BDCBD0" w:rsidR="00AE165B" w:rsidRPr="00D366D3" w:rsidRDefault="00AE165B" w:rsidP="00AE165B">
            <w:pPr>
              <w:spacing w:before="0" w:line="276" w:lineRule="auto"/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r w:rsidRPr="00D366D3">
              <w:rPr>
                <w:b/>
                <w:color w:val="000000"/>
                <w:sz w:val="24"/>
                <w:szCs w:val="24"/>
                <w:u w:val="single"/>
              </w:rPr>
              <w:t xml:space="preserve">ՀՀ </w:t>
            </w:r>
            <w:proofErr w:type="spellStart"/>
            <w:r w:rsidRPr="00D366D3">
              <w:rPr>
                <w:b/>
                <w:color w:val="000000"/>
                <w:sz w:val="24"/>
                <w:szCs w:val="24"/>
                <w:u w:val="single"/>
              </w:rPr>
              <w:t>արտաքին</w:t>
            </w:r>
            <w:proofErr w:type="spellEnd"/>
            <w:r w:rsidRPr="00D366D3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D366D3">
              <w:rPr>
                <w:b/>
                <w:color w:val="000000"/>
                <w:sz w:val="24"/>
                <w:szCs w:val="24"/>
                <w:u w:val="single"/>
              </w:rPr>
              <w:t>գործերի</w:t>
            </w:r>
            <w:proofErr w:type="spellEnd"/>
            <w:r w:rsidRPr="00D366D3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D366D3">
              <w:rPr>
                <w:b/>
                <w:color w:val="000000"/>
                <w:sz w:val="24"/>
                <w:szCs w:val="24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88CA266" w14:textId="58717602" w:rsidR="00AE165B" w:rsidRPr="00D366D3" w:rsidRDefault="00D366D3" w:rsidP="00AE165B">
            <w:pPr>
              <w:autoSpaceDE w:val="0"/>
              <w:autoSpaceDN w:val="0"/>
              <w:spacing w:line="276" w:lineRule="auto"/>
              <w:rPr>
                <w:rFonts w:cs="Cambria Math"/>
                <w:sz w:val="24"/>
                <w:szCs w:val="24"/>
              </w:rPr>
            </w:pPr>
            <w:r>
              <w:rPr>
                <w:rFonts w:cs="Cambria Math"/>
                <w:sz w:val="24"/>
                <w:szCs w:val="24"/>
              </w:rPr>
              <w:t>10</w:t>
            </w:r>
            <w:r w:rsidR="00AE165B" w:rsidRPr="00D366D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>
              <w:rPr>
                <w:rFonts w:cs="Cambria Math"/>
                <w:sz w:val="24"/>
                <w:szCs w:val="24"/>
              </w:rPr>
              <w:t>01</w:t>
            </w:r>
            <w:r w:rsidR="00AE165B" w:rsidRPr="00D366D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="00AE165B" w:rsidRPr="00D366D3">
              <w:rPr>
                <w:rFonts w:cs="Cambria Math"/>
                <w:sz w:val="24"/>
                <w:szCs w:val="24"/>
              </w:rPr>
              <w:t>202</w:t>
            </w:r>
            <w:r>
              <w:rPr>
                <w:rFonts w:cs="Cambria Math"/>
                <w:sz w:val="24"/>
                <w:szCs w:val="24"/>
              </w:rPr>
              <w:t>5</w:t>
            </w:r>
            <w:r w:rsidR="00AE165B" w:rsidRPr="00D366D3">
              <w:rPr>
                <w:rFonts w:cs="GHEA Grapalat"/>
                <w:sz w:val="24"/>
                <w:szCs w:val="24"/>
              </w:rPr>
              <w:t>թ</w:t>
            </w:r>
            <w:r w:rsidR="00AE165B" w:rsidRPr="00D366D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="00AE165B" w:rsidRPr="00D366D3">
              <w:rPr>
                <w:rFonts w:cs="Cambria Math"/>
                <w:sz w:val="24"/>
                <w:szCs w:val="24"/>
              </w:rPr>
              <w:t xml:space="preserve"> N </w:t>
            </w:r>
            <w:r w:rsidRPr="00D366D3">
              <w:rPr>
                <w:rFonts w:cs="Cambria Math"/>
                <w:sz w:val="24"/>
                <w:szCs w:val="24"/>
              </w:rPr>
              <w:t>1111/642-25</w:t>
            </w:r>
          </w:p>
        </w:tc>
      </w:tr>
      <w:tr w:rsidR="00AE165B" w:rsidRPr="00D366D3" w14:paraId="3739FCF2" w14:textId="77777777" w:rsidTr="006750B0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A87D" w14:textId="77777777" w:rsidR="00AE165B" w:rsidRPr="00D366D3" w:rsidRDefault="00AE165B" w:rsidP="00AE165B">
            <w:pPr>
              <w:spacing w:line="276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B583E" w14:textId="77777777" w:rsidR="00AE165B" w:rsidRPr="00AE165B" w:rsidRDefault="00AE165B" w:rsidP="00AE165B">
            <w:pPr>
              <w:spacing w:after="0" w:line="276" w:lineRule="auto"/>
              <w:ind w:firstLine="487"/>
              <w:rPr>
                <w:color w:val="000000"/>
                <w:sz w:val="24"/>
                <w:szCs w:val="24"/>
                <w:lang w:val="hy-AM"/>
              </w:rPr>
            </w:pPr>
            <w:r w:rsidRPr="00AE165B">
              <w:rPr>
                <w:color w:val="000000"/>
                <w:sz w:val="24"/>
                <w:szCs w:val="24"/>
                <w:lang w:val="hy-AM"/>
              </w:rPr>
              <w:t xml:space="preserve">Աշգաբաթի համաձայնագրի կողմեր են ներկայումս հանդիսանում Իրանը, Օմանը, Կատարը, Թուրքմենստանը, Ուզբեկստանը, Ղազախստանը, Հնդկաստանը և Ղրղզստանը: Համաձայնագրի նպատակն է ստեղծել հուսալի տրանսպորտային միջանցք՝ Կենտրոնական Ասիայի երկրների և Պարսից ծոցի ու Օմանի ծոցի նավահանգիստների միջև արտահանվող և ներմուծվող ապրանքների անխափան տեղափոխման համար: </w:t>
            </w:r>
          </w:p>
          <w:p w14:paraId="5D1527AD" w14:textId="77777777" w:rsidR="00AE165B" w:rsidRPr="00AE165B" w:rsidRDefault="00AE165B" w:rsidP="00AE165B">
            <w:pPr>
              <w:spacing w:after="0" w:line="276" w:lineRule="auto"/>
              <w:ind w:firstLine="487"/>
              <w:rPr>
                <w:color w:val="000000"/>
                <w:sz w:val="24"/>
                <w:szCs w:val="24"/>
                <w:lang w:val="hy-AM"/>
              </w:rPr>
            </w:pPr>
            <w:r w:rsidRPr="00AE165B">
              <w:rPr>
                <w:color w:val="000000"/>
                <w:sz w:val="24"/>
                <w:szCs w:val="24"/>
                <w:lang w:val="hy-AM"/>
              </w:rPr>
              <w:t xml:space="preserve">Համաձայնագրին ՀՀ միանալը կնպաստի համաձայնագրի մասնակից պետությունների հետ տրանսպորտային կարգավորումների ներդաշնակեցմանը, հնարավորություն կընձեռի բազմազանեցնել գործընկերային կապերը տրանսպորտային հաղորդակցությունների ոլորտում Կենտրոնական Ասիայի և Պարսից ծովի երկրների հետ՝ բարձրացնելով ՀՀ տարանցիկ հնարավորությունները: </w:t>
            </w:r>
          </w:p>
          <w:p w14:paraId="0F9FF9EF" w14:textId="77777777" w:rsidR="00AE165B" w:rsidRPr="00AE165B" w:rsidRDefault="00AE165B" w:rsidP="00AE165B">
            <w:pPr>
              <w:spacing w:after="0" w:line="276" w:lineRule="auto"/>
              <w:ind w:firstLine="487"/>
              <w:rPr>
                <w:color w:val="000000"/>
                <w:sz w:val="24"/>
                <w:szCs w:val="24"/>
                <w:lang w:val="hy-AM"/>
              </w:rPr>
            </w:pPr>
            <w:r w:rsidRPr="00AE165B">
              <w:rPr>
                <w:color w:val="000000"/>
                <w:sz w:val="24"/>
                <w:szCs w:val="24"/>
                <w:lang w:val="hy-AM"/>
              </w:rPr>
              <w:t xml:space="preserve">Համաձայնագրի նպատակները համահունչ են ՀՀ վարած արտաքին քաղաքականությանը, տրանսպորտային հաղորդակցությունների ոլորտում ՀՀ գերակայություններին և ՀՀ կառավարության կողմից առաջ քաշված «Խաղաղության խաչմերուկ» ծրագրին:  </w:t>
            </w:r>
          </w:p>
          <w:p w14:paraId="713C8771" w14:textId="7DD4E2A5" w:rsidR="00AE165B" w:rsidRPr="00D366D3" w:rsidRDefault="00AE165B" w:rsidP="00AE165B">
            <w:pPr>
              <w:spacing w:after="0" w:line="276" w:lineRule="auto"/>
              <w:ind w:firstLine="487"/>
              <w:rPr>
                <w:color w:val="000000"/>
                <w:sz w:val="24"/>
                <w:szCs w:val="24"/>
                <w:lang w:val="hy-AM"/>
              </w:rPr>
            </w:pPr>
            <w:r w:rsidRPr="00AE165B">
              <w:rPr>
                <w:color w:val="000000"/>
                <w:sz w:val="24"/>
                <w:szCs w:val="24"/>
                <w:lang w:val="hy-AM"/>
              </w:rPr>
              <w:lastRenderedPageBreak/>
              <w:t>Հաշվի առնելով վերոգրյալը՝ ՀՀ ԱԳ նախարարությունը «Իրանի Իսլամական Հանրապետության, Օմանի Սուլթանության, Թուրքմենստանի և Ուզբեկստանի Հանրապետության կառավարությունների միջև միջազգային տրանսպորտային և տարանցիկ միջանցքի ստեղծման մասին համաձայնագրի (Աշգաբաթի համաձայնագիր)» և դրա անբաժանելի մաս կազմող «Իրանի Իսլամական Հանրապետության, Օմանի Սուլթանության, Թուրքմենստանի և Ուզբեկստանի Հանրապետության կառավարությունների միջև միջազգային տրանսպորտային և տարանցիկ միջանցք ստեղծման մասին համաձայնագրի (Աշգաբաթի համաձայնագիր) իրագործման վերաբերյալ» փոխըմբռնման հուշագրի վավերացումը կամ հաստատումը Հայաստանի Հանրապետության վարած արտաքին քաղաքականության տեսանկյունից համարում է նպատակահարմար: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F78F" w14:textId="3784C74A" w:rsidR="00AE165B" w:rsidRPr="00D366D3" w:rsidRDefault="00A845FB" w:rsidP="00AE165B">
            <w:pPr>
              <w:autoSpaceDE w:val="0"/>
              <w:autoSpaceDN w:val="0"/>
              <w:spacing w:line="276" w:lineRule="auto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6D1CF1" w:rsidRPr="00D366D3" w14:paraId="413B69DA" w14:textId="77777777" w:rsidTr="00927F4C">
        <w:trPr>
          <w:trHeight w:val="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54BFFAF" w14:textId="77777777" w:rsidR="006D1CF1" w:rsidRPr="00D366D3" w:rsidRDefault="006D1CF1" w:rsidP="006D1CF1">
            <w:pPr>
              <w:spacing w:line="276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9CB537" w14:textId="26C30CC9" w:rsidR="006D1CF1" w:rsidRPr="00D366D3" w:rsidRDefault="006D1CF1" w:rsidP="006D1CF1">
            <w:pPr>
              <w:spacing w:before="0" w:line="276" w:lineRule="auto"/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r w:rsidRPr="00D366D3">
              <w:rPr>
                <w:b/>
                <w:color w:val="000000"/>
                <w:sz w:val="24"/>
                <w:szCs w:val="24"/>
              </w:rPr>
              <w:t>ՀՀ</w:t>
            </w:r>
            <w:r w:rsidRPr="00D366D3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Pr="00D366D3">
              <w:rPr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9E0D43F" w14:textId="1FDC6D8B" w:rsidR="006D1CF1" w:rsidRPr="00D366D3" w:rsidRDefault="00D366D3" w:rsidP="006D1CF1">
            <w:pPr>
              <w:autoSpaceDE w:val="0"/>
              <w:autoSpaceDN w:val="0"/>
              <w:spacing w:line="276" w:lineRule="auto"/>
              <w:rPr>
                <w:rFonts w:cs="Cambria Math"/>
                <w:sz w:val="24"/>
                <w:szCs w:val="24"/>
              </w:rPr>
            </w:pPr>
            <w:r>
              <w:rPr>
                <w:rFonts w:cs="Cambria Math"/>
                <w:sz w:val="24"/>
                <w:szCs w:val="24"/>
              </w:rPr>
              <w:t>30</w:t>
            </w:r>
            <w:r w:rsidR="006D1CF1" w:rsidRPr="00D366D3">
              <w:rPr>
                <w:rFonts w:cs="Cambria Math"/>
                <w:sz w:val="24"/>
                <w:szCs w:val="24"/>
              </w:rPr>
              <w:t>.</w:t>
            </w:r>
            <w:r>
              <w:rPr>
                <w:rFonts w:cs="Cambria Math"/>
                <w:sz w:val="24"/>
                <w:szCs w:val="24"/>
              </w:rPr>
              <w:t>07</w:t>
            </w:r>
            <w:r w:rsidR="006D1CF1" w:rsidRPr="00D366D3">
              <w:rPr>
                <w:rFonts w:cs="Cambria Math"/>
                <w:sz w:val="24"/>
                <w:szCs w:val="24"/>
              </w:rPr>
              <w:t xml:space="preserve">.2024թ N </w:t>
            </w:r>
            <w:r w:rsidRPr="00D366D3">
              <w:rPr>
                <w:rFonts w:cs="Cambria Math"/>
                <w:sz w:val="24"/>
                <w:szCs w:val="24"/>
              </w:rPr>
              <w:t>/12.1.1/29493-2024</w:t>
            </w:r>
          </w:p>
        </w:tc>
      </w:tr>
      <w:tr w:rsidR="006D1CF1" w:rsidRPr="0022723D" w14:paraId="45694654" w14:textId="77777777" w:rsidTr="00801B59">
        <w:trPr>
          <w:trHeight w:val="16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9881" w14:textId="77777777" w:rsidR="006D1CF1" w:rsidRPr="00D366D3" w:rsidRDefault="006D1CF1" w:rsidP="006D1CF1">
            <w:pPr>
              <w:spacing w:line="276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50247" w14:textId="77777777" w:rsidR="006D1CF1" w:rsidRPr="00AE165B" w:rsidRDefault="006D1CF1" w:rsidP="006D1CF1">
            <w:pPr>
              <w:pStyle w:val="BodyText"/>
              <w:spacing w:line="276" w:lineRule="auto"/>
              <w:rPr>
                <w:sz w:val="24"/>
                <w:szCs w:val="24"/>
                <w:lang w:val="hy-AM"/>
              </w:rPr>
            </w:pPr>
            <w:r w:rsidRPr="00AE165B">
              <w:rPr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2DB55228" w14:textId="03205576" w:rsidR="006D1CF1" w:rsidRPr="00AE165B" w:rsidRDefault="006D1CF1" w:rsidP="006D1CF1">
            <w:pPr>
              <w:pStyle w:val="BodyText"/>
              <w:spacing w:line="276" w:lineRule="auto"/>
              <w:rPr>
                <w:sz w:val="24"/>
                <w:szCs w:val="24"/>
                <w:lang w:val="hy-AM"/>
              </w:rPr>
            </w:pPr>
            <w:r w:rsidRPr="00AE165B">
              <w:rPr>
                <w:sz w:val="24"/>
                <w:szCs w:val="24"/>
                <w:lang w:val="hy-AM"/>
              </w:rPr>
              <w:t>Միաժամանակ հայտնում ե</w:t>
            </w:r>
            <w:r w:rsidR="00A845FB">
              <w:rPr>
                <w:sz w:val="24"/>
                <w:szCs w:val="24"/>
                <w:lang w:val="hy-AM"/>
              </w:rPr>
              <w:t>նք</w:t>
            </w:r>
            <w:r w:rsidRPr="00AE165B">
              <w:rPr>
                <w:sz w:val="24"/>
                <w:szCs w:val="24"/>
                <w:lang w:val="hy-AM"/>
              </w:rPr>
              <w:t>, որ Հայաստանի Հանրապետության համար             ֆի</w:t>
            </w:r>
            <w:r w:rsidRPr="00AE165B">
              <w:rPr>
                <w:sz w:val="24"/>
                <w:szCs w:val="24"/>
                <w:lang w:val="hy-AM"/>
              </w:rPr>
              <w:softHyphen/>
              <w:t>նան</w:t>
            </w:r>
            <w:r w:rsidRPr="00AE165B">
              <w:rPr>
                <w:sz w:val="24"/>
                <w:szCs w:val="24"/>
                <w:lang w:val="hy-AM"/>
              </w:rPr>
              <w:softHyphen/>
              <w:t xml:space="preserve">սական կամ գույքային պարտավորություններ նախատեսելու դեպքում Համաձայնագիրը ենթակա կլինի վավերացման ՀՀ Սահմանադրության 116-րդ հոդվածի  1-ին մասի 4-րդ և «Միջազգային պայմանագրերի մասին» օրենքի 10-րդ հոդվածի 2-րդ մասի 4-րդ կետերով:   </w:t>
            </w:r>
          </w:p>
          <w:p w14:paraId="24DF4B35" w14:textId="556492C0" w:rsidR="006D1CF1" w:rsidRPr="00D366D3" w:rsidRDefault="006D1CF1" w:rsidP="006D1CF1">
            <w:pPr>
              <w:pStyle w:val="BodyText"/>
              <w:spacing w:line="276" w:lineRule="auto"/>
              <w:rPr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91A2" w14:textId="5F70ABBE" w:rsidR="006D1CF1" w:rsidRPr="00D366D3" w:rsidRDefault="00A845FB" w:rsidP="006D1CF1">
            <w:pPr>
              <w:autoSpaceDE w:val="0"/>
              <w:autoSpaceDN w:val="0"/>
              <w:spacing w:line="276" w:lineRule="auto"/>
              <w:rPr>
                <w:rFonts w:cs="Sylfaen"/>
                <w:sz w:val="24"/>
                <w:szCs w:val="24"/>
                <w:lang w:val="fr-FR"/>
              </w:rPr>
            </w:pPr>
            <w:r w:rsidRPr="00D366D3">
              <w:rPr>
                <w:rFonts w:cs="Sylfaen"/>
                <w:color w:val="000000"/>
                <w:sz w:val="24"/>
                <w:szCs w:val="24"/>
                <w:lang w:val="hy-AM"/>
              </w:rPr>
              <w:t>Ընդունվել է։ Համաձայնագիրը ենթակա է վավերացման։</w:t>
            </w:r>
          </w:p>
          <w:p w14:paraId="4A1557B3" w14:textId="77777777" w:rsidR="006D1CF1" w:rsidRPr="00D366D3" w:rsidRDefault="006D1CF1" w:rsidP="006D1CF1">
            <w:pPr>
              <w:autoSpaceDE w:val="0"/>
              <w:autoSpaceDN w:val="0"/>
              <w:spacing w:line="276" w:lineRule="auto"/>
              <w:rPr>
                <w:rFonts w:cs="Sylfaen"/>
                <w:sz w:val="24"/>
                <w:szCs w:val="24"/>
                <w:lang w:val="fr-FR"/>
              </w:rPr>
            </w:pPr>
          </w:p>
          <w:p w14:paraId="2EA93D84" w14:textId="77777777" w:rsidR="006D1CF1" w:rsidRPr="00D366D3" w:rsidRDefault="006D1CF1" w:rsidP="006D1CF1">
            <w:pPr>
              <w:autoSpaceDE w:val="0"/>
              <w:autoSpaceDN w:val="0"/>
              <w:spacing w:line="276" w:lineRule="auto"/>
              <w:rPr>
                <w:rFonts w:cs="Sylfaen"/>
                <w:sz w:val="24"/>
                <w:szCs w:val="24"/>
                <w:lang w:val="fr-FR"/>
              </w:rPr>
            </w:pPr>
          </w:p>
          <w:p w14:paraId="626BC6BB" w14:textId="77777777" w:rsidR="006D1CF1" w:rsidRPr="00D366D3" w:rsidRDefault="006D1CF1" w:rsidP="006D1CF1">
            <w:pPr>
              <w:autoSpaceDE w:val="0"/>
              <w:autoSpaceDN w:val="0"/>
              <w:spacing w:line="276" w:lineRule="auto"/>
              <w:rPr>
                <w:rFonts w:cs="Sylfaen"/>
                <w:sz w:val="24"/>
                <w:szCs w:val="24"/>
                <w:lang w:val="fr-FR"/>
              </w:rPr>
            </w:pPr>
          </w:p>
          <w:p w14:paraId="1F9E8BED" w14:textId="77777777" w:rsidR="006D1CF1" w:rsidRPr="00D366D3" w:rsidRDefault="006D1CF1" w:rsidP="006D1CF1">
            <w:pPr>
              <w:autoSpaceDE w:val="0"/>
              <w:autoSpaceDN w:val="0"/>
              <w:spacing w:line="276" w:lineRule="auto"/>
              <w:rPr>
                <w:rFonts w:cs="Sylfaen"/>
                <w:sz w:val="24"/>
                <w:szCs w:val="24"/>
                <w:lang w:val="fr-FR"/>
              </w:rPr>
            </w:pPr>
          </w:p>
          <w:p w14:paraId="2554E887" w14:textId="5074AA1A" w:rsidR="006D1CF1" w:rsidRPr="00D366D3" w:rsidRDefault="006D1CF1" w:rsidP="006D1CF1">
            <w:pPr>
              <w:autoSpaceDE w:val="0"/>
              <w:autoSpaceDN w:val="0"/>
              <w:spacing w:line="276" w:lineRule="auto"/>
              <w:rPr>
                <w:rFonts w:cs="Sylfaen"/>
                <w:sz w:val="24"/>
                <w:szCs w:val="24"/>
                <w:lang w:val="fr-FR"/>
              </w:rPr>
            </w:pPr>
          </w:p>
        </w:tc>
      </w:tr>
      <w:tr w:rsidR="006D1CF1" w:rsidRPr="00D366D3" w14:paraId="370E3CFB" w14:textId="77777777" w:rsidTr="00927F4C">
        <w:trPr>
          <w:trHeight w:val="3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6A99B24" w14:textId="77777777" w:rsidR="006D1CF1" w:rsidRPr="00D366D3" w:rsidRDefault="006D1CF1" w:rsidP="006D1CF1">
            <w:pPr>
              <w:spacing w:line="276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3B19C00" w14:textId="5B0395C8" w:rsidR="006D1CF1" w:rsidRPr="00D366D3" w:rsidRDefault="006D1CF1" w:rsidP="006D1CF1">
            <w:pPr>
              <w:spacing w:before="0" w:line="276" w:lineRule="auto"/>
              <w:jc w:val="center"/>
              <w:rPr>
                <w:b/>
                <w:color w:val="000000"/>
                <w:sz w:val="24"/>
                <w:szCs w:val="24"/>
                <w:lang w:val="hy-AM"/>
              </w:rPr>
            </w:pPr>
            <w:r w:rsidRPr="00D366D3">
              <w:rPr>
                <w:b/>
                <w:color w:val="000000"/>
                <w:sz w:val="24"/>
                <w:szCs w:val="24"/>
              </w:rPr>
              <w:t>ՀՀ</w:t>
            </w:r>
            <w:r w:rsidRPr="00D366D3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Pr="00D366D3">
              <w:rPr>
                <w:b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FBAA9BA" w14:textId="7FC12F1A" w:rsidR="006D1CF1" w:rsidRPr="00D366D3" w:rsidRDefault="00A845FB" w:rsidP="006D1CF1">
            <w:pPr>
              <w:autoSpaceDE w:val="0"/>
              <w:autoSpaceDN w:val="0"/>
              <w:spacing w:line="276" w:lineRule="auto"/>
              <w:rPr>
                <w:rFonts w:cs="Cambria Math"/>
                <w:sz w:val="24"/>
                <w:szCs w:val="24"/>
              </w:rPr>
            </w:pPr>
            <w:r>
              <w:rPr>
                <w:rFonts w:cs="Cambria Math"/>
                <w:sz w:val="24"/>
                <w:szCs w:val="24"/>
              </w:rPr>
              <w:t>21</w:t>
            </w:r>
            <w:r w:rsidR="006D1CF1" w:rsidRPr="00D366D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>
              <w:rPr>
                <w:rFonts w:cs="Cambria Math"/>
                <w:sz w:val="24"/>
                <w:szCs w:val="24"/>
              </w:rPr>
              <w:t>10</w:t>
            </w:r>
            <w:r w:rsidR="006D1CF1" w:rsidRPr="00D366D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="006D1CF1" w:rsidRPr="00D366D3">
              <w:rPr>
                <w:rFonts w:cs="Cambria Math"/>
                <w:sz w:val="24"/>
                <w:szCs w:val="24"/>
              </w:rPr>
              <w:t>2024թ</w:t>
            </w:r>
            <w:r w:rsidR="006D1CF1" w:rsidRPr="00D366D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="006D1CF1" w:rsidRPr="00D366D3">
              <w:rPr>
                <w:rFonts w:cs="Cambria Math"/>
                <w:sz w:val="24"/>
                <w:szCs w:val="24"/>
              </w:rPr>
              <w:t xml:space="preserve"> N </w:t>
            </w:r>
            <w:r w:rsidRPr="00A845FB">
              <w:rPr>
                <w:rFonts w:cs="Cambria Math"/>
                <w:sz w:val="24"/>
                <w:szCs w:val="24"/>
              </w:rPr>
              <w:t>04/5-1/22094-2024</w:t>
            </w:r>
          </w:p>
        </w:tc>
      </w:tr>
      <w:tr w:rsidR="006D1CF1" w:rsidRPr="0022723D" w14:paraId="2E5AF040" w14:textId="77777777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63F21" w14:textId="77777777" w:rsidR="006D1CF1" w:rsidRPr="00D366D3" w:rsidRDefault="006D1CF1" w:rsidP="006D1CF1">
            <w:pPr>
              <w:spacing w:line="276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CFB42" w14:textId="77777777" w:rsidR="006D1CF1" w:rsidRPr="006D1CF1" w:rsidRDefault="006D1CF1" w:rsidP="006D1CF1">
            <w:pPr>
              <w:spacing w:line="276" w:lineRule="auto"/>
              <w:ind w:firstLine="708"/>
              <w:rPr>
                <w:noProof/>
                <w:sz w:val="24"/>
                <w:szCs w:val="24"/>
                <w:shd w:val="clear" w:color="auto" w:fill="FFFFFF"/>
                <w:lang w:val="hy-AM"/>
              </w:rPr>
            </w:pPr>
            <w:r w:rsidRPr="006D1CF1">
              <w:rPr>
                <w:noProof/>
                <w:sz w:val="24"/>
                <w:szCs w:val="24"/>
                <w:shd w:val="clear" w:color="auto" w:fill="FFFFFF"/>
                <w:lang w:val="hy-AM"/>
              </w:rPr>
              <w:t xml:space="preserve">Համաձայնագրի 8-րդ հոդվածով սահմանվում է, որ պայմանավորվող կողմերը ջանքեր կգործադրեն հարկերի, տուրքերի և այլ վճարումների օպտիմալացման </w:t>
            </w:r>
            <w:r w:rsidRPr="006D1CF1">
              <w:rPr>
                <w:noProof/>
                <w:sz w:val="24"/>
                <w:szCs w:val="24"/>
                <w:shd w:val="clear" w:color="auto" w:fill="FFFFFF"/>
                <w:lang w:val="hy-AM"/>
              </w:rPr>
              <w:lastRenderedPageBreak/>
              <w:t>համար՝ անկախ դրանց անվանումից և նշանակությունից, ներառյալ՝ բեռների տարանցման ժամանակ ծառայություններ տրամադրելու հետ կապված վճարները, իսկ համակարգող խորհուրդը կհամաձայնեցնի այդ վճարների, հարկերի և տուրքերի մակարդակի օպտիմալացման մեխանիզմը։</w:t>
            </w:r>
          </w:p>
          <w:p w14:paraId="0B4FBFDD" w14:textId="77777777" w:rsidR="006D1CF1" w:rsidRPr="006D1CF1" w:rsidRDefault="006D1CF1" w:rsidP="006D1CF1">
            <w:pPr>
              <w:spacing w:line="276" w:lineRule="auto"/>
              <w:ind w:firstLine="708"/>
              <w:rPr>
                <w:noProof/>
                <w:sz w:val="24"/>
                <w:szCs w:val="24"/>
                <w:shd w:val="clear" w:color="auto" w:fill="FFFFFF"/>
                <w:lang w:val="hy-AM"/>
              </w:rPr>
            </w:pPr>
            <w:r w:rsidRPr="006D1CF1">
              <w:rPr>
                <w:noProof/>
                <w:sz w:val="24"/>
                <w:szCs w:val="24"/>
                <w:shd w:val="clear" w:color="auto" w:fill="FFFFFF"/>
                <w:lang w:val="hy-AM"/>
              </w:rPr>
              <w:t>Հաշվի առնելով վերոգրյալը՝ հայտնում ենք, որ եթե հարկերի և տուրքերի օպտիմալացումը կատարվելու է դրանցից ազատման կամ դրույքաչափերի նվազեցման տեսքով, ապա Համաձայնագրի ընդունումը կարող է բացասական ազդեցություն ունենալ պետական բյուջեի եկամուտների վրա։</w:t>
            </w:r>
          </w:p>
          <w:p w14:paraId="79F09593" w14:textId="7EA86DCF" w:rsidR="006D1CF1" w:rsidRPr="00D366D3" w:rsidRDefault="006D1CF1" w:rsidP="00A845FB">
            <w:pPr>
              <w:spacing w:line="276" w:lineRule="auto"/>
              <w:ind w:firstLine="708"/>
              <w:rPr>
                <w:noProof/>
                <w:sz w:val="24"/>
                <w:szCs w:val="24"/>
                <w:shd w:val="clear" w:color="auto" w:fill="FFFFFF"/>
                <w:lang w:val="hy-AM"/>
              </w:rPr>
            </w:pPr>
            <w:r w:rsidRPr="006D1CF1">
              <w:rPr>
                <w:noProof/>
                <w:sz w:val="24"/>
                <w:szCs w:val="24"/>
                <w:shd w:val="clear" w:color="auto" w:fill="FFFFFF"/>
                <w:lang w:val="hy-AM"/>
              </w:rPr>
              <w:t>Միաժամանակ Համաձայնագրի 4-րդ հոդվածի համաձայն՝ պայմանավորվող կողմերը կձեռնարկեն միմյանց օժանդակելուն ուղղված բոլոր անհրաժեշտ միջոցները՝ միջազգային տրանսպորտային և տարանցիկ միջանցքի համար տրանսպորտային ենթակառուցվածքի զարգացման ծրագրերում ներդրումներ կատարելու միջոցով: Այսպիսով Համաձայնագրի ընդունումը կարող է հանգեցնել պետական բյուջեից լրացուցիչ ծախսերի կատարման անհրաժեշտության: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1846" w14:textId="1D171E29" w:rsidR="006D1CF1" w:rsidRPr="00D366D3" w:rsidRDefault="006D1CF1" w:rsidP="006D1CF1">
            <w:pPr>
              <w:spacing w:line="276" w:lineRule="auto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 w:rsidRPr="00D366D3">
              <w:rPr>
                <w:rFonts w:cs="Sylfae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է։ Համաձայնագիրը </w:t>
            </w:r>
            <w:r w:rsidRPr="00D366D3">
              <w:rPr>
                <w:rFonts w:cs="Sylfaen"/>
                <w:color w:val="000000"/>
                <w:sz w:val="24"/>
                <w:szCs w:val="24"/>
                <w:lang w:val="hy-AM"/>
              </w:rPr>
              <w:lastRenderedPageBreak/>
              <w:t>ենթակա է վավերացման։</w:t>
            </w:r>
          </w:p>
        </w:tc>
      </w:tr>
      <w:tr w:rsidR="006D1CF1" w:rsidRPr="00D366D3" w14:paraId="66D71E22" w14:textId="77777777" w:rsidTr="007D2BE8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1BF9147" w14:textId="77777777" w:rsidR="006D1CF1" w:rsidRPr="00D366D3" w:rsidRDefault="006D1CF1" w:rsidP="006D1CF1">
            <w:pPr>
              <w:spacing w:line="276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D353C50" w14:textId="77777777" w:rsidR="006D1CF1" w:rsidRPr="00D366D3" w:rsidRDefault="006D1CF1" w:rsidP="006D1CF1">
            <w:pPr>
              <w:spacing w:before="0" w:line="276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D366D3">
              <w:rPr>
                <w:b/>
                <w:color w:val="000000"/>
                <w:sz w:val="24"/>
                <w:szCs w:val="24"/>
              </w:rPr>
              <w:t>ՀՀ պետական եկամուտների կոմիտե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E57BC13" w14:textId="32FDE447" w:rsidR="006D1CF1" w:rsidRPr="00D366D3" w:rsidRDefault="006D1CF1" w:rsidP="006D1CF1">
            <w:pPr>
              <w:autoSpaceDE w:val="0"/>
              <w:autoSpaceDN w:val="0"/>
              <w:spacing w:line="276" w:lineRule="auto"/>
              <w:rPr>
                <w:rFonts w:cs="Sylfaen"/>
                <w:sz w:val="24"/>
                <w:szCs w:val="24"/>
              </w:rPr>
            </w:pPr>
            <w:r w:rsidRPr="00D366D3">
              <w:rPr>
                <w:rFonts w:cs="Sylfaen"/>
                <w:sz w:val="24"/>
                <w:szCs w:val="24"/>
              </w:rPr>
              <w:t>1</w:t>
            </w:r>
            <w:r w:rsidR="00A845FB">
              <w:rPr>
                <w:rFonts w:cs="Sylfaen"/>
                <w:sz w:val="24"/>
                <w:szCs w:val="24"/>
              </w:rPr>
              <w:t>5</w:t>
            </w:r>
            <w:r w:rsidRPr="00D366D3">
              <w:rPr>
                <w:rFonts w:cs="Sylfaen"/>
                <w:sz w:val="24"/>
                <w:szCs w:val="24"/>
              </w:rPr>
              <w:t>.</w:t>
            </w:r>
            <w:r w:rsidR="00A845FB">
              <w:rPr>
                <w:rFonts w:cs="Sylfaen"/>
                <w:sz w:val="24"/>
                <w:szCs w:val="24"/>
              </w:rPr>
              <w:t>10</w:t>
            </w:r>
            <w:r w:rsidRPr="00D366D3">
              <w:rPr>
                <w:rFonts w:cs="Sylfaen"/>
                <w:sz w:val="24"/>
                <w:szCs w:val="24"/>
              </w:rPr>
              <w:t xml:space="preserve">.2024 N </w:t>
            </w:r>
            <w:r w:rsidR="00A845FB" w:rsidRPr="00A845FB">
              <w:rPr>
                <w:rFonts w:cs="Sylfaen"/>
                <w:sz w:val="24"/>
                <w:szCs w:val="24"/>
              </w:rPr>
              <w:t>01/5-4/63666-2024</w:t>
            </w:r>
          </w:p>
        </w:tc>
      </w:tr>
      <w:tr w:rsidR="006D1CF1" w:rsidRPr="00D366D3" w14:paraId="3EB4F0BE" w14:textId="77777777" w:rsidTr="00D366D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F8566" w14:textId="77777777" w:rsidR="006D1CF1" w:rsidRPr="00D366D3" w:rsidRDefault="006D1CF1" w:rsidP="006D1CF1">
            <w:pPr>
              <w:spacing w:line="276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9BCDA" w14:textId="77777777" w:rsidR="00D366D3" w:rsidRPr="00D366D3" w:rsidRDefault="00D366D3" w:rsidP="00D366D3">
            <w:pPr>
              <w:spacing w:before="0" w:line="276" w:lineRule="auto"/>
              <w:rPr>
                <w:color w:val="000000"/>
                <w:sz w:val="24"/>
                <w:szCs w:val="24"/>
                <w:lang w:val="hy-AM"/>
              </w:rPr>
            </w:pPr>
            <w:r w:rsidRPr="00D366D3">
              <w:rPr>
                <w:color w:val="000000"/>
                <w:sz w:val="24"/>
                <w:szCs w:val="24"/>
                <w:lang w:val="hy-AM"/>
              </w:rPr>
              <w:t>«Իրանի Իսլամական Հանրապետության, Օմանի Սուլթանության, Կատարի Պետության, Թուրքմենստանի և Ուզբեկստանի Հանրապետության միջև միջազգային տրանսպորտային և տարանցիկ միջանցքի ստեղծման մասին» համաձայնագրի 8-րդ հոդվածով նախատեսված՝ հ</w:t>
            </w:r>
            <w:r w:rsidRPr="00D366D3">
              <w:rPr>
                <w:color w:val="000000"/>
                <w:sz w:val="24"/>
                <w:szCs w:val="24"/>
                <w:lang w:val="hy-AM" w:bidi="hy-AM"/>
              </w:rPr>
              <w:t>ամակարգող խորհրդի կողմից վճարների, հարկերի և տուրքերի չափերի օպտիմալացման մեխանիզմի համաձայնեցման վերաբերյալ հայտնում ենք, որ նշված օպտիմալացման հնարավորությունը փոխկապակցված է Եվրասիական տնտեսական միության շրջանակներում առկա պարտավորությունների հետ</w:t>
            </w:r>
            <w:r w:rsidRPr="00D366D3">
              <w:rPr>
                <w:color w:val="000000"/>
                <w:sz w:val="24"/>
                <w:szCs w:val="24"/>
                <w:lang w:val="hy-AM"/>
              </w:rPr>
              <w:t>։</w:t>
            </w:r>
          </w:p>
          <w:p w14:paraId="1F4CCC94" w14:textId="77777777" w:rsidR="006D1CF1" w:rsidRDefault="006D1CF1" w:rsidP="006D1CF1">
            <w:pPr>
              <w:spacing w:before="0" w:line="276" w:lineRule="auto"/>
              <w:jc w:val="center"/>
              <w:rPr>
                <w:b/>
                <w:color w:val="000000"/>
                <w:sz w:val="24"/>
                <w:szCs w:val="24"/>
                <w:lang w:val="hy-AM"/>
              </w:rPr>
            </w:pPr>
          </w:p>
          <w:p w14:paraId="70AD4AD5" w14:textId="77777777" w:rsidR="00A845FB" w:rsidRPr="00D366D3" w:rsidRDefault="00A845FB" w:rsidP="006D1CF1">
            <w:pPr>
              <w:spacing w:before="0" w:line="276" w:lineRule="auto"/>
              <w:jc w:val="center"/>
              <w:rPr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CB0BC" w14:textId="7C5129C4" w:rsidR="006D1CF1" w:rsidRPr="00D366D3" w:rsidRDefault="00A845FB" w:rsidP="006D1CF1">
            <w:pPr>
              <w:autoSpaceDE w:val="0"/>
              <w:autoSpaceDN w:val="0"/>
              <w:spacing w:line="276" w:lineRule="auto"/>
              <w:rPr>
                <w:rFonts w:cs="Sylfaen"/>
                <w:sz w:val="24"/>
                <w:szCs w:val="24"/>
                <w:lang w:val="af-ZA"/>
              </w:rPr>
            </w:pPr>
            <w:r w:rsidRPr="00D366D3">
              <w:rPr>
                <w:rFonts w:cs="Sylfae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cs="Sylfaen"/>
                <w:color w:val="000000"/>
                <w:sz w:val="24"/>
                <w:szCs w:val="24"/>
                <w:lang w:val="hy-AM"/>
              </w:rPr>
              <w:t xml:space="preserve"> ի գիտություն։</w:t>
            </w:r>
          </w:p>
        </w:tc>
      </w:tr>
      <w:tr w:rsidR="006D1CF1" w:rsidRPr="00D366D3" w14:paraId="6291D118" w14:textId="77777777" w:rsidTr="0097190B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7FCD4B3" w14:textId="77777777" w:rsidR="006D1CF1" w:rsidRPr="00D366D3" w:rsidRDefault="006D1CF1" w:rsidP="006D1CF1">
            <w:pPr>
              <w:spacing w:line="276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978C998" w14:textId="77777777" w:rsidR="006D1CF1" w:rsidRPr="00D366D3" w:rsidRDefault="006D1CF1" w:rsidP="006D1CF1">
            <w:pPr>
              <w:spacing w:before="0" w:line="276" w:lineRule="auto"/>
              <w:jc w:val="center"/>
              <w:rPr>
                <w:b/>
                <w:color w:val="000000"/>
                <w:sz w:val="24"/>
                <w:szCs w:val="24"/>
                <w:lang w:val="af-ZA"/>
              </w:rPr>
            </w:pPr>
            <w:r w:rsidRPr="00D366D3">
              <w:rPr>
                <w:b/>
                <w:color w:val="000000"/>
                <w:sz w:val="24"/>
                <w:szCs w:val="24"/>
              </w:rPr>
              <w:t>ՀՀ</w:t>
            </w:r>
            <w:r w:rsidRPr="00D366D3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366D3">
              <w:rPr>
                <w:b/>
                <w:color w:val="000000"/>
                <w:sz w:val="24"/>
                <w:szCs w:val="24"/>
              </w:rPr>
              <w:t>պետական</w:t>
            </w:r>
            <w:proofErr w:type="spellEnd"/>
            <w:r w:rsidRPr="00D366D3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366D3">
              <w:rPr>
                <w:b/>
                <w:color w:val="000000"/>
                <w:sz w:val="24"/>
                <w:szCs w:val="24"/>
              </w:rPr>
              <w:t>գույքի</w:t>
            </w:r>
            <w:proofErr w:type="spellEnd"/>
            <w:r w:rsidRPr="00D366D3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366D3">
              <w:rPr>
                <w:b/>
                <w:color w:val="000000"/>
                <w:sz w:val="24"/>
                <w:szCs w:val="24"/>
              </w:rPr>
              <w:t>կառավարման</w:t>
            </w:r>
            <w:proofErr w:type="spellEnd"/>
            <w:r w:rsidRPr="00D366D3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366D3">
              <w:rPr>
                <w:b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9DA9BA4" w14:textId="44DFF969" w:rsidR="006D1CF1" w:rsidRPr="00D366D3" w:rsidRDefault="00A845FB" w:rsidP="006D1CF1">
            <w:pPr>
              <w:autoSpaceDE w:val="0"/>
              <w:autoSpaceDN w:val="0"/>
              <w:spacing w:line="276" w:lineRule="auto"/>
              <w:rPr>
                <w:rFonts w:cs="Sylfaen"/>
                <w:sz w:val="24"/>
                <w:szCs w:val="24"/>
              </w:rPr>
            </w:pPr>
            <w:r>
              <w:rPr>
                <w:rFonts w:cs="Sylfaen"/>
                <w:sz w:val="24"/>
                <w:szCs w:val="24"/>
              </w:rPr>
              <w:t>27</w:t>
            </w:r>
            <w:r w:rsidR="006D1CF1" w:rsidRPr="00D366D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="006D1CF1" w:rsidRPr="00D366D3">
              <w:rPr>
                <w:rFonts w:cs="Sylfaen"/>
                <w:sz w:val="24"/>
                <w:szCs w:val="24"/>
              </w:rPr>
              <w:t>0</w:t>
            </w:r>
            <w:r>
              <w:rPr>
                <w:rFonts w:cs="Sylfaen"/>
                <w:sz w:val="24"/>
                <w:szCs w:val="24"/>
              </w:rPr>
              <w:t>9</w:t>
            </w:r>
            <w:r w:rsidR="006D1CF1" w:rsidRPr="00D366D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="006D1CF1" w:rsidRPr="00D366D3">
              <w:rPr>
                <w:rFonts w:cs="Sylfaen"/>
                <w:sz w:val="24"/>
                <w:szCs w:val="24"/>
              </w:rPr>
              <w:t>2024թ</w:t>
            </w:r>
            <w:r w:rsidR="006D1CF1" w:rsidRPr="00D366D3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="006D1CF1" w:rsidRPr="00D366D3">
              <w:rPr>
                <w:rFonts w:cs="Sylfaen"/>
                <w:sz w:val="24"/>
                <w:szCs w:val="24"/>
              </w:rPr>
              <w:t xml:space="preserve"> N </w:t>
            </w:r>
            <w:r w:rsidRPr="00A845FB">
              <w:rPr>
                <w:rFonts w:cs="Sylfaen"/>
                <w:sz w:val="24"/>
                <w:szCs w:val="24"/>
              </w:rPr>
              <w:t>01/12.7/6006-2024</w:t>
            </w:r>
          </w:p>
        </w:tc>
      </w:tr>
      <w:tr w:rsidR="006D1CF1" w:rsidRPr="00D366D3" w14:paraId="2C6660E6" w14:textId="77777777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82DA" w14:textId="77777777" w:rsidR="006D1CF1" w:rsidRPr="00D366D3" w:rsidRDefault="006D1CF1" w:rsidP="006D1CF1">
            <w:pPr>
              <w:spacing w:line="276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A5B5" w14:textId="17B024D1" w:rsidR="006D1CF1" w:rsidRPr="00D366D3" w:rsidRDefault="00D366D3" w:rsidP="00D366D3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D366D3">
              <w:rPr>
                <w:rFonts w:eastAsia="NSimSun" w:cs="Lucida Sans"/>
                <w:bCs/>
                <w:kern w:val="2"/>
                <w:sz w:val="24"/>
                <w:szCs w:val="24"/>
                <w:lang w:val="hy-AM" w:eastAsia="zh-CN" w:bidi="hi-IN"/>
              </w:rPr>
              <w:t>Ի պատասխան Հայաստանի Հանրապետության տարածքային կառավարման և ենթակառուցվածքների նախարարության 2024 թվականի սեպտեմբերի 25-ի թիվ ԳՍ/25</w:t>
            </w:r>
            <w:r w:rsidRPr="00D366D3">
              <w:rPr>
                <w:rFonts w:ascii="Microsoft JhengHei" w:eastAsia="Microsoft JhengHei" w:hAnsi="Microsoft JhengHei" w:cs="Microsoft JhengHei" w:hint="eastAsia"/>
                <w:bCs/>
                <w:kern w:val="2"/>
                <w:sz w:val="24"/>
                <w:szCs w:val="24"/>
                <w:lang w:val="hy-AM" w:eastAsia="zh-CN" w:bidi="hi-IN"/>
              </w:rPr>
              <w:t>․</w:t>
            </w:r>
            <w:r w:rsidRPr="00D366D3">
              <w:rPr>
                <w:rFonts w:eastAsia="NSimSun" w:cs="Lucida Sans"/>
                <w:bCs/>
                <w:kern w:val="2"/>
                <w:sz w:val="24"/>
                <w:szCs w:val="24"/>
                <w:lang w:val="hy-AM" w:eastAsia="zh-CN" w:bidi="hi-IN"/>
              </w:rPr>
              <w:t>2/30265-2024 գրության և ի կատարումն ՀՀ վարչապետի 2019 թվականի ապրիլի 17-ի թիվ 02/06.5/18499-2019 հանձնարարականի՝ հայտնում ենք, որ</w:t>
            </w:r>
            <w:bookmarkStart w:id="1" w:name="_Hlk161301105"/>
            <w:r w:rsidRPr="00D366D3">
              <w:rPr>
                <w:rFonts w:eastAsia="NSimSun" w:cs="Lucida Sans"/>
                <w:bCs/>
                <w:kern w:val="2"/>
                <w:sz w:val="24"/>
                <w:szCs w:val="24"/>
                <w:lang w:val="hy-AM" w:eastAsia="zh-CN" w:bidi="hi-IN"/>
              </w:rPr>
              <w:t xml:space="preserve"> «</w:t>
            </w:r>
            <w:r w:rsidRPr="00D366D3">
              <w:rPr>
                <w:rFonts w:eastAsia="NSimSun" w:cs="Lucida Sans"/>
                <w:bCs/>
                <w:kern w:val="2"/>
                <w:sz w:val="24"/>
                <w:szCs w:val="24"/>
                <w:lang w:val="hy-AM" w:eastAsia="zh-CN" w:bidi="hy-AM"/>
              </w:rPr>
              <w:t xml:space="preserve">Իրանի Իսլամական Հանրապետության, Օմանի Սուլթանության, Կատարի Պետության, Թուրքմենստանի և Ուզբեկստանի Հանրապետության կառավարությունների միջև միջազգային տրանսպորտային և տարանցիկ միջանցք ստեղծելու մասին» </w:t>
            </w:r>
            <w:r w:rsidRPr="00D366D3">
              <w:rPr>
                <w:rFonts w:eastAsia="NSimSun" w:cs="Lucida Sans"/>
                <w:kern w:val="2"/>
                <w:sz w:val="24"/>
                <w:szCs w:val="24"/>
                <w:lang w:val="hy-AM" w:eastAsia="zh-CN" w:bidi="hi-IN"/>
              </w:rPr>
              <w:t>համաձայնագրով և «Ի</w:t>
            </w:r>
            <w:r w:rsidRPr="00D366D3">
              <w:rPr>
                <w:rFonts w:eastAsia="NSimSun" w:cs="Lucida Sans"/>
                <w:bCs/>
                <w:kern w:val="2"/>
                <w:sz w:val="24"/>
                <w:szCs w:val="24"/>
                <w:lang w:val="hy-AM" w:eastAsia="zh-CN" w:bidi="hy-AM"/>
              </w:rPr>
              <w:t>րանի Իսլամական Հանրապետության, Օմանի Սուլթանության, Կատարի Պետության, Թուրքմենստանի և Ուզբեկստանի Հանրապետության կառավարությունների միջև «Միջազգային տրանսպորտային և տարանցիկ միջանցք ստեղծելու մասին» համաձայնագրի (Աշգաբաթի համաձայնագիր) իրագործման վերաբերյալ» փոխըմբռնման հուշագրով</w:t>
            </w:r>
            <w:r w:rsidRPr="00D366D3">
              <w:rPr>
                <w:rFonts w:eastAsia="NSimSun" w:cs="Lucida Sans"/>
                <w:b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D366D3">
              <w:rPr>
                <w:rFonts w:eastAsia="NSimSun" w:cs="Lucida Sans"/>
                <w:bCs/>
                <w:kern w:val="2"/>
                <w:sz w:val="24"/>
                <w:szCs w:val="24"/>
                <w:lang w:val="hy-AM" w:eastAsia="zh-CN" w:bidi="hi-IN"/>
              </w:rPr>
              <w:t>«</w:t>
            </w:r>
            <w:bookmarkEnd w:id="1"/>
            <w:r w:rsidRPr="00D366D3">
              <w:rPr>
                <w:rFonts w:eastAsia="NSimSun" w:cs="Lucida Sans"/>
                <w:bCs/>
                <w:kern w:val="2"/>
                <w:sz w:val="24"/>
                <w:szCs w:val="24"/>
                <w:lang w:val="hy-AM" w:eastAsia="zh-CN" w:bidi="hi-IN"/>
              </w:rPr>
              <w:t>Պետական գույքի կառավարման մասին</w:t>
            </w:r>
            <w:bookmarkStart w:id="2" w:name="_Hlk162510184"/>
            <w:r w:rsidRPr="00D366D3">
              <w:rPr>
                <w:rFonts w:eastAsia="NSimSun" w:cs="Lucida Sans"/>
                <w:bCs/>
                <w:kern w:val="2"/>
                <w:sz w:val="24"/>
                <w:szCs w:val="24"/>
                <w:lang w:val="hy-AM" w:eastAsia="zh-CN" w:bidi="hi-IN"/>
              </w:rPr>
              <w:t>»</w:t>
            </w:r>
            <w:bookmarkEnd w:id="2"/>
            <w:r w:rsidRPr="00D366D3">
              <w:rPr>
                <w:rFonts w:eastAsia="NSimSun" w:cs="Lucida Sans"/>
                <w:bCs/>
                <w:kern w:val="2"/>
                <w:sz w:val="24"/>
                <w:szCs w:val="24"/>
                <w:lang w:val="hy-AM" w:eastAsia="zh-CN" w:bidi="hi-IN"/>
              </w:rPr>
              <w:t xml:space="preserve">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0F9A6" w14:textId="5554C6A1" w:rsidR="006D1CF1" w:rsidRPr="00D366D3" w:rsidRDefault="006D1CF1" w:rsidP="006D1CF1">
            <w:pPr>
              <w:tabs>
                <w:tab w:val="left" w:pos="851"/>
              </w:tabs>
              <w:spacing w:line="276" w:lineRule="auto"/>
              <w:jc w:val="left"/>
              <w:rPr>
                <w:rFonts w:cs="Sylfaen"/>
                <w:sz w:val="24"/>
                <w:szCs w:val="24"/>
                <w:lang w:val="hy-AM"/>
              </w:rPr>
            </w:pPr>
            <w:r w:rsidRPr="00D366D3">
              <w:rPr>
                <w:rFonts w:cs="Sylfaen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6EA01A50" w14:textId="77777777" w:rsidR="00914EFB" w:rsidRPr="00D366D3" w:rsidRDefault="00914EFB" w:rsidP="00801B59">
      <w:pPr>
        <w:spacing w:after="0" w:line="276" w:lineRule="auto"/>
        <w:rPr>
          <w:sz w:val="24"/>
          <w:szCs w:val="24"/>
          <w:lang w:val="af-ZA"/>
        </w:rPr>
      </w:pPr>
    </w:p>
    <w:sectPr w:rsidR="00914EFB" w:rsidRPr="00D366D3" w:rsidSect="00801B59">
      <w:pgSz w:w="15840" w:h="12240" w:orient="landscape"/>
      <w:pgMar w:top="108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470BA"/>
    <w:multiLevelType w:val="hybridMultilevel"/>
    <w:tmpl w:val="A42490E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0B0"/>
    <w:rsid w:val="000313BF"/>
    <w:rsid w:val="00041B94"/>
    <w:rsid w:val="000B27BF"/>
    <w:rsid w:val="000D7D8C"/>
    <w:rsid w:val="000E2A94"/>
    <w:rsid w:val="000E44BF"/>
    <w:rsid w:val="000F650C"/>
    <w:rsid w:val="00125CC9"/>
    <w:rsid w:val="0014799E"/>
    <w:rsid w:val="001A56A1"/>
    <w:rsid w:val="001B6610"/>
    <w:rsid w:val="001D24C8"/>
    <w:rsid w:val="002041F0"/>
    <w:rsid w:val="00212BB8"/>
    <w:rsid w:val="0022723D"/>
    <w:rsid w:val="00233550"/>
    <w:rsid w:val="00240B8C"/>
    <w:rsid w:val="002525C3"/>
    <w:rsid w:val="00254045"/>
    <w:rsid w:val="002573A5"/>
    <w:rsid w:val="00274886"/>
    <w:rsid w:val="00280B16"/>
    <w:rsid w:val="0035787C"/>
    <w:rsid w:val="0039763E"/>
    <w:rsid w:val="003E7CD4"/>
    <w:rsid w:val="00412CBA"/>
    <w:rsid w:val="00456C65"/>
    <w:rsid w:val="00493E54"/>
    <w:rsid w:val="004A3396"/>
    <w:rsid w:val="00510685"/>
    <w:rsid w:val="005167E1"/>
    <w:rsid w:val="00560474"/>
    <w:rsid w:val="005B32E2"/>
    <w:rsid w:val="005C1243"/>
    <w:rsid w:val="005C364A"/>
    <w:rsid w:val="005F4897"/>
    <w:rsid w:val="00610467"/>
    <w:rsid w:val="00616B33"/>
    <w:rsid w:val="00624EE1"/>
    <w:rsid w:val="006750B0"/>
    <w:rsid w:val="006A1045"/>
    <w:rsid w:val="006D1CF1"/>
    <w:rsid w:val="006E10B6"/>
    <w:rsid w:val="00790D4E"/>
    <w:rsid w:val="007A35F5"/>
    <w:rsid w:val="007C7D1F"/>
    <w:rsid w:val="007D2BE8"/>
    <w:rsid w:val="007D3B52"/>
    <w:rsid w:val="007E2103"/>
    <w:rsid w:val="00801B59"/>
    <w:rsid w:val="00813302"/>
    <w:rsid w:val="008226DD"/>
    <w:rsid w:val="008704A9"/>
    <w:rsid w:val="00886E5C"/>
    <w:rsid w:val="008B7715"/>
    <w:rsid w:val="008D2614"/>
    <w:rsid w:val="008E21D3"/>
    <w:rsid w:val="00900675"/>
    <w:rsid w:val="00914EFB"/>
    <w:rsid w:val="00927F4C"/>
    <w:rsid w:val="00955C46"/>
    <w:rsid w:val="0096706D"/>
    <w:rsid w:val="00970FB1"/>
    <w:rsid w:val="0097190B"/>
    <w:rsid w:val="009954C9"/>
    <w:rsid w:val="009C7A96"/>
    <w:rsid w:val="009E6EE8"/>
    <w:rsid w:val="00A11404"/>
    <w:rsid w:val="00A56163"/>
    <w:rsid w:val="00A6222F"/>
    <w:rsid w:val="00A845FB"/>
    <w:rsid w:val="00A95B0D"/>
    <w:rsid w:val="00AD0ACA"/>
    <w:rsid w:val="00AD6FF4"/>
    <w:rsid w:val="00AE165B"/>
    <w:rsid w:val="00B6064B"/>
    <w:rsid w:val="00B70E4A"/>
    <w:rsid w:val="00B7380E"/>
    <w:rsid w:val="00B94B9F"/>
    <w:rsid w:val="00BF4DA8"/>
    <w:rsid w:val="00C07064"/>
    <w:rsid w:val="00C65E70"/>
    <w:rsid w:val="00C82374"/>
    <w:rsid w:val="00C83DE1"/>
    <w:rsid w:val="00C941FD"/>
    <w:rsid w:val="00CA1BD6"/>
    <w:rsid w:val="00CF393D"/>
    <w:rsid w:val="00D03BA2"/>
    <w:rsid w:val="00D1775A"/>
    <w:rsid w:val="00D366D3"/>
    <w:rsid w:val="00D77749"/>
    <w:rsid w:val="00DA3FA2"/>
    <w:rsid w:val="00DE2643"/>
    <w:rsid w:val="00DE4095"/>
    <w:rsid w:val="00E05327"/>
    <w:rsid w:val="00E10174"/>
    <w:rsid w:val="00E21767"/>
    <w:rsid w:val="00E4627F"/>
    <w:rsid w:val="00E75CB3"/>
    <w:rsid w:val="00E819E4"/>
    <w:rsid w:val="00E83146"/>
    <w:rsid w:val="00E86595"/>
    <w:rsid w:val="00ED0E7D"/>
    <w:rsid w:val="00EE2427"/>
    <w:rsid w:val="00EE2F5C"/>
    <w:rsid w:val="00F15903"/>
    <w:rsid w:val="00F60529"/>
    <w:rsid w:val="00F959BC"/>
    <w:rsid w:val="00F968F3"/>
    <w:rsid w:val="00FD0B99"/>
    <w:rsid w:val="00FD7B28"/>
    <w:rsid w:val="00FF17CD"/>
    <w:rsid w:val="00FF7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95BDD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4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8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7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2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29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1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38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4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6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2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5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84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4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26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8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18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1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5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7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6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86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2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2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8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5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70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70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24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0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82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43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8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0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6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6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015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8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4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7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81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49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62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1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95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1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783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5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4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5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5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4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7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26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2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851ED-F09B-460E-AC72-0619CAB77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4</Pages>
  <Words>604</Words>
  <Characters>4847</Characters>
  <Application>Microsoft Office Word</Application>
  <DocSecurity>0</DocSecurity>
  <Lines>116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>https://mul2.gov.am/tasks/1146206/oneclick?token=836ac43195a5671ee34e7637dffcd74e</cp:keywords>
  <dc:description/>
  <cp:lastModifiedBy>Siranush Khachatryan</cp:lastModifiedBy>
  <cp:revision>79</cp:revision>
  <cp:lastPrinted>2024-07-26T07:32:00Z</cp:lastPrinted>
  <dcterms:created xsi:type="dcterms:W3CDTF">2021-03-20T17:15:00Z</dcterms:created>
  <dcterms:modified xsi:type="dcterms:W3CDTF">2025-04-30T06:56:00Z</dcterms:modified>
</cp:coreProperties>
</file>