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82D0921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1A0883" w:rsidRPr="001A08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ՌՈՒՍԱԼ ԱՐՄԵՆԱԼ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A0883" w:rsidRPr="001A08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1D4572" w:rsidR="0077537C" w:rsidRPr="00D7443C" w:rsidRDefault="001A08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43DF9B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A0883" w:rsidRPr="001A0883">
              <w:rPr>
                <w:rFonts w:ascii="GHEA Grapalat" w:eastAsia="Times New Roman" w:hAnsi="GHEA Grapalat" w:cs="Times New Roman"/>
                <w:sz w:val="24"/>
                <w:szCs w:val="24"/>
              </w:rPr>
              <w:t>01/2-1/7569-2025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3B19A0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 15-27-րդ, 31-րդ, 34-րդ, 42-րդ, 46-րդ կետերում ներա</w:t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ռված ծածկագրերով ապրանքների չափման միավորները չեն համապատասխանում ԵՏՀ խորհր</w:t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 2021 թվականի սեպտեմ</w:t>
            </w:r>
            <w:r w:rsidR="007020D9" w:rsidRPr="007020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սահմանված չափման միավորներին։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5EF7A68" w:rsidR="0077537C" w:rsidRPr="00D7443C" w:rsidRDefault="0036261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351E7F9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62610" w:rsidRPr="00362610">
              <w:rPr>
                <w:rFonts w:ascii="GHEA Grapalat" w:eastAsia="Times New Roman" w:hAnsi="GHEA Grapalat" w:cs="Times New Roman"/>
                <w:sz w:val="24"/>
                <w:szCs w:val="24"/>
              </w:rPr>
              <w:t>01/3-2/12097-2025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F96AD9" w14:textId="77777777" w:rsidR="00652843" w:rsidRPr="00652843" w:rsidRDefault="00CB56B0" w:rsidP="0065284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652843"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«ՌՈՒՍԱԼ ԱՐՄԵՆԱԼ»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</w:t>
            </w:r>
            <w:r w:rsidR="00652843"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ծածկագրով դասակարգման ճշգրտության վերաբերյալ դիրքորոշում հայտնելու համար: </w:t>
            </w:r>
          </w:p>
          <w:p w14:paraId="2484CDCB" w14:textId="77777777" w:rsidR="00652843" w:rsidRPr="00652843" w:rsidRDefault="00652843" w:rsidP="0065284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«ՌՈՒՍԱԼ ԱՐՄԵՆԱԼ» փակ բաժնետիրական ընկերությունը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00061695, գրանցված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19.06.2003թ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փետրվար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470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աշխատողներ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Ընկերության 2023 թվականի հարկման բազա ունեցող վարձու աշխատողների միջին ամսական թվաքանակը կազմել է 6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 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477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  <w:p w14:paraId="63ED152C" w14:textId="54479245" w:rsidR="00EE0123" w:rsidRPr="00652843" w:rsidRDefault="00652843" w:rsidP="00594FD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 30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>.03.2025թ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528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94C7BE1" w:rsidR="005B08DC" w:rsidRPr="00D7443C" w:rsidRDefault="006528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87C359E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52843" w:rsidRPr="00652843">
              <w:rPr>
                <w:rFonts w:ascii="GHEA Grapalat" w:eastAsia="Times New Roman" w:hAnsi="GHEA Grapalat" w:cs="Times New Roman"/>
                <w:sz w:val="24"/>
                <w:szCs w:val="24"/>
              </w:rPr>
              <w:t>/27.1/14587-2025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A9423B" w14:textId="0B0F53D9" w:rsidR="005B08DC" w:rsidRPr="00137847" w:rsidRDefault="00137847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652843" w:rsidRPr="0013784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  <w:r w:rsidR="00362610" w:rsidRPr="0013784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https://mul2.gov.am/tasks/1146586/oneclick?token=7738cd23b8c76be9a6dcf2cdc8b14d2b</cp:keywords>
  <dc:description/>
  <cp:lastModifiedBy>Gohar H. Harutyunyan</cp:lastModifiedBy>
  <cp:revision>73</cp:revision>
  <dcterms:created xsi:type="dcterms:W3CDTF">2021-11-10T11:33:00Z</dcterms:created>
  <dcterms:modified xsi:type="dcterms:W3CDTF">2025-04-29T08:27:00Z</dcterms:modified>
</cp:coreProperties>
</file>