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30106E" w14:textId="54DEB127" w:rsidR="009B732E" w:rsidRPr="00C93054" w:rsidRDefault="009B732E" w:rsidP="00E57F36">
      <w:pPr>
        <w:spacing w:after="0" w:line="360" w:lineRule="auto"/>
        <w:jc w:val="center"/>
        <w:rPr>
          <w:rFonts w:ascii="GHEA Grapalat" w:hAnsi="GHEA Grapalat"/>
          <w:b/>
          <w:sz w:val="24"/>
          <w:szCs w:val="24"/>
          <w:lang w:val="hy-AM"/>
        </w:rPr>
      </w:pPr>
      <w:bookmarkStart w:id="0" w:name="_GoBack"/>
      <w:bookmarkEnd w:id="0"/>
      <w:r w:rsidRPr="00C93054">
        <w:rPr>
          <w:rFonts w:ascii="GHEA Grapalat" w:hAnsi="GHEA Grapalat"/>
          <w:b/>
          <w:sz w:val="24"/>
          <w:szCs w:val="24"/>
          <w:lang w:val="hy-AM"/>
        </w:rPr>
        <w:t>ԱՄՓՈՓԱԹԵՐԹ</w:t>
      </w:r>
    </w:p>
    <w:p w14:paraId="4C65F4CC" w14:textId="6AE4D990" w:rsidR="002A0B8E" w:rsidRPr="00C93054" w:rsidRDefault="002A0B8E" w:rsidP="00E57F36">
      <w:pPr>
        <w:pStyle w:val="NormalWeb"/>
        <w:shd w:val="clear" w:color="auto" w:fill="FFFFFF"/>
        <w:spacing w:before="0" w:beforeAutospacing="0" w:after="0" w:afterAutospacing="0" w:line="360" w:lineRule="auto"/>
        <w:ind w:firstLine="375"/>
        <w:jc w:val="center"/>
        <w:rPr>
          <w:rFonts w:ascii="GHEA Grapalat" w:hAnsi="GHEA Grapalat"/>
          <w:lang w:val="hy-AM"/>
        </w:rPr>
      </w:pPr>
      <w:r w:rsidRPr="00C93054">
        <w:rPr>
          <w:rFonts w:ascii="GHEA Grapalat" w:eastAsia="GHEA Grapalat" w:hAnsi="GHEA Grapalat" w:cs="GHEA Grapalat"/>
          <w:b/>
          <w:bCs/>
          <w:lang w:val="hy-AM"/>
        </w:rPr>
        <w:t xml:space="preserve">«ՊԵՏԱԿԱՆ ՏՈՒՐՔԻ ՄԱՍԻՆ» ՀԱՅԱՍՏԱՆԻ ՀԱՆՐԱՊԵՏՈՒԹՅԱՆ ՕՐԵՆՔՈՒՄ  ՓՈՓՈԽՈՒԹՅՈՒՆ ԿԱՏԱՐԵԼՈՒ ՄԱՍԻՆ ՕՐԵՆՔԻ ՆԱԽԱԳԾԻ </w:t>
      </w:r>
    </w:p>
    <w:p w14:paraId="4736AAAC" w14:textId="77777777" w:rsidR="00B307A6" w:rsidRPr="00C93054" w:rsidRDefault="00B307A6" w:rsidP="00DA6A68">
      <w:pPr>
        <w:spacing w:after="0" w:line="360" w:lineRule="auto"/>
        <w:jc w:val="center"/>
        <w:rPr>
          <w:rFonts w:ascii="GHEA Grapalat" w:hAnsi="GHEA Grapalat"/>
          <w:sz w:val="24"/>
          <w:szCs w:val="24"/>
          <w:lang w:val="hy-AM"/>
        </w:rPr>
      </w:pPr>
    </w:p>
    <w:tbl>
      <w:tblPr>
        <w:tblStyle w:val="TableGrid"/>
        <w:tblW w:w="14479" w:type="dxa"/>
        <w:tblInd w:w="-714" w:type="dxa"/>
        <w:tblLook w:val="04A0" w:firstRow="1" w:lastRow="0" w:firstColumn="1" w:lastColumn="0" w:noHBand="0" w:noVBand="1"/>
      </w:tblPr>
      <w:tblGrid>
        <w:gridCol w:w="9169"/>
        <w:gridCol w:w="5310"/>
      </w:tblGrid>
      <w:tr w:rsidR="00600D43" w:rsidRPr="00C93054" w14:paraId="509157BB" w14:textId="77777777" w:rsidTr="00AC1998">
        <w:trPr>
          <w:trHeight w:val="539"/>
        </w:trPr>
        <w:tc>
          <w:tcPr>
            <w:tcW w:w="9169" w:type="dxa"/>
            <w:vMerge w:val="restart"/>
            <w:shd w:val="clear" w:color="auto" w:fill="BFBFBF" w:themeFill="background1" w:themeFillShade="BF"/>
          </w:tcPr>
          <w:p w14:paraId="0AD0D1DA" w14:textId="6B899E5B" w:rsidR="00600D43" w:rsidRPr="00C93054" w:rsidRDefault="00B307A6" w:rsidP="00DA6A68">
            <w:pPr>
              <w:spacing w:line="360" w:lineRule="auto"/>
              <w:jc w:val="center"/>
              <w:rPr>
                <w:rFonts w:ascii="GHEA Grapalat" w:hAnsi="GHEA Grapalat"/>
                <w:sz w:val="24"/>
                <w:szCs w:val="24"/>
                <w:lang w:val="hy-AM"/>
              </w:rPr>
            </w:pPr>
            <w:r w:rsidRPr="00C93054">
              <w:rPr>
                <w:rFonts w:ascii="GHEA Grapalat" w:hAnsi="GHEA Grapalat"/>
                <w:sz w:val="24"/>
                <w:szCs w:val="24"/>
                <w:lang w:val="hy-AM"/>
              </w:rPr>
              <w:t>1</w:t>
            </w:r>
            <w:r w:rsidR="00600D43" w:rsidRPr="00C93054">
              <w:rPr>
                <w:rFonts w:ascii="GHEA Grapalat" w:hAnsi="GHEA Grapalat"/>
                <w:sz w:val="24"/>
                <w:szCs w:val="24"/>
                <w:lang w:val="hy-AM"/>
              </w:rPr>
              <w:t xml:space="preserve">. ՀՀ </w:t>
            </w:r>
            <w:r w:rsidR="002A0B8E" w:rsidRPr="00C93054">
              <w:rPr>
                <w:rFonts w:ascii="GHEA Grapalat" w:hAnsi="GHEA Grapalat"/>
                <w:sz w:val="24"/>
                <w:szCs w:val="24"/>
                <w:lang w:val="hy-AM"/>
              </w:rPr>
              <w:t>տարածքային կառավարման և ենթակառուցվածքների</w:t>
            </w:r>
            <w:r w:rsidR="00600D43" w:rsidRPr="00C93054">
              <w:rPr>
                <w:rFonts w:ascii="GHEA Grapalat" w:hAnsi="GHEA Grapalat"/>
                <w:sz w:val="24"/>
                <w:szCs w:val="24"/>
                <w:lang w:val="hy-AM"/>
              </w:rPr>
              <w:t xml:space="preserve"> նախարարություն</w:t>
            </w:r>
          </w:p>
        </w:tc>
        <w:tc>
          <w:tcPr>
            <w:tcW w:w="5310" w:type="dxa"/>
            <w:shd w:val="clear" w:color="auto" w:fill="BFBFBF" w:themeFill="background1" w:themeFillShade="BF"/>
          </w:tcPr>
          <w:p w14:paraId="080F5DE2" w14:textId="583D2306" w:rsidR="00600D43" w:rsidRPr="00C93054" w:rsidRDefault="009A763C" w:rsidP="009A763C">
            <w:pPr>
              <w:spacing w:line="360" w:lineRule="auto"/>
              <w:jc w:val="center"/>
              <w:rPr>
                <w:rFonts w:ascii="GHEA Grapalat" w:hAnsi="GHEA Grapalat"/>
                <w:sz w:val="24"/>
                <w:szCs w:val="24"/>
                <w:lang w:val="hy-AM"/>
              </w:rPr>
            </w:pPr>
            <w:r w:rsidRPr="00C93054">
              <w:rPr>
                <w:rFonts w:ascii="GHEA Grapalat" w:hAnsi="GHEA Grapalat" w:cs="Cambria Math"/>
                <w:sz w:val="24"/>
                <w:szCs w:val="24"/>
                <w:lang w:val="hy-AM"/>
              </w:rPr>
              <w:t>05</w:t>
            </w:r>
            <w:r w:rsidR="0097434E" w:rsidRPr="00C93054">
              <w:rPr>
                <w:rFonts w:ascii="Cambria Math" w:hAnsi="Cambria Math" w:cs="Cambria Math"/>
                <w:sz w:val="24"/>
                <w:szCs w:val="24"/>
                <w:lang w:val="hy-AM"/>
              </w:rPr>
              <w:t>․</w:t>
            </w:r>
            <w:r w:rsidR="0097434E" w:rsidRPr="00C93054">
              <w:rPr>
                <w:rFonts w:ascii="GHEA Grapalat" w:hAnsi="GHEA Grapalat"/>
                <w:sz w:val="24"/>
                <w:szCs w:val="24"/>
                <w:lang w:val="hy-AM"/>
              </w:rPr>
              <w:t>0</w:t>
            </w:r>
            <w:r w:rsidRPr="00C93054">
              <w:rPr>
                <w:rFonts w:ascii="GHEA Grapalat" w:hAnsi="GHEA Grapalat"/>
                <w:sz w:val="24"/>
                <w:szCs w:val="24"/>
                <w:lang w:val="hy-AM"/>
              </w:rPr>
              <w:t>8</w:t>
            </w:r>
            <w:r w:rsidR="0097434E" w:rsidRPr="00C93054">
              <w:rPr>
                <w:rFonts w:ascii="Cambria Math" w:hAnsi="Cambria Math" w:cs="Cambria Math"/>
                <w:sz w:val="24"/>
                <w:szCs w:val="24"/>
                <w:lang w:val="hy-AM"/>
              </w:rPr>
              <w:t>․</w:t>
            </w:r>
            <w:r w:rsidR="0097434E" w:rsidRPr="00C93054">
              <w:rPr>
                <w:rFonts w:ascii="GHEA Grapalat" w:hAnsi="GHEA Grapalat"/>
                <w:sz w:val="24"/>
                <w:szCs w:val="24"/>
                <w:lang w:val="hy-AM"/>
              </w:rPr>
              <w:t>202</w:t>
            </w:r>
            <w:r w:rsidRPr="00C93054">
              <w:rPr>
                <w:rFonts w:ascii="GHEA Grapalat" w:hAnsi="GHEA Grapalat"/>
                <w:sz w:val="24"/>
                <w:szCs w:val="24"/>
                <w:lang w:val="hy-AM"/>
              </w:rPr>
              <w:t>4</w:t>
            </w:r>
            <w:r w:rsidR="0097434E" w:rsidRPr="00C93054">
              <w:rPr>
                <w:rFonts w:ascii="GHEA Grapalat" w:hAnsi="GHEA Grapalat"/>
                <w:sz w:val="24"/>
                <w:szCs w:val="24"/>
                <w:lang w:val="hy-AM"/>
              </w:rPr>
              <w:t>թ</w:t>
            </w:r>
            <w:r w:rsidR="0097434E" w:rsidRPr="00C93054">
              <w:rPr>
                <w:rFonts w:ascii="Cambria Math" w:hAnsi="Cambria Math" w:cs="Cambria Math"/>
                <w:sz w:val="24"/>
                <w:szCs w:val="24"/>
                <w:lang w:val="hy-AM"/>
              </w:rPr>
              <w:t>․</w:t>
            </w:r>
          </w:p>
        </w:tc>
      </w:tr>
      <w:tr w:rsidR="00600D43" w:rsidRPr="00C93054" w14:paraId="126FB8DD" w14:textId="77777777" w:rsidTr="00AC1998">
        <w:trPr>
          <w:trHeight w:val="450"/>
        </w:trPr>
        <w:tc>
          <w:tcPr>
            <w:tcW w:w="9169" w:type="dxa"/>
            <w:vMerge/>
            <w:shd w:val="clear" w:color="auto" w:fill="BFBFBF" w:themeFill="background1" w:themeFillShade="BF"/>
          </w:tcPr>
          <w:p w14:paraId="72DF7659" w14:textId="77777777" w:rsidR="00600D43" w:rsidRPr="00C93054" w:rsidRDefault="00600D43" w:rsidP="00DA6A68">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01CC373C" w14:textId="4F47BA58" w:rsidR="00600D43" w:rsidRPr="00C93054" w:rsidRDefault="002A0B8E" w:rsidP="00AC1998">
            <w:pPr>
              <w:spacing w:line="360" w:lineRule="auto"/>
              <w:jc w:val="center"/>
              <w:rPr>
                <w:rFonts w:ascii="GHEA Grapalat" w:hAnsi="GHEA Grapalat"/>
                <w:sz w:val="24"/>
                <w:szCs w:val="24"/>
                <w:lang w:val="hy-AM"/>
              </w:rPr>
            </w:pPr>
            <w:r w:rsidRPr="00C93054">
              <w:rPr>
                <w:rFonts w:ascii="GHEA Grapalat" w:hAnsi="GHEA Grapalat"/>
                <w:sz w:val="24"/>
                <w:szCs w:val="24"/>
                <w:lang w:val="hy-AM"/>
              </w:rPr>
              <w:t xml:space="preserve">№ </w:t>
            </w:r>
            <w:r w:rsidR="009A763C" w:rsidRPr="00C93054">
              <w:rPr>
                <w:rFonts w:ascii="GHEA Grapalat" w:hAnsi="GHEA Grapalat"/>
                <w:sz w:val="24"/>
                <w:szCs w:val="24"/>
                <w:lang w:val="hy-AM"/>
              </w:rPr>
              <w:t>ԳՍ/26.2/24658-2024</w:t>
            </w:r>
          </w:p>
        </w:tc>
      </w:tr>
      <w:tr w:rsidR="00600D43" w:rsidRPr="00C93054" w14:paraId="6F8E7045" w14:textId="77777777" w:rsidTr="00AC1998">
        <w:trPr>
          <w:trHeight w:val="461"/>
        </w:trPr>
        <w:tc>
          <w:tcPr>
            <w:tcW w:w="9169" w:type="dxa"/>
          </w:tcPr>
          <w:p w14:paraId="06221279" w14:textId="3D7E9A5A" w:rsidR="00600D43" w:rsidRPr="00C93054" w:rsidRDefault="00FB77BC" w:rsidP="005C23C2">
            <w:pPr>
              <w:spacing w:line="360" w:lineRule="auto"/>
              <w:ind w:left="360" w:hanging="299"/>
              <w:jc w:val="both"/>
              <w:rPr>
                <w:rFonts w:ascii="GHEA Grapalat" w:hAnsi="GHEA Grapalat"/>
                <w:color w:val="000000"/>
                <w:sz w:val="24"/>
                <w:szCs w:val="24"/>
                <w:shd w:val="clear" w:color="auto" w:fill="FFFFFF"/>
                <w:lang w:val="hy-AM"/>
              </w:rPr>
            </w:pPr>
            <w:r w:rsidRPr="00C93054">
              <w:rPr>
                <w:rFonts w:ascii="GHEA Grapalat" w:hAnsi="GHEA Grapalat"/>
                <w:sz w:val="24"/>
                <w:szCs w:val="24"/>
                <w:lang w:val="hy-AM"/>
              </w:rPr>
              <w:t>Դիտողություններ և առաջարկություններ չկան</w:t>
            </w:r>
            <w:r w:rsidR="00633A89" w:rsidRPr="00C93054">
              <w:rPr>
                <w:rFonts w:ascii="GHEA Grapalat" w:hAnsi="GHEA Grapalat"/>
                <w:sz w:val="24"/>
                <w:szCs w:val="24"/>
                <w:lang w:val="hy-AM"/>
              </w:rPr>
              <w:t>։</w:t>
            </w:r>
          </w:p>
        </w:tc>
        <w:tc>
          <w:tcPr>
            <w:tcW w:w="5310" w:type="dxa"/>
          </w:tcPr>
          <w:p w14:paraId="642B6354" w14:textId="0483AAF1" w:rsidR="00027876" w:rsidRPr="00C93054" w:rsidRDefault="00296E3D" w:rsidP="00633A89">
            <w:pPr>
              <w:spacing w:line="360" w:lineRule="auto"/>
              <w:rPr>
                <w:rFonts w:ascii="GHEA Grapalat" w:hAnsi="GHEA Grapalat"/>
                <w:color w:val="000000"/>
                <w:sz w:val="24"/>
                <w:szCs w:val="24"/>
                <w:shd w:val="clear" w:color="auto" w:fill="FFFFFF"/>
                <w:lang w:val="hy-AM"/>
              </w:rPr>
            </w:pPr>
            <w:r w:rsidRPr="00C93054">
              <w:rPr>
                <w:rFonts w:ascii="GHEA Grapalat" w:hAnsi="GHEA Grapalat"/>
                <w:sz w:val="24"/>
                <w:szCs w:val="24"/>
                <w:lang w:val="hy-AM"/>
              </w:rPr>
              <w:t>Ընդունվել է։</w:t>
            </w:r>
          </w:p>
        </w:tc>
      </w:tr>
      <w:tr w:rsidR="00AC1998" w:rsidRPr="00C93054" w14:paraId="2F13A985" w14:textId="77777777" w:rsidTr="00AC1998">
        <w:trPr>
          <w:trHeight w:val="330"/>
        </w:trPr>
        <w:tc>
          <w:tcPr>
            <w:tcW w:w="9169" w:type="dxa"/>
            <w:vMerge w:val="restart"/>
            <w:shd w:val="clear" w:color="auto" w:fill="BFBFBF" w:themeFill="background1" w:themeFillShade="BF"/>
          </w:tcPr>
          <w:p w14:paraId="68B83625" w14:textId="0E7273C0" w:rsidR="00AC1998" w:rsidRPr="00C93054" w:rsidRDefault="003B4048" w:rsidP="009A763C">
            <w:pPr>
              <w:spacing w:line="360" w:lineRule="auto"/>
              <w:jc w:val="center"/>
              <w:rPr>
                <w:rFonts w:ascii="GHEA Grapalat" w:hAnsi="GHEA Grapalat"/>
                <w:sz w:val="24"/>
                <w:szCs w:val="24"/>
                <w:lang w:val="hy-AM"/>
              </w:rPr>
            </w:pPr>
            <w:r w:rsidRPr="00C93054">
              <w:rPr>
                <w:rFonts w:ascii="GHEA Grapalat" w:hAnsi="GHEA Grapalat"/>
                <w:sz w:val="24"/>
                <w:szCs w:val="24"/>
                <w:lang w:val="hy-AM"/>
              </w:rPr>
              <w:t>2</w:t>
            </w:r>
            <w:r w:rsidR="00AC1998" w:rsidRPr="00C93054">
              <w:rPr>
                <w:rFonts w:ascii="GHEA Grapalat" w:hAnsi="GHEA Grapalat"/>
                <w:sz w:val="24"/>
                <w:szCs w:val="24"/>
                <w:lang w:val="hy-AM"/>
              </w:rPr>
              <w:t xml:space="preserve">. ՀՀ </w:t>
            </w:r>
            <w:r w:rsidR="009A763C" w:rsidRPr="00C93054">
              <w:rPr>
                <w:rFonts w:ascii="GHEA Grapalat" w:hAnsi="GHEA Grapalat"/>
                <w:sz w:val="24"/>
                <w:szCs w:val="24"/>
                <w:lang w:val="hy-AM"/>
              </w:rPr>
              <w:t>ֆինանսների</w:t>
            </w:r>
            <w:r w:rsidR="00AC1998" w:rsidRPr="00C93054">
              <w:rPr>
                <w:rFonts w:ascii="GHEA Grapalat" w:hAnsi="GHEA Grapalat"/>
                <w:sz w:val="24"/>
                <w:szCs w:val="24"/>
                <w:lang w:val="hy-AM"/>
              </w:rPr>
              <w:t xml:space="preserve"> նախարարություն</w:t>
            </w:r>
          </w:p>
        </w:tc>
        <w:tc>
          <w:tcPr>
            <w:tcW w:w="5310" w:type="dxa"/>
            <w:shd w:val="clear" w:color="auto" w:fill="BFBFBF" w:themeFill="background1" w:themeFillShade="BF"/>
          </w:tcPr>
          <w:p w14:paraId="7E0208AC" w14:textId="3DD83DAD" w:rsidR="00AC1998" w:rsidRPr="00C93054" w:rsidRDefault="006F6492" w:rsidP="006F6492">
            <w:pPr>
              <w:spacing w:line="360" w:lineRule="auto"/>
              <w:jc w:val="center"/>
              <w:rPr>
                <w:rFonts w:ascii="GHEA Grapalat" w:hAnsi="GHEA Grapalat"/>
                <w:sz w:val="24"/>
                <w:szCs w:val="24"/>
                <w:lang w:val="hy-AM"/>
              </w:rPr>
            </w:pPr>
            <w:r w:rsidRPr="00C93054">
              <w:rPr>
                <w:rFonts w:ascii="GHEA Grapalat" w:hAnsi="GHEA Grapalat"/>
                <w:sz w:val="24"/>
                <w:szCs w:val="24"/>
                <w:lang w:val="hy-AM"/>
              </w:rPr>
              <w:t>12</w:t>
            </w:r>
            <w:r w:rsidR="00AC1998" w:rsidRPr="00C93054">
              <w:rPr>
                <w:rFonts w:ascii="GHEA Grapalat" w:hAnsi="GHEA Grapalat"/>
                <w:sz w:val="24"/>
                <w:szCs w:val="24"/>
                <w:lang w:val="hy-AM"/>
              </w:rPr>
              <w:t>.0</w:t>
            </w:r>
            <w:r w:rsidRPr="00C93054">
              <w:rPr>
                <w:rFonts w:ascii="GHEA Grapalat" w:hAnsi="GHEA Grapalat"/>
                <w:sz w:val="24"/>
                <w:szCs w:val="24"/>
                <w:lang w:val="hy-AM"/>
              </w:rPr>
              <w:t>8</w:t>
            </w:r>
            <w:r w:rsidR="00AC1998" w:rsidRPr="00C93054">
              <w:rPr>
                <w:rFonts w:ascii="GHEA Grapalat" w:hAnsi="GHEA Grapalat"/>
                <w:sz w:val="24"/>
                <w:szCs w:val="24"/>
                <w:lang w:val="hy-AM"/>
              </w:rPr>
              <w:t>.202</w:t>
            </w:r>
            <w:r w:rsidRPr="00C93054">
              <w:rPr>
                <w:rFonts w:ascii="GHEA Grapalat" w:hAnsi="GHEA Grapalat"/>
                <w:sz w:val="24"/>
                <w:szCs w:val="24"/>
                <w:lang w:val="hy-AM"/>
              </w:rPr>
              <w:t>4</w:t>
            </w:r>
            <w:r w:rsidR="00AC1998" w:rsidRPr="00C93054">
              <w:rPr>
                <w:rFonts w:ascii="GHEA Grapalat" w:hAnsi="GHEA Grapalat"/>
                <w:sz w:val="24"/>
                <w:szCs w:val="24"/>
                <w:lang w:val="hy-AM"/>
              </w:rPr>
              <w:t>թ</w:t>
            </w:r>
            <w:r w:rsidR="00AC1998" w:rsidRPr="00C93054">
              <w:rPr>
                <w:rFonts w:ascii="Cambria Math" w:hAnsi="Cambria Math" w:cs="Cambria Math"/>
                <w:sz w:val="24"/>
                <w:szCs w:val="24"/>
                <w:lang w:val="hy-AM"/>
              </w:rPr>
              <w:t>․</w:t>
            </w:r>
          </w:p>
        </w:tc>
      </w:tr>
      <w:tr w:rsidR="00AC1998" w:rsidRPr="00C93054" w14:paraId="56145AD4" w14:textId="77777777" w:rsidTr="00AC1998">
        <w:trPr>
          <w:trHeight w:val="465"/>
        </w:trPr>
        <w:tc>
          <w:tcPr>
            <w:tcW w:w="9169" w:type="dxa"/>
            <w:vMerge/>
            <w:shd w:val="clear" w:color="auto" w:fill="BFBFBF" w:themeFill="background1" w:themeFillShade="BF"/>
          </w:tcPr>
          <w:p w14:paraId="205B10AF" w14:textId="77777777" w:rsidR="00AC1998" w:rsidRPr="00C93054" w:rsidRDefault="00AC1998" w:rsidP="00D9341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609BDA58" w14:textId="19AE2CE7" w:rsidR="00AC1998" w:rsidRPr="00C93054" w:rsidRDefault="00AC1998" w:rsidP="00D9341A">
            <w:pPr>
              <w:spacing w:line="360" w:lineRule="auto"/>
              <w:jc w:val="center"/>
              <w:rPr>
                <w:rFonts w:ascii="GHEA Grapalat" w:hAnsi="GHEA Grapalat"/>
                <w:sz w:val="24"/>
                <w:szCs w:val="24"/>
                <w:lang w:val="hy-AM"/>
              </w:rPr>
            </w:pPr>
            <w:r w:rsidRPr="00C93054">
              <w:rPr>
                <w:rFonts w:ascii="GHEA Grapalat" w:hAnsi="GHEA Grapalat"/>
                <w:sz w:val="24"/>
                <w:szCs w:val="24"/>
                <w:lang w:val="hy-AM"/>
              </w:rPr>
              <w:t xml:space="preserve">№ </w:t>
            </w:r>
            <w:r w:rsidR="006F6492" w:rsidRPr="00C93054">
              <w:rPr>
                <w:rFonts w:ascii="GHEA Grapalat" w:hAnsi="GHEA Grapalat"/>
                <w:sz w:val="24"/>
                <w:szCs w:val="24"/>
                <w:lang w:val="hy-AM"/>
              </w:rPr>
              <w:t>01/2-1/16887-2024</w:t>
            </w:r>
          </w:p>
        </w:tc>
      </w:tr>
      <w:tr w:rsidR="00AC1998" w:rsidRPr="00A114AA" w14:paraId="2852D297" w14:textId="77777777" w:rsidTr="00AC1998">
        <w:trPr>
          <w:trHeight w:val="437"/>
        </w:trPr>
        <w:tc>
          <w:tcPr>
            <w:tcW w:w="9169" w:type="dxa"/>
          </w:tcPr>
          <w:p w14:paraId="47B6059A" w14:textId="77777777" w:rsidR="003E6EA7" w:rsidRPr="00C93054" w:rsidRDefault="003E6EA7" w:rsidP="0035476F">
            <w:pPr>
              <w:ind w:firstLine="567"/>
              <w:jc w:val="both"/>
              <w:rPr>
                <w:rFonts w:ascii="GHEA Grapalat" w:hAnsi="GHEA Grapalat" w:cs="Sylfaen"/>
                <w:sz w:val="24"/>
                <w:szCs w:val="24"/>
                <w:lang w:val="hy-AM"/>
              </w:rPr>
            </w:pPr>
            <w:r w:rsidRPr="00C93054">
              <w:rPr>
                <w:rFonts w:ascii="GHEA Grapalat" w:hAnsi="GHEA Grapalat" w:cs="Sylfaen"/>
                <w:sz w:val="24"/>
                <w:szCs w:val="24"/>
                <w:lang w:val="hy-AM"/>
              </w:rPr>
              <w:t>Տարընկալումներից խուսափելու համար, առաջարկում ենք Նախագծի 2-րդ հոդվածը  շարա</w:t>
            </w:r>
            <w:r w:rsidRPr="00C93054">
              <w:rPr>
                <w:rFonts w:ascii="GHEA Grapalat" w:hAnsi="GHEA Grapalat" w:cs="Sylfaen"/>
                <w:sz w:val="24"/>
                <w:szCs w:val="24"/>
                <w:lang w:val="hy-AM"/>
              </w:rPr>
              <w:softHyphen/>
              <w:t>դրել հետևյալ բովանդակությամբ.</w:t>
            </w:r>
          </w:p>
          <w:p w14:paraId="2D01C109" w14:textId="77777777" w:rsidR="003E6EA7" w:rsidRPr="00C93054" w:rsidRDefault="003E6EA7" w:rsidP="0035476F">
            <w:pPr>
              <w:ind w:firstLine="567"/>
              <w:jc w:val="both"/>
              <w:rPr>
                <w:rFonts w:ascii="GHEA Grapalat" w:hAnsi="GHEA Grapalat" w:cs="Sylfaen"/>
                <w:sz w:val="24"/>
                <w:szCs w:val="24"/>
                <w:lang w:val="hy-AM"/>
              </w:rPr>
            </w:pPr>
            <w:r w:rsidRPr="00C93054">
              <w:rPr>
                <w:rFonts w:ascii="GHEA Grapalat" w:hAnsi="GHEA Grapalat" w:cs="Sylfaen"/>
                <w:sz w:val="24"/>
                <w:szCs w:val="24"/>
                <w:lang w:val="hy-AM"/>
              </w:rPr>
              <w:t>«Սույն օրենքն ուժի մեջ է մտնում պաշտոնական հրապարակմանը հաջորդող օրվանից և տարա</w:t>
            </w:r>
            <w:r w:rsidRPr="00C93054">
              <w:rPr>
                <w:rFonts w:ascii="GHEA Grapalat" w:hAnsi="GHEA Grapalat" w:cs="Sylfaen"/>
                <w:sz w:val="24"/>
                <w:szCs w:val="24"/>
                <w:lang w:val="hy-AM"/>
              </w:rPr>
              <w:softHyphen/>
              <w:t>ծ</w:t>
            </w:r>
            <w:r w:rsidRPr="00C93054">
              <w:rPr>
                <w:rFonts w:ascii="GHEA Grapalat" w:hAnsi="GHEA Grapalat" w:cs="Sylfaen"/>
                <w:sz w:val="24"/>
                <w:szCs w:val="24"/>
                <w:lang w:val="hy-AM"/>
              </w:rPr>
              <w:softHyphen/>
            </w:r>
            <w:r w:rsidRPr="00C93054">
              <w:rPr>
                <w:rFonts w:ascii="GHEA Grapalat" w:hAnsi="GHEA Grapalat" w:cs="Sylfaen"/>
                <w:sz w:val="24"/>
                <w:szCs w:val="24"/>
                <w:lang w:val="hy-AM"/>
              </w:rPr>
              <w:softHyphen/>
              <w:t>վում է դրա ուժի մեջ մտնելուց հետո լիցենզիա ստանալու նպատակով ներկայացվող հայտե</w:t>
            </w:r>
            <w:r w:rsidRPr="00C93054">
              <w:rPr>
                <w:rFonts w:ascii="GHEA Grapalat" w:hAnsi="GHEA Grapalat" w:cs="Sylfaen"/>
                <w:sz w:val="24"/>
                <w:szCs w:val="24"/>
                <w:lang w:val="hy-AM"/>
              </w:rPr>
              <w:softHyphen/>
              <w:t>րի մասով ծագած հարաբերությունների նկատմամբ:»։</w:t>
            </w:r>
          </w:p>
          <w:p w14:paraId="65ED5054" w14:textId="358EAC8E" w:rsidR="000711A8" w:rsidRPr="00C93054" w:rsidRDefault="003E6EA7" w:rsidP="00633A89">
            <w:pPr>
              <w:ind w:firstLine="510"/>
              <w:jc w:val="both"/>
              <w:rPr>
                <w:rFonts w:ascii="GHEA Grapalat" w:hAnsi="GHEA Grapalat"/>
                <w:color w:val="000000"/>
                <w:sz w:val="24"/>
                <w:szCs w:val="24"/>
                <w:shd w:val="clear" w:color="auto" w:fill="FFFFFF"/>
                <w:lang w:val="hy-AM"/>
              </w:rPr>
            </w:pPr>
            <w:r w:rsidRPr="00C93054">
              <w:rPr>
                <w:rFonts w:ascii="GHEA Grapalat" w:hAnsi="GHEA Grapalat" w:cs="Sylfaen"/>
                <w:sz w:val="24"/>
                <w:szCs w:val="24"/>
                <w:lang w:val="hy-AM"/>
              </w:rPr>
              <w:t>Վերո</w:t>
            </w:r>
            <w:r w:rsidRPr="00C93054">
              <w:rPr>
                <w:rFonts w:ascii="GHEA Grapalat" w:hAnsi="GHEA Grapalat" w:cs="Sylfaen"/>
                <w:sz w:val="24"/>
                <w:szCs w:val="24"/>
                <w:lang w:val="hy-AM"/>
              </w:rPr>
              <w:softHyphen/>
              <w:t>նշյալը հիմնավորվում է նրանով, որ «Լիցենզավորման մասին» օրենքի 23.1-ին հոդ</w:t>
            </w:r>
            <w:r w:rsidRPr="00C93054">
              <w:rPr>
                <w:rFonts w:ascii="GHEA Grapalat" w:hAnsi="GHEA Grapalat" w:cs="Sylfaen"/>
                <w:sz w:val="24"/>
                <w:szCs w:val="24"/>
                <w:lang w:val="hy-AM"/>
              </w:rPr>
              <w:softHyphen/>
              <w:t>վածի 2-րդ մասի համաձայն՝ լիցենզավորման համար պետական տուրքը վճարվում է հայտը բավարարվելուց հետո, այլ ոչ թե նախօրոք։ Այս առումով, գտնում ենք, որ անհրաժեշտ է հստա</w:t>
            </w:r>
            <w:r w:rsidRPr="00C93054">
              <w:rPr>
                <w:rFonts w:ascii="GHEA Grapalat" w:hAnsi="GHEA Grapalat" w:cs="Sylfaen"/>
                <w:sz w:val="24"/>
                <w:szCs w:val="24"/>
                <w:lang w:val="hy-AM"/>
              </w:rPr>
              <w:softHyphen/>
              <w:t>կեց</w:t>
            </w:r>
            <w:r w:rsidRPr="00C93054">
              <w:rPr>
                <w:rFonts w:ascii="GHEA Grapalat" w:hAnsi="GHEA Grapalat" w:cs="Sylfaen"/>
                <w:sz w:val="24"/>
                <w:szCs w:val="24"/>
                <w:lang w:val="hy-AM"/>
              </w:rPr>
              <w:softHyphen/>
              <w:t>նել, որ օրենքի գործողությունը տարածվում է օրենքի ուժի մեջ մտնելուց հետո լիցենզիայի ստացման համար ներկայացված դիմումների նկատմամբ։</w:t>
            </w:r>
          </w:p>
        </w:tc>
        <w:tc>
          <w:tcPr>
            <w:tcW w:w="5310" w:type="dxa"/>
          </w:tcPr>
          <w:p w14:paraId="00757B28" w14:textId="77777777" w:rsidR="0035476F" w:rsidRPr="00C93054" w:rsidRDefault="0035476F" w:rsidP="003E6EA7">
            <w:pPr>
              <w:spacing w:line="360" w:lineRule="auto"/>
              <w:jc w:val="center"/>
              <w:rPr>
                <w:rFonts w:ascii="GHEA Grapalat" w:hAnsi="GHEA Grapalat"/>
                <w:sz w:val="24"/>
                <w:szCs w:val="24"/>
                <w:lang w:val="hy-AM"/>
              </w:rPr>
            </w:pPr>
          </w:p>
          <w:p w14:paraId="160267E0" w14:textId="77777777" w:rsidR="0035476F" w:rsidRPr="00C93054" w:rsidRDefault="00AC1998" w:rsidP="0035476F">
            <w:pPr>
              <w:spacing w:line="360" w:lineRule="auto"/>
              <w:rPr>
                <w:rFonts w:ascii="GHEA Grapalat" w:hAnsi="GHEA Grapalat"/>
                <w:sz w:val="24"/>
                <w:szCs w:val="24"/>
                <w:lang w:val="hy-AM"/>
              </w:rPr>
            </w:pPr>
            <w:r w:rsidRPr="00C93054">
              <w:rPr>
                <w:rFonts w:ascii="GHEA Grapalat" w:hAnsi="GHEA Grapalat"/>
                <w:sz w:val="24"/>
                <w:szCs w:val="24"/>
                <w:lang w:val="hy-AM"/>
              </w:rPr>
              <w:t>Ընդունվել է</w:t>
            </w:r>
            <w:r w:rsidR="003E6EA7" w:rsidRPr="00C93054">
              <w:rPr>
                <w:rFonts w:ascii="GHEA Grapalat" w:hAnsi="GHEA Grapalat"/>
                <w:sz w:val="24"/>
                <w:szCs w:val="24"/>
                <w:lang w:val="hy-AM"/>
              </w:rPr>
              <w:t xml:space="preserve">։ </w:t>
            </w:r>
          </w:p>
          <w:p w14:paraId="5C2F9422" w14:textId="36026C52" w:rsidR="00AC1998" w:rsidRPr="00C93054" w:rsidRDefault="003E6EA7" w:rsidP="0035476F">
            <w:pPr>
              <w:spacing w:line="360" w:lineRule="auto"/>
              <w:rPr>
                <w:rFonts w:ascii="GHEA Grapalat" w:hAnsi="GHEA Grapalat"/>
                <w:color w:val="000000"/>
                <w:sz w:val="24"/>
                <w:szCs w:val="24"/>
                <w:shd w:val="clear" w:color="auto" w:fill="FFFFFF"/>
                <w:lang w:val="hy-AM"/>
              </w:rPr>
            </w:pPr>
            <w:r w:rsidRPr="00C93054">
              <w:rPr>
                <w:rFonts w:ascii="GHEA Grapalat" w:hAnsi="GHEA Grapalat"/>
                <w:sz w:val="24"/>
                <w:szCs w:val="24"/>
                <w:lang w:val="hy-AM"/>
              </w:rPr>
              <w:t>Կատարվել է փոփոխություն։</w:t>
            </w:r>
          </w:p>
        </w:tc>
      </w:tr>
      <w:tr w:rsidR="00AC1998" w:rsidRPr="00C93054" w14:paraId="43CFFCBA" w14:textId="77777777" w:rsidTr="00AC1998">
        <w:trPr>
          <w:trHeight w:val="330"/>
        </w:trPr>
        <w:tc>
          <w:tcPr>
            <w:tcW w:w="9169" w:type="dxa"/>
            <w:vMerge w:val="restart"/>
            <w:shd w:val="clear" w:color="auto" w:fill="BFBFBF" w:themeFill="background1" w:themeFillShade="BF"/>
          </w:tcPr>
          <w:p w14:paraId="70607882" w14:textId="76C07A87" w:rsidR="00AC1998" w:rsidRPr="00C93054" w:rsidRDefault="00B87055" w:rsidP="00D9341A">
            <w:pPr>
              <w:spacing w:line="360" w:lineRule="auto"/>
              <w:jc w:val="center"/>
              <w:rPr>
                <w:rFonts w:ascii="GHEA Grapalat" w:hAnsi="GHEA Grapalat"/>
                <w:sz w:val="24"/>
                <w:szCs w:val="24"/>
                <w:lang w:val="hy-AM"/>
              </w:rPr>
            </w:pPr>
            <w:r w:rsidRPr="00C93054">
              <w:rPr>
                <w:rFonts w:ascii="GHEA Grapalat" w:hAnsi="GHEA Grapalat"/>
                <w:sz w:val="24"/>
                <w:szCs w:val="24"/>
                <w:lang w:val="hy-AM"/>
              </w:rPr>
              <w:t>3</w:t>
            </w:r>
            <w:r w:rsidR="00AC1998" w:rsidRPr="00C93054">
              <w:rPr>
                <w:rFonts w:ascii="GHEA Grapalat" w:hAnsi="GHEA Grapalat"/>
                <w:sz w:val="24"/>
                <w:szCs w:val="24"/>
                <w:lang w:val="hy-AM"/>
              </w:rPr>
              <w:t>. ՀՀ պետական եկամուտների կոմիտե</w:t>
            </w:r>
          </w:p>
        </w:tc>
        <w:tc>
          <w:tcPr>
            <w:tcW w:w="5310" w:type="dxa"/>
            <w:shd w:val="clear" w:color="auto" w:fill="BFBFBF" w:themeFill="background1" w:themeFillShade="BF"/>
          </w:tcPr>
          <w:p w14:paraId="3FFC0EC9" w14:textId="04A1CEB8" w:rsidR="00AC1998" w:rsidRPr="00C93054" w:rsidRDefault="00F22C61" w:rsidP="00F22C61">
            <w:pPr>
              <w:spacing w:line="360" w:lineRule="auto"/>
              <w:jc w:val="center"/>
              <w:rPr>
                <w:rFonts w:ascii="GHEA Grapalat" w:hAnsi="GHEA Grapalat"/>
                <w:sz w:val="24"/>
                <w:szCs w:val="24"/>
                <w:lang w:val="hy-AM"/>
              </w:rPr>
            </w:pPr>
            <w:r w:rsidRPr="00C93054">
              <w:rPr>
                <w:rFonts w:ascii="GHEA Grapalat" w:hAnsi="GHEA Grapalat"/>
                <w:sz w:val="24"/>
                <w:szCs w:val="24"/>
                <w:lang w:val="hy-AM"/>
              </w:rPr>
              <w:t>12</w:t>
            </w:r>
            <w:r w:rsidR="00AC1998" w:rsidRPr="00C93054">
              <w:rPr>
                <w:rFonts w:ascii="GHEA Grapalat" w:hAnsi="GHEA Grapalat"/>
                <w:sz w:val="24"/>
                <w:szCs w:val="24"/>
                <w:lang w:val="hy-AM"/>
              </w:rPr>
              <w:t>.0</w:t>
            </w:r>
            <w:r w:rsidRPr="00C93054">
              <w:rPr>
                <w:rFonts w:ascii="GHEA Grapalat" w:hAnsi="GHEA Grapalat"/>
                <w:sz w:val="24"/>
                <w:szCs w:val="24"/>
                <w:lang w:val="hy-AM"/>
              </w:rPr>
              <w:t>8</w:t>
            </w:r>
            <w:r w:rsidR="00AC1998" w:rsidRPr="00C93054">
              <w:rPr>
                <w:rFonts w:ascii="GHEA Grapalat" w:hAnsi="GHEA Grapalat"/>
                <w:sz w:val="24"/>
                <w:szCs w:val="24"/>
                <w:lang w:val="hy-AM"/>
              </w:rPr>
              <w:t>.202</w:t>
            </w:r>
            <w:r w:rsidRPr="00C93054">
              <w:rPr>
                <w:rFonts w:ascii="GHEA Grapalat" w:hAnsi="GHEA Grapalat"/>
                <w:sz w:val="24"/>
                <w:szCs w:val="24"/>
                <w:lang w:val="hy-AM"/>
              </w:rPr>
              <w:t>4</w:t>
            </w:r>
            <w:r w:rsidR="00AC1998" w:rsidRPr="00C93054">
              <w:rPr>
                <w:rFonts w:ascii="GHEA Grapalat" w:hAnsi="GHEA Grapalat"/>
                <w:sz w:val="24"/>
                <w:szCs w:val="24"/>
                <w:lang w:val="hy-AM"/>
              </w:rPr>
              <w:t>թ</w:t>
            </w:r>
            <w:r w:rsidR="00AC1998" w:rsidRPr="00C93054">
              <w:rPr>
                <w:rFonts w:ascii="Cambria Math" w:hAnsi="Cambria Math" w:cs="Cambria Math"/>
                <w:sz w:val="24"/>
                <w:szCs w:val="24"/>
                <w:lang w:val="hy-AM"/>
              </w:rPr>
              <w:t>․</w:t>
            </w:r>
          </w:p>
        </w:tc>
      </w:tr>
      <w:tr w:rsidR="00AC1998" w:rsidRPr="00C93054" w14:paraId="260994D4" w14:textId="77777777" w:rsidTr="00AC1998">
        <w:trPr>
          <w:trHeight w:val="465"/>
        </w:trPr>
        <w:tc>
          <w:tcPr>
            <w:tcW w:w="9169" w:type="dxa"/>
            <w:vMerge/>
            <w:shd w:val="clear" w:color="auto" w:fill="BFBFBF" w:themeFill="background1" w:themeFillShade="BF"/>
          </w:tcPr>
          <w:p w14:paraId="1D1F3EE5" w14:textId="77777777" w:rsidR="00AC1998" w:rsidRPr="00C93054" w:rsidRDefault="00AC1998" w:rsidP="00D9341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52BC8A11" w14:textId="1BEE9ACE" w:rsidR="00AC1998" w:rsidRPr="00C93054" w:rsidRDefault="00AC1998" w:rsidP="00F22C61">
            <w:pPr>
              <w:spacing w:line="360" w:lineRule="auto"/>
              <w:jc w:val="center"/>
              <w:rPr>
                <w:rFonts w:ascii="GHEA Grapalat" w:hAnsi="GHEA Grapalat"/>
                <w:sz w:val="24"/>
                <w:szCs w:val="24"/>
                <w:lang w:val="hy-AM"/>
              </w:rPr>
            </w:pPr>
            <w:r w:rsidRPr="00C93054">
              <w:rPr>
                <w:rFonts w:ascii="GHEA Grapalat" w:hAnsi="GHEA Grapalat"/>
                <w:sz w:val="24"/>
                <w:szCs w:val="24"/>
                <w:lang w:val="hy-AM"/>
              </w:rPr>
              <w:t xml:space="preserve">№ </w:t>
            </w:r>
            <w:r w:rsidR="00F22C61" w:rsidRPr="00C93054">
              <w:rPr>
                <w:rFonts w:ascii="GHEA Grapalat" w:hAnsi="GHEA Grapalat"/>
                <w:sz w:val="24"/>
                <w:szCs w:val="24"/>
                <w:lang w:val="hy-AM"/>
              </w:rPr>
              <w:t>01/3-2/48814-2024</w:t>
            </w:r>
          </w:p>
        </w:tc>
      </w:tr>
      <w:tr w:rsidR="00AC1998" w:rsidRPr="00C93054" w14:paraId="05E5965B" w14:textId="77777777" w:rsidTr="00AC1998">
        <w:trPr>
          <w:trHeight w:val="437"/>
        </w:trPr>
        <w:tc>
          <w:tcPr>
            <w:tcW w:w="9169" w:type="dxa"/>
          </w:tcPr>
          <w:p w14:paraId="589F5D02" w14:textId="09E5A620" w:rsidR="00AC1998" w:rsidRPr="00C93054" w:rsidRDefault="00F22C61" w:rsidP="00110EC1">
            <w:pPr>
              <w:spacing w:line="360" w:lineRule="auto"/>
              <w:ind w:left="360"/>
              <w:jc w:val="both"/>
              <w:rPr>
                <w:rFonts w:ascii="GHEA Grapalat" w:hAnsi="GHEA Grapalat"/>
                <w:color w:val="000000"/>
                <w:sz w:val="24"/>
                <w:szCs w:val="24"/>
                <w:shd w:val="clear" w:color="auto" w:fill="FFFFFF"/>
                <w:lang w:val="hy-AM"/>
              </w:rPr>
            </w:pPr>
            <w:r w:rsidRPr="00C93054">
              <w:rPr>
                <w:rFonts w:ascii="GHEA Grapalat" w:hAnsi="GHEA Grapalat"/>
                <w:sz w:val="24"/>
                <w:szCs w:val="24"/>
                <w:lang w:val="hy-AM"/>
              </w:rPr>
              <w:t>Դիտողություններ և առաջարկություններ չկան:</w:t>
            </w:r>
          </w:p>
        </w:tc>
        <w:tc>
          <w:tcPr>
            <w:tcW w:w="5310" w:type="dxa"/>
          </w:tcPr>
          <w:p w14:paraId="74C00751" w14:textId="5021A39D" w:rsidR="00296E3D" w:rsidRPr="00C93054" w:rsidRDefault="00AC1998" w:rsidP="00633A89">
            <w:pPr>
              <w:spacing w:line="360" w:lineRule="auto"/>
              <w:jc w:val="center"/>
              <w:rPr>
                <w:rFonts w:ascii="GHEA Grapalat" w:hAnsi="GHEA Grapalat"/>
                <w:color w:val="000000"/>
                <w:sz w:val="24"/>
                <w:szCs w:val="24"/>
                <w:shd w:val="clear" w:color="auto" w:fill="FFFFFF"/>
                <w:lang w:val="hy-AM"/>
              </w:rPr>
            </w:pPr>
            <w:r w:rsidRPr="00C93054">
              <w:rPr>
                <w:rFonts w:ascii="GHEA Grapalat" w:hAnsi="GHEA Grapalat"/>
                <w:sz w:val="24"/>
                <w:szCs w:val="24"/>
                <w:lang w:val="hy-AM"/>
              </w:rPr>
              <w:t>Ընդունվել է</w:t>
            </w:r>
            <w:r w:rsidR="0035476F" w:rsidRPr="00C93054">
              <w:rPr>
                <w:rFonts w:ascii="GHEA Grapalat" w:hAnsi="GHEA Grapalat"/>
                <w:sz w:val="24"/>
                <w:szCs w:val="24"/>
                <w:lang w:val="hy-AM"/>
              </w:rPr>
              <w:t>:</w:t>
            </w:r>
          </w:p>
        </w:tc>
      </w:tr>
      <w:tr w:rsidR="00E22015" w:rsidRPr="00C93054" w14:paraId="19F66746" w14:textId="77777777" w:rsidTr="00AC1998">
        <w:trPr>
          <w:trHeight w:val="330"/>
        </w:trPr>
        <w:tc>
          <w:tcPr>
            <w:tcW w:w="9169" w:type="dxa"/>
            <w:vMerge w:val="restart"/>
            <w:shd w:val="clear" w:color="auto" w:fill="BFBFBF" w:themeFill="background1" w:themeFillShade="BF"/>
          </w:tcPr>
          <w:p w14:paraId="7E50A6FD" w14:textId="19A6891C" w:rsidR="00E22015" w:rsidRPr="00C93054" w:rsidRDefault="00E22015" w:rsidP="00182280">
            <w:pPr>
              <w:spacing w:line="360" w:lineRule="auto"/>
              <w:jc w:val="center"/>
              <w:rPr>
                <w:rFonts w:ascii="GHEA Grapalat" w:hAnsi="GHEA Grapalat"/>
                <w:sz w:val="24"/>
                <w:szCs w:val="24"/>
                <w:lang w:val="hy-AM"/>
              </w:rPr>
            </w:pPr>
            <w:r w:rsidRPr="00C93054">
              <w:rPr>
                <w:rFonts w:ascii="GHEA Grapalat" w:hAnsi="GHEA Grapalat"/>
                <w:sz w:val="24"/>
                <w:szCs w:val="24"/>
                <w:lang w:val="hy-AM"/>
              </w:rPr>
              <w:t xml:space="preserve">4. ՀՀ </w:t>
            </w:r>
            <w:r w:rsidR="00182280" w:rsidRPr="00C93054">
              <w:rPr>
                <w:rFonts w:ascii="GHEA Grapalat" w:hAnsi="GHEA Grapalat"/>
                <w:sz w:val="24"/>
                <w:szCs w:val="24"/>
                <w:lang w:val="hy-AM"/>
              </w:rPr>
              <w:t>քաղաքաշինության կոմիտե</w:t>
            </w:r>
          </w:p>
        </w:tc>
        <w:tc>
          <w:tcPr>
            <w:tcW w:w="5310" w:type="dxa"/>
            <w:shd w:val="clear" w:color="auto" w:fill="BFBFBF" w:themeFill="background1" w:themeFillShade="BF"/>
          </w:tcPr>
          <w:p w14:paraId="772322AE" w14:textId="4D724B51" w:rsidR="00E22015" w:rsidRPr="00C93054" w:rsidRDefault="00E22015" w:rsidP="00E52DD5">
            <w:pPr>
              <w:spacing w:line="360" w:lineRule="auto"/>
              <w:jc w:val="center"/>
              <w:rPr>
                <w:rFonts w:ascii="GHEA Grapalat" w:hAnsi="GHEA Grapalat"/>
                <w:sz w:val="24"/>
                <w:szCs w:val="24"/>
                <w:lang w:val="hy-AM"/>
              </w:rPr>
            </w:pPr>
            <w:r w:rsidRPr="00C93054">
              <w:rPr>
                <w:rFonts w:ascii="GHEA Grapalat" w:hAnsi="GHEA Grapalat"/>
                <w:sz w:val="24"/>
                <w:szCs w:val="24"/>
                <w:lang w:val="hy-AM"/>
              </w:rPr>
              <w:t>0</w:t>
            </w:r>
            <w:r w:rsidR="00E52DD5" w:rsidRPr="00C93054">
              <w:rPr>
                <w:rFonts w:ascii="GHEA Grapalat" w:hAnsi="GHEA Grapalat"/>
                <w:sz w:val="24"/>
                <w:szCs w:val="24"/>
                <w:lang w:val="hy-AM"/>
              </w:rPr>
              <w:t>8</w:t>
            </w:r>
            <w:r w:rsidRPr="00C93054">
              <w:rPr>
                <w:rFonts w:ascii="GHEA Grapalat" w:hAnsi="GHEA Grapalat"/>
                <w:sz w:val="24"/>
                <w:szCs w:val="24"/>
                <w:lang w:val="hy-AM"/>
              </w:rPr>
              <w:t>.0</w:t>
            </w:r>
            <w:r w:rsidR="00E52DD5" w:rsidRPr="00C93054">
              <w:rPr>
                <w:rFonts w:ascii="GHEA Grapalat" w:hAnsi="GHEA Grapalat"/>
                <w:sz w:val="24"/>
                <w:szCs w:val="24"/>
                <w:lang w:val="hy-AM"/>
              </w:rPr>
              <w:t>8</w:t>
            </w:r>
            <w:r w:rsidRPr="00C93054">
              <w:rPr>
                <w:rFonts w:ascii="GHEA Grapalat" w:hAnsi="GHEA Grapalat"/>
                <w:sz w:val="24"/>
                <w:szCs w:val="24"/>
                <w:lang w:val="hy-AM"/>
              </w:rPr>
              <w:t>.202</w:t>
            </w:r>
            <w:r w:rsidR="00E52DD5" w:rsidRPr="00C93054">
              <w:rPr>
                <w:rFonts w:ascii="GHEA Grapalat" w:hAnsi="GHEA Grapalat"/>
                <w:sz w:val="24"/>
                <w:szCs w:val="24"/>
                <w:lang w:val="hy-AM"/>
              </w:rPr>
              <w:t>4</w:t>
            </w:r>
            <w:r w:rsidRPr="00C93054">
              <w:rPr>
                <w:rFonts w:ascii="GHEA Grapalat" w:hAnsi="GHEA Grapalat"/>
                <w:sz w:val="24"/>
                <w:szCs w:val="24"/>
                <w:lang w:val="hy-AM"/>
              </w:rPr>
              <w:t>թ</w:t>
            </w:r>
            <w:r w:rsidRPr="00C93054">
              <w:rPr>
                <w:rFonts w:ascii="Cambria Math" w:hAnsi="Cambria Math" w:cs="Cambria Math"/>
                <w:sz w:val="24"/>
                <w:szCs w:val="24"/>
                <w:lang w:val="hy-AM"/>
              </w:rPr>
              <w:t>․</w:t>
            </w:r>
          </w:p>
        </w:tc>
      </w:tr>
      <w:tr w:rsidR="00E22015" w:rsidRPr="00C93054" w14:paraId="63AAE7EF" w14:textId="77777777" w:rsidTr="00AC1998">
        <w:trPr>
          <w:trHeight w:val="465"/>
        </w:trPr>
        <w:tc>
          <w:tcPr>
            <w:tcW w:w="9169" w:type="dxa"/>
            <w:vMerge/>
            <w:shd w:val="clear" w:color="auto" w:fill="BFBFBF" w:themeFill="background1" w:themeFillShade="BF"/>
          </w:tcPr>
          <w:p w14:paraId="1CE497DD" w14:textId="77777777" w:rsidR="00E22015" w:rsidRPr="00C93054" w:rsidRDefault="00E22015" w:rsidP="004200FA">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08A2ABF1" w14:textId="35463563" w:rsidR="00E22015" w:rsidRPr="00C93054" w:rsidRDefault="00E22015" w:rsidP="004200FA">
            <w:pPr>
              <w:spacing w:line="360" w:lineRule="auto"/>
              <w:jc w:val="center"/>
              <w:rPr>
                <w:rFonts w:ascii="GHEA Grapalat" w:hAnsi="GHEA Grapalat"/>
                <w:sz w:val="24"/>
                <w:szCs w:val="24"/>
                <w:lang w:val="hy-AM"/>
              </w:rPr>
            </w:pPr>
            <w:r w:rsidRPr="00C93054">
              <w:rPr>
                <w:rFonts w:ascii="GHEA Grapalat" w:hAnsi="GHEA Grapalat"/>
                <w:sz w:val="24"/>
                <w:szCs w:val="24"/>
                <w:lang w:val="hy-AM"/>
              </w:rPr>
              <w:t xml:space="preserve">№ </w:t>
            </w:r>
            <w:r w:rsidR="00E52DD5" w:rsidRPr="00C93054">
              <w:rPr>
                <w:rFonts w:ascii="GHEA Grapalat" w:hAnsi="GHEA Grapalat"/>
                <w:sz w:val="24"/>
                <w:szCs w:val="24"/>
                <w:lang w:val="hy-AM"/>
              </w:rPr>
              <w:t>01/18/11710-2024</w:t>
            </w:r>
          </w:p>
        </w:tc>
      </w:tr>
      <w:tr w:rsidR="00E22015" w:rsidRPr="00A114AA" w14:paraId="199C8DD7" w14:textId="77777777" w:rsidTr="00AC1998">
        <w:trPr>
          <w:trHeight w:val="437"/>
        </w:trPr>
        <w:tc>
          <w:tcPr>
            <w:tcW w:w="9169" w:type="dxa"/>
          </w:tcPr>
          <w:p w14:paraId="11418072" w14:textId="1866A0F9" w:rsidR="00182280" w:rsidRPr="00C93054" w:rsidRDefault="009D7750" w:rsidP="006A1D31">
            <w:pPr>
              <w:pStyle w:val="ListParagraph"/>
              <w:numPr>
                <w:ilvl w:val="0"/>
                <w:numId w:val="24"/>
              </w:numPr>
              <w:spacing w:after="0" w:line="240" w:lineRule="auto"/>
              <w:ind w:left="61" w:firstLine="90"/>
              <w:jc w:val="both"/>
              <w:rPr>
                <w:rFonts w:ascii="GHEA Grapalat" w:hAnsi="GHEA Grapalat"/>
                <w:sz w:val="24"/>
                <w:szCs w:val="24"/>
                <w:lang w:val="hy-AM"/>
              </w:rPr>
            </w:pPr>
            <w:r w:rsidRPr="00C93054">
              <w:rPr>
                <w:rFonts w:ascii="GHEA Grapalat" w:hAnsi="GHEA Grapalat"/>
                <w:color w:val="000000"/>
                <w:sz w:val="24"/>
                <w:szCs w:val="24"/>
                <w:lang w:val="hy-AM"/>
              </w:rPr>
              <w:t xml:space="preserve">Առաջարկվում է վերանայել </w:t>
            </w:r>
            <w:r w:rsidR="00182280" w:rsidRPr="00C93054">
              <w:rPr>
                <w:rFonts w:ascii="GHEA Grapalat" w:hAnsi="GHEA Grapalat"/>
                <w:sz w:val="24"/>
                <w:szCs w:val="24"/>
                <w:lang w:val="hy-AM"/>
              </w:rPr>
              <w:t xml:space="preserve">պետական տուրքի չափը 800-ապատիկի չափով (գործող՝ 200-ապատիկի փոխարեն) սահմանելը, քանի որ պետական տուրքի </w:t>
            </w:r>
            <w:r w:rsidR="00182280" w:rsidRPr="00C93054">
              <w:rPr>
                <w:rFonts w:ascii="GHEA Grapalat" w:hAnsi="GHEA Grapalat" w:cs="GHEA Grapalat"/>
                <w:bCs/>
                <w:sz w:val="24"/>
                <w:szCs w:val="24"/>
                <w:lang w:val="hy-AM"/>
              </w:rPr>
              <w:t xml:space="preserve">դրույքաչափի կտրուկ բարձրացումն էական է լինելու նաև </w:t>
            </w:r>
            <w:r w:rsidR="00182280" w:rsidRPr="00C93054">
              <w:rPr>
                <w:rFonts w:ascii="GHEA Grapalat" w:hAnsi="GHEA Grapalat"/>
                <w:sz w:val="24"/>
                <w:szCs w:val="24"/>
                <w:lang w:val="hy-AM"/>
              </w:rPr>
              <w:t xml:space="preserve">ներմուծմամբ զբաղվող տնտեսվարողների  և սպառողների համար: </w:t>
            </w:r>
          </w:p>
          <w:p w14:paraId="2E909C2F" w14:textId="2A2E5FE5" w:rsidR="00D220D5" w:rsidRPr="00C93054" w:rsidRDefault="00182280" w:rsidP="00633A89">
            <w:pPr>
              <w:ind w:firstLine="720"/>
              <w:jc w:val="both"/>
              <w:rPr>
                <w:rFonts w:ascii="GHEA Grapalat" w:hAnsi="GHEA Grapalat"/>
                <w:color w:val="000000"/>
                <w:sz w:val="24"/>
                <w:szCs w:val="24"/>
                <w:shd w:val="clear" w:color="auto" w:fill="FFFFFF"/>
                <w:lang w:val="hy-AM"/>
              </w:rPr>
            </w:pPr>
            <w:r w:rsidRPr="00C93054">
              <w:rPr>
                <w:rFonts w:ascii="GHEA Grapalat" w:hAnsi="GHEA Grapalat"/>
                <w:sz w:val="24"/>
                <w:szCs w:val="24"/>
                <w:lang w:val="hy-AM"/>
              </w:rPr>
              <w:t>Ելնելով վերոգրյալից, ՀՀ քաղաքաշինության կոմիտեն բավարար հիմնավորված չի համարում վերը նշված գործունեության համար պետական տուրքի քառապատիկ բարձրացումը։</w:t>
            </w:r>
          </w:p>
        </w:tc>
        <w:tc>
          <w:tcPr>
            <w:tcW w:w="5310" w:type="dxa"/>
          </w:tcPr>
          <w:p w14:paraId="1E361A2A" w14:textId="529DEED9" w:rsidR="004968D1" w:rsidRPr="00C93054" w:rsidRDefault="00E22015" w:rsidP="004968D1">
            <w:pPr>
              <w:ind w:firstLine="166"/>
              <w:jc w:val="both"/>
              <w:rPr>
                <w:rFonts w:ascii="GHEA Grapalat" w:hAnsi="GHEA Grapalat"/>
                <w:color w:val="000000"/>
                <w:sz w:val="24"/>
                <w:szCs w:val="24"/>
                <w:shd w:val="clear" w:color="auto" w:fill="FFFFFF"/>
                <w:lang w:val="hy-AM"/>
              </w:rPr>
            </w:pPr>
            <w:r w:rsidRPr="00C93054">
              <w:rPr>
                <w:rFonts w:ascii="GHEA Grapalat" w:hAnsi="GHEA Grapalat"/>
                <w:color w:val="000000"/>
                <w:sz w:val="24"/>
                <w:szCs w:val="24"/>
                <w:shd w:val="clear" w:color="auto" w:fill="FFFFFF"/>
                <w:lang w:val="hy-AM"/>
              </w:rPr>
              <w:t xml:space="preserve">1. </w:t>
            </w:r>
            <w:r w:rsidR="00A114AA">
              <w:rPr>
                <w:rFonts w:ascii="GHEA Grapalat" w:hAnsi="GHEA Grapalat"/>
                <w:color w:val="000000"/>
                <w:sz w:val="24"/>
                <w:szCs w:val="24"/>
                <w:shd w:val="clear" w:color="auto" w:fill="FFFFFF"/>
                <w:lang w:val="hy-AM"/>
              </w:rPr>
              <w:t>Ընդունվել է մասնակի</w:t>
            </w:r>
            <w:r w:rsidRPr="00C93054">
              <w:rPr>
                <w:rFonts w:ascii="GHEA Grapalat" w:hAnsi="GHEA Grapalat"/>
                <w:color w:val="000000"/>
                <w:sz w:val="24"/>
                <w:szCs w:val="24"/>
                <w:shd w:val="clear" w:color="auto" w:fill="FFFFFF"/>
                <w:lang w:val="hy-AM"/>
              </w:rPr>
              <w:t>։</w:t>
            </w:r>
            <w:r w:rsidR="006B3ACA" w:rsidRPr="00C93054">
              <w:rPr>
                <w:rFonts w:ascii="GHEA Grapalat" w:hAnsi="GHEA Grapalat"/>
                <w:color w:val="000000"/>
                <w:sz w:val="24"/>
                <w:szCs w:val="24"/>
                <w:shd w:val="clear" w:color="auto" w:fill="FFFFFF"/>
                <w:lang w:val="hy-AM"/>
              </w:rPr>
              <w:t xml:space="preserve"> </w:t>
            </w:r>
          </w:p>
          <w:p w14:paraId="7CC4812D" w14:textId="33FBB5EF" w:rsidR="00E22015" w:rsidRPr="00C93054" w:rsidRDefault="006B3ACA" w:rsidP="00901A8B">
            <w:pPr>
              <w:jc w:val="both"/>
              <w:rPr>
                <w:rFonts w:ascii="GHEA Grapalat" w:hAnsi="GHEA Grapalat"/>
                <w:color w:val="000000"/>
                <w:sz w:val="24"/>
                <w:szCs w:val="24"/>
                <w:shd w:val="clear" w:color="auto" w:fill="FFFFFF"/>
                <w:lang w:val="hy-AM"/>
              </w:rPr>
            </w:pPr>
            <w:r w:rsidRPr="00C93054">
              <w:rPr>
                <w:rFonts w:ascii="GHEA Grapalat" w:hAnsi="GHEA Grapalat"/>
                <w:color w:val="000000"/>
                <w:sz w:val="24"/>
                <w:szCs w:val="24"/>
                <w:shd w:val="clear" w:color="auto" w:fill="FFFFFF"/>
                <w:lang w:val="hy-AM"/>
              </w:rPr>
              <w:t xml:space="preserve">Պետական տուրքի առաջարկվող չափը ներկայացվել է հիմնավորման մեջ։ Առավել նվազ քանակ </w:t>
            </w:r>
            <w:r w:rsidR="00E70A22" w:rsidRPr="00C93054">
              <w:rPr>
                <w:rFonts w:ascii="GHEA Grapalat" w:hAnsi="GHEA Grapalat"/>
                <w:color w:val="000000"/>
                <w:sz w:val="24"/>
                <w:szCs w:val="24"/>
                <w:shd w:val="clear" w:color="auto" w:fill="FFFFFF"/>
                <w:lang w:val="hy-AM"/>
              </w:rPr>
              <w:t xml:space="preserve">տուրք </w:t>
            </w:r>
            <w:r w:rsidRPr="00C93054">
              <w:rPr>
                <w:rFonts w:ascii="GHEA Grapalat" w:hAnsi="GHEA Grapalat"/>
                <w:color w:val="000000"/>
                <w:sz w:val="24"/>
                <w:szCs w:val="24"/>
                <w:shd w:val="clear" w:color="auto" w:fill="FFFFFF"/>
                <w:lang w:val="hy-AM"/>
              </w:rPr>
              <w:t>սահմանելու դեպքում անարդյունավետ կդառնա</w:t>
            </w:r>
            <w:r w:rsidR="00E70A22" w:rsidRPr="00C93054">
              <w:rPr>
                <w:rFonts w:ascii="GHEA Grapalat" w:hAnsi="GHEA Grapalat"/>
                <w:color w:val="000000"/>
                <w:sz w:val="24"/>
                <w:szCs w:val="24"/>
                <w:shd w:val="clear" w:color="auto" w:fill="FFFFFF"/>
                <w:lang w:val="hy-AM"/>
              </w:rPr>
              <w:t>ն</w:t>
            </w:r>
            <w:r w:rsidRPr="00C93054">
              <w:rPr>
                <w:rFonts w:ascii="GHEA Grapalat" w:hAnsi="GHEA Grapalat"/>
                <w:color w:val="000000"/>
                <w:sz w:val="24"/>
                <w:szCs w:val="24"/>
                <w:shd w:val="clear" w:color="auto" w:fill="FFFFFF"/>
                <w:lang w:val="hy-AM"/>
              </w:rPr>
              <w:t xml:space="preserve"> առաջարկվող կարգավորումներ</w:t>
            </w:r>
            <w:r w:rsidR="00E70A22" w:rsidRPr="00C93054">
              <w:rPr>
                <w:rFonts w:ascii="GHEA Grapalat" w:hAnsi="GHEA Grapalat"/>
                <w:color w:val="000000"/>
                <w:sz w:val="24"/>
                <w:szCs w:val="24"/>
                <w:shd w:val="clear" w:color="auto" w:fill="FFFFFF"/>
                <w:lang w:val="hy-AM"/>
              </w:rPr>
              <w:t>ը։</w:t>
            </w:r>
            <w:r w:rsidRPr="00C93054">
              <w:rPr>
                <w:rFonts w:ascii="GHEA Grapalat" w:hAnsi="GHEA Grapalat"/>
                <w:color w:val="000000"/>
                <w:sz w:val="24"/>
                <w:szCs w:val="24"/>
                <w:shd w:val="clear" w:color="auto" w:fill="FFFFFF"/>
                <w:lang w:val="hy-AM"/>
              </w:rPr>
              <w:t xml:space="preserve">  </w:t>
            </w:r>
          </w:p>
        </w:tc>
      </w:tr>
      <w:tr w:rsidR="00E22015" w:rsidRPr="00A114AA" w14:paraId="564AB276" w14:textId="77777777" w:rsidTr="00AC1998">
        <w:trPr>
          <w:trHeight w:val="437"/>
        </w:trPr>
        <w:tc>
          <w:tcPr>
            <w:tcW w:w="9169" w:type="dxa"/>
          </w:tcPr>
          <w:p w14:paraId="0E4E2DB3" w14:textId="77777777" w:rsidR="00182280" w:rsidRPr="00C93054" w:rsidRDefault="00182280" w:rsidP="006A1D31">
            <w:pPr>
              <w:pStyle w:val="ListParagraph"/>
              <w:numPr>
                <w:ilvl w:val="0"/>
                <w:numId w:val="24"/>
              </w:numPr>
              <w:spacing w:after="0" w:line="240" w:lineRule="auto"/>
              <w:ind w:left="151" w:firstLine="90"/>
              <w:jc w:val="both"/>
              <w:rPr>
                <w:rFonts w:ascii="GHEA Grapalat" w:hAnsi="GHEA Grapalat"/>
                <w:sz w:val="24"/>
                <w:szCs w:val="24"/>
                <w:lang w:val="hy-AM"/>
              </w:rPr>
            </w:pPr>
            <w:r w:rsidRPr="00C93054">
              <w:rPr>
                <w:rFonts w:ascii="GHEA Grapalat" w:hAnsi="GHEA Grapalat"/>
                <w:sz w:val="24"/>
                <w:szCs w:val="24"/>
                <w:lang w:val="hy-AM"/>
              </w:rPr>
              <w:t>Առաջարկում ենք նաև տեղական արտադրողներից ստանալ հավաստում, այն մասին, որ ներմուծվող ծավալների նվազման դեպքում նրանք կկարողանան ապահովել համապատասխան քանակի և որակի ցեմենտի առկայությունը։</w:t>
            </w:r>
          </w:p>
          <w:p w14:paraId="4D1CB0B0" w14:textId="683BF1EF" w:rsidR="00E22015" w:rsidRPr="00C93054" w:rsidRDefault="00E22015" w:rsidP="004C0562">
            <w:pPr>
              <w:ind w:firstLine="426"/>
              <w:contextualSpacing/>
              <w:jc w:val="both"/>
              <w:rPr>
                <w:rFonts w:ascii="GHEA Grapalat" w:hAnsi="GHEA Grapalat"/>
                <w:sz w:val="24"/>
                <w:szCs w:val="24"/>
                <w:lang w:val="hy-AM"/>
              </w:rPr>
            </w:pPr>
          </w:p>
        </w:tc>
        <w:tc>
          <w:tcPr>
            <w:tcW w:w="5310" w:type="dxa"/>
          </w:tcPr>
          <w:p w14:paraId="586BF67F" w14:textId="6361DC49" w:rsidR="004968D1" w:rsidRPr="00C93054" w:rsidRDefault="00B87055" w:rsidP="004968D1">
            <w:pPr>
              <w:ind w:firstLine="166"/>
              <w:jc w:val="both"/>
              <w:rPr>
                <w:rFonts w:ascii="GHEA Grapalat" w:hAnsi="GHEA Grapalat"/>
                <w:color w:val="000000"/>
                <w:sz w:val="24"/>
                <w:szCs w:val="24"/>
                <w:shd w:val="clear" w:color="auto" w:fill="FFFFFF"/>
                <w:lang w:val="hy-AM"/>
              </w:rPr>
            </w:pPr>
            <w:r w:rsidRPr="00C93054">
              <w:rPr>
                <w:rFonts w:ascii="GHEA Grapalat" w:hAnsi="GHEA Grapalat"/>
                <w:color w:val="000000"/>
                <w:sz w:val="24"/>
                <w:szCs w:val="24"/>
                <w:shd w:val="clear" w:color="auto" w:fill="FFFFFF"/>
                <w:lang w:val="hy-AM"/>
              </w:rPr>
              <w:t xml:space="preserve">2. </w:t>
            </w:r>
            <w:r w:rsidR="001E11D2" w:rsidRPr="00C93054">
              <w:rPr>
                <w:rFonts w:ascii="GHEA Grapalat" w:hAnsi="GHEA Grapalat"/>
                <w:color w:val="000000"/>
                <w:sz w:val="24"/>
                <w:szCs w:val="24"/>
                <w:shd w:val="clear" w:color="auto" w:fill="FFFFFF"/>
                <w:lang w:val="hy-AM"/>
              </w:rPr>
              <w:t>Ը</w:t>
            </w:r>
            <w:r w:rsidR="00716342" w:rsidRPr="00C93054">
              <w:rPr>
                <w:rFonts w:ascii="GHEA Grapalat" w:hAnsi="GHEA Grapalat"/>
                <w:color w:val="000000"/>
                <w:sz w:val="24"/>
                <w:szCs w:val="24"/>
                <w:shd w:val="clear" w:color="auto" w:fill="FFFFFF"/>
                <w:lang w:val="hy-AM"/>
              </w:rPr>
              <w:t>նդունվել</w:t>
            </w:r>
            <w:r w:rsidR="001E11D2" w:rsidRPr="00C93054">
              <w:rPr>
                <w:rFonts w:ascii="GHEA Grapalat" w:hAnsi="GHEA Grapalat"/>
                <w:color w:val="000000"/>
                <w:sz w:val="24"/>
                <w:szCs w:val="24"/>
                <w:shd w:val="clear" w:color="auto" w:fill="FFFFFF"/>
                <w:lang w:val="hy-AM"/>
              </w:rPr>
              <w:t xml:space="preserve"> է մասնակի</w:t>
            </w:r>
            <w:r w:rsidR="00716342" w:rsidRPr="00C93054">
              <w:rPr>
                <w:rFonts w:ascii="GHEA Grapalat" w:hAnsi="GHEA Grapalat"/>
                <w:color w:val="000000"/>
                <w:sz w:val="24"/>
                <w:szCs w:val="24"/>
                <w:shd w:val="clear" w:color="auto" w:fill="FFFFFF"/>
                <w:lang w:val="hy-AM"/>
              </w:rPr>
              <w:t xml:space="preserve">։ </w:t>
            </w:r>
          </w:p>
          <w:p w14:paraId="7501EB5A" w14:textId="77777777" w:rsidR="00D34592" w:rsidRPr="00C93054" w:rsidRDefault="00716342" w:rsidP="00E52DD5">
            <w:pPr>
              <w:jc w:val="both"/>
              <w:rPr>
                <w:rFonts w:ascii="GHEA Grapalat" w:hAnsi="GHEA Grapalat"/>
                <w:color w:val="000000"/>
                <w:sz w:val="24"/>
                <w:szCs w:val="24"/>
                <w:shd w:val="clear" w:color="auto" w:fill="FFFFFF"/>
                <w:lang w:val="hy-AM"/>
              </w:rPr>
            </w:pPr>
            <w:r w:rsidRPr="00C93054">
              <w:rPr>
                <w:rFonts w:ascii="GHEA Grapalat" w:hAnsi="GHEA Grapalat"/>
                <w:color w:val="000000"/>
                <w:sz w:val="24"/>
                <w:szCs w:val="24"/>
                <w:shd w:val="clear" w:color="auto" w:fill="FFFFFF"/>
                <w:lang w:val="hy-AM"/>
              </w:rPr>
              <w:t>Առաջարկությունը դուրս է օրենքի կարգավորման շրջանակներից</w:t>
            </w:r>
            <w:r w:rsidR="00B87055" w:rsidRPr="00C93054">
              <w:rPr>
                <w:rFonts w:ascii="GHEA Grapalat" w:hAnsi="GHEA Grapalat"/>
                <w:color w:val="000000"/>
                <w:sz w:val="24"/>
                <w:szCs w:val="24"/>
                <w:shd w:val="clear" w:color="auto" w:fill="FFFFFF"/>
                <w:lang w:val="hy-AM"/>
              </w:rPr>
              <w:t>։</w:t>
            </w:r>
            <w:r w:rsidRPr="00C93054">
              <w:rPr>
                <w:rFonts w:ascii="GHEA Grapalat" w:hAnsi="GHEA Grapalat"/>
                <w:color w:val="000000"/>
                <w:sz w:val="24"/>
                <w:szCs w:val="24"/>
                <w:shd w:val="clear" w:color="auto" w:fill="FFFFFF"/>
                <w:lang w:val="hy-AM"/>
              </w:rPr>
              <w:t xml:space="preserve"> </w:t>
            </w:r>
          </w:p>
          <w:p w14:paraId="161696E8" w14:textId="7493D6C4" w:rsidR="00D34592" w:rsidRPr="00C93054" w:rsidRDefault="00D34592" w:rsidP="00E52DD5">
            <w:pPr>
              <w:jc w:val="both"/>
              <w:rPr>
                <w:rFonts w:ascii="GHEA Grapalat" w:hAnsi="GHEA Grapalat"/>
                <w:color w:val="000000"/>
                <w:sz w:val="24"/>
                <w:szCs w:val="24"/>
                <w:shd w:val="clear" w:color="auto" w:fill="FFFFFF"/>
                <w:lang w:val="hy-AM"/>
              </w:rPr>
            </w:pPr>
            <w:r w:rsidRPr="00C93054">
              <w:rPr>
                <w:rFonts w:ascii="GHEA Grapalat" w:hAnsi="GHEA Grapalat"/>
                <w:color w:val="000000"/>
                <w:sz w:val="24"/>
                <w:szCs w:val="24"/>
                <w:shd w:val="clear" w:color="auto" w:fill="FFFFFF"/>
                <w:lang w:val="hy-AM"/>
              </w:rPr>
              <w:t xml:space="preserve">Միևնույն ժամանակ, </w:t>
            </w:r>
            <w:r w:rsidR="003F7134" w:rsidRPr="00C93054">
              <w:rPr>
                <w:rFonts w:ascii="GHEA Grapalat" w:hAnsi="GHEA Grapalat"/>
                <w:color w:val="000000"/>
                <w:sz w:val="24"/>
                <w:szCs w:val="24"/>
                <w:shd w:val="clear" w:color="auto" w:fill="FFFFFF"/>
                <w:lang w:val="hy-AM"/>
              </w:rPr>
              <w:t xml:space="preserve">հարկ է նշել, որ </w:t>
            </w:r>
            <w:r w:rsidRPr="00C93054">
              <w:rPr>
                <w:rFonts w:ascii="GHEA Grapalat" w:hAnsi="GHEA Grapalat"/>
                <w:color w:val="000000"/>
                <w:sz w:val="24"/>
                <w:szCs w:val="24"/>
                <w:shd w:val="clear" w:color="auto" w:fill="FFFFFF"/>
                <w:lang w:val="hy-AM"/>
              </w:rPr>
              <w:t xml:space="preserve">տեղական ցեմենտի որակական հատկանիշները համապատասխանում են </w:t>
            </w:r>
            <w:r w:rsidR="007F171C" w:rsidRPr="00C93054">
              <w:rPr>
                <w:rFonts w:ascii="GHEA Grapalat" w:hAnsi="GHEA Grapalat"/>
                <w:color w:val="000000"/>
                <w:sz w:val="24"/>
                <w:szCs w:val="24"/>
                <w:shd w:val="clear" w:color="auto" w:fill="FFFFFF"/>
                <w:lang w:val="hy-AM"/>
              </w:rPr>
              <w:t>գործող տեխնիկական կանոնակարգերով սահմանված պահանջներին</w:t>
            </w:r>
            <w:r w:rsidR="003F7134" w:rsidRPr="00C93054">
              <w:rPr>
                <w:rFonts w:ascii="GHEA Grapalat" w:hAnsi="GHEA Grapalat"/>
                <w:color w:val="000000"/>
                <w:sz w:val="24"/>
                <w:szCs w:val="24"/>
                <w:shd w:val="clear" w:color="auto" w:fill="FFFFFF"/>
                <w:lang w:val="hy-AM"/>
              </w:rPr>
              <w:t xml:space="preserve"> և այն կախված չէ </w:t>
            </w:r>
            <w:r w:rsidR="001E0059" w:rsidRPr="00C93054">
              <w:rPr>
                <w:rFonts w:ascii="GHEA Grapalat" w:hAnsi="GHEA Grapalat"/>
                <w:color w:val="000000"/>
                <w:sz w:val="24"/>
                <w:szCs w:val="24"/>
                <w:shd w:val="clear" w:color="auto" w:fill="FFFFFF"/>
                <w:lang w:val="hy-AM"/>
              </w:rPr>
              <w:t xml:space="preserve">երրորդ երկրներից </w:t>
            </w:r>
            <w:r w:rsidR="003F7134" w:rsidRPr="00C93054">
              <w:rPr>
                <w:rFonts w:ascii="GHEA Grapalat" w:hAnsi="GHEA Grapalat"/>
                <w:color w:val="000000"/>
                <w:sz w:val="24"/>
                <w:szCs w:val="24"/>
                <w:shd w:val="clear" w:color="auto" w:fill="FFFFFF"/>
                <w:lang w:val="hy-AM"/>
              </w:rPr>
              <w:t>ներմուծ</w:t>
            </w:r>
            <w:r w:rsidR="001E0059" w:rsidRPr="00C93054">
              <w:rPr>
                <w:rFonts w:ascii="GHEA Grapalat" w:hAnsi="GHEA Grapalat"/>
                <w:color w:val="000000"/>
                <w:sz w:val="24"/>
                <w:szCs w:val="24"/>
                <w:shd w:val="clear" w:color="auto" w:fill="FFFFFF"/>
                <w:lang w:val="hy-AM"/>
              </w:rPr>
              <w:t>վող</w:t>
            </w:r>
            <w:r w:rsidR="003F7134" w:rsidRPr="00C93054">
              <w:rPr>
                <w:rFonts w:ascii="GHEA Grapalat" w:hAnsi="GHEA Grapalat"/>
                <w:color w:val="000000"/>
                <w:sz w:val="24"/>
                <w:szCs w:val="24"/>
                <w:shd w:val="clear" w:color="auto" w:fill="FFFFFF"/>
                <w:lang w:val="hy-AM"/>
              </w:rPr>
              <w:t xml:space="preserve"> </w:t>
            </w:r>
            <w:r w:rsidR="001E0059" w:rsidRPr="00C93054">
              <w:rPr>
                <w:rFonts w:ascii="GHEA Grapalat" w:hAnsi="GHEA Grapalat"/>
                <w:color w:val="000000"/>
                <w:sz w:val="24"/>
                <w:szCs w:val="24"/>
                <w:shd w:val="clear" w:color="auto" w:fill="FFFFFF"/>
                <w:lang w:val="hy-AM"/>
              </w:rPr>
              <w:t xml:space="preserve">ցեմենտի </w:t>
            </w:r>
            <w:r w:rsidR="003F7134" w:rsidRPr="00C93054">
              <w:rPr>
                <w:rFonts w:ascii="GHEA Grapalat" w:hAnsi="GHEA Grapalat"/>
                <w:color w:val="000000"/>
                <w:sz w:val="24"/>
                <w:szCs w:val="24"/>
                <w:shd w:val="clear" w:color="auto" w:fill="FFFFFF"/>
                <w:lang w:val="hy-AM"/>
              </w:rPr>
              <w:t>քանակից</w:t>
            </w:r>
            <w:r w:rsidR="001E0059" w:rsidRPr="00C93054">
              <w:rPr>
                <w:rFonts w:ascii="GHEA Grapalat" w:hAnsi="GHEA Grapalat"/>
                <w:color w:val="000000"/>
                <w:sz w:val="24"/>
                <w:szCs w:val="24"/>
                <w:shd w:val="clear" w:color="auto" w:fill="FFFFFF"/>
                <w:lang w:val="hy-AM"/>
              </w:rPr>
              <w:t>։ Ի</w:t>
            </w:r>
            <w:r w:rsidR="00FB0B93" w:rsidRPr="00C93054">
              <w:rPr>
                <w:rFonts w:ascii="GHEA Grapalat" w:hAnsi="GHEA Grapalat"/>
                <w:color w:val="000000"/>
                <w:sz w:val="24"/>
                <w:szCs w:val="24"/>
                <w:shd w:val="clear" w:color="auto" w:fill="FFFFFF"/>
                <w:lang w:val="hy-AM"/>
              </w:rPr>
              <w:t xml:space="preserve">սկ </w:t>
            </w:r>
            <w:r w:rsidR="001E0059" w:rsidRPr="00C93054">
              <w:rPr>
                <w:rFonts w:ascii="GHEA Grapalat" w:hAnsi="GHEA Grapalat"/>
                <w:color w:val="000000"/>
                <w:sz w:val="24"/>
                <w:szCs w:val="24"/>
                <w:shd w:val="clear" w:color="auto" w:fill="FFFFFF"/>
                <w:lang w:val="hy-AM"/>
              </w:rPr>
              <w:t xml:space="preserve">ներքին պահանջարկի </w:t>
            </w:r>
            <w:r w:rsidR="00FB0B93" w:rsidRPr="00C93054">
              <w:rPr>
                <w:rFonts w:ascii="GHEA Grapalat" w:hAnsi="GHEA Grapalat"/>
                <w:color w:val="000000"/>
                <w:sz w:val="24"/>
                <w:szCs w:val="24"/>
                <w:shd w:val="clear" w:color="auto" w:fill="FFFFFF"/>
                <w:lang w:val="hy-AM"/>
              </w:rPr>
              <w:t xml:space="preserve">քանակական ցուցնիշները ներկայացված են հիմնավորման մեջ, </w:t>
            </w:r>
            <w:r w:rsidR="001E0059" w:rsidRPr="00C93054">
              <w:rPr>
                <w:rFonts w:ascii="GHEA Grapalat" w:hAnsi="GHEA Grapalat"/>
                <w:color w:val="000000"/>
                <w:sz w:val="24"/>
                <w:szCs w:val="24"/>
                <w:shd w:val="clear" w:color="auto" w:fill="FFFFFF"/>
                <w:lang w:val="hy-AM"/>
              </w:rPr>
              <w:t>(</w:t>
            </w:r>
            <w:r w:rsidR="00FB0B93" w:rsidRPr="00C93054">
              <w:rPr>
                <w:rFonts w:ascii="GHEA Grapalat" w:hAnsi="GHEA Grapalat"/>
                <w:color w:val="000000"/>
                <w:sz w:val="24"/>
                <w:szCs w:val="24"/>
                <w:shd w:val="clear" w:color="auto" w:fill="FFFFFF"/>
                <w:lang w:val="hy-AM"/>
              </w:rPr>
              <w:t>համաձայն որի՝ 1.5 մլն տ. պահանջարկի պայմաններում տեղական ցեմենտ արտադրող ընկերությունների հզորությունները կազմում են շուրջ 2.5 մլն տ.</w:t>
            </w:r>
            <w:r w:rsidR="001E0059" w:rsidRPr="00C93054">
              <w:rPr>
                <w:rFonts w:ascii="GHEA Grapalat" w:hAnsi="GHEA Grapalat"/>
                <w:color w:val="000000"/>
                <w:sz w:val="24"/>
                <w:szCs w:val="24"/>
                <w:shd w:val="clear" w:color="auto" w:fill="FFFFFF"/>
                <w:lang w:val="hy-AM"/>
              </w:rPr>
              <w:t>)</w:t>
            </w:r>
            <w:r w:rsidR="00C17795" w:rsidRPr="00C93054">
              <w:rPr>
                <w:rFonts w:ascii="GHEA Grapalat" w:hAnsi="GHEA Grapalat"/>
                <w:color w:val="000000"/>
                <w:sz w:val="24"/>
                <w:szCs w:val="24"/>
                <w:shd w:val="clear" w:color="auto" w:fill="FFFFFF"/>
                <w:lang w:val="hy-AM"/>
              </w:rPr>
              <w:t>:</w:t>
            </w:r>
            <w:r w:rsidRPr="00C93054">
              <w:rPr>
                <w:rFonts w:ascii="GHEA Grapalat" w:hAnsi="GHEA Grapalat"/>
                <w:color w:val="000000"/>
                <w:sz w:val="24"/>
                <w:szCs w:val="24"/>
                <w:shd w:val="clear" w:color="auto" w:fill="FFFFFF"/>
                <w:lang w:val="hy-AM"/>
              </w:rPr>
              <w:t xml:space="preserve"> </w:t>
            </w:r>
            <w:r w:rsidR="00B54343" w:rsidRPr="00C93054">
              <w:rPr>
                <w:rFonts w:ascii="GHEA Grapalat" w:hAnsi="GHEA Grapalat"/>
                <w:color w:val="000000"/>
                <w:sz w:val="24"/>
                <w:szCs w:val="24"/>
                <w:shd w:val="clear" w:color="auto" w:fill="FFFFFF"/>
                <w:lang w:val="hy-AM"/>
              </w:rPr>
              <w:t xml:space="preserve"> </w:t>
            </w:r>
          </w:p>
          <w:p w14:paraId="60B336D0" w14:textId="03AA8D58" w:rsidR="005020EB" w:rsidRPr="00C93054" w:rsidRDefault="005020EB" w:rsidP="00E52DD5">
            <w:pPr>
              <w:jc w:val="both"/>
              <w:rPr>
                <w:rFonts w:ascii="GHEA Grapalat" w:hAnsi="GHEA Grapalat"/>
                <w:color w:val="000000"/>
                <w:sz w:val="24"/>
                <w:szCs w:val="24"/>
                <w:shd w:val="clear" w:color="auto" w:fill="FFFFFF"/>
                <w:lang w:val="hy-AM"/>
              </w:rPr>
            </w:pPr>
          </w:p>
        </w:tc>
      </w:tr>
      <w:tr w:rsidR="00936221" w:rsidRPr="00C93054" w14:paraId="23B0CE22" w14:textId="77777777" w:rsidTr="00B32ECF">
        <w:trPr>
          <w:trHeight w:val="330"/>
        </w:trPr>
        <w:tc>
          <w:tcPr>
            <w:tcW w:w="9169" w:type="dxa"/>
            <w:vMerge w:val="restart"/>
            <w:shd w:val="clear" w:color="auto" w:fill="BFBFBF" w:themeFill="background1" w:themeFillShade="BF"/>
          </w:tcPr>
          <w:p w14:paraId="4B5C41B3" w14:textId="474EEE5C" w:rsidR="00936221" w:rsidRPr="00C93054" w:rsidRDefault="00936221" w:rsidP="00936221">
            <w:pPr>
              <w:spacing w:line="360" w:lineRule="auto"/>
              <w:jc w:val="center"/>
              <w:rPr>
                <w:rFonts w:ascii="GHEA Grapalat" w:hAnsi="GHEA Grapalat"/>
                <w:sz w:val="24"/>
                <w:szCs w:val="24"/>
                <w:lang w:val="hy-AM"/>
              </w:rPr>
            </w:pPr>
            <w:r w:rsidRPr="00C93054">
              <w:rPr>
                <w:rFonts w:ascii="GHEA Grapalat" w:hAnsi="GHEA Grapalat"/>
                <w:sz w:val="24"/>
                <w:szCs w:val="24"/>
                <w:lang w:val="hy-AM"/>
              </w:rPr>
              <w:t>4. ՀՀ արդարադատության նախարարություն</w:t>
            </w:r>
          </w:p>
        </w:tc>
        <w:tc>
          <w:tcPr>
            <w:tcW w:w="5310" w:type="dxa"/>
            <w:shd w:val="clear" w:color="auto" w:fill="BFBFBF" w:themeFill="background1" w:themeFillShade="BF"/>
          </w:tcPr>
          <w:p w14:paraId="2D515183" w14:textId="3300B325" w:rsidR="00936221" w:rsidRPr="00C93054" w:rsidRDefault="00936221" w:rsidP="00936221">
            <w:pPr>
              <w:spacing w:line="360" w:lineRule="auto"/>
              <w:jc w:val="center"/>
              <w:rPr>
                <w:rFonts w:ascii="GHEA Grapalat" w:hAnsi="GHEA Grapalat"/>
                <w:sz w:val="24"/>
                <w:szCs w:val="24"/>
                <w:lang w:val="hy-AM"/>
              </w:rPr>
            </w:pPr>
            <w:r w:rsidRPr="00C93054">
              <w:rPr>
                <w:rFonts w:ascii="GHEA Grapalat" w:hAnsi="GHEA Grapalat"/>
                <w:sz w:val="24"/>
                <w:szCs w:val="24"/>
                <w:lang w:val="hy-AM"/>
              </w:rPr>
              <w:t>02.10.2024թ</w:t>
            </w:r>
            <w:r w:rsidRPr="00C93054">
              <w:rPr>
                <w:rFonts w:ascii="Cambria Math" w:hAnsi="Cambria Math" w:cs="Cambria Math"/>
                <w:sz w:val="24"/>
                <w:szCs w:val="24"/>
                <w:lang w:val="hy-AM"/>
              </w:rPr>
              <w:t>․</w:t>
            </w:r>
          </w:p>
        </w:tc>
      </w:tr>
      <w:tr w:rsidR="00936221" w:rsidRPr="00C93054" w14:paraId="733FBE93" w14:textId="77777777" w:rsidTr="00B32ECF">
        <w:trPr>
          <w:trHeight w:val="465"/>
        </w:trPr>
        <w:tc>
          <w:tcPr>
            <w:tcW w:w="9169" w:type="dxa"/>
            <w:vMerge/>
            <w:shd w:val="clear" w:color="auto" w:fill="BFBFBF" w:themeFill="background1" w:themeFillShade="BF"/>
          </w:tcPr>
          <w:p w14:paraId="50E0A307" w14:textId="77777777" w:rsidR="00936221" w:rsidRPr="00C93054" w:rsidRDefault="00936221" w:rsidP="00B32ECF">
            <w:pPr>
              <w:spacing w:line="360" w:lineRule="auto"/>
              <w:jc w:val="center"/>
              <w:rPr>
                <w:rFonts w:ascii="GHEA Grapalat" w:hAnsi="GHEA Grapalat"/>
                <w:sz w:val="24"/>
                <w:szCs w:val="24"/>
                <w:lang w:val="hy-AM"/>
              </w:rPr>
            </w:pPr>
          </w:p>
        </w:tc>
        <w:tc>
          <w:tcPr>
            <w:tcW w:w="5310" w:type="dxa"/>
            <w:shd w:val="clear" w:color="auto" w:fill="BFBFBF" w:themeFill="background1" w:themeFillShade="BF"/>
          </w:tcPr>
          <w:p w14:paraId="54DB119E" w14:textId="538FCDD7" w:rsidR="00936221" w:rsidRPr="00C93054" w:rsidRDefault="00936221" w:rsidP="00B32ECF">
            <w:pPr>
              <w:spacing w:line="360" w:lineRule="auto"/>
              <w:jc w:val="center"/>
              <w:rPr>
                <w:rFonts w:ascii="GHEA Grapalat" w:hAnsi="GHEA Grapalat"/>
                <w:sz w:val="24"/>
                <w:szCs w:val="24"/>
                <w:lang w:val="hy-AM"/>
              </w:rPr>
            </w:pPr>
            <w:r w:rsidRPr="00C93054">
              <w:rPr>
                <w:rFonts w:ascii="GHEA Grapalat" w:hAnsi="GHEA Grapalat"/>
                <w:sz w:val="24"/>
                <w:szCs w:val="24"/>
                <w:lang w:val="hy-AM"/>
              </w:rPr>
              <w:t>№ /27.3/34541-2024</w:t>
            </w:r>
          </w:p>
        </w:tc>
      </w:tr>
      <w:tr w:rsidR="00936221" w:rsidRPr="00A114AA" w14:paraId="39F0819D" w14:textId="77777777" w:rsidTr="00B32ECF">
        <w:trPr>
          <w:trHeight w:val="437"/>
        </w:trPr>
        <w:tc>
          <w:tcPr>
            <w:tcW w:w="9169" w:type="dxa"/>
          </w:tcPr>
          <w:p w14:paraId="0CA5A4DA" w14:textId="1E0FF98F" w:rsidR="00936221" w:rsidRPr="00C93054" w:rsidRDefault="0002480B" w:rsidP="00CD61FF">
            <w:pPr>
              <w:spacing w:line="276" w:lineRule="auto"/>
              <w:ind w:firstLine="720"/>
              <w:jc w:val="both"/>
              <w:rPr>
                <w:rFonts w:ascii="GHEA Grapalat" w:hAnsi="GHEA Grapalat"/>
                <w:bCs/>
                <w:color w:val="000000"/>
                <w:sz w:val="24"/>
                <w:szCs w:val="24"/>
                <w:lang w:val="hy-AM"/>
              </w:rPr>
            </w:pPr>
            <w:r w:rsidRPr="00C93054">
              <w:rPr>
                <w:rFonts w:ascii="GHEA Grapalat" w:hAnsi="GHEA Grapalat"/>
                <w:bCs/>
                <w:color w:val="000000"/>
                <w:sz w:val="24"/>
                <w:szCs w:val="24"/>
                <w:lang w:val="hy-AM"/>
              </w:rPr>
              <w:t xml:space="preserve">««Պետական տուրքի մասին» օրենքում փոփոխություն կատարելու մասին» օրենքի նախագծի (այսուհետ՝ Նախագիծ) 2-րդ հոդվածի վերնագիրը բացակայում </w:t>
            </w:r>
            <w:r w:rsidRPr="00C93054">
              <w:rPr>
                <w:rFonts w:ascii="GHEA Grapalat" w:hAnsi="GHEA Grapalat"/>
                <w:bCs/>
                <w:color w:val="000000"/>
                <w:sz w:val="24"/>
                <w:szCs w:val="24"/>
                <w:lang w:val="hy-AM"/>
              </w:rPr>
              <w:lastRenderedPageBreak/>
              <w:t xml:space="preserve">է, ուստի անհրաժեշտ է լրացնել  «Եզրափակիչ մաս և անցումային դրույթ» բառերը:  </w:t>
            </w:r>
          </w:p>
        </w:tc>
        <w:tc>
          <w:tcPr>
            <w:tcW w:w="5310" w:type="dxa"/>
          </w:tcPr>
          <w:p w14:paraId="2F7B1944" w14:textId="208522FE" w:rsidR="00B90D76" w:rsidRPr="00C93054" w:rsidRDefault="00B90D76" w:rsidP="00B90D76">
            <w:pPr>
              <w:pStyle w:val="MediumGrid21"/>
              <w:jc w:val="both"/>
              <w:rPr>
                <w:rFonts w:ascii="GHEA Grapalat" w:hAnsi="GHEA Grapalat"/>
                <w:color w:val="000000"/>
                <w:shd w:val="clear" w:color="auto" w:fill="FFFFFF"/>
                <w:lang w:val="hy-AM"/>
              </w:rPr>
            </w:pPr>
            <w:r w:rsidRPr="00C93054">
              <w:rPr>
                <w:rFonts w:ascii="GHEA Grapalat" w:hAnsi="GHEA Grapalat"/>
                <w:color w:val="000000"/>
                <w:shd w:val="clear" w:color="auto" w:fill="FFFFFF"/>
                <w:lang w:val="hy-AM"/>
              </w:rPr>
              <w:lastRenderedPageBreak/>
              <w:t>Չի ընդունվել։</w:t>
            </w:r>
          </w:p>
          <w:p w14:paraId="4B91F854" w14:textId="273E57F3" w:rsidR="00936221" w:rsidRPr="00C93054" w:rsidRDefault="00B90D76" w:rsidP="00CD61FF">
            <w:pPr>
              <w:jc w:val="both"/>
              <w:rPr>
                <w:rFonts w:ascii="GHEA Grapalat" w:eastAsia="Times New Roman" w:hAnsi="GHEA Grapalat" w:cs="Times New Roman"/>
                <w:color w:val="000000"/>
                <w:sz w:val="24"/>
                <w:szCs w:val="24"/>
                <w:shd w:val="clear" w:color="auto" w:fill="FFFFFF"/>
                <w:lang w:val="hy-AM"/>
              </w:rPr>
            </w:pPr>
            <w:r w:rsidRPr="00C93054">
              <w:rPr>
                <w:rFonts w:ascii="GHEA Grapalat" w:eastAsia="Times New Roman" w:hAnsi="GHEA Grapalat" w:cs="Times New Roman"/>
                <w:color w:val="000000"/>
                <w:sz w:val="24"/>
                <w:szCs w:val="24"/>
                <w:shd w:val="clear" w:color="auto" w:fill="FFFFFF"/>
                <w:lang w:val="hy-AM"/>
              </w:rPr>
              <w:t>Նախագծով անցումային դրույթների անհրաժեշտությունը բացակայում է</w:t>
            </w:r>
            <w:r w:rsidR="009256E9" w:rsidRPr="00C93054">
              <w:rPr>
                <w:rFonts w:ascii="GHEA Grapalat" w:eastAsia="Times New Roman" w:hAnsi="GHEA Grapalat" w:cs="Times New Roman"/>
                <w:color w:val="000000"/>
                <w:sz w:val="24"/>
                <w:szCs w:val="24"/>
                <w:shd w:val="clear" w:color="auto" w:fill="FFFFFF"/>
                <w:lang w:val="hy-AM"/>
              </w:rPr>
              <w:t xml:space="preserve"> հիմք ընդունելով «Նորմատիվ իրավական ակտերի </w:t>
            </w:r>
            <w:r w:rsidR="009256E9" w:rsidRPr="00C93054">
              <w:rPr>
                <w:rFonts w:ascii="GHEA Grapalat" w:eastAsia="Times New Roman" w:hAnsi="GHEA Grapalat" w:cs="Times New Roman"/>
                <w:color w:val="000000"/>
                <w:sz w:val="24"/>
                <w:szCs w:val="24"/>
                <w:shd w:val="clear" w:color="auto" w:fill="FFFFFF"/>
                <w:lang w:val="hy-AM"/>
              </w:rPr>
              <w:lastRenderedPageBreak/>
              <w:t xml:space="preserve">մասին» օրենքի 14-րդ հոդվածի 8-րդ մասում սահմանված </w:t>
            </w:r>
            <w:r w:rsidR="00CD61FF" w:rsidRPr="00C93054">
              <w:rPr>
                <w:rFonts w:ascii="GHEA Grapalat" w:eastAsia="Times New Roman" w:hAnsi="GHEA Grapalat" w:cs="Times New Roman"/>
                <w:color w:val="000000"/>
                <w:sz w:val="24"/>
                <w:szCs w:val="24"/>
                <w:shd w:val="clear" w:color="auto" w:fill="FFFFFF"/>
                <w:lang w:val="hy-AM"/>
              </w:rPr>
              <w:t>դրույթը</w:t>
            </w:r>
            <w:r w:rsidR="009256E9" w:rsidRPr="00C93054">
              <w:rPr>
                <w:rFonts w:ascii="GHEA Grapalat" w:eastAsia="Times New Roman" w:hAnsi="GHEA Grapalat" w:cs="Times New Roman"/>
                <w:color w:val="000000"/>
                <w:sz w:val="24"/>
                <w:szCs w:val="24"/>
                <w:shd w:val="clear" w:color="auto" w:fill="FFFFFF"/>
                <w:lang w:val="hy-AM"/>
              </w:rPr>
              <w:t>, այն է՝ «Օրենսդրական ակտի հոդվածները ունենում են վերնագրեր, բացառությամբ փոփոխություն կամ լրացում նախատեսող օրենսդրական ակտերի:</w:t>
            </w:r>
          </w:p>
        </w:tc>
      </w:tr>
      <w:tr w:rsidR="00936221" w:rsidRPr="00A114AA" w14:paraId="31BCA6DE" w14:textId="77777777" w:rsidTr="00B32ECF">
        <w:trPr>
          <w:trHeight w:val="437"/>
        </w:trPr>
        <w:tc>
          <w:tcPr>
            <w:tcW w:w="9169" w:type="dxa"/>
          </w:tcPr>
          <w:p w14:paraId="6FCB257F" w14:textId="77777777" w:rsidR="001042C0" w:rsidRPr="00C93054" w:rsidRDefault="001042C0" w:rsidP="00CD61FF">
            <w:pPr>
              <w:spacing w:line="360" w:lineRule="auto"/>
              <w:ind w:firstLine="720"/>
              <w:jc w:val="both"/>
              <w:rPr>
                <w:rFonts w:ascii="GHEA Grapalat" w:hAnsi="GHEA Grapalat"/>
                <w:bCs/>
                <w:color w:val="000000"/>
                <w:sz w:val="24"/>
                <w:szCs w:val="24"/>
                <w:lang w:val="hy-AM"/>
              </w:rPr>
            </w:pPr>
            <w:r w:rsidRPr="00C93054">
              <w:rPr>
                <w:rFonts w:ascii="GHEA Grapalat" w:hAnsi="GHEA Grapalat"/>
                <w:bCs/>
                <w:color w:val="000000"/>
                <w:sz w:val="24"/>
                <w:szCs w:val="24"/>
                <w:lang w:val="hy-AM"/>
              </w:rPr>
              <w:lastRenderedPageBreak/>
              <w:t>Միաժամանակ, նույն հոդվածով նախատեսված ուժի մեջ մտնելու ժամկետն ունի վերանայման կարիք՝ հիմք ընդունելով ներքոնշյալ կարգավորումները՝</w:t>
            </w:r>
          </w:p>
          <w:p w14:paraId="5F6A5C7D" w14:textId="77777777" w:rsidR="001042C0" w:rsidRPr="00C93054" w:rsidRDefault="001042C0" w:rsidP="00CD61FF">
            <w:pPr>
              <w:spacing w:line="360" w:lineRule="auto"/>
              <w:ind w:firstLine="720"/>
              <w:jc w:val="both"/>
              <w:rPr>
                <w:rFonts w:ascii="GHEA Grapalat" w:hAnsi="GHEA Grapalat"/>
                <w:bCs/>
                <w:color w:val="000000"/>
                <w:sz w:val="24"/>
                <w:szCs w:val="24"/>
                <w:lang w:val="hy-AM"/>
              </w:rPr>
            </w:pPr>
            <w:r w:rsidRPr="00C93054">
              <w:rPr>
                <w:rFonts w:ascii="GHEA Grapalat" w:hAnsi="GHEA Grapalat"/>
                <w:bCs/>
                <w:color w:val="000000"/>
                <w:sz w:val="24"/>
                <w:szCs w:val="24"/>
                <w:lang w:val="hy-AM"/>
              </w:rPr>
              <w:t xml:space="preserve">«Նորմատիվ իրավական ակտերի մասին» օրենքի 23-րդ հոդվածի 2-րդ մասի համաձայն՝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սահմանված նորմատիվ իրավական ակտերի, եթե ակտով սահմանվում են այնպիսի իրավակարգավորումներ,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իրավակարգավորումները վատթարացնում են անձի իրավական վիճակը: </w:t>
            </w:r>
          </w:p>
          <w:p w14:paraId="267E912A" w14:textId="6A5CF312" w:rsidR="00936221" w:rsidRPr="00C93054" w:rsidRDefault="001042C0" w:rsidP="00CD61FF">
            <w:pPr>
              <w:spacing w:line="360" w:lineRule="auto"/>
              <w:ind w:firstLine="720"/>
              <w:jc w:val="both"/>
              <w:rPr>
                <w:rFonts w:ascii="GHEA Grapalat" w:hAnsi="GHEA Grapalat"/>
                <w:bCs/>
                <w:color w:val="000000"/>
                <w:sz w:val="24"/>
                <w:szCs w:val="24"/>
                <w:lang w:val="hy-AM"/>
              </w:rPr>
            </w:pPr>
            <w:r w:rsidRPr="00C93054">
              <w:rPr>
                <w:rFonts w:ascii="GHEA Grapalat" w:hAnsi="GHEA Grapalat"/>
                <w:bCs/>
                <w:color w:val="000000"/>
                <w:sz w:val="24"/>
                <w:szCs w:val="24"/>
                <w:lang w:val="hy-AM"/>
              </w:rPr>
              <w:t xml:space="preserve">Հայաստանի Հանրապետության հարկային օրենսգրքի 2-րդ հոդվածի 5-րդ մասի համաձայն՝ Օրենսգրքով նոր տեսակի հարկի կամ վճարի սահմանում, հարկի կամ Օրենսգրքով սահմանված վճարի դրույքաչափի բարձրացում նախատեսող Հայաստանի Հանրապետության օրենքները կամ Հայաստանի Հանրապետության օրենքների նման դրույթները կարող են ուժի մեջ մտնել այդ </w:t>
            </w:r>
            <w:r w:rsidRPr="00C93054">
              <w:rPr>
                <w:rFonts w:ascii="GHEA Grapalat" w:hAnsi="GHEA Grapalat"/>
                <w:bCs/>
                <w:color w:val="000000"/>
                <w:sz w:val="24"/>
                <w:szCs w:val="24"/>
                <w:lang w:val="hy-AM"/>
              </w:rPr>
              <w:lastRenderedPageBreak/>
              <w:t>օրենքների ընդունման օրը ներառող հարկային տարվան հաջորդող հարկային տարվա սկզբից, բայց ոչ շուտ, քան այդ օրենքների պաշտոնական հրապարակման օրը ներառող ամսվան հաջորդող յոթերորդ ամսվա սկզբից:</w:t>
            </w:r>
            <w:r w:rsidR="00633A89" w:rsidRPr="00C93054">
              <w:rPr>
                <w:rFonts w:ascii="GHEA Grapalat" w:hAnsi="GHEA Grapalat"/>
                <w:bCs/>
                <w:color w:val="000000"/>
                <w:sz w:val="24"/>
                <w:szCs w:val="24"/>
                <w:lang w:val="hy-AM"/>
              </w:rPr>
              <w:t xml:space="preserve"> Հայաստանի Հանրապետության հարկային օրենսգրքի 7-րդ հոդվածի 1-ին մասի 1-ին կետի ա. ենթակետի համաձայն՝ Հայաստանի Հանրապետությունում կիրառվում են` պետական վճարներ, որոնց տեսակներից է պետական տուրքը:</w:t>
            </w:r>
          </w:p>
        </w:tc>
        <w:tc>
          <w:tcPr>
            <w:tcW w:w="5310" w:type="dxa"/>
          </w:tcPr>
          <w:p w14:paraId="5D8C3525" w14:textId="16985815" w:rsidR="001042C0" w:rsidRPr="00C93054" w:rsidRDefault="001042C0" w:rsidP="00290B82">
            <w:pPr>
              <w:pStyle w:val="MediumGrid21"/>
              <w:jc w:val="both"/>
              <w:rPr>
                <w:rFonts w:ascii="GHEA Grapalat" w:hAnsi="GHEA Grapalat"/>
                <w:color w:val="000000"/>
                <w:shd w:val="clear" w:color="auto" w:fill="FFFFFF"/>
                <w:lang w:val="hy-AM"/>
              </w:rPr>
            </w:pPr>
            <w:r w:rsidRPr="00C93054">
              <w:rPr>
                <w:rFonts w:ascii="GHEA Grapalat" w:hAnsi="GHEA Grapalat"/>
                <w:color w:val="000000"/>
                <w:shd w:val="clear" w:color="auto" w:fill="FFFFFF"/>
                <w:lang w:val="hy-AM"/>
              </w:rPr>
              <w:lastRenderedPageBreak/>
              <w:t>Չի ընդունվե</w:t>
            </w:r>
            <w:r w:rsidR="00EC6446" w:rsidRPr="00C93054">
              <w:rPr>
                <w:rFonts w:ascii="GHEA Grapalat" w:hAnsi="GHEA Grapalat"/>
                <w:color w:val="000000"/>
                <w:shd w:val="clear" w:color="auto" w:fill="FFFFFF"/>
                <w:lang w:val="hy-AM"/>
              </w:rPr>
              <w:t>լ</w:t>
            </w:r>
            <w:r w:rsidRPr="00C93054">
              <w:rPr>
                <w:rFonts w:ascii="GHEA Grapalat" w:hAnsi="GHEA Grapalat"/>
                <w:color w:val="000000"/>
                <w:shd w:val="clear" w:color="auto" w:fill="FFFFFF"/>
                <w:lang w:val="hy-AM"/>
              </w:rPr>
              <w:t>։</w:t>
            </w:r>
          </w:p>
          <w:p w14:paraId="7E1FD965" w14:textId="5BDA84A0" w:rsidR="00290B82" w:rsidRPr="00C93054" w:rsidRDefault="00290B82" w:rsidP="00290B82">
            <w:pPr>
              <w:pStyle w:val="MediumGrid21"/>
              <w:jc w:val="both"/>
              <w:rPr>
                <w:rFonts w:ascii="GHEA Grapalat" w:hAnsi="GHEA Grapalat"/>
                <w:color w:val="000000"/>
                <w:shd w:val="clear" w:color="auto" w:fill="FFFFFF"/>
                <w:lang w:val="hy-AM"/>
              </w:rPr>
            </w:pPr>
            <w:r w:rsidRPr="00C93054">
              <w:rPr>
                <w:rFonts w:ascii="GHEA Grapalat" w:hAnsi="GHEA Grapalat"/>
                <w:color w:val="000000"/>
                <w:shd w:val="clear" w:color="auto" w:fill="FFFFFF"/>
                <w:lang w:val="hy-AM"/>
              </w:rPr>
              <w:t xml:space="preserve">Ներկայացված Նախագծով սահմանվող սահմանափակումները  վերաբերում են ոչ թե Հարկային օրենսգրքով սահմանվող (սահմանված) տուրքերին, այլ բխում են «Առևտրի և ծառայությունների մասին» </w:t>
            </w:r>
            <w:r w:rsidR="001042C0" w:rsidRPr="00C93054">
              <w:rPr>
                <w:rFonts w:ascii="GHEA Grapalat" w:hAnsi="GHEA Grapalat"/>
                <w:color w:val="000000"/>
                <w:shd w:val="clear" w:color="auto" w:fill="FFFFFF"/>
                <w:lang w:val="hy-AM"/>
              </w:rPr>
              <w:t xml:space="preserve">ՀՀ Օրենքից </w:t>
            </w:r>
            <w:r w:rsidR="00DB7318" w:rsidRPr="00C93054">
              <w:rPr>
                <w:rFonts w:ascii="GHEA Grapalat" w:hAnsi="GHEA Grapalat"/>
                <w:color w:val="000000"/>
                <w:shd w:val="clear" w:color="auto" w:fill="FFFFFF"/>
                <w:lang w:val="hy-AM"/>
              </w:rPr>
              <w:t>(N ՀՕ-134-Ն 24.11.</w:t>
            </w:r>
            <w:r w:rsidRPr="00C93054">
              <w:rPr>
                <w:rFonts w:ascii="GHEA Grapalat" w:hAnsi="GHEA Grapalat"/>
                <w:color w:val="000000"/>
                <w:shd w:val="clear" w:color="auto" w:fill="FFFFFF"/>
                <w:lang w:val="hy-AM"/>
              </w:rPr>
              <w:t>2004թ</w:t>
            </w:r>
            <w:r w:rsidR="00DB7318" w:rsidRPr="00C93054">
              <w:rPr>
                <w:rFonts w:ascii="GHEA Grapalat" w:hAnsi="GHEA Grapalat"/>
                <w:color w:val="000000"/>
                <w:shd w:val="clear" w:color="auto" w:fill="FFFFFF"/>
                <w:lang w:val="hy-AM"/>
              </w:rPr>
              <w:t>.)</w:t>
            </w:r>
            <w:r w:rsidRPr="00C93054">
              <w:rPr>
                <w:rFonts w:ascii="GHEA Grapalat" w:hAnsi="GHEA Grapalat"/>
                <w:color w:val="000000"/>
                <w:shd w:val="clear" w:color="auto" w:fill="FFFFFF"/>
                <w:lang w:val="hy-AM"/>
              </w:rPr>
              <w:t>։ Հետևաբար սույն Նախագծով առաջարկվող տուրքի կիրառման ուժի մեջ մտնելու ժամկետը կարող է լինել տարբերվող Հարկային օրենսգրքով նախատեսված ժամկետներից։</w:t>
            </w:r>
          </w:p>
          <w:p w14:paraId="08BE3CC0" w14:textId="77777777" w:rsidR="002D38AD" w:rsidRPr="00C93054" w:rsidRDefault="00290B82" w:rsidP="00290B82">
            <w:pPr>
              <w:pStyle w:val="MediumGrid21"/>
              <w:jc w:val="both"/>
              <w:rPr>
                <w:rFonts w:ascii="GHEA Grapalat" w:hAnsi="GHEA Grapalat"/>
                <w:color w:val="000000"/>
                <w:shd w:val="clear" w:color="auto" w:fill="FFFFFF"/>
                <w:lang w:val="hy-AM"/>
              </w:rPr>
            </w:pPr>
            <w:r w:rsidRPr="00C93054">
              <w:rPr>
                <w:rFonts w:ascii="GHEA Grapalat" w:hAnsi="GHEA Grapalat"/>
                <w:color w:val="000000"/>
                <w:shd w:val="clear" w:color="auto" w:fill="FFFFFF"/>
                <w:lang w:val="hy-AM"/>
              </w:rPr>
              <w:t>Միաժամանակ նշենք, որ նմանօրինակ արտաքին առևտրի սահմանափակումները նպատակաուղղված են տվյալ ժամանակահատվածում շուկայում տիրող իրավիճակի կարգավորմամբ։ Ուստի եթե նման սահմանափակման ուժի մեջ մտնելը դիտարկվի  ՀՀ հարկային օրենսգրքի 2-րդ հոդվածի 5-րդ մասով նախատեսված տրամաբանությամբ՝ դրա ընդունումը այդ ժամանակահատվածում  կարող է լինել ոչ նպատակահարմար</w:t>
            </w:r>
            <w:r w:rsidR="00EC6446" w:rsidRPr="00C93054">
              <w:rPr>
                <w:rFonts w:ascii="GHEA Grapalat" w:hAnsi="GHEA Grapalat"/>
                <w:color w:val="000000"/>
                <w:shd w:val="clear" w:color="auto" w:fill="FFFFFF"/>
                <w:lang w:val="hy-AM"/>
              </w:rPr>
              <w:t xml:space="preserve"> և </w:t>
            </w:r>
            <w:r w:rsidR="002D38AD" w:rsidRPr="00C93054">
              <w:rPr>
                <w:rFonts w:ascii="GHEA Grapalat" w:hAnsi="GHEA Grapalat"/>
                <w:color w:val="000000"/>
                <w:shd w:val="clear" w:color="auto" w:fill="FFFFFF"/>
                <w:lang w:val="hy-AM"/>
              </w:rPr>
              <w:t>անարդյունավետ</w:t>
            </w:r>
            <w:r w:rsidRPr="00C93054">
              <w:rPr>
                <w:rFonts w:ascii="GHEA Grapalat" w:hAnsi="GHEA Grapalat"/>
                <w:color w:val="000000"/>
                <w:shd w:val="clear" w:color="auto" w:fill="FFFFFF"/>
                <w:lang w:val="hy-AM"/>
              </w:rPr>
              <w:t>։</w:t>
            </w:r>
          </w:p>
          <w:p w14:paraId="26E40023" w14:textId="429B1B0E" w:rsidR="00290B82" w:rsidRPr="00C93054" w:rsidRDefault="00290B82" w:rsidP="00290B82">
            <w:pPr>
              <w:pStyle w:val="MediumGrid21"/>
              <w:jc w:val="both"/>
              <w:rPr>
                <w:rFonts w:ascii="GHEA Grapalat" w:hAnsi="GHEA Grapalat"/>
                <w:color w:val="000000"/>
                <w:shd w:val="clear" w:color="auto" w:fill="FFFFFF"/>
                <w:lang w:val="hy-AM"/>
              </w:rPr>
            </w:pPr>
            <w:r w:rsidRPr="00C93054">
              <w:rPr>
                <w:rFonts w:ascii="GHEA Grapalat" w:hAnsi="GHEA Grapalat"/>
                <w:color w:val="000000"/>
                <w:shd w:val="clear" w:color="auto" w:fill="FFFFFF"/>
                <w:lang w:val="hy-AM"/>
              </w:rPr>
              <w:t xml:space="preserve"> Հարկ է նշել, որ նմանատիպ խնդիրներից խուսափելու նպատակով </w:t>
            </w:r>
            <w:r w:rsidR="002D38AD" w:rsidRPr="00C93054">
              <w:rPr>
                <w:rFonts w:ascii="GHEA Grapalat" w:hAnsi="GHEA Grapalat"/>
                <w:color w:val="000000"/>
                <w:shd w:val="clear" w:color="auto" w:fill="FFFFFF"/>
                <w:lang w:val="hy-AM"/>
              </w:rPr>
              <w:t>0</w:t>
            </w:r>
            <w:r w:rsidR="00C3148E" w:rsidRPr="00C93054">
              <w:rPr>
                <w:rFonts w:ascii="GHEA Grapalat" w:hAnsi="GHEA Grapalat"/>
                <w:color w:val="000000"/>
                <w:shd w:val="clear" w:color="auto" w:fill="FFFFFF"/>
                <w:lang w:val="hy-AM"/>
              </w:rPr>
              <w:t>3</w:t>
            </w:r>
            <w:r w:rsidR="002D38AD" w:rsidRPr="00C93054">
              <w:rPr>
                <w:rFonts w:ascii="GHEA Grapalat" w:hAnsi="GHEA Grapalat"/>
                <w:color w:val="000000"/>
                <w:shd w:val="clear" w:color="auto" w:fill="FFFFFF"/>
                <w:lang w:val="hy-AM"/>
              </w:rPr>
              <w:t>.06.</w:t>
            </w:r>
            <w:r w:rsidRPr="00C93054">
              <w:rPr>
                <w:rFonts w:ascii="GHEA Grapalat" w:hAnsi="GHEA Grapalat"/>
                <w:color w:val="000000"/>
                <w:shd w:val="clear" w:color="auto" w:fill="FFFFFF"/>
                <w:lang w:val="hy-AM"/>
              </w:rPr>
              <w:t>2019</w:t>
            </w:r>
            <w:r w:rsidR="002D38AD" w:rsidRPr="00C93054">
              <w:rPr>
                <w:rFonts w:ascii="GHEA Grapalat" w:hAnsi="GHEA Grapalat"/>
                <w:color w:val="000000"/>
                <w:shd w:val="clear" w:color="auto" w:fill="FFFFFF"/>
                <w:lang w:val="hy-AM"/>
              </w:rPr>
              <w:t>թ.</w:t>
            </w:r>
            <w:r w:rsidRPr="00C93054">
              <w:rPr>
                <w:rFonts w:ascii="GHEA Grapalat" w:hAnsi="GHEA Grapalat"/>
                <w:color w:val="000000"/>
                <w:shd w:val="clear" w:color="auto" w:fill="FFFFFF"/>
                <w:lang w:val="hy-AM"/>
              </w:rPr>
              <w:t xml:space="preserve"> ՀՕ</w:t>
            </w:r>
            <w:r w:rsidR="002D38AD" w:rsidRPr="00C93054">
              <w:rPr>
                <w:rFonts w:ascii="GHEA Grapalat" w:hAnsi="GHEA Grapalat"/>
                <w:color w:val="000000"/>
                <w:shd w:val="clear" w:color="auto" w:fill="FFFFFF"/>
                <w:lang w:val="hy-AM"/>
              </w:rPr>
              <w:t>-61-Ն</w:t>
            </w:r>
            <w:r w:rsidRPr="00C93054">
              <w:rPr>
                <w:rFonts w:ascii="GHEA Grapalat" w:hAnsi="GHEA Grapalat"/>
                <w:color w:val="000000"/>
                <w:shd w:val="clear" w:color="auto" w:fill="FFFFFF"/>
                <w:lang w:val="hy-AM"/>
              </w:rPr>
              <w:t xml:space="preserve"> օրենքով փոփոխություն է կատարվել Հարկային օրենգրքում</w:t>
            </w:r>
            <w:r w:rsidR="00AE0F74" w:rsidRPr="00C93054">
              <w:rPr>
                <w:rFonts w:ascii="GHEA Grapalat" w:hAnsi="GHEA Grapalat"/>
                <w:color w:val="000000"/>
                <w:shd w:val="clear" w:color="auto" w:fill="FFFFFF"/>
                <w:lang w:val="hy-AM"/>
              </w:rPr>
              <w:t>,</w:t>
            </w:r>
            <w:r w:rsidRPr="00C93054">
              <w:rPr>
                <w:rFonts w:ascii="GHEA Grapalat" w:hAnsi="GHEA Grapalat"/>
                <w:color w:val="000000"/>
                <w:shd w:val="clear" w:color="auto" w:fill="FFFFFF"/>
                <w:lang w:val="hy-AM"/>
              </w:rPr>
              <w:t xml:space="preserve"> </w:t>
            </w:r>
            <w:r w:rsidR="00AE0F74" w:rsidRPr="00C93054">
              <w:rPr>
                <w:rFonts w:ascii="GHEA Grapalat" w:hAnsi="GHEA Grapalat"/>
                <w:color w:val="000000"/>
                <w:shd w:val="clear" w:color="auto" w:fill="FFFFFF"/>
                <w:lang w:val="hy-AM"/>
              </w:rPr>
              <w:t>ս</w:t>
            </w:r>
            <w:r w:rsidRPr="00C93054">
              <w:rPr>
                <w:rFonts w:ascii="GHEA Grapalat" w:hAnsi="GHEA Grapalat"/>
                <w:color w:val="000000"/>
                <w:shd w:val="clear" w:color="auto" w:fill="FFFFFF"/>
                <w:lang w:val="hy-AM"/>
              </w:rPr>
              <w:t>ահմանվել</w:t>
            </w:r>
            <w:r w:rsidR="00AE0F74" w:rsidRPr="00C93054">
              <w:rPr>
                <w:rFonts w:ascii="GHEA Grapalat" w:hAnsi="GHEA Grapalat"/>
                <w:color w:val="000000"/>
                <w:shd w:val="clear" w:color="auto" w:fill="FFFFFF"/>
                <w:lang w:val="hy-AM"/>
              </w:rPr>
              <w:t>ով</w:t>
            </w:r>
            <w:r w:rsidRPr="00C93054">
              <w:rPr>
                <w:rFonts w:ascii="GHEA Grapalat" w:hAnsi="GHEA Grapalat"/>
                <w:color w:val="000000"/>
                <w:shd w:val="clear" w:color="auto" w:fill="FFFFFF"/>
                <w:lang w:val="hy-AM"/>
              </w:rPr>
              <w:t xml:space="preserve">, որ </w:t>
            </w:r>
            <w:r w:rsidRPr="00C93054">
              <w:rPr>
                <w:rFonts w:ascii="GHEA Grapalat" w:hAnsi="GHEA Grapalat"/>
                <w:color w:val="000000"/>
                <w:shd w:val="clear" w:color="auto" w:fill="FFFFFF"/>
                <w:lang w:val="hy-AM"/>
              </w:rPr>
              <w:lastRenderedPageBreak/>
              <w:t>միայն Հարկային օրենսգրքով նախատեսված  տուրքերի կիրառման ուժի մեջ մտնելու ժամկետը պետք է համապատասխանի Հարկային օրենսգրքով նախատեսված ժամկետներին։</w:t>
            </w:r>
          </w:p>
          <w:p w14:paraId="5915BB3B" w14:textId="77777777" w:rsidR="00936221" w:rsidRPr="00C93054" w:rsidRDefault="00936221" w:rsidP="0060136A">
            <w:pPr>
              <w:jc w:val="both"/>
              <w:rPr>
                <w:rFonts w:ascii="GHEA Grapalat" w:hAnsi="GHEA Grapalat"/>
                <w:color w:val="000000"/>
                <w:sz w:val="24"/>
                <w:szCs w:val="24"/>
                <w:shd w:val="clear" w:color="auto" w:fill="FFFFFF"/>
                <w:lang w:val="hy-AM"/>
              </w:rPr>
            </w:pPr>
          </w:p>
        </w:tc>
      </w:tr>
    </w:tbl>
    <w:p w14:paraId="6094E684" w14:textId="77777777" w:rsidR="00936221" w:rsidRPr="00C93054" w:rsidRDefault="00936221" w:rsidP="00273FCE">
      <w:pPr>
        <w:spacing w:line="360" w:lineRule="auto"/>
        <w:rPr>
          <w:rFonts w:ascii="GHEA Grapalat" w:hAnsi="GHEA Grapalat"/>
          <w:sz w:val="24"/>
          <w:szCs w:val="24"/>
          <w:lang w:val="hy-AM"/>
        </w:rPr>
      </w:pPr>
    </w:p>
    <w:sectPr w:rsidR="00936221" w:rsidRPr="00C93054" w:rsidSect="00A71816">
      <w:pgSz w:w="15840" w:h="12240" w:orient="landscape"/>
      <w:pgMar w:top="562" w:right="562" w:bottom="1138" w:left="1138"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61432"/>
    <w:multiLevelType w:val="hybridMultilevel"/>
    <w:tmpl w:val="20EA03E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7F1E14"/>
    <w:multiLevelType w:val="hybridMultilevel"/>
    <w:tmpl w:val="007C15F2"/>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931D8E"/>
    <w:multiLevelType w:val="hybridMultilevel"/>
    <w:tmpl w:val="2C6A3E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0846F6"/>
    <w:multiLevelType w:val="hybridMultilevel"/>
    <w:tmpl w:val="3FFE51E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2376999"/>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CA0A87"/>
    <w:multiLevelType w:val="hybridMultilevel"/>
    <w:tmpl w:val="0FDE2686"/>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20A05958"/>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783B59"/>
    <w:multiLevelType w:val="hybridMultilevel"/>
    <w:tmpl w:val="D4F44F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5F90B7E"/>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0022D9"/>
    <w:multiLevelType w:val="hybridMultilevel"/>
    <w:tmpl w:val="B50ABA12"/>
    <w:lvl w:ilvl="0" w:tplc="8872FEB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1F67305"/>
    <w:multiLevelType w:val="hybridMultilevel"/>
    <w:tmpl w:val="CA12D0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3936B1"/>
    <w:multiLevelType w:val="hybridMultilevel"/>
    <w:tmpl w:val="B50ABA12"/>
    <w:lvl w:ilvl="0" w:tplc="8872FEB6">
      <w:start w:val="1"/>
      <w:numFmt w:val="decimal"/>
      <w:lvlText w:val="%1."/>
      <w:lvlJc w:val="left"/>
      <w:pPr>
        <w:ind w:left="1080" w:hanging="360"/>
      </w:pPr>
      <w:rPr>
        <w:rFonts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C413CD3"/>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78127B"/>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4AB82C63"/>
    <w:multiLevelType w:val="hybridMultilevel"/>
    <w:tmpl w:val="C83C5D2E"/>
    <w:lvl w:ilvl="0" w:tplc="CABE8092">
      <w:start w:val="1"/>
      <w:numFmt w:val="decimal"/>
      <w:lvlText w:val="%1."/>
      <w:lvlJc w:val="left"/>
      <w:pPr>
        <w:ind w:left="927" w:hanging="360"/>
      </w:pPr>
      <w:rPr>
        <w:rFonts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05D34AC"/>
    <w:multiLevelType w:val="hybridMultilevel"/>
    <w:tmpl w:val="63288C1C"/>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153136"/>
    <w:multiLevelType w:val="hybridMultilevel"/>
    <w:tmpl w:val="6094960A"/>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E577BB3"/>
    <w:multiLevelType w:val="hybridMultilevel"/>
    <w:tmpl w:val="6C881508"/>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15A0438"/>
    <w:multiLevelType w:val="hybridMultilevel"/>
    <w:tmpl w:val="94E230B4"/>
    <w:lvl w:ilvl="0" w:tplc="CBA28F3C">
      <w:start w:val="1"/>
      <w:numFmt w:val="decimal"/>
      <w:lvlText w:val="%1."/>
      <w:lvlJc w:val="left"/>
      <w:pPr>
        <w:ind w:left="1080" w:hanging="360"/>
      </w:pPr>
      <w:rPr>
        <w:rFonts w:ascii="GHEA Grapalat" w:hAnsi="GHEA Grapalat" w:cs="Sylfae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64CD5C8C"/>
    <w:multiLevelType w:val="hybridMultilevel"/>
    <w:tmpl w:val="2E5284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1B0356A"/>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1" w15:restartNumberingAfterBreak="0">
    <w:nsid w:val="74DF6935"/>
    <w:multiLevelType w:val="hybridMultilevel"/>
    <w:tmpl w:val="396C44B6"/>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73570E9"/>
    <w:multiLevelType w:val="hybridMultilevel"/>
    <w:tmpl w:val="12800922"/>
    <w:lvl w:ilvl="0" w:tplc="295872EA">
      <w:start w:val="1"/>
      <w:numFmt w:val="decimal"/>
      <w:lvlText w:val="%1."/>
      <w:lvlJc w:val="left"/>
      <w:pPr>
        <w:ind w:left="927" w:hanging="360"/>
      </w:pPr>
      <w:rPr>
        <w:rFonts w:cs="Cambria Math"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7AD223B9"/>
    <w:multiLevelType w:val="hybridMultilevel"/>
    <w:tmpl w:val="4098954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4" w15:restartNumberingAfterBreak="0">
    <w:nsid w:val="7F8A1BF2"/>
    <w:multiLevelType w:val="hybridMultilevel"/>
    <w:tmpl w:val="66CAC524"/>
    <w:lvl w:ilvl="0" w:tplc="0409000F">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0"/>
  </w:num>
  <w:num w:numId="3">
    <w:abstractNumId w:val="14"/>
  </w:num>
  <w:num w:numId="4">
    <w:abstractNumId w:val="17"/>
  </w:num>
  <w:num w:numId="5">
    <w:abstractNumId w:val="16"/>
  </w:num>
  <w:num w:numId="6">
    <w:abstractNumId w:val="3"/>
  </w:num>
  <w:num w:numId="7">
    <w:abstractNumId w:val="24"/>
  </w:num>
  <w:num w:numId="8">
    <w:abstractNumId w:val="15"/>
  </w:num>
  <w:num w:numId="9">
    <w:abstractNumId w:val="1"/>
  </w:num>
  <w:num w:numId="10">
    <w:abstractNumId w:val="21"/>
  </w:num>
  <w:num w:numId="11">
    <w:abstractNumId w:val="6"/>
  </w:num>
  <w:num w:numId="12">
    <w:abstractNumId w:val="19"/>
  </w:num>
  <w:num w:numId="13">
    <w:abstractNumId w:val="7"/>
  </w:num>
  <w:num w:numId="14">
    <w:abstractNumId w:val="22"/>
  </w:num>
  <w:num w:numId="15">
    <w:abstractNumId w:val="5"/>
  </w:num>
  <w:num w:numId="16">
    <w:abstractNumId w:val="12"/>
  </w:num>
  <w:num w:numId="17">
    <w:abstractNumId w:val="18"/>
  </w:num>
  <w:num w:numId="18">
    <w:abstractNumId w:val="4"/>
  </w:num>
  <w:num w:numId="19">
    <w:abstractNumId w:val="8"/>
  </w:num>
  <w:num w:numId="20">
    <w:abstractNumId w:val="23"/>
  </w:num>
  <w:num w:numId="21">
    <w:abstractNumId w:val="20"/>
  </w:num>
  <w:num w:numId="22">
    <w:abstractNumId w:val="2"/>
  </w:num>
  <w:num w:numId="23">
    <w:abstractNumId w:val="13"/>
  </w:num>
  <w:num w:numId="24">
    <w:abstractNumId w:val="11"/>
  </w:num>
  <w:num w:numId="2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2480B"/>
    <w:rsid w:val="000250E0"/>
    <w:rsid w:val="00027876"/>
    <w:rsid w:val="00035833"/>
    <w:rsid w:val="00043C09"/>
    <w:rsid w:val="00062EDC"/>
    <w:rsid w:val="00066B91"/>
    <w:rsid w:val="0006792F"/>
    <w:rsid w:val="000711A8"/>
    <w:rsid w:val="00076329"/>
    <w:rsid w:val="00076E57"/>
    <w:rsid w:val="00086AD4"/>
    <w:rsid w:val="00093FD9"/>
    <w:rsid w:val="0009571D"/>
    <w:rsid w:val="00095E1E"/>
    <w:rsid w:val="000A2EAF"/>
    <w:rsid w:val="000B4E41"/>
    <w:rsid w:val="000D2D2A"/>
    <w:rsid w:val="000D6DF4"/>
    <w:rsid w:val="000E04D8"/>
    <w:rsid w:val="000E47E9"/>
    <w:rsid w:val="000E7139"/>
    <w:rsid w:val="000F5698"/>
    <w:rsid w:val="001042C0"/>
    <w:rsid w:val="00110EC1"/>
    <w:rsid w:val="00113436"/>
    <w:rsid w:val="0013139E"/>
    <w:rsid w:val="00134ED5"/>
    <w:rsid w:val="001369C3"/>
    <w:rsid w:val="00160E3D"/>
    <w:rsid w:val="00162248"/>
    <w:rsid w:val="001645FC"/>
    <w:rsid w:val="00171AF8"/>
    <w:rsid w:val="001755A0"/>
    <w:rsid w:val="00182280"/>
    <w:rsid w:val="00186CB3"/>
    <w:rsid w:val="00187F8B"/>
    <w:rsid w:val="001932E7"/>
    <w:rsid w:val="001A3FB9"/>
    <w:rsid w:val="001A4948"/>
    <w:rsid w:val="001B6FE2"/>
    <w:rsid w:val="001C07BD"/>
    <w:rsid w:val="001C6391"/>
    <w:rsid w:val="001C714E"/>
    <w:rsid w:val="001D42D8"/>
    <w:rsid w:val="001E0059"/>
    <w:rsid w:val="001E11D2"/>
    <w:rsid w:val="001E45EE"/>
    <w:rsid w:val="001F6418"/>
    <w:rsid w:val="00215B69"/>
    <w:rsid w:val="002254F0"/>
    <w:rsid w:val="00225BA1"/>
    <w:rsid w:val="00242ED7"/>
    <w:rsid w:val="00257B0F"/>
    <w:rsid w:val="0026555E"/>
    <w:rsid w:val="00265D36"/>
    <w:rsid w:val="00271924"/>
    <w:rsid w:val="00273FCE"/>
    <w:rsid w:val="00290B82"/>
    <w:rsid w:val="00296BDC"/>
    <w:rsid w:val="00296E3D"/>
    <w:rsid w:val="002A0B8E"/>
    <w:rsid w:val="002B7DCB"/>
    <w:rsid w:val="002C136A"/>
    <w:rsid w:val="002C47EF"/>
    <w:rsid w:val="002C4D2D"/>
    <w:rsid w:val="002D38AD"/>
    <w:rsid w:val="002F47E1"/>
    <w:rsid w:val="0030115C"/>
    <w:rsid w:val="0033123D"/>
    <w:rsid w:val="0033221B"/>
    <w:rsid w:val="00334BA9"/>
    <w:rsid w:val="0034792F"/>
    <w:rsid w:val="0035476F"/>
    <w:rsid w:val="00360CBC"/>
    <w:rsid w:val="003926FC"/>
    <w:rsid w:val="00396CD5"/>
    <w:rsid w:val="003A16A4"/>
    <w:rsid w:val="003A288E"/>
    <w:rsid w:val="003A5FA5"/>
    <w:rsid w:val="003B4048"/>
    <w:rsid w:val="003E0531"/>
    <w:rsid w:val="003E19B3"/>
    <w:rsid w:val="003E658B"/>
    <w:rsid w:val="003E6EA7"/>
    <w:rsid w:val="003F108B"/>
    <w:rsid w:val="003F30EC"/>
    <w:rsid w:val="003F7134"/>
    <w:rsid w:val="00441A44"/>
    <w:rsid w:val="0044557C"/>
    <w:rsid w:val="00457494"/>
    <w:rsid w:val="004574CE"/>
    <w:rsid w:val="0046087A"/>
    <w:rsid w:val="0047106C"/>
    <w:rsid w:val="0047583B"/>
    <w:rsid w:val="00480069"/>
    <w:rsid w:val="0048085B"/>
    <w:rsid w:val="00484A5F"/>
    <w:rsid w:val="00491AE9"/>
    <w:rsid w:val="00494F43"/>
    <w:rsid w:val="004968D1"/>
    <w:rsid w:val="004B5BC3"/>
    <w:rsid w:val="004C0562"/>
    <w:rsid w:val="004E4614"/>
    <w:rsid w:val="004E7909"/>
    <w:rsid w:val="004E7C0F"/>
    <w:rsid w:val="005020EB"/>
    <w:rsid w:val="005073C3"/>
    <w:rsid w:val="00522A31"/>
    <w:rsid w:val="00523C48"/>
    <w:rsid w:val="00532405"/>
    <w:rsid w:val="00542740"/>
    <w:rsid w:val="005504BC"/>
    <w:rsid w:val="00564C8F"/>
    <w:rsid w:val="00565638"/>
    <w:rsid w:val="005669BF"/>
    <w:rsid w:val="00576947"/>
    <w:rsid w:val="005957A0"/>
    <w:rsid w:val="005A0E5B"/>
    <w:rsid w:val="005B079F"/>
    <w:rsid w:val="005C23C2"/>
    <w:rsid w:val="00600D43"/>
    <w:rsid w:val="0060136A"/>
    <w:rsid w:val="00612700"/>
    <w:rsid w:val="00614C36"/>
    <w:rsid w:val="00616AE8"/>
    <w:rsid w:val="006236FC"/>
    <w:rsid w:val="00624CCD"/>
    <w:rsid w:val="00624EAC"/>
    <w:rsid w:val="00625CCF"/>
    <w:rsid w:val="00633A89"/>
    <w:rsid w:val="00636240"/>
    <w:rsid w:val="0064206F"/>
    <w:rsid w:val="00642DFB"/>
    <w:rsid w:val="0065322E"/>
    <w:rsid w:val="00657D48"/>
    <w:rsid w:val="00666880"/>
    <w:rsid w:val="00672AD7"/>
    <w:rsid w:val="00673479"/>
    <w:rsid w:val="00677708"/>
    <w:rsid w:val="006A1D31"/>
    <w:rsid w:val="006B3ACA"/>
    <w:rsid w:val="006B5C09"/>
    <w:rsid w:val="006B7106"/>
    <w:rsid w:val="006B731B"/>
    <w:rsid w:val="006C17C9"/>
    <w:rsid w:val="006D768A"/>
    <w:rsid w:val="006F3609"/>
    <w:rsid w:val="006F6492"/>
    <w:rsid w:val="00716342"/>
    <w:rsid w:val="00751528"/>
    <w:rsid w:val="007544ED"/>
    <w:rsid w:val="00756F33"/>
    <w:rsid w:val="0078551D"/>
    <w:rsid w:val="007908E5"/>
    <w:rsid w:val="007951A1"/>
    <w:rsid w:val="007B09BB"/>
    <w:rsid w:val="007B23EE"/>
    <w:rsid w:val="007B4427"/>
    <w:rsid w:val="007D5A45"/>
    <w:rsid w:val="007D741C"/>
    <w:rsid w:val="007E0E92"/>
    <w:rsid w:val="007F171C"/>
    <w:rsid w:val="007F4886"/>
    <w:rsid w:val="00816829"/>
    <w:rsid w:val="00821270"/>
    <w:rsid w:val="00844097"/>
    <w:rsid w:val="00847CD3"/>
    <w:rsid w:val="008528DF"/>
    <w:rsid w:val="0086312C"/>
    <w:rsid w:val="00883558"/>
    <w:rsid w:val="0088744B"/>
    <w:rsid w:val="008A19B3"/>
    <w:rsid w:val="008B0B9E"/>
    <w:rsid w:val="008C1A2E"/>
    <w:rsid w:val="008D2904"/>
    <w:rsid w:val="008F2A23"/>
    <w:rsid w:val="00901A8B"/>
    <w:rsid w:val="00902A11"/>
    <w:rsid w:val="00910B78"/>
    <w:rsid w:val="009134C0"/>
    <w:rsid w:val="00916094"/>
    <w:rsid w:val="00922D53"/>
    <w:rsid w:val="009256E9"/>
    <w:rsid w:val="00926F52"/>
    <w:rsid w:val="00936221"/>
    <w:rsid w:val="00941DEF"/>
    <w:rsid w:val="00962E5E"/>
    <w:rsid w:val="00965AC9"/>
    <w:rsid w:val="009702DA"/>
    <w:rsid w:val="00972FD1"/>
    <w:rsid w:val="0097434E"/>
    <w:rsid w:val="0097474B"/>
    <w:rsid w:val="009826EA"/>
    <w:rsid w:val="00990BCF"/>
    <w:rsid w:val="00992FDB"/>
    <w:rsid w:val="00997CCC"/>
    <w:rsid w:val="00997DFF"/>
    <w:rsid w:val="009A68C2"/>
    <w:rsid w:val="009A763C"/>
    <w:rsid w:val="009B0167"/>
    <w:rsid w:val="009B21DF"/>
    <w:rsid w:val="009B2EF8"/>
    <w:rsid w:val="009B4B56"/>
    <w:rsid w:val="009B732E"/>
    <w:rsid w:val="009D6281"/>
    <w:rsid w:val="009D7750"/>
    <w:rsid w:val="009E30A7"/>
    <w:rsid w:val="00A0350C"/>
    <w:rsid w:val="00A04E12"/>
    <w:rsid w:val="00A114AA"/>
    <w:rsid w:val="00A23C3C"/>
    <w:rsid w:val="00A37697"/>
    <w:rsid w:val="00A42D6B"/>
    <w:rsid w:val="00A467B9"/>
    <w:rsid w:val="00A53462"/>
    <w:rsid w:val="00A66AEE"/>
    <w:rsid w:val="00A71816"/>
    <w:rsid w:val="00AA0E0A"/>
    <w:rsid w:val="00AA506C"/>
    <w:rsid w:val="00AA59AF"/>
    <w:rsid w:val="00AB1661"/>
    <w:rsid w:val="00AC1998"/>
    <w:rsid w:val="00AC22F6"/>
    <w:rsid w:val="00AD27DE"/>
    <w:rsid w:val="00AE0F42"/>
    <w:rsid w:val="00AE0F74"/>
    <w:rsid w:val="00AE1CD6"/>
    <w:rsid w:val="00AE3130"/>
    <w:rsid w:val="00B307A6"/>
    <w:rsid w:val="00B31C2C"/>
    <w:rsid w:val="00B54343"/>
    <w:rsid w:val="00B61D2C"/>
    <w:rsid w:val="00B622B2"/>
    <w:rsid w:val="00B737F7"/>
    <w:rsid w:val="00B74607"/>
    <w:rsid w:val="00B82C4F"/>
    <w:rsid w:val="00B87055"/>
    <w:rsid w:val="00B90D76"/>
    <w:rsid w:val="00B93C72"/>
    <w:rsid w:val="00B95A7B"/>
    <w:rsid w:val="00BA0705"/>
    <w:rsid w:val="00BA43D1"/>
    <w:rsid w:val="00BB40A3"/>
    <w:rsid w:val="00BB6D36"/>
    <w:rsid w:val="00BC3F8C"/>
    <w:rsid w:val="00BF788F"/>
    <w:rsid w:val="00BF7913"/>
    <w:rsid w:val="00C026DC"/>
    <w:rsid w:val="00C03679"/>
    <w:rsid w:val="00C04078"/>
    <w:rsid w:val="00C15A52"/>
    <w:rsid w:val="00C173FC"/>
    <w:rsid w:val="00C17795"/>
    <w:rsid w:val="00C17E5A"/>
    <w:rsid w:val="00C260EA"/>
    <w:rsid w:val="00C3148E"/>
    <w:rsid w:val="00C33068"/>
    <w:rsid w:val="00C33944"/>
    <w:rsid w:val="00C520BB"/>
    <w:rsid w:val="00C52F2B"/>
    <w:rsid w:val="00C53067"/>
    <w:rsid w:val="00C64E8C"/>
    <w:rsid w:val="00C65D69"/>
    <w:rsid w:val="00C737B5"/>
    <w:rsid w:val="00C90C79"/>
    <w:rsid w:val="00C93054"/>
    <w:rsid w:val="00CA33CA"/>
    <w:rsid w:val="00CA68D8"/>
    <w:rsid w:val="00CA72E0"/>
    <w:rsid w:val="00CD267F"/>
    <w:rsid w:val="00CD61FF"/>
    <w:rsid w:val="00CE7BA7"/>
    <w:rsid w:val="00D076BD"/>
    <w:rsid w:val="00D11498"/>
    <w:rsid w:val="00D15AB6"/>
    <w:rsid w:val="00D220D5"/>
    <w:rsid w:val="00D34592"/>
    <w:rsid w:val="00D41A57"/>
    <w:rsid w:val="00D4737E"/>
    <w:rsid w:val="00D70260"/>
    <w:rsid w:val="00D76193"/>
    <w:rsid w:val="00D76D0E"/>
    <w:rsid w:val="00D85187"/>
    <w:rsid w:val="00D8566D"/>
    <w:rsid w:val="00D87817"/>
    <w:rsid w:val="00D90393"/>
    <w:rsid w:val="00D96BDC"/>
    <w:rsid w:val="00DA3C74"/>
    <w:rsid w:val="00DA6206"/>
    <w:rsid w:val="00DA6A68"/>
    <w:rsid w:val="00DB531B"/>
    <w:rsid w:val="00DB7318"/>
    <w:rsid w:val="00DC3ADF"/>
    <w:rsid w:val="00DC4B2A"/>
    <w:rsid w:val="00DC78BF"/>
    <w:rsid w:val="00DD11CB"/>
    <w:rsid w:val="00DD3240"/>
    <w:rsid w:val="00DE4DF3"/>
    <w:rsid w:val="00DF365F"/>
    <w:rsid w:val="00DF4F9C"/>
    <w:rsid w:val="00E05ABB"/>
    <w:rsid w:val="00E22015"/>
    <w:rsid w:val="00E27E10"/>
    <w:rsid w:val="00E32AC4"/>
    <w:rsid w:val="00E40772"/>
    <w:rsid w:val="00E47C66"/>
    <w:rsid w:val="00E5153C"/>
    <w:rsid w:val="00E52DD5"/>
    <w:rsid w:val="00E57F36"/>
    <w:rsid w:val="00E70A22"/>
    <w:rsid w:val="00E742B8"/>
    <w:rsid w:val="00E92014"/>
    <w:rsid w:val="00EC6446"/>
    <w:rsid w:val="00EC7236"/>
    <w:rsid w:val="00ED368C"/>
    <w:rsid w:val="00ED690A"/>
    <w:rsid w:val="00ED6C80"/>
    <w:rsid w:val="00EE4217"/>
    <w:rsid w:val="00F13397"/>
    <w:rsid w:val="00F156D0"/>
    <w:rsid w:val="00F22C61"/>
    <w:rsid w:val="00F324C6"/>
    <w:rsid w:val="00F46B71"/>
    <w:rsid w:val="00F50BBE"/>
    <w:rsid w:val="00F87D36"/>
    <w:rsid w:val="00F95A9A"/>
    <w:rsid w:val="00F9769A"/>
    <w:rsid w:val="00FB0B93"/>
    <w:rsid w:val="00FB560A"/>
    <w:rsid w:val="00FB77BC"/>
    <w:rsid w:val="00FC3515"/>
    <w:rsid w:val="00FD5FBB"/>
    <w:rsid w:val="00FE100F"/>
    <w:rsid w:val="00FE1A18"/>
    <w:rsid w:val="00FE78B5"/>
    <w:rsid w:val="00FF0F3C"/>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chartTrackingRefBased/>
  <w15:docId w15:val="{9A0599F0-846B-4C69-AA75-8F7D10182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bCs/>
        <w:kern w:val="32"/>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732E"/>
    <w:rPr>
      <w:rFonts w:asciiTheme="minorHAnsi" w:hAnsiTheme="minorHAnsi" w:cstheme="minorBidi"/>
      <w:bCs w:val="0"/>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Ha,lp1,123 List Paragraph,Bullet paras,EITI list,Liste 1,List Bullet Mary,b1,3"/>
    <w:basedOn w:val="Normal"/>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val="0"/>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link w:val="NormalWebChar"/>
    <w:uiPriority w:val="99"/>
    <w:unhideWhenUsed/>
    <w:qFormat/>
    <w:rsid w:val="00883558"/>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basedOn w:val="DefaultParagraphFont"/>
    <w:qFormat/>
    <w:rsid w:val="00DA6A68"/>
    <w:rPr>
      <w:b/>
      <w:bCs w:val="0"/>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
    <w:link w:val="NormalWeb"/>
    <w:uiPriority w:val="99"/>
    <w:locked/>
    <w:rsid w:val="00DA6A68"/>
    <w:rPr>
      <w:rFonts w:ascii="Times New Roman" w:eastAsia="Times New Roman" w:hAnsi="Times New Roman"/>
      <w:bCs w:val="0"/>
      <w:kern w:val="0"/>
      <w:lang w:val="ru-RU" w:eastAsia="ru-RU"/>
    </w:rPr>
  </w:style>
  <w:style w:type="paragraph" w:customStyle="1" w:styleId="Body">
    <w:name w:val="Body"/>
    <w:rsid w:val="002A0B8E"/>
    <w:pPr>
      <w:pBdr>
        <w:top w:val="nil"/>
        <w:left w:val="nil"/>
        <w:bottom w:val="nil"/>
        <w:right w:val="nil"/>
        <w:between w:val="nil"/>
        <w:bar w:val="nil"/>
      </w:pBdr>
      <w:spacing w:after="200" w:line="276" w:lineRule="auto"/>
    </w:pPr>
    <w:rPr>
      <w:rFonts w:ascii="Calibri" w:eastAsia="Calibri" w:hAnsi="Calibri" w:cs="Calibri"/>
      <w:bCs w:val="0"/>
      <w:color w:val="000000"/>
      <w:kern w:val="0"/>
      <w:sz w:val="22"/>
      <w:szCs w:val="22"/>
      <w:u w:color="000000"/>
      <w:bdr w:val="nil"/>
    </w:rPr>
  </w:style>
  <w:style w:type="character" w:customStyle="1" w:styleId="ms-rtefontsize-2">
    <w:name w:val="ms-rtefontsize-2"/>
    <w:basedOn w:val="DefaultParagraphFont"/>
    <w:rsid w:val="008528DF"/>
  </w:style>
  <w:style w:type="paragraph" w:styleId="NoSpacing">
    <w:name w:val="No Spacing"/>
    <w:link w:val="NoSpacingChar"/>
    <w:qFormat/>
    <w:rsid w:val="009E30A7"/>
    <w:pPr>
      <w:spacing w:after="0" w:line="240" w:lineRule="auto"/>
      <w:ind w:left="576" w:hanging="576"/>
    </w:pPr>
    <w:rPr>
      <w:rFonts w:ascii="Calibri" w:eastAsia="Calibri" w:hAnsi="Calibri"/>
      <w:bCs w:val="0"/>
      <w:kern w:val="0"/>
      <w:sz w:val="22"/>
      <w:szCs w:val="22"/>
    </w:rPr>
  </w:style>
  <w:style w:type="character" w:customStyle="1" w:styleId="NoSpacingChar">
    <w:name w:val="No Spacing Char"/>
    <w:link w:val="NoSpacing"/>
    <w:locked/>
    <w:rsid w:val="009E30A7"/>
    <w:rPr>
      <w:rFonts w:ascii="Calibri" w:eastAsia="Calibri" w:hAnsi="Calibri"/>
      <w:bCs w:val="0"/>
      <w:kern w:val="0"/>
      <w:sz w:val="22"/>
      <w:szCs w:val="22"/>
    </w:rPr>
  </w:style>
  <w:style w:type="paragraph" w:customStyle="1" w:styleId="MediumGrid21">
    <w:name w:val="Medium Grid 21"/>
    <w:uiPriority w:val="1"/>
    <w:qFormat/>
    <w:rsid w:val="00290B82"/>
    <w:pPr>
      <w:spacing w:after="0" w:line="240" w:lineRule="auto"/>
    </w:pPr>
    <w:rPr>
      <w:rFonts w:ascii="Times New Roman" w:eastAsia="Times New Roman" w:hAnsi="Times New Roman"/>
      <w:bCs w:val="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84987234">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33126040">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345413-8DC0-4B2A-B934-D596FE9B36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824</Words>
  <Characters>4699</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https:/mul2-mineconomy.gov.am/tasks/809344/oneclick?token=b441e74a53bf6a11ba62fc622f717732</cp:keywords>
  <dc:description/>
  <cp:lastModifiedBy>Samvel S. Paranyan</cp:lastModifiedBy>
  <cp:revision>2</cp:revision>
  <dcterms:created xsi:type="dcterms:W3CDTF">2025-04-28T12:02:00Z</dcterms:created>
  <dcterms:modified xsi:type="dcterms:W3CDTF">2025-04-28T12:02:00Z</dcterms:modified>
</cp:coreProperties>
</file>