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952EB" w:rsidRPr="006952EB" w:rsidRDefault="004B7906" w:rsidP="006952EB">
      <w:pPr>
        <w:pStyle w:val="NormalWeb"/>
        <w:tabs>
          <w:tab w:val="left" w:pos="851"/>
          <w:tab w:val="left" w:pos="993"/>
        </w:tabs>
        <w:spacing w:before="0" w:beforeAutospacing="0" w:after="0" w:afterAutospacing="0" w:line="360" w:lineRule="auto"/>
        <w:jc w:val="center"/>
        <w:rPr>
          <w:rFonts w:ascii="GHEA Mariam" w:hAnsi="GHEA Mariam"/>
          <w:lang w:val="hy-AM"/>
        </w:rPr>
      </w:pPr>
      <w:r w:rsidRPr="004B7906">
        <w:rPr>
          <w:rFonts w:ascii="GHEA Mariam" w:hAnsi="GHEA Mariam"/>
          <w:lang w:val="hy-AM"/>
        </w:rPr>
        <w:t xml:space="preserve">8 մայիսի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4A36D4">
        <w:rPr>
          <w:rFonts w:ascii="GHEA Mariam" w:hAnsi="GHEA Mariam" w:cs="Sylfaen"/>
          <w:lang w:val="hy-AM"/>
        </w:rPr>
        <w:t>թվականի</w:t>
      </w:r>
      <w:r w:rsidR="00296E5B" w:rsidRPr="004A36D4">
        <w:rPr>
          <w:rFonts w:ascii="GHEA Mariam" w:hAnsi="GHEA Mariam"/>
          <w:lang w:val="hy-AM"/>
        </w:rPr>
        <w:t xml:space="preserve"> </w:t>
      </w:r>
      <w:r w:rsidR="00296E5B" w:rsidRPr="006952EB">
        <w:rPr>
          <w:rFonts w:ascii="GHEA Mariam" w:hAnsi="GHEA Mariam"/>
          <w:lang w:val="hy-AM"/>
        </w:rPr>
        <w:t xml:space="preserve">N        </w:t>
      </w:r>
      <w:r w:rsidR="006952EB" w:rsidRPr="006952EB">
        <w:rPr>
          <w:rFonts w:ascii="GHEA Mariam" w:hAnsi="GHEA Mariam"/>
          <w:lang w:val="hy-AM"/>
        </w:rPr>
        <w:t>- Ա</w:t>
      </w:r>
    </w:p>
    <w:p w:rsidR="006952EB" w:rsidRPr="008D6035" w:rsidRDefault="006952EB" w:rsidP="006952EB">
      <w:pPr>
        <w:rPr>
          <w:rFonts w:ascii="GHEA Mariam" w:hAnsi="GHEA Mariam"/>
          <w:sz w:val="18"/>
          <w:szCs w:val="18"/>
        </w:rPr>
      </w:pPr>
    </w:p>
    <w:p w:rsidR="006952EB" w:rsidRPr="008D6035" w:rsidRDefault="006952EB" w:rsidP="006952EB">
      <w:pPr>
        <w:rPr>
          <w:rFonts w:ascii="GHEA Mariam" w:hAnsi="GHEA Mariam"/>
          <w:sz w:val="18"/>
          <w:szCs w:val="18"/>
        </w:rPr>
      </w:pPr>
    </w:p>
    <w:p w:rsidR="006952EB" w:rsidRPr="006952EB" w:rsidRDefault="006952EB" w:rsidP="006952EB">
      <w:pPr>
        <w:shd w:val="clear" w:color="auto" w:fill="FFFFFF"/>
        <w:jc w:val="center"/>
        <w:rPr>
          <w:rFonts w:ascii="GHEA Mariam" w:hAnsi="GHEA Mariam"/>
          <w:bCs/>
          <w:color w:val="000000"/>
          <w:sz w:val="24"/>
          <w:szCs w:val="24"/>
          <w:shd w:val="clear" w:color="auto" w:fill="FFFFFF"/>
        </w:rPr>
      </w:pPr>
      <w:r w:rsidRPr="008D6035">
        <w:rPr>
          <w:rFonts w:ascii="GHEA Mariam" w:hAnsi="GHEA Mariam"/>
          <w:bCs/>
          <w:color w:val="000000"/>
          <w:spacing w:val="-8"/>
          <w:sz w:val="24"/>
          <w:szCs w:val="24"/>
          <w:shd w:val="clear" w:color="auto" w:fill="FFFFFF"/>
        </w:rPr>
        <w:t>ՀԱՅԱՍՏԱՆԻ ՀԱՆՐԱՊԵՏՈՒԹՅԱՆ ԿԱՌԱՎԱՐՈՒԹՅԱՆ 2024 ԹՎԱԿԱՆԻ</w:t>
      </w:r>
      <w:r w:rsidRPr="006952EB">
        <w:rPr>
          <w:rFonts w:ascii="GHEA Mariam" w:hAnsi="GHEA Mariam"/>
          <w:bCs/>
          <w:color w:val="000000"/>
          <w:sz w:val="24"/>
          <w:szCs w:val="24"/>
          <w:shd w:val="clear" w:color="auto" w:fill="FFFFFF"/>
        </w:rPr>
        <w:t xml:space="preserve"> ՕԳՈՍՏՈՍԻ 15-Ի N 1302-Ա ՈՐՈՇՄԱՆ ՄԵՋ ԼՐԱՑՈՒՄՆԵՐ ԿԱՏԱՐԵԼՈՒ </w:t>
      </w:r>
      <w:r w:rsidR="008D6035">
        <w:rPr>
          <w:rFonts w:ascii="GHEA Mariam" w:hAnsi="GHEA Mariam"/>
          <w:bCs/>
          <w:color w:val="000000"/>
          <w:sz w:val="24"/>
          <w:szCs w:val="24"/>
          <w:shd w:val="clear" w:color="auto" w:fill="FFFFFF"/>
          <w:lang w:val="hy-AM"/>
        </w:rPr>
        <w:t xml:space="preserve">         </w:t>
      </w:r>
      <w:r w:rsidR="00B12252">
        <w:rPr>
          <w:rFonts w:ascii="GHEA Mariam" w:hAnsi="GHEA Mariam"/>
          <w:bCs/>
          <w:color w:val="000000"/>
          <w:sz w:val="24"/>
          <w:szCs w:val="24"/>
          <w:shd w:val="clear" w:color="auto" w:fill="FFFFFF"/>
          <w:lang w:val="hy-AM"/>
        </w:rPr>
        <w:t xml:space="preserve">  </w:t>
      </w:r>
      <w:r w:rsidRPr="006952EB">
        <w:rPr>
          <w:rFonts w:ascii="GHEA Mariam" w:hAnsi="GHEA Mariam"/>
          <w:bCs/>
          <w:color w:val="000000"/>
          <w:sz w:val="24"/>
          <w:szCs w:val="24"/>
          <w:shd w:val="clear" w:color="auto" w:fill="FFFFFF"/>
        </w:rPr>
        <w:t>Մ</w:t>
      </w:r>
      <w:r w:rsidR="008D6035">
        <w:rPr>
          <w:rFonts w:ascii="GHEA Mariam" w:hAnsi="GHEA Mariam"/>
          <w:bCs/>
          <w:color w:val="000000"/>
          <w:sz w:val="24"/>
          <w:szCs w:val="24"/>
          <w:shd w:val="clear" w:color="auto" w:fill="FFFFFF"/>
          <w:lang w:val="hy-AM"/>
        </w:rPr>
        <w:t xml:space="preserve"> </w:t>
      </w:r>
      <w:r w:rsidRPr="006952EB">
        <w:rPr>
          <w:rFonts w:ascii="GHEA Mariam" w:hAnsi="GHEA Mariam"/>
          <w:bCs/>
          <w:color w:val="000000"/>
          <w:sz w:val="24"/>
          <w:szCs w:val="24"/>
          <w:shd w:val="clear" w:color="auto" w:fill="FFFFFF"/>
        </w:rPr>
        <w:t>Ա</w:t>
      </w:r>
      <w:r w:rsidR="008D6035">
        <w:rPr>
          <w:rFonts w:ascii="GHEA Mariam" w:hAnsi="GHEA Mariam"/>
          <w:bCs/>
          <w:color w:val="000000"/>
          <w:sz w:val="24"/>
          <w:szCs w:val="24"/>
          <w:shd w:val="clear" w:color="auto" w:fill="FFFFFF"/>
          <w:lang w:val="hy-AM"/>
        </w:rPr>
        <w:t xml:space="preserve"> </w:t>
      </w:r>
      <w:r w:rsidRPr="006952EB">
        <w:rPr>
          <w:rFonts w:ascii="GHEA Mariam" w:hAnsi="GHEA Mariam"/>
          <w:bCs/>
          <w:color w:val="000000"/>
          <w:sz w:val="24"/>
          <w:szCs w:val="24"/>
          <w:shd w:val="clear" w:color="auto" w:fill="FFFFFF"/>
        </w:rPr>
        <w:t>Ս</w:t>
      </w:r>
      <w:r w:rsidR="008D6035">
        <w:rPr>
          <w:rFonts w:ascii="GHEA Mariam" w:hAnsi="GHEA Mariam"/>
          <w:bCs/>
          <w:color w:val="000000"/>
          <w:sz w:val="24"/>
          <w:szCs w:val="24"/>
          <w:shd w:val="clear" w:color="auto" w:fill="FFFFFF"/>
          <w:lang w:val="hy-AM"/>
        </w:rPr>
        <w:t xml:space="preserve"> </w:t>
      </w:r>
      <w:r w:rsidRPr="006952EB">
        <w:rPr>
          <w:rFonts w:ascii="GHEA Mariam" w:hAnsi="GHEA Mariam"/>
          <w:bCs/>
          <w:color w:val="000000"/>
          <w:sz w:val="24"/>
          <w:szCs w:val="24"/>
          <w:shd w:val="clear" w:color="auto" w:fill="FFFFFF"/>
        </w:rPr>
        <w:t>Ի</w:t>
      </w:r>
      <w:r w:rsidR="008D6035">
        <w:rPr>
          <w:rFonts w:ascii="GHEA Mariam" w:hAnsi="GHEA Mariam"/>
          <w:bCs/>
          <w:color w:val="000000"/>
          <w:sz w:val="24"/>
          <w:szCs w:val="24"/>
          <w:shd w:val="clear" w:color="auto" w:fill="FFFFFF"/>
          <w:lang w:val="hy-AM"/>
        </w:rPr>
        <w:t xml:space="preserve"> </w:t>
      </w:r>
      <w:r w:rsidRPr="006952EB">
        <w:rPr>
          <w:rFonts w:ascii="GHEA Mariam" w:hAnsi="GHEA Mariam"/>
          <w:bCs/>
          <w:color w:val="000000"/>
          <w:sz w:val="24"/>
          <w:szCs w:val="24"/>
          <w:shd w:val="clear" w:color="auto" w:fill="FFFFFF"/>
        </w:rPr>
        <w:t>Ն</w:t>
      </w:r>
    </w:p>
    <w:p w:rsidR="006952EB" w:rsidRPr="00733BCE" w:rsidRDefault="006952EB" w:rsidP="006952EB">
      <w:pPr>
        <w:jc w:val="center"/>
      </w:pPr>
      <w:r>
        <w:t>------------------------------------------------------------------------------------------------------------------------------</w:t>
      </w:r>
    </w:p>
    <w:p w:rsidR="006952EB" w:rsidRPr="00733BCE" w:rsidRDefault="006952EB" w:rsidP="006952EB"/>
    <w:p w:rsidR="006952EB" w:rsidRDefault="006952EB" w:rsidP="006952EB">
      <w:pPr>
        <w:shd w:val="clear" w:color="auto" w:fill="FFFFFF"/>
        <w:tabs>
          <w:tab w:val="left" w:pos="851"/>
        </w:tabs>
        <w:spacing w:line="360" w:lineRule="auto"/>
        <w:ind w:firstLine="284"/>
        <w:jc w:val="both"/>
        <w:rPr>
          <w:rFonts w:ascii="GHEA Grapalat" w:hAnsi="GHEA Grapalat"/>
          <w:color w:val="000000"/>
          <w:sz w:val="24"/>
          <w:szCs w:val="24"/>
          <w:lang w:eastAsia="hy-AM"/>
        </w:rPr>
      </w:pPr>
    </w:p>
    <w:p w:rsidR="006952EB" w:rsidRPr="008D6035" w:rsidRDefault="006952EB" w:rsidP="006952EB">
      <w:pPr>
        <w:shd w:val="clear" w:color="auto" w:fill="FFFFFF"/>
        <w:tabs>
          <w:tab w:val="left" w:pos="851"/>
        </w:tabs>
        <w:spacing w:line="360" w:lineRule="auto"/>
        <w:ind w:firstLine="709"/>
        <w:jc w:val="both"/>
        <w:rPr>
          <w:rFonts w:ascii="GHEA Mariam" w:hAnsi="GHEA Mariam"/>
          <w:color w:val="000000"/>
          <w:sz w:val="24"/>
          <w:szCs w:val="24"/>
          <w:lang w:eastAsia="hy-AM"/>
        </w:rPr>
      </w:pPr>
      <w:r w:rsidRPr="006952EB">
        <w:rPr>
          <w:rFonts w:ascii="GHEA Mariam" w:hAnsi="GHEA Mariam"/>
          <w:color w:val="000000"/>
          <w:sz w:val="24"/>
          <w:szCs w:val="24"/>
          <w:lang w:eastAsia="hy-AM"/>
        </w:rPr>
        <w:t xml:space="preserve">Ղեկավարվելով «Նորմատիվ իրավական ակտերի մասին» </w:t>
      </w:r>
      <w:r w:rsidR="008D6035" w:rsidRPr="008D6035">
        <w:rPr>
          <w:rFonts w:ascii="GHEA Mariam" w:hAnsi="GHEA Mariam" w:cs="Sylfaen"/>
          <w:bCs/>
          <w:color w:val="000000"/>
          <w:spacing w:val="-2"/>
          <w:kern w:val="32"/>
          <w:sz w:val="24"/>
          <w:szCs w:val="24"/>
          <w:lang w:val="fr-FR" w:eastAsia="hy-AM"/>
        </w:rPr>
        <w:t>Հայաստանի</w:t>
      </w:r>
      <w:r w:rsidR="008D6035" w:rsidRPr="008D6035">
        <w:rPr>
          <w:rFonts w:ascii="GHEA Mariam" w:hAnsi="GHEA Mariam" w:cs="Arial Armenian"/>
          <w:bCs/>
          <w:color w:val="000000"/>
          <w:spacing w:val="-2"/>
          <w:kern w:val="32"/>
          <w:sz w:val="24"/>
          <w:szCs w:val="24"/>
          <w:lang w:val="fr-FR" w:eastAsia="hy-AM"/>
        </w:rPr>
        <w:t xml:space="preserve"> </w:t>
      </w:r>
      <w:r w:rsidR="008D6035" w:rsidRPr="008D6035">
        <w:rPr>
          <w:rFonts w:ascii="GHEA Mariam" w:hAnsi="GHEA Mariam" w:cs="Sylfaen"/>
          <w:bCs/>
          <w:color w:val="000000"/>
          <w:spacing w:val="-2"/>
          <w:kern w:val="32"/>
          <w:sz w:val="24"/>
          <w:szCs w:val="24"/>
          <w:lang w:val="fr-FR" w:eastAsia="hy-AM"/>
        </w:rPr>
        <w:t>Հանրապետության</w:t>
      </w:r>
      <w:r w:rsidR="008D6035">
        <w:rPr>
          <w:rFonts w:ascii="GHEA Mariam" w:hAnsi="GHEA Mariam"/>
          <w:color w:val="000000"/>
          <w:sz w:val="24"/>
          <w:szCs w:val="24"/>
          <w:lang w:val="hy-AM" w:eastAsia="hy-AM"/>
        </w:rPr>
        <w:t xml:space="preserve"> </w:t>
      </w:r>
      <w:r w:rsidRPr="006952EB">
        <w:rPr>
          <w:rFonts w:ascii="GHEA Mariam" w:hAnsi="GHEA Mariam"/>
          <w:color w:val="000000"/>
          <w:sz w:val="24"/>
          <w:szCs w:val="24"/>
          <w:lang w:eastAsia="hy-AM"/>
        </w:rPr>
        <w:t xml:space="preserve">օրենքի 33-րդ հոդվածով և 34-րդ հոդվածի 1-ին </w:t>
      </w:r>
      <w:r w:rsidRPr="008D6035">
        <w:rPr>
          <w:rFonts w:ascii="GHEA Mariam" w:hAnsi="GHEA Mariam"/>
          <w:color w:val="000000"/>
          <w:sz w:val="24"/>
          <w:szCs w:val="24"/>
          <w:lang w:eastAsia="hy-AM"/>
        </w:rPr>
        <w:t>մասով</w:t>
      </w:r>
      <w:r w:rsidR="008D6035" w:rsidRPr="008D6035">
        <w:rPr>
          <w:rFonts w:ascii="GHEA Mariam" w:hAnsi="GHEA Mariam"/>
          <w:color w:val="000000"/>
          <w:sz w:val="24"/>
          <w:szCs w:val="24"/>
          <w:lang w:val="hy-AM" w:eastAsia="hy-AM"/>
        </w:rPr>
        <w:t>՝</w:t>
      </w:r>
      <w:r w:rsidRPr="008D6035">
        <w:rPr>
          <w:rFonts w:ascii="GHEA Mariam" w:hAnsi="GHEA Mariam"/>
          <w:color w:val="000000"/>
          <w:sz w:val="24"/>
          <w:szCs w:val="24"/>
          <w:lang w:eastAsia="hy-AM"/>
        </w:rPr>
        <w:t xml:space="preserve"> Հայաստանի Հանրապետության կառավարությունը </w:t>
      </w:r>
      <w:r w:rsidR="008D6035" w:rsidRPr="008D6035">
        <w:rPr>
          <w:rFonts w:ascii="GHEA Mariam" w:hAnsi="GHEA Mariam"/>
          <w:color w:val="000000"/>
          <w:sz w:val="24"/>
          <w:szCs w:val="24"/>
          <w:lang w:val="hy-AM" w:eastAsia="hy-AM"/>
        </w:rPr>
        <w:t xml:space="preserve">   </w:t>
      </w:r>
      <w:r w:rsidRPr="008D6035">
        <w:rPr>
          <w:rFonts w:ascii="GHEA Mariam" w:hAnsi="GHEA Mariam"/>
          <w:bCs/>
          <w:iCs/>
          <w:color w:val="000000"/>
          <w:sz w:val="24"/>
          <w:szCs w:val="24"/>
          <w:lang w:eastAsia="hy-AM"/>
        </w:rPr>
        <w:t xml:space="preserve">ո ր ո շ ու մ </w:t>
      </w:r>
      <w:r w:rsidR="008D6035" w:rsidRPr="008D6035">
        <w:rPr>
          <w:rFonts w:ascii="GHEA Mariam" w:hAnsi="GHEA Mariam"/>
          <w:bCs/>
          <w:iCs/>
          <w:color w:val="000000"/>
          <w:sz w:val="24"/>
          <w:szCs w:val="24"/>
          <w:lang w:val="hy-AM" w:eastAsia="hy-AM"/>
        </w:rPr>
        <w:t xml:space="preserve">  </w:t>
      </w:r>
      <w:r w:rsidR="008D6035">
        <w:rPr>
          <w:rFonts w:ascii="GHEA Mariam" w:hAnsi="GHEA Mariam"/>
          <w:bCs/>
          <w:iCs/>
          <w:color w:val="000000"/>
          <w:sz w:val="24"/>
          <w:szCs w:val="24"/>
          <w:lang w:val="hy-AM" w:eastAsia="hy-AM"/>
        </w:rPr>
        <w:t xml:space="preserve"> </w:t>
      </w:r>
      <w:r w:rsidRPr="008D6035">
        <w:rPr>
          <w:rFonts w:ascii="GHEA Mariam" w:hAnsi="GHEA Mariam"/>
          <w:bCs/>
          <w:iCs/>
          <w:color w:val="000000"/>
          <w:sz w:val="24"/>
          <w:szCs w:val="24"/>
          <w:lang w:eastAsia="hy-AM"/>
        </w:rPr>
        <w:t>է.</w:t>
      </w:r>
    </w:p>
    <w:p w:rsidR="006952EB" w:rsidRPr="006952EB" w:rsidRDefault="006952EB" w:rsidP="008D6035">
      <w:pPr>
        <w:pStyle w:val="ListParagraph"/>
        <w:numPr>
          <w:ilvl w:val="0"/>
          <w:numId w:val="1"/>
        </w:numPr>
        <w:tabs>
          <w:tab w:val="left" w:pos="993"/>
        </w:tabs>
        <w:spacing w:after="160" w:line="360" w:lineRule="auto"/>
        <w:ind w:left="0" w:firstLine="709"/>
        <w:jc w:val="both"/>
        <w:rPr>
          <w:rFonts w:ascii="GHEA Mariam" w:hAnsi="GHEA Mariam"/>
          <w:sz w:val="24"/>
          <w:szCs w:val="24"/>
        </w:rPr>
      </w:pPr>
      <w:r w:rsidRPr="006952EB">
        <w:rPr>
          <w:rFonts w:ascii="GHEA Mariam" w:hAnsi="GHEA Mariam"/>
          <w:color w:val="000000"/>
          <w:sz w:val="24"/>
          <w:szCs w:val="24"/>
          <w:lang w:eastAsia="hy-AM"/>
        </w:rPr>
        <w:t xml:space="preserve">Հայաստանի Հանրապետության </w:t>
      </w:r>
      <w:r w:rsidRPr="006952EB">
        <w:rPr>
          <w:rFonts w:ascii="GHEA Mariam" w:hAnsi="GHEA Mariam"/>
          <w:color w:val="000000"/>
          <w:sz w:val="24"/>
          <w:szCs w:val="24"/>
          <w:shd w:val="clear" w:color="auto" w:fill="FFFFFF"/>
        </w:rPr>
        <w:t>կառավարության</w:t>
      </w:r>
      <w:r w:rsidRPr="006952EB">
        <w:rPr>
          <w:rFonts w:ascii="GHEA Mariam" w:hAnsi="GHEA Mariam"/>
          <w:color w:val="000000"/>
          <w:sz w:val="24"/>
          <w:szCs w:val="24"/>
          <w:lang w:eastAsia="hy-AM"/>
        </w:rPr>
        <w:t xml:space="preserve"> 2024 թվականի օգոս</w:t>
      </w:r>
      <w:r w:rsidR="008D6035">
        <w:rPr>
          <w:rFonts w:ascii="GHEA Mariam" w:hAnsi="GHEA Mariam"/>
          <w:color w:val="000000"/>
          <w:sz w:val="24"/>
          <w:szCs w:val="24"/>
          <w:lang w:eastAsia="hy-AM"/>
        </w:rPr>
        <w:softHyphen/>
      </w:r>
      <w:r w:rsidRPr="006952EB">
        <w:rPr>
          <w:rFonts w:ascii="GHEA Mariam" w:hAnsi="GHEA Mariam"/>
          <w:color w:val="000000"/>
          <w:sz w:val="24"/>
          <w:szCs w:val="24"/>
          <w:lang w:eastAsia="hy-AM"/>
        </w:rPr>
        <w:t>տոսի 15-ի «Հայաստանի Հանրապետության Արագածոտնի մարզի Ապարան համայնքի Եղիպատրուշ բնակավայրում ազատ տնտեսական գոտի ստեղծելու, «Մայլեռ ԱՏԳ» սահմանափակ պատասխանատվությամբ ընկերությանն ազատ տնտեսական գոտու կազմակերպիչ ճանաչելու, ինչպես նաև ազատ տնտեսական գոտու գործունեության վերաբերյալ կազմակերպչի կողմից ներկայացվող հաշ</w:t>
      </w:r>
      <w:r w:rsidR="008D6035">
        <w:rPr>
          <w:rFonts w:ascii="GHEA Mariam" w:hAnsi="GHEA Mariam"/>
          <w:color w:val="000000"/>
          <w:sz w:val="24"/>
          <w:szCs w:val="24"/>
          <w:lang w:eastAsia="hy-AM"/>
        </w:rPr>
        <w:softHyphen/>
      </w:r>
      <w:r w:rsidRPr="006952EB">
        <w:rPr>
          <w:rFonts w:ascii="GHEA Mariam" w:hAnsi="GHEA Mariam"/>
          <w:color w:val="000000"/>
          <w:sz w:val="24"/>
          <w:szCs w:val="24"/>
          <w:lang w:eastAsia="hy-AM"/>
        </w:rPr>
        <w:t>վետվության ձևը հաստատելու մասին» N 1302-Ա որոշման</w:t>
      </w:r>
      <w:r w:rsidRPr="006952EB">
        <w:rPr>
          <w:rFonts w:ascii="GHEA Mariam" w:hAnsi="GHEA Mariam"/>
          <w:sz w:val="24"/>
          <w:szCs w:val="24"/>
        </w:rPr>
        <w:t>`</w:t>
      </w:r>
    </w:p>
    <w:p w:rsidR="006952EB" w:rsidRPr="006952EB" w:rsidRDefault="008D6035" w:rsidP="008D6035">
      <w:pPr>
        <w:pStyle w:val="ListParagraph"/>
        <w:numPr>
          <w:ilvl w:val="0"/>
          <w:numId w:val="2"/>
        </w:numPr>
        <w:tabs>
          <w:tab w:val="left" w:pos="993"/>
        </w:tabs>
        <w:spacing w:after="160" w:line="360" w:lineRule="auto"/>
        <w:ind w:left="0" w:firstLine="709"/>
        <w:jc w:val="both"/>
        <w:rPr>
          <w:rFonts w:ascii="GHEA Mariam" w:hAnsi="GHEA Mariam"/>
          <w:sz w:val="24"/>
          <w:szCs w:val="24"/>
        </w:rPr>
      </w:pPr>
      <w:r w:rsidRPr="006952EB">
        <w:rPr>
          <w:rFonts w:ascii="GHEA Mariam" w:hAnsi="GHEA Mariam"/>
          <w:sz w:val="24"/>
          <w:szCs w:val="24"/>
        </w:rPr>
        <w:t>N 2</w:t>
      </w:r>
      <w:r>
        <w:rPr>
          <w:rFonts w:ascii="GHEA Mariam" w:hAnsi="GHEA Mariam"/>
          <w:sz w:val="24"/>
          <w:szCs w:val="24"/>
          <w:lang w:val="hy-AM"/>
        </w:rPr>
        <w:t xml:space="preserve"> </w:t>
      </w:r>
      <w:r w:rsidRPr="006952EB">
        <w:rPr>
          <w:rFonts w:ascii="GHEA Mariam" w:hAnsi="GHEA Mariam"/>
          <w:sz w:val="24"/>
          <w:szCs w:val="24"/>
        </w:rPr>
        <w:t>հ</w:t>
      </w:r>
      <w:r w:rsidR="006952EB" w:rsidRPr="006952EB">
        <w:rPr>
          <w:rFonts w:ascii="GHEA Mariam" w:hAnsi="GHEA Mariam"/>
          <w:sz w:val="24"/>
          <w:szCs w:val="24"/>
        </w:rPr>
        <w:t>ավելվածի 1-ին կետի 2-րդ ենթակետ</w:t>
      </w:r>
      <w:r>
        <w:rPr>
          <w:rFonts w:ascii="GHEA Mariam" w:hAnsi="GHEA Mariam"/>
          <w:sz w:val="24"/>
          <w:szCs w:val="24"/>
          <w:lang w:val="hy-AM"/>
        </w:rPr>
        <w:t>ը</w:t>
      </w:r>
      <w:r w:rsidR="006952EB" w:rsidRPr="006952EB">
        <w:rPr>
          <w:rFonts w:ascii="GHEA Mariam" w:hAnsi="GHEA Mariam"/>
          <w:sz w:val="24"/>
          <w:szCs w:val="24"/>
        </w:rPr>
        <w:t xml:space="preserve"> «գազամատակարարման» բառից հետո լրացնել «(անհրաժեշտության դեպքում)» բառեր</w:t>
      </w:r>
      <w:r>
        <w:rPr>
          <w:rFonts w:ascii="GHEA Mariam" w:hAnsi="GHEA Mariam"/>
          <w:sz w:val="24"/>
          <w:szCs w:val="24"/>
          <w:lang w:val="hy-AM"/>
        </w:rPr>
        <w:t>ով.</w:t>
      </w:r>
    </w:p>
    <w:p w:rsidR="006952EB" w:rsidRPr="006952EB" w:rsidRDefault="008D6035" w:rsidP="008D6035">
      <w:pPr>
        <w:pStyle w:val="ListParagraph"/>
        <w:numPr>
          <w:ilvl w:val="0"/>
          <w:numId w:val="2"/>
        </w:numPr>
        <w:tabs>
          <w:tab w:val="left" w:pos="993"/>
        </w:tabs>
        <w:spacing w:after="160" w:line="360" w:lineRule="auto"/>
        <w:ind w:left="0" w:firstLine="709"/>
        <w:jc w:val="both"/>
        <w:rPr>
          <w:rFonts w:ascii="GHEA Mariam" w:hAnsi="GHEA Mariam"/>
          <w:sz w:val="24"/>
          <w:szCs w:val="24"/>
        </w:rPr>
      </w:pPr>
      <w:r w:rsidRPr="006952EB">
        <w:rPr>
          <w:rFonts w:ascii="GHEA Mariam" w:hAnsi="GHEA Mariam"/>
          <w:sz w:val="24"/>
          <w:szCs w:val="24"/>
        </w:rPr>
        <w:t>N 4</w:t>
      </w:r>
      <w:r>
        <w:rPr>
          <w:rFonts w:ascii="GHEA Mariam" w:hAnsi="GHEA Mariam"/>
          <w:sz w:val="24"/>
          <w:szCs w:val="24"/>
          <w:lang w:val="hy-AM"/>
        </w:rPr>
        <w:t xml:space="preserve"> </w:t>
      </w:r>
      <w:r w:rsidRPr="006952EB">
        <w:rPr>
          <w:rFonts w:ascii="GHEA Mariam" w:hAnsi="GHEA Mariam"/>
          <w:sz w:val="24"/>
          <w:szCs w:val="24"/>
        </w:rPr>
        <w:t>հ</w:t>
      </w:r>
      <w:r w:rsidR="006952EB" w:rsidRPr="006952EB">
        <w:rPr>
          <w:rFonts w:ascii="GHEA Mariam" w:hAnsi="GHEA Mariam"/>
          <w:sz w:val="24"/>
          <w:szCs w:val="24"/>
        </w:rPr>
        <w:t>ավելվածի</w:t>
      </w:r>
      <w:bookmarkStart w:id="0" w:name="_GoBack"/>
      <w:bookmarkEnd w:id="0"/>
      <w:r>
        <w:rPr>
          <w:rFonts w:ascii="GHEA Mariam" w:hAnsi="GHEA Mariam" w:cs="Cambria Math"/>
          <w:sz w:val="24"/>
          <w:szCs w:val="24"/>
          <w:lang w:val="hy-AM"/>
        </w:rPr>
        <w:t xml:space="preserve"> </w:t>
      </w:r>
      <w:r w:rsidR="00071398" w:rsidRPr="006952EB">
        <w:rPr>
          <w:rFonts w:ascii="GHEA Mariam" w:hAnsi="GHEA Mariam" w:cs="Cambria Math"/>
          <w:sz w:val="24"/>
          <w:szCs w:val="24"/>
        </w:rPr>
        <w:t>Ա</w:t>
      </w:r>
      <w:r w:rsidR="006952EB" w:rsidRPr="006952EB">
        <w:rPr>
          <w:rFonts w:ascii="GHEA Mariam" w:hAnsi="GHEA Mariam" w:cs="Cambria Math"/>
          <w:sz w:val="24"/>
          <w:szCs w:val="24"/>
        </w:rPr>
        <w:t>ղյուսակ</w:t>
      </w:r>
      <w:r>
        <w:rPr>
          <w:rFonts w:ascii="GHEA Mariam" w:hAnsi="GHEA Mariam" w:cs="Cambria Math"/>
          <w:sz w:val="24"/>
          <w:szCs w:val="24"/>
          <w:lang w:val="hy-AM"/>
        </w:rPr>
        <w:t xml:space="preserve"> </w:t>
      </w:r>
      <w:r w:rsidR="00071398" w:rsidRPr="006952EB">
        <w:rPr>
          <w:rFonts w:ascii="GHEA Mariam" w:hAnsi="GHEA Mariam" w:cs="Cambria Math"/>
          <w:sz w:val="24"/>
          <w:szCs w:val="24"/>
        </w:rPr>
        <w:t>13</w:t>
      </w:r>
      <w:r w:rsidR="00071398">
        <w:rPr>
          <w:rFonts w:ascii="GHEA Mariam" w:hAnsi="GHEA Mariam" w:cs="Cambria Math"/>
          <w:sz w:val="24"/>
          <w:szCs w:val="24"/>
          <w:lang w:val="hy-AM"/>
        </w:rPr>
        <w:t>-</w:t>
      </w:r>
      <w:r w:rsidR="00071398">
        <w:rPr>
          <w:rFonts w:ascii="GHEA Mariam" w:hAnsi="GHEA Mariam" w:cs="Cambria Math"/>
          <w:sz w:val="24"/>
          <w:szCs w:val="24"/>
          <w:lang w:val="hy-AM"/>
        </w:rPr>
        <w:t>ը</w:t>
      </w:r>
      <w:r w:rsidR="00071398">
        <w:rPr>
          <w:rFonts w:ascii="GHEA Mariam" w:hAnsi="GHEA Mariam" w:cs="Cambria Math"/>
          <w:sz w:val="24"/>
          <w:szCs w:val="24"/>
          <w:lang w:val="hy-AM"/>
        </w:rPr>
        <w:t xml:space="preserve"> </w:t>
      </w:r>
      <w:r w:rsidR="006952EB" w:rsidRPr="006952EB">
        <w:rPr>
          <w:rFonts w:ascii="GHEA Mariam" w:hAnsi="GHEA Mariam"/>
          <w:sz w:val="24"/>
          <w:szCs w:val="24"/>
        </w:rPr>
        <w:t xml:space="preserve">«գազամատակարարում» բառից հետո լրացնել «(անհրաժեշտության դեպքում)» </w:t>
      </w:r>
      <w:r>
        <w:rPr>
          <w:rFonts w:ascii="GHEA Mariam" w:hAnsi="GHEA Mariam"/>
          <w:sz w:val="24"/>
          <w:szCs w:val="24"/>
        </w:rPr>
        <w:t>բառերով</w:t>
      </w:r>
      <w:r w:rsidR="006952EB" w:rsidRPr="006952EB">
        <w:rPr>
          <w:rFonts w:ascii="GHEA Mariam" w:hAnsi="GHEA Mariam" w:cs="Cambria Math"/>
          <w:sz w:val="24"/>
          <w:szCs w:val="24"/>
        </w:rPr>
        <w:t>։</w:t>
      </w: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sidR="008D6035">
        <w:rPr>
          <w:rFonts w:ascii="GHEA Mariam" w:hAnsi="GHEA Mariam" w:cs="Arial Armenian"/>
          <w:sz w:val="24"/>
          <w:szCs w:val="24"/>
          <w:lang w:val="af-ZA"/>
        </w:rPr>
        <w:tab/>
      </w:r>
      <w:r w:rsidR="008D6035">
        <w:rPr>
          <w:rFonts w:ascii="GHEA Mariam" w:hAnsi="GHEA Mariam" w:cs="Arial Armenian"/>
          <w:sz w:val="24"/>
          <w:szCs w:val="24"/>
          <w:lang w:val="af-ZA"/>
        </w:rPr>
        <w:tab/>
      </w:r>
      <w:r w:rsidR="008D6035">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615DCC" w:rsidP="008D6035">
      <w:pPr>
        <w:pStyle w:val="mechtex"/>
        <w:jc w:val="left"/>
        <w:rPr>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B12252">
      <w:headerReference w:type="even" r:id="rId8"/>
      <w:headerReference w:type="default" r:id="rId9"/>
      <w:footerReference w:type="even" r:id="rId10"/>
      <w:pgSz w:w="11909" w:h="16834" w:code="9"/>
      <w:pgMar w:top="993" w:right="1277"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0E12" w:rsidRDefault="00310E12">
      <w:r>
        <w:separator/>
      </w:r>
    </w:p>
  </w:endnote>
  <w:endnote w:type="continuationSeparator" w:id="0">
    <w:p w:rsidR="00310E12" w:rsidRDefault="00310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0E12" w:rsidRDefault="00310E12">
      <w:r>
        <w:separator/>
      </w:r>
    </w:p>
  </w:footnote>
  <w:footnote w:type="continuationSeparator" w:id="0">
    <w:p w:rsidR="00310E12" w:rsidRDefault="00310E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603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6537E"/>
    <w:multiLevelType w:val="hybridMultilevel"/>
    <w:tmpl w:val="B3E87094"/>
    <w:lvl w:ilvl="0" w:tplc="8FAEABB4">
      <w:start w:val="1"/>
      <w:numFmt w:val="decimal"/>
      <w:lvlText w:val="%1."/>
      <w:lvlJc w:val="left"/>
      <w:pPr>
        <w:ind w:left="644" w:hanging="360"/>
      </w:pPr>
      <w:rPr>
        <w:rFonts w:hint="default"/>
        <w:color w:val="000000"/>
      </w:rPr>
    </w:lvl>
    <w:lvl w:ilvl="1" w:tplc="04090011">
      <w:start w:val="1"/>
      <w:numFmt w:val="decimal"/>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46BA1E1A"/>
    <w:multiLevelType w:val="hybridMultilevel"/>
    <w:tmpl w:val="048832C0"/>
    <w:lvl w:ilvl="0" w:tplc="04090011">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398"/>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E12"/>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2EB"/>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035"/>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252"/>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201</Words>
  <Characters>1147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190</cp:revision>
  <dcterms:created xsi:type="dcterms:W3CDTF">2022-03-23T13:26:00Z</dcterms:created>
  <dcterms:modified xsi:type="dcterms:W3CDTF">2025-05-05T11:58:00Z</dcterms:modified>
</cp:coreProperties>
</file>