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7FEB" w:rsidRDefault="00D07FEB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FEB" w:rsidRDefault="00D07FEB" w:rsidP="00206B53">
      <w:pPr>
        <w:jc w:val="center"/>
      </w:pPr>
    </w:p>
    <w:p w:rsidR="00D07FEB" w:rsidRDefault="00D07FEB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07FEB" w:rsidRDefault="00D07FEB" w:rsidP="00206B53">
      <w:pPr>
        <w:pStyle w:val="mechtex"/>
        <w:rPr>
          <w:rFonts w:ascii="GHEA Mariam" w:hAnsi="GHEA Mariam"/>
          <w:b/>
        </w:rPr>
      </w:pPr>
    </w:p>
    <w:p w:rsidR="00D07FEB" w:rsidRDefault="00D07FEB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07FEB" w:rsidRPr="008E1B5A" w:rsidRDefault="00D07FEB" w:rsidP="00206B53">
      <w:pPr>
        <w:jc w:val="center"/>
        <w:rPr>
          <w:rFonts w:ascii="GHEA Mariam" w:hAnsi="GHEA Mariam"/>
          <w:sz w:val="24"/>
          <w:szCs w:val="24"/>
        </w:rPr>
      </w:pPr>
    </w:p>
    <w:p w:rsidR="00D07FEB" w:rsidRPr="008E1B5A" w:rsidRDefault="00D07FEB" w:rsidP="00206B53">
      <w:pPr>
        <w:jc w:val="center"/>
        <w:rPr>
          <w:rFonts w:ascii="GHEA Mariam" w:hAnsi="GHEA Mariam"/>
          <w:sz w:val="24"/>
          <w:szCs w:val="24"/>
        </w:rPr>
      </w:pPr>
    </w:p>
    <w:p w:rsidR="00D07FEB" w:rsidRPr="008E1B5A" w:rsidRDefault="00D07FEB" w:rsidP="00206B53">
      <w:pPr>
        <w:jc w:val="center"/>
        <w:rPr>
          <w:rFonts w:ascii="GHEA Mariam" w:hAnsi="GHEA Mariam"/>
          <w:sz w:val="24"/>
          <w:szCs w:val="24"/>
        </w:rPr>
      </w:pPr>
    </w:p>
    <w:p w:rsidR="00D07FEB" w:rsidRPr="00000A81" w:rsidRDefault="00D07FEB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8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մայիս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D07FEB" w:rsidRPr="00000A81" w:rsidRDefault="00D07FEB" w:rsidP="00206B53">
      <w:pPr>
        <w:jc w:val="center"/>
        <w:rPr>
          <w:rFonts w:ascii="GHEA Mariam" w:hAnsi="GHEA Mariam"/>
          <w:sz w:val="24"/>
          <w:szCs w:val="24"/>
        </w:rPr>
      </w:pPr>
    </w:p>
    <w:p w:rsidR="00D07FEB" w:rsidRPr="00000A81" w:rsidRDefault="00D07FEB" w:rsidP="00206B53">
      <w:pPr>
        <w:jc w:val="center"/>
        <w:rPr>
          <w:rFonts w:ascii="GHEA Mariam" w:hAnsi="GHEA Mariam"/>
          <w:sz w:val="24"/>
          <w:szCs w:val="24"/>
        </w:rPr>
      </w:pPr>
    </w:p>
    <w:p w:rsidR="00D07FEB" w:rsidRPr="008E1B5A" w:rsidRDefault="00D07FEB" w:rsidP="00206B53">
      <w:pPr>
        <w:jc w:val="center"/>
        <w:rPr>
          <w:rFonts w:ascii="GHEA Mariam" w:hAnsi="GHEA Mariam"/>
          <w:sz w:val="24"/>
          <w:szCs w:val="24"/>
        </w:rPr>
      </w:pPr>
    </w:p>
    <w:p w:rsidR="00D07FEB" w:rsidRDefault="00D07FEB" w:rsidP="00D07FEB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D07FE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07FEB">
        <w:rPr>
          <w:rFonts w:ascii="GHEA Mariam" w:hAnsi="GHEA Mariam"/>
          <w:sz w:val="24"/>
          <w:szCs w:val="24"/>
          <w:lang w:val="hy-AM"/>
        </w:rPr>
        <w:t xml:space="preserve"> </w:t>
      </w:r>
      <w:r w:rsidRPr="00D07FE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07FEB">
        <w:rPr>
          <w:rFonts w:ascii="GHEA Mariam" w:hAnsi="GHEA Mariam"/>
          <w:sz w:val="24"/>
          <w:szCs w:val="24"/>
          <w:lang w:val="hy-AM"/>
        </w:rPr>
        <w:t xml:space="preserve"> </w:t>
      </w:r>
      <w:r w:rsidRPr="00D07FEB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D07FEB">
        <w:rPr>
          <w:rFonts w:ascii="GHEA Mariam" w:hAnsi="GHEA Mariam"/>
          <w:sz w:val="24"/>
          <w:szCs w:val="24"/>
          <w:lang w:val="hy-AM"/>
        </w:rPr>
        <w:t xml:space="preserve"> </w:t>
      </w:r>
      <w:r w:rsidRPr="00D07FEB">
        <w:rPr>
          <w:rFonts w:ascii="GHEA Mariam" w:hAnsi="GHEA Mariam" w:cs="Sylfaen"/>
          <w:sz w:val="24"/>
          <w:szCs w:val="24"/>
          <w:lang w:val="hy-AM"/>
        </w:rPr>
        <w:t xml:space="preserve">2014 </w:t>
      </w:r>
      <w:r w:rsidRPr="00D07FEB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D07FE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07FEB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D07FEB">
        <w:rPr>
          <w:rFonts w:ascii="GHEA Mariam" w:hAnsi="GHEA Mariam" w:cs="Sylfaen"/>
          <w:sz w:val="24"/>
          <w:szCs w:val="24"/>
          <w:lang w:val="hy-AM"/>
        </w:rPr>
        <w:t xml:space="preserve"> 4-</w:t>
      </w:r>
      <w:r w:rsidRPr="00D07FEB">
        <w:rPr>
          <w:rFonts w:ascii="GHEA Mariam" w:hAnsi="GHEA Mariam" w:cs="Arial"/>
          <w:sz w:val="24"/>
          <w:szCs w:val="24"/>
          <w:lang w:val="hy-AM"/>
        </w:rPr>
        <w:t>Ի</w:t>
      </w:r>
      <w:r w:rsidRPr="00D07FE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D07FEB">
        <w:rPr>
          <w:rFonts w:ascii="GHEA Mariam" w:hAnsi="GHEA Mariam" w:cs="Sylfaen"/>
          <w:sz w:val="24"/>
          <w:szCs w:val="24"/>
        </w:rPr>
        <w:t xml:space="preserve">N </w:t>
      </w:r>
      <w:r w:rsidRPr="00D07FEB">
        <w:rPr>
          <w:rFonts w:ascii="GHEA Mariam" w:hAnsi="GHEA Mariam" w:cs="Sylfaen"/>
          <w:sz w:val="24"/>
          <w:szCs w:val="24"/>
          <w:lang w:val="hy-AM"/>
        </w:rPr>
        <w:t>952–</w:t>
      </w:r>
      <w:r w:rsidRPr="00D07FEB">
        <w:rPr>
          <w:rFonts w:ascii="GHEA Mariam" w:hAnsi="GHEA Mariam" w:cs="Arial"/>
          <w:sz w:val="24"/>
          <w:szCs w:val="24"/>
          <w:lang w:val="hy-AM"/>
        </w:rPr>
        <w:t>Ն</w:t>
      </w:r>
      <w:r w:rsidRPr="00D07FE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07FEB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D07FE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07FE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ՈՒԺԸ</w:t>
      </w:r>
      <w:r w:rsidRPr="00D07FE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07FE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ԿՈՐՑՐԱԾ</w:t>
      </w:r>
      <w:r w:rsidRPr="00D07FE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07FE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ՃԱՆԱՉԵԼՈՒ</w:t>
      </w:r>
      <w:r w:rsidRPr="00D07FE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07FE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D07FEB" w:rsidRDefault="00D07FEB" w:rsidP="00D07FEB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</w:t>
      </w:r>
    </w:p>
    <w:p w:rsidR="00D07FEB" w:rsidRPr="00D07FEB" w:rsidRDefault="00D07FEB" w:rsidP="00D07FEB">
      <w:pPr>
        <w:pStyle w:val="mechtex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D07FEB" w:rsidRPr="00D07FEB" w:rsidRDefault="00D07FEB" w:rsidP="00D07FEB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D07FE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     </w:t>
      </w:r>
    </w:p>
    <w:p w:rsidR="00D07FEB" w:rsidRPr="00D07FEB" w:rsidRDefault="00D07FEB" w:rsidP="00D07FEB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D07FE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Հիմք</w:t>
      </w:r>
      <w:r w:rsidRPr="00D07FE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07FE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ընդունելով</w:t>
      </w:r>
      <w:r w:rsidRPr="00D07FE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 </w:t>
      </w:r>
      <w:r w:rsidRPr="00D07FEB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>«</w:t>
      </w:r>
      <w:r w:rsidRPr="00D07FE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Նորմատիվ</w:t>
      </w:r>
      <w:r w:rsidRPr="00D07FE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07FE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իրավական</w:t>
      </w:r>
      <w:r w:rsidRPr="00D07FE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07FE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ակտերի</w:t>
      </w:r>
      <w:r w:rsidRPr="00D07FE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07FE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D07FEB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>»</w:t>
      </w:r>
      <w:r w:rsidRPr="00D07FE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07FE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օրենքի</w:t>
      </w:r>
      <w:r w:rsidRPr="00D07FE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37-</w:t>
      </w:r>
      <w:r w:rsidRPr="00D07FE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րդ</w:t>
      </w:r>
      <w:r w:rsidRPr="00D07FE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07FEB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հոդ</w:t>
      </w:r>
      <w:r w:rsidRPr="00D07FEB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softHyphen/>
      </w:r>
      <w:r w:rsidRPr="00D07FEB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վածի</w:t>
      </w:r>
      <w:r w:rsidRPr="00D07FEB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1-</w:t>
      </w:r>
      <w:r w:rsidRPr="00D07FEB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ին</w:t>
      </w:r>
      <w:r w:rsidRPr="00D07FEB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D07FEB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մասը</w:t>
      </w:r>
      <w:r w:rsidRPr="00D07FEB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՝</w:t>
      </w:r>
      <w:r w:rsidRPr="00D07FEB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D07FEB">
        <w:rPr>
          <w:rFonts w:ascii="GHEA Mariam" w:hAnsi="GHEA Mariam" w:cs="Sylfaen"/>
          <w:spacing w:val="-6"/>
          <w:sz w:val="24"/>
          <w:szCs w:val="24"/>
          <w:lang w:val="de-DE"/>
        </w:rPr>
        <w:t>Հայաստանի</w:t>
      </w:r>
      <w:r w:rsidRPr="00D07FEB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D07FEB">
        <w:rPr>
          <w:rFonts w:ascii="GHEA Mariam" w:hAnsi="GHEA Mariam" w:cs="Sylfaen"/>
          <w:spacing w:val="-6"/>
          <w:sz w:val="24"/>
          <w:szCs w:val="24"/>
          <w:lang w:val="de-DE"/>
        </w:rPr>
        <w:t>Հանրապետության</w:t>
      </w:r>
      <w:r w:rsidRPr="00D07FEB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D07FEB">
        <w:rPr>
          <w:rFonts w:ascii="GHEA Mariam" w:hAnsi="GHEA Mariam" w:cs="Sylfaen"/>
          <w:spacing w:val="-6"/>
          <w:sz w:val="24"/>
          <w:szCs w:val="24"/>
          <w:lang w:val="de-DE"/>
        </w:rPr>
        <w:t>կառավարությունը</w:t>
      </w:r>
      <w:r w:rsidRPr="00D07FEB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   </w:t>
      </w:r>
      <w:r w:rsidRPr="00D07FEB">
        <w:rPr>
          <w:rFonts w:ascii="GHEA Mariam" w:hAnsi="GHEA Mariam" w:cs="Sylfaen"/>
          <w:spacing w:val="-6"/>
          <w:sz w:val="24"/>
          <w:szCs w:val="24"/>
          <w:lang w:val="de-DE"/>
        </w:rPr>
        <w:t>ո</w:t>
      </w:r>
      <w:r w:rsidRPr="00D07FEB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D07FEB">
        <w:rPr>
          <w:rFonts w:ascii="GHEA Mariam" w:hAnsi="GHEA Mariam" w:cs="Sylfaen"/>
          <w:spacing w:val="-6"/>
          <w:sz w:val="24"/>
          <w:szCs w:val="24"/>
          <w:lang w:val="de-DE"/>
        </w:rPr>
        <w:t>ր</w:t>
      </w:r>
      <w:r w:rsidRPr="00D07FEB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D07FEB">
        <w:rPr>
          <w:rFonts w:ascii="GHEA Mariam" w:hAnsi="GHEA Mariam" w:cs="Sylfaen"/>
          <w:spacing w:val="-6"/>
          <w:sz w:val="24"/>
          <w:szCs w:val="24"/>
          <w:lang w:val="de-DE"/>
        </w:rPr>
        <w:t>ո</w:t>
      </w:r>
      <w:r w:rsidRPr="00D07FEB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D07FEB">
        <w:rPr>
          <w:rFonts w:ascii="GHEA Mariam" w:hAnsi="GHEA Mariam" w:cs="Sylfaen"/>
          <w:spacing w:val="-6"/>
          <w:sz w:val="24"/>
          <w:szCs w:val="24"/>
          <w:lang w:val="de-DE"/>
        </w:rPr>
        <w:t>շ</w:t>
      </w:r>
      <w:r w:rsidRPr="00D07FEB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D07FEB">
        <w:rPr>
          <w:rFonts w:ascii="GHEA Mariam" w:hAnsi="GHEA Mariam" w:cs="Sylfaen"/>
          <w:spacing w:val="-6"/>
          <w:sz w:val="24"/>
          <w:szCs w:val="24"/>
          <w:lang w:val="de-DE"/>
        </w:rPr>
        <w:t>ու</w:t>
      </w:r>
      <w:r w:rsidRPr="00D07FEB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D07FEB">
        <w:rPr>
          <w:rFonts w:ascii="GHEA Mariam" w:hAnsi="GHEA Mariam" w:cs="Sylfaen"/>
          <w:spacing w:val="-6"/>
          <w:sz w:val="24"/>
          <w:szCs w:val="24"/>
          <w:lang w:val="de-DE"/>
        </w:rPr>
        <w:t>մ</w:t>
      </w:r>
      <w:r w:rsidRPr="00D07FEB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    </w:t>
      </w:r>
      <w:r w:rsidRPr="00D07FEB">
        <w:rPr>
          <w:rFonts w:ascii="GHEA Mariam" w:hAnsi="GHEA Mariam" w:cs="Sylfaen"/>
          <w:spacing w:val="-6"/>
          <w:sz w:val="24"/>
          <w:szCs w:val="24"/>
          <w:lang w:val="de-DE"/>
        </w:rPr>
        <w:t>է</w:t>
      </w:r>
      <w:r w:rsidRPr="00D07FEB">
        <w:rPr>
          <w:rFonts w:ascii="GHEA Mariam" w:hAnsi="GHEA Mariam" w:cs="Arial Armenian"/>
          <w:spacing w:val="-6"/>
          <w:sz w:val="24"/>
          <w:szCs w:val="24"/>
          <w:lang w:val="de-DE"/>
        </w:rPr>
        <w:t>.</w:t>
      </w:r>
    </w:p>
    <w:p w:rsidR="00D07FEB" w:rsidRPr="00D07FEB" w:rsidRDefault="00D07FEB" w:rsidP="00D07FEB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D07FE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1. </w:t>
      </w:r>
      <w:r w:rsidRPr="00D07FE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Ուժը</w:t>
      </w:r>
      <w:r w:rsidRPr="00D07FE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07FE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կորցրած</w:t>
      </w:r>
      <w:r w:rsidRPr="00D07FE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07FE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ճանաչել</w:t>
      </w:r>
      <w:r w:rsidRPr="00D07FE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07FE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D07FE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07FE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D07FE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07FE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D07FE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րու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D07FE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թյան</w:t>
      </w:r>
      <w:r w:rsidRPr="00D07FE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2014 </w:t>
      </w:r>
      <w:r w:rsidRPr="00D07FE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D07FE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07FE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սեպտեմբերի</w:t>
      </w:r>
      <w:r w:rsidRPr="00D07FE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4-</w:t>
      </w:r>
      <w:r w:rsidRPr="00D07FE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D07FE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07FEB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D07FE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D07FE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07FE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D07FE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07FE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առողջա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D07FE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պահության</w:t>
      </w:r>
      <w:r w:rsidRPr="00D07FE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07FE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բնագավառի</w:t>
      </w:r>
      <w:r w:rsidRPr="00D07FE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07FE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բժշկական</w:t>
      </w:r>
      <w:r w:rsidRPr="00D07FE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D07FE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ստոմատոլոգիական</w:t>
      </w:r>
      <w:r w:rsidRPr="00D07FE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D07FE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դեղագիտական</w:t>
      </w:r>
      <w:r w:rsidRPr="00D07FE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D07FE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D07FE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րային</w:t>
      </w:r>
      <w:r w:rsidRPr="00D07FE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07FE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առողջապահական</w:t>
      </w:r>
      <w:r w:rsidRPr="00D07FE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07FE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մասնագիտությունների</w:t>
      </w:r>
      <w:r w:rsidRPr="00D07FE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07FE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D07FE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07FE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նեղ</w:t>
      </w:r>
      <w:r w:rsidRPr="00D07FE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07FE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մասնագիտությունների</w:t>
      </w:r>
      <w:r w:rsidRPr="00D07FE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07FE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ցանկերը</w:t>
      </w:r>
      <w:r w:rsidRPr="00D07FE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07FE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հաստատելու</w:t>
      </w:r>
      <w:r w:rsidRPr="00D07FE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07FE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D07FEB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D07FE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952</w:t>
      </w:r>
      <w:r w:rsidRPr="00D07FEB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–</w:t>
      </w:r>
      <w:r w:rsidRPr="00D07FE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D07FE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07FE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որոշումը</w:t>
      </w:r>
      <w:r w:rsidRPr="00D07FEB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D07FEB" w:rsidRPr="007813AA" w:rsidRDefault="00D07FEB" w:rsidP="00D07FEB">
      <w:pPr>
        <w:pStyle w:val="norm"/>
        <w:spacing w:line="360" w:lineRule="auto"/>
        <w:rPr>
          <w:shd w:val="clear" w:color="auto" w:fill="FFFFFF"/>
          <w:lang w:val="hy-AM"/>
        </w:rPr>
      </w:pPr>
      <w:r w:rsidRPr="00D07FE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2. </w:t>
      </w:r>
      <w:r w:rsidRPr="00D07FE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D07FE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07FE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D07FE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07FE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D07FE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07FE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D07FE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07FE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D07FE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07FE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մտնում</w:t>
      </w:r>
      <w:r w:rsidRPr="00D07FE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2025 </w:t>
      </w:r>
      <w:r w:rsidRPr="00D07FE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D07FE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07FE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մայիսի</w:t>
      </w:r>
      <w:r w:rsidRPr="00D07FE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16-</w:t>
      </w:r>
      <w:r w:rsidRPr="00D07FE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ից</w:t>
      </w:r>
      <w:r w:rsidRPr="00D07FEB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D07FEB" w:rsidRDefault="00D07FEB">
      <w:pPr>
        <w:pStyle w:val="mechtex"/>
        <w:rPr>
          <w:rFonts w:ascii="Arial" w:hAnsi="Arial" w:cs="Arial"/>
          <w:lang w:val="hy-AM"/>
        </w:rPr>
      </w:pPr>
    </w:p>
    <w:p w:rsidR="00D07FEB" w:rsidRDefault="00D07FEB">
      <w:pPr>
        <w:pStyle w:val="mechtex"/>
        <w:rPr>
          <w:rFonts w:ascii="Arial" w:hAnsi="Arial" w:cs="Arial"/>
          <w:lang w:val="hy-AM"/>
        </w:rPr>
      </w:pPr>
    </w:p>
    <w:p w:rsidR="00D07FEB" w:rsidRDefault="00D07FEB">
      <w:pPr>
        <w:pStyle w:val="mechtex"/>
        <w:rPr>
          <w:rFonts w:ascii="Arial" w:hAnsi="Arial" w:cs="Arial"/>
          <w:lang w:val="hy-AM"/>
        </w:rPr>
      </w:pPr>
    </w:p>
    <w:p w:rsidR="00D07FEB" w:rsidRPr="00D07FEB" w:rsidRDefault="00D07FEB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07FE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07FE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07FE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07FEB" w:rsidRPr="00D07FEB" w:rsidRDefault="00D07FEB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07FE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07FE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07FEB">
        <w:rPr>
          <w:rFonts w:ascii="GHEA Mariam" w:hAnsi="GHEA Mariam" w:cs="Arial Armenian"/>
          <w:sz w:val="24"/>
          <w:szCs w:val="24"/>
          <w:lang w:val="hy-AM"/>
        </w:rPr>
        <w:tab/>
      </w:r>
      <w:r w:rsidRPr="00D07FEB">
        <w:rPr>
          <w:rFonts w:ascii="GHEA Mariam" w:hAnsi="GHEA Mariam" w:cs="Arial Armenian"/>
          <w:sz w:val="24"/>
          <w:szCs w:val="24"/>
          <w:lang w:val="hy-AM"/>
        </w:rPr>
        <w:tab/>
      </w:r>
      <w:r w:rsidRPr="00D07FEB">
        <w:rPr>
          <w:rFonts w:ascii="GHEA Mariam" w:hAnsi="GHEA Mariam" w:cs="Arial Armenian"/>
          <w:sz w:val="24"/>
          <w:szCs w:val="24"/>
          <w:lang w:val="hy-AM"/>
        </w:rPr>
        <w:tab/>
      </w:r>
      <w:r w:rsidRPr="00D07FEB">
        <w:rPr>
          <w:rFonts w:ascii="GHEA Mariam" w:hAnsi="GHEA Mariam" w:cs="Arial Armenian"/>
          <w:sz w:val="24"/>
          <w:szCs w:val="24"/>
          <w:lang w:val="hy-AM"/>
        </w:rPr>
        <w:tab/>
      </w:r>
      <w:r w:rsidRPr="00D07FEB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07FEB">
        <w:rPr>
          <w:rFonts w:ascii="GHEA Mariam" w:hAnsi="GHEA Mariam" w:cs="Sylfaen"/>
          <w:sz w:val="24"/>
          <w:szCs w:val="24"/>
          <w:lang w:val="hy-AM"/>
        </w:rPr>
        <w:t>.</w:t>
      </w:r>
      <w:r w:rsidRPr="00D07FE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07FE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07FEB" w:rsidRPr="00D07FEB" w:rsidRDefault="00D07FEB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bookmarkStart w:id="0" w:name="_GoBack"/>
      <w:bookmarkEnd w:id="0"/>
    </w:p>
    <w:p w:rsidR="00D07FEB" w:rsidRPr="00D07FEB" w:rsidRDefault="00D07FEB" w:rsidP="00D07FEB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D07FEB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D07FEB" w:rsidRPr="00D07FEB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069C" w:rsidRDefault="00BC069C">
      <w:r>
        <w:separator/>
      </w:r>
    </w:p>
  </w:endnote>
  <w:endnote w:type="continuationSeparator" w:id="0">
    <w:p w:rsidR="00BC069C" w:rsidRDefault="00BC0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410905" w:rsidRDefault="00410905" w:rsidP="00410905">
    <w:pPr>
      <w:pStyle w:val="Footer"/>
    </w:pPr>
    <w:fldSimple w:instr=" FILENAME   \* MERGEFORMAT ">
      <w:r>
        <w:rPr>
          <w:noProof/>
        </w:rPr>
        <w:t>TK111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069C" w:rsidRDefault="00BC069C">
      <w:r>
        <w:separator/>
      </w:r>
    </w:p>
  </w:footnote>
  <w:footnote w:type="continuationSeparator" w:id="0">
    <w:p w:rsidR="00BC069C" w:rsidRDefault="00BC06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07FE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FE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0905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69C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07FEB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B257DE"/>
  <w15:chartTrackingRefBased/>
  <w15:docId w15:val="{9A8B55E7-8232-4D04-8646-9BEE52157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07FE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07FEB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D07FEB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D07FE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800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2025-05-06T05:46:00Z</dcterms:created>
  <dcterms:modified xsi:type="dcterms:W3CDTF">2025-05-06T05:48:00Z</dcterms:modified>
</cp:coreProperties>
</file>