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11C" w:rsidRPr="00E47968" w:rsidRDefault="00E2111C" w:rsidP="00654D34">
      <w:pPr>
        <w:spacing w:line="360" w:lineRule="auto"/>
        <w:ind w:left="-1080" w:right="-540" w:firstLine="1080"/>
        <w:jc w:val="center"/>
        <w:rPr>
          <w:rFonts w:ascii="GHEA Grapalat" w:hAnsi="GHEA Grapalat" w:cs="GHEA Grapalat"/>
          <w:b/>
          <w:bCs/>
          <w:szCs w:val="24"/>
        </w:rPr>
      </w:pPr>
      <w:r w:rsidRPr="00E47968">
        <w:rPr>
          <w:rFonts w:ascii="GHEA Grapalat" w:hAnsi="GHEA Grapalat" w:cs="GHEA Grapalat"/>
          <w:b/>
          <w:bCs/>
          <w:szCs w:val="24"/>
        </w:rPr>
        <w:t>ՀԻՄՆԱՎՈՐՈՒՄ</w:t>
      </w:r>
    </w:p>
    <w:p w:rsidR="001E6B89" w:rsidRPr="001E6B89" w:rsidRDefault="00B62E25" w:rsidP="001E6B89">
      <w:pPr>
        <w:spacing w:line="276" w:lineRule="auto"/>
        <w:jc w:val="center"/>
        <w:rPr>
          <w:rFonts w:ascii="GHEA Grapalat" w:hAnsi="GHEA Grapalat"/>
          <w:b/>
          <w:color w:val="000000"/>
          <w:szCs w:val="24"/>
          <w:lang w:val="hy-AM"/>
        </w:rPr>
      </w:pPr>
      <w:r w:rsidRPr="00B62E25">
        <w:rPr>
          <w:rFonts w:ascii="GHEA Grapalat" w:hAnsi="GHEA Grapalat"/>
          <w:b/>
          <w:color w:val="000000"/>
          <w:szCs w:val="24"/>
          <w:lang w:val="hy-AM"/>
        </w:rPr>
        <w:t>«</w:t>
      </w:r>
      <w:r w:rsidR="001E6B89" w:rsidRPr="001E6B89">
        <w:rPr>
          <w:rFonts w:ascii="GHEA Grapalat" w:hAnsi="GHEA Grapalat"/>
          <w:b/>
          <w:color w:val="000000"/>
          <w:szCs w:val="24"/>
          <w:lang w:val="hy-AM"/>
        </w:rPr>
        <w:t xml:space="preserve">«ՀԱՅԱՍՏԱՆԻ ՀԱՆՐԱՊԵՏՈՒԹՅԱՆ 2025 ԹՎԱԿԱՆԻ ՊԵՏԱԿԱՆ ԲՅՈՒՋԵԻ ՄԱՍԻՆ» ՀԱՅԱՍՏԱՆԻ ՀԱՆՐԱՊԵՏՈՒԹՅԱՆ ՕՐԵՆՔՈՒՄ ՎԵՐԱԲԱՇԽՈՒՄ, ՓՈՓՈԽՈՒԹՅՈՒՆ ԵՎ ՀԱՅԱՍՏԱՆԻ ՀԱՆՐԱՊԵՏՈՒԹՅԱՆ ԿԱՌԱՎԱՐՈՒԹՅԱՆ 2024 ԹՎԱԿԱՆԻ ԴԵԿՏԵՄԲԵՐԻ 27-Ի N 2060-Ն ՈՐՈՇՄԱՆ ՄԵՋ ՓՈՓՈԽՈՒԹՅՈՒՆՆԵՐ, ԼՐԱՑՈՒՄՆԵՐ ԿԱՏԱՐԵԼՈՒ ՄԱՍԻՆ» </w:t>
      </w:r>
    </w:p>
    <w:p w:rsidR="006953A5" w:rsidRDefault="006953A5" w:rsidP="005C5148">
      <w:pPr>
        <w:spacing w:line="360" w:lineRule="auto"/>
        <w:jc w:val="center"/>
        <w:rPr>
          <w:rFonts w:ascii="GHEA Grapalat" w:hAnsi="GHEA Grapalat"/>
          <w:b/>
          <w:color w:val="000000"/>
          <w:szCs w:val="24"/>
          <w:lang w:val="hy-AM"/>
        </w:rPr>
      </w:pPr>
    </w:p>
    <w:p w:rsidR="00B62E25" w:rsidRPr="0028375C" w:rsidRDefault="00B62E25" w:rsidP="00B62E25">
      <w:pPr>
        <w:spacing w:line="276" w:lineRule="auto"/>
        <w:jc w:val="center"/>
        <w:rPr>
          <w:rFonts w:ascii="GHEA Grapalat" w:hAnsi="GHEA Grapalat"/>
          <w:b/>
          <w:bCs/>
          <w:color w:val="000000"/>
          <w:szCs w:val="24"/>
          <w:lang w:val="hy-AM"/>
        </w:rPr>
      </w:pPr>
    </w:p>
    <w:p w:rsidR="00E2111C" w:rsidRPr="00E47968" w:rsidRDefault="00E2111C" w:rsidP="003A46CC">
      <w:pPr>
        <w:numPr>
          <w:ilvl w:val="0"/>
          <w:numId w:val="1"/>
        </w:numPr>
        <w:spacing w:line="360" w:lineRule="auto"/>
        <w:ind w:left="-270" w:firstLine="450"/>
        <w:rPr>
          <w:rFonts w:ascii="GHEA Grapalat" w:hAnsi="GHEA Grapalat"/>
          <w:b/>
          <w:szCs w:val="24"/>
          <w:lang w:val="af-ZA"/>
        </w:rPr>
      </w:pPr>
      <w:r w:rsidRPr="00E47968">
        <w:rPr>
          <w:rFonts w:ascii="GHEA Grapalat" w:hAnsi="GHEA Grapalat"/>
          <w:b/>
          <w:szCs w:val="24"/>
          <w:lang w:val="af-ZA"/>
        </w:rPr>
        <w:t>Ընթացիկ իրավիճակը և իրավական ակտի ընդունման անհրաժեշտությունը.</w:t>
      </w:r>
    </w:p>
    <w:p w:rsidR="00E2111C" w:rsidRPr="00E47968" w:rsidRDefault="00E2111C" w:rsidP="003A46CC">
      <w:pPr>
        <w:pStyle w:val="ListParagraph"/>
        <w:numPr>
          <w:ilvl w:val="1"/>
          <w:numId w:val="2"/>
        </w:numPr>
        <w:spacing w:after="120" w:line="360" w:lineRule="auto"/>
        <w:ind w:left="-270" w:firstLine="450"/>
        <w:rPr>
          <w:rFonts w:ascii="GHEA Grapalat" w:hAnsi="GHEA Grapalat"/>
          <w:b/>
          <w:noProof/>
          <w:color w:val="000000"/>
          <w:szCs w:val="24"/>
          <w:lang w:val="hy-AM"/>
        </w:rPr>
      </w:pP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Անհրաժեշտությունը</w:t>
      </w:r>
    </w:p>
    <w:p w:rsidR="0028375C" w:rsidRPr="002F4C20" w:rsidRDefault="00C46A28" w:rsidP="003A46CC">
      <w:pPr>
        <w:tabs>
          <w:tab w:val="left" w:pos="1080"/>
        </w:tabs>
        <w:spacing w:line="360" w:lineRule="auto"/>
        <w:ind w:left="-270" w:firstLine="45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E2111C" w:rsidRPr="00E47968">
        <w:rPr>
          <w:rStyle w:val="FontStyle155"/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="00601397">
        <w:rPr>
          <w:rStyle w:val="FontStyle155"/>
          <w:rFonts w:ascii="GHEA Grapalat" w:hAnsi="GHEA Grapalat"/>
          <w:sz w:val="24"/>
          <w:szCs w:val="24"/>
          <w:lang w:val="en-US"/>
        </w:rPr>
        <w:t xml:space="preserve">ՀՀ </w:t>
      </w:r>
      <w:proofErr w:type="spellStart"/>
      <w:r w:rsidR="00601397">
        <w:rPr>
          <w:rFonts w:ascii="GHEA Grapalat" w:hAnsi="GHEA Grapalat"/>
          <w:szCs w:val="24"/>
          <w:lang w:val="en-US"/>
        </w:rPr>
        <w:t>վարչապետի</w:t>
      </w:r>
      <w:proofErr w:type="spellEnd"/>
      <w:r w:rsidR="0060139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601397">
        <w:rPr>
          <w:rFonts w:ascii="GHEA Grapalat" w:hAnsi="GHEA Grapalat"/>
          <w:szCs w:val="24"/>
          <w:lang w:val="en-US"/>
        </w:rPr>
        <w:t>հանձնարարական</w:t>
      </w:r>
      <w:r w:rsidR="00A870B7">
        <w:rPr>
          <w:rFonts w:ascii="GHEA Grapalat" w:hAnsi="GHEA Grapalat"/>
          <w:szCs w:val="24"/>
          <w:lang w:val="en-US"/>
        </w:rPr>
        <w:t>ի</w:t>
      </w:r>
      <w:proofErr w:type="spellEnd"/>
      <w:r w:rsidR="00A870B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A870B7">
        <w:rPr>
          <w:rFonts w:ascii="GHEA Grapalat" w:hAnsi="GHEA Grapalat"/>
          <w:szCs w:val="24"/>
          <w:lang w:val="en-US"/>
        </w:rPr>
        <w:t>ապահովման</w:t>
      </w:r>
      <w:proofErr w:type="spellEnd"/>
      <w:r w:rsidR="00601397">
        <w:rPr>
          <w:rFonts w:ascii="GHEA Grapalat" w:hAnsi="GHEA Grapalat"/>
          <w:szCs w:val="24"/>
          <w:lang w:val="en-US"/>
        </w:rPr>
        <w:t xml:space="preserve"> </w:t>
      </w:r>
      <w:r w:rsidR="008273F1" w:rsidRPr="006760C0">
        <w:rPr>
          <w:rFonts w:ascii="GHEA Grapalat" w:hAnsi="GHEA Grapalat"/>
          <w:szCs w:val="24"/>
          <w:lang w:val="hy-AM"/>
        </w:rPr>
        <w:t xml:space="preserve"> </w:t>
      </w:r>
      <w:r w:rsidR="0028375C">
        <w:rPr>
          <w:rFonts w:ascii="GHEA Grapalat" w:hAnsi="GHEA Grapalat"/>
          <w:szCs w:val="24"/>
          <w:lang w:val="hy-AM"/>
        </w:rPr>
        <w:t xml:space="preserve"> </w:t>
      </w:r>
      <w:r w:rsidR="0028375C" w:rsidRPr="00823EEB">
        <w:rPr>
          <w:rFonts w:ascii="GHEA Grapalat" w:hAnsi="GHEA Grapalat"/>
          <w:szCs w:val="24"/>
          <w:lang w:val="hy-AM"/>
        </w:rPr>
        <w:t>անհրաժեշտությամբ:</w:t>
      </w:r>
    </w:p>
    <w:p w:rsidR="0028375C" w:rsidRDefault="0028375C" w:rsidP="003A46C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</w:p>
    <w:p w:rsidR="00E2111C" w:rsidRPr="00E47968" w:rsidRDefault="00E2111C" w:rsidP="003A46CC">
      <w:pPr>
        <w:pStyle w:val="ListParagraph"/>
        <w:numPr>
          <w:ilvl w:val="1"/>
          <w:numId w:val="2"/>
        </w:numPr>
        <w:spacing w:after="120" w:line="360" w:lineRule="auto"/>
        <w:rPr>
          <w:rFonts w:ascii="GHEA Grapalat" w:hAnsi="GHEA Grapalat"/>
          <w:b/>
          <w:noProof/>
          <w:color w:val="000000"/>
          <w:szCs w:val="24"/>
          <w:lang w:val="hy-AM"/>
        </w:rPr>
      </w:pP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Ընթացիկ</w:t>
      </w:r>
      <w:r w:rsidRPr="00E47968">
        <w:rPr>
          <w:rFonts w:ascii="GHEA Grapalat" w:hAnsi="GHEA Grapalat"/>
          <w:b/>
          <w:noProof/>
          <w:color w:val="000000"/>
          <w:szCs w:val="24"/>
          <w:lang w:val="hy-AM"/>
        </w:rPr>
        <w:t xml:space="preserve"> </w:t>
      </w: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իրավիճակը</w:t>
      </w:r>
      <w:r w:rsidRPr="00E47968">
        <w:rPr>
          <w:rFonts w:ascii="GHEA Grapalat" w:hAnsi="GHEA Grapalat"/>
          <w:b/>
          <w:noProof/>
          <w:color w:val="000000"/>
          <w:szCs w:val="24"/>
          <w:lang w:val="hy-AM"/>
        </w:rPr>
        <w:t xml:space="preserve"> </w:t>
      </w:r>
    </w:p>
    <w:p w:rsidR="005C5148" w:rsidRDefault="00E72763" w:rsidP="005C5148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en-US"/>
        </w:rPr>
      </w:pPr>
      <w:proofErr w:type="spellStart"/>
      <w:r>
        <w:rPr>
          <w:rStyle w:val="FontStyle155"/>
          <w:rFonts w:ascii="GHEA Grapalat" w:hAnsi="GHEA Grapalat"/>
          <w:sz w:val="24"/>
          <w:szCs w:val="24"/>
          <w:lang w:val="en-US"/>
        </w:rPr>
        <w:t>Կատարողի</w:t>
      </w:r>
      <w:proofErr w:type="spellEnd"/>
      <w:r>
        <w:rPr>
          <w:rStyle w:val="FontStyle155"/>
          <w:rFonts w:ascii="GHEA Grapalat" w:hAnsi="GHEA Grapalat"/>
          <w:sz w:val="24"/>
          <w:szCs w:val="24"/>
          <w:lang w:val="en-US"/>
        </w:rPr>
        <w:t>/</w:t>
      </w:r>
      <w:proofErr w:type="spellStart"/>
      <w:r>
        <w:rPr>
          <w:rStyle w:val="FontStyle155"/>
          <w:rFonts w:ascii="GHEA Grapalat" w:hAnsi="GHEA Grapalat"/>
          <w:sz w:val="24"/>
          <w:szCs w:val="24"/>
          <w:lang w:val="en-US"/>
        </w:rPr>
        <w:t>կապալառուի</w:t>
      </w:r>
      <w:proofErr w:type="spellEnd"/>
      <w:r w:rsidR="00601397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>մշակվել</w:t>
      </w:r>
      <w:proofErr w:type="spellEnd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>նախագծային</w:t>
      </w:r>
      <w:proofErr w:type="spellEnd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>փաստաթղթեր</w:t>
      </w:r>
      <w:proofErr w:type="spellEnd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>որոնք</w:t>
      </w:r>
      <w:proofErr w:type="spellEnd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>ներկայացվել</w:t>
      </w:r>
      <w:proofErr w:type="spellEnd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>քաղաքաշինական</w:t>
      </w:r>
      <w:proofErr w:type="spellEnd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>պարզ</w:t>
      </w:r>
      <w:proofErr w:type="spellEnd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>փորձաքննության</w:t>
      </w:r>
      <w:proofErr w:type="spellEnd"/>
      <w:r w:rsidR="005C5148">
        <w:rPr>
          <w:rStyle w:val="FontStyle155"/>
          <w:rFonts w:ascii="GHEA Grapalat" w:hAnsi="GHEA Grapalat"/>
          <w:sz w:val="24"/>
          <w:szCs w:val="24"/>
          <w:lang w:val="en-US"/>
        </w:rPr>
        <w:t>:</w:t>
      </w:r>
    </w:p>
    <w:p w:rsidR="00601397" w:rsidRPr="006760C0" w:rsidRDefault="00601397" w:rsidP="003A46CC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en-US"/>
        </w:rPr>
      </w:pPr>
    </w:p>
    <w:p w:rsidR="00E2111C" w:rsidRPr="00E47968" w:rsidRDefault="00E2111C" w:rsidP="003A46CC">
      <w:pPr>
        <w:pStyle w:val="NormalWeb"/>
        <w:numPr>
          <w:ilvl w:val="0"/>
          <w:numId w:val="2"/>
        </w:numPr>
        <w:spacing w:before="0" w:beforeAutospacing="0" w:after="120" w:afterAutospacing="0" w:line="360" w:lineRule="auto"/>
        <w:jc w:val="both"/>
        <w:rPr>
          <w:rFonts w:ascii="GHEA Grapalat" w:hAnsi="GHEA Grapalat"/>
          <w:b/>
          <w:noProof/>
          <w:color w:val="000000"/>
        </w:rPr>
      </w:pPr>
      <w:r w:rsidRPr="00E47968">
        <w:rPr>
          <w:rFonts w:ascii="GHEA Grapalat" w:hAnsi="GHEA Grapalat"/>
          <w:b/>
          <w:noProof/>
          <w:color w:val="000000"/>
          <w:lang w:val="hy-AM"/>
        </w:rPr>
        <w:t>Առաջարկվող կարգավորման բնույթը</w:t>
      </w:r>
    </w:p>
    <w:p w:rsidR="008167F6" w:rsidRPr="000B15CC" w:rsidRDefault="009F326D" w:rsidP="003A46CC">
      <w:pPr>
        <w:tabs>
          <w:tab w:val="left" w:pos="1080"/>
        </w:tabs>
        <w:spacing w:after="120" w:line="360" w:lineRule="auto"/>
        <w:ind w:left="-180"/>
        <w:jc w:val="both"/>
        <w:rPr>
          <w:rStyle w:val="FontStyle155"/>
          <w:rFonts w:ascii="GHEA Grapalat" w:hAnsi="GHEA Grapalat"/>
          <w:sz w:val="24"/>
          <w:szCs w:val="24"/>
        </w:rPr>
      </w:pPr>
      <w:r>
        <w:rPr>
          <w:rFonts w:ascii="GHEA Grapalat" w:hAnsi="GHEA Grapalat"/>
          <w:szCs w:val="24"/>
          <w:lang w:val="en-US"/>
        </w:rPr>
        <w:t xml:space="preserve">         </w:t>
      </w:r>
      <w:proofErr w:type="spellStart"/>
      <w:r w:rsidR="00D10990">
        <w:rPr>
          <w:rFonts w:ascii="GHEA Grapalat" w:hAnsi="GHEA Grapalat"/>
          <w:szCs w:val="24"/>
          <w:lang w:val="en-US"/>
        </w:rPr>
        <w:t>Նախագծով</w:t>
      </w:r>
      <w:proofErr w:type="spellEnd"/>
      <w:r w:rsidR="00D10990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D10990">
        <w:rPr>
          <w:rFonts w:ascii="GHEA Grapalat" w:hAnsi="GHEA Grapalat"/>
          <w:szCs w:val="24"/>
          <w:lang w:val="en-US"/>
        </w:rPr>
        <w:t>առաջարկվում</w:t>
      </w:r>
      <w:proofErr w:type="spellEnd"/>
      <w:r w:rsidR="00D10990">
        <w:rPr>
          <w:rFonts w:ascii="GHEA Grapalat" w:hAnsi="GHEA Grapalat"/>
          <w:szCs w:val="24"/>
          <w:lang w:val="en-US"/>
        </w:rPr>
        <w:t xml:space="preserve"> է</w:t>
      </w:r>
      <w:r w:rsidR="00D10990" w:rsidRPr="00D10990">
        <w:rPr>
          <w:rFonts w:ascii="GHEA Grapalat" w:hAnsi="GHEA Grapalat"/>
          <w:szCs w:val="24"/>
          <w:lang w:val="hy-AM"/>
        </w:rPr>
        <w:t xml:space="preserve"> </w:t>
      </w:r>
      <w:proofErr w:type="spellStart"/>
      <w:r w:rsidR="005C5148">
        <w:rPr>
          <w:rStyle w:val="FontStyle155"/>
          <w:rFonts w:ascii="GHEA Grapalat" w:hAnsi="GHEA Grapalat"/>
          <w:sz w:val="24"/>
          <w:szCs w:val="24"/>
        </w:rPr>
        <w:t>օբյեկտի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նախագծային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փաստաթղթերի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proofErr w:type="gramStart"/>
      <w:r>
        <w:rPr>
          <w:rFonts w:ascii="GHEA Grapalat" w:hAnsi="GHEA Grapalat"/>
          <w:szCs w:val="24"/>
          <w:lang w:val="en-US"/>
        </w:rPr>
        <w:t>քաղաքաշինական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r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4A51EC">
        <w:rPr>
          <w:rStyle w:val="FontStyle155"/>
          <w:rFonts w:ascii="GHEA Grapalat" w:hAnsi="GHEA Grapalat"/>
          <w:sz w:val="24"/>
          <w:szCs w:val="24"/>
        </w:rPr>
        <w:t>պարզ</w:t>
      </w:r>
      <w:proofErr w:type="spellEnd"/>
      <w:proofErr w:type="gramEnd"/>
      <w:r w:rsidR="004A51E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4A51EC">
        <w:rPr>
          <w:rStyle w:val="FontStyle155"/>
          <w:rFonts w:ascii="GHEA Grapalat" w:hAnsi="GHEA Grapalat"/>
          <w:sz w:val="24"/>
          <w:szCs w:val="24"/>
        </w:rPr>
        <w:t>փորձաքննության</w:t>
      </w:r>
      <w:proofErr w:type="spellEnd"/>
      <w:r w:rsidR="004A51E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4A51EC">
        <w:rPr>
          <w:rStyle w:val="FontStyle155"/>
          <w:rFonts w:ascii="GHEA Grapalat" w:hAnsi="GHEA Grapalat"/>
          <w:sz w:val="24"/>
          <w:szCs w:val="24"/>
        </w:rPr>
        <w:t>ֆինանսավորումն</w:t>
      </w:r>
      <w:proofErr w:type="spellEnd"/>
      <w:r w:rsidR="004A51E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4A51EC">
        <w:rPr>
          <w:rStyle w:val="FontStyle155"/>
          <w:rFonts w:ascii="GHEA Grapalat" w:hAnsi="GHEA Grapalat"/>
          <w:sz w:val="24"/>
          <w:szCs w:val="24"/>
        </w:rPr>
        <w:t>ապահովելու</w:t>
      </w:r>
      <w:proofErr w:type="spellEnd"/>
      <w:r w:rsidR="004A51E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4A51EC">
        <w:rPr>
          <w:rStyle w:val="FontStyle155"/>
          <w:rFonts w:ascii="GHEA Grapalat" w:hAnsi="GHEA Grapalat"/>
          <w:sz w:val="24"/>
          <w:szCs w:val="24"/>
        </w:rPr>
        <w:t>համար</w:t>
      </w:r>
      <w:proofErr w:type="spellEnd"/>
      <w:r w:rsidR="001E6B89">
        <w:rPr>
          <w:rStyle w:val="FontStyle155"/>
          <w:rFonts w:ascii="GHEA Grapalat" w:hAnsi="GHEA Grapalat"/>
          <w:sz w:val="24"/>
          <w:szCs w:val="24"/>
        </w:rPr>
        <w:t xml:space="preserve">՝ </w:t>
      </w:r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&lt;1136.ՀՀ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Վարչապետի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լիազորությունների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իրականացման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ապահովում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&gt;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ծրագրի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&lt;11001.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Ծառայությունների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ծրագրերի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համակարգում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&gt;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միջոցառման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չօգտագործված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միջոցներից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gram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1.8մլն.դրամ</w:t>
      </w:r>
      <w:proofErr w:type="gram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նվազեցնել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և</w:t>
      </w:r>
      <w:bookmarkStart w:id="0" w:name="_GoBack"/>
      <w:bookmarkEnd w:id="0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ուղղել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նույն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ծրագրի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 &lt;31009.Պետական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սեփականություն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հանդիսացող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կառավարական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շենքերի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վերակառուցում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հիմնանորոգում</w:t>
      </w:r>
      <w:proofErr w:type="spellEnd"/>
      <w:r w:rsidR="000B15CC" w:rsidRPr="000B15CC">
        <w:rPr>
          <w:rStyle w:val="FontStyle155"/>
          <w:rFonts w:ascii="GHEA Grapalat" w:hAnsi="GHEA Grapalat"/>
          <w:sz w:val="24"/>
          <w:szCs w:val="24"/>
        </w:rPr>
        <w:t xml:space="preserve">&gt; </w:t>
      </w:r>
      <w:proofErr w:type="spellStart"/>
      <w:r w:rsidR="000B15CC" w:rsidRPr="000B15CC">
        <w:rPr>
          <w:rStyle w:val="FontStyle155"/>
          <w:rFonts w:ascii="GHEA Grapalat" w:hAnsi="GHEA Grapalat"/>
          <w:sz w:val="24"/>
          <w:szCs w:val="24"/>
        </w:rPr>
        <w:t>միջոցառմանը</w:t>
      </w:r>
      <w:proofErr w:type="spellEnd"/>
      <w:r w:rsidRPr="009F326D">
        <w:rPr>
          <w:rStyle w:val="FontStyle155"/>
          <w:rFonts w:ascii="GHEA Grapalat" w:hAnsi="GHEA Grapalat"/>
          <w:sz w:val="24"/>
          <w:szCs w:val="24"/>
        </w:rPr>
        <w:t>:</w:t>
      </w:r>
    </w:p>
    <w:p w:rsidR="008167F6" w:rsidRPr="008167F6" w:rsidRDefault="008167F6" w:rsidP="003A46CC">
      <w:pPr>
        <w:tabs>
          <w:tab w:val="left" w:pos="1080"/>
        </w:tabs>
        <w:spacing w:line="360" w:lineRule="auto"/>
        <w:ind w:firstLine="540"/>
        <w:rPr>
          <w:rFonts w:ascii="GHEA Grapalat" w:eastAsia="Calibri" w:hAnsi="GHEA Grapalat"/>
          <w:color w:val="000000" w:themeColor="text1"/>
          <w:szCs w:val="24"/>
          <w:lang w:val="hy-AM"/>
        </w:rPr>
      </w:pPr>
    </w:p>
    <w:p w:rsidR="008B3819" w:rsidRPr="00E47968" w:rsidRDefault="00800468" w:rsidP="003A46CC">
      <w:pPr>
        <w:spacing w:line="360" w:lineRule="auto"/>
        <w:ind w:left="-270" w:firstLine="567"/>
        <w:jc w:val="both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/>
          <w:b/>
          <w:szCs w:val="24"/>
          <w:lang w:val="hy-AM"/>
        </w:rPr>
        <w:t>2.1</w:t>
      </w:r>
      <w:r w:rsidR="00E31070" w:rsidRPr="00E47968">
        <w:rPr>
          <w:rFonts w:ascii="GHEA Grapalat" w:hAnsi="GHEA Grapalat"/>
          <w:b/>
          <w:szCs w:val="24"/>
          <w:lang w:val="hy-AM"/>
        </w:rPr>
        <w:t xml:space="preserve"> Կապը ռազմավարական փաստաթղթերի հետ</w:t>
      </w:r>
    </w:p>
    <w:p w:rsidR="00E31070" w:rsidRPr="00E47968" w:rsidRDefault="00E31070" w:rsidP="003A46CC">
      <w:pPr>
        <w:pStyle w:val="mechtex"/>
        <w:spacing w:line="360" w:lineRule="auto"/>
        <w:jc w:val="both"/>
        <w:rPr>
          <w:rFonts w:ascii="GHEA Grapalat" w:hAnsi="GHEA Grapalat" w:cs="Times New Roman"/>
          <w:b/>
          <w:sz w:val="24"/>
          <w:szCs w:val="24"/>
          <w:lang w:eastAsia="en-US"/>
        </w:rPr>
      </w:pPr>
      <w:r w:rsidRPr="00E47968">
        <w:rPr>
          <w:rFonts w:ascii="GHEA Grapalat" w:hAnsi="GHEA Grapalat" w:cs="Times New Roman"/>
          <w:b/>
          <w:sz w:val="24"/>
          <w:szCs w:val="24"/>
          <w:highlight w:val="lightGray"/>
          <w:lang w:val="hy-AM" w:eastAsia="en-US"/>
        </w:rPr>
        <w:t>&lt;Քաղաքաշինության մասին&gt; ՀՀ օրենք</w:t>
      </w:r>
    </w:p>
    <w:p w:rsidR="0097196B" w:rsidRPr="00EF7E06" w:rsidRDefault="004A51EC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47968">
        <w:rPr>
          <w:rFonts w:ascii="GHEA Grapalat" w:hAnsi="GHEA Grapalat" w:cs="Times New Roman"/>
          <w:b/>
          <w:sz w:val="24"/>
          <w:szCs w:val="24"/>
          <w:lang w:val="hy-AM" w:eastAsia="en-US"/>
        </w:rPr>
        <w:t>Հ</w:t>
      </w:r>
      <w:r w:rsidR="005A248B" w:rsidRPr="00E47968">
        <w:rPr>
          <w:rFonts w:ascii="GHEA Grapalat" w:hAnsi="GHEA Grapalat" w:cs="Times New Roman"/>
          <w:b/>
          <w:sz w:val="24"/>
          <w:szCs w:val="24"/>
          <w:lang w:val="hy-AM" w:eastAsia="en-US"/>
        </w:rPr>
        <w:t>ոդված</w:t>
      </w:r>
      <w:r>
        <w:rPr>
          <w:rFonts w:ascii="GHEA Grapalat" w:hAnsi="GHEA Grapalat" w:cs="Times New Roman"/>
          <w:b/>
          <w:sz w:val="24"/>
          <w:szCs w:val="24"/>
          <w:lang w:eastAsia="en-US"/>
        </w:rPr>
        <w:t xml:space="preserve"> 6</w:t>
      </w:r>
      <w:r w:rsidR="0097196B" w:rsidRPr="00E47968">
        <w:rPr>
          <w:rFonts w:ascii="GHEA Grapalat" w:hAnsi="GHEA Grapalat" w:cs="Times New Roman"/>
          <w:sz w:val="24"/>
          <w:szCs w:val="24"/>
          <w:lang w:eastAsia="en-US"/>
        </w:rPr>
        <w:t xml:space="preserve"> </w:t>
      </w:r>
      <w:r w:rsidR="005A248B" w:rsidRPr="00EF7E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Կառուցապատողները</w:t>
      </w:r>
      <w:proofErr w:type="spellEnd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պարտավոր</w:t>
      </w:r>
      <w:proofErr w:type="spellEnd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ապահովել</w:t>
      </w:r>
      <w:proofErr w:type="spellEnd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իրենց</w:t>
      </w:r>
      <w:proofErr w:type="spellEnd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քաղաքաշինական</w:t>
      </w:r>
      <w:proofErr w:type="spellEnd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փորձաքննությունը</w:t>
      </w:r>
      <w:proofErr w:type="spellEnd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սահմանած</w:t>
      </w:r>
      <w:proofErr w:type="spellEnd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կարգով</w:t>
      </w:r>
      <w:proofErr w:type="spellEnd"/>
      <w:r w:rsidR="005A248B" w:rsidRPr="00EF7E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="005A248B" w:rsidRPr="00EF7E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93768B" w:rsidRDefault="0093768B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 w:cs="Times New Roman"/>
          <w:b/>
          <w:sz w:val="24"/>
          <w:szCs w:val="24"/>
          <w:lang w:eastAsia="en-US"/>
        </w:rPr>
      </w:pPr>
      <w:r w:rsidRPr="005934C4">
        <w:rPr>
          <w:rFonts w:ascii="GHEA Grapalat" w:hAnsi="GHEA Grapalat" w:cs="Times New Roman"/>
          <w:b/>
          <w:sz w:val="24"/>
          <w:szCs w:val="24"/>
          <w:highlight w:val="lightGray"/>
          <w:lang w:eastAsia="en-US"/>
        </w:rPr>
        <w:t xml:space="preserve">ՀՀ </w:t>
      </w:r>
      <w:proofErr w:type="spellStart"/>
      <w:r w:rsidRPr="005934C4">
        <w:rPr>
          <w:rFonts w:ascii="GHEA Grapalat" w:hAnsi="GHEA Grapalat" w:cs="Times New Roman"/>
          <w:b/>
          <w:sz w:val="24"/>
          <w:szCs w:val="24"/>
          <w:highlight w:val="lightGray"/>
          <w:lang w:eastAsia="en-US"/>
        </w:rPr>
        <w:t>կառավարության</w:t>
      </w:r>
      <w:proofErr w:type="spellEnd"/>
      <w:r w:rsidRPr="005934C4">
        <w:rPr>
          <w:rFonts w:ascii="GHEA Grapalat" w:hAnsi="GHEA Grapalat" w:cs="Times New Roman"/>
          <w:b/>
          <w:sz w:val="24"/>
          <w:szCs w:val="24"/>
          <w:highlight w:val="lightGray"/>
          <w:lang w:eastAsia="en-US"/>
        </w:rPr>
        <w:t xml:space="preserve"> 2015 </w:t>
      </w:r>
      <w:proofErr w:type="spellStart"/>
      <w:r w:rsidRPr="005934C4">
        <w:rPr>
          <w:rFonts w:ascii="GHEA Grapalat" w:hAnsi="GHEA Grapalat" w:cs="Times New Roman"/>
          <w:b/>
          <w:sz w:val="24"/>
          <w:szCs w:val="24"/>
          <w:highlight w:val="lightGray"/>
          <w:lang w:eastAsia="en-US"/>
        </w:rPr>
        <w:t>թվականի</w:t>
      </w:r>
      <w:proofErr w:type="spellEnd"/>
      <w:r w:rsidRPr="005934C4">
        <w:rPr>
          <w:rFonts w:ascii="GHEA Grapalat" w:hAnsi="GHEA Grapalat" w:cs="Times New Roman"/>
          <w:b/>
          <w:sz w:val="24"/>
          <w:szCs w:val="24"/>
          <w:highlight w:val="lightGray"/>
          <w:lang w:eastAsia="en-US"/>
        </w:rPr>
        <w:t xml:space="preserve"> </w:t>
      </w:r>
      <w:proofErr w:type="spellStart"/>
      <w:r w:rsidRPr="005934C4">
        <w:rPr>
          <w:rFonts w:ascii="GHEA Grapalat" w:hAnsi="GHEA Grapalat" w:cs="Times New Roman"/>
          <w:b/>
          <w:sz w:val="24"/>
          <w:szCs w:val="24"/>
          <w:highlight w:val="lightGray"/>
          <w:lang w:eastAsia="en-US"/>
        </w:rPr>
        <w:t>մարտի</w:t>
      </w:r>
      <w:proofErr w:type="spellEnd"/>
      <w:r w:rsidRPr="005934C4">
        <w:rPr>
          <w:rFonts w:ascii="GHEA Grapalat" w:hAnsi="GHEA Grapalat" w:cs="Times New Roman"/>
          <w:b/>
          <w:sz w:val="24"/>
          <w:szCs w:val="24"/>
          <w:highlight w:val="lightGray"/>
          <w:lang w:eastAsia="en-US"/>
        </w:rPr>
        <w:t xml:space="preserve"> 19-ի N596-Ն </w:t>
      </w:r>
      <w:proofErr w:type="spellStart"/>
      <w:r w:rsidRPr="005934C4">
        <w:rPr>
          <w:rFonts w:ascii="GHEA Grapalat" w:hAnsi="GHEA Grapalat" w:cs="Times New Roman"/>
          <w:b/>
          <w:sz w:val="24"/>
          <w:szCs w:val="24"/>
          <w:highlight w:val="lightGray"/>
          <w:lang w:eastAsia="en-US"/>
        </w:rPr>
        <w:t>որոշում</w:t>
      </w:r>
      <w:proofErr w:type="spellEnd"/>
    </w:p>
    <w:p w:rsidR="0093768B" w:rsidRDefault="0093768B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hAnsi="GHEA Grapalat" w:cs="Times New Roman"/>
          <w:b/>
          <w:sz w:val="24"/>
          <w:szCs w:val="24"/>
          <w:lang w:eastAsia="en-US"/>
        </w:rPr>
        <w:lastRenderedPageBreak/>
        <w:t>Ցանկ</w:t>
      </w:r>
      <w:proofErr w:type="spellEnd"/>
      <w:r>
        <w:rPr>
          <w:rFonts w:ascii="GHEA Grapalat" w:hAnsi="GHEA Grapalat" w:cs="Times New Roman"/>
          <w:b/>
          <w:sz w:val="24"/>
          <w:szCs w:val="24"/>
          <w:lang w:eastAsia="en-US"/>
        </w:rPr>
        <w:t xml:space="preserve"> N3 </w:t>
      </w:r>
      <w:r w:rsidRPr="00112E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 ռիսկայնության (IV կատեգորիայի) օբյեկտների նախագծային փաստաթղթերը ենթակա են պետական</w:t>
      </w:r>
      <w:r w:rsidRPr="00112ED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12ED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համալիր</w:t>
      </w:r>
      <w:r w:rsidRPr="00112E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փորձաքննության</w:t>
      </w:r>
    </w:p>
    <w:p w:rsidR="005934C4" w:rsidRPr="00112ED1" w:rsidRDefault="005934C4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hAnsi="GHEA Grapalat" w:cs="Times New Roman"/>
          <w:b/>
          <w:sz w:val="24"/>
          <w:szCs w:val="24"/>
          <w:lang w:eastAsia="en-US"/>
        </w:rPr>
        <w:t>Կետ</w:t>
      </w:r>
      <w:proofErr w:type="spellEnd"/>
      <w:r>
        <w:rPr>
          <w:rFonts w:ascii="GHEA Grapalat" w:hAnsi="GHEA Grapalat" w:cs="Times New Roman"/>
          <w:b/>
          <w:sz w:val="24"/>
          <w:szCs w:val="24"/>
          <w:lang w:eastAsia="en-US"/>
        </w:rPr>
        <w:t xml:space="preserve"> </w:t>
      </w:r>
      <w:proofErr w:type="gramStart"/>
      <w:r>
        <w:rPr>
          <w:rFonts w:ascii="GHEA Grapalat" w:hAnsi="GHEA Grapalat" w:cs="Times New Roman"/>
          <w:b/>
          <w:sz w:val="24"/>
          <w:szCs w:val="24"/>
          <w:lang w:eastAsia="en-US"/>
        </w:rPr>
        <w:t>10</w:t>
      </w:r>
      <w:r w:rsidRPr="005934C4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 </w:t>
      </w:r>
      <w:r w:rsidRPr="005934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Նախագծային</w:t>
      </w:r>
      <w:proofErr w:type="gramEnd"/>
      <w:r w:rsidRPr="005934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փաստաթղթերի պարզ փորձաքննությունն իրականացվում է քաղաքաշինական օբյեկտի ճարտարապետաշինարարական և արտաքին ու ներքին ինժեներական համակարգերի հուսալիության, կայունության, անվտանգության, ինչպես նաև մարդկանց առողջության ապահովմանն ուղղված Հայաստանի Հանրապետության օրենսդրական և նորմատիվատեխնիկական փաստաթղթերի պարտադիր պահանջներին` նախագծային փաստաթղթերի համապատասխանությունը հավաստելու համար բավարար ծավալով:</w:t>
      </w:r>
    </w:p>
    <w:p w:rsidR="00112ED1" w:rsidRPr="00112ED1" w:rsidRDefault="00112ED1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112ED1">
        <w:rPr>
          <w:rFonts w:ascii="GHEA Grapalat" w:hAnsi="GHEA Grapalat" w:cs="Times New Roman"/>
          <w:b/>
          <w:sz w:val="24"/>
          <w:szCs w:val="24"/>
          <w:lang w:eastAsia="en-US"/>
        </w:rPr>
        <w:t>Կետ</w:t>
      </w:r>
      <w:proofErr w:type="spellEnd"/>
      <w:r w:rsidRPr="00112ED1">
        <w:rPr>
          <w:rFonts w:ascii="GHEA Grapalat" w:hAnsi="GHEA Grapalat" w:cs="Times New Roman"/>
          <w:b/>
          <w:sz w:val="24"/>
          <w:szCs w:val="24"/>
          <w:lang w:eastAsia="en-US"/>
        </w:rPr>
        <w:t xml:space="preserve"> 10.1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="0093768B" w:rsidRPr="00112E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Պարզ փորձաքննությունն անցկացվում է պատվիրատուի և քաղաքաշինական փորձագիտական մարմնի միջև կնքված պայմանագրի հիման վրա</w:t>
      </w:r>
    </w:p>
    <w:p w:rsidR="0093768B" w:rsidRPr="00112ED1" w:rsidRDefault="00112ED1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112ED1">
        <w:rPr>
          <w:rFonts w:ascii="GHEA Grapalat" w:hAnsi="GHEA Grapalat" w:cs="Times New Roman"/>
          <w:b/>
          <w:sz w:val="24"/>
          <w:szCs w:val="24"/>
          <w:lang w:eastAsia="en-US"/>
        </w:rPr>
        <w:t>Կետ</w:t>
      </w:r>
      <w:proofErr w:type="spellEnd"/>
      <w:r w:rsidRPr="00112ED1">
        <w:rPr>
          <w:rFonts w:ascii="GHEA Grapalat" w:hAnsi="GHEA Grapalat" w:cs="Times New Roman"/>
          <w:b/>
          <w:sz w:val="24"/>
          <w:szCs w:val="24"/>
          <w:lang w:eastAsia="en-US"/>
        </w:rPr>
        <w:t xml:space="preserve"> 22</w:t>
      </w:r>
      <w:r w:rsidR="0093768B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="0093768B" w:rsidRPr="00112E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Պատվիրատուի կողմից քաղաքաշինական փաստաթղթերը փորձաքննության են ներկայացվում նախագծման համար Հայաստանի Հանրապետության օրենսդրությամբ, նորմատիվատեխնիկական փաստաթղթերով և սույն կարգով նախատեսված լրիվ ծավալով:</w:t>
      </w:r>
    </w:p>
    <w:p w:rsidR="005A248B" w:rsidRPr="00112ED1" w:rsidRDefault="005A248B" w:rsidP="003A46CC">
      <w:pPr>
        <w:pStyle w:val="mechtex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2111C" w:rsidRPr="00E47968" w:rsidRDefault="00800468" w:rsidP="003A46CC">
      <w:pPr>
        <w:spacing w:after="120" w:line="360" w:lineRule="auto"/>
        <w:ind w:left="-180" w:right="22" w:firstLine="539"/>
        <w:jc w:val="both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/>
          <w:b/>
          <w:szCs w:val="24"/>
          <w:lang w:val="hy-AM"/>
        </w:rPr>
        <w:t>3</w:t>
      </w:r>
      <w:r w:rsidR="00E2111C" w:rsidRPr="00E47968">
        <w:rPr>
          <w:rFonts w:ascii="GHEA Grapalat" w:hAnsi="GHEA Grapalat"/>
          <w:b/>
          <w:szCs w:val="24"/>
          <w:lang w:val="hy-AM"/>
        </w:rPr>
        <w:t>. Նախագծի մշակման գործընթացում ներգրավված ինստիտուտները և անձինք</w:t>
      </w:r>
    </w:p>
    <w:p w:rsidR="00E2111C" w:rsidRPr="00E47968" w:rsidRDefault="00E2111C" w:rsidP="003A46CC">
      <w:pPr>
        <w:spacing w:line="360" w:lineRule="auto"/>
        <w:ind w:left="-180" w:right="22" w:firstLine="54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Fonts w:ascii="GHEA Grapalat" w:hAnsi="GHEA Grapalat"/>
          <w:szCs w:val="24"/>
          <w:lang w:val="hy-AM"/>
        </w:rPr>
        <w:t>Նախագիծը մշակվել է ՀՀ քաղաքաշինության կոմիտեի կողմից:</w:t>
      </w:r>
    </w:p>
    <w:p w:rsidR="00E2111C" w:rsidRPr="00E47968" w:rsidRDefault="00800468" w:rsidP="003A46CC">
      <w:pPr>
        <w:spacing w:after="120" w:line="360" w:lineRule="auto"/>
        <w:ind w:left="-180" w:right="22"/>
        <w:jc w:val="both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 w:cs="Sylfaen"/>
          <w:b/>
          <w:szCs w:val="24"/>
          <w:lang w:val="hy-AM"/>
        </w:rPr>
        <w:t>4</w:t>
      </w:r>
      <w:r w:rsidR="00E2111C" w:rsidRPr="00E47968">
        <w:rPr>
          <w:rFonts w:ascii="GHEA Grapalat" w:hAnsi="GHEA Grapalat" w:cs="Sylfaen"/>
          <w:b/>
          <w:szCs w:val="24"/>
          <w:lang w:val="hy-AM"/>
        </w:rPr>
        <w:t>. Ակնկալվող</w:t>
      </w:r>
      <w:r w:rsidR="00E2111C" w:rsidRPr="00E47968">
        <w:rPr>
          <w:rFonts w:ascii="GHEA Grapalat" w:hAnsi="GHEA Grapalat"/>
          <w:b/>
          <w:szCs w:val="24"/>
          <w:lang w:val="hy-AM"/>
        </w:rPr>
        <w:t xml:space="preserve"> արդյունքը</w:t>
      </w:r>
    </w:p>
    <w:p w:rsidR="00F50DBA" w:rsidRPr="00823EEB" w:rsidRDefault="005934C4" w:rsidP="003A46CC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en-US"/>
        </w:rPr>
      </w:pPr>
      <w:proofErr w:type="spellStart"/>
      <w:r>
        <w:rPr>
          <w:rFonts w:ascii="GHEA Grapalat" w:hAnsi="GHEA Grapalat"/>
          <w:szCs w:val="24"/>
          <w:lang w:val="en-US"/>
        </w:rPr>
        <w:t>Նախագծային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փաստաթղթերի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քաղաքաշինական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պարզ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փորձաքննության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եզրակացության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ձեռք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բերում</w:t>
      </w:r>
      <w:proofErr w:type="spellEnd"/>
      <w:r>
        <w:rPr>
          <w:rFonts w:ascii="GHEA Grapalat" w:hAnsi="GHEA Grapalat"/>
          <w:szCs w:val="24"/>
          <w:lang w:val="en-US"/>
        </w:rPr>
        <w:t>:</w:t>
      </w:r>
    </w:p>
    <w:p w:rsidR="00617457" w:rsidRDefault="00617457" w:rsidP="003A46CC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617457" w:rsidRDefault="00617457" w:rsidP="003A46CC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</w:p>
    <w:sectPr w:rsidR="00617457" w:rsidSect="00F65961">
      <w:pgSz w:w="11907" w:h="16840" w:code="9"/>
      <w:pgMar w:top="810" w:right="927" w:bottom="630" w:left="1418" w:header="561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2068B"/>
    <w:multiLevelType w:val="hybridMultilevel"/>
    <w:tmpl w:val="E1C4C67A"/>
    <w:lvl w:ilvl="0" w:tplc="773234E6">
      <w:start w:val="1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5996BAA"/>
    <w:multiLevelType w:val="hybridMultilevel"/>
    <w:tmpl w:val="2E6C756A"/>
    <w:lvl w:ilvl="0" w:tplc="C9708066">
      <w:start w:val="1"/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FA66FF"/>
    <w:multiLevelType w:val="hybridMultilevel"/>
    <w:tmpl w:val="3FF2A018"/>
    <w:lvl w:ilvl="0" w:tplc="43FA63F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07199C"/>
    <w:multiLevelType w:val="multilevel"/>
    <w:tmpl w:val="65C6ED4C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3"/>
      <w:numFmt w:val="decimal"/>
      <w:lvlText w:val="%1.%2"/>
      <w:lvlJc w:val="left"/>
      <w:pPr>
        <w:ind w:left="657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314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1971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2268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2925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3222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3879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4536" w:hanging="2160"/>
      </w:pPr>
      <w:rPr>
        <w:rFonts w:cs="Sylfaen" w:hint="default"/>
      </w:rPr>
    </w:lvl>
  </w:abstractNum>
  <w:abstractNum w:abstractNumId="5" w15:restartNumberingAfterBreak="0">
    <w:nsid w:val="4176208D"/>
    <w:multiLevelType w:val="hybridMultilevel"/>
    <w:tmpl w:val="79705974"/>
    <w:lvl w:ilvl="0" w:tplc="527AA970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30896"/>
    <w:multiLevelType w:val="multilevel"/>
    <w:tmpl w:val="4AF045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2160"/>
      </w:pPr>
      <w:rPr>
        <w:rFonts w:hint="default"/>
      </w:rPr>
    </w:lvl>
  </w:abstractNum>
  <w:abstractNum w:abstractNumId="7" w15:restartNumberingAfterBreak="0">
    <w:nsid w:val="62EE124F"/>
    <w:multiLevelType w:val="hybridMultilevel"/>
    <w:tmpl w:val="078AAD74"/>
    <w:lvl w:ilvl="0" w:tplc="67D0303E">
      <w:start w:val="1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704988"/>
    <w:multiLevelType w:val="hybridMultilevel"/>
    <w:tmpl w:val="764A56C4"/>
    <w:lvl w:ilvl="0" w:tplc="7EE239EC">
      <w:start w:val="5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9" w15:restartNumberingAfterBreak="0">
    <w:nsid w:val="6891452F"/>
    <w:multiLevelType w:val="multilevel"/>
    <w:tmpl w:val="AC8C1CB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6FF14615"/>
    <w:multiLevelType w:val="hybridMultilevel"/>
    <w:tmpl w:val="6C5676D8"/>
    <w:lvl w:ilvl="0" w:tplc="4E7E9DA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7A4139B"/>
    <w:multiLevelType w:val="hybridMultilevel"/>
    <w:tmpl w:val="C040E572"/>
    <w:lvl w:ilvl="0" w:tplc="00A873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601B60"/>
    <w:multiLevelType w:val="hybridMultilevel"/>
    <w:tmpl w:val="6666B77E"/>
    <w:lvl w:ilvl="0" w:tplc="CCA8D6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2"/>
  </w:num>
  <w:num w:numId="4">
    <w:abstractNumId w:val="5"/>
  </w:num>
  <w:num w:numId="5">
    <w:abstractNumId w:val="11"/>
  </w:num>
  <w:num w:numId="6">
    <w:abstractNumId w:val="4"/>
  </w:num>
  <w:num w:numId="7">
    <w:abstractNumId w:val="7"/>
  </w:num>
  <w:num w:numId="8">
    <w:abstractNumId w:val="0"/>
  </w:num>
  <w:num w:numId="9">
    <w:abstractNumId w:val="8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F56"/>
    <w:rsid w:val="00000060"/>
    <w:rsid w:val="0000693A"/>
    <w:rsid w:val="00017F27"/>
    <w:rsid w:val="00030254"/>
    <w:rsid w:val="0003148B"/>
    <w:rsid w:val="00036223"/>
    <w:rsid w:val="0006780D"/>
    <w:rsid w:val="000B15CC"/>
    <w:rsid w:val="000C71D9"/>
    <w:rsid w:val="000C7FEE"/>
    <w:rsid w:val="000D7487"/>
    <w:rsid w:val="000F2C29"/>
    <w:rsid w:val="000F3CA1"/>
    <w:rsid w:val="000F3FA2"/>
    <w:rsid w:val="001025E4"/>
    <w:rsid w:val="00112ED1"/>
    <w:rsid w:val="00125202"/>
    <w:rsid w:val="001361A6"/>
    <w:rsid w:val="001608A0"/>
    <w:rsid w:val="001654C6"/>
    <w:rsid w:val="001711B5"/>
    <w:rsid w:val="001A6A7F"/>
    <w:rsid w:val="001B1D93"/>
    <w:rsid w:val="001C1B5F"/>
    <w:rsid w:val="001E4911"/>
    <w:rsid w:val="001E5DE3"/>
    <w:rsid w:val="001E6B89"/>
    <w:rsid w:val="001F0E29"/>
    <w:rsid w:val="001F2703"/>
    <w:rsid w:val="001F2A3A"/>
    <w:rsid w:val="001F36F9"/>
    <w:rsid w:val="001F78BF"/>
    <w:rsid w:val="00204851"/>
    <w:rsid w:val="00204858"/>
    <w:rsid w:val="00205240"/>
    <w:rsid w:val="00207F09"/>
    <w:rsid w:val="002233E2"/>
    <w:rsid w:val="0022667D"/>
    <w:rsid w:val="00255AD7"/>
    <w:rsid w:val="0028375C"/>
    <w:rsid w:val="00286B0B"/>
    <w:rsid w:val="002E347D"/>
    <w:rsid w:val="00301AFC"/>
    <w:rsid w:val="00303E4F"/>
    <w:rsid w:val="00334FAE"/>
    <w:rsid w:val="003541BA"/>
    <w:rsid w:val="00356DA3"/>
    <w:rsid w:val="00392B58"/>
    <w:rsid w:val="003A07B4"/>
    <w:rsid w:val="003A46CC"/>
    <w:rsid w:val="003C24E9"/>
    <w:rsid w:val="003D1618"/>
    <w:rsid w:val="003F5EBC"/>
    <w:rsid w:val="003F6395"/>
    <w:rsid w:val="004061EA"/>
    <w:rsid w:val="00412649"/>
    <w:rsid w:val="00442D83"/>
    <w:rsid w:val="004467B2"/>
    <w:rsid w:val="00467B74"/>
    <w:rsid w:val="00472254"/>
    <w:rsid w:val="00472D1C"/>
    <w:rsid w:val="004779FD"/>
    <w:rsid w:val="004A51EC"/>
    <w:rsid w:val="004B3607"/>
    <w:rsid w:val="004B4CDD"/>
    <w:rsid w:val="004C12D1"/>
    <w:rsid w:val="004C3D11"/>
    <w:rsid w:val="004F6EE3"/>
    <w:rsid w:val="00501776"/>
    <w:rsid w:val="0051280D"/>
    <w:rsid w:val="00546D76"/>
    <w:rsid w:val="005764B3"/>
    <w:rsid w:val="00576BD0"/>
    <w:rsid w:val="00591DFC"/>
    <w:rsid w:val="005934C4"/>
    <w:rsid w:val="005A248B"/>
    <w:rsid w:val="005A43B3"/>
    <w:rsid w:val="005C0A63"/>
    <w:rsid w:val="005C1B4B"/>
    <w:rsid w:val="005C288B"/>
    <w:rsid w:val="005C2943"/>
    <w:rsid w:val="005C416C"/>
    <w:rsid w:val="005C5148"/>
    <w:rsid w:val="005C573C"/>
    <w:rsid w:val="00601397"/>
    <w:rsid w:val="00603A2B"/>
    <w:rsid w:val="00611849"/>
    <w:rsid w:val="00617457"/>
    <w:rsid w:val="0063080A"/>
    <w:rsid w:val="00632222"/>
    <w:rsid w:val="006331DA"/>
    <w:rsid w:val="00654D34"/>
    <w:rsid w:val="00660B5A"/>
    <w:rsid w:val="006760C0"/>
    <w:rsid w:val="006953A5"/>
    <w:rsid w:val="006954B3"/>
    <w:rsid w:val="006B0479"/>
    <w:rsid w:val="006B2B68"/>
    <w:rsid w:val="006E2FE9"/>
    <w:rsid w:val="006F4D05"/>
    <w:rsid w:val="00701A70"/>
    <w:rsid w:val="00703B64"/>
    <w:rsid w:val="00725C2E"/>
    <w:rsid w:val="00752E4D"/>
    <w:rsid w:val="00752EEB"/>
    <w:rsid w:val="00772990"/>
    <w:rsid w:val="00776CB7"/>
    <w:rsid w:val="007773E9"/>
    <w:rsid w:val="0078350E"/>
    <w:rsid w:val="007909B1"/>
    <w:rsid w:val="00792C58"/>
    <w:rsid w:val="007D4751"/>
    <w:rsid w:val="007E1773"/>
    <w:rsid w:val="007E3BF0"/>
    <w:rsid w:val="007F02B8"/>
    <w:rsid w:val="00800468"/>
    <w:rsid w:val="00812D1B"/>
    <w:rsid w:val="008167F6"/>
    <w:rsid w:val="0082030F"/>
    <w:rsid w:val="00823EEB"/>
    <w:rsid w:val="008273F1"/>
    <w:rsid w:val="00847635"/>
    <w:rsid w:val="00864CDA"/>
    <w:rsid w:val="00865DA1"/>
    <w:rsid w:val="00867170"/>
    <w:rsid w:val="00870934"/>
    <w:rsid w:val="008A3C0F"/>
    <w:rsid w:val="008B3819"/>
    <w:rsid w:val="008C2F53"/>
    <w:rsid w:val="008C3B12"/>
    <w:rsid w:val="008D110A"/>
    <w:rsid w:val="008D6B83"/>
    <w:rsid w:val="008F10D2"/>
    <w:rsid w:val="009163E5"/>
    <w:rsid w:val="0092110B"/>
    <w:rsid w:val="00925158"/>
    <w:rsid w:val="00925C4C"/>
    <w:rsid w:val="0093077C"/>
    <w:rsid w:val="0093768B"/>
    <w:rsid w:val="00953BF3"/>
    <w:rsid w:val="00954BAD"/>
    <w:rsid w:val="0095571E"/>
    <w:rsid w:val="00956072"/>
    <w:rsid w:val="0097196B"/>
    <w:rsid w:val="0097540F"/>
    <w:rsid w:val="0098290F"/>
    <w:rsid w:val="009A02B0"/>
    <w:rsid w:val="009A036C"/>
    <w:rsid w:val="009A410B"/>
    <w:rsid w:val="009C11B2"/>
    <w:rsid w:val="009C1F56"/>
    <w:rsid w:val="009C4BAB"/>
    <w:rsid w:val="009D5A6A"/>
    <w:rsid w:val="009F326D"/>
    <w:rsid w:val="00A52DB4"/>
    <w:rsid w:val="00A66FCE"/>
    <w:rsid w:val="00A870B7"/>
    <w:rsid w:val="00AB24FB"/>
    <w:rsid w:val="00AB3942"/>
    <w:rsid w:val="00AC3CD8"/>
    <w:rsid w:val="00AC7C12"/>
    <w:rsid w:val="00AD0CD3"/>
    <w:rsid w:val="00AD600D"/>
    <w:rsid w:val="00AE4570"/>
    <w:rsid w:val="00AF36C2"/>
    <w:rsid w:val="00B034F3"/>
    <w:rsid w:val="00B36C86"/>
    <w:rsid w:val="00B4296A"/>
    <w:rsid w:val="00B47B24"/>
    <w:rsid w:val="00B61E5D"/>
    <w:rsid w:val="00B62E25"/>
    <w:rsid w:val="00BE6A49"/>
    <w:rsid w:val="00C32FF1"/>
    <w:rsid w:val="00C36508"/>
    <w:rsid w:val="00C46A28"/>
    <w:rsid w:val="00C56264"/>
    <w:rsid w:val="00C56944"/>
    <w:rsid w:val="00C62B64"/>
    <w:rsid w:val="00C748F6"/>
    <w:rsid w:val="00C91FBE"/>
    <w:rsid w:val="00CB3453"/>
    <w:rsid w:val="00CC6D78"/>
    <w:rsid w:val="00CF0C2B"/>
    <w:rsid w:val="00D07745"/>
    <w:rsid w:val="00D10990"/>
    <w:rsid w:val="00D20607"/>
    <w:rsid w:val="00D224A2"/>
    <w:rsid w:val="00D3259E"/>
    <w:rsid w:val="00D64A70"/>
    <w:rsid w:val="00D72B78"/>
    <w:rsid w:val="00D72ED8"/>
    <w:rsid w:val="00D73448"/>
    <w:rsid w:val="00D80D2C"/>
    <w:rsid w:val="00D84D8D"/>
    <w:rsid w:val="00DA2DFD"/>
    <w:rsid w:val="00DB36E4"/>
    <w:rsid w:val="00DB39DF"/>
    <w:rsid w:val="00DC6D37"/>
    <w:rsid w:val="00DE65F4"/>
    <w:rsid w:val="00E00BAC"/>
    <w:rsid w:val="00E0624D"/>
    <w:rsid w:val="00E2111C"/>
    <w:rsid w:val="00E22397"/>
    <w:rsid w:val="00E31070"/>
    <w:rsid w:val="00E351F9"/>
    <w:rsid w:val="00E47968"/>
    <w:rsid w:val="00E565BE"/>
    <w:rsid w:val="00E623C6"/>
    <w:rsid w:val="00E72763"/>
    <w:rsid w:val="00E90FC6"/>
    <w:rsid w:val="00EA7F08"/>
    <w:rsid w:val="00EB12CF"/>
    <w:rsid w:val="00EB62FA"/>
    <w:rsid w:val="00EB6732"/>
    <w:rsid w:val="00EC2FC2"/>
    <w:rsid w:val="00EE3BF7"/>
    <w:rsid w:val="00EF07D0"/>
    <w:rsid w:val="00EF7E06"/>
    <w:rsid w:val="00F15AFC"/>
    <w:rsid w:val="00F2590E"/>
    <w:rsid w:val="00F50DBA"/>
    <w:rsid w:val="00F65961"/>
    <w:rsid w:val="00FD7E95"/>
    <w:rsid w:val="00FE75F8"/>
    <w:rsid w:val="00F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1DD515-B63B-4875-BC89-8FD0B223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1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link w:val="Heading3Char"/>
    <w:uiPriority w:val="9"/>
    <w:qFormat/>
    <w:rsid w:val="004779FD"/>
    <w:pPr>
      <w:spacing w:before="100" w:beforeAutospacing="1" w:after="100" w:afterAutospacing="1"/>
      <w:outlineLvl w:val="2"/>
    </w:pPr>
    <w:rPr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E2111C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uiPriority w:val="99"/>
    <w:rsid w:val="00E2111C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E2111C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2111C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E2111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E2111C"/>
    <w:rPr>
      <w:rFonts w:ascii="Sylfaen" w:hAnsi="Sylfaen" w:cs="Sylfaen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779F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DB36E4"/>
    <w:rPr>
      <w:b/>
      <w:bCs/>
    </w:rPr>
  </w:style>
  <w:style w:type="character" w:customStyle="1" w:styleId="mechtexChar">
    <w:name w:val="mechtex Char"/>
    <w:link w:val="mechtex"/>
    <w:locked/>
    <w:rsid w:val="00E3107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E31070"/>
    <w:pPr>
      <w:jc w:val="center"/>
    </w:pPr>
    <w:rPr>
      <w:rFonts w:ascii="Arial Armenian" w:hAnsi="Arial Armenian" w:cstheme="minorBidi"/>
      <w:sz w:val="22"/>
      <w:szCs w:val="22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Gevorgyan</dc:creator>
  <cp:keywords>https://mul2-mud.gov.am/tasks/757293/oneclick?token=4f8fef9e96f499f2ab6d2f3e7f5c315c</cp:keywords>
  <dc:description/>
  <cp:lastModifiedBy>Ruzanna Adamyan</cp:lastModifiedBy>
  <cp:revision>25</cp:revision>
  <dcterms:created xsi:type="dcterms:W3CDTF">2025-01-20T06:05:00Z</dcterms:created>
  <dcterms:modified xsi:type="dcterms:W3CDTF">2025-05-06T12:59:00Z</dcterms:modified>
</cp:coreProperties>
</file>