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BBD68" w14:textId="14DEA78C" w:rsidR="00C12E08" w:rsidRPr="00B4591C" w:rsidRDefault="006B6FC7" w:rsidP="00B4591C">
      <w:pPr>
        <w:spacing w:line="276" w:lineRule="auto"/>
        <w:ind w:left="-270" w:right="-900" w:firstLine="450"/>
        <w:jc w:val="center"/>
        <w:rPr>
          <w:rFonts w:ascii="GHEA Grapalat" w:hAnsi="GHEA Grapalat"/>
          <w:b/>
          <w:bCs/>
          <w:lang w:val="hy-AM"/>
        </w:rPr>
      </w:pPr>
      <w:r w:rsidRPr="00B4591C">
        <w:rPr>
          <w:rFonts w:ascii="GHEA Grapalat" w:hAnsi="GHEA Grapalat"/>
          <w:b/>
          <w:bCs/>
          <w:lang w:val="hy-AM"/>
        </w:rPr>
        <w:t>Հիմնավորում</w:t>
      </w:r>
    </w:p>
    <w:p w14:paraId="3799504E" w14:textId="71CDA02C" w:rsidR="006B6FC7" w:rsidRPr="00B4591C" w:rsidRDefault="00990560" w:rsidP="00B4591C">
      <w:pPr>
        <w:spacing w:line="276" w:lineRule="auto"/>
        <w:ind w:left="-270" w:right="-900" w:firstLine="450"/>
        <w:jc w:val="center"/>
        <w:rPr>
          <w:rFonts w:ascii="GHEA Grapalat" w:hAnsi="GHEA Grapalat"/>
          <w:b/>
          <w:bCs/>
          <w:lang w:val="hy-AM"/>
        </w:rPr>
      </w:pPr>
      <w:r w:rsidRPr="00B4591C">
        <w:rPr>
          <w:rFonts w:ascii="GHEA Grapalat" w:hAnsi="GHEA Grapalat"/>
          <w:b/>
          <w:lang w:val="hy-AM"/>
        </w:rPr>
        <w:t>«</w:t>
      </w:r>
      <w:r w:rsidR="00B70CE1" w:rsidRPr="00B4591C">
        <w:rPr>
          <w:rFonts w:ascii="GHEA Grapalat" w:hAnsi="GHEA Grapalat"/>
          <w:b/>
          <w:lang w:val="hy-AM"/>
        </w:rPr>
        <w:t>Բնա</w:t>
      </w:r>
      <w:r w:rsidRPr="00B4591C">
        <w:rPr>
          <w:rFonts w:ascii="GHEA Grapalat" w:hAnsi="GHEA Grapalat"/>
          <w:b/>
          <w:lang w:val="hy-AM"/>
        </w:rPr>
        <w:t>կչության պետական ռեգիստրի մասին»</w:t>
      </w:r>
      <w:r w:rsidR="00B70CE1" w:rsidRPr="00B4591C">
        <w:rPr>
          <w:rFonts w:ascii="GHEA Grapalat" w:hAnsi="GHEA Grapalat"/>
          <w:b/>
          <w:lang w:val="hy-AM"/>
        </w:rPr>
        <w:t xml:space="preserve"> օրենքի և հարակից </w:t>
      </w:r>
      <w:r w:rsidRPr="00B4591C">
        <w:rPr>
          <w:rFonts w:ascii="GHEA Grapalat" w:hAnsi="GHEA Grapalat"/>
          <w:b/>
          <w:lang w:val="hy-AM"/>
        </w:rPr>
        <w:t xml:space="preserve">օրենքների </w:t>
      </w:r>
      <w:r w:rsidR="00B70CE1" w:rsidRPr="00B4591C">
        <w:rPr>
          <w:rFonts w:ascii="GHEA Grapalat" w:hAnsi="GHEA Grapalat"/>
          <w:b/>
          <w:lang w:val="hy-AM"/>
        </w:rPr>
        <w:t>նախագծերի</w:t>
      </w:r>
      <w:r w:rsidR="006E772A" w:rsidRPr="00B4591C">
        <w:rPr>
          <w:rFonts w:ascii="GHEA Grapalat" w:hAnsi="GHEA Grapalat"/>
          <w:b/>
          <w:lang w:val="hy-AM"/>
        </w:rPr>
        <w:t xml:space="preserve"> </w:t>
      </w:r>
      <w:r w:rsidR="006B6FC7" w:rsidRPr="00B4591C">
        <w:rPr>
          <w:rFonts w:ascii="GHEA Grapalat" w:hAnsi="GHEA Grapalat"/>
          <w:b/>
          <w:bCs/>
          <w:lang w:val="hy-AM"/>
        </w:rPr>
        <w:t>ընդունման անհետաձգելիության վերաբերյալ</w:t>
      </w:r>
    </w:p>
    <w:p w14:paraId="46A4C6EE" w14:textId="77777777" w:rsidR="00B70CE1" w:rsidRPr="00B4591C" w:rsidRDefault="00B70CE1" w:rsidP="00B4591C">
      <w:pPr>
        <w:spacing w:line="276" w:lineRule="auto"/>
        <w:ind w:left="-270" w:right="-900" w:firstLine="450"/>
        <w:contextualSpacing/>
        <w:jc w:val="center"/>
        <w:rPr>
          <w:rFonts w:ascii="GHEA Grapalat" w:hAnsi="GHEA Grapalat"/>
          <w:b/>
          <w:bCs/>
          <w:lang w:val="hy-AM"/>
        </w:rPr>
      </w:pPr>
    </w:p>
    <w:p w14:paraId="6CAD4D18" w14:textId="1D41FF31" w:rsidR="006B6FC7" w:rsidRPr="00B4591C" w:rsidRDefault="00990560" w:rsidP="00B4591C">
      <w:pPr>
        <w:spacing w:line="276" w:lineRule="auto"/>
        <w:ind w:left="-270" w:right="-900" w:firstLine="450"/>
        <w:contextualSpacing/>
        <w:jc w:val="both"/>
        <w:rPr>
          <w:rFonts w:ascii="GHEA Grapalat" w:hAnsi="GHEA Grapalat"/>
          <w:b/>
          <w:lang w:val="hy-AM"/>
        </w:rPr>
      </w:pPr>
      <w:r w:rsidRPr="00B4591C">
        <w:rPr>
          <w:rFonts w:ascii="GHEA Grapalat" w:hAnsi="GHEA Grapalat"/>
          <w:b/>
          <w:color w:val="000000"/>
          <w:shd w:val="clear" w:color="auto" w:fill="FFFFFF"/>
          <w:lang w:val="hy-AM"/>
        </w:rPr>
        <w:t>«Բնակչության պետական ռեգիստրի մասին»</w:t>
      </w:r>
      <w:r w:rsidR="00B70CE1" w:rsidRPr="00B4591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օրենքի </w:t>
      </w:r>
      <w:r w:rsidR="006B6FC7" w:rsidRPr="00B4591C">
        <w:rPr>
          <w:rFonts w:ascii="GHEA Grapalat" w:hAnsi="GHEA Grapalat"/>
          <w:b/>
          <w:lang w:val="hy-AM"/>
        </w:rPr>
        <w:t>նախագ</w:t>
      </w:r>
      <w:r w:rsidR="00B70CE1" w:rsidRPr="00B4591C">
        <w:rPr>
          <w:rFonts w:ascii="GHEA Grapalat" w:hAnsi="GHEA Grapalat"/>
          <w:b/>
          <w:lang w:val="hy-AM"/>
        </w:rPr>
        <w:t xml:space="preserve">իծը </w:t>
      </w:r>
      <w:r w:rsidR="006B6FC7" w:rsidRPr="00B4591C">
        <w:rPr>
          <w:rFonts w:ascii="GHEA Grapalat" w:hAnsi="GHEA Grapalat"/>
          <w:b/>
          <w:lang w:val="hy-AM"/>
        </w:rPr>
        <w:t xml:space="preserve">մշակվել </w:t>
      </w:r>
      <w:r w:rsidR="00B70CE1" w:rsidRPr="00B4591C">
        <w:rPr>
          <w:rFonts w:ascii="GHEA Grapalat" w:hAnsi="GHEA Grapalat"/>
          <w:b/>
          <w:lang w:val="hy-AM"/>
        </w:rPr>
        <w:t>է</w:t>
      </w:r>
      <w:r w:rsidR="006B6FC7" w:rsidRPr="00B4591C">
        <w:rPr>
          <w:rFonts w:ascii="GHEA Grapalat" w:hAnsi="GHEA Grapalat"/>
          <w:b/>
          <w:lang w:val="hy-AM"/>
        </w:rPr>
        <w:t xml:space="preserve"> հետևյալ նպատակներով՝</w:t>
      </w:r>
    </w:p>
    <w:p w14:paraId="7C3393AC" w14:textId="589EDED5" w:rsidR="00B70CE1" w:rsidRPr="00B4591C" w:rsidRDefault="00B4591C" w:rsidP="00B4591C">
      <w:pPr>
        <w:pStyle w:val="ListParagraph"/>
        <w:numPr>
          <w:ilvl w:val="0"/>
          <w:numId w:val="6"/>
        </w:numPr>
        <w:spacing w:line="276" w:lineRule="auto"/>
        <w:ind w:left="-270" w:right="-90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4591C">
        <w:rPr>
          <w:rFonts w:ascii="GHEA Grapalat" w:hAnsi="GHEA Grapalat"/>
          <w:sz w:val="24"/>
          <w:szCs w:val="24"/>
          <w:lang w:val="hy-AM"/>
        </w:rPr>
        <w:t>Ձ</w:t>
      </w:r>
      <w:r w:rsidR="00B70CE1" w:rsidRPr="00B4591C">
        <w:rPr>
          <w:rFonts w:ascii="GHEA Grapalat" w:hAnsi="GHEA Grapalat"/>
          <w:sz w:val="24"/>
          <w:szCs w:val="24"/>
          <w:lang w:val="hy-AM"/>
        </w:rPr>
        <w:t>ևավորել ՀՀ քաղաքացիների և ՀՀ-ում բնակվելու իրավունք ունեցողների տվյալների միասնական շտեմարան,</w:t>
      </w:r>
    </w:p>
    <w:p w14:paraId="12ABAB61" w14:textId="684F3DB8" w:rsidR="00B70CE1" w:rsidRPr="00B4591C" w:rsidRDefault="00B4591C" w:rsidP="00B4591C">
      <w:pPr>
        <w:pStyle w:val="ListParagraph"/>
        <w:numPr>
          <w:ilvl w:val="0"/>
          <w:numId w:val="6"/>
        </w:numPr>
        <w:spacing w:line="276" w:lineRule="auto"/>
        <w:ind w:left="-270" w:right="-90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4591C">
        <w:rPr>
          <w:rFonts w:ascii="GHEA Grapalat" w:hAnsi="GHEA Grapalat"/>
          <w:sz w:val="24"/>
          <w:szCs w:val="24"/>
          <w:lang w:val="hy-AM"/>
        </w:rPr>
        <w:t>Ձ</w:t>
      </w:r>
      <w:r w:rsidR="00B70CE1" w:rsidRPr="00B4591C">
        <w:rPr>
          <w:rFonts w:ascii="GHEA Grapalat" w:hAnsi="GHEA Grapalat"/>
          <w:sz w:val="24"/>
          <w:szCs w:val="24"/>
          <w:lang w:val="hy-AM"/>
        </w:rPr>
        <w:t>ևավորել անձի իրավական ինքնության և նույնականացման հավաստման ամբողջական, վստահելի և միակ ճշմարիտ աղբյուր</w:t>
      </w:r>
      <w:r w:rsidRPr="00B4591C">
        <w:rPr>
          <w:rFonts w:ascii="GHEA Grapalat" w:hAnsi="GHEA Grapalat"/>
          <w:sz w:val="24"/>
          <w:szCs w:val="24"/>
          <w:lang w:val="hy-AM"/>
        </w:rPr>
        <w:t>,</w:t>
      </w:r>
    </w:p>
    <w:p w14:paraId="7FAB4B88" w14:textId="63857C14" w:rsidR="00B70CE1" w:rsidRPr="00B4591C" w:rsidRDefault="00B4591C" w:rsidP="00B4591C">
      <w:pPr>
        <w:pStyle w:val="ListParagraph"/>
        <w:numPr>
          <w:ilvl w:val="0"/>
          <w:numId w:val="6"/>
        </w:numPr>
        <w:spacing w:line="276" w:lineRule="auto"/>
        <w:ind w:left="-270" w:right="-90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4591C">
        <w:rPr>
          <w:rFonts w:ascii="GHEA Grapalat" w:hAnsi="GHEA Grapalat"/>
          <w:sz w:val="24"/>
          <w:szCs w:val="24"/>
          <w:lang w:val="hy-AM"/>
        </w:rPr>
        <w:t>Ա</w:t>
      </w:r>
      <w:r w:rsidR="00B70CE1" w:rsidRPr="00B4591C">
        <w:rPr>
          <w:rFonts w:ascii="GHEA Grapalat" w:hAnsi="GHEA Grapalat"/>
          <w:sz w:val="24"/>
          <w:szCs w:val="24"/>
          <w:lang w:val="hy-AM"/>
        </w:rPr>
        <w:t>պահովել քաղաքացիներին, պետական կառավարման և տեղական ինքնակառավարման մարմիններին, ինչպես նաև մասնավոր հատվածին տրամադրվող ստույգ, որակյալ և ճշգրիտ անձնական տվյալներ</w:t>
      </w:r>
      <w:r w:rsidR="006E772A" w:rsidRPr="00B4591C">
        <w:rPr>
          <w:rFonts w:ascii="GHEA Grapalat" w:hAnsi="GHEA Grapalat"/>
          <w:sz w:val="24"/>
          <w:szCs w:val="24"/>
          <w:lang w:val="hy-AM"/>
        </w:rPr>
        <w:t>։</w:t>
      </w:r>
      <w:r w:rsidR="00B70CE1" w:rsidRPr="00B4591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8A36D0F" w14:textId="2371C6EF" w:rsidR="00B70CE1" w:rsidRPr="00B4591C" w:rsidRDefault="00990560" w:rsidP="00B4591C">
      <w:pPr>
        <w:spacing w:line="276" w:lineRule="auto"/>
        <w:ind w:left="-270" w:right="-900" w:firstLine="450"/>
        <w:contextualSpacing/>
        <w:jc w:val="both"/>
        <w:rPr>
          <w:rFonts w:ascii="GHEA Grapalat" w:hAnsi="GHEA Grapalat"/>
          <w:b/>
          <w:lang w:val="hy-AM"/>
        </w:rPr>
      </w:pPr>
      <w:r w:rsidRPr="00B4591C">
        <w:rPr>
          <w:rFonts w:ascii="GHEA Grapalat" w:hAnsi="GHEA Grapalat"/>
          <w:b/>
          <w:color w:val="000000"/>
          <w:shd w:val="clear" w:color="auto" w:fill="FFFFFF"/>
          <w:lang w:val="hy-AM"/>
        </w:rPr>
        <w:t>«Բնակչության պետական ռեգիստրի մասին»</w:t>
      </w:r>
      <w:r w:rsidR="00B70CE1" w:rsidRPr="00B4591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օրենքի </w:t>
      </w:r>
      <w:r w:rsidR="00B70CE1" w:rsidRPr="00B4591C">
        <w:rPr>
          <w:rFonts w:ascii="GHEA Grapalat" w:hAnsi="GHEA Grapalat"/>
          <w:b/>
          <w:lang w:val="hy-AM"/>
        </w:rPr>
        <w:t>նախագծով՝</w:t>
      </w:r>
    </w:p>
    <w:p w14:paraId="061C5906" w14:textId="5D92A002" w:rsidR="00B70CE1" w:rsidRPr="00B4591C" w:rsidRDefault="00B4591C" w:rsidP="00B4591C">
      <w:pPr>
        <w:pStyle w:val="ListParagraph"/>
        <w:numPr>
          <w:ilvl w:val="0"/>
          <w:numId w:val="3"/>
        </w:numPr>
        <w:spacing w:line="276" w:lineRule="auto"/>
        <w:ind w:left="-270" w:right="-90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4591C">
        <w:rPr>
          <w:rFonts w:ascii="GHEA Grapalat" w:hAnsi="GHEA Grapalat"/>
          <w:sz w:val="24"/>
          <w:szCs w:val="24"/>
          <w:lang w:val="hy-AM"/>
        </w:rPr>
        <w:t>Կձ</w:t>
      </w:r>
      <w:r w:rsidR="00B70CE1" w:rsidRPr="00B4591C">
        <w:rPr>
          <w:rFonts w:ascii="GHEA Grapalat" w:hAnsi="GHEA Grapalat"/>
          <w:sz w:val="24"/>
          <w:szCs w:val="24"/>
          <w:lang w:val="hy-AM"/>
        </w:rPr>
        <w:t>ևավորվ</w:t>
      </w:r>
      <w:r w:rsidRPr="00B4591C">
        <w:rPr>
          <w:rFonts w:ascii="GHEA Grapalat" w:hAnsi="GHEA Grapalat"/>
          <w:sz w:val="24"/>
          <w:szCs w:val="24"/>
          <w:lang w:val="hy-AM"/>
        </w:rPr>
        <w:t>ի</w:t>
      </w:r>
      <w:r w:rsidR="00B70CE1" w:rsidRPr="00B4591C">
        <w:rPr>
          <w:rFonts w:ascii="GHEA Grapalat" w:hAnsi="GHEA Grapalat"/>
          <w:sz w:val="24"/>
          <w:szCs w:val="24"/>
          <w:lang w:val="hy-AM"/>
        </w:rPr>
        <w:t xml:space="preserve"> անձի վերաբերյալ միասնական </w:t>
      </w:r>
      <w:r w:rsidRPr="00B4591C">
        <w:rPr>
          <w:rFonts w:ascii="GHEA Grapalat" w:hAnsi="GHEA Grapalat"/>
          <w:sz w:val="24"/>
          <w:szCs w:val="24"/>
          <w:lang w:val="hy-AM"/>
        </w:rPr>
        <w:t>հավաստի</w:t>
      </w:r>
      <w:r w:rsidR="00B70CE1" w:rsidRPr="00B4591C">
        <w:rPr>
          <w:rFonts w:ascii="GHEA Grapalat" w:hAnsi="GHEA Grapalat"/>
          <w:sz w:val="24"/>
          <w:szCs w:val="24"/>
          <w:lang w:val="hy-AM"/>
        </w:rPr>
        <w:t xml:space="preserve"> տեղեկատվության սկզբնաղբյուր` անձի կենսական իրադարձությունների ամբողջական ցիկլի ներառմամբ</w:t>
      </w:r>
      <w:r w:rsidRPr="00B4591C">
        <w:rPr>
          <w:rFonts w:ascii="GHEA Grapalat" w:eastAsia="Microsoft JhengHei" w:hAnsi="GHEA Grapalat" w:cs="Microsoft JhengHei"/>
          <w:sz w:val="24"/>
          <w:szCs w:val="24"/>
          <w:lang w:val="hy-AM"/>
        </w:rPr>
        <w:t>,</w:t>
      </w:r>
    </w:p>
    <w:p w14:paraId="7801F901" w14:textId="0C6AFF18" w:rsidR="00B70CE1" w:rsidRPr="00B4591C" w:rsidRDefault="00B4591C" w:rsidP="00B4591C">
      <w:pPr>
        <w:pStyle w:val="ListParagraph"/>
        <w:numPr>
          <w:ilvl w:val="0"/>
          <w:numId w:val="3"/>
        </w:numPr>
        <w:spacing w:line="276" w:lineRule="auto"/>
        <w:ind w:left="-270" w:right="-90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4591C">
        <w:rPr>
          <w:rFonts w:ascii="GHEA Grapalat" w:hAnsi="GHEA Grapalat"/>
          <w:sz w:val="24"/>
          <w:szCs w:val="24"/>
          <w:lang w:val="hy-AM"/>
        </w:rPr>
        <w:t>Կապահովվի ա</w:t>
      </w:r>
      <w:r w:rsidR="00B70CE1" w:rsidRPr="00B4591C">
        <w:rPr>
          <w:rFonts w:ascii="GHEA Grapalat" w:hAnsi="GHEA Grapalat"/>
          <w:sz w:val="24"/>
          <w:szCs w:val="24"/>
          <w:lang w:val="hy-AM"/>
        </w:rPr>
        <w:t>նձին վերաբերող ստույգ, հասանելի և ճշմարիտ տվյալների շտեմարանի ստեղծում</w:t>
      </w:r>
      <w:r w:rsidRPr="00B4591C">
        <w:rPr>
          <w:rFonts w:ascii="GHEA Grapalat" w:hAnsi="GHEA Grapalat"/>
          <w:sz w:val="24"/>
          <w:szCs w:val="24"/>
          <w:lang w:val="hy-AM"/>
        </w:rPr>
        <w:t>ը</w:t>
      </w:r>
      <w:r w:rsidR="00B70CE1" w:rsidRPr="00B4591C">
        <w:rPr>
          <w:rFonts w:ascii="GHEA Grapalat" w:hAnsi="GHEA Grapalat"/>
          <w:sz w:val="24"/>
          <w:szCs w:val="24"/>
          <w:lang w:val="hy-AM"/>
        </w:rPr>
        <w:t>, թարմացում</w:t>
      </w:r>
      <w:r w:rsidRPr="00B4591C">
        <w:rPr>
          <w:rFonts w:ascii="GHEA Grapalat" w:hAnsi="GHEA Grapalat"/>
          <w:sz w:val="24"/>
          <w:szCs w:val="24"/>
          <w:lang w:val="hy-AM"/>
        </w:rPr>
        <w:t>ը</w:t>
      </w:r>
      <w:r w:rsidR="00B70CE1" w:rsidRPr="00B4591C">
        <w:rPr>
          <w:rFonts w:ascii="GHEA Grapalat" w:hAnsi="GHEA Grapalat"/>
          <w:sz w:val="24"/>
          <w:szCs w:val="24"/>
          <w:lang w:val="hy-AM"/>
        </w:rPr>
        <w:t xml:space="preserve"> և պահպանումը</w:t>
      </w:r>
      <w:r w:rsidRPr="00B4591C">
        <w:rPr>
          <w:rFonts w:ascii="GHEA Grapalat" w:hAnsi="GHEA Grapalat"/>
          <w:sz w:val="24"/>
          <w:szCs w:val="24"/>
          <w:lang w:val="hy-AM"/>
        </w:rPr>
        <w:t>,</w:t>
      </w:r>
    </w:p>
    <w:p w14:paraId="190E3B50" w14:textId="505F9B33" w:rsidR="00B70CE1" w:rsidRPr="00B4591C" w:rsidRDefault="00B4591C" w:rsidP="00B4591C">
      <w:pPr>
        <w:pStyle w:val="ListParagraph"/>
        <w:numPr>
          <w:ilvl w:val="0"/>
          <w:numId w:val="3"/>
        </w:numPr>
        <w:spacing w:line="276" w:lineRule="auto"/>
        <w:ind w:left="-270" w:right="-90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4591C">
        <w:rPr>
          <w:rFonts w:ascii="GHEA Grapalat" w:hAnsi="GHEA Grapalat"/>
          <w:sz w:val="24"/>
          <w:szCs w:val="24"/>
          <w:lang w:val="hy-AM"/>
        </w:rPr>
        <w:t>Կապահովվի տ</w:t>
      </w:r>
      <w:r w:rsidR="00B70CE1" w:rsidRPr="00B4591C">
        <w:rPr>
          <w:rFonts w:ascii="GHEA Grapalat" w:hAnsi="GHEA Grapalat"/>
          <w:sz w:val="24"/>
          <w:szCs w:val="24"/>
          <w:lang w:val="hy-AM"/>
        </w:rPr>
        <w:t>վյալների թարմացումը մեկ շտեմարանում բոլոր պատասխանատու տվյալների մշակողների կողմից</w:t>
      </w:r>
      <w:r w:rsidRPr="00B4591C">
        <w:rPr>
          <w:rFonts w:ascii="GHEA Grapalat" w:hAnsi="GHEA Grapalat"/>
          <w:sz w:val="24"/>
          <w:szCs w:val="24"/>
          <w:lang w:val="hy-AM"/>
        </w:rPr>
        <w:t>,</w:t>
      </w:r>
      <w:r w:rsidR="00B70CE1" w:rsidRPr="00B45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591C">
        <w:rPr>
          <w:rFonts w:ascii="GHEA Grapalat" w:hAnsi="GHEA Grapalat"/>
          <w:sz w:val="24"/>
          <w:szCs w:val="24"/>
          <w:lang w:val="hy-AM"/>
        </w:rPr>
        <w:t xml:space="preserve">ինչպես նաև՝ </w:t>
      </w:r>
      <w:r w:rsidR="00B70CE1" w:rsidRPr="00B4591C">
        <w:rPr>
          <w:rFonts w:ascii="GHEA Grapalat" w:hAnsi="GHEA Grapalat"/>
          <w:sz w:val="24"/>
          <w:szCs w:val="24"/>
          <w:lang w:val="hy-AM"/>
        </w:rPr>
        <w:t>բազմակողմանի տվյալների մուտքագրում</w:t>
      </w:r>
      <w:r w:rsidRPr="00B4591C">
        <w:rPr>
          <w:rFonts w:ascii="GHEA Grapalat" w:hAnsi="GHEA Grapalat"/>
          <w:sz w:val="24"/>
          <w:szCs w:val="24"/>
          <w:lang w:val="hy-AM"/>
        </w:rPr>
        <w:t>ը,</w:t>
      </w:r>
    </w:p>
    <w:p w14:paraId="11559C93" w14:textId="77777777" w:rsidR="00B4591C" w:rsidRPr="00B4591C" w:rsidRDefault="00B70CE1" w:rsidP="00B4591C">
      <w:pPr>
        <w:pStyle w:val="ListParagraph"/>
        <w:numPr>
          <w:ilvl w:val="0"/>
          <w:numId w:val="3"/>
        </w:numPr>
        <w:spacing w:line="276" w:lineRule="auto"/>
        <w:ind w:left="-270" w:right="-90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4591C">
        <w:rPr>
          <w:rFonts w:ascii="GHEA Grapalat" w:hAnsi="GHEA Grapalat"/>
          <w:sz w:val="24"/>
          <w:szCs w:val="24"/>
          <w:lang w:val="hy-AM"/>
        </w:rPr>
        <w:t>Տվյալների տրամադրման ծառայություններ</w:t>
      </w:r>
      <w:r w:rsidR="00B4591C" w:rsidRPr="00B4591C">
        <w:rPr>
          <w:rFonts w:ascii="GHEA Grapalat" w:hAnsi="GHEA Grapalat"/>
          <w:sz w:val="24"/>
          <w:szCs w:val="24"/>
          <w:lang w:val="hy-AM"/>
        </w:rPr>
        <w:t>ը</w:t>
      </w:r>
      <w:r w:rsidRPr="00B4591C">
        <w:rPr>
          <w:rFonts w:ascii="GHEA Grapalat" w:hAnsi="GHEA Grapalat"/>
          <w:sz w:val="24"/>
          <w:szCs w:val="24"/>
          <w:lang w:val="hy-AM"/>
        </w:rPr>
        <w:t xml:space="preserve"> հիմնված </w:t>
      </w:r>
      <w:r w:rsidR="00B4591C" w:rsidRPr="00B4591C">
        <w:rPr>
          <w:rFonts w:ascii="GHEA Grapalat" w:hAnsi="GHEA Grapalat"/>
          <w:sz w:val="24"/>
          <w:szCs w:val="24"/>
          <w:lang w:val="hy-AM"/>
        </w:rPr>
        <w:t>կ</w:t>
      </w:r>
      <w:r w:rsidRPr="00B4591C">
        <w:rPr>
          <w:rFonts w:ascii="GHEA Grapalat" w:hAnsi="GHEA Grapalat"/>
          <w:sz w:val="24"/>
          <w:szCs w:val="24"/>
          <w:lang w:val="hy-AM"/>
        </w:rPr>
        <w:t>լինե</w:t>
      </w:r>
      <w:r w:rsidR="00B4591C" w:rsidRPr="00B4591C">
        <w:rPr>
          <w:rFonts w:ascii="GHEA Grapalat" w:hAnsi="GHEA Grapalat"/>
          <w:sz w:val="24"/>
          <w:szCs w:val="24"/>
          <w:lang w:val="hy-AM"/>
        </w:rPr>
        <w:t>ն</w:t>
      </w:r>
      <w:r w:rsidRPr="00B4591C">
        <w:rPr>
          <w:rFonts w:ascii="GHEA Grapalat" w:hAnsi="GHEA Grapalat"/>
          <w:sz w:val="24"/>
          <w:szCs w:val="24"/>
          <w:lang w:val="hy-AM"/>
        </w:rPr>
        <w:t xml:space="preserve"> միակ աղբյուրի վրա</w:t>
      </w:r>
      <w:r w:rsidR="00B4591C" w:rsidRPr="00B4591C">
        <w:rPr>
          <w:rFonts w:ascii="GHEA Grapalat" w:hAnsi="GHEA Grapalat"/>
          <w:sz w:val="24"/>
          <w:szCs w:val="24"/>
          <w:lang w:val="hy-AM"/>
        </w:rPr>
        <w:t>,</w:t>
      </w:r>
    </w:p>
    <w:p w14:paraId="4DA259AB" w14:textId="1162146D" w:rsidR="00B70CE1" w:rsidRPr="00B4591C" w:rsidRDefault="00B70CE1" w:rsidP="00B4591C">
      <w:pPr>
        <w:pStyle w:val="ListParagraph"/>
        <w:numPr>
          <w:ilvl w:val="0"/>
          <w:numId w:val="3"/>
        </w:numPr>
        <w:spacing w:line="276" w:lineRule="auto"/>
        <w:ind w:left="-270" w:right="-90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4591C">
        <w:rPr>
          <w:rFonts w:ascii="GHEA Grapalat" w:hAnsi="GHEA Grapalat"/>
          <w:sz w:val="24"/>
          <w:szCs w:val="24"/>
          <w:lang w:val="hy-AM"/>
        </w:rPr>
        <w:t xml:space="preserve">Քաղաքացուն </w:t>
      </w:r>
      <w:r w:rsidR="00B4591C" w:rsidRPr="00B4591C">
        <w:rPr>
          <w:rFonts w:ascii="GHEA Grapalat" w:hAnsi="GHEA Grapalat"/>
          <w:sz w:val="24"/>
          <w:szCs w:val="24"/>
          <w:lang w:val="hy-AM"/>
        </w:rPr>
        <w:t>կ</w:t>
      </w:r>
      <w:r w:rsidRPr="00B4591C">
        <w:rPr>
          <w:rFonts w:ascii="GHEA Grapalat" w:hAnsi="GHEA Grapalat"/>
          <w:sz w:val="24"/>
          <w:szCs w:val="24"/>
          <w:lang w:val="hy-AM"/>
        </w:rPr>
        <w:t>տրամադրվ</w:t>
      </w:r>
      <w:r w:rsidR="00B4591C" w:rsidRPr="00B4591C">
        <w:rPr>
          <w:rFonts w:ascii="GHEA Grapalat" w:hAnsi="GHEA Grapalat"/>
          <w:sz w:val="24"/>
          <w:szCs w:val="24"/>
          <w:lang w:val="hy-AM"/>
        </w:rPr>
        <w:t>ի</w:t>
      </w:r>
      <w:r w:rsidRPr="00B4591C">
        <w:rPr>
          <w:rFonts w:ascii="GHEA Grapalat" w:hAnsi="GHEA Grapalat"/>
          <w:sz w:val="24"/>
          <w:szCs w:val="24"/>
          <w:lang w:val="hy-AM"/>
        </w:rPr>
        <w:t xml:space="preserve"> հնարավորություն</w:t>
      </w:r>
      <w:r w:rsidR="00B4591C" w:rsidRPr="00B4591C">
        <w:rPr>
          <w:rFonts w:ascii="GHEA Grapalat" w:hAnsi="GHEA Grapalat"/>
          <w:sz w:val="24"/>
          <w:szCs w:val="24"/>
          <w:lang w:val="hy-AM"/>
        </w:rPr>
        <w:t>՝</w:t>
      </w:r>
      <w:r w:rsidRPr="00B4591C">
        <w:rPr>
          <w:rFonts w:ascii="GHEA Grapalat" w:hAnsi="GHEA Grapalat"/>
          <w:sz w:val="24"/>
          <w:szCs w:val="24"/>
          <w:lang w:val="hy-AM"/>
        </w:rPr>
        <w:t xml:space="preserve"> ստուգելու և փոփոխելու սեփական տվյալները, ինչպես նաև</w:t>
      </w:r>
      <w:r w:rsidR="00B4591C" w:rsidRPr="00B4591C">
        <w:rPr>
          <w:rFonts w:ascii="GHEA Grapalat" w:hAnsi="GHEA Grapalat"/>
          <w:sz w:val="24"/>
          <w:szCs w:val="24"/>
          <w:lang w:val="hy-AM"/>
        </w:rPr>
        <w:t>՝</w:t>
      </w:r>
      <w:r w:rsidRPr="00B4591C">
        <w:rPr>
          <w:rFonts w:ascii="GHEA Grapalat" w:hAnsi="GHEA Grapalat"/>
          <w:sz w:val="24"/>
          <w:szCs w:val="24"/>
          <w:lang w:val="hy-AM"/>
        </w:rPr>
        <w:t xml:space="preserve"> կառավարելու դրանց հասանելիությունը</w:t>
      </w:r>
      <w:r w:rsidR="00B4591C" w:rsidRPr="00B4591C">
        <w:rPr>
          <w:rFonts w:ascii="GHEA Grapalat" w:hAnsi="GHEA Grapalat"/>
          <w:sz w:val="24"/>
          <w:szCs w:val="24"/>
          <w:lang w:val="hy-AM"/>
        </w:rPr>
        <w:t>,</w:t>
      </w:r>
    </w:p>
    <w:p w14:paraId="2E5EDB89" w14:textId="731EA051" w:rsidR="00B70CE1" w:rsidRPr="00B4591C" w:rsidRDefault="00B70CE1" w:rsidP="00B4591C">
      <w:pPr>
        <w:pStyle w:val="ListParagraph"/>
        <w:numPr>
          <w:ilvl w:val="0"/>
          <w:numId w:val="3"/>
        </w:numPr>
        <w:spacing w:line="276" w:lineRule="auto"/>
        <w:ind w:left="-270" w:right="-90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4591C">
        <w:rPr>
          <w:rFonts w:ascii="GHEA Grapalat" w:hAnsi="GHEA Grapalat" w:cs="Times New Roman"/>
          <w:sz w:val="24"/>
          <w:szCs w:val="24"/>
          <w:lang w:val="hy-AM"/>
        </w:rPr>
        <w:t>Բազմակողմանի</w:t>
      </w:r>
      <w:r w:rsidRPr="00B45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591C">
        <w:rPr>
          <w:rFonts w:ascii="GHEA Grapalat" w:hAnsi="GHEA Grapalat" w:cs="Times New Roman"/>
          <w:sz w:val="24"/>
          <w:szCs w:val="24"/>
          <w:lang w:val="hy-AM"/>
        </w:rPr>
        <w:t>տվյալների</w:t>
      </w:r>
      <w:r w:rsidRPr="00B45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591C">
        <w:rPr>
          <w:rFonts w:ascii="GHEA Grapalat" w:hAnsi="GHEA Grapalat" w:cs="Times New Roman"/>
          <w:sz w:val="24"/>
          <w:szCs w:val="24"/>
          <w:lang w:val="hy-AM"/>
        </w:rPr>
        <w:t>մուտքագրման</w:t>
      </w:r>
      <w:r w:rsidRPr="00B45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591C">
        <w:rPr>
          <w:rFonts w:ascii="GHEA Grapalat" w:hAnsi="GHEA Grapalat" w:cs="Times New Roman"/>
          <w:sz w:val="24"/>
          <w:szCs w:val="24"/>
          <w:lang w:val="hy-AM"/>
        </w:rPr>
        <w:t>արդյունքու</w:t>
      </w:r>
      <w:r w:rsidRPr="00B4591C">
        <w:rPr>
          <w:rFonts w:ascii="GHEA Grapalat" w:hAnsi="GHEA Grapalat"/>
          <w:sz w:val="24"/>
          <w:szCs w:val="24"/>
          <w:lang w:val="hy-AM"/>
        </w:rPr>
        <w:t xml:space="preserve">մ </w:t>
      </w:r>
      <w:r w:rsidR="00B4591C" w:rsidRPr="00B4591C">
        <w:rPr>
          <w:rFonts w:ascii="GHEA Grapalat" w:hAnsi="GHEA Grapalat"/>
          <w:sz w:val="24"/>
          <w:szCs w:val="24"/>
          <w:lang w:val="hy-AM"/>
        </w:rPr>
        <w:t>կ</w:t>
      </w:r>
      <w:r w:rsidRPr="00B4591C">
        <w:rPr>
          <w:rFonts w:ascii="GHEA Grapalat" w:hAnsi="GHEA Grapalat"/>
          <w:sz w:val="24"/>
          <w:szCs w:val="24"/>
          <w:lang w:val="hy-AM"/>
        </w:rPr>
        <w:t>ապահովվ</w:t>
      </w:r>
      <w:r w:rsidR="00B4591C" w:rsidRPr="00B4591C">
        <w:rPr>
          <w:rFonts w:ascii="GHEA Grapalat" w:hAnsi="GHEA Grapalat"/>
          <w:sz w:val="24"/>
          <w:szCs w:val="24"/>
          <w:lang w:val="hy-AM"/>
        </w:rPr>
        <w:t>ի</w:t>
      </w:r>
      <w:r w:rsidRPr="00B4591C">
        <w:rPr>
          <w:rFonts w:ascii="GHEA Grapalat" w:hAnsi="GHEA Grapalat"/>
          <w:sz w:val="24"/>
          <w:szCs w:val="24"/>
          <w:lang w:val="hy-AM"/>
        </w:rPr>
        <w:t xml:space="preserve"> տարբեր մշակողների կողմից տվյալների հավելյալ ամբողջականության և հավաստիության ստուգումը։</w:t>
      </w:r>
    </w:p>
    <w:p w14:paraId="10D2E5FA" w14:textId="578FF322" w:rsidR="00852454" w:rsidRPr="00B4591C" w:rsidRDefault="00990560" w:rsidP="00B4591C">
      <w:pPr>
        <w:spacing w:line="276" w:lineRule="auto"/>
        <w:ind w:left="-270" w:right="-900" w:firstLine="450"/>
        <w:jc w:val="both"/>
        <w:rPr>
          <w:rFonts w:ascii="GHEA Grapalat" w:hAnsi="GHEA Grapalat"/>
          <w:lang w:val="hy-AM"/>
        </w:rPr>
      </w:pPr>
      <w:r w:rsidRPr="00B4591C">
        <w:rPr>
          <w:rFonts w:ascii="GHEA Grapalat" w:hAnsi="GHEA Grapalat"/>
          <w:lang w:val="hy-AM"/>
        </w:rPr>
        <w:t xml:space="preserve">       Նշվածի համատեքստում, «</w:t>
      </w:r>
      <w:r w:rsidR="00852454" w:rsidRPr="00B4591C">
        <w:rPr>
          <w:rFonts w:ascii="GHEA Grapalat" w:hAnsi="GHEA Grapalat"/>
          <w:lang w:val="hy-AM"/>
        </w:rPr>
        <w:t xml:space="preserve">Բնակչության պետական ռեգիստրի </w:t>
      </w:r>
      <w:r w:rsidRPr="00B4591C">
        <w:rPr>
          <w:rFonts w:ascii="GHEA Grapalat" w:hAnsi="GHEA Grapalat"/>
          <w:lang w:val="hy-AM"/>
        </w:rPr>
        <w:t>մասին» օրենքի ընդունման</w:t>
      </w:r>
      <w:r w:rsidR="00852454" w:rsidRPr="00B4591C">
        <w:rPr>
          <w:rFonts w:ascii="GHEA Grapalat" w:hAnsi="GHEA Grapalat"/>
          <w:lang w:val="hy-AM"/>
        </w:rPr>
        <w:t xml:space="preserve"> դեպքում անհրաժեշտություն է առաջացել համապատասխան կարգավորումներ սահմանել նաև մի շարք օրենքներում։ </w:t>
      </w:r>
    </w:p>
    <w:p w14:paraId="0852ACC1" w14:textId="3BA7FB2F" w:rsidR="00B70CE1" w:rsidRPr="00B4591C" w:rsidRDefault="00990560" w:rsidP="00B4591C">
      <w:pPr>
        <w:spacing w:line="276" w:lineRule="auto"/>
        <w:ind w:left="-270" w:right="-900" w:firstLine="450"/>
        <w:contextualSpacing/>
        <w:jc w:val="both"/>
        <w:rPr>
          <w:rFonts w:ascii="GHEA Grapalat" w:hAnsi="GHEA Grapalat"/>
          <w:lang w:val="hy-AM"/>
        </w:rPr>
      </w:pPr>
      <w:r w:rsidRPr="00B4591C">
        <w:rPr>
          <w:rFonts w:ascii="GHEA Grapalat" w:hAnsi="GHEA Grapalat"/>
          <w:lang w:val="hy-AM"/>
        </w:rPr>
        <w:t xml:space="preserve">      </w:t>
      </w:r>
      <w:r w:rsidR="00852454" w:rsidRPr="00B4591C">
        <w:rPr>
          <w:rFonts w:ascii="GHEA Grapalat" w:hAnsi="GHEA Grapalat"/>
          <w:lang w:val="hy-AM"/>
        </w:rPr>
        <w:t>Միաժամանակ, անհրաժեշտ են</w:t>
      </w:r>
      <w:r w:rsidR="00B70CE1" w:rsidRPr="00B4591C">
        <w:rPr>
          <w:rFonts w:ascii="GHEA Grapalat" w:hAnsi="GHEA Grapalat"/>
          <w:lang w:val="hy-AM"/>
        </w:rPr>
        <w:t>ք</w:t>
      </w:r>
      <w:r w:rsidR="00852454" w:rsidRPr="00B4591C">
        <w:rPr>
          <w:rFonts w:ascii="GHEA Grapalat" w:hAnsi="GHEA Grapalat"/>
          <w:lang w:val="hy-AM"/>
        </w:rPr>
        <w:t xml:space="preserve"> </w:t>
      </w:r>
      <w:r w:rsidR="00B70CE1" w:rsidRPr="00B4591C">
        <w:rPr>
          <w:rFonts w:ascii="GHEA Grapalat" w:hAnsi="GHEA Grapalat"/>
          <w:lang w:val="hy-AM"/>
        </w:rPr>
        <w:t>համարում</w:t>
      </w:r>
      <w:r w:rsidR="00852454" w:rsidRPr="00B4591C">
        <w:rPr>
          <w:rFonts w:ascii="GHEA Grapalat" w:hAnsi="GHEA Grapalat"/>
          <w:lang w:val="hy-AM"/>
        </w:rPr>
        <w:t xml:space="preserve"> </w:t>
      </w:r>
      <w:r w:rsidR="00B70CE1" w:rsidRPr="00B4591C">
        <w:rPr>
          <w:rFonts w:ascii="GHEA Grapalat" w:hAnsi="GHEA Grapalat"/>
          <w:lang w:val="hy-AM"/>
        </w:rPr>
        <w:t>նշել</w:t>
      </w:r>
      <w:r w:rsidR="00B4591C" w:rsidRPr="00B4591C">
        <w:rPr>
          <w:rFonts w:ascii="GHEA Grapalat" w:hAnsi="GHEA Grapalat"/>
          <w:lang w:val="hy-AM"/>
        </w:rPr>
        <w:t xml:space="preserve"> նաև</w:t>
      </w:r>
      <w:r w:rsidR="00B70CE1" w:rsidRPr="00B4591C">
        <w:rPr>
          <w:rFonts w:ascii="GHEA Grapalat" w:hAnsi="GHEA Grapalat"/>
          <w:lang w:val="hy-AM"/>
        </w:rPr>
        <w:t xml:space="preserve">, որ ՀՀ ՆԳՆ </w:t>
      </w:r>
      <w:r w:rsidR="00852454" w:rsidRPr="00B4591C">
        <w:rPr>
          <w:rFonts w:ascii="GHEA Grapalat" w:hAnsi="GHEA Grapalat"/>
          <w:lang w:val="hy-AM"/>
        </w:rPr>
        <w:t>միգրացիայի և քաղաքացիության ծառայություն</w:t>
      </w:r>
      <w:r w:rsidR="00B4591C" w:rsidRPr="00B4591C">
        <w:rPr>
          <w:rFonts w:ascii="GHEA Grapalat" w:hAnsi="GHEA Grapalat"/>
          <w:lang w:val="hy-AM"/>
        </w:rPr>
        <w:t>ն</w:t>
      </w:r>
      <w:r w:rsidR="00B70CE1" w:rsidRPr="00B4591C">
        <w:rPr>
          <w:rFonts w:ascii="GHEA Grapalat" w:hAnsi="GHEA Grapalat"/>
          <w:lang w:val="hy-AM"/>
        </w:rPr>
        <w:t xml:space="preserve"> իրականացնում է բնակչության վերաբերյալ տվյալների հավաքագրման և պահպանման ամբողջ ճարտարապետության բարեփոխում, որ</w:t>
      </w:r>
      <w:r w:rsidR="00B4591C" w:rsidRPr="00B4591C">
        <w:rPr>
          <w:rFonts w:ascii="GHEA Grapalat" w:hAnsi="GHEA Grapalat"/>
          <w:lang w:val="hy-AM"/>
        </w:rPr>
        <w:t>ն</w:t>
      </w:r>
      <w:r w:rsidR="00B70CE1" w:rsidRPr="00B4591C">
        <w:rPr>
          <w:rFonts w:ascii="GHEA Grapalat" w:hAnsi="GHEA Grapalat"/>
          <w:lang w:val="hy-AM"/>
        </w:rPr>
        <w:t xml:space="preserve"> իր մեջ ներառում է նաև ՀՀ-ում նոր բիոմետրիկ փաստաթղթերի թողարկման Պետություն</w:t>
      </w:r>
      <w:r w:rsidR="00B4591C" w:rsidRPr="00B4591C">
        <w:rPr>
          <w:rFonts w:ascii="GHEA Grapalat" w:hAnsi="GHEA Grapalat"/>
          <w:lang w:val="hy-AM"/>
        </w:rPr>
        <w:t>-</w:t>
      </w:r>
      <w:r w:rsidR="00B70CE1" w:rsidRPr="00B4591C">
        <w:rPr>
          <w:rFonts w:ascii="GHEA Grapalat" w:hAnsi="GHEA Grapalat"/>
          <w:lang w:val="hy-AM"/>
        </w:rPr>
        <w:t>մասնավոր գործընկերության պայմանագրով նախատեսված փաստաթղթերի ռեգիստրի և բիոմետրիկ տվյալների ռեգիստրի ներդրում</w:t>
      </w:r>
      <w:bookmarkStart w:id="0" w:name="_Hlk197447818"/>
      <w:r w:rsidR="00B70CE1" w:rsidRPr="00B4591C">
        <w:rPr>
          <w:rFonts w:ascii="GHEA Grapalat" w:hAnsi="GHEA Grapalat"/>
          <w:lang w:val="hy-AM"/>
        </w:rPr>
        <w:t>։ Բնակչության պետական ռեգիստր</w:t>
      </w:r>
      <w:bookmarkEnd w:id="0"/>
      <w:r w:rsidR="00B70CE1" w:rsidRPr="00B4591C">
        <w:rPr>
          <w:rFonts w:ascii="GHEA Grapalat" w:hAnsi="GHEA Grapalat"/>
          <w:lang w:val="hy-AM"/>
        </w:rPr>
        <w:t xml:space="preserve">ը, փաստաթղթերի ռեգիստրը և Բիոմետրիկ տվյալների ռեգիստրը միասին կազմում են ՀՀ բնակչության իրավական ինքնության ձևավորման և պետական ու մասնավոր հատվածին ճշգրիտ տվյալների տրամադրման աղբյուր։ </w:t>
      </w:r>
    </w:p>
    <w:p w14:paraId="66BA0E2D" w14:textId="1F4ED138" w:rsidR="00B70CE1" w:rsidRPr="00B4591C" w:rsidRDefault="00B70CE1" w:rsidP="00B4591C">
      <w:pPr>
        <w:pStyle w:val="ListParagraph"/>
        <w:spacing w:after="0" w:line="276" w:lineRule="auto"/>
        <w:ind w:left="-270" w:right="-90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4591C">
        <w:rPr>
          <w:rFonts w:ascii="GHEA Grapalat" w:hAnsi="GHEA Grapalat"/>
          <w:sz w:val="24"/>
          <w:szCs w:val="24"/>
          <w:lang w:val="hy-AM"/>
        </w:rPr>
        <w:lastRenderedPageBreak/>
        <w:t xml:space="preserve">Հաշվի առնելով, որ </w:t>
      </w:r>
      <w:r w:rsidR="00B4591C" w:rsidRPr="00B4591C">
        <w:rPr>
          <w:rFonts w:ascii="GHEA Grapalat" w:hAnsi="GHEA Grapalat"/>
          <w:sz w:val="24"/>
          <w:szCs w:val="24"/>
          <w:lang w:val="hy-AM"/>
        </w:rPr>
        <w:t>Պետություն-մասնավոր գործընկերության</w:t>
      </w:r>
      <w:r w:rsidRPr="00B4591C">
        <w:rPr>
          <w:rFonts w:ascii="GHEA Grapalat" w:hAnsi="GHEA Grapalat"/>
          <w:sz w:val="24"/>
          <w:szCs w:val="24"/>
          <w:lang w:val="hy-AM"/>
        </w:rPr>
        <w:t xml:space="preserve"> պայմանագիր</w:t>
      </w:r>
      <w:r w:rsidR="00B4591C" w:rsidRPr="00B4591C">
        <w:rPr>
          <w:rFonts w:ascii="GHEA Grapalat" w:hAnsi="GHEA Grapalat"/>
          <w:sz w:val="24"/>
          <w:szCs w:val="24"/>
          <w:lang w:val="hy-AM"/>
        </w:rPr>
        <w:t>ն</w:t>
      </w:r>
      <w:r w:rsidRPr="00B4591C">
        <w:rPr>
          <w:rFonts w:ascii="GHEA Grapalat" w:hAnsi="GHEA Grapalat"/>
          <w:sz w:val="24"/>
          <w:szCs w:val="24"/>
          <w:lang w:val="hy-AM"/>
        </w:rPr>
        <w:t xml:space="preserve"> արդեն իսկ ստորագրվել է</w:t>
      </w:r>
      <w:r w:rsidR="00B4591C" w:rsidRPr="00B4591C">
        <w:rPr>
          <w:rFonts w:ascii="GHEA Grapalat" w:hAnsi="GHEA Grapalat"/>
          <w:sz w:val="24"/>
          <w:szCs w:val="24"/>
          <w:lang w:val="hy-AM"/>
        </w:rPr>
        <w:t>,</w:t>
      </w:r>
      <w:r w:rsidRPr="00B4591C">
        <w:rPr>
          <w:rFonts w:ascii="GHEA Grapalat" w:hAnsi="GHEA Grapalat"/>
          <w:sz w:val="24"/>
          <w:szCs w:val="24"/>
          <w:lang w:val="hy-AM"/>
        </w:rPr>
        <w:t xml:space="preserve"> և սկսվել են նոր բիոմետրիկ համակարգի կառուցման աշխատանքները՝</w:t>
      </w:r>
      <w:r w:rsidR="00B4591C" w:rsidRPr="00B4591C">
        <w:rPr>
          <w:rFonts w:ascii="GHEA Grapalat" w:hAnsi="GHEA Grapalat"/>
          <w:sz w:val="24"/>
          <w:szCs w:val="24"/>
          <w:lang w:val="hy-AM"/>
        </w:rPr>
        <w:t xml:space="preserve"> Բնակչության պետական ռեգիստրի </w:t>
      </w:r>
      <w:r w:rsidRPr="00B4591C">
        <w:rPr>
          <w:rFonts w:ascii="GHEA Grapalat" w:hAnsi="GHEA Grapalat"/>
          <w:b/>
          <w:bCs/>
          <w:sz w:val="24"/>
          <w:szCs w:val="24"/>
          <w:lang w:val="hy-AM"/>
        </w:rPr>
        <w:t>նոր համակարգի մշակումը դարձել է հրատապություն</w:t>
      </w:r>
      <w:r w:rsidRPr="00B4591C">
        <w:rPr>
          <w:rFonts w:ascii="GHEA Grapalat" w:hAnsi="GHEA Grapalat"/>
          <w:sz w:val="24"/>
          <w:szCs w:val="24"/>
          <w:lang w:val="hy-AM"/>
        </w:rPr>
        <w:t xml:space="preserve">, որը հնարավոր չէ իրականացնել առնվազն առանց ընդունված </w:t>
      </w:r>
      <w:r w:rsidR="00B4591C" w:rsidRPr="00B4591C">
        <w:rPr>
          <w:rFonts w:ascii="GHEA Grapalat" w:hAnsi="GHEA Grapalat"/>
          <w:sz w:val="24"/>
          <w:szCs w:val="24"/>
          <w:lang w:val="hy-AM"/>
        </w:rPr>
        <w:t xml:space="preserve">օրենք </w:t>
      </w:r>
      <w:r w:rsidRPr="00B4591C">
        <w:rPr>
          <w:rFonts w:ascii="GHEA Grapalat" w:hAnsi="GHEA Grapalat"/>
          <w:sz w:val="24"/>
          <w:szCs w:val="24"/>
          <w:lang w:val="hy-AM"/>
        </w:rPr>
        <w:t>ունենալու։</w:t>
      </w:r>
    </w:p>
    <w:p w14:paraId="51BFA701" w14:textId="63196C7F" w:rsidR="00B70CE1" w:rsidRPr="00B4591C" w:rsidRDefault="0083008B" w:rsidP="00B4591C">
      <w:pPr>
        <w:spacing w:line="276" w:lineRule="auto"/>
        <w:ind w:left="-270" w:right="-900" w:firstLine="450"/>
        <w:jc w:val="both"/>
        <w:rPr>
          <w:rFonts w:ascii="GHEA Grapalat" w:hAnsi="GHEA Grapalat"/>
          <w:lang w:val="hy-AM"/>
        </w:rPr>
      </w:pPr>
      <w:r w:rsidRPr="00B4591C">
        <w:rPr>
          <w:rFonts w:ascii="GHEA Grapalat" w:hAnsi="GHEA Grapalat"/>
          <w:lang w:val="hy-AM"/>
        </w:rPr>
        <w:t xml:space="preserve">    </w:t>
      </w:r>
      <w:r w:rsidR="00852454" w:rsidRPr="00B4591C">
        <w:rPr>
          <w:rFonts w:ascii="GHEA Grapalat" w:hAnsi="GHEA Grapalat"/>
          <w:lang w:val="hy-AM"/>
        </w:rPr>
        <w:t xml:space="preserve">Բացի այդ, </w:t>
      </w:r>
      <w:r w:rsidR="00B70CE1" w:rsidRPr="00B4591C">
        <w:rPr>
          <w:rFonts w:ascii="GHEA Grapalat" w:hAnsi="GHEA Grapalat"/>
          <w:b/>
          <w:bCs/>
          <w:lang w:val="hy-AM"/>
        </w:rPr>
        <w:t>արդեն իսկ սկսված են</w:t>
      </w:r>
      <w:r w:rsidR="00B70CE1" w:rsidRPr="00B4591C">
        <w:rPr>
          <w:rFonts w:ascii="GHEA Grapalat" w:hAnsi="GHEA Grapalat"/>
          <w:lang w:val="hy-AM"/>
        </w:rPr>
        <w:t xml:space="preserve"> </w:t>
      </w:r>
      <w:r w:rsidR="00B4591C" w:rsidRPr="00852454">
        <w:rPr>
          <w:rFonts w:ascii="GHEA Grapalat" w:hAnsi="GHEA Grapalat"/>
          <w:lang w:val="hy-AM"/>
        </w:rPr>
        <w:t>Բնակչության պետական ռեգիստր</w:t>
      </w:r>
      <w:r w:rsidR="00B4591C">
        <w:rPr>
          <w:rFonts w:ascii="GHEA Grapalat" w:hAnsi="GHEA Grapalat"/>
          <w:lang w:val="hy-AM"/>
        </w:rPr>
        <w:t>ի</w:t>
      </w:r>
      <w:r w:rsidR="00B70CE1" w:rsidRPr="00B4591C">
        <w:rPr>
          <w:rFonts w:ascii="GHEA Grapalat" w:hAnsi="GHEA Grapalat"/>
          <w:lang w:val="hy-AM"/>
        </w:rPr>
        <w:t xml:space="preserve"> նոր համակարգի մշակման տեխնիկական առաջադրանքի մշակման աշխատանքները, որոնք ֆինանսավորվել են Միգրացիայի միջազգային կազմակերպության կողմից</w:t>
      </w:r>
      <w:r w:rsidR="00B4591C">
        <w:rPr>
          <w:rFonts w:ascii="GHEA Grapalat" w:hAnsi="GHEA Grapalat"/>
          <w:lang w:val="hy-AM"/>
        </w:rPr>
        <w:t xml:space="preserve"> և</w:t>
      </w:r>
      <w:r w:rsidR="00B70CE1" w:rsidRPr="00B4591C">
        <w:rPr>
          <w:rFonts w:ascii="GHEA Grapalat" w:hAnsi="GHEA Grapalat"/>
          <w:lang w:val="hy-AM"/>
        </w:rPr>
        <w:t xml:space="preserve"> որոնք հնա</w:t>
      </w:r>
      <w:r w:rsidR="00B4591C">
        <w:rPr>
          <w:rFonts w:ascii="GHEA Grapalat" w:hAnsi="GHEA Grapalat"/>
          <w:lang w:val="hy-AM"/>
        </w:rPr>
        <w:t>րա</w:t>
      </w:r>
      <w:r w:rsidR="00B70CE1" w:rsidRPr="00B4591C">
        <w:rPr>
          <w:rFonts w:ascii="GHEA Grapalat" w:hAnsi="GHEA Grapalat"/>
          <w:lang w:val="hy-AM"/>
        </w:rPr>
        <w:t>վոր չէ հասցնել ավարտին և հաստատել</w:t>
      </w:r>
      <w:r w:rsidR="00B4591C">
        <w:rPr>
          <w:rFonts w:ascii="GHEA Grapalat" w:hAnsi="GHEA Grapalat"/>
          <w:lang w:val="hy-AM"/>
        </w:rPr>
        <w:t>՝</w:t>
      </w:r>
      <w:r w:rsidR="00B70CE1" w:rsidRPr="00B4591C">
        <w:rPr>
          <w:rFonts w:ascii="GHEA Grapalat" w:hAnsi="GHEA Grapalat"/>
          <w:lang w:val="hy-AM"/>
        </w:rPr>
        <w:t xml:space="preserve"> առանց ընդունված օրենքի։</w:t>
      </w:r>
      <w:r w:rsidR="00852454" w:rsidRPr="00B4591C">
        <w:rPr>
          <w:rFonts w:ascii="GHEA Grapalat" w:hAnsi="GHEA Grapalat"/>
          <w:lang w:val="hy-AM"/>
        </w:rPr>
        <w:t xml:space="preserve"> Ն</w:t>
      </w:r>
      <w:r w:rsidR="00B70CE1" w:rsidRPr="00B4591C">
        <w:rPr>
          <w:rFonts w:ascii="GHEA Grapalat" w:hAnsi="GHEA Grapalat"/>
          <w:lang w:val="hy-AM"/>
        </w:rPr>
        <w:t>շված տեխնիկական առաջադրանքի հիման վրա Միգրացիայի միջազգային կազմակերպության կողմից անցկացվելու է նոր համակարգի մշակման մրցույթ։ Միևնույն ժամանակ</w:t>
      </w:r>
      <w:r w:rsidR="00B4591C">
        <w:rPr>
          <w:rFonts w:ascii="GHEA Grapalat" w:hAnsi="GHEA Grapalat"/>
          <w:lang w:val="hy-AM"/>
        </w:rPr>
        <w:t>,</w:t>
      </w:r>
      <w:r w:rsidR="00B70CE1" w:rsidRPr="00B4591C">
        <w:rPr>
          <w:rFonts w:ascii="GHEA Grapalat" w:hAnsi="GHEA Grapalat"/>
          <w:lang w:val="hy-AM"/>
        </w:rPr>
        <w:t xml:space="preserve"> ՄՄԿ</w:t>
      </w:r>
      <w:r w:rsidR="00B4591C">
        <w:rPr>
          <w:rFonts w:ascii="GHEA Grapalat" w:hAnsi="GHEA Grapalat"/>
          <w:lang w:val="hy-AM"/>
        </w:rPr>
        <w:t>-ի</w:t>
      </w:r>
      <w:r w:rsidR="00B70CE1" w:rsidRPr="00B4591C">
        <w:rPr>
          <w:rFonts w:ascii="GHEA Grapalat" w:hAnsi="GHEA Grapalat"/>
          <w:lang w:val="hy-AM"/>
        </w:rPr>
        <w:t xml:space="preserve"> կողմից նշված նպատակի համար նախատեսված ֆինանսական միջոցները նախատեսված են ԵՄ</w:t>
      </w:r>
      <w:r w:rsidR="00B4591C">
        <w:rPr>
          <w:rFonts w:ascii="GHEA Grapalat" w:hAnsi="GHEA Grapalat"/>
          <w:lang w:val="hy-AM"/>
        </w:rPr>
        <w:t>-ի</w:t>
      </w:r>
      <w:r w:rsidR="00B70CE1" w:rsidRPr="00B4591C">
        <w:rPr>
          <w:rFonts w:ascii="GHEA Grapalat" w:hAnsi="GHEA Grapalat"/>
          <w:lang w:val="hy-AM"/>
        </w:rPr>
        <w:t xml:space="preserve"> կողմից հաստատված </w:t>
      </w:r>
      <w:r w:rsidR="00B4591C">
        <w:rPr>
          <w:rFonts w:ascii="GHEA Grapalat" w:hAnsi="GHEA Grapalat"/>
          <w:lang w:val="hy-AM"/>
        </w:rPr>
        <w:t>դրամաշնորհ</w:t>
      </w:r>
      <w:r w:rsidR="00B70CE1" w:rsidRPr="00B4591C">
        <w:rPr>
          <w:rFonts w:ascii="GHEA Grapalat" w:hAnsi="GHEA Grapalat"/>
          <w:lang w:val="hy-AM"/>
        </w:rPr>
        <w:t>ային ծրագրով, որ</w:t>
      </w:r>
      <w:r w:rsidR="00B4591C">
        <w:rPr>
          <w:rFonts w:ascii="GHEA Grapalat" w:hAnsi="GHEA Grapalat"/>
          <w:lang w:val="hy-AM"/>
        </w:rPr>
        <w:t>ն</w:t>
      </w:r>
      <w:r w:rsidR="00B70CE1" w:rsidRPr="00B4591C">
        <w:rPr>
          <w:rFonts w:ascii="GHEA Grapalat" w:hAnsi="GHEA Grapalat"/>
          <w:lang w:val="hy-AM"/>
        </w:rPr>
        <w:t xml:space="preserve"> ավարտվում է 2026թ. հունիսին։ Այսինքն</w:t>
      </w:r>
      <w:r w:rsidR="00B4591C">
        <w:rPr>
          <w:rFonts w:ascii="GHEA Grapalat" w:hAnsi="GHEA Grapalat"/>
          <w:lang w:val="hy-AM"/>
        </w:rPr>
        <w:t>՝</w:t>
      </w:r>
      <w:r w:rsidR="00B70CE1" w:rsidRPr="00B4591C">
        <w:rPr>
          <w:rFonts w:ascii="GHEA Grapalat" w:hAnsi="GHEA Grapalat"/>
          <w:lang w:val="hy-AM"/>
        </w:rPr>
        <w:t xml:space="preserve"> </w:t>
      </w:r>
      <w:r w:rsidR="00B4591C">
        <w:rPr>
          <w:rFonts w:ascii="GHEA Grapalat" w:hAnsi="GHEA Grapalat"/>
          <w:lang w:val="hy-AM"/>
        </w:rPr>
        <w:t>դրամաշնորհ</w:t>
      </w:r>
      <w:r w:rsidR="00B4591C" w:rsidRPr="00B4591C">
        <w:rPr>
          <w:rFonts w:ascii="GHEA Grapalat" w:hAnsi="GHEA Grapalat"/>
          <w:lang w:val="hy-AM"/>
        </w:rPr>
        <w:t>ային</w:t>
      </w:r>
      <w:r w:rsidR="00B70CE1" w:rsidRPr="00B4591C">
        <w:rPr>
          <w:rFonts w:ascii="GHEA Grapalat" w:hAnsi="GHEA Grapalat"/>
          <w:lang w:val="hy-AM"/>
        </w:rPr>
        <w:t xml:space="preserve"> միջոցներով ծրագրային ապահովման մշակումը իրականացնելու համար անհրաժեշտ է այն ավարտին հասցնել մինչև 2026թ. հունիս։ </w:t>
      </w:r>
    </w:p>
    <w:p w14:paraId="4E81471B" w14:textId="77C92A16" w:rsidR="00F2448D" w:rsidRPr="00B4591C" w:rsidRDefault="00990560" w:rsidP="00B4591C">
      <w:pPr>
        <w:spacing w:line="276" w:lineRule="auto"/>
        <w:ind w:left="-270" w:right="-900" w:firstLine="450"/>
        <w:contextualSpacing/>
        <w:jc w:val="both"/>
        <w:rPr>
          <w:rFonts w:ascii="GHEA Grapalat" w:hAnsi="GHEA Grapalat"/>
          <w:b/>
          <w:bCs/>
          <w:lang w:val="hy-AM"/>
        </w:rPr>
      </w:pPr>
      <w:r w:rsidRPr="00B4591C">
        <w:rPr>
          <w:rFonts w:ascii="GHEA Grapalat" w:hAnsi="GHEA Grapalat"/>
          <w:bCs/>
          <w:lang w:val="hy-AM"/>
        </w:rPr>
        <w:t xml:space="preserve">   </w:t>
      </w:r>
      <w:r w:rsidR="00852454" w:rsidRPr="00B4591C">
        <w:rPr>
          <w:rFonts w:ascii="GHEA Grapalat" w:hAnsi="GHEA Grapalat"/>
          <w:bCs/>
          <w:lang w:val="hy-AM"/>
        </w:rPr>
        <w:t>Վերոգրյալով պայմանավորված</w:t>
      </w:r>
      <w:r w:rsidR="00B4591C">
        <w:rPr>
          <w:rFonts w:ascii="GHEA Grapalat" w:hAnsi="GHEA Grapalat"/>
          <w:bCs/>
          <w:lang w:val="hy-AM"/>
        </w:rPr>
        <w:t>՝</w:t>
      </w:r>
      <w:r w:rsidR="00852454" w:rsidRPr="00B4591C">
        <w:rPr>
          <w:rFonts w:ascii="GHEA Grapalat" w:hAnsi="GHEA Grapalat"/>
          <w:bCs/>
          <w:lang w:val="hy-AM"/>
        </w:rPr>
        <w:t xml:space="preserve"> </w:t>
      </w:r>
      <w:r w:rsidR="00EB725C" w:rsidRPr="00B4591C">
        <w:rPr>
          <w:rFonts w:ascii="GHEA Grapalat" w:hAnsi="GHEA Grapalat"/>
          <w:bCs/>
          <w:lang w:val="hy-AM"/>
        </w:rPr>
        <w:t>անհրաժեշտություն է առաջացել</w:t>
      </w:r>
      <w:r w:rsidR="00F2448D" w:rsidRPr="00B4591C">
        <w:rPr>
          <w:rFonts w:ascii="GHEA Grapalat" w:hAnsi="GHEA Grapalat"/>
          <w:bCs/>
          <w:lang w:val="hy-AM"/>
        </w:rPr>
        <w:t xml:space="preserve"> </w:t>
      </w:r>
      <w:r w:rsidR="00852454" w:rsidRPr="00B4591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«Բնակչության </w:t>
      </w:r>
      <w:r w:rsidRPr="00B4591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պետական </w:t>
      </w:r>
      <w:r w:rsidR="00852454" w:rsidRPr="00B4591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ռեգիստրի մասին», «Քաղաքացիական կացության ակտերի գրանցման մասին» օրենքում լրացումներ և փոփոխություն</w:t>
      </w:r>
      <w:r w:rsidR="0078648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="00852454" w:rsidRPr="00B4591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կատարելու մասին», «Պաշտպանության մասին» օրենքում լրացում կատարելու մասին» և «Ազգային անվտանգության մարմինների մասին» օրենքում փոփոխություն և լրացում կատարելու մասին» օրենքների նախագծերի</w:t>
      </w:r>
      <w:r w:rsidR="00F2448D" w:rsidRPr="00B4591C">
        <w:rPr>
          <w:rFonts w:ascii="GHEA Grapalat" w:hAnsi="GHEA Grapalat"/>
          <w:b/>
          <w:bCs/>
          <w:lang w:val="hy-AM"/>
        </w:rPr>
        <w:t xml:space="preserve"> </w:t>
      </w:r>
      <w:r w:rsidR="00EB725C" w:rsidRPr="00B4591C">
        <w:rPr>
          <w:rFonts w:ascii="GHEA Grapalat" w:hAnsi="GHEA Grapalat"/>
          <w:b/>
          <w:bCs/>
          <w:lang w:val="hy-AM"/>
        </w:rPr>
        <w:t>փաթեթը</w:t>
      </w:r>
      <w:r w:rsidR="00F2448D" w:rsidRPr="00B4591C">
        <w:rPr>
          <w:rFonts w:ascii="GHEA Grapalat" w:hAnsi="GHEA Grapalat"/>
          <w:b/>
          <w:bCs/>
          <w:lang w:val="hy-AM"/>
        </w:rPr>
        <w:t xml:space="preserve"> </w:t>
      </w:r>
      <w:r w:rsidR="00EB725C" w:rsidRPr="00B4591C">
        <w:rPr>
          <w:rFonts w:ascii="GHEA Grapalat" w:hAnsi="GHEA Grapalat"/>
          <w:b/>
          <w:bCs/>
          <w:lang w:val="hy-AM"/>
        </w:rPr>
        <w:t xml:space="preserve">համարել </w:t>
      </w:r>
      <w:r w:rsidR="00F2448D" w:rsidRPr="00B4591C">
        <w:rPr>
          <w:rFonts w:ascii="GHEA Grapalat" w:hAnsi="GHEA Grapalat"/>
          <w:b/>
          <w:bCs/>
          <w:lang w:val="hy-AM"/>
        </w:rPr>
        <w:t>անհետաձգելի։</w:t>
      </w:r>
    </w:p>
    <w:p w14:paraId="0B217DBC" w14:textId="77777777" w:rsidR="006E772A" w:rsidRPr="00B4591C" w:rsidRDefault="006E772A" w:rsidP="00B4591C">
      <w:pPr>
        <w:spacing w:line="276" w:lineRule="auto"/>
        <w:ind w:left="-270" w:right="-900" w:firstLine="450"/>
        <w:contextualSpacing/>
        <w:jc w:val="both"/>
        <w:rPr>
          <w:rFonts w:ascii="GHEA Grapalat" w:hAnsi="GHEA Grapalat"/>
          <w:b/>
          <w:bCs/>
          <w:lang w:val="hy-AM"/>
        </w:rPr>
      </w:pPr>
    </w:p>
    <w:p w14:paraId="6D18BF6A" w14:textId="77777777" w:rsidR="00B4591C" w:rsidRDefault="00B4591C" w:rsidP="00B4591C">
      <w:pPr>
        <w:spacing w:line="276" w:lineRule="auto"/>
        <w:ind w:left="-270" w:right="-900" w:firstLine="450"/>
        <w:contextualSpacing/>
        <w:jc w:val="right"/>
        <w:rPr>
          <w:rFonts w:ascii="GHEA Grapalat" w:hAnsi="GHEA Grapalat"/>
          <w:b/>
          <w:bCs/>
          <w:lang w:val="hy-AM"/>
        </w:rPr>
      </w:pPr>
    </w:p>
    <w:p w14:paraId="29A3AB52" w14:textId="77777777" w:rsidR="00B4591C" w:rsidRDefault="00B4591C" w:rsidP="00B4591C">
      <w:pPr>
        <w:spacing w:line="276" w:lineRule="auto"/>
        <w:ind w:left="-270" w:right="-900" w:firstLine="450"/>
        <w:contextualSpacing/>
        <w:jc w:val="right"/>
        <w:rPr>
          <w:rFonts w:ascii="GHEA Grapalat" w:hAnsi="GHEA Grapalat"/>
          <w:b/>
          <w:bCs/>
          <w:lang w:val="hy-AM"/>
        </w:rPr>
      </w:pPr>
    </w:p>
    <w:p w14:paraId="48532204" w14:textId="77777777" w:rsidR="00B4591C" w:rsidRDefault="00B4591C" w:rsidP="00B4591C">
      <w:pPr>
        <w:spacing w:line="276" w:lineRule="auto"/>
        <w:ind w:left="-270" w:right="-900" w:firstLine="450"/>
        <w:contextualSpacing/>
        <w:jc w:val="right"/>
        <w:rPr>
          <w:rFonts w:ascii="GHEA Grapalat" w:hAnsi="GHEA Grapalat"/>
          <w:b/>
          <w:bCs/>
          <w:lang w:val="hy-AM"/>
        </w:rPr>
      </w:pPr>
    </w:p>
    <w:p w14:paraId="763E5E79" w14:textId="77777777" w:rsidR="00B4591C" w:rsidRDefault="00B4591C" w:rsidP="00B4591C">
      <w:pPr>
        <w:spacing w:line="276" w:lineRule="auto"/>
        <w:ind w:left="-270" w:right="-900" w:firstLine="450"/>
        <w:contextualSpacing/>
        <w:jc w:val="right"/>
        <w:rPr>
          <w:rFonts w:ascii="GHEA Grapalat" w:hAnsi="GHEA Grapalat"/>
          <w:b/>
          <w:bCs/>
          <w:lang w:val="hy-AM"/>
        </w:rPr>
      </w:pPr>
    </w:p>
    <w:p w14:paraId="45B42E74" w14:textId="384CD2C3" w:rsidR="006E772A" w:rsidRPr="00B4591C" w:rsidRDefault="006E772A" w:rsidP="00B4591C">
      <w:pPr>
        <w:spacing w:line="276" w:lineRule="auto"/>
        <w:ind w:left="-270" w:right="-900" w:firstLine="450"/>
        <w:contextualSpacing/>
        <w:jc w:val="right"/>
        <w:rPr>
          <w:rFonts w:ascii="GHEA Grapalat" w:eastAsia="MS Mincho" w:hAnsi="GHEA Grapalat" w:cs="MS Mincho"/>
          <w:lang w:val="hy-AM"/>
        </w:rPr>
      </w:pPr>
      <w:r w:rsidRPr="00B4591C">
        <w:rPr>
          <w:rFonts w:ascii="GHEA Grapalat" w:hAnsi="GHEA Grapalat"/>
          <w:b/>
          <w:bCs/>
          <w:lang w:val="hy-AM"/>
        </w:rPr>
        <w:t>ՀՀ ներքին գործերի նախարարություն</w:t>
      </w:r>
    </w:p>
    <w:p w14:paraId="34F62FFB" w14:textId="77777777" w:rsidR="006B6FC7" w:rsidRPr="00B4591C" w:rsidRDefault="006B6FC7" w:rsidP="00B4591C">
      <w:pPr>
        <w:spacing w:line="276" w:lineRule="auto"/>
        <w:ind w:left="-270" w:right="-900" w:firstLine="450"/>
        <w:jc w:val="both"/>
        <w:rPr>
          <w:rFonts w:ascii="GHEA Grapalat" w:hAnsi="GHEA Grapalat"/>
          <w:lang w:val="af-ZA"/>
        </w:rPr>
      </w:pPr>
    </w:p>
    <w:p w14:paraId="5581D7C4" w14:textId="77777777" w:rsidR="006B6FC7" w:rsidRPr="00B4591C" w:rsidRDefault="006B6FC7" w:rsidP="00B4591C">
      <w:pPr>
        <w:spacing w:line="276" w:lineRule="auto"/>
        <w:ind w:left="-270" w:right="-900" w:firstLine="450"/>
        <w:jc w:val="both"/>
        <w:rPr>
          <w:rFonts w:ascii="GHEA Grapalat" w:hAnsi="GHEA Grapalat"/>
          <w:b/>
          <w:bCs/>
          <w:lang w:val="hy-AM"/>
        </w:rPr>
      </w:pPr>
    </w:p>
    <w:sectPr w:rsidR="006B6FC7" w:rsidRPr="00B4591C" w:rsidSect="006E772A">
      <w:pgSz w:w="12240" w:h="15840"/>
      <w:pgMar w:top="630" w:right="1530" w:bottom="72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3044E"/>
    <w:multiLevelType w:val="hybridMultilevel"/>
    <w:tmpl w:val="B3AEC45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4080E9E"/>
    <w:multiLevelType w:val="hybridMultilevel"/>
    <w:tmpl w:val="55E817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A7337"/>
    <w:multiLevelType w:val="hybridMultilevel"/>
    <w:tmpl w:val="87262814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30532C2B"/>
    <w:multiLevelType w:val="hybridMultilevel"/>
    <w:tmpl w:val="61AC9CDC"/>
    <w:lvl w:ilvl="0" w:tplc="6D40894A">
      <w:start w:val="1"/>
      <w:numFmt w:val="decimal"/>
      <w:lvlText w:val="%1)"/>
      <w:lvlJc w:val="left"/>
      <w:pPr>
        <w:ind w:left="45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49B31EA6"/>
    <w:multiLevelType w:val="hybridMultilevel"/>
    <w:tmpl w:val="F328D646"/>
    <w:lvl w:ilvl="0" w:tplc="07BACBD2">
      <w:numFmt w:val="bullet"/>
      <w:lvlText w:val="•"/>
      <w:lvlJc w:val="left"/>
      <w:pPr>
        <w:ind w:left="1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5" w15:restartNumberingAfterBreak="0">
    <w:nsid w:val="55781961"/>
    <w:multiLevelType w:val="hybridMultilevel"/>
    <w:tmpl w:val="6C4635B2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353"/>
    <w:rsid w:val="001F00CC"/>
    <w:rsid w:val="001F621D"/>
    <w:rsid w:val="00456405"/>
    <w:rsid w:val="0064086A"/>
    <w:rsid w:val="006B6FC7"/>
    <w:rsid w:val="006E772A"/>
    <w:rsid w:val="00786485"/>
    <w:rsid w:val="008143CA"/>
    <w:rsid w:val="0083008B"/>
    <w:rsid w:val="00852454"/>
    <w:rsid w:val="00990560"/>
    <w:rsid w:val="00B415F8"/>
    <w:rsid w:val="00B4591C"/>
    <w:rsid w:val="00B70CE1"/>
    <w:rsid w:val="00C12E08"/>
    <w:rsid w:val="00C368AD"/>
    <w:rsid w:val="00CD4353"/>
    <w:rsid w:val="00DB2781"/>
    <w:rsid w:val="00EB725C"/>
    <w:rsid w:val="00EC6D68"/>
    <w:rsid w:val="00F2448D"/>
    <w:rsid w:val="00FE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F2C06"/>
  <w15:chartTrackingRefBased/>
  <w15:docId w15:val="{35482257-0D5D-4F22-8B46-A0198DF4B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D6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435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435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435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435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435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435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435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435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435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43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43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43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435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435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43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43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43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43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43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D43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435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D43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435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D43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435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D435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43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435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43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9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417</Words>
  <Characters>3181</Characters>
  <Application>Microsoft Office Word</Application>
  <DocSecurity>0</DocSecurity>
  <Lines>64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 Marandyan</dc:creator>
  <cp:keywords>https://mul2.gov.am/tasks/1150354/oneclick?token=9c2a3cede5be6bb77841bcea58c24588</cp:keywords>
  <dc:description/>
  <cp:lastModifiedBy>Vardges Petikyan</cp:lastModifiedBy>
  <cp:revision>15</cp:revision>
  <dcterms:created xsi:type="dcterms:W3CDTF">2025-03-05T09:22:00Z</dcterms:created>
  <dcterms:modified xsi:type="dcterms:W3CDTF">2025-05-06T17:40:00Z</dcterms:modified>
</cp:coreProperties>
</file>