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F3D" w:rsidRDefault="005D471F">
      <w:pPr>
        <w:pBdr>
          <w:top w:val="nil"/>
          <w:left w:val="nil"/>
          <w:bottom w:val="nil"/>
          <w:right w:val="nil"/>
          <w:between w:val="nil"/>
        </w:pBdr>
        <w:spacing w:after="240"/>
        <w:ind w:hanging="2"/>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ԱՄՓՈՓԱԹԵՐԹ</w:t>
      </w:r>
    </w:p>
    <w:p w:rsidR="00E22F3D" w:rsidRDefault="005D471F">
      <w:pPr>
        <w:pBdr>
          <w:top w:val="nil"/>
          <w:left w:val="nil"/>
          <w:bottom w:val="nil"/>
          <w:right w:val="nil"/>
          <w:between w:val="nil"/>
        </w:pBdr>
        <w:ind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w:t>
      </w:r>
      <w:r>
        <w:rPr>
          <w:rFonts w:ascii="GHEA Grapalat" w:eastAsia="GHEA Grapalat" w:hAnsi="GHEA Grapalat" w:cs="GHEA Grapalat"/>
          <w:b/>
          <w:color w:val="000000"/>
          <w:sz w:val="24"/>
          <w:szCs w:val="24"/>
          <w:highlight w:val="white"/>
        </w:rPr>
        <w:t>ՊԵՏԱԿԱՆ ՍԱՀՄԱՆԻ ՄԱՍԻՆ</w:t>
      </w:r>
      <w:r>
        <w:rPr>
          <w:rFonts w:ascii="GHEA Grapalat" w:eastAsia="GHEA Grapalat" w:hAnsi="GHEA Grapalat" w:cs="GHEA Grapalat"/>
          <w:b/>
          <w:color w:val="000000"/>
          <w:sz w:val="24"/>
          <w:szCs w:val="24"/>
        </w:rPr>
        <w:t>» ՕՐԵՆՔՈՒՄ ԼՐԱՑՈՒՄ ԿԱՏԱՐԵԼՈՒ ՄԱՍԻՆ» ՕՐԵՆՔԻ ՆԱԽԱԳԾԻ</w:t>
      </w:r>
    </w:p>
    <w:p w:rsidR="00E22F3D" w:rsidRDefault="005D471F">
      <w:pPr>
        <w:pBdr>
          <w:top w:val="nil"/>
          <w:left w:val="nil"/>
          <w:bottom w:val="nil"/>
          <w:right w:val="nil"/>
          <w:between w:val="nil"/>
        </w:pBdr>
        <w:ind w:hanging="2"/>
        <w:jc w:val="center"/>
        <w:rPr>
          <w:rFonts w:ascii="GHEA Grapalat" w:eastAsia="GHEA Grapalat" w:hAnsi="GHEA Grapalat" w:cs="GHEA Grapalat"/>
          <w:color w:val="000000"/>
          <w:sz w:val="24"/>
          <w:szCs w:val="24"/>
        </w:rPr>
      </w:pPr>
      <w:r>
        <w:rPr>
          <w:rFonts w:ascii="Calibri" w:eastAsia="Calibri" w:hAnsi="Calibri" w:cs="Calibri"/>
          <w:color w:val="000000"/>
          <w:sz w:val="24"/>
          <w:szCs w:val="24"/>
        </w:rPr>
        <w:t>     </w:t>
      </w:r>
      <w:r>
        <w:rPr>
          <w:rFonts w:ascii="GHEA Grapalat" w:eastAsia="GHEA Grapalat" w:hAnsi="GHEA Grapalat" w:cs="GHEA Grapalat"/>
          <w:color w:val="000000"/>
          <w:sz w:val="24"/>
          <w:szCs w:val="24"/>
        </w:rPr>
        <w:t xml:space="preserve"> </w:t>
      </w:r>
      <w:r>
        <w:rPr>
          <w:rFonts w:ascii="Calibri" w:eastAsia="Calibri" w:hAnsi="Calibri" w:cs="Calibri"/>
          <w:color w:val="000000"/>
          <w:sz w:val="24"/>
          <w:szCs w:val="24"/>
        </w:rPr>
        <w:t> </w:t>
      </w:r>
    </w:p>
    <w:tbl>
      <w:tblPr>
        <w:tblStyle w:val="a2"/>
        <w:tblW w:w="13954"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6977"/>
        <w:gridCol w:w="6977"/>
      </w:tblGrid>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Վիճակագրական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03.10.2023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ՎԿ/2-06/2024-2023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trHeight w:val="31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Միջուկային անվտանգության կարգավորման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05.10.2023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01/610/1291-2023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D0D0D"/>
                <w:sz w:val="24"/>
                <w:szCs w:val="24"/>
              </w:rPr>
            </w:pPr>
          </w:p>
        </w:tc>
      </w:tr>
      <w:tr w:rsidR="00E22F3D" w:rsidRPr="00D71D06">
        <w:trPr>
          <w:trHeight w:val="375"/>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Առողջապահության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05.10.2023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ԱԱ/11/22181-2023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E22F3D" w:rsidP="008240BB">
            <w:pPr>
              <w:pBdr>
                <w:top w:val="nil"/>
                <w:left w:val="nil"/>
                <w:bottom w:val="nil"/>
                <w:right w:val="nil"/>
                <w:between w:val="nil"/>
              </w:pBdr>
              <w:spacing w:line="240" w:lineRule="auto"/>
              <w:ind w:hanging="1"/>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Էկոնոմիկայի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06.10.2023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08/19098-2023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Գլխավոր դատախազություն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09.10.2023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02/20.4/18645-2023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Արտաքին գործերի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09.10.2023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1108-1/52339-23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Անձնական տվյալների պաշտպանության գործակալություն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09.10.2023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Ն/24.1/24024-2023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spacing w:line="240" w:lineRule="auto"/>
              <w:ind w:firstLine="720"/>
              <w:jc w:val="both"/>
              <w:rPr>
                <w:rFonts w:ascii="GHEA Grapalat" w:eastAsia="GHEA Grapalat" w:hAnsi="GHEA Grapalat" w:cs="GHEA Grapalat"/>
                <w:color w:val="000000"/>
                <w:sz w:val="24"/>
                <w:szCs w:val="24"/>
              </w:rPr>
            </w:pPr>
            <w:r w:rsidRPr="00D71D06">
              <w:rPr>
                <w:rFonts w:ascii="GHEA Grapalat" w:eastAsia="GHEA Grapalat" w:hAnsi="GHEA Grapalat" w:cs="GHEA Grapalat"/>
                <w:b/>
                <w:color w:val="000000"/>
                <w:sz w:val="24"/>
                <w:szCs w:val="24"/>
              </w:rPr>
              <w:t xml:space="preserve">1. </w:t>
            </w:r>
            <w:r w:rsidRPr="00D71D06">
              <w:rPr>
                <w:rFonts w:ascii="GHEA Grapalat" w:eastAsia="GHEA Grapalat" w:hAnsi="GHEA Grapalat" w:cs="GHEA Grapalat"/>
                <w:color w:val="000000"/>
                <w:sz w:val="24"/>
                <w:szCs w:val="24"/>
              </w:rPr>
              <w:t xml:space="preserve">Նախագծի 1-ին հոդվածով նախատեսվող «Պետական սահմանի մասին» ՀՀ օրենքում լրացվող 10.1 հոդվածի 4-րդ մասում նշվում է, որ « (…) էլեկտրոնային կառավարման տեղեկատվական համակարգի շահագործման հետ կապված աշխատանքների համակարգում է համարվում </w:t>
            </w:r>
            <w:r w:rsidRPr="00D71D06">
              <w:rPr>
                <w:rFonts w:ascii="GHEA Grapalat" w:eastAsia="GHEA Grapalat" w:hAnsi="GHEA Grapalat" w:cs="GHEA Grapalat"/>
                <w:color w:val="000000"/>
                <w:sz w:val="24"/>
                <w:szCs w:val="24"/>
              </w:rPr>
              <w:lastRenderedPageBreak/>
              <w:t xml:space="preserve">համապատասխան տեղեկություններ մշակելը՝ (…) ինչպես նաև համակարգից օգտվելու իրավունք ունեցող պետական մարմիններին ու կազմակերպություններին տրամադրվող հասանելիության ապահովումը, անհրաժեշտ ծավալով և ձևաչափով տեղեկատվության տրամադրումը:»: </w:t>
            </w:r>
          </w:p>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 xml:space="preserve">Այս դրույթից հետևում է, որ էլեկտրոնային կառավարման տեղեկատվական համակարգի (այսուհետ նաև՝ տեղեկատվական համակարգ) շահագործման հետ կապված աշխատանքների համակարգումը դա </w:t>
            </w:r>
            <w:r w:rsidRPr="00D71D06">
              <w:rPr>
                <w:rFonts w:ascii="GHEA Grapalat" w:eastAsia="GHEA Grapalat" w:hAnsi="GHEA Grapalat" w:cs="GHEA Grapalat"/>
                <w:b/>
                <w:color w:val="000000"/>
                <w:sz w:val="24"/>
                <w:szCs w:val="24"/>
              </w:rPr>
              <w:t xml:space="preserve">տեղեկությունների մշակումն </w:t>
            </w:r>
            <w:r w:rsidRPr="00D71D06">
              <w:rPr>
                <w:rFonts w:ascii="GHEA Grapalat" w:eastAsia="GHEA Grapalat" w:hAnsi="GHEA Grapalat" w:cs="GHEA Grapalat"/>
                <w:color w:val="000000"/>
                <w:sz w:val="24"/>
                <w:szCs w:val="24"/>
              </w:rPr>
              <w:t>է, այլ ոչ թե համակարգից օգտվելը, ուստի որպես տեղեկությունների մշակման մեջ ներառվող գործողություն՝ պետք է նշել ոչ թե ինքնին համակարգից օգտվելու հասանելիությունը, այլ այդ համակարգում առկա տեղեկություններին հասանելիություն տալը։ Միաժամանակ, անհրաժեշտ է վերը նշված դրույթը վերախմբագրել այնպես, որ «անհրաժեշտ ծավալով և ձևաչափով» բառերը վերաբերելի լինեն ոչ միայն տեղեկությունների տրամադրմանը, այլև համակարգում առկա տեղեկություններին հասանելիություն տալուն (տեղեկությունների գործածման դեպքում առավել նպատակահարմար է գործածել քանակ բառը, ինչպես դա գործածվում է «Անձնական տվյալների պաշտպանության մասին» ՀՀ օրենքի 5-րդ հոդվածում, իսկ «ձևաչափ» բառը՝ «կարգ» բառով)։ Այսպես, քննարկման առարկա 10.1-րդ հոդվածի 4-րդ մասը կարելի է վերախմբագ</w:t>
            </w:r>
            <w:r w:rsidRPr="00D71D06">
              <w:rPr>
                <w:rFonts w:ascii="GHEA Grapalat" w:eastAsia="GHEA Grapalat" w:hAnsi="GHEA Grapalat" w:cs="GHEA Grapalat"/>
                <w:sz w:val="24"/>
                <w:szCs w:val="24"/>
              </w:rPr>
              <w:t>[րել հետևյալ կերպ.]</w:t>
            </w:r>
            <w:r w:rsidRPr="00D71D06">
              <w:rPr>
                <w:rFonts w:ascii="GHEA Grapalat" w:eastAsia="GHEA Grapalat" w:hAnsi="GHEA Grapalat" w:cs="GHEA Grapalat"/>
                <w:color w:val="000000"/>
                <w:sz w:val="24"/>
                <w:szCs w:val="24"/>
              </w:rPr>
              <w:t xml:space="preserve"> «Սույն հոդվածի 3-րդ մասի իմաստով սահմանային էլեկտրոնային կառավարման տեղեկատվական համակարգի շահագործման հետ կապված աշխատանքների համակարգում է համարվում համապատասխան տեղեկություններ մշակելը՝ հավաքելը, մուտքագրելը, պահպանելը, փոփոխելը, արգելափակելը, ուղեփակելը, փոխանցելը, արխիվացնելը, ինչպես նաև համակարգից օգտվելու իրավունք ունեցող պետական մարմիններին ու կազմակերպություններին համակարգում առկա տեղեկություններին անհրաժեշտ քանակով և սահմանված կարգով հասանելիության ապահովումը, դրանց տրամադրումը:»: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36DB" w:rsidRPr="00D71D06" w:rsidRDefault="00996784" w:rsidP="008240BB">
            <w:pPr>
              <w:pStyle w:val="NormalWeb"/>
              <w:spacing w:before="0" w:beforeAutospacing="0" w:after="0" w:afterAutospacing="0"/>
              <w:ind w:left="-2" w:right="28" w:hanging="2"/>
              <w:jc w:val="center"/>
              <w:rPr>
                <w:rFonts w:ascii="GHEA Grapalat" w:hAnsi="GHEA Grapalat"/>
              </w:rPr>
            </w:pPr>
            <w:r>
              <w:rPr>
                <w:rFonts w:ascii="GHEA Grapalat" w:hAnsi="GHEA Grapalat"/>
                <w:b/>
                <w:bCs/>
                <w:color w:val="000000"/>
                <w:lang w:val="hy-AM"/>
              </w:rPr>
              <w:lastRenderedPageBreak/>
              <w:t>Մասամբ է ընդունվել</w:t>
            </w:r>
          </w:p>
          <w:p w:rsidR="00E22F3D" w:rsidRDefault="006D0E16" w:rsidP="008240BB">
            <w:pPr>
              <w:pStyle w:val="NormalWeb"/>
              <w:spacing w:before="0" w:beforeAutospacing="0" w:after="0" w:afterAutospacing="0"/>
              <w:ind w:right="28"/>
              <w:jc w:val="both"/>
              <w:rPr>
                <w:rFonts w:ascii="GHEA Grapalat" w:eastAsia="GHEA Grapalat" w:hAnsi="GHEA Grapalat" w:cs="GHEA Grapalat"/>
                <w:lang w:val="hy-AM"/>
              </w:rPr>
            </w:pPr>
            <w:r>
              <w:rPr>
                <w:rFonts w:ascii="GHEA Grapalat" w:eastAsia="GHEA Grapalat" w:hAnsi="GHEA Grapalat" w:cs="GHEA Grapalat"/>
                <w:lang w:val="hy-AM"/>
              </w:rPr>
              <w:t xml:space="preserve">Նախատեսվել է հետևյալը. </w:t>
            </w:r>
          </w:p>
          <w:p w:rsidR="006D0E16" w:rsidRPr="00D71D06" w:rsidRDefault="006D0E16" w:rsidP="008240BB">
            <w:pPr>
              <w:pStyle w:val="NormalWeb"/>
              <w:spacing w:before="0" w:beforeAutospacing="0" w:after="0" w:afterAutospacing="0"/>
              <w:ind w:right="28"/>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6D0E16">
              <w:rPr>
                <w:rFonts w:ascii="GHEA Grapalat" w:eastAsia="GHEA Grapalat" w:hAnsi="GHEA Grapalat" w:cs="GHEA Grapalat"/>
                <w:lang w:val="hy-AM"/>
              </w:rPr>
              <w:t xml:space="preserve">Սահմանային էլեկտրոնային կառավարման տեղեկատվական համակարգում տվյալների մշակման աշխատանքները համակարգելը, սահմանային էլեկտրոնային </w:t>
            </w:r>
            <w:r w:rsidRPr="006D0E16">
              <w:rPr>
                <w:rFonts w:ascii="GHEA Grapalat" w:eastAsia="GHEA Grapalat" w:hAnsi="GHEA Grapalat" w:cs="GHEA Grapalat"/>
                <w:lang w:val="hy-AM"/>
              </w:rPr>
              <w:lastRenderedPageBreak/>
              <w:t>կառավարման տեղեկատվական համակարգից օգտվելու իրավունք ունեցող պետական մարմիններին ու կազմակերպություններին հասանելիության տրամադրման ապահովումը, ինչպես նաև համակարգի սպասարկման և արդիականացման աշխատանքներն իրականացնում է Հայաստանի Հանրապետության ազգային անվտանգության բնագավառի պետական լիազորված մարմինը։</w:t>
            </w:r>
            <w:r>
              <w:rPr>
                <w:rFonts w:ascii="GHEA Grapalat" w:eastAsia="GHEA Grapalat" w:hAnsi="GHEA Grapalat" w:cs="GHEA Grapalat"/>
                <w:lang w:val="hy-AM"/>
              </w:rPr>
              <w:t>»:</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spacing w:line="240" w:lineRule="auto"/>
              <w:ind w:firstLine="720"/>
              <w:jc w:val="both"/>
              <w:rPr>
                <w:rFonts w:ascii="GHEA Grapalat" w:eastAsia="GHEA Grapalat" w:hAnsi="GHEA Grapalat" w:cs="GHEA Grapalat"/>
                <w:color w:val="000000"/>
                <w:sz w:val="24"/>
                <w:szCs w:val="24"/>
              </w:rPr>
            </w:pPr>
            <w:r w:rsidRPr="00D71D06">
              <w:rPr>
                <w:rFonts w:ascii="GHEA Grapalat" w:eastAsia="GHEA Grapalat" w:hAnsi="GHEA Grapalat" w:cs="GHEA Grapalat"/>
                <w:b/>
                <w:color w:val="000000"/>
                <w:sz w:val="24"/>
                <w:szCs w:val="24"/>
              </w:rPr>
              <w:lastRenderedPageBreak/>
              <w:t xml:space="preserve">2. </w:t>
            </w:r>
            <w:r w:rsidRPr="00D71D06">
              <w:rPr>
                <w:rFonts w:ascii="GHEA Grapalat" w:eastAsia="GHEA Grapalat" w:hAnsi="GHEA Grapalat" w:cs="GHEA Grapalat"/>
                <w:color w:val="000000"/>
                <w:sz w:val="24"/>
                <w:szCs w:val="24"/>
              </w:rPr>
              <w:t>«Պետական սահմանի մասին» ՀՀ օրենքում լրացվող 10.1 հոդվածի 5-րդ մասում նշվում է, որ «5.Պետական մարմիններն ու կազմակերպությունները պետական սահմանային էլեկտրոնային կառավարման տեղեկատվական համակարգից կարող են օգտվել, այդ թվում՝ համակարգում տեղեկություններ մուտքագրել (…) »։ Այս դրույթը չի հստակեցնում, թե տեղեկատվական համակարգից օգտվելն իրենից ինչ գործողությունների ամբողջություն է ներկայացնում</w:t>
            </w:r>
            <w:r w:rsidRPr="00D71D06">
              <w:rPr>
                <w:rFonts w:ascii="Cambria Math" w:eastAsia="GHEA Grapalat" w:hAnsi="Cambria Math" w:cs="Cambria Math"/>
                <w:color w:val="000000"/>
                <w:sz w:val="24"/>
                <w:szCs w:val="24"/>
              </w:rPr>
              <w:t>․</w:t>
            </w:r>
            <w:r w:rsidRPr="00D71D06">
              <w:rPr>
                <w:rFonts w:ascii="GHEA Grapalat" w:eastAsia="GHEA Grapalat" w:hAnsi="GHEA Grapalat" w:cs="GHEA Grapalat"/>
                <w:color w:val="000000"/>
                <w:sz w:val="24"/>
                <w:szCs w:val="24"/>
              </w:rPr>
              <w:t xml:space="preserve"> արդյո՞ք այն ներառում է միայն տեղեկություններին հասանելիություն ունենալը և տեղեկություններ մուտքագրելը, թե ներառում է նաև այլ գործողություններ։ Եթե տեղեկատվական համակարգից օգտվելը ներառում է միայն նշված երկու գործողությունները, ապա խնդրո առարկա դրույթում «տեղեկատվական համակարգից կարող են օգտվել» արտահայտությունը անհրաժեշտ է փոխարինել «տեղեկատվական համակարգում առկա տեղեկություններին կարող են հասանելիություն ունենալ» արտահայտությամբ, որից հետո արդեն թվարկել համակարգում տեղեկություններ մուտքագրել» արտահայտությունը՝ նախորդ գործողությունից տարանջատելով «,»-ով։ Եթե տեղեկատվական համակարգից օգտվելը չի սահմանափակվում նշված երկու գործողություններով, ապա անհրաժեշտ է հստակեցնել օգտվելու մեջ ներառվող գործողությունների ցանկը։ </w:t>
            </w:r>
          </w:p>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Բացի այդ, խնդրո առարկա 10.1 հոդվածի 5-րդ մասում նշվում է, որ պետական մարմիններն ու կազմակերպությունները պետական սահմանային էլեկտրոնային կառավարման տեղեկատվական համակարգից կարող են օգտվել, այդ թվում՝ համակարգում տեղեկություններ մուտքագրել իրենց վերապահված լիազորությունների շրջանակներում և անհրաժեշտ ծավալով՝ օրենքով նախատեսված նպատակներին հասնելու համար։ Այս կապակցությամբ պետք է նշել, որ լիազորություններով, որպես կանոն, օժտված են պետական մարմինները, որոնց լիազորությունները և նրանց առջև դրված խնդիրները և նպատակները սահմանված են օրենքով։ Մինչդեռ կազմակերպությունները, այդ թվում՝ պետական, օժտված չեն պետաիշխանական լիազորություններով (կազմակերպությունները կարող են ունենալ ոչ թե լիազորություններ, այլ գործառույթներ), հետևաբար օրենքով չի կարող սահմանված լինել ո՛չ նրանց լիազորությունները, ո՛չ նրանց առջև դրված նպատակները, որոնց իրականացման համար էլ պետք է այդ կազմակերպություններին տրամադրվի անհրաժեշտ չափով տեղեկատվական համակարգից օգտվելու իրավունք կամ այդ համակարգում առկա տեղեկությունններին անհրաժեշտ քանակությամբ հասանելիություն (եթե նպատակը հստակ սահմանված չլինի, տեղեկություններին հասանելիություն ունենալու անհրաժեշտ չափը/քանակը հնարավոր չի լինի որոշել)։ Ուստի, վերոնշյալի համատեքստում անհրաժեշտ է գնահատել կազմակերպություններին տեղեկատվական համակարգից օգտվելու իրավունք ունեցող սուբյեկտների ցանկում ներառելու նպատակահարմարությունը։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36DB" w:rsidRPr="00D71D06" w:rsidRDefault="00C136DB" w:rsidP="008240BB">
            <w:pPr>
              <w:pStyle w:val="NormalWeb"/>
              <w:spacing w:before="0" w:beforeAutospacing="0" w:after="0" w:afterAutospacing="0"/>
              <w:ind w:left="-2" w:right="28" w:hanging="2"/>
              <w:jc w:val="center"/>
              <w:rPr>
                <w:rFonts w:ascii="GHEA Grapalat" w:hAnsi="GHEA Grapalat"/>
              </w:rPr>
            </w:pPr>
            <w:r w:rsidRPr="00D71D06">
              <w:rPr>
                <w:rFonts w:ascii="GHEA Grapalat" w:hAnsi="GHEA Grapalat"/>
                <w:b/>
                <w:bCs/>
                <w:color w:val="000000"/>
              </w:rPr>
              <w:t>Մասամբ է ընդունվել</w:t>
            </w:r>
          </w:p>
          <w:p w:rsidR="00287412" w:rsidRPr="00D71D06" w:rsidRDefault="006D0E16" w:rsidP="008240BB">
            <w:pPr>
              <w:pStyle w:val="NormalWeb"/>
              <w:spacing w:before="0" w:beforeAutospacing="0" w:after="0" w:afterAutospacing="0"/>
              <w:ind w:left="-2" w:right="28" w:hanging="2"/>
              <w:jc w:val="both"/>
              <w:rPr>
                <w:rFonts w:ascii="GHEA Grapalat" w:hAnsi="GHEA Grapalat"/>
                <w:color w:val="000000"/>
                <w:lang w:val="hy-AM"/>
              </w:rPr>
            </w:pPr>
            <w:r>
              <w:rPr>
                <w:rFonts w:ascii="GHEA Grapalat" w:hAnsi="GHEA Grapalat"/>
                <w:color w:val="000000"/>
                <w:lang w:val="hy-AM"/>
              </w:rPr>
              <w:t>Վերաբերելի</w:t>
            </w:r>
            <w:r w:rsidR="00287412" w:rsidRPr="00D71D06">
              <w:rPr>
                <w:rFonts w:ascii="GHEA Grapalat" w:hAnsi="GHEA Grapalat"/>
                <w:color w:val="000000"/>
                <w:lang w:val="hy-AM"/>
              </w:rPr>
              <w:t xml:space="preserve"> մասը շարադրվել է հետևյալ խմբագրությամբ.</w:t>
            </w:r>
          </w:p>
          <w:p w:rsidR="00E22F3D" w:rsidRPr="00D71D06" w:rsidRDefault="00287412" w:rsidP="006D0E16">
            <w:pPr>
              <w:pStyle w:val="NormalWeb"/>
              <w:spacing w:before="0" w:beforeAutospacing="0" w:after="0" w:afterAutospacing="0"/>
              <w:ind w:left="-2" w:right="28" w:hanging="2"/>
              <w:jc w:val="both"/>
              <w:rPr>
                <w:rFonts w:ascii="GHEA Grapalat" w:eastAsia="GHEA Grapalat" w:hAnsi="GHEA Grapalat" w:cs="GHEA Grapalat"/>
              </w:rPr>
            </w:pPr>
            <w:r w:rsidRPr="00D71D06">
              <w:rPr>
                <w:rFonts w:ascii="GHEA Grapalat" w:hAnsi="GHEA Grapalat"/>
                <w:color w:val="000000"/>
                <w:lang w:val="hy-AM"/>
              </w:rPr>
              <w:t>«</w:t>
            </w:r>
            <w:r w:rsidR="006D0E16">
              <w:rPr>
                <w:rFonts w:ascii="GHEA Grapalat" w:hAnsi="GHEA Grapalat"/>
                <w:color w:val="000000"/>
                <w:lang w:val="hy-AM"/>
              </w:rPr>
              <w:t xml:space="preserve">3. </w:t>
            </w:r>
            <w:r w:rsidR="006D0E16" w:rsidRPr="006D0E16">
              <w:rPr>
                <w:rFonts w:ascii="GHEA Grapalat" w:hAnsi="GHEA Grapalat"/>
                <w:color w:val="000000"/>
                <w:lang w:val="hy-AM"/>
              </w:rPr>
              <w:t>Պետական մարմինները (կազմակերպությունները) կարող են սահմանային էլեկտրոնային կառավարման տեղեկատվական համակարգին հասանելիություն ունենալ և համակարգում տվյալներ մուտքագրել օրենքով իրենց վերապահված լիազորությունների (գործառույթների) շրջանակներում և այդ լիազորությունների իրականացման համար անհրաժեշտ ծավալով։</w:t>
            </w:r>
            <w:r w:rsidRPr="00D71D06">
              <w:rPr>
                <w:rFonts w:ascii="GHEA Grapalat" w:hAnsi="GHEA Grapalat"/>
                <w:color w:val="000000"/>
                <w:lang w:val="hy-AM"/>
              </w:rPr>
              <w:t>»:</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color w:val="000000"/>
                <w:sz w:val="24"/>
                <w:szCs w:val="24"/>
              </w:rPr>
            </w:pPr>
            <w:r w:rsidRPr="00D71D06">
              <w:rPr>
                <w:rFonts w:ascii="GHEA Grapalat" w:eastAsia="GHEA Grapalat" w:hAnsi="GHEA Grapalat" w:cs="GHEA Grapalat"/>
                <w:b/>
                <w:color w:val="000000"/>
                <w:sz w:val="24"/>
                <w:szCs w:val="24"/>
              </w:rPr>
              <w:t xml:space="preserve">3. </w:t>
            </w:r>
            <w:r w:rsidRPr="00D71D06">
              <w:rPr>
                <w:rFonts w:ascii="GHEA Grapalat" w:eastAsia="GHEA Grapalat" w:hAnsi="GHEA Grapalat" w:cs="GHEA Grapalat"/>
                <w:color w:val="000000"/>
                <w:sz w:val="24"/>
                <w:szCs w:val="24"/>
              </w:rPr>
              <w:t>Քննարկման առարկա 10.1 հոդվածի 6-րդ մասում նշվում է, որ համակարգում տեղեկություններ մուտքագրելու շրջանակը սահմանում է Կառավարությունը։ «Շրջանակ» բառը լայն եզրույթ է և մատնանշում է տվյալների ընդհանուր սահմաննները, ծավալը։ Ավելին, 10.1 հոդվածի 1-ին մասը արդեն իսկ սահմանել է համակարգում մուտքագրվող տվյալների շրջանակը, մինչդեռ այստեղ շրջանակ բառի փոխարեն պետք է նշել, որ ՀՀ կառավարությունը սահմանում է տվյալների ցանկը, որը նշանակում է, որ Կառավարությունը պետք է հստակ և սպառիչ ձևով սահմանի, թե ինչ տեղեկություններ պետք է մուտքագրվեն համակարգում։</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C136DB"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hAnsi="GHEA Grapalat"/>
                <w:b/>
                <w:bCs/>
                <w:color w:val="000000"/>
                <w:sz w:val="24"/>
                <w:szCs w:val="24"/>
              </w:rPr>
              <w:t>Ընդունվել է</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spacing w:line="240" w:lineRule="auto"/>
              <w:jc w:val="both"/>
              <w:rPr>
                <w:rFonts w:ascii="GHEA Grapalat" w:eastAsia="GHEA Grapalat" w:hAnsi="GHEA Grapalat" w:cs="GHEA Grapalat"/>
                <w:color w:val="000000"/>
                <w:sz w:val="24"/>
                <w:szCs w:val="24"/>
              </w:rPr>
            </w:pPr>
            <w:r w:rsidRPr="00D71D06">
              <w:rPr>
                <w:rFonts w:ascii="GHEA Grapalat" w:eastAsia="GHEA Grapalat" w:hAnsi="GHEA Grapalat" w:cs="GHEA Grapalat"/>
                <w:b/>
                <w:color w:val="000000"/>
                <w:sz w:val="24"/>
                <w:szCs w:val="24"/>
              </w:rPr>
              <w:t xml:space="preserve">4. </w:t>
            </w:r>
            <w:r w:rsidRPr="00D71D06">
              <w:rPr>
                <w:rFonts w:ascii="GHEA Grapalat" w:eastAsia="GHEA Grapalat" w:hAnsi="GHEA Grapalat" w:cs="GHEA Grapalat"/>
                <w:color w:val="000000"/>
                <w:sz w:val="24"/>
                <w:szCs w:val="24"/>
              </w:rPr>
              <w:t xml:space="preserve">Խնդրո առարկա 10.1 հոդվածի 6-րդ մասում նշվում է, որ Կառավարությունը սահմանում է նաև համակարգից օգտվելու իրավունք ունեցող պետական մարմինների ու կազմակերպությունների ցանկը։ Այս դրույթը համադրելով 10.1 հոդվածի 5-րդ մասում նշված այն իրավակարգավորման հետ, ըստ որի՝ պետական մարմիններն ու կազմակերպությունները տեղեկատվական համակարգից օգտվում են իրենց վերապահված լիազորությունների շրջանակում և օրենքով սահմանված նպատակին հասնելու համար անհրաժեշտ ծավալով, պարզ է դառնում, որ Կառավարությունը տեղեկատվական համակարգից օգտվելու իրավունք ունեցող սուբյեկտների շրջանակում ընդգրկելու է միայն այն սուբյեկտներին, որոնց իրենց լիազորությունների իրականացման ապահովման և դրանց առջև դրված նպատակներին հասնելու համար անհրաժեշտ է տեղեկատվական համակարգում պարունակվող անհրաժեշտ քանակությամբ տեղեկությունները։ </w:t>
            </w:r>
          </w:p>
          <w:p w:rsidR="00E22F3D" w:rsidRPr="00D71D06" w:rsidRDefault="005D471F" w:rsidP="008240BB">
            <w:pPr>
              <w:pBdr>
                <w:top w:val="nil"/>
                <w:left w:val="nil"/>
                <w:bottom w:val="nil"/>
                <w:right w:val="nil"/>
                <w:between w:val="nil"/>
              </w:pBdr>
              <w:spacing w:line="240" w:lineRule="auto"/>
              <w:ind w:firstLine="72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 xml:space="preserve">Այս կապակցությամբ պետք է նշել, որ ցանկացած անձնական տվյալի մշակում նախ և առաջ պետք է համապատասխանի առնվազն անձնական տվյալների մշակման օրինականության եւ համաչափության սկզբունքներին («Անձնական տվյալների պաշտպանության» մասին օրենքի 4-րդ եւ 5-րդ հոդվածներ) եւ ունենա անձնական տվյալների մշակման իրավական հիմք (ԱՏՊ մասին օրենքի 8-րդ հոդված): Մասնավորապես, անձնական տվյալների ցանկացած մշակում պետք է ունենա՝ օրինական եւ որոշակի (կոնկրետ) նպատակ, եւ տվյալները պետք է մշակվեն օրենքի պահանջների պահպանմամբ (օրինականության սկզբունք), տվյալները պետք է մշակվեն սահմանված օրինական նպատակին հասնելու համար նվազագույն քանակով եւ ժամկետով (համաչափության սկզբունք), տվյալների մշակումը պետք է հիմնված լինի տվյալների սուբյեկտի համաձայնության վրա կամ ուղղակիորեն նախատեսված լինի օրենքով կամ մշակվող տվյալները պետք է ձեռք բերված լինեն հանրամատչելի աբյուրից (տվյալների մշակման օրինականությունը՝ իրավական հիմքի առկայությունը): </w:t>
            </w:r>
          </w:p>
          <w:p w:rsidR="00E22F3D" w:rsidRPr="00D71D06" w:rsidRDefault="005D471F" w:rsidP="008240BB">
            <w:pPr>
              <w:pBdr>
                <w:top w:val="nil"/>
                <w:left w:val="nil"/>
                <w:bottom w:val="nil"/>
                <w:right w:val="nil"/>
                <w:between w:val="nil"/>
              </w:pBdr>
              <w:spacing w:line="240" w:lineRule="auto"/>
              <w:ind w:firstLine="72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 xml:space="preserve">Ընդ որում, պետական մարմինները անձնական տվյալների մշակում կարող են իրականացնել </w:t>
            </w:r>
            <w:r w:rsidRPr="00D71D06">
              <w:rPr>
                <w:rFonts w:ascii="GHEA Grapalat" w:eastAsia="GHEA Grapalat" w:hAnsi="GHEA Grapalat" w:cs="GHEA Grapalat"/>
                <w:b/>
                <w:color w:val="000000"/>
                <w:sz w:val="24"/>
                <w:szCs w:val="24"/>
              </w:rPr>
              <w:t xml:space="preserve">միայն օրենքով ուղղակիորեն նախատեսված դեպքերում </w:t>
            </w:r>
            <w:r w:rsidRPr="00D71D06">
              <w:rPr>
                <w:rFonts w:ascii="GHEA Grapalat" w:eastAsia="GHEA Grapalat" w:hAnsi="GHEA Grapalat" w:cs="GHEA Grapalat"/>
                <w:color w:val="000000"/>
                <w:sz w:val="24"/>
                <w:szCs w:val="24"/>
              </w:rPr>
              <w:t xml:space="preserve">(օրենքի հիման վրա), որը բխում է ՀՀ Սահմանադրության 6-րդ հոդվածի 1-ին մասից, ըստ որի՝ «1.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Թիվ N-006/01/19 վարչական գործով Գործակալությունը, վերլուծելով անձնական տվյալների մշակումն օրենքով </w:t>
            </w:r>
            <w:r w:rsidRPr="00D71D06">
              <w:rPr>
                <w:rFonts w:ascii="GHEA Grapalat" w:eastAsia="GHEA Grapalat" w:hAnsi="GHEA Grapalat" w:cs="GHEA Grapalat"/>
                <w:b/>
                <w:color w:val="000000"/>
                <w:sz w:val="24"/>
                <w:szCs w:val="24"/>
              </w:rPr>
              <w:t xml:space="preserve">ուղղակիորեն </w:t>
            </w:r>
            <w:r w:rsidRPr="00D71D06">
              <w:rPr>
                <w:rFonts w:ascii="GHEA Grapalat" w:eastAsia="GHEA Grapalat" w:hAnsi="GHEA Grapalat" w:cs="GHEA Grapalat"/>
                <w:color w:val="000000"/>
                <w:sz w:val="24"/>
                <w:szCs w:val="24"/>
              </w:rPr>
              <w:t xml:space="preserve">նախատեսված լինելու կանոնը, դիրքորոշում էր հայտնել, որ անձնական տվյալների մշակման հիմքերը (օրենքը եւ համաձայնությունը) որոշակիության համադրելի չափանիշներ ունեն, եւ տվյալների մշակումն օրենքով </w:t>
            </w:r>
            <w:r w:rsidRPr="00D71D06">
              <w:rPr>
                <w:rFonts w:ascii="GHEA Grapalat" w:eastAsia="GHEA Grapalat" w:hAnsi="GHEA Grapalat" w:cs="GHEA Grapalat"/>
                <w:b/>
                <w:color w:val="000000"/>
                <w:sz w:val="24"/>
                <w:szCs w:val="24"/>
              </w:rPr>
              <w:t xml:space="preserve">ուղղակիորեն </w:t>
            </w:r>
            <w:r w:rsidRPr="00D71D06">
              <w:rPr>
                <w:rFonts w:ascii="GHEA Grapalat" w:eastAsia="GHEA Grapalat" w:hAnsi="GHEA Grapalat" w:cs="GHEA Grapalat"/>
                <w:color w:val="000000"/>
                <w:sz w:val="24"/>
                <w:szCs w:val="24"/>
              </w:rPr>
              <w:t xml:space="preserve">նախատեսելու կանոնը նպատակ ունի օրենքի համար ապահովել այնպիսի որոշակիություն, ինչպիսին ապահովում է համաձայնության համար դրա </w:t>
            </w:r>
            <w:r w:rsidRPr="00D71D06">
              <w:rPr>
                <w:rFonts w:ascii="GHEA Grapalat" w:eastAsia="GHEA Grapalat" w:hAnsi="GHEA Grapalat" w:cs="GHEA Grapalat"/>
                <w:b/>
                <w:color w:val="000000"/>
                <w:sz w:val="24"/>
                <w:szCs w:val="24"/>
              </w:rPr>
              <w:t xml:space="preserve">հավաստի </w:t>
            </w:r>
            <w:r w:rsidRPr="00D71D06">
              <w:rPr>
                <w:rFonts w:ascii="GHEA Grapalat" w:eastAsia="GHEA Grapalat" w:hAnsi="GHEA Grapalat" w:cs="GHEA Grapalat"/>
                <w:color w:val="000000"/>
                <w:sz w:val="24"/>
                <w:szCs w:val="24"/>
              </w:rPr>
              <w:t xml:space="preserve">լինելը: Հետեւաբար, «օրենքներով ուղղակիորեն նախատեսված է» ասելով՝ Գործակալությունը նկատի ունի, որ </w:t>
            </w:r>
            <w:r w:rsidRPr="00D71D06">
              <w:rPr>
                <w:rFonts w:ascii="GHEA Grapalat" w:eastAsia="GHEA Grapalat" w:hAnsi="GHEA Grapalat" w:cs="GHEA Grapalat"/>
                <w:b/>
                <w:color w:val="000000"/>
                <w:sz w:val="24"/>
                <w:szCs w:val="24"/>
              </w:rPr>
              <w:t>որեւէ կասկած չպետք է մնա, որ օրենքը նախատեսել է այդ անձնական տվյալների մշակումը (</w:t>
            </w:r>
            <w:r w:rsidRPr="00D71D06">
              <w:rPr>
                <w:rFonts w:ascii="GHEA Grapalat" w:eastAsia="GHEA Grapalat" w:hAnsi="GHEA Grapalat" w:cs="GHEA Grapalat"/>
                <w:color w:val="000000"/>
                <w:sz w:val="24"/>
                <w:szCs w:val="24"/>
              </w:rPr>
              <w:t>խնդրո առարկա դեպքում</w:t>
            </w:r>
            <w:r w:rsidRPr="00D71D06">
              <w:rPr>
                <w:rFonts w:ascii="GHEA Grapalat" w:eastAsia="GHEA Grapalat" w:hAnsi="GHEA Grapalat" w:cs="GHEA Grapalat"/>
                <w:b/>
                <w:color w:val="000000"/>
                <w:sz w:val="24"/>
                <w:szCs w:val="24"/>
              </w:rPr>
              <w:t xml:space="preserve">՝ կոնկրետ պետական մարմիններին և կազմակերպություններին տեղեկատվական համակարգում առկա կոնկրետ տեղեկություններին հասանելիություն տրամադրելը): </w:t>
            </w:r>
          </w:p>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firstLine="72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Ամփոփելով վերոնշյալը՝ պետք է արձանագրել, որ խնդրո առարկա 10.1 հոդվածի 5-րդ մասում նշված տվյալներ մշակելու դեպքը՝ տեղեկատվական համակարգին հասանելիության ունենալու պայմանները, անորոշ են և չեն համապատասխանում ՀՀ Սահմանադրության 6-րդ հոդվածի 2-րդ մասով սահմանված լիազորող նորմի իրավական որոշակիության և պետական մարմինների կողմից անձնական տվյալների օրենքով ուղղակիորեն նախատեսված դեպքերում մշակելու պահանջին, քանի որ լիազորող նորմը չի հստակեցնում, թե տվյալ մարմինը կոնկրետ իր ո՞ր լիազորության/ների և իր առջև դրված ո՞ր նպատակին/նպատակներին հասնելու դեպքում պետք է հասանելիություն ունենա տեղեկատվական համակարգին և եթե լիազորող նորմը չի հստակեցրել դրանք, իսկ այդ մարմինների գործունեությունը կարգավորող օրենքներով հաճախ նախատեսված չէ խնդրո առարկա տեղեկատվական համակարգին հասանելիություն ունենալու իրավունքը և ունենալու նպատակները, ապա ՀՀ կառավարությունը ինչպե՞ս է որոշելու, թե որ պետական մարմինները պետք է հասանելիություն ունենալ տեղեկատվական համակարգում առկա տեղեկություններին և ինչ ծավալով/քանակությամբ, երբ սահմանված կամ հստակ չեն տվյալներին հասանելիություն տալու, մուտքագրելու նպատակները։ Արդյունքում ստացվում է, որ 10.1 հոդվածի 5-րդ մասով սահմանված իրավանորմը չի համապատսխանում իրավական որոշակիության և իր հերթին պետական մարմինների կողմից անձնական տվյալները օրենքով ուղղակիորեն նախատեսված դեպքերում մշակելու պահանջին։ Ուստի, գտնում ենք, որ առավել նպատակահարմար է, որ 10.1 հոդվածը սպառիչ թվարկի տեղեկատվական համակարգի տեղեկություններին հասանելիություն ունենալու և դրանք մուտքագրելու իրավունք ունեցող սուբյեկտների ցանկը և նրանց կողմից այդ համակարգին հասանելիություն ունենալու հստակ դեպքերը (մասնավորապես նկարագրված լինեն կոնկրետ մարմնի լիազորությունը և/կամ օրենքով սահմանված նպատակը, որին հասնելու համար տվյալ մարմինը հասանելիություն է ունենալու տեղեկատվական համակարգին)։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36DB" w:rsidRPr="00D71D06" w:rsidRDefault="00C136DB" w:rsidP="008240BB">
            <w:pPr>
              <w:pStyle w:val="NormalWeb"/>
              <w:spacing w:before="0" w:beforeAutospacing="0" w:after="0" w:afterAutospacing="0"/>
              <w:ind w:left="-2" w:right="28" w:hanging="2"/>
              <w:jc w:val="center"/>
              <w:rPr>
                <w:rFonts w:ascii="GHEA Grapalat" w:hAnsi="GHEA Grapalat"/>
              </w:rPr>
            </w:pPr>
            <w:r w:rsidRPr="00D71D06">
              <w:rPr>
                <w:rFonts w:ascii="GHEA Grapalat" w:hAnsi="GHEA Grapalat"/>
                <w:b/>
                <w:bCs/>
                <w:color w:val="000000"/>
              </w:rPr>
              <w:t>Մասամբ է ընդունվել</w:t>
            </w:r>
          </w:p>
          <w:p w:rsidR="00C136DB" w:rsidRPr="00D71D06" w:rsidRDefault="00C136DB" w:rsidP="008240BB">
            <w:pPr>
              <w:pStyle w:val="NormalWeb"/>
              <w:spacing w:before="0" w:beforeAutospacing="0" w:after="0" w:afterAutospacing="0"/>
              <w:ind w:left="-2" w:right="28" w:hanging="2"/>
              <w:jc w:val="both"/>
              <w:rPr>
                <w:rFonts w:ascii="GHEA Grapalat" w:hAnsi="GHEA Grapalat"/>
              </w:rPr>
            </w:pPr>
            <w:r w:rsidRPr="00D71D06">
              <w:rPr>
                <w:rFonts w:ascii="GHEA Grapalat" w:hAnsi="GHEA Grapalat"/>
                <w:color w:val="000000"/>
              </w:rPr>
              <w:t>Ենթաօրենդրական ակտի կարգավորմանն է թողնվել յուրաքանչյուր մարմնի ու կազմակերպության մասով օգտվելու կարգի սահմանումը, ինչը կիրականացվի միայն ոլորտային օրենքներով սահմանված կարգավորումների շրջանակներում</w:t>
            </w:r>
            <w:r w:rsidR="00DC59E1" w:rsidRPr="00D71D06">
              <w:rPr>
                <w:rFonts w:ascii="GHEA Grapalat" w:hAnsi="GHEA Grapalat"/>
                <w:color w:val="000000"/>
                <w:lang w:val="hy-AM"/>
              </w:rPr>
              <w:t>՝ հիմքում ունենալով կոնկրետ լիազորություններ</w:t>
            </w:r>
            <w:r w:rsidRPr="00D71D06">
              <w:rPr>
                <w:rFonts w:ascii="GHEA Grapalat" w:hAnsi="GHEA Grapalat"/>
                <w:color w:val="000000"/>
              </w:rPr>
              <w:t>։</w:t>
            </w:r>
          </w:p>
          <w:p w:rsidR="00E22F3D" w:rsidRPr="00D71D06" w:rsidRDefault="00E22F3D" w:rsidP="008240BB">
            <w:pPr>
              <w:pBdr>
                <w:top w:val="nil"/>
                <w:left w:val="nil"/>
                <w:bottom w:val="nil"/>
                <w:right w:val="nil"/>
                <w:between w:val="nil"/>
              </w:pBdr>
              <w:spacing w:line="240" w:lineRule="auto"/>
              <w:ind w:right="28" w:hanging="2"/>
              <w:jc w:val="both"/>
              <w:rPr>
                <w:rFonts w:ascii="GHEA Grapalat" w:eastAsia="GHEA Grapalat" w:hAnsi="GHEA Grapalat" w:cs="GHEA Grapalat"/>
                <w:sz w:val="24"/>
                <w:szCs w:val="24"/>
              </w:rPr>
            </w:pP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color w:val="000000"/>
                <w:sz w:val="24"/>
                <w:szCs w:val="24"/>
              </w:rPr>
            </w:pPr>
            <w:r w:rsidRPr="00D71D06">
              <w:rPr>
                <w:rFonts w:ascii="GHEA Grapalat" w:eastAsia="GHEA Grapalat" w:hAnsi="GHEA Grapalat" w:cs="GHEA Grapalat"/>
                <w:b/>
                <w:color w:val="000000"/>
                <w:sz w:val="24"/>
                <w:szCs w:val="24"/>
              </w:rPr>
              <w:t xml:space="preserve">5. </w:t>
            </w:r>
            <w:r w:rsidRPr="00D71D06">
              <w:rPr>
                <w:rFonts w:ascii="GHEA Grapalat" w:eastAsia="GHEA Grapalat" w:hAnsi="GHEA Grapalat" w:cs="GHEA Grapalat"/>
                <w:color w:val="000000"/>
                <w:sz w:val="24"/>
                <w:szCs w:val="24"/>
              </w:rPr>
              <w:t>Նախագծում չի սահմանվում նաև տեղեկատվական համակարգում ներառվող տեղեկությունների իրավական ռեժիմը</w:t>
            </w:r>
            <w:r w:rsidRPr="00D71D06">
              <w:rPr>
                <w:rFonts w:ascii="Cambria Math" w:eastAsia="GHEA Grapalat" w:hAnsi="Cambria Math" w:cs="Cambria Math"/>
                <w:color w:val="000000"/>
                <w:sz w:val="24"/>
                <w:szCs w:val="24"/>
              </w:rPr>
              <w:t>․</w:t>
            </w:r>
            <w:r w:rsidRPr="00D71D06">
              <w:rPr>
                <w:rFonts w:ascii="GHEA Grapalat" w:eastAsia="GHEA Grapalat" w:hAnsi="GHEA Grapalat" w:cs="GHEA Grapalat"/>
                <w:color w:val="000000"/>
                <w:sz w:val="24"/>
                <w:szCs w:val="24"/>
              </w:rPr>
              <w:t xml:space="preserve"> արդյո՞ք այդ տեղեկությունները ունենալու գաղտնիության ռեժիմ, թե ոչ և «Տեղեկատվության ազատության մասին» ՀՀ օրենքով սահմանված կարգով ներկայացված հարցման հիման վրա այդ տեղեկությունները տրամադրվելու են յուրաքանչյուր ոքի։</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0452" w:rsidRPr="00D71D06" w:rsidRDefault="00C10452" w:rsidP="008240BB">
            <w:pPr>
              <w:pStyle w:val="NormalWeb"/>
              <w:spacing w:before="0" w:beforeAutospacing="0" w:after="0" w:afterAutospacing="0"/>
              <w:ind w:left="-2" w:right="28" w:hanging="2"/>
              <w:jc w:val="center"/>
              <w:rPr>
                <w:rFonts w:ascii="GHEA Grapalat" w:hAnsi="GHEA Grapalat"/>
              </w:rPr>
            </w:pPr>
            <w:r w:rsidRPr="00D71D06">
              <w:rPr>
                <w:rFonts w:ascii="GHEA Grapalat" w:hAnsi="GHEA Grapalat"/>
                <w:b/>
                <w:bCs/>
                <w:color w:val="000000"/>
              </w:rPr>
              <w:t>Մասամբ է ընդունվել</w:t>
            </w:r>
          </w:p>
          <w:p w:rsidR="00C10452" w:rsidRPr="00D71D06" w:rsidRDefault="009F4EAF" w:rsidP="008240BB">
            <w:pPr>
              <w:pStyle w:val="NormalWeb"/>
              <w:spacing w:before="0" w:beforeAutospacing="0" w:after="0" w:afterAutospacing="0"/>
              <w:ind w:firstLine="360"/>
              <w:jc w:val="both"/>
              <w:rPr>
                <w:rFonts w:ascii="GHEA Grapalat" w:hAnsi="GHEA Grapalat"/>
                <w:lang w:val="hy-AM"/>
              </w:rPr>
            </w:pPr>
            <w:r w:rsidRPr="00D71D06">
              <w:rPr>
                <w:rFonts w:ascii="GHEA Grapalat" w:hAnsi="GHEA Grapalat"/>
                <w:color w:val="000000"/>
                <w:lang w:val="hy-AM"/>
              </w:rPr>
              <w:t>Նշված հարաբերությունները</w:t>
            </w:r>
            <w:r w:rsidR="00C10452" w:rsidRPr="00D71D06">
              <w:rPr>
                <w:rFonts w:ascii="GHEA Grapalat" w:hAnsi="GHEA Grapalat"/>
                <w:color w:val="000000"/>
              </w:rPr>
              <w:t xml:space="preserve"> </w:t>
            </w:r>
            <w:r w:rsidRPr="00D71D06">
              <w:rPr>
                <w:rFonts w:ascii="GHEA Grapalat" w:hAnsi="GHEA Grapalat"/>
                <w:color w:val="000000"/>
                <w:lang w:val="hy-AM"/>
              </w:rPr>
              <w:t>թողնված են</w:t>
            </w:r>
            <w:r w:rsidR="00C10452" w:rsidRPr="00D71D06">
              <w:rPr>
                <w:rFonts w:ascii="GHEA Grapalat" w:hAnsi="GHEA Grapalat"/>
                <w:color w:val="000000"/>
              </w:rPr>
              <w:t xml:space="preserve"> օրենսդրության</w:t>
            </w:r>
            <w:r w:rsidRPr="00D71D06">
              <w:rPr>
                <w:rFonts w:ascii="GHEA Grapalat" w:hAnsi="GHEA Grapalat"/>
                <w:color w:val="000000"/>
                <w:lang w:val="hy-AM"/>
              </w:rPr>
              <w:t xml:space="preserve"> ընդհանուր կարգավորմանը</w:t>
            </w:r>
            <w:r w:rsidR="000D1566" w:rsidRPr="00D71D06">
              <w:rPr>
                <w:rFonts w:ascii="GHEA Grapalat" w:hAnsi="GHEA Grapalat"/>
                <w:color w:val="000000"/>
                <w:lang w:val="hy-AM"/>
              </w:rPr>
              <w:t>՝ կախված տվյալների տեսակներից և դրանց իրավական ռեժիմից:</w:t>
            </w:r>
          </w:p>
          <w:p w:rsidR="00E22F3D" w:rsidRPr="00D71D06" w:rsidRDefault="00E22F3D" w:rsidP="008240BB">
            <w:pPr>
              <w:spacing w:line="240" w:lineRule="auto"/>
              <w:ind w:firstLine="360"/>
              <w:jc w:val="both"/>
              <w:rPr>
                <w:rFonts w:ascii="GHEA Grapalat" w:eastAsia="GHEA Grapalat" w:hAnsi="GHEA Grapalat" w:cs="GHEA Grapalat"/>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Աշխատանքի և սոցիալական հարցերի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11.10.2023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ՆՄ/ԳԽ-2/25099-2023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Պետական եկամուտների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10.10.2023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01/3-2/60879-2023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 Պաշտպանության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10.10.2023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ՊՆ/510/6174-2023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Բարձր տեխնոլոգիական արդյունաբերության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02.10.2023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01/17.1/9674-2023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Ազգային անվտանգության ծառայություն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12.10.2023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11/1521</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widowControl w:val="0"/>
              <w:pBdr>
                <w:top w:val="nil"/>
                <w:left w:val="nil"/>
                <w:bottom w:val="nil"/>
                <w:right w:val="nil"/>
                <w:between w:val="nil"/>
              </w:pBdr>
              <w:spacing w:line="240" w:lineRule="auto"/>
              <w:ind w:right="40" w:firstLine="70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1. Նախագծի 1-ին հոդվածով օրենքում նոր լրացվող 10.1-ին հոդվածի 4-րդ մասը շարադրել հետևյալ խմբագրությամբ.</w:t>
            </w:r>
          </w:p>
          <w:p w:rsidR="00E22F3D" w:rsidRPr="00D71D06" w:rsidRDefault="005D471F" w:rsidP="008240BB">
            <w:pPr>
              <w:widowControl w:val="0"/>
              <w:pBdr>
                <w:top w:val="nil"/>
                <w:left w:val="nil"/>
                <w:bottom w:val="nil"/>
                <w:right w:val="nil"/>
                <w:between w:val="nil"/>
              </w:pBdr>
              <w:tabs>
                <w:tab w:val="right" w:pos="10504"/>
              </w:tabs>
              <w:spacing w:line="240" w:lineRule="auto"/>
              <w:ind w:right="40" w:firstLine="70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«4. Սույն հոդվածի 3-րդ մասի իմաստով սահմանային էլեկտրոնային կառավարման տեղեկատվական համակարգի շահագործման հետ կապված աշխատանքների համակարգում է համարվում համապատասխան տեղեկություններ մշակելը՝ ստանալը, մուտքագրելը, պահպանելը, փոփոխելը, արգելափակելը, ուղեփակելը, արխիվացնելը, ինչպես նաև համակարգից օգտվելու իրավունք ունեցող պետական մարմիններին ու կազմակերպություններին տրամադրվող հասանելիության ապահովումը, օգտահաշիվների տրամադրումը, անհրաժեշտ ծավալով և ձևաչափով տեղեկավտության տրամադրումը և համակարգի արդիականացումը:»: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0452" w:rsidRPr="00D71D06" w:rsidRDefault="00E75A65" w:rsidP="008240BB">
            <w:pPr>
              <w:pStyle w:val="NormalWeb"/>
              <w:spacing w:before="0" w:beforeAutospacing="0" w:after="0" w:afterAutospacing="0"/>
              <w:ind w:left="-2" w:right="28" w:hanging="2"/>
              <w:jc w:val="center"/>
              <w:rPr>
                <w:rFonts w:ascii="GHEA Grapalat" w:hAnsi="GHEA Grapalat"/>
              </w:rPr>
            </w:pPr>
            <w:r>
              <w:rPr>
                <w:rFonts w:ascii="GHEA Grapalat" w:hAnsi="GHEA Grapalat"/>
                <w:b/>
                <w:bCs/>
                <w:color w:val="000000"/>
                <w:lang w:val="hy-AM"/>
              </w:rPr>
              <w:t xml:space="preserve">Չի </w:t>
            </w:r>
            <w:r w:rsidR="00C10452" w:rsidRPr="00D71D06">
              <w:rPr>
                <w:rFonts w:ascii="GHEA Grapalat" w:hAnsi="GHEA Grapalat"/>
                <w:b/>
                <w:bCs/>
                <w:color w:val="000000"/>
              </w:rPr>
              <w:t>ընդունվել</w:t>
            </w:r>
          </w:p>
          <w:p w:rsidR="00C10452" w:rsidRDefault="00E75A65" w:rsidP="00E75A65">
            <w:pPr>
              <w:pStyle w:val="NormalWeb"/>
              <w:spacing w:before="0" w:beforeAutospacing="0" w:after="0" w:afterAutospacing="0"/>
              <w:ind w:left="-2" w:right="28" w:hanging="2"/>
              <w:jc w:val="both"/>
              <w:rPr>
                <w:rFonts w:ascii="GHEA Grapalat" w:hAnsi="GHEA Grapalat"/>
                <w:color w:val="000000"/>
                <w:lang w:val="hy-AM"/>
              </w:rPr>
            </w:pPr>
            <w:r>
              <w:rPr>
                <w:rFonts w:ascii="GHEA Grapalat" w:hAnsi="GHEA Grapalat"/>
                <w:color w:val="000000"/>
                <w:lang w:val="hy-AM"/>
              </w:rPr>
              <w:t>Ս</w:t>
            </w:r>
            <w:r w:rsidR="00C10452" w:rsidRPr="00D71D06">
              <w:rPr>
                <w:rFonts w:ascii="GHEA Grapalat" w:hAnsi="GHEA Grapalat"/>
                <w:color w:val="000000"/>
              </w:rPr>
              <w:t>տացված կարծիքների ամփոփման</w:t>
            </w:r>
            <w:r w:rsidR="00693BB0" w:rsidRPr="00D71D06">
              <w:rPr>
                <w:rFonts w:ascii="GHEA Grapalat" w:hAnsi="GHEA Grapalat"/>
                <w:color w:val="000000"/>
                <w:lang w:val="hy-AM"/>
              </w:rPr>
              <w:t xml:space="preserve"> և աշխատանքային քննարկումների</w:t>
            </w:r>
            <w:r w:rsidR="00C10452" w:rsidRPr="00D71D06">
              <w:rPr>
                <w:rFonts w:ascii="GHEA Grapalat" w:hAnsi="GHEA Grapalat"/>
                <w:color w:val="000000"/>
              </w:rPr>
              <w:t xml:space="preserve"> արդյունքում</w:t>
            </w:r>
            <w:r>
              <w:rPr>
                <w:rFonts w:ascii="GHEA Grapalat" w:hAnsi="GHEA Grapalat"/>
                <w:color w:val="000000"/>
                <w:lang w:val="hy-AM"/>
              </w:rPr>
              <w:t xml:space="preserve"> նախագիծը լրամշակվել է, և խնդրո առարկա</w:t>
            </w:r>
            <w:r w:rsidR="00C10452" w:rsidRPr="00D71D06">
              <w:rPr>
                <w:rFonts w:ascii="GHEA Grapalat" w:hAnsi="GHEA Grapalat"/>
                <w:color w:val="000000"/>
              </w:rPr>
              <w:t xml:space="preserve"> դրույթը </w:t>
            </w:r>
            <w:r>
              <w:rPr>
                <w:rFonts w:ascii="GHEA Grapalat" w:hAnsi="GHEA Grapalat"/>
                <w:color w:val="000000"/>
                <w:lang w:val="hy-AM"/>
              </w:rPr>
              <w:t>հանվել է նախագծից: Սահմանվել է հետևյալը.</w:t>
            </w:r>
          </w:p>
          <w:p w:rsidR="00E75A65" w:rsidRPr="00E75A65" w:rsidRDefault="00E75A65" w:rsidP="00E75A65">
            <w:pPr>
              <w:pStyle w:val="NormalWeb"/>
              <w:spacing w:before="0" w:beforeAutospacing="0" w:after="0" w:afterAutospacing="0"/>
              <w:ind w:left="-2" w:right="28" w:hanging="2"/>
              <w:jc w:val="both"/>
              <w:rPr>
                <w:rFonts w:ascii="GHEA Grapalat" w:hAnsi="GHEA Grapalat"/>
                <w:lang w:val="hy-AM"/>
              </w:rPr>
            </w:pPr>
            <w:r>
              <w:rPr>
                <w:rFonts w:ascii="GHEA Grapalat" w:hAnsi="GHEA Grapalat"/>
                <w:color w:val="000000"/>
                <w:lang w:val="hy-AM"/>
              </w:rPr>
              <w:t>«</w:t>
            </w:r>
            <w:r w:rsidRPr="00E75A65">
              <w:rPr>
                <w:rFonts w:ascii="GHEA Grapalat" w:hAnsi="GHEA Grapalat"/>
                <w:color w:val="000000"/>
                <w:lang w:val="hy-AM"/>
              </w:rPr>
              <w:t>2. Սահմանային էլեկտրոնային կառավարման տեղեկատվական համակարգում տվյալների մշակման աշխատանքները համակարգելը, սահմանային էլեկտրոնային կառավարման տեղեկատվական համակարգից օգտվելու իրավունք ունեցող պետական մարմիններին ու կազմակերպություններին հասանելիության տրամադրման ապահովումը, ինչպես նաև համակարգի սպասարկման և արդիականացման աշխատանքներն իրականացնում է Հայաստանի Հանրապետության ազգային անվտանգության բնագավառի պետական լիազորված մարմինը։</w:t>
            </w:r>
            <w:r>
              <w:rPr>
                <w:rFonts w:ascii="GHEA Grapalat" w:hAnsi="GHEA Grapalat"/>
                <w:color w:val="000000"/>
                <w:lang w:val="hy-AM"/>
              </w:rPr>
              <w:t>»:</w:t>
            </w:r>
          </w:p>
          <w:p w:rsidR="00E22F3D" w:rsidRPr="00D71D06" w:rsidRDefault="00E22F3D" w:rsidP="008240BB">
            <w:pPr>
              <w:spacing w:line="240" w:lineRule="auto"/>
              <w:ind w:right="28" w:hanging="2"/>
              <w:jc w:val="both"/>
              <w:rPr>
                <w:rFonts w:ascii="GHEA Grapalat" w:eastAsia="GHEA Grapalat" w:hAnsi="GHEA Grapalat" w:cs="GHEA Grapalat"/>
                <w:sz w:val="24"/>
                <w:szCs w:val="24"/>
              </w:rPr>
            </w:pP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widowControl w:val="0"/>
              <w:pBdr>
                <w:top w:val="nil"/>
                <w:left w:val="nil"/>
                <w:bottom w:val="nil"/>
                <w:right w:val="nil"/>
                <w:between w:val="nil"/>
              </w:pBdr>
              <w:spacing w:after="146" w:line="240" w:lineRule="auto"/>
              <w:ind w:firstLine="70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2. Նույն հոդվածի 5-րդ մասից «կազմակերպությունները» բառից հետո «պետական» բառը հանել:</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1D7F4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Ընդունվել է</w:t>
            </w: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 Հակակոռուպցիոն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11.10.2023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18-8182-23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widowControl w:val="0"/>
              <w:pBdr>
                <w:top w:val="nil"/>
                <w:left w:val="nil"/>
                <w:bottom w:val="nil"/>
                <w:right w:val="nil"/>
                <w:between w:val="nil"/>
              </w:pBdr>
              <w:spacing w:line="240" w:lineRule="auto"/>
              <w:ind w:left="40" w:right="40" w:firstLine="52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«Պետական սահմանի մասին» օրենքում (այսուհետ' Օրենք) լրացում կատարելու մասին» օրենքի նախագծի (այսուհետ' Նախագծի) վերաբերյալ ՀՀ հակակոռուպցիոն կոմիտեի նկատառումները հանգում են հետևյալին.</w:t>
            </w:r>
          </w:p>
          <w:p w:rsidR="00E22F3D" w:rsidRPr="00D71D06" w:rsidRDefault="005D471F" w:rsidP="008240BB">
            <w:pPr>
              <w:widowControl w:val="0"/>
              <w:pBdr>
                <w:top w:val="nil"/>
                <w:left w:val="nil"/>
                <w:bottom w:val="nil"/>
                <w:right w:val="nil"/>
                <w:between w:val="nil"/>
              </w:pBdr>
              <w:spacing w:line="240" w:lineRule="auto"/>
              <w:ind w:left="40" w:firstLine="34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Նախագծի 1-ին հոդվածով Օրենքում լրացվող նոր 10.1֊ին հոդվածի համաձայն'</w:t>
            </w:r>
          </w:p>
          <w:p w:rsidR="00E22F3D" w:rsidRPr="00D71D06" w:rsidRDefault="005D471F" w:rsidP="008240BB">
            <w:pPr>
              <w:widowControl w:val="0"/>
              <w:pBdr>
                <w:top w:val="nil"/>
                <w:left w:val="nil"/>
                <w:bottom w:val="nil"/>
                <w:right w:val="nil"/>
                <w:between w:val="nil"/>
              </w:pBdr>
              <w:spacing w:line="240" w:lineRule="auto"/>
              <w:ind w:left="40" w:right="40" w:firstLine="340"/>
              <w:jc w:val="both"/>
              <w:rPr>
                <w:rFonts w:ascii="GHEA Grapalat" w:eastAsia="GHEA Grapalat" w:hAnsi="GHEA Grapalat" w:cs="GHEA Grapalat"/>
                <w:i/>
                <w:color w:val="000000"/>
                <w:sz w:val="24"/>
                <w:szCs w:val="24"/>
              </w:rPr>
            </w:pPr>
            <w:r w:rsidRPr="00D71D06">
              <w:rPr>
                <w:rFonts w:ascii="GHEA Grapalat" w:eastAsia="GHEA Grapalat" w:hAnsi="GHEA Grapalat" w:cs="GHEA Grapalat"/>
                <w:i/>
                <w:color w:val="000000"/>
                <w:sz w:val="24"/>
                <w:szCs w:val="24"/>
              </w:rPr>
              <w:t xml:space="preserve">«3. Սահմանային էլեկտրոնային կառավարման տեղեկատվական համակարգի շահագործումը, սպասարկումը, շահագործման հետ կապված աշխատանքների </w:t>
            </w:r>
            <w:r w:rsidRPr="00D71D06">
              <w:rPr>
                <w:rFonts w:ascii="GHEA Grapalat" w:eastAsia="GHEA Grapalat" w:hAnsi="GHEA Grapalat" w:cs="GHEA Grapalat"/>
                <w:b/>
                <w:i/>
                <w:color w:val="000000"/>
                <w:sz w:val="24"/>
                <w:szCs w:val="24"/>
                <w:highlight w:val="white"/>
              </w:rPr>
              <w:t>համակարգումն իրականացնում է Հայաստանի Հանրապետության ազգային անվտանգության բնագավառի պետական լիազորված մարմինը:</w:t>
            </w:r>
          </w:p>
          <w:p w:rsidR="00E22F3D" w:rsidRPr="00D71D06" w:rsidRDefault="005D471F" w:rsidP="008240BB">
            <w:pPr>
              <w:widowControl w:val="0"/>
              <w:numPr>
                <w:ilvl w:val="0"/>
                <w:numId w:val="2"/>
              </w:numPr>
              <w:pBdr>
                <w:top w:val="nil"/>
                <w:left w:val="nil"/>
                <w:bottom w:val="nil"/>
                <w:right w:val="nil"/>
                <w:between w:val="nil"/>
              </w:pBdr>
              <w:spacing w:line="240" w:lineRule="auto"/>
              <w:ind w:left="40" w:right="40"/>
              <w:jc w:val="both"/>
              <w:rPr>
                <w:rFonts w:ascii="GHEA Grapalat" w:eastAsia="GHEA Grapalat" w:hAnsi="GHEA Grapalat" w:cs="GHEA Grapalat"/>
                <w:i/>
                <w:color w:val="000000"/>
                <w:sz w:val="24"/>
                <w:szCs w:val="24"/>
              </w:rPr>
            </w:pPr>
            <w:r w:rsidRPr="00D71D06">
              <w:rPr>
                <w:rFonts w:ascii="GHEA Grapalat" w:eastAsia="GHEA Grapalat" w:hAnsi="GHEA Grapalat" w:cs="GHEA Grapalat"/>
                <w:i/>
                <w:color w:val="000000"/>
                <w:sz w:val="24"/>
                <w:szCs w:val="24"/>
              </w:rPr>
              <w:t xml:space="preserve"> Սույն հոդվածի Յ֊րդ մասի իմաստով սահմանային էլեկտրոնային կառավարման տեղեկատվական համակարգի շահագործման հետ կապված աշխատանքների </w:t>
            </w:r>
            <w:r w:rsidRPr="00D71D06">
              <w:rPr>
                <w:rFonts w:ascii="GHEA Grapalat" w:eastAsia="GHEA Grapalat" w:hAnsi="GHEA Grapalat" w:cs="GHEA Grapalat"/>
                <w:b/>
                <w:i/>
                <w:color w:val="000000"/>
                <w:sz w:val="24"/>
                <w:szCs w:val="24"/>
                <w:highlight w:val="white"/>
              </w:rPr>
              <w:t>համակարգում է համարվում համապատասխան տեղեկություններ մշակելը' հավաքելը, մուտքագրելը</w:t>
            </w:r>
            <w:r w:rsidRPr="00D71D06">
              <w:rPr>
                <w:rFonts w:ascii="GHEA Grapalat" w:eastAsia="GHEA Grapalat" w:hAnsi="GHEA Grapalat" w:cs="GHEA Grapalat"/>
                <w:i/>
                <w:color w:val="000000"/>
                <w:sz w:val="24"/>
                <w:szCs w:val="24"/>
                <w:highlight w:val="white"/>
              </w:rPr>
              <w:t xml:space="preserve">, </w:t>
            </w:r>
            <w:r w:rsidRPr="00D71D06">
              <w:rPr>
                <w:rFonts w:ascii="GHEA Grapalat" w:eastAsia="GHEA Grapalat" w:hAnsi="GHEA Grapalat" w:cs="GHEA Grapalat"/>
                <w:i/>
                <w:color w:val="000000"/>
                <w:sz w:val="24"/>
                <w:szCs w:val="24"/>
              </w:rPr>
              <w:t>պահպանելը, փոփոխելը, արգելափակելը, ուղեփակելը, փոխանցելը, արխիվացնելը, ինչպես նաև համակարգից օգտվելու իրավունք ունեցող պետական մարմիններին ու կազմակերպություններին տրամադրվող հասանելիության ապահովումը, անհրաժեշտ ծավալով և ձևաչափով տեղեկատվության տրամադրումը:</w:t>
            </w:r>
          </w:p>
          <w:p w:rsidR="00E22F3D" w:rsidRPr="00D71D06" w:rsidRDefault="005D471F" w:rsidP="008240BB">
            <w:pPr>
              <w:widowControl w:val="0"/>
              <w:numPr>
                <w:ilvl w:val="0"/>
                <w:numId w:val="2"/>
              </w:numPr>
              <w:pBdr>
                <w:top w:val="nil"/>
                <w:left w:val="nil"/>
                <w:bottom w:val="nil"/>
                <w:right w:val="nil"/>
                <w:between w:val="nil"/>
              </w:pBdr>
              <w:spacing w:line="240" w:lineRule="auto"/>
              <w:ind w:left="40" w:right="40"/>
              <w:jc w:val="both"/>
              <w:rPr>
                <w:rFonts w:ascii="GHEA Grapalat" w:eastAsia="GHEA Grapalat" w:hAnsi="GHEA Grapalat" w:cs="GHEA Grapalat"/>
                <w:i/>
                <w:color w:val="000000"/>
                <w:sz w:val="24"/>
                <w:szCs w:val="24"/>
              </w:rPr>
            </w:pPr>
            <w:r w:rsidRPr="00D71D06">
              <w:rPr>
                <w:rFonts w:ascii="GHEA Grapalat" w:eastAsia="GHEA Grapalat" w:hAnsi="GHEA Grapalat" w:cs="GHEA Grapalat"/>
                <w:i/>
                <w:color w:val="000000"/>
                <w:sz w:val="24"/>
                <w:szCs w:val="24"/>
              </w:rPr>
              <w:t xml:space="preserve"> Պետական մարմիններն ու կազմակերպությունները պետական սահմանային էլեկտրոնային կառավարման տեղեկատվական համակարգից կարող են օգտվել, այդ թվում' համակարգում տեղեկություններ մուտքագրել օրենքով իրենց վերապահված լիազորությունների շրջանակներում և անհրաժեշտ ծավալով' օրենքով նախատեսված նպատակներին հասնելու համար:»:</w:t>
            </w:r>
          </w:p>
          <w:p w:rsidR="00E22F3D" w:rsidRPr="00D71D06" w:rsidRDefault="005D471F" w:rsidP="008240BB">
            <w:pPr>
              <w:widowControl w:val="0"/>
              <w:pBdr>
                <w:top w:val="nil"/>
                <w:left w:val="nil"/>
                <w:bottom w:val="nil"/>
                <w:right w:val="nil"/>
                <w:between w:val="nil"/>
              </w:pBdr>
              <w:spacing w:line="240" w:lineRule="auto"/>
              <w:ind w:left="40" w:right="40" w:firstLine="34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 xml:space="preserve">Վերոհիշյալ նորմերի համադրված վերլուծությունից պարզ է դառնում, որ սահմանային էլեկտրոնային կառավարման տեղեկատվական համակարգի (այսուհետ' ՍԷ4Տ) աշխատանքների համակարգումն իրականացնում է ՀՀ ազգային անվտանգության բնագավառի պետական լիազորված մարմինը: Իսկ </w:t>
            </w:r>
            <w:r w:rsidRPr="00D71D06">
              <w:rPr>
                <w:rFonts w:ascii="GHEA Grapalat" w:eastAsia="GHEA Grapalat" w:hAnsi="GHEA Grapalat" w:cs="GHEA Grapalat"/>
                <w:b/>
                <w:i/>
                <w:color w:val="000000"/>
                <w:sz w:val="24"/>
                <w:szCs w:val="24"/>
                <w:highlight w:val="white"/>
              </w:rPr>
              <w:t xml:space="preserve">համակարգումն </w:t>
            </w:r>
            <w:r w:rsidRPr="00D71D06">
              <w:rPr>
                <w:rFonts w:ascii="GHEA Grapalat" w:eastAsia="GHEA Grapalat" w:hAnsi="GHEA Grapalat" w:cs="GHEA Grapalat"/>
                <w:color w:val="000000"/>
                <w:sz w:val="24"/>
                <w:szCs w:val="24"/>
              </w:rPr>
              <w:t xml:space="preserve">իր մեջ ներառում է նաև համապատասխան </w:t>
            </w:r>
            <w:r w:rsidR="005F6FD2" w:rsidRPr="00D71D06">
              <w:rPr>
                <w:rFonts w:ascii="GHEA Grapalat" w:eastAsia="GHEA Grapalat" w:hAnsi="GHEA Grapalat" w:cs="GHEA Grapalat"/>
                <w:color w:val="000000"/>
                <w:sz w:val="24"/>
                <w:szCs w:val="24"/>
              </w:rPr>
              <w:t>տեղեկություններ մ</w:t>
            </w:r>
            <w:r w:rsidRPr="00D71D06">
              <w:rPr>
                <w:rFonts w:ascii="GHEA Grapalat" w:eastAsia="GHEA Grapalat" w:hAnsi="GHEA Grapalat" w:cs="GHEA Grapalat"/>
                <w:color w:val="000000"/>
                <w:sz w:val="24"/>
                <w:szCs w:val="24"/>
              </w:rPr>
              <w:t xml:space="preserve">շակելը, որը ենթադրում է նաև այդ համակարգում տեղեկություններ մուտքագրելը: Սակայն ինչպես նկատում ենք պետական մարմիններն ու կազմակերպությունները ևս հնարավորություն ունեն </w:t>
            </w:r>
            <w:r w:rsidRPr="00D71D06">
              <w:rPr>
                <w:rFonts w:ascii="GHEA Grapalat" w:eastAsia="GHEA Grapalat" w:hAnsi="GHEA Grapalat" w:cs="GHEA Grapalat"/>
                <w:b/>
                <w:i/>
                <w:color w:val="000000"/>
                <w:sz w:val="24"/>
                <w:szCs w:val="24"/>
                <w:highlight w:val="white"/>
              </w:rPr>
              <w:t xml:space="preserve">օգտվելու </w:t>
            </w:r>
            <w:r w:rsidRPr="00D71D06">
              <w:rPr>
                <w:rFonts w:ascii="GHEA Grapalat" w:eastAsia="GHEA Grapalat" w:hAnsi="GHEA Grapalat" w:cs="GHEA Grapalat"/>
                <w:color w:val="000000"/>
                <w:sz w:val="24"/>
                <w:szCs w:val="24"/>
              </w:rPr>
              <w:t xml:space="preserve">ՍԷԿՏ համակարգից, ինչը ևս ենթադրում է այդ համակարգում տեղեկություններ </w:t>
            </w:r>
            <w:r w:rsidRPr="00D71D06">
              <w:rPr>
                <w:rFonts w:ascii="GHEA Grapalat" w:eastAsia="GHEA Grapalat" w:hAnsi="GHEA Grapalat" w:cs="GHEA Grapalat"/>
                <w:b/>
                <w:i/>
                <w:color w:val="000000"/>
                <w:sz w:val="24"/>
                <w:szCs w:val="24"/>
                <w:highlight w:val="white"/>
              </w:rPr>
              <w:t xml:space="preserve">մուտքագրել: </w:t>
            </w:r>
            <w:r w:rsidRPr="00D71D06">
              <w:rPr>
                <w:rFonts w:ascii="GHEA Grapalat" w:eastAsia="GHEA Grapalat" w:hAnsi="GHEA Grapalat" w:cs="GHEA Grapalat"/>
                <w:color w:val="000000"/>
                <w:sz w:val="24"/>
                <w:szCs w:val="24"/>
              </w:rPr>
              <w:t>Ըստ էության առաջանում է իրավական անորոշություն, թե ՍԷԿՏ համակարգում տեղեկություններ մուտքագրելը համարվում է համակարգման, թե՞ օգտագործման լիազորություն: Այլ կերպ' և' համակարգումը, և' օգտագործումն իրականացվում է նույն գործառույթը կատարելու միջոցով:</w:t>
            </w:r>
          </w:p>
          <w:p w:rsidR="00E22F3D" w:rsidRPr="00D71D06" w:rsidRDefault="005D471F" w:rsidP="008240BB">
            <w:pPr>
              <w:widowControl w:val="0"/>
              <w:pBdr>
                <w:top w:val="nil"/>
                <w:left w:val="nil"/>
                <w:bottom w:val="nil"/>
                <w:right w:val="nil"/>
                <w:between w:val="nil"/>
              </w:pBdr>
              <w:tabs>
                <w:tab w:val="right" w:pos="9584"/>
              </w:tabs>
              <w:spacing w:line="240" w:lineRule="auto"/>
              <w:ind w:left="90"/>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Այսպիսով՝ առաջարկում ենք՝ վերախմբագրել քննարկվող հոդվածի համապատասխան մասերը իրավական որոշակիություն ապահովելու նպատակով:</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0452" w:rsidRPr="00522F92" w:rsidRDefault="00522F92" w:rsidP="008240BB">
            <w:pPr>
              <w:pStyle w:val="NormalWeb"/>
              <w:spacing w:before="0" w:beforeAutospacing="0" w:after="0" w:afterAutospacing="0"/>
              <w:ind w:left="-2" w:right="28" w:hanging="2"/>
              <w:jc w:val="center"/>
              <w:rPr>
                <w:rFonts w:ascii="GHEA Grapalat" w:hAnsi="GHEA Grapalat"/>
                <w:lang w:val="hy-AM"/>
              </w:rPr>
            </w:pPr>
            <w:r>
              <w:rPr>
                <w:rFonts w:ascii="GHEA Grapalat" w:hAnsi="GHEA Grapalat"/>
                <w:b/>
                <w:bCs/>
                <w:color w:val="000000"/>
                <w:lang w:val="hy-AM"/>
              </w:rPr>
              <w:t>Մասամբ է ընդունվել</w:t>
            </w:r>
          </w:p>
          <w:p w:rsidR="00522F92" w:rsidRPr="00522F92" w:rsidRDefault="00522F92" w:rsidP="00522F92">
            <w:pPr>
              <w:pStyle w:val="NormalWeb"/>
              <w:spacing w:after="0" w:afterAutospacing="0"/>
              <w:ind w:left="-2" w:right="28" w:hanging="2"/>
              <w:jc w:val="both"/>
              <w:rPr>
                <w:rFonts w:ascii="GHEA Grapalat" w:hAnsi="GHEA Grapalat"/>
                <w:color w:val="000000"/>
                <w:lang w:val="hy-AM"/>
              </w:rPr>
            </w:pPr>
            <w:r w:rsidRPr="00522F92">
              <w:rPr>
                <w:rFonts w:ascii="GHEA Grapalat" w:hAnsi="GHEA Grapalat"/>
                <w:color w:val="000000"/>
                <w:lang w:val="hy-AM"/>
              </w:rPr>
              <w:t>Ստացված կարծիքների ամփոփման և աշխատանքային քննարկումների արդյունքում նախագիծը լրամշակվել է, և խնդրո առարկա դրույթը հանվել է նախագծից: Սահմանվել է հետևյալը.</w:t>
            </w:r>
          </w:p>
          <w:p w:rsidR="00E22F3D" w:rsidRPr="00D71D06" w:rsidRDefault="00522F92" w:rsidP="00522F92">
            <w:pPr>
              <w:pBdr>
                <w:top w:val="nil"/>
                <w:left w:val="nil"/>
                <w:bottom w:val="nil"/>
                <w:right w:val="nil"/>
                <w:between w:val="nil"/>
              </w:pBdr>
              <w:spacing w:line="240" w:lineRule="auto"/>
              <w:ind w:right="28" w:hanging="2"/>
              <w:jc w:val="both"/>
              <w:rPr>
                <w:rFonts w:ascii="GHEA Grapalat" w:eastAsia="GHEA Grapalat" w:hAnsi="GHEA Grapalat" w:cs="GHEA Grapalat"/>
                <w:sz w:val="24"/>
                <w:szCs w:val="24"/>
              </w:rPr>
            </w:pPr>
            <w:r w:rsidRPr="00522F92">
              <w:rPr>
                <w:rFonts w:ascii="GHEA Grapalat" w:eastAsia="Times New Roman" w:hAnsi="GHEA Grapalat" w:cs="Times New Roman"/>
                <w:color w:val="000000"/>
                <w:sz w:val="24"/>
                <w:szCs w:val="24"/>
                <w:lang w:eastAsia="ru-RU"/>
              </w:rPr>
              <w:t>«2. Սահմանային էլեկտրոնային կառավարման տեղեկատվական համակարգում տվյալների մշակման աշխատանքները համակարգելը, սահմանային էլեկտրոնային կառավարման տեղեկատվական համակարգից օգտվելու իրավունք ունեցող պետական մարմիններին ու կազմակերպություններին հասանելիության տրամադրման ապահովումը, ինչպես նաև համակարգի սպասարկման և արդիականացման աշխատանքներն իրականացնում է Հայաստանի Հանրապետության ազգային անվտանգության բնագավառի պետական լիազորված մարմինը։»:</w:t>
            </w: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 Տարածքային կառավարման և ենթակառուցվածքների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13.10.2023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ԳՍ/25</w:t>
            </w:r>
            <w:r w:rsidRPr="00D71D06">
              <w:rPr>
                <w:rFonts w:ascii="Cambria Math" w:eastAsia="GHEA Grapalat" w:hAnsi="Cambria Math" w:cs="Cambria Math"/>
                <w:b/>
                <w:color w:val="000000"/>
                <w:sz w:val="24"/>
                <w:szCs w:val="24"/>
              </w:rPr>
              <w:t>․</w:t>
            </w:r>
            <w:r w:rsidRPr="00D71D06">
              <w:rPr>
                <w:rFonts w:ascii="GHEA Grapalat" w:eastAsia="GHEA Grapalat" w:hAnsi="GHEA Grapalat" w:cs="GHEA Grapalat"/>
                <w:b/>
                <w:color w:val="000000"/>
                <w:sz w:val="24"/>
                <w:szCs w:val="24"/>
              </w:rPr>
              <w:t>2/30431-2023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both"/>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 Բարձրագույն դատական խորհուրդ</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12.10.2023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ԴԴ/2241-23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 Քննչական կոմիտե</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12.10.2023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01/22/327921-2023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Ֆինանսների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13.10.2023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01/11-4/19974-2023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Դիտողություններ և առաջարկություններ չկան:</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E22F3D" w:rsidP="008240BB">
            <w:pPr>
              <w:pBdr>
                <w:top w:val="nil"/>
                <w:left w:val="nil"/>
                <w:bottom w:val="nil"/>
                <w:right w:val="nil"/>
                <w:between w:val="nil"/>
              </w:pBdr>
              <w:spacing w:line="240" w:lineRule="auto"/>
              <w:ind w:right="28" w:hanging="2"/>
              <w:jc w:val="center"/>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 Մարդու իրավունքների պաշտպան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13.10.2023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N 01/13.3/4029-2023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numPr>
                <w:ilvl w:val="0"/>
                <w:numId w:val="3"/>
              </w:numPr>
              <w:pBdr>
                <w:top w:val="nil"/>
                <w:left w:val="nil"/>
                <w:bottom w:val="nil"/>
                <w:right w:val="nil"/>
                <w:between w:val="nil"/>
              </w:pBdr>
              <w:tabs>
                <w:tab w:val="left" w:pos="900"/>
              </w:tabs>
              <w:spacing w:line="240" w:lineRule="auto"/>
              <w:ind w:left="0" w:firstLine="562"/>
              <w:jc w:val="both"/>
              <w:rPr>
                <w:rFonts w:ascii="GHEA Grapalat" w:eastAsia="GHEA Grapalat" w:hAnsi="GHEA Grapalat" w:cs="GHEA Grapalat"/>
                <w:color w:val="000000"/>
                <w:sz w:val="24"/>
                <w:szCs w:val="24"/>
              </w:rPr>
            </w:pPr>
            <w:bookmarkStart w:id="0" w:name="_heading=h.gjdgxs" w:colFirst="0" w:colLast="0"/>
            <w:bookmarkEnd w:id="0"/>
            <w:r w:rsidRPr="00D71D06">
              <w:rPr>
                <w:rFonts w:ascii="GHEA Grapalat" w:eastAsia="GHEA Grapalat" w:hAnsi="GHEA Grapalat" w:cs="GHEA Grapalat"/>
                <w:color w:val="000000"/>
                <w:sz w:val="24"/>
                <w:szCs w:val="24"/>
              </w:rPr>
              <w:t>«Պետական սահմանի մասին» Հայաստանի Հանրապետության օրենքում լրացում կատարելու մասին» Հայաստանի Հանրապետության օրենքի նախագծի (այսուհետ՝ Նախագիծ) 1-ին հոդվածով նախատեսվում է «Պետական սահմանի մասին» օրենքը լրացնել 10.1-ին հոդվածով, որի 6-րդ մասի համաձայն՝ սահմանային էլեկտրոնային կառավարման տեղեկատվական համակարգը շահագործելու կանոնները, համակարգում տեղեկություններ մուտքագրելու կարգը և մուտքագրվող տեղեկությունների շրջանակը, համակարգից օգտվելու իրավունք ունեցող պետական մարմինների ու կազմակերպությունների ցանկը և օգտվելու կարգը սահմանում է Հայաստանի Հանրապետության կառավարությունը:</w:t>
            </w:r>
          </w:p>
          <w:p w:rsidR="00E22F3D" w:rsidRPr="00D71D06" w:rsidRDefault="005D471F" w:rsidP="008240BB">
            <w:pPr>
              <w:pBdr>
                <w:top w:val="nil"/>
                <w:left w:val="nil"/>
                <w:bottom w:val="nil"/>
                <w:right w:val="nil"/>
                <w:between w:val="nil"/>
              </w:pBdr>
              <w:shd w:val="clear" w:color="auto" w:fill="FFFFFF"/>
              <w:tabs>
                <w:tab w:val="left" w:pos="900"/>
              </w:tabs>
              <w:spacing w:line="240" w:lineRule="auto"/>
              <w:ind w:firstLine="562"/>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Նախագծի 2-րդ հոդվածի համաձայն՝ «Պետական սահմանի մասին» օրենքում լրացվող 10.1-ին հոդվածի 6-րդ մասով նախատեսված Հայաստանի Հանրապետության կառավարության որոշումն ընդունվում է ««Պետական սահմանի մասին» Հայաստանի Հանրապետության օրենքում լրացում կատարելու մասին» Հայաստանի Հանրապետության օրենքի ուժի մեջ մտնելու օրվանից հետո՝ վեց ամսվա ընթացքում:</w:t>
            </w:r>
          </w:p>
          <w:p w:rsidR="00E22F3D" w:rsidRPr="00D71D06" w:rsidRDefault="005D471F" w:rsidP="008240BB">
            <w:pPr>
              <w:tabs>
                <w:tab w:val="left" w:pos="900"/>
              </w:tabs>
              <w:spacing w:line="240" w:lineRule="auto"/>
              <w:ind w:firstLine="56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Ըստ Նախագծի հիմնավորման՝ Նախագծի ընդունման անհրաժեշտությունը պայմանավորված է նրանով, որ սահմանային էլեկտրոնային կառավարման տեղեկատվական համակարգի էության, դրա հետ կապված սկզբունքային կարգավորումներն օրենքի մակարդակում ամրագրված չեն, մինչդեռ հաշվի առնելով սահմանային էլեկտրոնային կառավարման տեղեկատվական համակարգի կարևոր նշանակությունը՝ անհրաժեշտություն է առաջացել դրա վերաբերյալ հիմնարար կարգավորումները սահմանել օրենքում՝ միևնույն ժամանակ հստակ սահմանագծելով ենթաօրենսդրական ակտով կարգավորման ենթակա հարցերի շրջանակը, ինչի ապահովմանը միտված է Նախագիծը:</w:t>
            </w:r>
          </w:p>
          <w:p w:rsidR="00E22F3D" w:rsidRPr="00D71D06" w:rsidRDefault="005D471F" w:rsidP="008240BB">
            <w:pPr>
              <w:tabs>
                <w:tab w:val="left" w:pos="900"/>
              </w:tabs>
              <w:spacing w:line="240" w:lineRule="auto"/>
              <w:ind w:firstLine="56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Ներկայումս Հայաստանի Հանրապետության սահմանային էլեկտրոնային կառավարման տեղեկատվական համակարգի հետ կապված հարաբերությունները կարգավորվում են Հայաստանի Հանրապետության կառավարության՝ 2006 թվականի հունիսի 22-ի «Հայաստանի Հանրապետության սահմանային էլեկտրոնային կառավարման տեղեկատվական համակարգ ստեղծելու, դրա շահագործման կարգը և համակարգից օգտվողների ցանկը սահմանելու մասին» N 884-Ն որոշմամբ (այսուհետ՝ Որոշում), չնայած նրան, որ Որոշման ընդունման համար օրենքով առկա չէ լիազորող նորմը:</w:t>
            </w:r>
          </w:p>
          <w:p w:rsidR="00E22F3D" w:rsidRPr="00D71D06" w:rsidRDefault="005D471F" w:rsidP="008240BB">
            <w:pPr>
              <w:tabs>
                <w:tab w:val="left" w:pos="900"/>
              </w:tabs>
              <w:spacing w:line="240" w:lineRule="auto"/>
              <w:ind w:firstLine="56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Վերոգրյալի կապակցությամբ հարկ է նշել, որ սահմանային էլեկտրոնային կառավարման տեղեկատվական համակարգից օգտվողների ցանկը արդեն սահմանված է Որոշման 2-րդ հավելվածով, իսկ սահմանային էլեկտրոնային կառավարման տեղեկատվական համակարգից օգտվելու կարգը՝ Որոշման 1-ին հավելվածի 15-17-րդ կետերով:</w:t>
            </w:r>
          </w:p>
          <w:p w:rsidR="00E22F3D" w:rsidRPr="00D71D06" w:rsidRDefault="005D471F" w:rsidP="008240BB">
            <w:pPr>
              <w:tabs>
                <w:tab w:val="left" w:pos="900"/>
              </w:tabs>
              <w:spacing w:line="240" w:lineRule="auto"/>
              <w:ind w:firstLine="562"/>
              <w:jc w:val="both"/>
              <w:rPr>
                <w:rFonts w:ascii="GHEA Grapalat" w:eastAsia="GHEA Grapalat" w:hAnsi="GHEA Grapalat" w:cs="GHEA Grapalat"/>
                <w:sz w:val="24"/>
                <w:szCs w:val="24"/>
              </w:rPr>
            </w:pPr>
            <w:r w:rsidRPr="00D71D06">
              <w:rPr>
                <w:rFonts w:ascii="GHEA Grapalat" w:eastAsia="GHEA Grapalat" w:hAnsi="GHEA Grapalat" w:cs="GHEA Grapalat"/>
                <w:color w:val="000000"/>
                <w:sz w:val="24"/>
                <w:szCs w:val="24"/>
                <w:highlight w:val="white"/>
              </w:rPr>
              <w:t xml:space="preserve">Այսպիսով՝ նախագծային կարգավորումներից բխում է, որ </w:t>
            </w:r>
            <w:r w:rsidRPr="00D71D06">
              <w:rPr>
                <w:rFonts w:ascii="GHEA Grapalat" w:eastAsia="GHEA Grapalat" w:hAnsi="GHEA Grapalat" w:cs="GHEA Grapalat"/>
                <w:sz w:val="24"/>
                <w:szCs w:val="24"/>
              </w:rPr>
              <w:t xml:space="preserve">««Պետական սահմանի մասին» Հայաստանի Հանրապետության օրենքում լրացում կատարելու մասին» Հայաստանի Հանրապետության օրենքի ուժի մեջ մտնելուց օրվանից հետո՝ վեց ամսվա ընթացքում, </w:t>
            </w:r>
            <w:r w:rsidRPr="00D71D06">
              <w:rPr>
                <w:rFonts w:ascii="GHEA Grapalat" w:eastAsia="GHEA Grapalat" w:hAnsi="GHEA Grapalat" w:cs="GHEA Grapalat"/>
                <w:color w:val="000000"/>
                <w:sz w:val="24"/>
                <w:szCs w:val="24"/>
                <w:highlight w:val="white"/>
              </w:rPr>
              <w:t>պետք է ընդունվի</w:t>
            </w:r>
            <w:r w:rsidRPr="00D71D06">
              <w:rPr>
                <w:rFonts w:ascii="GHEA Grapalat" w:eastAsia="GHEA Grapalat" w:hAnsi="GHEA Grapalat" w:cs="GHEA Grapalat"/>
                <w:sz w:val="24"/>
                <w:szCs w:val="24"/>
              </w:rPr>
              <w:t xml:space="preserve"> ՀՀ կառավարության նոր որոշում, որով, ի թիվս այլնի, պետք է սահմանվեն սահմանային էլեկտրոնային կառավարման տեղեկատվական համակարգից օգտվողների ցանկը և օգտվելու կարգը՝ չնայած նրան, որ Որոշմամբ այդ դրույթներն արդեն սահմանված են:</w:t>
            </w:r>
          </w:p>
          <w:p w:rsidR="00E22F3D" w:rsidRPr="00D71D06" w:rsidRDefault="005D471F" w:rsidP="008240BB">
            <w:pPr>
              <w:pBdr>
                <w:top w:val="nil"/>
                <w:left w:val="nil"/>
                <w:bottom w:val="nil"/>
                <w:right w:val="nil"/>
                <w:between w:val="nil"/>
              </w:pBdr>
              <w:tabs>
                <w:tab w:val="left" w:pos="226"/>
                <w:tab w:val="left" w:pos="426"/>
                <w:tab w:val="left" w:pos="709"/>
                <w:tab w:val="left" w:pos="900"/>
                <w:tab w:val="left" w:pos="11282"/>
              </w:tabs>
              <w:spacing w:line="240" w:lineRule="auto"/>
              <w:ind w:right="127" w:firstLine="562"/>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Հետևաբար` անհրաժեշտ է պարզաբանել, թե արդյոք սահմանային էլեկտրոնային կառավարման տեղեկատվական համակարգից օգտվողների ցանկի և օգտվելու կարգի վերաբերյալ շարունակելու են գործել Որոշմամբ սահմանված կարգավորումները, թե դրանց վերաբերյալ կարգավորումները սահմանվելու են ՀՀ կառավարության նոր որոշմամբ՝ նկատի ունենալով նաև այն հանգամանքը, որ Նախագծի հիմնավորման մեջ առկա չէ նշում այն մասին, որ Նախագծի ընդունմամբ այլ իրավական ակտերում փոփոխությունների կամ լրացումների անհրաժեշտություն է առաջանալու:</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0452" w:rsidRPr="00D71D06" w:rsidRDefault="00C10452" w:rsidP="008240BB">
            <w:pPr>
              <w:pStyle w:val="NormalWeb"/>
              <w:spacing w:before="0" w:beforeAutospacing="0" w:after="0" w:afterAutospacing="0"/>
              <w:ind w:left="-2" w:right="28" w:hanging="2"/>
              <w:jc w:val="center"/>
              <w:rPr>
                <w:rFonts w:ascii="GHEA Grapalat" w:hAnsi="GHEA Grapalat"/>
              </w:rPr>
            </w:pPr>
            <w:r w:rsidRPr="00D71D06">
              <w:rPr>
                <w:rFonts w:ascii="GHEA Grapalat" w:hAnsi="GHEA Grapalat"/>
                <w:b/>
                <w:bCs/>
                <w:color w:val="000000"/>
              </w:rPr>
              <w:t>Մասամբ է ընդունվել</w:t>
            </w:r>
          </w:p>
          <w:p w:rsidR="00C10452" w:rsidRPr="00D71D06" w:rsidRDefault="00E005B3" w:rsidP="008240BB">
            <w:pPr>
              <w:pStyle w:val="NormalWeb"/>
              <w:spacing w:before="0" w:beforeAutospacing="0" w:after="0" w:afterAutospacing="0"/>
              <w:ind w:left="-2" w:right="28" w:hanging="2"/>
              <w:jc w:val="both"/>
              <w:rPr>
                <w:rFonts w:ascii="GHEA Grapalat" w:hAnsi="GHEA Grapalat"/>
                <w:lang w:val="hy-AM"/>
              </w:rPr>
            </w:pPr>
            <w:r w:rsidRPr="00D71D06">
              <w:rPr>
                <w:rFonts w:ascii="GHEA Grapalat" w:hAnsi="GHEA Grapalat"/>
                <w:color w:val="000000"/>
                <w:lang w:val="hy-AM"/>
              </w:rPr>
              <w:t xml:space="preserve">Հիմնավորման մեջ կատարվել է համապատասխան փոփոխություն: Կառավարության </w:t>
            </w:r>
            <w:r w:rsidR="00C10452" w:rsidRPr="00D71D06">
              <w:rPr>
                <w:rFonts w:ascii="GHEA Grapalat" w:hAnsi="GHEA Grapalat"/>
                <w:color w:val="000000"/>
              </w:rPr>
              <w:t xml:space="preserve">2006 թվականի հունիսի 22-ի </w:t>
            </w:r>
            <w:r w:rsidRPr="00D71D06">
              <w:rPr>
                <w:rFonts w:ascii="GHEA Grapalat" w:hAnsi="GHEA Grapalat"/>
                <w:color w:val="000000"/>
              </w:rPr>
              <w:t>N 884-Ն որոշման ուժը կորցրած ճանաչելու հարցը կլուծվի նոր որոշման ընդունման համատեքստում</w:t>
            </w:r>
            <w:r w:rsidR="00C10452" w:rsidRPr="00D71D06">
              <w:rPr>
                <w:rFonts w:ascii="GHEA Grapalat" w:hAnsi="GHEA Grapalat"/>
                <w:color w:val="000000"/>
              </w:rPr>
              <w:t>։</w:t>
            </w:r>
            <w:r w:rsidR="00322721" w:rsidRPr="00D71D06">
              <w:rPr>
                <w:rFonts w:ascii="GHEA Grapalat" w:hAnsi="GHEA Grapalat"/>
                <w:color w:val="000000"/>
                <w:lang w:val="hy-AM"/>
              </w:rPr>
              <w:t xml:space="preserve"> </w:t>
            </w:r>
            <w:r w:rsidR="00DA4E9B" w:rsidRPr="00D71D06">
              <w:rPr>
                <w:rFonts w:ascii="GHEA Grapalat" w:hAnsi="GHEA Grapalat"/>
                <w:color w:val="000000"/>
                <w:lang w:val="hy-AM"/>
              </w:rPr>
              <w:t>Միևնույն ժամանակ, նախագծի 2-րդ հոդվածում ավելացվել է վերնագիր, իսկ 1-ին հ</w:t>
            </w:r>
            <w:r w:rsidR="0044183B">
              <w:rPr>
                <w:rFonts w:ascii="GHEA Grapalat" w:hAnsi="GHEA Grapalat"/>
                <w:color w:val="000000"/>
                <w:lang w:val="hy-AM"/>
              </w:rPr>
              <w:t>ոդվ</w:t>
            </w:r>
            <w:r w:rsidR="00DA4E9B" w:rsidRPr="00D71D06">
              <w:rPr>
                <w:rFonts w:ascii="GHEA Grapalat" w:hAnsi="GHEA Grapalat"/>
                <w:color w:val="000000"/>
                <w:lang w:val="hy-AM"/>
              </w:rPr>
              <w:t xml:space="preserve">ածով լրացվող 10.1-ին հոդվածի </w:t>
            </w:r>
            <w:r w:rsidR="0044183B">
              <w:rPr>
                <w:rFonts w:ascii="GHEA Grapalat" w:hAnsi="GHEA Grapalat"/>
                <w:color w:val="000000"/>
                <w:lang w:val="hy-AM"/>
              </w:rPr>
              <w:t>1-ին</w:t>
            </w:r>
            <w:r w:rsidR="00DA4E9B" w:rsidRPr="00D71D06">
              <w:rPr>
                <w:rFonts w:ascii="GHEA Grapalat" w:hAnsi="GHEA Grapalat"/>
                <w:color w:val="000000"/>
                <w:lang w:val="hy-AM"/>
              </w:rPr>
              <w:t xml:space="preserve"> մասում «գործարկվելու» եզրութաբա</w:t>
            </w:r>
            <w:r w:rsidR="0044183B">
              <w:rPr>
                <w:rFonts w:ascii="GHEA Grapalat" w:hAnsi="GHEA Grapalat"/>
                <w:color w:val="000000"/>
                <w:lang w:val="hy-AM"/>
              </w:rPr>
              <w:t>նությունը փոխարինվել է «գործում է</w:t>
            </w:r>
            <w:r w:rsidR="00DA4E9B" w:rsidRPr="00D71D06">
              <w:rPr>
                <w:rFonts w:ascii="GHEA Grapalat" w:hAnsi="GHEA Grapalat"/>
                <w:color w:val="000000"/>
                <w:lang w:val="hy-AM"/>
              </w:rPr>
              <w:t xml:space="preserve">» </w:t>
            </w:r>
            <w:r w:rsidR="00025938" w:rsidRPr="00D71D06">
              <w:rPr>
                <w:rFonts w:ascii="GHEA Grapalat" w:hAnsi="GHEA Grapalat"/>
                <w:color w:val="000000"/>
                <w:lang w:val="hy-AM"/>
              </w:rPr>
              <w:t>տրամաբանությամբ՝ բացառելու գործող համակարգի մասով հնարավոր շփոթը:</w:t>
            </w:r>
          </w:p>
          <w:p w:rsidR="00E22F3D" w:rsidRPr="00D71D06" w:rsidRDefault="00E22F3D" w:rsidP="008240BB">
            <w:pPr>
              <w:pBdr>
                <w:top w:val="nil"/>
                <w:left w:val="nil"/>
                <w:bottom w:val="nil"/>
                <w:right w:val="nil"/>
                <w:between w:val="nil"/>
              </w:pBdr>
              <w:spacing w:line="240" w:lineRule="auto"/>
              <w:ind w:right="28" w:hanging="2"/>
              <w:jc w:val="both"/>
              <w:rPr>
                <w:rFonts w:ascii="GHEA Grapalat" w:eastAsia="GHEA Grapalat" w:hAnsi="GHEA Grapalat" w:cs="GHEA Grapalat"/>
                <w:sz w:val="24"/>
                <w:szCs w:val="24"/>
                <w:lang w:val="en-US"/>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sz w:val="24"/>
                <w:szCs w:val="24"/>
              </w:rPr>
              <w:t xml:space="preserve"> Ներքին գործերի նախարարություն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2</w:t>
            </w:r>
            <w:r w:rsidRPr="00D71D06">
              <w:rPr>
                <w:rFonts w:ascii="GHEA Grapalat" w:eastAsia="GHEA Grapalat" w:hAnsi="GHEA Grapalat" w:cs="GHEA Grapalat"/>
                <w:b/>
                <w:sz w:val="24"/>
                <w:szCs w:val="24"/>
              </w:rPr>
              <w:t>0</w:t>
            </w:r>
            <w:r w:rsidRPr="00D71D06">
              <w:rPr>
                <w:rFonts w:ascii="GHEA Grapalat" w:eastAsia="GHEA Grapalat" w:hAnsi="GHEA Grapalat" w:cs="GHEA Grapalat"/>
                <w:b/>
                <w:color w:val="000000"/>
                <w:sz w:val="24"/>
                <w:szCs w:val="24"/>
              </w:rPr>
              <w:t>.</w:t>
            </w:r>
            <w:r w:rsidRPr="00D71D06">
              <w:rPr>
                <w:rFonts w:ascii="GHEA Grapalat" w:eastAsia="GHEA Grapalat" w:hAnsi="GHEA Grapalat" w:cs="GHEA Grapalat"/>
                <w:b/>
                <w:sz w:val="24"/>
                <w:szCs w:val="24"/>
              </w:rPr>
              <w:t>10</w:t>
            </w:r>
            <w:r w:rsidRPr="00D71D06">
              <w:rPr>
                <w:rFonts w:ascii="GHEA Grapalat" w:eastAsia="GHEA Grapalat" w:hAnsi="GHEA Grapalat" w:cs="GHEA Grapalat"/>
                <w:b/>
                <w:color w:val="000000"/>
                <w:sz w:val="24"/>
                <w:szCs w:val="24"/>
              </w:rPr>
              <w:t>.2023</w:t>
            </w:r>
          </w:p>
        </w:tc>
      </w:tr>
      <w:tr w:rsidR="00E22F3D" w:rsidRPr="00D71D06">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 xml:space="preserve">N </w:t>
            </w:r>
            <w:r w:rsidRPr="00D71D06">
              <w:rPr>
                <w:rFonts w:ascii="GHEA Grapalat" w:eastAsia="GHEA Grapalat" w:hAnsi="GHEA Grapalat" w:cs="GHEA Grapalat"/>
                <w:b/>
                <w:sz w:val="24"/>
                <w:szCs w:val="24"/>
              </w:rPr>
              <w:t>43/21/123962-23</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color w:val="000000"/>
                <w:sz w:val="24"/>
                <w:szCs w:val="24"/>
              </w:rPr>
            </w:pPr>
            <w:r w:rsidRPr="00D71D06">
              <w:rPr>
                <w:rFonts w:ascii="GHEA Grapalat" w:eastAsia="GHEA Grapalat" w:hAnsi="GHEA Grapalat" w:cs="GHEA Grapalat"/>
                <w:sz w:val="24"/>
                <w:szCs w:val="24"/>
              </w:rPr>
              <w:t>Առաջարկվում է նախագծով լրացվող 10</w:t>
            </w:r>
            <w:r w:rsidRPr="00D71D06">
              <w:rPr>
                <w:rFonts w:ascii="Cambria Math" w:eastAsia="GHEA Grapalat" w:hAnsi="Cambria Math" w:cs="Cambria Math"/>
                <w:sz w:val="24"/>
                <w:szCs w:val="24"/>
              </w:rPr>
              <w:t>․</w:t>
            </w:r>
            <w:r w:rsidRPr="00D71D06">
              <w:rPr>
                <w:rFonts w:ascii="GHEA Grapalat" w:eastAsia="GHEA Grapalat" w:hAnsi="GHEA Grapalat" w:cs="GHEA Grapalat"/>
                <w:sz w:val="24"/>
                <w:szCs w:val="24"/>
              </w:rPr>
              <w:t>1-ին հոդվածի 5-րդ մասում հստակեցնել պետական սահմանային էլեկտրոնային համակարգում տեղեկություններ մուտքագրելու իրավասություն ունեցող պետական մարմինների ու կազմակերպությունների շրջանակը՝ խուսափելու համար հետագա անորոշությունից։</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C10452" w:rsidRPr="00D71D06" w:rsidRDefault="00C10452" w:rsidP="008240BB">
            <w:pPr>
              <w:pStyle w:val="NormalWeb"/>
              <w:spacing w:before="0" w:beforeAutospacing="0" w:after="0" w:afterAutospacing="0"/>
              <w:ind w:left="-2" w:right="28" w:hanging="2"/>
              <w:jc w:val="center"/>
              <w:rPr>
                <w:rFonts w:ascii="GHEA Grapalat" w:hAnsi="GHEA Grapalat"/>
              </w:rPr>
            </w:pPr>
            <w:r w:rsidRPr="00D71D06">
              <w:rPr>
                <w:rFonts w:ascii="GHEA Grapalat" w:hAnsi="GHEA Grapalat"/>
                <w:b/>
                <w:bCs/>
                <w:color w:val="000000"/>
              </w:rPr>
              <w:t>Չի ընդունվել</w:t>
            </w:r>
          </w:p>
          <w:p w:rsidR="00C10452" w:rsidRPr="00D71D06" w:rsidRDefault="00C10452" w:rsidP="008240BB">
            <w:pPr>
              <w:pStyle w:val="NormalWeb"/>
              <w:spacing w:before="0" w:beforeAutospacing="0" w:after="0" w:afterAutospacing="0"/>
              <w:ind w:left="-2" w:right="28" w:hanging="2"/>
              <w:jc w:val="both"/>
              <w:rPr>
                <w:rFonts w:ascii="GHEA Grapalat" w:hAnsi="GHEA Grapalat"/>
              </w:rPr>
            </w:pPr>
            <w:r w:rsidRPr="00D71D06">
              <w:rPr>
                <w:rFonts w:ascii="GHEA Grapalat" w:hAnsi="GHEA Grapalat"/>
                <w:color w:val="000000"/>
              </w:rPr>
              <w:t>Խնդրո առարկա կարգավորումը կազմվել է այն տրամաբանությամբ, որ համակարգին հասանելիության վերաբերյալ կոնկրետ կարգավորումները նախատեսվում են ոլորտային օրենքներով։ Սույն նախագծի նպատակն է համակարգի հիմքերի սահմանումը։</w:t>
            </w:r>
          </w:p>
          <w:p w:rsidR="00E22F3D" w:rsidRPr="00D71D06" w:rsidRDefault="00E22F3D" w:rsidP="008240BB">
            <w:pPr>
              <w:pBdr>
                <w:top w:val="nil"/>
                <w:left w:val="nil"/>
                <w:bottom w:val="nil"/>
                <w:right w:val="nil"/>
                <w:between w:val="nil"/>
              </w:pBdr>
              <w:spacing w:line="240" w:lineRule="auto"/>
              <w:ind w:right="28" w:hanging="2"/>
              <w:jc w:val="both"/>
              <w:rPr>
                <w:rFonts w:ascii="GHEA Grapalat" w:eastAsia="GHEA Grapalat" w:hAnsi="GHEA Grapalat" w:cs="GHEA Grapalat"/>
                <w:color w:val="000000"/>
                <w:sz w:val="24"/>
                <w:szCs w:val="24"/>
              </w:rPr>
            </w:pPr>
          </w:p>
        </w:tc>
      </w:tr>
      <w:tr w:rsidR="00E22F3D" w:rsidRPr="00D71D06">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sz w:val="24"/>
                <w:szCs w:val="24"/>
              </w:rPr>
              <w:t xml:space="preserve"> Հայաստանի տեղեկատվական համակարգերի գործակալություն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5D471F"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sz w:val="24"/>
                <w:szCs w:val="24"/>
              </w:rPr>
              <w:t>22</w:t>
            </w:r>
            <w:r w:rsidRPr="00D71D06">
              <w:rPr>
                <w:rFonts w:ascii="GHEA Grapalat" w:eastAsia="GHEA Grapalat" w:hAnsi="GHEA Grapalat" w:cs="GHEA Grapalat"/>
                <w:b/>
                <w:color w:val="000000"/>
                <w:sz w:val="24"/>
                <w:szCs w:val="24"/>
              </w:rPr>
              <w:t>.11.2023</w:t>
            </w:r>
          </w:p>
        </w:tc>
      </w:tr>
      <w:tr w:rsidR="00E22F3D" w:rsidRPr="00D71D06" w:rsidTr="00A90D7F">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E22F3D"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E22F3D" w:rsidRPr="00D71D06" w:rsidRDefault="00A90D7F"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i/>
                <w:sz w:val="24"/>
                <w:szCs w:val="24"/>
              </w:rPr>
            </w:pPr>
            <w:r w:rsidRPr="00D71D06">
              <w:rPr>
                <w:rFonts w:ascii="GHEA Grapalat" w:eastAsia="GHEA Grapalat" w:hAnsi="GHEA Grapalat" w:cs="GHEA Grapalat"/>
                <w:i/>
                <w:sz w:val="24"/>
                <w:szCs w:val="24"/>
              </w:rPr>
              <w:t>(Առաջարկները ներկայացվել են աշխատանքային կարգով)</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1. Անհրաժեշտ է սահմանել անձանց և տրասնպորտային միջոցների մասով համակարգում մշակվելիք տվյալների ցանկը։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FF482E" w:rsidRPr="00D71D06" w:rsidRDefault="00FF482E" w:rsidP="008240BB">
            <w:pPr>
              <w:pStyle w:val="NormalWeb"/>
              <w:spacing w:before="0" w:beforeAutospacing="0" w:after="0" w:afterAutospacing="0"/>
              <w:ind w:left="-2" w:right="28" w:hanging="2"/>
              <w:jc w:val="center"/>
              <w:rPr>
                <w:rFonts w:ascii="GHEA Grapalat" w:hAnsi="GHEA Grapalat"/>
              </w:rPr>
            </w:pPr>
            <w:r w:rsidRPr="00D71D06">
              <w:rPr>
                <w:rFonts w:ascii="GHEA Grapalat" w:hAnsi="GHEA Grapalat"/>
                <w:b/>
                <w:bCs/>
                <w:color w:val="000000"/>
                <w:lang w:val="hy-AM"/>
              </w:rPr>
              <w:t>Մասամբ է ընդունվել</w:t>
            </w:r>
          </w:p>
          <w:p w:rsidR="00E22F3D" w:rsidRPr="00D71D06" w:rsidRDefault="00FF482E" w:rsidP="008240BB">
            <w:pPr>
              <w:pStyle w:val="NormalWeb"/>
              <w:spacing w:before="0" w:beforeAutospacing="0" w:after="0" w:afterAutospacing="0"/>
              <w:ind w:left="-2" w:right="28" w:hanging="2"/>
              <w:jc w:val="both"/>
              <w:rPr>
                <w:rFonts w:ascii="GHEA Grapalat" w:hAnsi="GHEA Grapalat"/>
              </w:rPr>
            </w:pPr>
            <w:r w:rsidRPr="00D71D06">
              <w:rPr>
                <w:rFonts w:ascii="GHEA Grapalat" w:hAnsi="GHEA Grapalat"/>
                <w:color w:val="000000"/>
                <w:lang w:val="hy-AM"/>
              </w:rPr>
              <w:t>Նախատեսվել է, որ այն կսահմանվի Կառավարության որոշմամբ</w:t>
            </w:r>
            <w:r w:rsidRPr="00D71D06">
              <w:rPr>
                <w:rFonts w:ascii="GHEA Grapalat" w:hAnsi="GHEA Grapalat"/>
                <w:color w:val="000000"/>
              </w:rPr>
              <w:t>։</w:t>
            </w:r>
          </w:p>
        </w:tc>
      </w:tr>
      <w:tr w:rsidR="00E22F3D" w:rsidRPr="00D71D06">
        <w:trPr>
          <w:trHeight w:val="302"/>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2. Սահմանել, որ սահմանային էլեկտրոնային կառավարման տեղեկատվական համակարգի կողմից տվյալների շտեմարանում պահպանվող տվյալները պետք է լինեն եզակի և հիմնական։ Տվյալները չպետք է պարունակեն այլ համակարգերի կողմից մշակվող տվյալներ։</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3A7367"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color w:val="000000"/>
                <w:sz w:val="24"/>
                <w:szCs w:val="24"/>
              </w:rPr>
              <w:t>Չի ընդունվել</w:t>
            </w:r>
          </w:p>
          <w:p w:rsidR="003A7367" w:rsidRPr="00D71D06" w:rsidRDefault="003A7367" w:rsidP="008240BB">
            <w:pPr>
              <w:pBdr>
                <w:top w:val="nil"/>
                <w:left w:val="nil"/>
                <w:bottom w:val="nil"/>
                <w:right w:val="nil"/>
                <w:between w:val="nil"/>
              </w:pBdr>
              <w:spacing w:line="240" w:lineRule="auto"/>
              <w:ind w:right="28" w:hanging="2"/>
              <w:jc w:val="both"/>
              <w:rPr>
                <w:rFonts w:ascii="GHEA Grapalat" w:eastAsia="GHEA Grapalat" w:hAnsi="GHEA Grapalat" w:cs="GHEA Grapalat"/>
                <w:color w:val="000000"/>
                <w:sz w:val="24"/>
                <w:szCs w:val="24"/>
              </w:rPr>
            </w:pPr>
            <w:r w:rsidRPr="00D71D06">
              <w:rPr>
                <w:rFonts w:ascii="GHEA Grapalat" w:eastAsia="GHEA Grapalat" w:hAnsi="GHEA Grapalat" w:cs="GHEA Grapalat"/>
                <w:color w:val="000000"/>
                <w:sz w:val="24"/>
                <w:szCs w:val="24"/>
              </w:rPr>
              <w:t xml:space="preserve">Հարցը քննարկման առարկա կարող է դառնալ Կառավարության՝ տվյալների ցանկը սահմանող համապատասխան </w:t>
            </w:r>
            <w:r w:rsidR="00292D20" w:rsidRPr="00D71D06">
              <w:rPr>
                <w:rFonts w:ascii="GHEA Grapalat" w:eastAsia="GHEA Grapalat" w:hAnsi="GHEA Grapalat" w:cs="GHEA Grapalat"/>
                <w:color w:val="000000"/>
                <w:sz w:val="24"/>
                <w:szCs w:val="24"/>
              </w:rPr>
              <w:t>որոշման նախագծի համատեքստում՝ հիմքում ունենալով օրենսդրության ընդհանուր պահանջները և ոլորտի հնարավոր առանձնահատկությունները:</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3. Առաջարկում ենք ձևակերպել այսպես՝ Սահմանային էլեկտրոնային կառավարման տեղեկատվական համակարգի օպերատորն է հանդիսանում Հայաստանի Հանրապետության ազգային անվտանգության բնագավառի պետական լիազորված մարմինը։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451B18" w:rsidRPr="00D71D06" w:rsidRDefault="00451B18" w:rsidP="008240BB">
            <w:pPr>
              <w:spacing w:line="240" w:lineRule="auto"/>
              <w:ind w:right="28" w:hanging="2"/>
              <w:jc w:val="center"/>
              <w:rPr>
                <w:rFonts w:ascii="GHEA Grapalat" w:eastAsia="GHEA Grapalat" w:hAnsi="GHEA Grapalat" w:cs="GHEA Grapalat"/>
                <w:b/>
                <w:sz w:val="24"/>
                <w:szCs w:val="24"/>
              </w:rPr>
            </w:pPr>
            <w:r w:rsidRPr="00D71D06">
              <w:rPr>
                <w:rFonts w:ascii="GHEA Grapalat" w:eastAsia="GHEA Grapalat" w:hAnsi="GHEA Grapalat" w:cs="GHEA Grapalat"/>
                <w:b/>
                <w:sz w:val="24"/>
                <w:szCs w:val="24"/>
              </w:rPr>
              <w:t>Չի ընդունվել</w:t>
            </w:r>
          </w:p>
          <w:p w:rsidR="00E22F3D" w:rsidRPr="00D71D06" w:rsidRDefault="00C9266C" w:rsidP="00C9266C">
            <w:pPr>
              <w:pBdr>
                <w:top w:val="nil"/>
                <w:left w:val="nil"/>
                <w:bottom w:val="nil"/>
                <w:right w:val="nil"/>
                <w:between w:val="nil"/>
              </w:pBdr>
              <w:spacing w:line="240" w:lineRule="auto"/>
              <w:ind w:right="28" w:hanging="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w:t>
            </w:r>
            <w:r w:rsidR="00333A32" w:rsidRPr="00D71D06">
              <w:rPr>
                <w:rFonts w:ascii="GHEA Grapalat" w:eastAsia="GHEA Grapalat" w:hAnsi="GHEA Grapalat" w:cs="GHEA Grapalat"/>
                <w:sz w:val="24"/>
                <w:szCs w:val="24"/>
              </w:rPr>
              <w:t xml:space="preserve">շրջանակներում այլ կարգավորումներ կարող են նախատեսվել </w:t>
            </w:r>
            <w:r w:rsidR="00451B18" w:rsidRPr="00D71D06">
              <w:rPr>
                <w:rFonts w:ascii="GHEA Grapalat" w:eastAsia="GHEA Grapalat" w:hAnsi="GHEA Grapalat" w:cs="GHEA Grapalat"/>
                <w:sz w:val="24"/>
                <w:szCs w:val="24"/>
              </w:rPr>
              <w:t>ենթաօրենսդրական ակտի</w:t>
            </w:r>
            <w:r w:rsidR="00333A32" w:rsidRPr="00D71D06">
              <w:rPr>
                <w:rFonts w:ascii="GHEA Grapalat" w:eastAsia="GHEA Grapalat" w:hAnsi="GHEA Grapalat" w:cs="GHEA Grapalat"/>
                <w:sz w:val="24"/>
                <w:szCs w:val="24"/>
              </w:rPr>
              <w:t xml:space="preserve"> շրջանակներում</w:t>
            </w:r>
            <w:r w:rsidR="00451B18" w:rsidRPr="00D71D06">
              <w:rPr>
                <w:rFonts w:ascii="GHEA Grapalat" w:eastAsia="GHEA Grapalat" w:hAnsi="GHEA Grapalat" w:cs="GHEA Grapalat"/>
                <w:sz w:val="24"/>
                <w:szCs w:val="24"/>
              </w:rPr>
              <w:t>:</w:t>
            </w:r>
          </w:p>
        </w:tc>
      </w:tr>
      <w:tr w:rsidR="00E22F3D"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22F3D" w:rsidRPr="00D71D06" w:rsidRDefault="005D471F"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4. Առաջարկվում է 4-րդ մասում տեղեկություններին  հասանելիության ապահովման հատվածում լրացնել «փոխգործելիության հարթակի միջոցով» բառերը:</w:t>
            </w:r>
            <w:r w:rsidRPr="00D71D06">
              <w:rPr>
                <w:rFonts w:ascii="GHEA Grapalat" w:eastAsia="Calibri" w:hAnsi="GHEA Grapalat" w:cs="Calibri"/>
                <w:sz w:val="24"/>
                <w:szCs w:val="24"/>
              </w:rPr>
              <w:t xml:space="preserve"> </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E22F3D" w:rsidRPr="00D71D06" w:rsidRDefault="00451B18" w:rsidP="008240BB">
            <w:pPr>
              <w:spacing w:line="240" w:lineRule="auto"/>
              <w:ind w:right="28" w:hanging="2"/>
              <w:jc w:val="center"/>
              <w:rPr>
                <w:rFonts w:ascii="GHEA Grapalat" w:eastAsia="GHEA Grapalat" w:hAnsi="GHEA Grapalat" w:cs="GHEA Grapalat"/>
                <w:b/>
                <w:sz w:val="24"/>
                <w:szCs w:val="24"/>
              </w:rPr>
            </w:pPr>
            <w:r w:rsidRPr="00D71D06">
              <w:rPr>
                <w:rFonts w:ascii="GHEA Grapalat" w:eastAsia="GHEA Grapalat" w:hAnsi="GHEA Grapalat" w:cs="GHEA Grapalat"/>
                <w:b/>
                <w:sz w:val="24"/>
                <w:szCs w:val="24"/>
              </w:rPr>
              <w:t>Չի ընդունվել</w:t>
            </w:r>
          </w:p>
          <w:p w:rsidR="00451B18" w:rsidRPr="00D71D06" w:rsidRDefault="00451B18" w:rsidP="008240BB">
            <w:pPr>
              <w:spacing w:line="240" w:lineRule="auto"/>
              <w:ind w:right="28"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Կարող է քննարկվել ենթաօրենսդրական ակտի համատեքստում: Հարկ է նշել, որ տվյալների փոխանակման նշված եղանակը արդեն իսկ առկա է նաև գործող ենթաօրենսդրական ակտում:</w:t>
            </w:r>
          </w:p>
        </w:tc>
      </w:tr>
      <w:tr w:rsidR="004B5CBC" w:rsidRPr="00D71D06" w:rsidTr="00EB12E8">
        <w:trPr>
          <w:cantSplit/>
          <w:jc w:val="center"/>
        </w:trPr>
        <w:tc>
          <w:tcPr>
            <w:tcW w:w="6977" w:type="dxa"/>
            <w:vMerge w:val="restart"/>
            <w:tcBorders>
              <w:top w:val="single" w:sz="6" w:space="0" w:color="000000"/>
              <w:left w:val="single" w:sz="6" w:space="0" w:color="000000"/>
              <w:bottom w:val="single" w:sz="6" w:space="0" w:color="000000"/>
              <w:right w:val="single" w:sz="6" w:space="0" w:color="000000"/>
            </w:tcBorders>
            <w:shd w:val="clear" w:color="auto" w:fill="BFBFBF"/>
            <w:vAlign w:val="center"/>
          </w:tcPr>
          <w:p w:rsidR="004B5CBC" w:rsidRPr="00D71D06" w:rsidRDefault="004B5CBC" w:rsidP="008240BB">
            <w:pPr>
              <w:pStyle w:val="ListParagraph"/>
              <w:numPr>
                <w:ilvl w:val="0"/>
                <w:numId w:val="1"/>
              </w:numPr>
              <w:pBdr>
                <w:top w:val="nil"/>
                <w:left w:val="nil"/>
                <w:bottom w:val="nil"/>
                <w:right w:val="nil"/>
                <w:between w:val="nil"/>
              </w:pBdr>
              <w:tabs>
                <w:tab w:val="left" w:pos="11282"/>
              </w:tabs>
              <w:spacing w:line="240" w:lineRule="auto"/>
              <w:ind w:right="127"/>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sz w:val="24"/>
                <w:szCs w:val="24"/>
              </w:rPr>
              <w:t>Վարչապետի աշխատակազմի պետաիրավական վարչություն</w:t>
            </w: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4B5CBC" w:rsidRPr="00D71D06" w:rsidRDefault="004B5CBC" w:rsidP="008240BB">
            <w:pPr>
              <w:pBdr>
                <w:top w:val="nil"/>
                <w:left w:val="nil"/>
                <w:bottom w:val="nil"/>
                <w:right w:val="nil"/>
                <w:between w:val="nil"/>
              </w:pBdr>
              <w:spacing w:line="240" w:lineRule="auto"/>
              <w:ind w:right="28" w:hanging="2"/>
              <w:jc w:val="center"/>
              <w:rPr>
                <w:rFonts w:ascii="GHEA Grapalat" w:eastAsia="GHEA Grapalat" w:hAnsi="GHEA Grapalat" w:cs="GHEA Grapalat"/>
                <w:b/>
                <w:color w:val="000000"/>
                <w:sz w:val="24"/>
                <w:szCs w:val="24"/>
              </w:rPr>
            </w:pPr>
            <w:r w:rsidRPr="00D71D06">
              <w:rPr>
                <w:rFonts w:ascii="GHEA Grapalat" w:eastAsia="GHEA Grapalat" w:hAnsi="GHEA Grapalat" w:cs="GHEA Grapalat"/>
                <w:b/>
                <w:sz w:val="24"/>
                <w:szCs w:val="24"/>
              </w:rPr>
              <w:t>21</w:t>
            </w:r>
            <w:r w:rsidRPr="00D71D06">
              <w:rPr>
                <w:rFonts w:ascii="GHEA Grapalat" w:eastAsia="GHEA Grapalat" w:hAnsi="GHEA Grapalat" w:cs="GHEA Grapalat"/>
                <w:b/>
                <w:color w:val="000000"/>
                <w:sz w:val="24"/>
                <w:szCs w:val="24"/>
              </w:rPr>
              <w:t>.01.2025</w:t>
            </w:r>
          </w:p>
        </w:tc>
      </w:tr>
      <w:tr w:rsidR="004B5CBC" w:rsidRPr="00D71D06" w:rsidTr="00EB12E8">
        <w:trPr>
          <w:cantSplit/>
          <w:jc w:val="center"/>
        </w:trPr>
        <w:tc>
          <w:tcPr>
            <w:tcW w:w="6977" w:type="dxa"/>
            <w:vMerge/>
            <w:tcBorders>
              <w:top w:val="single" w:sz="6" w:space="0" w:color="000000"/>
              <w:left w:val="single" w:sz="6" w:space="0" w:color="000000"/>
              <w:bottom w:val="single" w:sz="6" w:space="0" w:color="000000"/>
              <w:right w:val="single" w:sz="6" w:space="0" w:color="000000"/>
            </w:tcBorders>
            <w:shd w:val="clear" w:color="auto" w:fill="BFBFBF"/>
            <w:vAlign w:val="center"/>
          </w:tcPr>
          <w:p w:rsidR="004B5CBC" w:rsidRPr="00D71D06" w:rsidRDefault="004B5CBC" w:rsidP="008240BB">
            <w:pPr>
              <w:widowControl w:val="0"/>
              <w:pBdr>
                <w:top w:val="nil"/>
                <w:left w:val="nil"/>
                <w:bottom w:val="nil"/>
                <w:right w:val="nil"/>
                <w:between w:val="nil"/>
              </w:pBdr>
              <w:spacing w:line="240" w:lineRule="auto"/>
              <w:rPr>
                <w:rFonts w:ascii="GHEA Grapalat" w:eastAsia="GHEA Grapalat" w:hAnsi="GHEA Grapalat" w:cs="GHEA Grapalat"/>
                <w:b/>
                <w:color w:val="000000"/>
                <w:sz w:val="24"/>
                <w:szCs w:val="24"/>
              </w:rPr>
            </w:pPr>
          </w:p>
        </w:tc>
        <w:tc>
          <w:tcPr>
            <w:tcW w:w="6977" w:type="dxa"/>
            <w:tcBorders>
              <w:top w:val="single" w:sz="6" w:space="0" w:color="000000"/>
              <w:left w:val="single" w:sz="6" w:space="0" w:color="000000"/>
              <w:bottom w:val="single" w:sz="6" w:space="0" w:color="000000"/>
              <w:right w:val="single" w:sz="6" w:space="0" w:color="000000"/>
            </w:tcBorders>
            <w:shd w:val="clear" w:color="auto" w:fill="BFBFBF"/>
            <w:vAlign w:val="center"/>
          </w:tcPr>
          <w:p w:rsidR="004B5CBC" w:rsidRPr="00D71D06" w:rsidRDefault="004B5CBC" w:rsidP="008240BB">
            <w:pPr>
              <w:pBdr>
                <w:top w:val="nil"/>
                <w:left w:val="nil"/>
                <w:bottom w:val="nil"/>
                <w:right w:val="nil"/>
                <w:between w:val="nil"/>
              </w:pBdr>
              <w:tabs>
                <w:tab w:val="left" w:pos="226"/>
                <w:tab w:val="left" w:pos="426"/>
                <w:tab w:val="left" w:pos="709"/>
                <w:tab w:val="left" w:pos="11282"/>
              </w:tabs>
              <w:spacing w:line="240" w:lineRule="auto"/>
              <w:ind w:right="127" w:hanging="2"/>
              <w:jc w:val="center"/>
              <w:rPr>
                <w:rFonts w:ascii="GHEA Grapalat" w:eastAsia="GHEA Grapalat" w:hAnsi="GHEA Grapalat" w:cs="GHEA Grapalat"/>
                <w:i/>
                <w:sz w:val="24"/>
                <w:szCs w:val="24"/>
              </w:rPr>
            </w:pPr>
            <w:r w:rsidRPr="00D71D06">
              <w:rPr>
                <w:rFonts w:ascii="GHEA Grapalat" w:eastAsia="GHEA Grapalat" w:hAnsi="GHEA Grapalat" w:cs="GHEA Grapalat"/>
                <w:b/>
                <w:color w:val="000000"/>
                <w:sz w:val="24"/>
                <w:szCs w:val="24"/>
              </w:rPr>
              <w:t>N 02/10.39/1854-2025</w:t>
            </w:r>
          </w:p>
        </w:tc>
      </w:tr>
      <w:tr w:rsidR="004B5CBC" w:rsidRPr="00D71D06" w:rsidTr="00EB12E8">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5CBC" w:rsidRPr="00D71D06" w:rsidRDefault="004B5CBC"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 xml:space="preserve">1. </w:t>
            </w:r>
            <w:r w:rsidR="007707F4" w:rsidRPr="00D71D06">
              <w:rPr>
                <w:rFonts w:ascii="GHEA Grapalat" w:eastAsia="GHEA Grapalat" w:hAnsi="GHEA Grapalat" w:cs="GHEA Grapalat"/>
                <w:sz w:val="24"/>
                <w:szCs w:val="24"/>
              </w:rPr>
              <w:t>Նախագծով սահմանվում է, որ սահմանային վերահսկողության իրականացումն ապահովելու նպատակով՝ ՀՀ պետական սահմանով ՀՀ մուտք գործելիս և ՀՀ-ից մեկնելիս անձանց, տրանսպորտային միջոցների շարժը, ինչպես նաև միգրացիոն հոսքերի վերաբերյալ այլ տվյալները ենթակա են միասնական հաշվառման։ Մինչդեռ, պարզ չէ, թե ընդգրկված ձևակերպումների ներքո տեղեկատվության ինչ ծավալ է ենթադրվում, որպեսզի հնարավոր լինի գնահատել կարգավորման իրավաչափությունը և Կառավարության կողմից ընդունվելիք որոշմամբ սահմանվելիք տվյալների ցանկերի շրջանակը: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4B5CBC" w:rsidRPr="00D71D06" w:rsidRDefault="000927B5" w:rsidP="008240BB">
            <w:pPr>
              <w:pStyle w:val="NormalWeb"/>
              <w:spacing w:before="0" w:beforeAutospacing="0" w:after="0" w:afterAutospacing="0"/>
              <w:ind w:left="-2" w:right="28" w:hanging="2"/>
              <w:jc w:val="center"/>
              <w:rPr>
                <w:rFonts w:ascii="GHEA Grapalat" w:hAnsi="GHEA Grapalat"/>
              </w:rPr>
            </w:pPr>
            <w:r>
              <w:rPr>
                <w:rFonts w:ascii="GHEA Grapalat" w:hAnsi="GHEA Grapalat"/>
                <w:b/>
                <w:bCs/>
                <w:color w:val="000000"/>
                <w:lang w:val="hy-AM"/>
              </w:rPr>
              <w:t>Ընդունվել է</w:t>
            </w:r>
          </w:p>
          <w:p w:rsidR="004B5CBC" w:rsidRPr="00D71D06" w:rsidRDefault="004B5CBC" w:rsidP="008240BB">
            <w:pPr>
              <w:pStyle w:val="NormalWeb"/>
              <w:spacing w:before="0" w:beforeAutospacing="0" w:after="0" w:afterAutospacing="0"/>
              <w:ind w:right="28"/>
              <w:jc w:val="both"/>
              <w:rPr>
                <w:rFonts w:ascii="GHEA Grapalat" w:hAnsi="GHEA Grapalat"/>
                <w:lang w:val="hy-AM"/>
              </w:rPr>
            </w:pPr>
          </w:p>
        </w:tc>
      </w:tr>
      <w:tr w:rsidR="004B5CBC"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5CBC" w:rsidRPr="00D71D06" w:rsidRDefault="007707F4"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2. Նախագծով սահմանվում է, որ պետական մարմինները (կազմակերպությունները) կարող են սահմանային էլեկտրոնային կառավարման տեղեկատվական համակարգին հասանելիություն ունենալ և համակարգում տվյալներ մուտքագրել օրենքով իրենց վերապահված լիազորությունների (գործառույթների) շրջանակներում և անհրաժեշտ ծավալով՝ օրենքով նախատեսված նպատակներին հասնելու համար։ Ըստ այդ, հաշվի առնելով, որ տվյալների մուտքագրումը դրվում է առանձին մարմինների վրա՝ լրացուցիչ հիմնավորման կարիք ունի այն դրույթը, որով սահմանային էլեկտրոնային կառավարման տեղեկատվական համակարգի շահագործումը, սպասարկումը, շահագործման հետ կապված աշխատանքների համակարգումն իրականացնելը վերապահվել է ազգային անվտանգության բնագավառի պետական լիազորված մարմնին, իսկ շահագործման հետ կապված աշխատանքների համակարգում է, ի թիվս այլնի, համարվել համապատասխան տվյալներ մուտքագրելը: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D47A24" w:rsidRPr="00D71D06" w:rsidRDefault="000927B5" w:rsidP="000927B5">
            <w:pPr>
              <w:spacing w:line="240" w:lineRule="auto"/>
              <w:ind w:right="28" w:hanging="2"/>
              <w:jc w:val="center"/>
              <w:rPr>
                <w:rFonts w:ascii="GHEA Grapalat" w:eastAsia="GHEA Grapalat" w:hAnsi="GHEA Grapalat" w:cs="GHEA Grapalat"/>
                <w:sz w:val="24"/>
                <w:szCs w:val="24"/>
              </w:rPr>
            </w:pPr>
            <w:r>
              <w:rPr>
                <w:rFonts w:ascii="GHEA Grapalat" w:eastAsia="GHEA Grapalat" w:hAnsi="GHEA Grapalat" w:cs="GHEA Grapalat"/>
                <w:b/>
                <w:sz w:val="24"/>
                <w:szCs w:val="24"/>
              </w:rPr>
              <w:t>Ընդունվել է</w:t>
            </w:r>
          </w:p>
        </w:tc>
      </w:tr>
      <w:tr w:rsidR="004B5CBC"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5CBC" w:rsidRPr="00D71D06" w:rsidRDefault="007707F4"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3. Նախագծով սահմանվում է, որ պետական մարմինները (կազմակերպությունները) կարող են սահմանային էլեկտրոնային կառավարման տեղեկատվական համակարգին հասանելիություն ունենալ և համակարգում տվյալներ մուտքագրել օրենքով իրենց վերապահված լիազորությունների (գործառույթների) շրջանակներում և անհրաժեշտ ծավալով՝ օրենքով նախատեսված նպատակներին հասնելու համար։ Մինչդեռ, նման ձևակերպման պայմաններում պարզ չէ, համապատասխան պետական մարմինները սահմանային էլեկտրոնային կառավարման տեղեկատվական համակարգին միշտ ունենալու են հասանելիություն, թե վերջիններիս հասանելիությունն ապահովվելու է յուրաքանչյուր անգամ անհրաժեշտություն առաջանալու դեպքում:</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324A5F" w:rsidRPr="00D71D06" w:rsidRDefault="00427AC0" w:rsidP="008240BB">
            <w:pPr>
              <w:spacing w:line="240" w:lineRule="auto"/>
              <w:ind w:right="28" w:hanging="2"/>
              <w:jc w:val="center"/>
              <w:rPr>
                <w:rFonts w:ascii="GHEA Grapalat" w:eastAsia="GHEA Grapalat" w:hAnsi="GHEA Grapalat" w:cs="GHEA Grapalat"/>
                <w:b/>
                <w:sz w:val="24"/>
                <w:szCs w:val="24"/>
              </w:rPr>
            </w:pPr>
            <w:r w:rsidRPr="00D71D06">
              <w:rPr>
                <w:rFonts w:ascii="GHEA Grapalat" w:eastAsia="GHEA Grapalat" w:hAnsi="GHEA Grapalat" w:cs="GHEA Grapalat"/>
                <w:b/>
                <w:sz w:val="24"/>
                <w:szCs w:val="24"/>
              </w:rPr>
              <w:t xml:space="preserve">Չի </w:t>
            </w:r>
            <w:r w:rsidR="00324A5F" w:rsidRPr="00D71D06">
              <w:rPr>
                <w:rFonts w:ascii="GHEA Grapalat" w:eastAsia="GHEA Grapalat" w:hAnsi="GHEA Grapalat" w:cs="GHEA Grapalat"/>
                <w:b/>
                <w:sz w:val="24"/>
                <w:szCs w:val="24"/>
              </w:rPr>
              <w:t>ընդունվել</w:t>
            </w:r>
          </w:p>
          <w:p w:rsidR="004B5CBC" w:rsidRPr="00D71D06" w:rsidRDefault="00574828" w:rsidP="008240BB">
            <w:pPr>
              <w:spacing w:line="240" w:lineRule="auto"/>
              <w:ind w:right="28" w:hanging="2"/>
              <w:jc w:val="both"/>
              <w:rPr>
                <w:rFonts w:ascii="GHEA Grapalat" w:eastAsia="GHEA Grapalat" w:hAnsi="GHEA Grapalat" w:cs="GHEA Grapalat"/>
                <w:b/>
                <w:sz w:val="24"/>
                <w:szCs w:val="24"/>
              </w:rPr>
            </w:pPr>
            <w:r w:rsidRPr="00D71D06">
              <w:rPr>
                <w:rFonts w:ascii="GHEA Grapalat" w:eastAsia="GHEA Grapalat" w:hAnsi="GHEA Grapalat" w:cs="GHEA Grapalat"/>
                <w:sz w:val="24"/>
                <w:szCs w:val="24"/>
              </w:rPr>
              <w:t xml:space="preserve">Հասանելիության ապահովման </w:t>
            </w:r>
            <w:r w:rsidR="00427AC0" w:rsidRPr="00D71D06">
              <w:rPr>
                <w:rFonts w:ascii="GHEA Grapalat" w:eastAsia="GHEA Grapalat" w:hAnsi="GHEA Grapalat" w:cs="GHEA Grapalat"/>
                <w:sz w:val="24"/>
                <w:szCs w:val="24"/>
              </w:rPr>
              <w:t>մասին խոսելիս</w:t>
            </w:r>
            <w:r w:rsidRPr="00D71D06">
              <w:rPr>
                <w:rFonts w:ascii="GHEA Grapalat" w:eastAsia="GHEA Grapalat" w:hAnsi="GHEA Grapalat" w:cs="GHEA Grapalat"/>
                <w:sz w:val="24"/>
                <w:szCs w:val="24"/>
              </w:rPr>
              <w:t xml:space="preserve"> հարկ է տարանջատել երկու </w:t>
            </w:r>
            <w:r w:rsidR="006B29FD" w:rsidRPr="00D71D06">
              <w:rPr>
                <w:rFonts w:ascii="GHEA Grapalat" w:eastAsia="GHEA Grapalat" w:hAnsi="GHEA Grapalat" w:cs="GHEA Grapalat"/>
                <w:sz w:val="24"/>
                <w:szCs w:val="24"/>
              </w:rPr>
              <w:t xml:space="preserve">կողմ՝ մարմնին աշխատատեղի հատկացումը՝ համակարգ մուտք գործելու հնարավորության համար, </w:t>
            </w:r>
            <w:r w:rsidR="00F818CC" w:rsidRPr="00D71D06">
              <w:rPr>
                <w:rFonts w:ascii="GHEA Grapalat" w:eastAsia="GHEA Grapalat" w:hAnsi="GHEA Grapalat" w:cs="GHEA Grapalat"/>
                <w:sz w:val="24"/>
                <w:szCs w:val="24"/>
              </w:rPr>
              <w:t>այսինքն՝ տեխնիկապես պայմանների ստեղծումը, և տվյալներին ծանոթանալու հնարավորությունը</w:t>
            </w:r>
            <w:r w:rsidR="0079116E" w:rsidRPr="00D71D06">
              <w:rPr>
                <w:rFonts w:ascii="GHEA Grapalat" w:eastAsia="GHEA Grapalat" w:hAnsi="GHEA Grapalat" w:cs="GHEA Grapalat"/>
                <w:sz w:val="24"/>
                <w:szCs w:val="24"/>
              </w:rPr>
              <w:t xml:space="preserve"> համակարգում</w:t>
            </w:r>
            <w:r w:rsidR="00F818CC" w:rsidRPr="00D71D06">
              <w:rPr>
                <w:rFonts w:ascii="GHEA Grapalat" w:eastAsia="GHEA Grapalat" w:hAnsi="GHEA Grapalat" w:cs="GHEA Grapalat"/>
                <w:sz w:val="24"/>
                <w:szCs w:val="24"/>
              </w:rPr>
              <w:t xml:space="preserve">, ինչը ենթադրում է հստակ տարանջատում՝ ըստ սուբյեկտների լիազորությունների: Ըստ այդմ՝ համապատասխան </w:t>
            </w:r>
            <w:r w:rsidR="004A5769" w:rsidRPr="00D71D06">
              <w:rPr>
                <w:rFonts w:ascii="GHEA Grapalat" w:eastAsia="GHEA Grapalat" w:hAnsi="GHEA Grapalat" w:cs="GHEA Grapalat"/>
                <w:sz w:val="24"/>
                <w:szCs w:val="24"/>
              </w:rPr>
              <w:t xml:space="preserve">տեխնիկական </w:t>
            </w:r>
            <w:r w:rsidR="00F818CC" w:rsidRPr="00D71D06">
              <w:rPr>
                <w:rFonts w:ascii="GHEA Grapalat" w:eastAsia="GHEA Grapalat" w:hAnsi="GHEA Grapalat" w:cs="GHEA Grapalat"/>
                <w:sz w:val="24"/>
                <w:szCs w:val="24"/>
              </w:rPr>
              <w:t xml:space="preserve">հնարավորություններ </w:t>
            </w:r>
            <w:r w:rsidR="0079116E" w:rsidRPr="00D71D06">
              <w:rPr>
                <w:rFonts w:ascii="GHEA Grapalat" w:eastAsia="GHEA Grapalat" w:hAnsi="GHEA Grapalat" w:cs="GHEA Grapalat"/>
                <w:sz w:val="24"/>
                <w:szCs w:val="24"/>
              </w:rPr>
              <w:t>ունենալու</w:t>
            </w:r>
            <w:r w:rsidR="00F818CC" w:rsidRPr="00D71D06">
              <w:rPr>
                <w:rFonts w:ascii="GHEA Grapalat" w:eastAsia="GHEA Grapalat" w:hAnsi="GHEA Grapalat" w:cs="GHEA Grapalat"/>
                <w:sz w:val="24"/>
                <w:szCs w:val="24"/>
              </w:rPr>
              <w:t xml:space="preserve"> դեպքում</w:t>
            </w:r>
            <w:r w:rsidR="006D1BF4" w:rsidRPr="00D71D06">
              <w:rPr>
                <w:rFonts w:ascii="GHEA Grapalat" w:eastAsia="GHEA Grapalat" w:hAnsi="GHEA Grapalat" w:cs="GHEA Grapalat"/>
                <w:sz w:val="24"/>
                <w:szCs w:val="24"/>
              </w:rPr>
              <w:t xml:space="preserve"> պետական մարմինը կարող է </w:t>
            </w:r>
            <w:r w:rsidR="0079116E" w:rsidRPr="00D71D06">
              <w:rPr>
                <w:rFonts w:ascii="GHEA Grapalat" w:eastAsia="GHEA Grapalat" w:hAnsi="GHEA Grapalat" w:cs="GHEA Grapalat"/>
                <w:sz w:val="24"/>
                <w:szCs w:val="24"/>
              </w:rPr>
              <w:t xml:space="preserve">լիազորությունների իրականացման անհրաժեշտությունից ելնելով </w:t>
            </w:r>
            <w:r w:rsidR="0067188B" w:rsidRPr="00D71D06">
              <w:rPr>
                <w:rFonts w:ascii="GHEA Grapalat" w:eastAsia="GHEA Grapalat" w:hAnsi="GHEA Grapalat" w:cs="GHEA Grapalat"/>
                <w:sz w:val="24"/>
                <w:szCs w:val="24"/>
              </w:rPr>
              <w:t>ծանոթանալ որոշակի խումբ տվյալների:</w:t>
            </w:r>
          </w:p>
        </w:tc>
      </w:tr>
      <w:tr w:rsidR="004B5CBC" w:rsidRPr="00D71D06">
        <w:trPr>
          <w:jc w:val="center"/>
        </w:trPr>
        <w:tc>
          <w:tcPr>
            <w:tcW w:w="697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5CBC" w:rsidRPr="00D71D06" w:rsidRDefault="007707F4" w:rsidP="008240BB">
            <w:pPr>
              <w:pBdr>
                <w:top w:val="nil"/>
                <w:left w:val="nil"/>
                <w:bottom w:val="nil"/>
                <w:right w:val="nil"/>
                <w:between w:val="nil"/>
              </w:pBdr>
              <w:tabs>
                <w:tab w:val="left" w:pos="226"/>
                <w:tab w:val="left" w:pos="426"/>
                <w:tab w:val="left" w:pos="709"/>
                <w:tab w:val="left" w:pos="11282"/>
              </w:tabs>
              <w:spacing w:line="240" w:lineRule="auto"/>
              <w:ind w:right="127" w:hanging="2"/>
              <w:jc w:val="both"/>
              <w:rPr>
                <w:rFonts w:ascii="GHEA Grapalat" w:eastAsia="GHEA Grapalat" w:hAnsi="GHEA Grapalat" w:cs="GHEA Grapalat"/>
                <w:sz w:val="24"/>
                <w:szCs w:val="24"/>
              </w:rPr>
            </w:pPr>
            <w:r w:rsidRPr="00D71D06">
              <w:rPr>
                <w:rFonts w:ascii="GHEA Grapalat" w:eastAsia="GHEA Grapalat" w:hAnsi="GHEA Grapalat" w:cs="GHEA Grapalat"/>
                <w:sz w:val="24"/>
                <w:szCs w:val="24"/>
              </w:rPr>
              <w:t>4. Նախագծով լրացվող հոդվածի 5-րդ մասով նախատեսված է, որ պետական մարմինները սահմանային էլեկտրոնային կառավարման տեղեկատվական համակարգին հասանելիություն ունենալու և տվյալներ մուտքագրելու են օրենքով իրենց վերապահված լիազորությունների (գործառույթների) շրջանակներում և անհրաժեշտ ծավալով՝ օրենքով նախատեսված նպատակներին հասնելու համար։ Մինչդեռ, պարզ չէ, թե արդյոք նշված դրույթի ներքո ենթադրվում է, որ յուրաքանչյուր դեպքում նշված նպատակները պետք է բխեցվեն և գնահատվեն կոնկրետ մարմնի լիազորություններից (ինչը, մեր գնահատմամբ, գործնական կիրառության փուլում լրջագույն խնդիրների է հանգեցնելու), թե օրենքներով պետք է սահմանված լինեն հստակ նպատակներ, որպեսզի հնարավոր լինի գործարկել նշված կարգավորումը:</w:t>
            </w:r>
          </w:p>
        </w:tc>
        <w:tc>
          <w:tcPr>
            <w:tcW w:w="6977" w:type="dxa"/>
            <w:tcBorders>
              <w:top w:val="single" w:sz="6" w:space="0" w:color="000000"/>
              <w:left w:val="single" w:sz="6" w:space="0" w:color="000000"/>
              <w:bottom w:val="single" w:sz="6" w:space="0" w:color="000000"/>
              <w:right w:val="single" w:sz="6" w:space="0" w:color="000000"/>
            </w:tcBorders>
            <w:shd w:val="clear" w:color="auto" w:fill="FFFFFF"/>
          </w:tcPr>
          <w:p w:rsidR="000D19D6" w:rsidRPr="00D71D06" w:rsidRDefault="002714AD" w:rsidP="008240BB">
            <w:pPr>
              <w:spacing w:line="240" w:lineRule="auto"/>
              <w:ind w:right="28" w:hanging="2"/>
              <w:jc w:val="center"/>
              <w:rPr>
                <w:rFonts w:ascii="GHEA Grapalat" w:eastAsia="GHEA Grapalat" w:hAnsi="GHEA Grapalat" w:cs="GHEA Grapalat"/>
                <w:b/>
                <w:sz w:val="24"/>
                <w:szCs w:val="24"/>
              </w:rPr>
            </w:pPr>
            <w:r>
              <w:rPr>
                <w:rFonts w:ascii="GHEA Grapalat" w:eastAsia="GHEA Grapalat" w:hAnsi="GHEA Grapalat" w:cs="GHEA Grapalat"/>
                <w:b/>
                <w:sz w:val="24"/>
                <w:szCs w:val="24"/>
              </w:rPr>
              <w:t>Մասամբ է ընդունվել</w:t>
            </w:r>
          </w:p>
          <w:p w:rsidR="004B5CBC" w:rsidRDefault="002714AD" w:rsidP="008240BB">
            <w:pPr>
              <w:spacing w:line="240" w:lineRule="auto"/>
              <w:ind w:right="28" w:hanging="2"/>
              <w:jc w:val="both"/>
              <w:rPr>
                <w:rFonts w:ascii="GHEA Grapalat" w:eastAsia="GHEA Grapalat" w:hAnsi="GHEA Grapalat" w:cs="GHEA Grapalat"/>
                <w:sz w:val="24"/>
                <w:szCs w:val="24"/>
              </w:rPr>
            </w:pPr>
            <w:r>
              <w:rPr>
                <w:rFonts w:ascii="GHEA Grapalat" w:eastAsia="GHEA Grapalat" w:hAnsi="GHEA Grapalat" w:cs="GHEA Grapalat"/>
                <w:sz w:val="24"/>
                <w:szCs w:val="24"/>
              </w:rPr>
              <w:t>Նախատեսվել է հետևյալը.</w:t>
            </w:r>
          </w:p>
          <w:p w:rsidR="002714AD" w:rsidRPr="00D71D06" w:rsidRDefault="002714AD" w:rsidP="008240BB">
            <w:pPr>
              <w:spacing w:line="240" w:lineRule="auto"/>
              <w:ind w:right="28" w:hanging="2"/>
              <w:jc w:val="both"/>
              <w:rPr>
                <w:rFonts w:ascii="GHEA Grapalat" w:eastAsia="GHEA Grapalat" w:hAnsi="GHEA Grapalat" w:cs="GHEA Grapalat"/>
                <w:b/>
                <w:sz w:val="24"/>
                <w:szCs w:val="24"/>
              </w:rPr>
            </w:pPr>
            <w:r>
              <w:rPr>
                <w:rFonts w:ascii="GHEA Grapalat" w:eastAsia="GHEA Grapalat" w:hAnsi="GHEA Grapalat" w:cs="GHEA Grapalat"/>
                <w:sz w:val="24"/>
                <w:szCs w:val="24"/>
              </w:rPr>
              <w:t>«</w:t>
            </w:r>
            <w:r w:rsidRPr="002714AD">
              <w:rPr>
                <w:rFonts w:ascii="GHEA Grapalat" w:eastAsia="GHEA Grapalat" w:hAnsi="GHEA Grapalat" w:cs="GHEA Grapalat"/>
                <w:sz w:val="24"/>
                <w:szCs w:val="24"/>
              </w:rPr>
              <w:t>3. Պետական մարմինները (կազմակերպությունները) կարող են սահմանային էլեկտրոնային կառավարման տեղեկատվական համակարգին հասանելիություն ունենալ և համակարգում տվյալներ մուտքա</w:t>
            </w:r>
            <w:bookmarkStart w:id="1" w:name="_GoBack"/>
            <w:bookmarkEnd w:id="1"/>
            <w:r w:rsidRPr="002714AD">
              <w:rPr>
                <w:rFonts w:ascii="GHEA Grapalat" w:eastAsia="GHEA Grapalat" w:hAnsi="GHEA Grapalat" w:cs="GHEA Grapalat"/>
                <w:sz w:val="24"/>
                <w:szCs w:val="24"/>
              </w:rPr>
              <w:t>գրել օրենքով իրենց վերապահված լիազորությունների (գործառույթների) շրջանակներում և այդ լիազորությունների իրականացման համար անհրաժեշտ ծավալով։</w:t>
            </w:r>
            <w:r>
              <w:rPr>
                <w:rFonts w:ascii="GHEA Grapalat" w:eastAsia="GHEA Grapalat" w:hAnsi="GHEA Grapalat" w:cs="GHEA Grapalat"/>
                <w:sz w:val="24"/>
                <w:szCs w:val="24"/>
              </w:rPr>
              <w:t>»:</w:t>
            </w:r>
          </w:p>
        </w:tc>
      </w:tr>
    </w:tbl>
    <w:p w:rsidR="00E22F3D" w:rsidRDefault="00E22F3D">
      <w:pPr>
        <w:pBdr>
          <w:top w:val="nil"/>
          <w:left w:val="nil"/>
          <w:bottom w:val="nil"/>
          <w:right w:val="nil"/>
          <w:between w:val="nil"/>
        </w:pBdr>
        <w:ind w:hanging="2"/>
        <w:rPr>
          <w:rFonts w:ascii="GHEA Grapalat" w:eastAsia="GHEA Grapalat" w:hAnsi="GHEA Grapalat" w:cs="GHEA Grapalat"/>
          <w:color w:val="000000"/>
          <w:sz w:val="24"/>
          <w:szCs w:val="24"/>
        </w:rPr>
      </w:pPr>
    </w:p>
    <w:sectPr w:rsidR="00E22F3D" w:rsidSect="00E22F3D">
      <w:footerReference w:type="default" r:id="rId8"/>
      <w:pgSz w:w="16834" w:h="11909" w:orient="landscape"/>
      <w:pgMar w:top="900" w:right="1440" w:bottom="810" w:left="1440" w:header="720" w:footer="43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F9B" w:rsidRDefault="00F40F9B" w:rsidP="00E22F3D">
      <w:pPr>
        <w:spacing w:line="240" w:lineRule="auto"/>
      </w:pPr>
      <w:r>
        <w:separator/>
      </w:r>
    </w:p>
  </w:endnote>
  <w:endnote w:type="continuationSeparator" w:id="0">
    <w:p w:rsidR="00F40F9B" w:rsidRDefault="00F40F9B" w:rsidP="00E22F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F3D" w:rsidRDefault="00E22F3D">
    <w:pPr>
      <w:pBdr>
        <w:top w:val="nil"/>
        <w:left w:val="nil"/>
        <w:bottom w:val="nil"/>
        <w:right w:val="nil"/>
        <w:between w:val="nil"/>
      </w:pBdr>
      <w:tabs>
        <w:tab w:val="center" w:pos="4844"/>
        <w:tab w:val="right" w:pos="9689"/>
      </w:tabs>
      <w:spacing w:line="240" w:lineRule="auto"/>
      <w:jc w:val="right"/>
      <w:rPr>
        <w:rFonts w:ascii="GHEA Grapalat" w:eastAsia="GHEA Grapalat" w:hAnsi="GHEA Grapalat" w:cs="GHEA Grapalat"/>
        <w:color w:val="000000"/>
      </w:rPr>
    </w:pPr>
    <w:r>
      <w:rPr>
        <w:rFonts w:ascii="GHEA Grapalat" w:eastAsia="GHEA Grapalat" w:hAnsi="GHEA Grapalat" w:cs="GHEA Grapalat"/>
        <w:color w:val="000000"/>
      </w:rPr>
      <w:fldChar w:fldCharType="begin"/>
    </w:r>
    <w:r w:rsidR="005D471F">
      <w:rPr>
        <w:rFonts w:ascii="GHEA Grapalat" w:eastAsia="GHEA Grapalat" w:hAnsi="GHEA Grapalat" w:cs="GHEA Grapalat"/>
        <w:color w:val="000000"/>
      </w:rPr>
      <w:instrText>PAGE</w:instrText>
    </w:r>
    <w:r>
      <w:rPr>
        <w:rFonts w:ascii="GHEA Grapalat" w:eastAsia="GHEA Grapalat" w:hAnsi="GHEA Grapalat" w:cs="GHEA Grapalat"/>
        <w:color w:val="000000"/>
      </w:rPr>
      <w:fldChar w:fldCharType="separate"/>
    </w:r>
    <w:r w:rsidR="00F40F9B">
      <w:rPr>
        <w:rFonts w:ascii="GHEA Grapalat" w:eastAsia="GHEA Grapalat" w:hAnsi="GHEA Grapalat" w:cs="GHEA Grapalat"/>
        <w:noProof/>
        <w:color w:val="000000"/>
      </w:rPr>
      <w:t>1</w:t>
    </w:r>
    <w:r>
      <w:rPr>
        <w:rFonts w:ascii="GHEA Grapalat" w:eastAsia="GHEA Grapalat" w:hAnsi="GHEA Grapalat" w:cs="GHEA Grapalat"/>
        <w:color w:val="000000"/>
      </w:rPr>
      <w:fldChar w:fldCharType="end"/>
    </w:r>
  </w:p>
  <w:p w:rsidR="00E22F3D" w:rsidRDefault="00E22F3D">
    <w:pPr>
      <w:pBdr>
        <w:top w:val="nil"/>
        <w:left w:val="nil"/>
        <w:bottom w:val="nil"/>
        <w:right w:val="nil"/>
        <w:between w:val="nil"/>
      </w:pBdr>
      <w:tabs>
        <w:tab w:val="center" w:pos="4844"/>
        <w:tab w:val="right" w:pos="9689"/>
      </w:tabs>
      <w:spacing w:line="240" w:lineRule="auto"/>
      <w:rPr>
        <w:rFonts w:ascii="GHEA Grapalat" w:eastAsia="GHEA Grapalat" w:hAnsi="GHEA Grapalat" w:cs="GHEA Grapalat"/>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F9B" w:rsidRDefault="00F40F9B" w:rsidP="00E22F3D">
      <w:pPr>
        <w:spacing w:line="240" w:lineRule="auto"/>
      </w:pPr>
      <w:r>
        <w:separator/>
      </w:r>
    </w:p>
  </w:footnote>
  <w:footnote w:type="continuationSeparator" w:id="0">
    <w:p w:rsidR="00F40F9B" w:rsidRDefault="00F40F9B" w:rsidP="00E22F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C6A03"/>
    <w:multiLevelType w:val="multilevel"/>
    <w:tmpl w:val="34D08196"/>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1" w15:restartNumberingAfterBreak="0">
    <w:nsid w:val="2A7F77B1"/>
    <w:multiLevelType w:val="multilevel"/>
    <w:tmpl w:val="34D08196"/>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 w15:restartNumberingAfterBreak="0">
    <w:nsid w:val="42FC0198"/>
    <w:multiLevelType w:val="multilevel"/>
    <w:tmpl w:val="AD2C1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C0333A"/>
    <w:multiLevelType w:val="multilevel"/>
    <w:tmpl w:val="F12A6880"/>
    <w:lvl w:ilvl="0">
      <w:start w:val="4"/>
      <w:numFmt w:val="decimal"/>
      <w:lvlText w:val="%1."/>
      <w:lvlJc w:val="left"/>
      <w:pPr>
        <w:ind w:left="0" w:firstLine="0"/>
      </w:pPr>
      <w:rPr>
        <w:rFonts w:ascii="GHEA Grapalat" w:eastAsia="GHEA Grapalat" w:hAnsi="GHEA Grapalat" w:cs="GHEA Grapalat"/>
        <w:b w:val="0"/>
        <w:i/>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141"/>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F3D"/>
    <w:rsid w:val="00025938"/>
    <w:rsid w:val="00041A20"/>
    <w:rsid w:val="00042B71"/>
    <w:rsid w:val="0004339F"/>
    <w:rsid w:val="000927B5"/>
    <w:rsid w:val="000D1566"/>
    <w:rsid w:val="000D19D6"/>
    <w:rsid w:val="001228EE"/>
    <w:rsid w:val="001A0594"/>
    <w:rsid w:val="001D7F4F"/>
    <w:rsid w:val="001F68B3"/>
    <w:rsid w:val="00227942"/>
    <w:rsid w:val="002714AD"/>
    <w:rsid w:val="00287412"/>
    <w:rsid w:val="00292D20"/>
    <w:rsid w:val="00322721"/>
    <w:rsid w:val="00324A5F"/>
    <w:rsid w:val="00333A32"/>
    <w:rsid w:val="0035763A"/>
    <w:rsid w:val="00393657"/>
    <w:rsid w:val="003A7367"/>
    <w:rsid w:val="003E17F0"/>
    <w:rsid w:val="00427AC0"/>
    <w:rsid w:val="0044183B"/>
    <w:rsid w:val="00451B18"/>
    <w:rsid w:val="00456450"/>
    <w:rsid w:val="004A5769"/>
    <w:rsid w:val="004B5CBC"/>
    <w:rsid w:val="004E38DE"/>
    <w:rsid w:val="004E639E"/>
    <w:rsid w:val="00522F92"/>
    <w:rsid w:val="00574828"/>
    <w:rsid w:val="005D471F"/>
    <w:rsid w:val="005F6FD2"/>
    <w:rsid w:val="0067188B"/>
    <w:rsid w:val="00693BB0"/>
    <w:rsid w:val="006B29FD"/>
    <w:rsid w:val="006C290D"/>
    <w:rsid w:val="006D0E16"/>
    <w:rsid w:val="006D1BF4"/>
    <w:rsid w:val="00754236"/>
    <w:rsid w:val="00756B17"/>
    <w:rsid w:val="007707F4"/>
    <w:rsid w:val="007857A5"/>
    <w:rsid w:val="0079116E"/>
    <w:rsid w:val="007A1EC8"/>
    <w:rsid w:val="007F3803"/>
    <w:rsid w:val="007F76B3"/>
    <w:rsid w:val="00801A9A"/>
    <w:rsid w:val="008240BB"/>
    <w:rsid w:val="009448D7"/>
    <w:rsid w:val="00966404"/>
    <w:rsid w:val="009923CC"/>
    <w:rsid w:val="00996784"/>
    <w:rsid w:val="009C691B"/>
    <w:rsid w:val="009D1021"/>
    <w:rsid w:val="009F4EAF"/>
    <w:rsid w:val="00A90D7F"/>
    <w:rsid w:val="00C10452"/>
    <w:rsid w:val="00C136DB"/>
    <w:rsid w:val="00C9266C"/>
    <w:rsid w:val="00CC5DA6"/>
    <w:rsid w:val="00D113A7"/>
    <w:rsid w:val="00D11A97"/>
    <w:rsid w:val="00D47A24"/>
    <w:rsid w:val="00D71D06"/>
    <w:rsid w:val="00DA4E9B"/>
    <w:rsid w:val="00DC59E1"/>
    <w:rsid w:val="00DC70F7"/>
    <w:rsid w:val="00DF5761"/>
    <w:rsid w:val="00E005B3"/>
    <w:rsid w:val="00E22F3D"/>
    <w:rsid w:val="00E75A65"/>
    <w:rsid w:val="00F40F9B"/>
    <w:rsid w:val="00F60A4E"/>
    <w:rsid w:val="00F818CC"/>
    <w:rsid w:val="00FF4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0568B"/>
  <w15:docId w15:val="{4706C29F-FDCB-4CC7-AA8A-5062EE9BD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hy-AM"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B18"/>
  </w:style>
  <w:style w:type="paragraph" w:styleId="Heading1">
    <w:name w:val="heading 1"/>
    <w:basedOn w:val="Normal3"/>
    <w:next w:val="Normal3"/>
    <w:rsid w:val="00124C5D"/>
    <w:pPr>
      <w:keepNext/>
      <w:keepLines/>
      <w:spacing w:before="400" w:after="120"/>
      <w:outlineLvl w:val="0"/>
    </w:pPr>
    <w:rPr>
      <w:sz w:val="40"/>
      <w:szCs w:val="40"/>
    </w:rPr>
  </w:style>
  <w:style w:type="paragraph" w:styleId="Heading2">
    <w:name w:val="heading 2"/>
    <w:basedOn w:val="Normal3"/>
    <w:next w:val="Normal3"/>
    <w:rsid w:val="00124C5D"/>
    <w:pPr>
      <w:keepNext/>
      <w:keepLines/>
      <w:spacing w:before="360" w:after="120"/>
      <w:outlineLvl w:val="1"/>
    </w:pPr>
    <w:rPr>
      <w:sz w:val="32"/>
      <w:szCs w:val="32"/>
    </w:rPr>
  </w:style>
  <w:style w:type="paragraph" w:styleId="Heading3">
    <w:name w:val="heading 3"/>
    <w:basedOn w:val="Normal3"/>
    <w:next w:val="Normal3"/>
    <w:rsid w:val="00124C5D"/>
    <w:pPr>
      <w:keepNext/>
      <w:keepLines/>
      <w:spacing w:before="320" w:after="80"/>
      <w:outlineLvl w:val="2"/>
    </w:pPr>
    <w:rPr>
      <w:color w:val="434343"/>
      <w:sz w:val="28"/>
      <w:szCs w:val="28"/>
    </w:rPr>
  </w:style>
  <w:style w:type="paragraph" w:styleId="Heading4">
    <w:name w:val="heading 4"/>
    <w:basedOn w:val="Normal3"/>
    <w:next w:val="Normal3"/>
    <w:rsid w:val="00124C5D"/>
    <w:pPr>
      <w:keepNext/>
      <w:keepLines/>
      <w:spacing w:before="280" w:after="80"/>
      <w:outlineLvl w:val="3"/>
    </w:pPr>
    <w:rPr>
      <w:color w:val="666666"/>
      <w:sz w:val="24"/>
      <w:szCs w:val="24"/>
    </w:rPr>
  </w:style>
  <w:style w:type="paragraph" w:styleId="Heading5">
    <w:name w:val="heading 5"/>
    <w:basedOn w:val="Normal3"/>
    <w:next w:val="Normal3"/>
    <w:rsid w:val="00124C5D"/>
    <w:pPr>
      <w:keepNext/>
      <w:keepLines/>
      <w:spacing w:before="240" w:after="80"/>
      <w:outlineLvl w:val="4"/>
    </w:pPr>
    <w:rPr>
      <w:color w:val="666666"/>
    </w:rPr>
  </w:style>
  <w:style w:type="paragraph" w:styleId="Heading6">
    <w:name w:val="heading 6"/>
    <w:basedOn w:val="Normal3"/>
    <w:next w:val="Normal3"/>
    <w:rsid w:val="00124C5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22F3D"/>
  </w:style>
  <w:style w:type="paragraph" w:styleId="Title">
    <w:name w:val="Title"/>
    <w:basedOn w:val="Normal3"/>
    <w:next w:val="Normal3"/>
    <w:rsid w:val="00124C5D"/>
    <w:pPr>
      <w:keepNext/>
      <w:keepLines/>
      <w:spacing w:after="60"/>
    </w:pPr>
    <w:rPr>
      <w:sz w:val="52"/>
      <w:szCs w:val="52"/>
    </w:rPr>
  </w:style>
  <w:style w:type="paragraph" w:customStyle="1" w:styleId="Normal2">
    <w:name w:val="Normal2"/>
    <w:rsid w:val="00E22F3D"/>
  </w:style>
  <w:style w:type="paragraph" w:customStyle="1" w:styleId="Normal3">
    <w:name w:val="Normal3"/>
    <w:rsid w:val="00124C5D"/>
  </w:style>
  <w:style w:type="paragraph" w:styleId="Subtitle">
    <w:name w:val="Subtitle"/>
    <w:basedOn w:val="Normal"/>
    <w:next w:val="Normal"/>
    <w:rsid w:val="00E22F3D"/>
    <w:pPr>
      <w:keepNext/>
      <w:keepLines/>
      <w:pBdr>
        <w:top w:val="nil"/>
        <w:left w:val="nil"/>
        <w:bottom w:val="nil"/>
        <w:right w:val="nil"/>
        <w:between w:val="nil"/>
      </w:pBdr>
      <w:spacing w:after="320"/>
    </w:pPr>
    <w:rPr>
      <w:color w:val="666666"/>
      <w:sz w:val="30"/>
      <w:szCs w:val="30"/>
    </w:rPr>
  </w:style>
  <w:style w:type="table" w:customStyle="1" w:styleId="1">
    <w:name w:val="1"/>
    <w:basedOn w:val="TableNormal"/>
    <w:rsid w:val="00124C5D"/>
    <w:tblPr>
      <w:tblStyleRowBandSize w:val="1"/>
      <w:tblStyleColBandSize w:val="1"/>
      <w:tblCellMar>
        <w:left w:w="0" w:type="dxa"/>
        <w:right w:w="0" w:type="dxa"/>
      </w:tblCellMar>
    </w:tblPr>
  </w:style>
  <w:style w:type="paragraph" w:styleId="Header">
    <w:name w:val="header"/>
    <w:basedOn w:val="Normal"/>
    <w:link w:val="HeaderChar"/>
    <w:uiPriority w:val="99"/>
    <w:semiHidden/>
    <w:unhideWhenUsed/>
    <w:rsid w:val="00681928"/>
    <w:pPr>
      <w:tabs>
        <w:tab w:val="center" w:pos="4844"/>
        <w:tab w:val="right" w:pos="9689"/>
      </w:tabs>
      <w:spacing w:line="240" w:lineRule="auto"/>
    </w:pPr>
  </w:style>
  <w:style w:type="character" w:customStyle="1" w:styleId="HeaderChar">
    <w:name w:val="Header Char"/>
    <w:basedOn w:val="DefaultParagraphFont"/>
    <w:link w:val="Header"/>
    <w:uiPriority w:val="99"/>
    <w:semiHidden/>
    <w:rsid w:val="00681928"/>
  </w:style>
  <w:style w:type="paragraph" w:styleId="Footer">
    <w:name w:val="footer"/>
    <w:basedOn w:val="Normal"/>
    <w:link w:val="FooterChar"/>
    <w:uiPriority w:val="99"/>
    <w:unhideWhenUsed/>
    <w:rsid w:val="00681928"/>
    <w:pPr>
      <w:tabs>
        <w:tab w:val="center" w:pos="4844"/>
        <w:tab w:val="right" w:pos="9689"/>
      </w:tabs>
      <w:spacing w:line="240" w:lineRule="auto"/>
    </w:pPr>
  </w:style>
  <w:style w:type="character" w:customStyle="1" w:styleId="FooterChar">
    <w:name w:val="Footer Char"/>
    <w:basedOn w:val="DefaultParagraphFont"/>
    <w:link w:val="Footer"/>
    <w:uiPriority w:val="99"/>
    <w:rsid w:val="00681928"/>
  </w:style>
  <w:style w:type="paragraph" w:styleId="BalloonText">
    <w:name w:val="Balloon Text"/>
    <w:basedOn w:val="Normal"/>
    <w:link w:val="BalloonTextChar"/>
    <w:uiPriority w:val="99"/>
    <w:semiHidden/>
    <w:unhideWhenUsed/>
    <w:rsid w:val="007372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267"/>
    <w:rPr>
      <w:rFonts w:ascii="Tahoma" w:hAnsi="Tahoma" w:cs="Tahoma"/>
      <w:sz w:val="16"/>
      <w:szCs w:val="16"/>
    </w:rPr>
  </w:style>
  <w:style w:type="paragraph" w:styleId="NormalWeb">
    <w:name w:val="Normal (Web)"/>
    <w:basedOn w:val="Normal"/>
    <w:uiPriority w:val="99"/>
    <w:unhideWhenUsed/>
    <w:rsid w:val="009147E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unhideWhenUsed/>
    <w:rsid w:val="009147E4"/>
    <w:pPr>
      <w:spacing w:after="160" w:line="240" w:lineRule="auto"/>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9147E4"/>
    <w:rPr>
      <w:rFonts w:asciiTheme="minorHAnsi" w:eastAsiaTheme="minorHAnsi" w:hAnsiTheme="minorHAnsi" w:cstheme="minorBidi"/>
      <w:sz w:val="20"/>
      <w:szCs w:val="20"/>
      <w:lang w:val="ru-RU"/>
    </w:rPr>
  </w:style>
  <w:style w:type="character" w:styleId="CommentReference">
    <w:name w:val="annotation reference"/>
    <w:basedOn w:val="DefaultParagraphFont"/>
    <w:uiPriority w:val="99"/>
    <w:semiHidden/>
    <w:unhideWhenUsed/>
    <w:rsid w:val="009147E4"/>
    <w:rPr>
      <w:sz w:val="16"/>
      <w:szCs w:val="16"/>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9147E4"/>
    <w:pPr>
      <w:spacing w:after="160" w:line="259" w:lineRule="auto"/>
      <w:ind w:left="720"/>
      <w:contextualSpacing/>
    </w:pPr>
    <w:rPr>
      <w:rFonts w:asciiTheme="minorHAnsi" w:eastAsiaTheme="minorHAnsi" w:hAnsiTheme="minorHAnsi" w:cstheme="minorBid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rsid w:val="009147E4"/>
    <w:rPr>
      <w:rFonts w:asciiTheme="minorHAnsi" w:eastAsiaTheme="minorHAnsi" w:hAnsiTheme="minorHAnsi" w:cstheme="minorBidi"/>
    </w:rPr>
  </w:style>
  <w:style w:type="character" w:styleId="Strong">
    <w:name w:val="Strong"/>
    <w:basedOn w:val="DefaultParagraphFont"/>
    <w:uiPriority w:val="22"/>
    <w:qFormat/>
    <w:rsid w:val="000D6452"/>
    <w:rPr>
      <w:b/>
      <w:bCs/>
    </w:rPr>
  </w:style>
  <w:style w:type="paragraph" w:customStyle="1" w:styleId="Default">
    <w:name w:val="Default"/>
    <w:rsid w:val="00535C4D"/>
    <w:pPr>
      <w:autoSpaceDE w:val="0"/>
      <w:autoSpaceDN w:val="0"/>
      <w:adjustRightInd w:val="0"/>
      <w:spacing w:line="240" w:lineRule="auto"/>
    </w:pPr>
    <w:rPr>
      <w:rFonts w:ascii="GHEA Grapalat" w:eastAsiaTheme="minorHAnsi" w:hAnsi="GHEA Grapalat" w:cs="GHEA Grapalat"/>
      <w:color w:val="000000"/>
      <w:sz w:val="24"/>
      <w:szCs w:val="24"/>
    </w:rPr>
  </w:style>
  <w:style w:type="character" w:customStyle="1" w:styleId="a">
    <w:name w:val="Основной текст_"/>
    <w:basedOn w:val="DefaultParagraphFont"/>
    <w:link w:val="a0"/>
    <w:rsid w:val="000A3AFC"/>
    <w:rPr>
      <w:rFonts w:ascii="Tahoma" w:eastAsia="Tahoma" w:hAnsi="Tahoma" w:cs="Tahoma"/>
      <w:sz w:val="21"/>
      <w:szCs w:val="21"/>
      <w:shd w:val="clear" w:color="auto" w:fill="FFFFFF"/>
    </w:rPr>
  </w:style>
  <w:style w:type="paragraph" w:customStyle="1" w:styleId="a0">
    <w:name w:val="Основной текст"/>
    <w:basedOn w:val="Normal"/>
    <w:link w:val="a"/>
    <w:rsid w:val="000A3AFC"/>
    <w:pPr>
      <w:widowControl w:val="0"/>
      <w:shd w:val="clear" w:color="auto" w:fill="FFFFFF"/>
      <w:spacing w:after="540" w:line="0" w:lineRule="atLeast"/>
      <w:jc w:val="right"/>
    </w:pPr>
    <w:rPr>
      <w:rFonts w:ascii="Tahoma" w:eastAsia="Tahoma" w:hAnsi="Tahoma" w:cs="Tahoma"/>
      <w:sz w:val="21"/>
      <w:szCs w:val="21"/>
    </w:rPr>
  </w:style>
  <w:style w:type="character" w:styleId="Hyperlink">
    <w:name w:val="Hyperlink"/>
    <w:basedOn w:val="DefaultParagraphFont"/>
    <w:rsid w:val="006C31C1"/>
    <w:rPr>
      <w:color w:val="0066CC"/>
      <w:u w:val="single"/>
    </w:rPr>
  </w:style>
  <w:style w:type="character" w:customStyle="1" w:styleId="12">
    <w:name w:val="Основной текст (12)_"/>
    <w:basedOn w:val="DefaultParagraphFont"/>
    <w:link w:val="120"/>
    <w:rsid w:val="006C31C1"/>
    <w:rPr>
      <w:rFonts w:ascii="Tahoma" w:eastAsia="Tahoma" w:hAnsi="Tahoma" w:cs="Tahoma"/>
      <w:i/>
      <w:iCs/>
      <w:sz w:val="21"/>
      <w:szCs w:val="21"/>
      <w:shd w:val="clear" w:color="auto" w:fill="FFFFFF"/>
    </w:rPr>
  </w:style>
  <w:style w:type="character" w:customStyle="1" w:styleId="1210pt">
    <w:name w:val="Основной текст (12) + 10 pt"/>
    <w:aliases w:val="Полужирный,Не курсив,Интервал 0 pt,Основной текст + Полужирный"/>
    <w:basedOn w:val="12"/>
    <w:rsid w:val="006C31C1"/>
    <w:rPr>
      <w:rFonts w:ascii="Tahoma" w:eastAsia="Tahoma" w:hAnsi="Tahoma" w:cs="Tahoma"/>
      <w:b/>
      <w:bCs/>
      <w:i/>
      <w:iCs/>
      <w:color w:val="000000"/>
      <w:spacing w:val="0"/>
      <w:w w:val="100"/>
      <w:position w:val="0"/>
      <w:sz w:val="20"/>
      <w:szCs w:val="20"/>
      <w:shd w:val="clear" w:color="auto" w:fill="FFFFFF"/>
      <w:lang w:val="hy-AM" w:eastAsia="hy-AM" w:bidi="hy-AM"/>
    </w:rPr>
  </w:style>
  <w:style w:type="character" w:customStyle="1" w:styleId="121">
    <w:name w:val="Основной текст (12) + Не курсив"/>
    <w:basedOn w:val="12"/>
    <w:rsid w:val="006C31C1"/>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20">
    <w:name w:val="Основной текст (12)"/>
    <w:basedOn w:val="Normal"/>
    <w:link w:val="12"/>
    <w:rsid w:val="006C31C1"/>
    <w:pPr>
      <w:widowControl w:val="0"/>
      <w:shd w:val="clear" w:color="auto" w:fill="FFFFFF"/>
      <w:spacing w:line="482" w:lineRule="exact"/>
      <w:ind w:firstLine="340"/>
      <w:jc w:val="both"/>
    </w:pPr>
    <w:rPr>
      <w:rFonts w:ascii="Tahoma" w:eastAsia="Tahoma" w:hAnsi="Tahoma" w:cs="Tahoma"/>
      <w:i/>
      <w:iCs/>
      <w:sz w:val="21"/>
      <w:szCs w:val="21"/>
    </w:rPr>
  </w:style>
  <w:style w:type="table" w:customStyle="1" w:styleId="a1">
    <w:basedOn w:val="TableNormal"/>
    <w:rsid w:val="00E22F3D"/>
    <w:tblPr>
      <w:tblStyleRowBandSize w:val="1"/>
      <w:tblStyleColBandSize w:val="1"/>
      <w:tblCellMar>
        <w:left w:w="0" w:type="dxa"/>
        <w:right w:w="0" w:type="dxa"/>
      </w:tblCellMar>
    </w:tblPr>
  </w:style>
  <w:style w:type="table" w:customStyle="1" w:styleId="a2">
    <w:basedOn w:val="TableNormal"/>
    <w:rsid w:val="00E22F3D"/>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42495">
      <w:bodyDiv w:val="1"/>
      <w:marLeft w:val="0"/>
      <w:marRight w:val="0"/>
      <w:marTop w:val="0"/>
      <w:marBottom w:val="0"/>
      <w:divBdr>
        <w:top w:val="none" w:sz="0" w:space="0" w:color="auto"/>
        <w:left w:val="none" w:sz="0" w:space="0" w:color="auto"/>
        <w:bottom w:val="none" w:sz="0" w:space="0" w:color="auto"/>
        <w:right w:val="none" w:sz="0" w:space="0" w:color="auto"/>
      </w:divBdr>
    </w:div>
    <w:div w:id="324822809">
      <w:bodyDiv w:val="1"/>
      <w:marLeft w:val="0"/>
      <w:marRight w:val="0"/>
      <w:marTop w:val="0"/>
      <w:marBottom w:val="0"/>
      <w:divBdr>
        <w:top w:val="none" w:sz="0" w:space="0" w:color="auto"/>
        <w:left w:val="none" w:sz="0" w:space="0" w:color="auto"/>
        <w:bottom w:val="none" w:sz="0" w:space="0" w:color="auto"/>
        <w:right w:val="none" w:sz="0" w:space="0" w:color="auto"/>
      </w:divBdr>
    </w:div>
    <w:div w:id="432020861">
      <w:bodyDiv w:val="1"/>
      <w:marLeft w:val="0"/>
      <w:marRight w:val="0"/>
      <w:marTop w:val="0"/>
      <w:marBottom w:val="0"/>
      <w:divBdr>
        <w:top w:val="none" w:sz="0" w:space="0" w:color="auto"/>
        <w:left w:val="none" w:sz="0" w:space="0" w:color="auto"/>
        <w:bottom w:val="none" w:sz="0" w:space="0" w:color="auto"/>
        <w:right w:val="none" w:sz="0" w:space="0" w:color="auto"/>
      </w:divBdr>
    </w:div>
    <w:div w:id="553584539">
      <w:bodyDiv w:val="1"/>
      <w:marLeft w:val="0"/>
      <w:marRight w:val="0"/>
      <w:marTop w:val="0"/>
      <w:marBottom w:val="0"/>
      <w:divBdr>
        <w:top w:val="none" w:sz="0" w:space="0" w:color="auto"/>
        <w:left w:val="none" w:sz="0" w:space="0" w:color="auto"/>
        <w:bottom w:val="none" w:sz="0" w:space="0" w:color="auto"/>
        <w:right w:val="none" w:sz="0" w:space="0" w:color="auto"/>
      </w:divBdr>
    </w:div>
    <w:div w:id="881525074">
      <w:bodyDiv w:val="1"/>
      <w:marLeft w:val="0"/>
      <w:marRight w:val="0"/>
      <w:marTop w:val="0"/>
      <w:marBottom w:val="0"/>
      <w:divBdr>
        <w:top w:val="none" w:sz="0" w:space="0" w:color="auto"/>
        <w:left w:val="none" w:sz="0" w:space="0" w:color="auto"/>
        <w:bottom w:val="none" w:sz="0" w:space="0" w:color="auto"/>
        <w:right w:val="none" w:sz="0" w:space="0" w:color="auto"/>
      </w:divBdr>
    </w:div>
    <w:div w:id="1378164477">
      <w:bodyDiv w:val="1"/>
      <w:marLeft w:val="0"/>
      <w:marRight w:val="0"/>
      <w:marTop w:val="0"/>
      <w:marBottom w:val="0"/>
      <w:divBdr>
        <w:top w:val="none" w:sz="0" w:space="0" w:color="auto"/>
        <w:left w:val="none" w:sz="0" w:space="0" w:color="auto"/>
        <w:bottom w:val="none" w:sz="0" w:space="0" w:color="auto"/>
        <w:right w:val="none" w:sz="0" w:space="0" w:color="auto"/>
      </w:divBdr>
    </w:div>
    <w:div w:id="1468009960">
      <w:bodyDiv w:val="1"/>
      <w:marLeft w:val="0"/>
      <w:marRight w:val="0"/>
      <w:marTop w:val="0"/>
      <w:marBottom w:val="0"/>
      <w:divBdr>
        <w:top w:val="none" w:sz="0" w:space="0" w:color="auto"/>
        <w:left w:val="none" w:sz="0" w:space="0" w:color="auto"/>
        <w:bottom w:val="none" w:sz="0" w:space="0" w:color="auto"/>
        <w:right w:val="none" w:sz="0" w:space="0" w:color="auto"/>
      </w:divBdr>
    </w:div>
    <w:div w:id="1982298479">
      <w:bodyDiv w:val="1"/>
      <w:marLeft w:val="0"/>
      <w:marRight w:val="0"/>
      <w:marTop w:val="0"/>
      <w:marBottom w:val="0"/>
      <w:divBdr>
        <w:top w:val="none" w:sz="0" w:space="0" w:color="auto"/>
        <w:left w:val="none" w:sz="0" w:space="0" w:color="auto"/>
        <w:bottom w:val="none" w:sz="0" w:space="0" w:color="auto"/>
        <w:right w:val="none" w:sz="0" w:space="0" w:color="auto"/>
      </w:divBdr>
    </w:div>
    <w:div w:id="2033529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pxjBeO6JIyT5oIrqOSj1lUqKwA==">CgMxLjAyCGguZ2pkZ3hzOAByITFuWi0yaVJRN1l4bzFfeXRkd0liVzdqeFFGdG81bkNYTA==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3923</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Rubina Mkhitaryan</dc:creator>
  <cp:lastModifiedBy>Արդարադատության նախարարություն</cp:lastModifiedBy>
  <cp:revision>2</cp:revision>
  <dcterms:created xsi:type="dcterms:W3CDTF">2025-04-08T11:57:00Z</dcterms:created>
  <dcterms:modified xsi:type="dcterms:W3CDTF">2025-04-08T11:57:00Z</dcterms:modified>
  <cp:keywords>https://mul2.gov.am/tasks/1150417/oneclick?token=474936e4b4461b6146fdaec99a86c461</cp:keywords>
</cp:coreProperties>
</file>