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062BD" w14:textId="77777777" w:rsidR="00715472" w:rsidRPr="00A64E1B" w:rsidRDefault="00197B0B" w:rsidP="009B3BD9">
      <w:pPr>
        <w:spacing w:after="0"/>
        <w:jc w:val="center"/>
        <w:rPr>
          <w:rFonts w:ascii="GHEA Grapalat" w:hAnsi="GHEA Grapalat" w:cs="Sylfaen"/>
          <w:b/>
          <w:bCs/>
          <w:sz w:val="24"/>
          <w:szCs w:val="24"/>
          <w:lang w:val="en-US"/>
        </w:rPr>
      </w:pPr>
      <w:bookmarkStart w:id="0" w:name="_GoBack"/>
      <w:bookmarkEnd w:id="0"/>
      <w:r w:rsidRPr="00A64E1B">
        <w:rPr>
          <w:rFonts w:ascii="GHEA Grapalat" w:hAnsi="GHEA Grapalat" w:cs="Sylfaen"/>
          <w:b/>
          <w:bCs/>
          <w:sz w:val="24"/>
          <w:szCs w:val="24"/>
          <w:lang w:val="en-US"/>
        </w:rPr>
        <w:t>ԱՄՓՈՓԱԹԵՐԹ</w:t>
      </w:r>
    </w:p>
    <w:p w14:paraId="7678E751" w14:textId="593B9628" w:rsidR="00A85858" w:rsidRPr="003561B6" w:rsidRDefault="003561B6" w:rsidP="009B3BD9">
      <w:pPr>
        <w:pStyle w:val="NormalWeb"/>
        <w:shd w:val="clear" w:color="auto" w:fill="FFFFFF"/>
        <w:spacing w:before="0" w:beforeAutospacing="0" w:after="0" w:afterAutospacing="0" w:line="276" w:lineRule="auto"/>
        <w:ind w:firstLine="375"/>
        <w:jc w:val="center"/>
        <w:rPr>
          <w:rFonts w:ascii="GHEA Grapalat" w:eastAsia="GHEA Grapalat" w:hAnsi="GHEA Grapalat" w:cs="GHEA Grapalat"/>
          <w:b/>
          <w:bCs/>
        </w:rPr>
      </w:pPr>
      <w:r w:rsidRPr="003561B6">
        <w:rPr>
          <w:rFonts w:ascii="GHEA Grapalat" w:eastAsia="GHEA Grapalat" w:hAnsi="GHEA Grapalat" w:cs="GHEA Grapalat"/>
          <w:b/>
          <w:bCs/>
          <w:lang w:val="hy-AM"/>
        </w:rPr>
        <w:t>«</w:t>
      </w:r>
      <w:r w:rsidR="009B73D1" w:rsidRPr="00A64E1B">
        <w:rPr>
          <w:rFonts w:ascii="GHEA Grapalat" w:eastAsia="GHEA Grapalat" w:hAnsi="GHEA Grapalat" w:cs="GHEA Grapalat"/>
          <w:b/>
          <w:bCs/>
          <w:lang w:val="hy-AM"/>
        </w:rPr>
        <w:t xml:space="preserve">ԲԱՐՁՐԱԳՈՒՅՆ ԿՐԹՈՒԹՅԱՆ </w:t>
      </w:r>
      <w:r w:rsidR="00B07A3C" w:rsidRPr="00A64E1B">
        <w:rPr>
          <w:rFonts w:ascii="GHEA Grapalat" w:eastAsia="GHEA Grapalat" w:hAnsi="GHEA Grapalat" w:cs="GHEA Grapalat"/>
          <w:b/>
          <w:bCs/>
          <w:lang w:val="hy-AM"/>
        </w:rPr>
        <w:t>ԵՎ</w:t>
      </w:r>
      <w:r w:rsidR="009B73D1" w:rsidRPr="00A64E1B">
        <w:rPr>
          <w:rFonts w:ascii="GHEA Grapalat" w:eastAsia="GHEA Grapalat" w:hAnsi="GHEA Grapalat" w:cs="GHEA Grapalat"/>
          <w:b/>
          <w:bCs/>
          <w:lang w:val="hy-AM"/>
        </w:rPr>
        <w:t xml:space="preserve"> ԳԻՏՈՒԹՅԱՆ ՄԱՍԻՆ</w:t>
      </w:r>
      <w:r w:rsidRPr="003561B6">
        <w:rPr>
          <w:rFonts w:ascii="GHEA Grapalat" w:eastAsia="GHEA Grapalat" w:hAnsi="GHEA Grapalat" w:cs="GHEA Grapalat"/>
          <w:b/>
          <w:bCs/>
          <w:lang w:val="hy-AM"/>
        </w:rPr>
        <w:t>»</w:t>
      </w:r>
      <w:r w:rsidR="009B73D1" w:rsidRPr="00A64E1B">
        <w:rPr>
          <w:rFonts w:ascii="GHEA Grapalat" w:eastAsia="GHEA Grapalat" w:hAnsi="GHEA Grapalat" w:cs="GHEA Grapalat"/>
          <w:b/>
          <w:bCs/>
          <w:lang w:val="hy-AM"/>
        </w:rPr>
        <w:t xml:space="preserve"> ՕՐԵՆՔԻ</w:t>
      </w:r>
      <w:r>
        <w:rPr>
          <w:rFonts w:ascii="GHEA Grapalat" w:eastAsia="GHEA Grapalat" w:hAnsi="GHEA Grapalat" w:cs="GHEA Grapalat"/>
          <w:b/>
          <w:bCs/>
          <w:lang w:val="hy-AM"/>
        </w:rPr>
        <w:t xml:space="preserve"> ԵՎ ՀԱՐԱԿԻՑ ՕՐԵՆՔՆԵՐՈՒՄ ՓՈՓՈԽՈՒԹՅՈՒՆՆԵՐ ԵՎ ԼՐԱՑՈՒՄՆԵՐ ԿԱՏԱՐԵԼՈՒ ՄԱՍԻՆ ՕՐԵՆՔՆԵՐԻ ՆԱԽԱԳԾԵՐԻ ԸՆԴՈՒՆՄԱՆ</w:t>
      </w:r>
    </w:p>
    <w:p w14:paraId="0C9B3933" w14:textId="77777777" w:rsidR="003561B6" w:rsidRDefault="003561B6" w:rsidP="009B3BD9">
      <w:pPr>
        <w:pStyle w:val="NormalWeb"/>
        <w:shd w:val="clear" w:color="auto" w:fill="FFFFFF"/>
        <w:spacing w:before="0" w:beforeAutospacing="0" w:after="0" w:afterAutospacing="0" w:line="276" w:lineRule="auto"/>
        <w:ind w:firstLine="375"/>
        <w:jc w:val="center"/>
        <w:rPr>
          <w:rFonts w:ascii="GHEA Grapalat" w:eastAsia="GHEA Grapalat" w:hAnsi="GHEA Grapalat" w:cs="GHEA Grapalat"/>
          <w:b/>
          <w:bCs/>
          <w:lang w:val="hy-AM"/>
        </w:rPr>
      </w:pPr>
    </w:p>
    <w:tbl>
      <w:tblPr>
        <w:tblW w:w="1551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9"/>
        <w:gridCol w:w="280"/>
        <w:gridCol w:w="1023"/>
        <w:gridCol w:w="1249"/>
        <w:gridCol w:w="25"/>
        <w:gridCol w:w="143"/>
        <w:gridCol w:w="103"/>
        <w:gridCol w:w="719"/>
        <w:gridCol w:w="3011"/>
        <w:gridCol w:w="62"/>
      </w:tblGrid>
      <w:tr w:rsidR="003561B6" w:rsidRPr="004F3879" w14:paraId="731197BF" w14:textId="77777777" w:rsidTr="006055BB">
        <w:trPr>
          <w:gridAfter w:val="1"/>
          <w:wAfter w:w="62" w:type="dxa"/>
          <w:trHeight w:val="20"/>
        </w:trPr>
        <w:tc>
          <w:tcPr>
            <w:tcW w:w="12441" w:type="dxa"/>
            <w:gridSpan w:val="8"/>
            <w:vMerge w:val="restart"/>
            <w:tcBorders>
              <w:top w:val="single" w:sz="4" w:space="0" w:color="auto"/>
              <w:left w:val="single" w:sz="4" w:space="0" w:color="auto"/>
              <w:right w:val="single" w:sz="4" w:space="0" w:color="auto"/>
            </w:tcBorders>
            <w:shd w:val="clear" w:color="auto" w:fill="D9D9D9"/>
          </w:tcPr>
          <w:p w14:paraId="2FDDF055" w14:textId="77777777" w:rsidR="00561B37" w:rsidRDefault="003561B6" w:rsidP="00561B37">
            <w:pPr>
              <w:numPr>
                <w:ilvl w:val="0"/>
                <w:numId w:val="1"/>
              </w:numPr>
              <w:spacing w:after="0" w:line="360" w:lineRule="auto"/>
              <w:jc w:val="center"/>
              <w:rPr>
                <w:rFonts w:ascii="GHEA Grapalat" w:hAnsi="GHEA Grapalat"/>
                <w:b/>
                <w:sz w:val="24"/>
                <w:szCs w:val="24"/>
                <w:lang w:val="hy-AM"/>
              </w:rPr>
            </w:pPr>
            <w:r w:rsidRPr="004F3879">
              <w:rPr>
                <w:rFonts w:ascii="GHEA Grapalat" w:hAnsi="GHEA Grapalat"/>
                <w:b/>
                <w:sz w:val="24"/>
                <w:szCs w:val="24"/>
                <w:lang w:val="hy-AM"/>
              </w:rPr>
              <w:t xml:space="preserve">ՀՀ </w:t>
            </w:r>
            <w:r>
              <w:rPr>
                <w:rFonts w:ascii="GHEA Grapalat" w:hAnsi="GHEA Grapalat"/>
                <w:b/>
                <w:sz w:val="24"/>
                <w:szCs w:val="24"/>
                <w:lang w:val="hy-AM"/>
              </w:rPr>
              <w:t>արդարադատության նախարարություն</w:t>
            </w:r>
          </w:p>
          <w:p w14:paraId="6B0571A7" w14:textId="4D6ED493" w:rsidR="003561B6" w:rsidRPr="004F3879" w:rsidRDefault="003561B6" w:rsidP="00561B37">
            <w:pPr>
              <w:spacing w:after="0" w:line="360" w:lineRule="auto"/>
              <w:rPr>
                <w:rFonts w:ascii="GHEA Grapalat" w:hAnsi="GHEA Grapalat"/>
                <w:b/>
                <w:sz w:val="24"/>
                <w:szCs w:val="24"/>
                <w:lang w:val="hy-AM"/>
              </w:rPr>
            </w:pPr>
            <w:r>
              <w:rPr>
                <w:rFonts w:ascii="GHEA Grapalat" w:hAnsi="GHEA Grapalat"/>
                <w:b/>
                <w:sz w:val="24"/>
                <w:szCs w:val="24"/>
                <w:lang w:val="hy-AM"/>
              </w:rPr>
              <w:t xml:space="preserve"> Պ</w:t>
            </w:r>
            <w:r w:rsidRPr="00264556">
              <w:rPr>
                <w:rFonts w:ascii="GHEA Grapalat" w:hAnsi="GHEA Grapalat"/>
                <w:b/>
                <w:sz w:val="24"/>
                <w:szCs w:val="24"/>
                <w:lang w:val="hy-AM"/>
              </w:rPr>
              <w:t>ետական փորձագիտական եզրակացություն</w:t>
            </w:r>
          </w:p>
        </w:tc>
        <w:tc>
          <w:tcPr>
            <w:tcW w:w="3011" w:type="dxa"/>
            <w:tcBorders>
              <w:top w:val="single" w:sz="4" w:space="0" w:color="auto"/>
              <w:left w:val="single" w:sz="4" w:space="0" w:color="auto"/>
              <w:bottom w:val="single" w:sz="4" w:space="0" w:color="auto"/>
              <w:right w:val="single" w:sz="4" w:space="0" w:color="auto"/>
            </w:tcBorders>
            <w:shd w:val="clear" w:color="auto" w:fill="D9D9D9"/>
            <w:vAlign w:val="center"/>
          </w:tcPr>
          <w:p w14:paraId="4AE5F5C0" w14:textId="77777777" w:rsidR="003561B6" w:rsidRPr="004F3879" w:rsidRDefault="003561B6" w:rsidP="003561B6">
            <w:pPr>
              <w:spacing w:after="0" w:line="360" w:lineRule="auto"/>
              <w:ind w:firstLine="252"/>
              <w:jc w:val="center"/>
              <w:rPr>
                <w:rFonts w:ascii="GHEA Grapalat" w:hAnsi="GHEA Grapalat"/>
                <w:b/>
                <w:sz w:val="24"/>
                <w:szCs w:val="24"/>
                <w:lang w:val="hy-AM"/>
              </w:rPr>
            </w:pPr>
            <w:r>
              <w:rPr>
                <w:rFonts w:ascii="GHEA Grapalat" w:hAnsi="GHEA Grapalat" w:cs="Cambria Math"/>
                <w:b/>
                <w:sz w:val="24"/>
                <w:szCs w:val="24"/>
                <w:lang w:val="hy-AM"/>
              </w:rPr>
              <w:t>12</w:t>
            </w:r>
            <w:r w:rsidRPr="004F3879">
              <w:rPr>
                <w:rFonts w:ascii="Cambria Math" w:hAnsi="Cambria Math" w:cs="Cambria Math"/>
                <w:b/>
                <w:sz w:val="24"/>
                <w:szCs w:val="24"/>
                <w:lang w:val="hy-AM"/>
              </w:rPr>
              <w:t>․</w:t>
            </w:r>
            <w:r w:rsidRPr="004F3879">
              <w:rPr>
                <w:rFonts w:ascii="GHEA Grapalat" w:hAnsi="GHEA Grapalat" w:cs="Cambria Math"/>
                <w:b/>
                <w:sz w:val="24"/>
                <w:szCs w:val="24"/>
                <w:lang w:val="hy-AM"/>
              </w:rPr>
              <w:t>0</w:t>
            </w:r>
            <w:r>
              <w:rPr>
                <w:rFonts w:ascii="GHEA Grapalat" w:hAnsi="GHEA Grapalat" w:cs="Cambria Math"/>
                <w:b/>
                <w:sz w:val="24"/>
                <w:szCs w:val="24"/>
                <w:lang w:val="hy-AM"/>
              </w:rPr>
              <w:t>2</w:t>
            </w:r>
            <w:r w:rsidRPr="004F3879">
              <w:rPr>
                <w:rFonts w:ascii="Cambria Math" w:hAnsi="Cambria Math" w:cs="Cambria Math"/>
                <w:b/>
                <w:sz w:val="24"/>
                <w:szCs w:val="24"/>
                <w:lang w:val="hy-AM"/>
              </w:rPr>
              <w:t>․</w:t>
            </w:r>
            <w:r w:rsidRPr="004F3879">
              <w:rPr>
                <w:rFonts w:ascii="GHEA Grapalat" w:hAnsi="GHEA Grapalat"/>
                <w:b/>
                <w:sz w:val="24"/>
                <w:szCs w:val="24"/>
                <w:lang w:val="hy-AM"/>
              </w:rPr>
              <w:t>202</w:t>
            </w:r>
            <w:r>
              <w:rPr>
                <w:rFonts w:ascii="GHEA Grapalat" w:hAnsi="GHEA Grapalat"/>
                <w:b/>
                <w:sz w:val="24"/>
                <w:szCs w:val="24"/>
                <w:lang w:val="hy-AM"/>
              </w:rPr>
              <w:t>5</w:t>
            </w:r>
            <w:r w:rsidRPr="004F3879">
              <w:rPr>
                <w:rFonts w:ascii="GHEA Grapalat" w:hAnsi="GHEA Grapalat"/>
                <w:b/>
                <w:sz w:val="24"/>
                <w:szCs w:val="24"/>
                <w:lang w:val="hy-AM"/>
              </w:rPr>
              <w:t>թ</w:t>
            </w:r>
            <w:r w:rsidRPr="004F3879">
              <w:rPr>
                <w:rFonts w:ascii="Cambria Math" w:hAnsi="Cambria Math" w:cs="Cambria Math"/>
                <w:b/>
                <w:sz w:val="24"/>
                <w:szCs w:val="24"/>
                <w:lang w:val="hy-AM"/>
              </w:rPr>
              <w:t>․</w:t>
            </w:r>
          </w:p>
        </w:tc>
      </w:tr>
      <w:tr w:rsidR="003561B6" w:rsidRPr="004F3879" w14:paraId="46435E9F" w14:textId="77777777" w:rsidTr="006055BB">
        <w:trPr>
          <w:gridAfter w:val="1"/>
          <w:wAfter w:w="62" w:type="dxa"/>
          <w:trHeight w:val="20"/>
        </w:trPr>
        <w:tc>
          <w:tcPr>
            <w:tcW w:w="12441" w:type="dxa"/>
            <w:gridSpan w:val="8"/>
            <w:vMerge/>
            <w:tcBorders>
              <w:left w:val="single" w:sz="4" w:space="0" w:color="auto"/>
              <w:right w:val="single" w:sz="4" w:space="0" w:color="auto"/>
            </w:tcBorders>
            <w:shd w:val="clear" w:color="auto" w:fill="D9D9D9"/>
          </w:tcPr>
          <w:p w14:paraId="04F761CB" w14:textId="77777777" w:rsidR="003561B6" w:rsidRPr="004F3879" w:rsidRDefault="003561B6" w:rsidP="003561B6">
            <w:pPr>
              <w:pStyle w:val="ListParagraph"/>
              <w:tabs>
                <w:tab w:val="left" w:pos="993"/>
              </w:tabs>
              <w:spacing w:after="0" w:line="360" w:lineRule="auto"/>
              <w:ind w:left="0"/>
              <w:jc w:val="center"/>
              <w:rPr>
                <w:rFonts w:ascii="GHEA Grapalat" w:hAnsi="GHEA Grapalat"/>
                <w:b/>
                <w:sz w:val="24"/>
                <w:szCs w:val="24"/>
                <w:lang w:val="hy-AM"/>
              </w:rPr>
            </w:pPr>
          </w:p>
        </w:tc>
        <w:tc>
          <w:tcPr>
            <w:tcW w:w="3011" w:type="dxa"/>
            <w:tcBorders>
              <w:top w:val="single" w:sz="4" w:space="0" w:color="auto"/>
              <w:left w:val="single" w:sz="4" w:space="0" w:color="auto"/>
              <w:bottom w:val="single" w:sz="4" w:space="0" w:color="auto"/>
              <w:right w:val="single" w:sz="4" w:space="0" w:color="auto"/>
            </w:tcBorders>
            <w:shd w:val="clear" w:color="auto" w:fill="D9D9D9"/>
            <w:vAlign w:val="center"/>
          </w:tcPr>
          <w:p w14:paraId="216F4F56" w14:textId="1E81C2A5" w:rsidR="003561B6" w:rsidRPr="004F3879" w:rsidRDefault="00257320" w:rsidP="003561B6">
            <w:pPr>
              <w:spacing w:after="0" w:line="360" w:lineRule="auto"/>
              <w:ind w:firstLine="252"/>
              <w:jc w:val="center"/>
              <w:rPr>
                <w:rFonts w:ascii="GHEA Grapalat" w:hAnsi="GHEA Grapalat"/>
                <w:b/>
                <w:sz w:val="24"/>
                <w:szCs w:val="24"/>
                <w:lang w:val="hy-AM"/>
              </w:rPr>
            </w:pPr>
            <w:r>
              <w:rPr>
                <w:rFonts w:ascii="GHEA Grapalat" w:hAnsi="GHEA Grapalat"/>
                <w:b/>
                <w:sz w:val="24"/>
                <w:szCs w:val="24"/>
                <w:lang w:val="en-GB"/>
              </w:rPr>
              <w:t>N</w:t>
            </w:r>
            <w:r w:rsidR="003561B6" w:rsidRPr="00A01EEA">
              <w:rPr>
                <w:rFonts w:ascii="GHEA Grapalat" w:hAnsi="GHEA Grapalat"/>
                <w:b/>
                <w:sz w:val="24"/>
                <w:szCs w:val="24"/>
                <w:lang w:val="hy-AM"/>
              </w:rPr>
              <w:t>//6242-2025</w:t>
            </w:r>
          </w:p>
        </w:tc>
      </w:tr>
      <w:tr w:rsidR="003561B6" w:rsidRPr="004F3879" w14:paraId="41E8D4C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191E570" w14:textId="77777777" w:rsidR="003561B6" w:rsidRPr="00C430CD" w:rsidRDefault="003561B6" w:rsidP="003561B6">
            <w:pPr>
              <w:spacing w:after="0" w:line="360" w:lineRule="auto"/>
              <w:rPr>
                <w:rFonts w:ascii="GHEA Grapalat" w:hAnsi="GHEA Grapalat"/>
                <w:sz w:val="24"/>
                <w:szCs w:val="24"/>
              </w:rPr>
            </w:pPr>
            <w:r w:rsidRPr="00C430CD">
              <w:rPr>
                <w:rFonts w:ascii="GHEA Grapalat" w:hAnsi="GHEA Grapalat"/>
                <w:sz w:val="24"/>
                <w:szCs w:val="24"/>
              </w:rPr>
              <w:t>1</w:t>
            </w:r>
            <w:r w:rsidRPr="00C430CD">
              <w:rPr>
                <w:rFonts w:ascii="Cambria Math" w:hAnsi="Cambria Math" w:cs="Cambria Math"/>
                <w:sz w:val="24"/>
                <w:szCs w:val="24"/>
              </w:rPr>
              <w:t>․</w:t>
            </w:r>
            <w:r w:rsidRPr="00C430CD">
              <w:rPr>
                <w:rFonts w:ascii="GHEA Grapalat" w:hAnsi="GHEA Grapalat"/>
                <w:sz w:val="24"/>
                <w:szCs w:val="24"/>
              </w:rPr>
              <w:t xml:space="preserve"> «Բարձրագույն կրթության և գիտության մասին» օրենքի նախագծի (այսուհետ՝ Նախագիծ) վերաբերյալ հայտնում ենք հետևյալը</w:t>
            </w:r>
            <w:r w:rsidRPr="00C430CD">
              <w:rPr>
                <w:rFonts w:ascii="Cambria Math" w:hAnsi="Cambria Math" w:cs="Cambria Math"/>
                <w:sz w:val="24"/>
                <w:szCs w:val="24"/>
              </w:rPr>
              <w:t>․</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51BADD6" w14:textId="77777777" w:rsidR="003561B6" w:rsidRPr="00F8726C" w:rsidRDefault="003561B6" w:rsidP="003561B6">
            <w:pPr>
              <w:tabs>
                <w:tab w:val="left" w:pos="1455"/>
              </w:tabs>
              <w:spacing w:after="0" w:line="360" w:lineRule="auto"/>
              <w:rPr>
                <w:rFonts w:ascii="GHEA Grapalat" w:hAnsi="GHEA Grapalat"/>
                <w:sz w:val="24"/>
                <w:szCs w:val="24"/>
                <w:lang w:val="hy-AM"/>
              </w:rPr>
            </w:pPr>
          </w:p>
        </w:tc>
      </w:tr>
      <w:tr w:rsidR="003561B6" w:rsidRPr="006055BB" w14:paraId="128139DF"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C373DF2" w14:textId="77777777" w:rsidR="003561B6" w:rsidRDefault="003561B6" w:rsidP="003561B6">
            <w:pPr>
              <w:spacing w:after="0" w:line="360" w:lineRule="auto"/>
              <w:ind w:firstLine="720"/>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1 Նախագծի 3-րդ հոդվածի 1-ին մասի 2-րդ կետում սահմանված է հետևյալը</w:t>
            </w:r>
            <w:r>
              <w:rPr>
                <w:rFonts w:ascii="Cambria Math" w:hAnsi="Cambria Math" w:cs="Cambria Math"/>
                <w:sz w:val="24"/>
                <w:szCs w:val="24"/>
                <w:shd w:val="clear" w:color="auto" w:fill="FFFFFF"/>
                <w:lang w:val="hy-AM"/>
              </w:rPr>
              <w:t>․</w:t>
            </w:r>
          </w:p>
          <w:p w14:paraId="0E501F1F" w14:textId="77777777" w:rsidR="003561B6" w:rsidRPr="004E3AD5" w:rsidRDefault="003561B6" w:rsidP="003561B6">
            <w:pPr>
              <w:spacing w:after="0" w:line="360" w:lineRule="auto"/>
              <w:ind w:firstLine="720"/>
              <w:jc w:val="both"/>
              <w:rPr>
                <w:rFonts w:ascii="GHEA Grapalat" w:hAnsi="GHEA Grapalat" w:cs="Sylfaen"/>
                <w:i/>
                <w:sz w:val="24"/>
                <w:szCs w:val="24"/>
                <w:shd w:val="clear" w:color="auto" w:fill="FFFFFF"/>
                <w:lang w:val="hy-AM"/>
              </w:rPr>
            </w:pPr>
            <w:r w:rsidRPr="004E3AD5">
              <w:rPr>
                <w:rFonts w:ascii="GHEA Grapalat" w:hAnsi="GHEA Grapalat" w:cs="Sylfaen"/>
                <w:i/>
                <w:sz w:val="24"/>
                <w:szCs w:val="24"/>
                <w:shd w:val="clear" w:color="auto" w:fill="FFFFFF"/>
                <w:lang w:val="hy-AM"/>
              </w:rPr>
              <w:t>«</w:t>
            </w:r>
            <w:r w:rsidRPr="004E3AD5">
              <w:rPr>
                <w:rFonts w:ascii="GHEA Grapalat" w:hAnsi="GHEA Grapalat" w:cs="Sylfaen"/>
                <w:b/>
                <w:i/>
                <w:sz w:val="24"/>
                <w:szCs w:val="24"/>
                <w:shd w:val="clear" w:color="auto" w:fill="FFFFFF"/>
                <w:lang w:val="hy-AM"/>
              </w:rPr>
              <w:t>բարձրագույն ուսումնական հաստատություն (այսուհետ` բուհ)՝</w:t>
            </w:r>
            <w:r w:rsidRPr="004E3AD5">
              <w:rPr>
                <w:rFonts w:ascii="GHEA Grapalat" w:hAnsi="GHEA Grapalat" w:cs="Sylfaen"/>
                <w:i/>
                <w:sz w:val="24"/>
                <w:szCs w:val="24"/>
                <w:shd w:val="clear" w:color="auto" w:fill="FFFFFF"/>
                <w:lang w:val="hy-AM"/>
              </w:rPr>
              <w:t xml:space="preserve"> հիմնադրամի կազմակերպական-իրավական ձև ունեցող ոչ առևտրային կազմակերպություն, որի գործունեության առանձնահատկությունները կարգավորվում են սույն օրենքով և Հայաստանի Հանրապետության այլ օրենքներով, կախված հիմնադրից կարող են լինել`</w:t>
            </w:r>
          </w:p>
          <w:p w14:paraId="32C69033" w14:textId="77777777" w:rsidR="003561B6" w:rsidRPr="004E3AD5" w:rsidRDefault="003561B6" w:rsidP="003561B6">
            <w:pPr>
              <w:spacing w:after="0" w:line="360" w:lineRule="auto"/>
              <w:ind w:firstLine="720"/>
              <w:jc w:val="both"/>
              <w:rPr>
                <w:rFonts w:ascii="GHEA Grapalat" w:hAnsi="GHEA Grapalat" w:cs="Sylfaen"/>
                <w:i/>
                <w:sz w:val="24"/>
                <w:szCs w:val="24"/>
                <w:shd w:val="clear" w:color="auto" w:fill="FFFFFF"/>
                <w:lang w:val="hy-AM"/>
              </w:rPr>
            </w:pPr>
            <w:r w:rsidRPr="004E3AD5">
              <w:rPr>
                <w:rFonts w:ascii="GHEA Grapalat" w:hAnsi="GHEA Grapalat" w:cs="Sylfaen"/>
                <w:i/>
                <w:sz w:val="24"/>
                <w:szCs w:val="24"/>
                <w:shd w:val="clear" w:color="auto" w:fill="FFFFFF"/>
                <w:lang w:val="hy-AM"/>
              </w:rPr>
              <w:t>ա</w:t>
            </w:r>
            <w:r w:rsidRPr="004E3AD5">
              <w:rPr>
                <w:rFonts w:ascii="Cambria Math" w:hAnsi="Cambria Math" w:cs="Cambria Math"/>
                <w:i/>
                <w:sz w:val="24"/>
                <w:szCs w:val="24"/>
                <w:shd w:val="clear" w:color="auto" w:fill="FFFFFF"/>
                <w:lang w:val="hy-AM"/>
              </w:rPr>
              <w:t>․</w:t>
            </w:r>
            <w:r>
              <w:rPr>
                <w:rFonts w:ascii="Cambria Math" w:hAnsi="Cambria Math" w:cs="Cambria Math"/>
                <w:i/>
                <w:sz w:val="24"/>
                <w:szCs w:val="24"/>
                <w:shd w:val="clear" w:color="auto" w:fill="FFFFFF"/>
                <w:lang w:val="hy-AM"/>
              </w:rPr>
              <w:t xml:space="preserve"> </w:t>
            </w:r>
            <w:r w:rsidRPr="004E3AD5">
              <w:rPr>
                <w:rFonts w:ascii="GHEA Grapalat" w:hAnsi="GHEA Grapalat" w:cs="Sylfaen"/>
                <w:i/>
                <w:sz w:val="24"/>
                <w:szCs w:val="24"/>
                <w:shd w:val="clear" w:color="auto" w:fill="FFFFFF"/>
                <w:lang w:val="hy-AM"/>
              </w:rPr>
              <w:t>հանրային (պետական) բուհ՝ պետության կողմից հիմնադրված բուհ.</w:t>
            </w:r>
          </w:p>
          <w:p w14:paraId="0696C741" w14:textId="77777777" w:rsidR="003561B6" w:rsidRPr="004E3AD5" w:rsidRDefault="003561B6" w:rsidP="003561B6">
            <w:pPr>
              <w:spacing w:after="0" w:line="360" w:lineRule="auto"/>
              <w:ind w:firstLine="720"/>
              <w:jc w:val="both"/>
              <w:rPr>
                <w:rFonts w:ascii="GHEA Grapalat" w:hAnsi="GHEA Grapalat" w:cs="Sylfaen"/>
                <w:i/>
                <w:sz w:val="24"/>
                <w:szCs w:val="24"/>
                <w:shd w:val="clear" w:color="auto" w:fill="FFFFFF"/>
                <w:lang w:val="hy-AM"/>
              </w:rPr>
            </w:pPr>
            <w:r w:rsidRPr="004E3AD5">
              <w:rPr>
                <w:rFonts w:ascii="GHEA Grapalat" w:hAnsi="GHEA Grapalat" w:cs="Sylfaen"/>
                <w:i/>
                <w:sz w:val="24"/>
                <w:szCs w:val="24"/>
                <w:shd w:val="clear" w:color="auto" w:fill="FFFFFF"/>
                <w:lang w:val="hy-AM"/>
              </w:rPr>
              <w:t>բ</w:t>
            </w:r>
            <w:r w:rsidRPr="004E3AD5">
              <w:rPr>
                <w:rFonts w:ascii="Cambria Math" w:hAnsi="Cambria Math" w:cs="Cambria Math"/>
                <w:i/>
                <w:sz w:val="24"/>
                <w:szCs w:val="24"/>
                <w:shd w:val="clear" w:color="auto" w:fill="FFFFFF"/>
                <w:lang w:val="hy-AM"/>
              </w:rPr>
              <w:t>․</w:t>
            </w:r>
            <w:r w:rsidRPr="004E3AD5">
              <w:rPr>
                <w:rFonts w:ascii="GHEA Grapalat" w:hAnsi="GHEA Grapalat" w:cs="Sylfaen"/>
                <w:i/>
                <w:sz w:val="24"/>
                <w:szCs w:val="24"/>
                <w:shd w:val="clear" w:color="auto" w:fill="FFFFFF"/>
                <w:lang w:val="hy-AM"/>
              </w:rPr>
              <w:t xml:space="preserve"> միջպետական բուհ՝ միջպետական պայմանագրի հիմքով հիմնադրված բուհ.</w:t>
            </w:r>
          </w:p>
          <w:p w14:paraId="6166AA1B" w14:textId="77777777" w:rsidR="003561B6" w:rsidRPr="004E3AD5" w:rsidRDefault="003561B6" w:rsidP="003561B6">
            <w:pPr>
              <w:spacing w:after="0" w:line="360" w:lineRule="auto"/>
              <w:ind w:firstLine="720"/>
              <w:jc w:val="both"/>
              <w:rPr>
                <w:rFonts w:ascii="GHEA Grapalat" w:hAnsi="GHEA Grapalat" w:cs="Sylfaen"/>
                <w:i/>
                <w:sz w:val="24"/>
                <w:szCs w:val="24"/>
                <w:shd w:val="clear" w:color="auto" w:fill="FFFFFF"/>
                <w:lang w:val="hy-AM"/>
              </w:rPr>
            </w:pPr>
            <w:r w:rsidRPr="004E3AD5">
              <w:rPr>
                <w:rFonts w:ascii="GHEA Grapalat" w:hAnsi="GHEA Grapalat" w:cs="Sylfaen"/>
                <w:i/>
                <w:sz w:val="24"/>
                <w:szCs w:val="24"/>
                <w:shd w:val="clear" w:color="auto" w:fill="FFFFFF"/>
                <w:lang w:val="hy-AM"/>
              </w:rPr>
              <w:t>գ</w:t>
            </w:r>
            <w:r w:rsidRPr="004E3AD5">
              <w:rPr>
                <w:rFonts w:ascii="Cambria Math" w:hAnsi="Cambria Math" w:cs="Cambria Math"/>
                <w:i/>
                <w:sz w:val="24"/>
                <w:szCs w:val="24"/>
                <w:shd w:val="clear" w:color="auto" w:fill="FFFFFF"/>
                <w:lang w:val="hy-AM"/>
              </w:rPr>
              <w:t>․</w:t>
            </w:r>
            <w:r w:rsidRPr="004E3AD5">
              <w:rPr>
                <w:rFonts w:ascii="GHEA Grapalat" w:hAnsi="GHEA Grapalat" w:cs="Sylfaen"/>
                <w:i/>
                <w:sz w:val="24"/>
                <w:szCs w:val="24"/>
                <w:shd w:val="clear" w:color="auto" w:fill="FFFFFF"/>
                <w:lang w:val="hy-AM"/>
              </w:rPr>
              <w:t xml:space="preserve"> մասնավոր բուհ` բուհ, որի հիմնադիրը կամ հիմնադիրներից մեկը հանդիսանում է ոչ պետական կազմակերպություն կամ ֆիզիկական անձինք, այդ թվում արտերկրի բուհի մասնաճյուղ.»</w:t>
            </w:r>
          </w:p>
          <w:p w14:paraId="3A98AF11" w14:textId="77777777" w:rsidR="003561B6" w:rsidRPr="008F36A5" w:rsidRDefault="003561B6" w:rsidP="003561B6">
            <w:pPr>
              <w:spacing w:after="0" w:line="360" w:lineRule="auto"/>
              <w:jc w:val="both"/>
              <w:rPr>
                <w:rFonts w:ascii="GHEA Grapalat" w:hAnsi="GHEA Grapalat" w:cs="Sylfaen"/>
                <w:b/>
                <w:bCs/>
                <w:sz w:val="24"/>
                <w:szCs w:val="24"/>
                <w:lang w:val="hy-AM"/>
              </w:rPr>
            </w:pPr>
            <w:r w:rsidRPr="008F36A5">
              <w:rPr>
                <w:rFonts w:ascii="GHEA Grapalat" w:hAnsi="GHEA Grapalat" w:cs="Sylfaen"/>
                <w:b/>
                <w:bCs/>
                <w:sz w:val="24"/>
                <w:szCs w:val="24"/>
                <w:lang w:val="hy-AM"/>
              </w:rPr>
              <w:tab/>
              <w:t xml:space="preserve">Նախ հարկ ենք համարում նշել, որ Նախագծի վերոնշյալ կարգավորումը, որի համաձայն՝ բարձրագույն ուսումնական հաստատությունը (այսուհետ` բուհ)՝ միայն հիմնադրամի կազմակերպական-իրավական ձև ունեցող ոչ առևտրային </w:t>
            </w:r>
            <w:r w:rsidRPr="008F36A5">
              <w:rPr>
                <w:rFonts w:ascii="GHEA Grapalat" w:hAnsi="GHEA Grapalat" w:cs="Sylfaen"/>
                <w:b/>
                <w:bCs/>
                <w:sz w:val="24"/>
                <w:szCs w:val="24"/>
                <w:lang w:val="hy-AM"/>
              </w:rPr>
              <w:lastRenderedPageBreak/>
              <w:t>կազմակերպությունն է, ունի լրացուցիչ հիմնավորման կարիք միջազգային լավագույն փորձի համատեքստում։</w:t>
            </w:r>
          </w:p>
          <w:p w14:paraId="0E80F02D" w14:textId="77777777" w:rsidR="003561B6" w:rsidRDefault="003561B6" w:rsidP="003561B6">
            <w:pPr>
              <w:spacing w:after="0" w:line="360" w:lineRule="auto"/>
              <w:ind w:firstLine="547"/>
              <w:jc w:val="both"/>
              <w:rPr>
                <w:rFonts w:ascii="GHEA Grapalat" w:hAnsi="GHEA Grapalat" w:cs="Sylfaen"/>
                <w:bCs/>
                <w:i/>
                <w:sz w:val="24"/>
                <w:szCs w:val="24"/>
                <w:lang w:val="hy-AM"/>
              </w:rPr>
            </w:pPr>
            <w:r>
              <w:rPr>
                <w:rFonts w:ascii="GHEA Grapalat" w:hAnsi="GHEA Grapalat" w:cs="Sylfaen"/>
                <w:b/>
                <w:bCs/>
                <w:sz w:val="24"/>
                <w:szCs w:val="24"/>
                <w:lang w:val="hy-AM"/>
              </w:rPr>
              <w:t xml:space="preserve">Միաժամանակ տվյալ պարագայում Նախագծից պարզ չի դառնում, թե </w:t>
            </w:r>
            <w:r w:rsidRPr="004E3AD5">
              <w:rPr>
                <w:rFonts w:ascii="GHEA Grapalat" w:hAnsi="GHEA Grapalat" w:cs="Sylfaen"/>
                <w:b/>
                <w:bCs/>
                <w:sz w:val="24"/>
                <w:szCs w:val="24"/>
                <w:lang w:val="hy-AM"/>
              </w:rPr>
              <w:t xml:space="preserve">ինչ իրավական </w:t>
            </w:r>
            <w:r>
              <w:rPr>
                <w:rFonts w:ascii="GHEA Grapalat" w:hAnsi="GHEA Grapalat" w:cs="Sylfaen"/>
                <w:b/>
                <w:bCs/>
                <w:sz w:val="24"/>
                <w:szCs w:val="24"/>
                <w:lang w:val="hy-AM"/>
              </w:rPr>
              <w:t xml:space="preserve">մեխանիզմով </w:t>
            </w:r>
            <w:r w:rsidRPr="004E3AD5">
              <w:rPr>
                <w:rFonts w:ascii="GHEA Grapalat" w:hAnsi="GHEA Grapalat" w:cs="Sylfaen"/>
                <w:b/>
                <w:bCs/>
                <w:sz w:val="24"/>
                <w:szCs w:val="24"/>
                <w:lang w:val="hy-AM"/>
              </w:rPr>
              <w:t xml:space="preserve">են շահույթ հետապնդող ՍՊԸ-ից փոխակերպվելու </w:t>
            </w:r>
            <w:r>
              <w:rPr>
                <w:rFonts w:ascii="GHEA Grapalat" w:hAnsi="GHEA Grapalat" w:cs="Sylfaen"/>
                <w:b/>
                <w:bCs/>
                <w:sz w:val="24"/>
                <w:szCs w:val="24"/>
                <w:lang w:val="hy-AM"/>
              </w:rPr>
              <w:t>հիմնադրամի</w:t>
            </w:r>
            <w:r w:rsidRPr="00A34C6D">
              <w:rPr>
                <w:rFonts w:ascii="GHEA Grapalat" w:hAnsi="GHEA Grapalat" w:cs="Sylfaen"/>
                <w:bCs/>
                <w:sz w:val="24"/>
                <w:szCs w:val="24"/>
                <w:lang w:val="hy-AM"/>
              </w:rPr>
              <w:t>,</w:t>
            </w:r>
            <w:r>
              <w:rPr>
                <w:rFonts w:ascii="GHEA Grapalat" w:hAnsi="GHEA Grapalat" w:cs="Sylfaen"/>
                <w:bCs/>
                <w:sz w:val="24"/>
                <w:szCs w:val="24"/>
                <w:lang w:val="hy-AM"/>
              </w:rPr>
              <w:t xml:space="preserve"> մասնավորապես՝</w:t>
            </w:r>
            <w:r w:rsidRPr="00A34C6D">
              <w:rPr>
                <w:rFonts w:ascii="GHEA Grapalat" w:hAnsi="GHEA Grapalat" w:cs="Sylfaen"/>
                <w:bCs/>
                <w:sz w:val="24"/>
                <w:szCs w:val="24"/>
                <w:lang w:val="hy-AM"/>
              </w:rPr>
              <w:t xml:space="preserve"> </w:t>
            </w:r>
            <w:r>
              <w:rPr>
                <w:rFonts w:ascii="GHEA Grapalat" w:hAnsi="GHEA Grapalat" w:cs="Sylfaen"/>
                <w:bCs/>
                <w:sz w:val="24"/>
                <w:szCs w:val="24"/>
                <w:lang w:val="hy-AM"/>
              </w:rPr>
              <w:t xml:space="preserve">Նախագծի </w:t>
            </w:r>
            <w:r w:rsidRPr="00A34C6D">
              <w:rPr>
                <w:rFonts w:ascii="GHEA Grapalat" w:hAnsi="GHEA Grapalat" w:cs="Sylfaen"/>
                <w:bCs/>
                <w:sz w:val="24"/>
                <w:szCs w:val="24"/>
                <w:lang w:val="hy-AM"/>
              </w:rPr>
              <w:t>անցումային դրույթներում նշվում է</w:t>
            </w:r>
            <w:r w:rsidRPr="00A34C6D">
              <w:rPr>
                <w:rFonts w:ascii="Cambria Math" w:hAnsi="Cambria Math" w:cs="Cambria Math"/>
                <w:bCs/>
                <w:sz w:val="24"/>
                <w:szCs w:val="24"/>
                <w:lang w:val="hy-AM"/>
              </w:rPr>
              <w:t>․</w:t>
            </w:r>
            <w:r>
              <w:rPr>
                <w:rFonts w:ascii="GHEA Grapalat" w:hAnsi="GHEA Grapalat" w:cs="Sylfaen"/>
                <w:bCs/>
                <w:sz w:val="24"/>
                <w:szCs w:val="24"/>
                <w:lang w:val="hy-AM"/>
              </w:rPr>
              <w:t xml:space="preserve"> </w:t>
            </w:r>
            <w:r w:rsidRPr="00A34C6D">
              <w:rPr>
                <w:rFonts w:ascii="GHEA Grapalat" w:hAnsi="GHEA Grapalat" w:cs="Sylfaen"/>
                <w:bCs/>
                <w:i/>
                <w:sz w:val="24"/>
                <w:szCs w:val="24"/>
                <w:lang w:val="hy-AM"/>
              </w:rPr>
              <w:t>«Սույն օրենքի 3-րդ հոդվածի 1-ին մասի 2-րդ կ</w:t>
            </w:r>
            <w:r>
              <w:rPr>
                <w:rFonts w:ascii="GHEA Grapalat" w:hAnsi="GHEA Grapalat" w:cs="Sylfaen"/>
                <w:bCs/>
                <w:i/>
                <w:sz w:val="24"/>
                <w:szCs w:val="24"/>
                <w:lang w:val="hy-AM"/>
              </w:rPr>
              <w:t>ե</w:t>
            </w:r>
            <w:r w:rsidRPr="00A34C6D">
              <w:rPr>
                <w:rFonts w:ascii="GHEA Grapalat" w:hAnsi="GHEA Grapalat" w:cs="Sylfaen"/>
                <w:bCs/>
                <w:i/>
                <w:sz w:val="24"/>
                <w:szCs w:val="24"/>
                <w:lang w:val="hy-AM"/>
              </w:rPr>
              <w:t>տի «գ» պարբերությունն ուժի մեջ է մտնում 2030 թվականի հուլիսի 1-ից։ Մինչև 2029 թվականի հուլիսի 1-ը գործող ոչ պետական /մասնավոր/ բուհերը վերակազմակերպվում (վերակազմավորվում) են հիմնադրամների կամ հիմնում են հիմնադրամներ և դիմում են բուհի և կրթական ծրագրերի լիցենզավորման</w:t>
            </w:r>
            <w:r>
              <w:rPr>
                <w:rFonts w:ascii="GHEA Grapalat" w:hAnsi="GHEA Grapalat" w:cs="Sylfaen"/>
                <w:bCs/>
                <w:i/>
                <w:sz w:val="24"/>
                <w:szCs w:val="24"/>
                <w:lang w:val="hy-AM"/>
              </w:rPr>
              <w:t>:»։</w:t>
            </w:r>
          </w:p>
          <w:p w14:paraId="038AAF64" w14:textId="77777777" w:rsidR="003561B6" w:rsidRPr="00F6682F" w:rsidRDefault="003561B6" w:rsidP="003561B6">
            <w:pPr>
              <w:spacing w:after="0" w:line="360" w:lineRule="auto"/>
              <w:ind w:firstLine="547"/>
              <w:jc w:val="both"/>
              <w:rPr>
                <w:rFonts w:ascii="GHEA Grapalat" w:hAnsi="GHEA Grapalat" w:cs="Sylfaen"/>
                <w:b/>
                <w:bCs/>
                <w:i/>
                <w:sz w:val="24"/>
                <w:szCs w:val="24"/>
                <w:lang w:val="hy-AM"/>
              </w:rPr>
            </w:pPr>
            <w:r w:rsidRPr="00F6682F">
              <w:rPr>
                <w:rFonts w:ascii="GHEA Grapalat" w:hAnsi="GHEA Grapalat" w:cs="Sylfaen"/>
                <w:b/>
                <w:bCs/>
                <w:sz w:val="24"/>
                <w:szCs w:val="24"/>
                <w:lang w:val="hy-AM"/>
              </w:rPr>
              <w:t xml:space="preserve">Այս առումով հարկ է նկատի ունենալ ՀՀ քաղաքացիական օրենսգրքի 100-րդ և 116-րդ </w:t>
            </w:r>
            <w:r>
              <w:rPr>
                <w:rFonts w:ascii="GHEA Grapalat" w:hAnsi="GHEA Grapalat" w:cs="Sylfaen"/>
                <w:b/>
                <w:bCs/>
                <w:sz w:val="24"/>
                <w:szCs w:val="24"/>
                <w:lang w:val="hy-AM"/>
              </w:rPr>
              <w:t>հոդվածների</w:t>
            </w:r>
            <w:r w:rsidRPr="00F6682F">
              <w:rPr>
                <w:rFonts w:ascii="GHEA Grapalat" w:hAnsi="GHEA Grapalat" w:cs="Sylfaen"/>
                <w:b/>
                <w:bCs/>
                <w:sz w:val="24"/>
                <w:szCs w:val="24"/>
                <w:lang w:val="hy-AM"/>
              </w:rPr>
              <w:t>, ինչպես նաև «Սահմանափակ պատասխանատվությամբ ընկերությունների մասին» օրենքի 50</w:t>
            </w:r>
            <w:r w:rsidRPr="00F6682F">
              <w:rPr>
                <w:rFonts w:ascii="Cambria Math" w:hAnsi="Cambria Math" w:cs="Cambria Math"/>
                <w:b/>
                <w:bCs/>
                <w:sz w:val="24"/>
                <w:szCs w:val="24"/>
                <w:lang w:val="hy-AM"/>
              </w:rPr>
              <w:t>․</w:t>
            </w:r>
            <w:r w:rsidRPr="00F6682F">
              <w:rPr>
                <w:rFonts w:ascii="GHEA Grapalat" w:hAnsi="GHEA Grapalat" w:cs="Sylfaen"/>
                <w:b/>
                <w:bCs/>
                <w:sz w:val="24"/>
                <w:szCs w:val="24"/>
                <w:lang w:val="hy-AM"/>
              </w:rPr>
              <w:t>5-րդ հոդվածի 2-րդ մասի և «Բաժնետիրական ընկերությունների մասին» օրենքի 23-րդ հոդվածի 2-րդ մասի դրույթները,</w:t>
            </w:r>
            <w:r>
              <w:rPr>
                <w:rFonts w:ascii="GHEA Grapalat" w:hAnsi="GHEA Grapalat" w:cs="Sylfaen"/>
                <w:bCs/>
                <w:sz w:val="24"/>
                <w:szCs w:val="24"/>
                <w:lang w:val="hy-AM"/>
              </w:rPr>
              <w:t xml:space="preserve"> </w:t>
            </w:r>
            <w:r w:rsidRPr="00F6682F">
              <w:rPr>
                <w:rFonts w:ascii="GHEA Grapalat" w:hAnsi="GHEA Grapalat" w:cs="Sylfaen"/>
                <w:bCs/>
                <w:i/>
                <w:sz w:val="24"/>
                <w:szCs w:val="24"/>
                <w:lang w:val="hy-AM"/>
              </w:rPr>
              <w:t xml:space="preserve">որոնց համաձայն՝ բաժնետիրական </w:t>
            </w:r>
            <w:r>
              <w:rPr>
                <w:rFonts w:ascii="GHEA Grapalat" w:hAnsi="GHEA Grapalat" w:cs="Sylfaen"/>
                <w:bCs/>
                <w:i/>
                <w:sz w:val="24"/>
                <w:szCs w:val="24"/>
                <w:lang w:val="hy-AM"/>
              </w:rPr>
              <w:t>ըն</w:t>
            </w:r>
            <w:r w:rsidRPr="00F6682F">
              <w:rPr>
                <w:rFonts w:ascii="GHEA Grapalat" w:hAnsi="GHEA Grapalat" w:cs="Sylfaen"/>
                <w:bCs/>
                <w:i/>
                <w:sz w:val="24"/>
                <w:szCs w:val="24"/>
                <w:lang w:val="hy-AM"/>
              </w:rPr>
              <w:t>կերությունը կարող է վերակազմավորվել միայն սահմանափակ պատասխանատվությամբ ընկերության կամ առևտրային կոոպերատիվի, իսկ սահմանափակ պատասխանատվությամբ ընկերությունները միայն բաժնետիրական ընկերության կամ առևտրային կոոպերատիվի:</w:t>
            </w:r>
          </w:p>
          <w:p w14:paraId="7A7735EA" w14:textId="77777777" w:rsidR="003561B6" w:rsidRPr="00B15CEA" w:rsidRDefault="003561B6" w:rsidP="003561B6">
            <w:pPr>
              <w:spacing w:after="0" w:line="360" w:lineRule="auto"/>
              <w:ind w:firstLine="547"/>
              <w:jc w:val="both"/>
              <w:rPr>
                <w:rFonts w:ascii="GHEA Grapalat" w:hAnsi="GHEA Grapalat" w:cs="Sylfaen"/>
                <w:b/>
                <w:bCs/>
                <w:sz w:val="24"/>
                <w:szCs w:val="24"/>
                <w:lang w:val="hy-AM"/>
              </w:rPr>
            </w:pPr>
            <w:r>
              <w:rPr>
                <w:rFonts w:ascii="GHEA Grapalat" w:hAnsi="GHEA Grapalat" w:cs="Sylfaen"/>
                <w:b/>
                <w:bCs/>
                <w:sz w:val="24"/>
                <w:szCs w:val="24"/>
                <w:lang w:val="hy-AM"/>
              </w:rPr>
              <w:t xml:space="preserve">Վերոնշյալից </w:t>
            </w:r>
            <w:r w:rsidRPr="004E3AD5">
              <w:rPr>
                <w:rFonts w:ascii="GHEA Grapalat" w:hAnsi="GHEA Grapalat" w:cs="Sylfaen"/>
                <w:b/>
                <w:bCs/>
                <w:sz w:val="24"/>
                <w:szCs w:val="24"/>
                <w:lang w:val="hy-AM"/>
              </w:rPr>
              <w:t xml:space="preserve">ստացվում է, որ ոչ պետական </w:t>
            </w:r>
            <w:r>
              <w:rPr>
                <w:rFonts w:ascii="GHEA Grapalat" w:hAnsi="GHEA Grapalat" w:cs="Sylfaen"/>
                <w:b/>
                <w:bCs/>
                <w:sz w:val="24"/>
                <w:szCs w:val="24"/>
                <w:lang w:val="hy-AM"/>
              </w:rPr>
              <w:t>բուհերի ճնշող մեծամասնությունը պետք է հիմնեն նոր հիմնադրամներ և</w:t>
            </w:r>
            <w:r w:rsidRPr="004E3AD5">
              <w:rPr>
                <w:rFonts w:ascii="GHEA Grapalat" w:hAnsi="GHEA Grapalat" w:cs="Sylfaen"/>
                <w:b/>
                <w:bCs/>
                <w:sz w:val="24"/>
                <w:szCs w:val="24"/>
                <w:lang w:val="hy-AM"/>
              </w:rPr>
              <w:t xml:space="preserve"> նորից լիցենզավորեն</w:t>
            </w:r>
            <w:r>
              <w:rPr>
                <w:rFonts w:ascii="GHEA Grapalat" w:hAnsi="GHEA Grapalat" w:cs="Sylfaen"/>
                <w:b/>
                <w:bCs/>
                <w:sz w:val="24"/>
                <w:szCs w:val="24"/>
                <w:lang w:val="hy-AM"/>
              </w:rPr>
              <w:t xml:space="preserve"> իրենց կրթական</w:t>
            </w:r>
            <w:r w:rsidRPr="004E3AD5">
              <w:rPr>
                <w:rFonts w:ascii="GHEA Grapalat" w:hAnsi="GHEA Grapalat" w:cs="Sylfaen"/>
                <w:b/>
                <w:bCs/>
                <w:sz w:val="24"/>
                <w:szCs w:val="24"/>
                <w:lang w:val="hy-AM"/>
              </w:rPr>
              <w:t xml:space="preserve"> բոլոր ծրագրերը</w:t>
            </w:r>
            <w:r>
              <w:rPr>
                <w:rFonts w:ascii="Cambria Math" w:hAnsi="Cambria Math" w:cs="Cambria Math"/>
                <w:b/>
                <w:bCs/>
                <w:sz w:val="24"/>
                <w:szCs w:val="24"/>
                <w:lang w:val="hy-AM"/>
              </w:rPr>
              <w:t xml:space="preserve">, </w:t>
            </w:r>
            <w:r w:rsidRPr="004E3AD5">
              <w:rPr>
                <w:rFonts w:ascii="GHEA Grapalat" w:hAnsi="GHEA Grapalat" w:cs="Sylfaen"/>
                <w:b/>
                <w:bCs/>
                <w:sz w:val="24"/>
                <w:szCs w:val="24"/>
                <w:lang w:val="hy-AM"/>
              </w:rPr>
              <w:t xml:space="preserve"> այսինքն սա ոչ թե վերակազմակերպում է, այլ նորից հաստատության հիմնում, </w:t>
            </w:r>
            <w:r>
              <w:rPr>
                <w:rFonts w:ascii="GHEA Grapalat" w:hAnsi="GHEA Grapalat" w:cs="Sylfaen"/>
                <w:b/>
                <w:bCs/>
                <w:sz w:val="24"/>
                <w:szCs w:val="24"/>
                <w:lang w:val="hy-AM"/>
              </w:rPr>
              <w:t>ինչը կարող է</w:t>
            </w:r>
            <w:r w:rsidRPr="004E3AD5">
              <w:rPr>
                <w:rFonts w:ascii="GHEA Grapalat" w:hAnsi="GHEA Grapalat" w:cs="Sylfaen"/>
                <w:b/>
                <w:bCs/>
                <w:sz w:val="24"/>
                <w:szCs w:val="24"/>
                <w:lang w:val="hy-AM"/>
              </w:rPr>
              <w:t xml:space="preserve"> </w:t>
            </w:r>
            <w:r>
              <w:rPr>
                <w:rFonts w:ascii="GHEA Grapalat" w:hAnsi="GHEA Grapalat" w:cs="Sylfaen"/>
                <w:b/>
                <w:bCs/>
                <w:sz w:val="24"/>
                <w:szCs w:val="24"/>
                <w:lang w:val="hy-AM"/>
              </w:rPr>
              <w:t xml:space="preserve">մտահոգիչ լինել </w:t>
            </w:r>
            <w:r w:rsidRPr="004E3AD5">
              <w:rPr>
                <w:rFonts w:ascii="GHEA Grapalat" w:hAnsi="GHEA Grapalat" w:cs="Sylfaen"/>
                <w:b/>
                <w:bCs/>
                <w:sz w:val="24"/>
                <w:szCs w:val="24"/>
                <w:lang w:val="hy-AM"/>
              </w:rPr>
              <w:t>այս հաստատությունների</w:t>
            </w:r>
            <w:r w:rsidRPr="003E062C">
              <w:rPr>
                <w:rFonts w:ascii="GHEA Grapalat" w:hAnsi="GHEA Grapalat" w:cs="Sylfaen"/>
                <w:b/>
                <w:bCs/>
                <w:sz w:val="24"/>
                <w:szCs w:val="24"/>
                <w:lang w:val="hy-AM"/>
              </w:rPr>
              <w:t xml:space="preserve"> </w:t>
            </w:r>
            <w:r>
              <w:rPr>
                <w:rFonts w:ascii="GHEA Grapalat" w:hAnsi="GHEA Grapalat" w:cs="Sylfaen"/>
                <w:b/>
                <w:bCs/>
                <w:sz w:val="24"/>
                <w:szCs w:val="24"/>
                <w:lang w:val="hy-AM"/>
              </w:rPr>
              <w:t xml:space="preserve">գործունեության </w:t>
            </w:r>
            <w:r>
              <w:rPr>
                <w:rFonts w:ascii="GHEA Grapalat" w:hAnsi="GHEA Grapalat" w:cs="Sylfaen"/>
                <w:b/>
                <w:bCs/>
                <w:sz w:val="24"/>
                <w:szCs w:val="24"/>
                <w:lang w:val="hy-AM"/>
              </w:rPr>
              <w:lastRenderedPageBreak/>
              <w:t xml:space="preserve">ապահովման </w:t>
            </w:r>
            <w:r w:rsidRPr="004E3AD5">
              <w:rPr>
                <w:rFonts w:ascii="GHEA Grapalat" w:hAnsi="GHEA Grapalat" w:cs="Sylfaen"/>
                <w:b/>
                <w:bCs/>
                <w:sz w:val="24"/>
                <w:szCs w:val="24"/>
                <w:lang w:val="hy-AM"/>
              </w:rPr>
              <w:t>կայունության</w:t>
            </w:r>
            <w:r>
              <w:rPr>
                <w:rFonts w:ascii="GHEA Grapalat" w:hAnsi="GHEA Grapalat" w:cs="Sylfaen"/>
                <w:b/>
                <w:bCs/>
                <w:sz w:val="24"/>
                <w:szCs w:val="24"/>
                <w:lang w:val="hy-AM"/>
              </w:rPr>
              <w:t xml:space="preserve"> տեսանկյունից։ Պարզ չէ նաև հիմնադրամի հիմնումից հետո նշված </w:t>
            </w:r>
            <w:r w:rsidRPr="00B15CEA">
              <w:rPr>
                <w:rFonts w:ascii="GHEA Grapalat" w:hAnsi="GHEA Grapalat" w:cs="Sylfaen"/>
                <w:b/>
                <w:bCs/>
                <w:sz w:val="24"/>
                <w:szCs w:val="24"/>
                <w:lang w:val="hy-AM"/>
              </w:rPr>
              <w:t xml:space="preserve">ոչ պետական /մասնավոր/ </w:t>
            </w:r>
            <w:r>
              <w:rPr>
                <w:rFonts w:ascii="GHEA Grapalat" w:hAnsi="GHEA Grapalat" w:cs="Sylfaen"/>
                <w:b/>
                <w:bCs/>
                <w:sz w:val="24"/>
                <w:szCs w:val="24"/>
                <w:lang w:val="hy-AM"/>
              </w:rPr>
              <w:t>բուհերի հետագա գործողությունները դրանք պետք է լուծարվեն, թե՝ ոչ։</w:t>
            </w:r>
          </w:p>
          <w:p w14:paraId="4A5C40C0" w14:textId="77777777" w:rsidR="003561B6" w:rsidRPr="000161E0"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 xml:space="preserve">Միաժամանակ </w:t>
            </w:r>
            <w:r>
              <w:rPr>
                <w:rFonts w:ascii="GHEA Grapalat" w:hAnsi="GHEA Grapalat" w:cs="Sylfaen"/>
                <w:sz w:val="24"/>
                <w:szCs w:val="24"/>
                <w:shd w:val="clear" w:color="auto" w:fill="FFFFFF"/>
                <w:lang w:val="hy-AM"/>
              </w:rPr>
              <w:t>Նախագծի 3-րդ հոդվածի 1-ին մասի 2-րդ կետի «ա» ենթակետի կապակցությամբ հարկ է նշել, որ</w:t>
            </w:r>
            <w:r>
              <w:rPr>
                <w:rFonts w:ascii="GHEA Grapalat" w:hAnsi="GHEA Grapalat" w:cs="Sylfaen"/>
                <w:bCs/>
                <w:sz w:val="24"/>
                <w:szCs w:val="24"/>
                <w:lang w:val="hy-AM"/>
              </w:rPr>
              <w:t xml:space="preserve"> </w:t>
            </w:r>
            <w:r w:rsidRPr="000161E0">
              <w:rPr>
                <w:rFonts w:ascii="GHEA Grapalat" w:hAnsi="GHEA Grapalat" w:cs="Sylfaen"/>
                <w:bCs/>
                <w:sz w:val="24"/>
                <w:szCs w:val="24"/>
                <w:lang w:val="hy-AM"/>
              </w:rPr>
              <w:t xml:space="preserve">«Հիմնադրամների մասին» օրենքի 10-րդ հոդվածի 4-րդ մասի համաձայն՝ «Հայաստանի Հանրապետության կամ համայնքի կողմից </w:t>
            </w:r>
            <w:r w:rsidRPr="000161E0">
              <w:rPr>
                <w:rFonts w:ascii="GHEA Grapalat" w:hAnsi="GHEA Grapalat" w:cs="Sylfaen"/>
                <w:bCs/>
                <w:i/>
                <w:sz w:val="24"/>
                <w:szCs w:val="24"/>
                <w:lang w:val="hy-AM"/>
              </w:rPr>
              <w:t>կամ դրանց մասնակցությամբ</w:t>
            </w:r>
            <w:r w:rsidRPr="000161E0">
              <w:rPr>
                <w:rFonts w:ascii="GHEA Grapalat" w:hAnsi="GHEA Grapalat" w:cs="Sylfaen"/>
                <w:bCs/>
                <w:sz w:val="24"/>
                <w:szCs w:val="24"/>
                <w:lang w:val="hy-AM"/>
              </w:rPr>
              <w:t xml:space="preserve"> հիմնադրամի հիմնադրումն իրականացվում է համապատասխանաբար Հայաստանի Հանրապետության կառավարության որոշմամբ կամ համայնքի ղեկավարի որոշմամբ՝ համայնքի ավագանու հաստատմամբ:»: </w:t>
            </w:r>
          </w:p>
          <w:p w14:paraId="502CF192" w14:textId="77777777" w:rsidR="003561B6" w:rsidRPr="009B3BD9" w:rsidRDefault="003561B6" w:rsidP="003561B6">
            <w:pPr>
              <w:spacing w:after="0" w:line="360" w:lineRule="auto"/>
              <w:ind w:firstLine="450"/>
              <w:jc w:val="both"/>
              <w:rPr>
                <w:rFonts w:ascii="GHEA Grapalat" w:hAnsi="GHEA Grapalat" w:cs="Arial"/>
                <w:sz w:val="24"/>
                <w:szCs w:val="24"/>
                <w:lang w:val="hy-AM"/>
              </w:rPr>
            </w:pPr>
            <w:r w:rsidRPr="000161E0">
              <w:rPr>
                <w:rFonts w:ascii="GHEA Grapalat" w:hAnsi="GHEA Grapalat" w:cs="Sylfaen"/>
                <w:bCs/>
                <w:sz w:val="24"/>
                <w:szCs w:val="24"/>
                <w:lang w:val="hy-AM"/>
              </w:rPr>
              <w:t>Այսինքն, պետությունը կարող է ոչ միայն հանդիսանալ հիմնադրամի հիմնադիր, այլև մասնակցություն ունենալ, ուստի հիմք ընդունելով վերոգրյալը, ինչպես նաև այն փաստը, որ հիմնադրամի հիմնադիր կարող է լինել համայնքը, հարց է առաջանում, թե պետության մասնակցությամբ կամ համայնքի հիմնադրած կամ վերջինիս մասնակցությամբ բարձրագույն ուսումնական հաստատությունը որ կատեգորիայի մեջ է մտնում</w:t>
            </w:r>
            <w:r>
              <w:rPr>
                <w:rFonts w:ascii="GHEA Grapalat" w:hAnsi="GHEA Grapalat" w:cs="Sylfaen"/>
                <w:bCs/>
                <w:sz w:val="24"/>
                <w:szCs w:val="24"/>
                <w:lang w:val="hy-AM"/>
              </w:rPr>
              <w:t xml:space="preserve">։ </w:t>
            </w:r>
            <w:r w:rsidRPr="000161E0">
              <w:rPr>
                <w:rFonts w:ascii="GHEA Grapalat" w:hAnsi="GHEA Grapalat" w:cs="Sylfaen"/>
                <w:b/>
                <w:bCs/>
                <w:i/>
                <w:sz w:val="24"/>
                <w:szCs w:val="24"/>
                <w:lang w:val="hy-AM"/>
              </w:rPr>
              <w:t>Վերոնշյալ դիտարկումը վերաբերում է նաև Նախագծի նույն հոդվածի նույն մասի 7-րդ կետի</w:t>
            </w:r>
            <w:r>
              <w:rPr>
                <w:rFonts w:ascii="GHEA Grapalat" w:hAnsi="GHEA Grapalat" w:cs="Sylfaen"/>
                <w:b/>
                <w:bCs/>
                <w:i/>
                <w:sz w:val="24"/>
                <w:szCs w:val="24"/>
                <w:lang w:val="hy-AM"/>
              </w:rPr>
              <w:t xml:space="preserve"> </w:t>
            </w:r>
            <w:r w:rsidRPr="000161E0">
              <w:rPr>
                <w:rFonts w:ascii="GHEA Grapalat" w:hAnsi="GHEA Grapalat" w:cs="Sylfaen"/>
                <w:b/>
                <w:bCs/>
                <w:i/>
                <w:sz w:val="24"/>
                <w:szCs w:val="24"/>
                <w:lang w:val="hy-AM"/>
              </w:rPr>
              <w:t>«ա» պարբերությունում առկա հանրային (պետական) գիտական կազմակերպություններին։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5CFF798" w14:textId="77777777" w:rsidR="000A3527" w:rsidRDefault="000A3527" w:rsidP="000A3527">
            <w:pPr>
              <w:tabs>
                <w:tab w:val="left" w:pos="0"/>
              </w:tabs>
              <w:spacing w:after="0" w:line="360" w:lineRule="auto"/>
              <w:jc w:val="both"/>
              <w:rPr>
                <w:rFonts w:ascii="GHEA Grapalat" w:hAnsi="GHEA Grapalat"/>
                <w:b/>
                <w:bCs/>
                <w:sz w:val="24"/>
                <w:szCs w:val="24"/>
                <w:lang w:val="hy-AM"/>
              </w:rPr>
            </w:pPr>
            <w:r w:rsidRPr="009C729C">
              <w:rPr>
                <w:rFonts w:ascii="GHEA Grapalat" w:hAnsi="GHEA Grapalat"/>
                <w:b/>
                <w:bCs/>
                <w:sz w:val="24"/>
                <w:szCs w:val="24"/>
                <w:lang w:val="hy-AM"/>
              </w:rPr>
              <w:lastRenderedPageBreak/>
              <w:t>Չի ընդունվել</w:t>
            </w:r>
            <w:r>
              <w:rPr>
                <w:rFonts w:ascii="GHEA Grapalat" w:hAnsi="GHEA Grapalat"/>
                <w:b/>
                <w:bCs/>
                <w:sz w:val="24"/>
                <w:szCs w:val="24"/>
                <w:lang w:val="hy-AM"/>
              </w:rPr>
              <w:t>:</w:t>
            </w:r>
          </w:p>
          <w:p w14:paraId="565A62A7" w14:textId="77777777" w:rsidR="000A3527" w:rsidRDefault="000A3527" w:rsidP="000A3527">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Բարձրագույն ուսումնական հաստատությունների ոչ առևտրային բնույթի պահանջ առկա է աշխարհի մի շարք առաջատար բուհական համակարգ ունեցող երկրներում, հաճախ նաև օրենսդրական մակարդակում, կամ սահմանափակելով հնարավորությունները առևտրային բնույթի բուհերի համար` ստանալու պետական աջակցություն, կամ ուղղակի բացառելով այդպիսիքի գոյությունը: Գերմանիայում գրեթե բոլոր բուհերը հանրային և ոչ առևտրային են, գոյություն ունեն փոքր </w:t>
            </w:r>
            <w:r>
              <w:rPr>
                <w:rFonts w:ascii="GHEA Grapalat" w:hAnsi="GHEA Grapalat"/>
                <w:sz w:val="24"/>
                <w:szCs w:val="24"/>
                <w:lang w:val="hy-AM"/>
              </w:rPr>
              <w:lastRenderedPageBreak/>
              <w:t>քանակով մասնավոր բուհեր, որոնք օրենքով սահմանված կարգով պետք է լինեն ոչ առևտրային:</w:t>
            </w:r>
          </w:p>
          <w:p w14:paraId="648771BD" w14:textId="77777777" w:rsidR="000A3527" w:rsidRDefault="000A3527" w:rsidP="000A3527">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Կանադայում բուհերի ոչ առևտրային բնույթը սահմանված է օրենքով:</w:t>
            </w:r>
          </w:p>
          <w:p w14:paraId="3B234E08" w14:textId="77777777" w:rsidR="000A3527" w:rsidRDefault="000A3527" w:rsidP="000A3527">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Շվեդիա, Նորվեգիա, Ֆինլանդիա, Դանիա. Բուհերը ոչ առևտրային և հանրային են, սահմանափակ դեպքերում գոյություն ունեցող մասնավոր բուհերը պարտադիր պետք է ունենան ոչ առևտրային բնույթ:</w:t>
            </w:r>
          </w:p>
          <w:p w14:paraId="547551BC" w14:textId="77777777" w:rsidR="000A3527" w:rsidRDefault="000A3527" w:rsidP="000A3527">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Կարգավորման նպատակը կայանում է նրանում, որ բուհը որպես առաջնային նպատակ հետապնդի բարձր որակի կրթություն այլ ոչ թե շահույթ և այդպիսով որևէ հնարավոր ավելցուկ ուղղվի կրթության որակի բարելավմանը այլ ոչ թե </w:t>
            </w:r>
            <w:r w:rsidRPr="00F73B8E">
              <w:rPr>
                <w:rFonts w:ascii="GHEA Grapalat" w:hAnsi="GHEA Grapalat"/>
                <w:sz w:val="24"/>
                <w:szCs w:val="24"/>
                <w:lang w:val="hy-AM"/>
              </w:rPr>
              <w:t>փայատերերի</w:t>
            </w:r>
            <w:r>
              <w:rPr>
                <w:rFonts w:ascii="GHEA Grapalat" w:hAnsi="GHEA Grapalat"/>
                <w:sz w:val="24"/>
                <w:szCs w:val="24"/>
                <w:lang w:val="hy-AM"/>
              </w:rPr>
              <w:t xml:space="preserve"> միջև շահույթի բաշխմանը: </w:t>
            </w:r>
          </w:p>
          <w:p w14:paraId="33CD886B" w14:textId="77777777" w:rsidR="000A3527" w:rsidRDefault="000A3527" w:rsidP="000A3527">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Այսպիսով, բուհի գործունեության կրթական և գիտական առաքելությունը, այդ թվում՝ նաև օրենքի մի շարք այլ դրույթներով դրվում է </w:t>
            </w:r>
            <w:r>
              <w:rPr>
                <w:rFonts w:ascii="GHEA Grapalat" w:hAnsi="GHEA Grapalat"/>
                <w:sz w:val="24"/>
                <w:szCs w:val="24"/>
                <w:lang w:val="hy-AM"/>
              </w:rPr>
              <w:lastRenderedPageBreak/>
              <w:t>որպես ոլորտում ծառայությունների մատուցման առաջնահերություն և պետական քաղաքականությունը կառուցվում է բարձրագույն կրթության ոլորտում մատուցած ծառայությունների որակի խիստ վերահսկման և կարգավորման ուղղությամբ, քանի որ հանրապետության կայուն զարգացման և գլոբալ մրցունակության համար հրամայական է բարձր որակավորումով մարդկային ներուժի ձևավորումը:</w:t>
            </w:r>
          </w:p>
          <w:p w14:paraId="6EF732A8" w14:textId="77777777" w:rsidR="000A3527" w:rsidRDefault="000A3527" w:rsidP="000A3527">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Ինչ վերաբերում է ՀՀ-ում գործող մասնավոր բուհերի վերակազմավորմանը կամ նոր բուհերի հիմնմանը, ապա 25 լիցենզավորված մասնավոր բուհերից 5-ը հանդիսանում են արտադրական կոոպերատիվներ, 3-ը հիմնադրամներ, և 17-ը` ՍՊԸ-ներ: Օրենքի նախագծով նախատեսված է հնարավորություն` հիմնադրելու հիմնադրամներ, և շարունակելու գործունեությունը որպես հիմնադրամ, այս </w:t>
            </w:r>
            <w:r>
              <w:rPr>
                <w:rFonts w:ascii="GHEA Grapalat" w:hAnsi="GHEA Grapalat"/>
                <w:sz w:val="24"/>
                <w:szCs w:val="24"/>
                <w:lang w:val="hy-AM"/>
              </w:rPr>
              <w:lastRenderedPageBreak/>
              <w:t xml:space="preserve">պարագայում առևտրային կազմակերպության հետագա գործունեությունը գտնվում է տվյալ կազմակերպության փայատերերի կամ հիմնադիրների որոշման տիրույթում: </w:t>
            </w:r>
          </w:p>
          <w:p w14:paraId="1C5F434E" w14:textId="77777777" w:rsidR="000A3527" w:rsidRDefault="000A3527" w:rsidP="000A3527">
            <w:pPr>
              <w:tabs>
                <w:tab w:val="left" w:pos="0"/>
              </w:tabs>
              <w:spacing w:after="0" w:line="360" w:lineRule="auto"/>
              <w:jc w:val="both"/>
              <w:rPr>
                <w:rFonts w:ascii="GHEA Grapalat" w:hAnsi="GHEA Grapalat"/>
                <w:sz w:val="24"/>
                <w:szCs w:val="24"/>
                <w:lang w:val="en-US"/>
              </w:rPr>
            </w:pPr>
            <w:r w:rsidRPr="00B50B3C">
              <w:rPr>
                <w:rFonts w:ascii="GHEA Grapalat" w:hAnsi="GHEA Grapalat"/>
                <w:sz w:val="24"/>
                <w:szCs w:val="24"/>
                <w:lang w:val="hy-AM"/>
              </w:rPr>
              <w:t>Միևնույն ժամանակ, ««</w:t>
            </w:r>
            <w:r w:rsidRPr="00B50B3C">
              <w:rPr>
                <w:rFonts w:ascii="GHEA Grapalat" w:hAnsi="GHEA Grapalat"/>
                <w:sz w:val="24"/>
                <w:szCs w:val="24"/>
                <w:lang w:val="en-US"/>
              </w:rPr>
              <w:t>Հայաստանի Հանրապետության կրթության մինչեվ 2030 թվականի զարգացման պետական ծրագիրը» հաստատելու մասին» ՀՕ-441-Ն Օրենքի 3-րդ հոդվածով հաստատված հավելվածի 82-րդ մասի 1-ին կետի «թ» պարբերությամբ նախատեսվում է`  «թ. բուհերի համար հավասար մրցակցային դաշտի ստեղծումը, մասնավորապես բուհերի միասնական կազմակերպական-իրավական ձևի մշակումը, կառավարման համակարգի նույնականացումը, ինչպես նաև բուհերի գործունեության միայն ոչ առևտրային ձևի սահմանումը,» Ինչին էլ միտված է նշյալ կարգավորումը:</w:t>
            </w:r>
          </w:p>
          <w:p w14:paraId="0DA5CCF3" w14:textId="77777777" w:rsidR="000A3527" w:rsidRDefault="000A3527" w:rsidP="000A3527">
            <w:pPr>
              <w:tabs>
                <w:tab w:val="left" w:pos="0"/>
              </w:tabs>
              <w:spacing w:after="0" w:line="360" w:lineRule="auto"/>
              <w:jc w:val="both"/>
              <w:rPr>
                <w:rFonts w:ascii="GHEA Grapalat" w:hAnsi="GHEA Grapalat"/>
                <w:sz w:val="24"/>
                <w:szCs w:val="24"/>
                <w:lang w:val="en-US"/>
              </w:rPr>
            </w:pPr>
            <w:r>
              <w:rPr>
                <w:rFonts w:ascii="GHEA Grapalat" w:hAnsi="GHEA Grapalat"/>
                <w:sz w:val="24"/>
                <w:szCs w:val="24"/>
                <w:lang w:val="en-US"/>
              </w:rPr>
              <w:lastRenderedPageBreak/>
              <w:t>Վերը նշվածից զատ, Ազգային ժողովում նախատեսվող հանրային լսումների ժամանակ անցումային դրույթները լրացուցիչ կքննարկվեն և անհրաժեշտության դեպքում նախատեսված ընթացակարգերը կմանրամանեցվեն:</w:t>
            </w:r>
          </w:p>
          <w:p w14:paraId="1FD03B57" w14:textId="2CB42FF0" w:rsidR="003561B6" w:rsidRPr="009C729C" w:rsidRDefault="000A3527" w:rsidP="000A3527">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en-US"/>
              </w:rPr>
              <w:t>Պետությունը իր որոշմամբ և ըստ փոխադարձ համաձայնության ու նպատակահարմարության կարող է մասնակցել որևէ ոչ պետական կամ միջպետական բուհի գործունեությանը, և այդ մասով լրացուցիչ տեսակ սահմանելու անհրաժեշտություն չկա:</w:t>
            </w:r>
            <w:r w:rsidR="003561B6">
              <w:rPr>
                <w:rFonts w:ascii="GHEA Grapalat" w:hAnsi="GHEA Grapalat"/>
                <w:sz w:val="24"/>
                <w:szCs w:val="24"/>
                <w:lang w:val="hy-AM"/>
              </w:rPr>
              <w:t xml:space="preserve"> </w:t>
            </w:r>
          </w:p>
        </w:tc>
      </w:tr>
      <w:tr w:rsidR="003561B6" w:rsidRPr="006055BB" w14:paraId="0D598E5F"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295DB82" w14:textId="77777777" w:rsidR="003561B6" w:rsidRDefault="003561B6" w:rsidP="003561B6">
            <w:pPr>
              <w:spacing w:after="0" w:line="360" w:lineRule="auto"/>
              <w:ind w:firstLine="547"/>
              <w:jc w:val="both"/>
              <w:rPr>
                <w:rFonts w:ascii="GHEA Grapalat" w:hAnsi="GHEA Grapalat" w:cs="Sylfaen"/>
                <w:bCs/>
                <w:sz w:val="24"/>
                <w:szCs w:val="24"/>
                <w:lang w:val="hy-AM"/>
              </w:rPr>
            </w:pPr>
            <w:r w:rsidRPr="000161E0">
              <w:rPr>
                <w:rFonts w:ascii="GHEA Grapalat" w:hAnsi="GHEA Grapalat" w:cs="Sylfaen"/>
                <w:bCs/>
                <w:sz w:val="24"/>
                <w:szCs w:val="24"/>
                <w:lang w:val="hy-AM"/>
              </w:rPr>
              <w:lastRenderedPageBreak/>
              <w:t>2</w:t>
            </w:r>
            <w:r>
              <w:rPr>
                <w:rFonts w:ascii="GHEA Grapalat" w:hAnsi="GHEA Grapalat" w:cs="Sylfaen"/>
                <w:bCs/>
                <w:sz w:val="24"/>
                <w:szCs w:val="24"/>
                <w:lang w:val="hy-AM"/>
              </w:rPr>
              <w:t xml:space="preserve"> Նախագծի 4-րդ հոդվածի 1-ին մասի 17-րդ կետի համաձայն՝ </w:t>
            </w:r>
            <w:r w:rsidRPr="00877721">
              <w:rPr>
                <w:rFonts w:ascii="GHEA Grapalat" w:hAnsi="GHEA Grapalat" w:cs="Sylfaen"/>
                <w:bCs/>
                <w:i/>
                <w:sz w:val="24"/>
                <w:szCs w:val="24"/>
                <w:lang w:val="hy-AM"/>
              </w:rPr>
              <w:t>բարձրագույն կրթության և գիտության ոլորտի պետական քաղաքականության սկզբունքներից է նաև բարձրագույն կրթության և գիտության ոլորտների ապաքաղաքական և աշխարհիկ բնույթը։</w:t>
            </w:r>
          </w:p>
          <w:p w14:paraId="4A12C63E" w14:textId="77777777" w:rsidR="003561B6" w:rsidRPr="00382DC4"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 xml:space="preserve">Վերոնշյալ դրույթը լրացուցիչ հիմնավորման կարիք ունի՝ հաշվի առնելով </w:t>
            </w:r>
            <w:r w:rsidRPr="00382DC4">
              <w:rPr>
                <w:rFonts w:ascii="GHEA Grapalat" w:hAnsi="GHEA Grapalat" w:cs="Sylfaen"/>
                <w:bCs/>
                <w:sz w:val="24"/>
                <w:szCs w:val="24"/>
                <w:lang w:val="hy-AM"/>
              </w:rPr>
              <w:t>«Խղճի ազատության և կրոնական կազմակերպությունների մասին» օրենքի 17-րդ հոդվածի 2-րդ պարբերության</w:t>
            </w:r>
            <w:r>
              <w:rPr>
                <w:rFonts w:ascii="GHEA Grapalat" w:hAnsi="GHEA Grapalat" w:cs="Sylfaen"/>
                <w:bCs/>
                <w:sz w:val="24"/>
                <w:szCs w:val="24"/>
                <w:lang w:val="hy-AM"/>
              </w:rPr>
              <w:t xml:space="preserve"> կարգավորումն առ այն, որ </w:t>
            </w:r>
            <w:r w:rsidRPr="00382DC4">
              <w:rPr>
                <w:rFonts w:ascii="GHEA Grapalat" w:hAnsi="GHEA Grapalat" w:cs="Sylfaen"/>
                <w:bCs/>
                <w:sz w:val="24"/>
                <w:szCs w:val="24"/>
                <w:lang w:val="hy-AM"/>
              </w:rPr>
              <w:t>«Պետությունը չի խոչընդոտում ազգային եկեղեցու մենաշնորհ հանդիսացող հետևյալ առաքելությունների իրագործմանը.</w:t>
            </w:r>
          </w:p>
          <w:p w14:paraId="4D4C2552" w14:textId="77777777" w:rsidR="003561B6" w:rsidRDefault="003561B6" w:rsidP="003561B6">
            <w:pPr>
              <w:spacing w:after="0" w:line="360" w:lineRule="auto"/>
              <w:ind w:firstLine="547"/>
              <w:jc w:val="both"/>
              <w:rPr>
                <w:rFonts w:ascii="GHEA Grapalat" w:hAnsi="GHEA Grapalat" w:cs="Sylfaen"/>
                <w:bCs/>
                <w:sz w:val="24"/>
                <w:szCs w:val="24"/>
                <w:lang w:val="hy-AM"/>
              </w:rPr>
            </w:pPr>
            <w:r w:rsidRPr="00382DC4">
              <w:rPr>
                <w:rFonts w:ascii="GHEA Grapalat" w:hAnsi="GHEA Grapalat" w:cs="Sylfaen"/>
                <w:bCs/>
                <w:sz w:val="24"/>
                <w:szCs w:val="24"/>
                <w:lang w:val="hy-AM"/>
              </w:rPr>
              <w:lastRenderedPageBreak/>
              <w:t xml:space="preserve">- նպաստել հայ ժողովրդի հոգևոր կրթությանը, օրենքով սահմանված կարգով նաև պետական կրթական հաստատություններում.»: </w:t>
            </w:r>
          </w:p>
          <w:p w14:paraId="7D40A1BD" w14:textId="77777777" w:rsidR="003561B6" w:rsidRPr="00382DC4"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Միևնույն ժամանակ, անհրաժեշտ է նկատի ունենալ</w:t>
            </w:r>
            <w:r w:rsidRPr="00382DC4">
              <w:rPr>
                <w:rFonts w:ascii="GHEA Grapalat" w:hAnsi="GHEA Grapalat" w:cs="Sylfaen"/>
                <w:bCs/>
                <w:sz w:val="24"/>
                <w:szCs w:val="24"/>
                <w:lang w:val="hy-AM"/>
              </w:rPr>
              <w:t xml:space="preserve"> «Հայաստանի Հանրապետության և Հայաստանյայց Առաքելական Սուրբ Եկեղեցու հարաբերությունների մասին» օրենքի 8-րդ հոդվածի 1-ին մասի</w:t>
            </w:r>
            <w:r>
              <w:rPr>
                <w:rFonts w:ascii="GHEA Grapalat" w:hAnsi="GHEA Grapalat" w:cs="Sylfaen"/>
                <w:bCs/>
                <w:sz w:val="24"/>
                <w:szCs w:val="24"/>
                <w:lang w:val="hy-AM"/>
              </w:rPr>
              <w:t xml:space="preserve"> 1</w:t>
            </w:r>
            <w:r w:rsidRPr="00382DC4">
              <w:rPr>
                <w:rFonts w:ascii="GHEA Grapalat" w:hAnsi="GHEA Grapalat" w:cs="Sylfaen"/>
                <w:bCs/>
                <w:sz w:val="24"/>
                <w:szCs w:val="24"/>
                <w:lang w:val="hy-AM"/>
              </w:rPr>
              <w:t>-</w:t>
            </w:r>
            <w:r>
              <w:rPr>
                <w:rFonts w:ascii="GHEA Grapalat" w:hAnsi="GHEA Grapalat" w:cs="Sylfaen"/>
                <w:bCs/>
                <w:sz w:val="24"/>
                <w:szCs w:val="24"/>
                <w:lang w:val="hy-AM"/>
              </w:rPr>
              <w:t xml:space="preserve">ին </w:t>
            </w:r>
            <w:r w:rsidRPr="00382DC4">
              <w:rPr>
                <w:rFonts w:ascii="GHEA Grapalat" w:hAnsi="GHEA Grapalat" w:cs="Sylfaen"/>
                <w:bCs/>
                <w:sz w:val="24"/>
                <w:szCs w:val="24"/>
                <w:lang w:val="hy-AM"/>
              </w:rPr>
              <w:t xml:space="preserve">կետի </w:t>
            </w:r>
            <w:r>
              <w:rPr>
                <w:rFonts w:ascii="GHEA Grapalat" w:hAnsi="GHEA Grapalat" w:cs="Sylfaen"/>
                <w:bCs/>
                <w:sz w:val="24"/>
                <w:szCs w:val="24"/>
                <w:lang w:val="hy-AM"/>
              </w:rPr>
              <w:t>կարգավորումը, ըստ որի</w:t>
            </w:r>
            <w:r w:rsidRPr="00382DC4">
              <w:rPr>
                <w:rFonts w:ascii="GHEA Grapalat" w:hAnsi="GHEA Grapalat" w:cs="Sylfaen"/>
                <w:bCs/>
                <w:sz w:val="24"/>
                <w:szCs w:val="24"/>
                <w:lang w:val="hy-AM"/>
              </w:rPr>
              <w:t xml:space="preserve">՝ </w:t>
            </w:r>
          </w:p>
          <w:p w14:paraId="3389BF87" w14:textId="77777777" w:rsidR="003561B6" w:rsidRPr="00382DC4" w:rsidRDefault="003561B6" w:rsidP="003561B6">
            <w:pPr>
              <w:spacing w:after="0" w:line="360" w:lineRule="auto"/>
              <w:ind w:firstLine="547"/>
              <w:jc w:val="both"/>
              <w:rPr>
                <w:rFonts w:ascii="GHEA Grapalat" w:hAnsi="GHEA Grapalat" w:cs="Sylfaen"/>
                <w:bCs/>
                <w:sz w:val="24"/>
                <w:szCs w:val="24"/>
                <w:lang w:val="hy-AM"/>
              </w:rPr>
            </w:pPr>
            <w:r w:rsidRPr="00382DC4">
              <w:rPr>
                <w:rFonts w:ascii="GHEA Grapalat" w:hAnsi="GHEA Grapalat" w:cs="Sylfaen"/>
                <w:bCs/>
                <w:sz w:val="24"/>
                <w:szCs w:val="24"/>
                <w:lang w:val="hy-AM"/>
              </w:rPr>
              <w:t>«1. Հայաստանյայց Առաքելական Սուրբ Եկեղեցին իրավունք ունի`</w:t>
            </w:r>
          </w:p>
          <w:p w14:paraId="46857F3A" w14:textId="77777777" w:rsidR="003561B6" w:rsidRPr="00382DC4" w:rsidRDefault="003561B6" w:rsidP="003561B6">
            <w:pPr>
              <w:spacing w:after="0" w:line="360" w:lineRule="auto"/>
              <w:ind w:firstLine="547"/>
              <w:jc w:val="both"/>
              <w:rPr>
                <w:rFonts w:ascii="GHEA Grapalat" w:hAnsi="GHEA Grapalat" w:cs="Sylfaen"/>
                <w:bCs/>
                <w:sz w:val="24"/>
                <w:szCs w:val="24"/>
                <w:lang w:val="hy-AM"/>
              </w:rPr>
            </w:pPr>
            <w:r w:rsidRPr="00382DC4">
              <w:rPr>
                <w:rFonts w:ascii="GHEA Grapalat" w:hAnsi="GHEA Grapalat" w:cs="Sylfaen"/>
                <w:bCs/>
                <w:sz w:val="24"/>
                <w:szCs w:val="24"/>
                <w:lang w:val="hy-AM"/>
              </w:rPr>
              <w:t>1) հիմնելու կամ հովանավորելու նախադպրոցական հաստատություններ, տարրական, միջնակարգ և ավագ դպրոցներ, միջնակարգ մասնագիտական և բարձրագույն ուսումնական հաստատություններ՝ Հայաստանի Հանրապետության օրենսդրության շրջանակներում.».:</w:t>
            </w:r>
          </w:p>
          <w:p w14:paraId="0A6E9E1A" w14:textId="77777777" w:rsidR="003561B6" w:rsidRPr="009B3BD9" w:rsidRDefault="003561B6" w:rsidP="003561B6">
            <w:pPr>
              <w:spacing w:after="0" w:line="360" w:lineRule="auto"/>
              <w:ind w:firstLine="450"/>
              <w:jc w:val="both"/>
              <w:rPr>
                <w:rFonts w:ascii="GHEA Grapalat" w:eastAsia="Times New Roman" w:hAnsi="GHEA Grapalat" w:cs="Arial"/>
                <w:bCs/>
                <w:sz w:val="24"/>
                <w:szCs w:val="24"/>
                <w:lang w:val="hy-AM"/>
              </w:rPr>
            </w:pPr>
            <w:r>
              <w:rPr>
                <w:rFonts w:ascii="GHEA Grapalat" w:hAnsi="GHEA Grapalat" w:cs="Sylfaen"/>
                <w:bCs/>
                <w:sz w:val="24"/>
                <w:szCs w:val="24"/>
                <w:lang w:val="hy-AM"/>
              </w:rPr>
              <w:t>Վերոնշյալ համատեքստում հարկ է անդրադառնալ նաև այն հարցին</w:t>
            </w:r>
            <w:r w:rsidRPr="00382DC4">
              <w:rPr>
                <w:rFonts w:ascii="GHEA Grapalat" w:hAnsi="GHEA Grapalat" w:cs="Sylfaen"/>
                <w:bCs/>
                <w:sz w:val="24"/>
                <w:szCs w:val="24"/>
                <w:lang w:val="hy-AM"/>
              </w:rPr>
              <w:t xml:space="preserve">, թե </w:t>
            </w:r>
            <w:r>
              <w:rPr>
                <w:rFonts w:ascii="GHEA Grapalat" w:hAnsi="GHEA Grapalat" w:cs="Sylfaen"/>
                <w:bCs/>
                <w:sz w:val="24"/>
                <w:szCs w:val="24"/>
                <w:lang w:val="hy-AM"/>
              </w:rPr>
              <w:t>ի</w:t>
            </w:r>
            <w:r w:rsidRPr="00382DC4">
              <w:rPr>
                <w:rFonts w:ascii="GHEA Grapalat" w:hAnsi="GHEA Grapalat" w:cs="Sylfaen"/>
                <w:bCs/>
                <w:sz w:val="24"/>
                <w:szCs w:val="24"/>
                <w:lang w:val="hy-AM"/>
              </w:rPr>
              <w:t xml:space="preserve">նչ կարգավիճակ են </w:t>
            </w:r>
            <w:r>
              <w:rPr>
                <w:rFonts w:ascii="GHEA Grapalat" w:hAnsi="GHEA Grapalat" w:cs="Sylfaen"/>
                <w:bCs/>
                <w:sz w:val="24"/>
                <w:szCs w:val="24"/>
                <w:lang w:val="hy-AM"/>
              </w:rPr>
              <w:t>ունենալու</w:t>
            </w:r>
            <w:r w:rsidRPr="00382DC4">
              <w:rPr>
                <w:rFonts w:ascii="GHEA Grapalat" w:hAnsi="GHEA Grapalat" w:cs="Sylfaen"/>
                <w:bCs/>
                <w:sz w:val="24"/>
                <w:szCs w:val="24"/>
                <w:lang w:val="hy-AM"/>
              </w:rPr>
              <w:t xml:space="preserve"> Եկեղեցու կողմից հիմնված բարձրագույն ուսումնական հաստատությունները, օրինակ՝ Գևորգյան հոգևոր ճեմարանը</w:t>
            </w:r>
            <w:r>
              <w:rPr>
                <w:rFonts w:ascii="GHEA Grapalat" w:hAnsi="GHEA Grapalat" w:cs="Sylfaen"/>
                <w:bCs/>
                <w:sz w:val="24"/>
                <w:szCs w:val="24"/>
                <w:lang w:val="hy-AM"/>
              </w:rPr>
              <w:t>, հաշվի առնելով նաև այն հանգամանքը,</w:t>
            </w:r>
            <w:r w:rsidRPr="00382DC4">
              <w:rPr>
                <w:rFonts w:ascii="GHEA Grapalat" w:hAnsi="GHEA Grapalat" w:cs="Sylfaen"/>
                <w:bCs/>
                <w:sz w:val="24"/>
                <w:szCs w:val="24"/>
                <w:lang w:val="hy-AM"/>
              </w:rPr>
              <w:t xml:space="preserve"> որ «Հայաստանյայց Առաքելական Սուրբ </w:t>
            </w:r>
            <w:r>
              <w:rPr>
                <w:rFonts w:ascii="GHEA Grapalat" w:hAnsi="GHEA Grapalat" w:cs="Sylfaen"/>
                <w:bCs/>
                <w:sz w:val="24"/>
                <w:szCs w:val="24"/>
                <w:lang w:val="hy-AM"/>
              </w:rPr>
              <w:t>Եկեղեցի</w:t>
            </w:r>
            <w:r w:rsidRPr="00382DC4">
              <w:rPr>
                <w:rFonts w:ascii="GHEA Grapalat" w:hAnsi="GHEA Grapalat" w:cs="Sylfaen"/>
                <w:bCs/>
                <w:sz w:val="24"/>
                <w:szCs w:val="24"/>
                <w:lang w:val="hy-AM"/>
              </w:rPr>
              <w:t xml:space="preserve">» </w:t>
            </w:r>
            <w:r>
              <w:rPr>
                <w:rFonts w:ascii="GHEA Grapalat" w:hAnsi="GHEA Grapalat" w:cs="Sylfaen"/>
                <w:bCs/>
                <w:sz w:val="24"/>
                <w:szCs w:val="24"/>
                <w:lang w:val="hy-AM"/>
              </w:rPr>
              <w:t xml:space="preserve">կրոնական կազմակերպությունն </w:t>
            </w:r>
            <w:r w:rsidRPr="00382DC4">
              <w:rPr>
                <w:rFonts w:ascii="GHEA Grapalat" w:hAnsi="GHEA Grapalat" w:cs="Sylfaen"/>
                <w:bCs/>
                <w:sz w:val="24"/>
                <w:szCs w:val="24"/>
                <w:lang w:val="hy-AM"/>
              </w:rPr>
              <w:t>ունի բակալավրի (Բ N 0075) և մագիստրոսի (Մ</w:t>
            </w:r>
            <w:r>
              <w:rPr>
                <w:rFonts w:ascii="GHEA Grapalat" w:hAnsi="GHEA Grapalat" w:cs="Sylfaen"/>
                <w:bCs/>
                <w:sz w:val="24"/>
                <w:szCs w:val="24"/>
                <w:lang w:val="hy-AM"/>
              </w:rPr>
              <w:t xml:space="preserve"> N0061) </w:t>
            </w:r>
            <w:r w:rsidRPr="00382DC4">
              <w:rPr>
                <w:rFonts w:ascii="GHEA Grapalat" w:hAnsi="GHEA Grapalat" w:cs="Sylfaen"/>
                <w:bCs/>
                <w:sz w:val="24"/>
                <w:szCs w:val="24"/>
                <w:lang w:val="hy-AM"/>
              </w:rPr>
              <w:t>կրթական ծրագրերի իրականացման համար համապատասխան լիցենզիաներ:</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70D9F86" w14:textId="77777777" w:rsidR="000A3527" w:rsidRPr="007F3DC0" w:rsidRDefault="000A3527" w:rsidP="000A3527">
            <w:pPr>
              <w:tabs>
                <w:tab w:val="left" w:pos="0"/>
              </w:tabs>
              <w:spacing w:after="0" w:line="360" w:lineRule="auto"/>
              <w:jc w:val="both"/>
              <w:rPr>
                <w:rFonts w:ascii="GHEA Grapalat" w:hAnsi="GHEA Grapalat"/>
                <w:b/>
                <w:sz w:val="24"/>
                <w:szCs w:val="24"/>
                <w:lang w:val="hy-AM"/>
              </w:rPr>
            </w:pPr>
            <w:r w:rsidRPr="007F3DC0">
              <w:rPr>
                <w:rFonts w:ascii="GHEA Grapalat" w:hAnsi="GHEA Grapalat"/>
                <w:b/>
                <w:sz w:val="24"/>
                <w:szCs w:val="24"/>
                <w:lang w:val="hy-AM"/>
              </w:rPr>
              <w:lastRenderedPageBreak/>
              <w:t>Ընդունվել է:</w:t>
            </w:r>
          </w:p>
          <w:p w14:paraId="20ADA036" w14:textId="77777777" w:rsidR="000A3527" w:rsidRPr="007F3DC0" w:rsidRDefault="000A3527" w:rsidP="000A3527">
            <w:pPr>
              <w:tabs>
                <w:tab w:val="left" w:pos="0"/>
              </w:tabs>
              <w:spacing w:after="0" w:line="360" w:lineRule="auto"/>
              <w:jc w:val="both"/>
              <w:rPr>
                <w:rFonts w:ascii="GHEA Grapalat" w:hAnsi="GHEA Grapalat" w:cs="Sylfaen"/>
                <w:sz w:val="24"/>
                <w:szCs w:val="24"/>
                <w:shd w:val="clear" w:color="auto" w:fill="FFFFFF"/>
                <w:lang w:val="hy-AM"/>
              </w:rPr>
            </w:pPr>
            <w:r w:rsidRPr="007F3DC0">
              <w:rPr>
                <w:rFonts w:ascii="GHEA Grapalat" w:hAnsi="GHEA Grapalat"/>
                <w:sz w:val="24"/>
                <w:szCs w:val="24"/>
                <w:lang w:val="hy-AM"/>
              </w:rPr>
              <w:t xml:space="preserve">Հաշվի առնելով օրենքի նախագծի </w:t>
            </w:r>
            <w:r w:rsidRPr="007F3DC0">
              <w:rPr>
                <w:rFonts w:ascii="GHEA Grapalat" w:hAnsi="GHEA Grapalat" w:cs="Sylfaen"/>
                <w:sz w:val="24"/>
                <w:szCs w:val="24"/>
                <w:shd w:val="clear" w:color="auto" w:fill="FFFFFF"/>
                <w:lang w:val="hy-AM"/>
              </w:rPr>
              <w:t xml:space="preserve">3-րդ հոդվածի 1-ին մասի 2-րդ կետի կարգավորումները՝ ՀԱԵ-ն հանդիսանում է Գևորգյան հոգևոր ճեմարանի (այսուհետ` ճեմարան) հիմնադիրը` այդպիսով, ըստ առաջարկվող կարգավորման` ճեմարանը </w:t>
            </w:r>
            <w:r w:rsidRPr="007F3DC0">
              <w:rPr>
                <w:rFonts w:ascii="GHEA Grapalat" w:hAnsi="GHEA Grapalat" w:cs="Sylfaen"/>
                <w:sz w:val="24"/>
                <w:szCs w:val="24"/>
                <w:shd w:val="clear" w:color="auto" w:fill="FFFFFF"/>
                <w:lang w:val="hy-AM"/>
              </w:rPr>
              <w:lastRenderedPageBreak/>
              <w:t xml:space="preserve">հանդիսանում է մասնավոր բուհ: Այս պարագայում՝ հաշվի առնելով, որ ճեմարանի ներկայիս կազմակերպական իրավական ձևը հանդիսանում է «կրոնական կազմակերպություն», ապա կարիք կառաջանա այն որպես հիմնադրամ գրանցելու, որի համաձայնությունը կա նաև բուհի անձնակազմի հետ, ինչը բուհին կբերի նույն իրավական դաշտ, ինչպիսին մյուս բուհերն են: </w:t>
            </w:r>
          </w:p>
          <w:p w14:paraId="26EDD6E3" w14:textId="3FE80ADD" w:rsidR="003561B6" w:rsidRPr="004F3879" w:rsidRDefault="000A3527" w:rsidP="000A3527">
            <w:pPr>
              <w:tabs>
                <w:tab w:val="left" w:pos="0"/>
              </w:tabs>
              <w:spacing w:after="0" w:line="360" w:lineRule="auto"/>
              <w:jc w:val="both"/>
              <w:rPr>
                <w:rFonts w:ascii="GHEA Grapalat" w:hAnsi="GHEA Grapalat"/>
                <w:sz w:val="24"/>
                <w:szCs w:val="24"/>
                <w:lang w:val="hy-AM"/>
              </w:rPr>
            </w:pPr>
            <w:r w:rsidRPr="007F3DC0">
              <w:rPr>
                <w:rFonts w:ascii="GHEA Grapalat" w:hAnsi="GHEA Grapalat" w:cs="Sylfaen"/>
                <w:sz w:val="24"/>
                <w:szCs w:val="24"/>
                <w:shd w:val="clear" w:color="auto" w:fill="FFFFFF"/>
                <w:lang w:val="hy-AM"/>
              </w:rPr>
              <w:t>Աշխարհիկ բնույթի մասով կատարվել է համապատասխան լրացում Օրենքի նախագծի 43-րդ հոդվածում` լրացնելով նոր` 17-րդ մասով</w:t>
            </w:r>
            <w:r w:rsidRPr="007F3DC0">
              <w:rPr>
                <w:rFonts w:ascii="GHEA Grapalat" w:hAnsi="GHEA Grapalat" w:cs="Sylfaen"/>
                <w:i/>
                <w:iCs/>
                <w:shd w:val="clear" w:color="auto" w:fill="FFFFFF"/>
                <w:lang w:val="hy-AM"/>
              </w:rPr>
              <w:t xml:space="preserve"> «</w:t>
            </w:r>
            <w:r w:rsidRPr="00485C17">
              <w:rPr>
                <w:rFonts w:ascii="GHEA Grapalat" w:hAnsi="GHEA Grapalat" w:cs="Sylfaen"/>
                <w:i/>
                <w:iCs/>
                <w:shd w:val="clear" w:color="auto" w:fill="FFFFFF"/>
                <w:lang w:val="hy-AM"/>
              </w:rPr>
              <w:t xml:space="preserve">17. Օրենքով նախատեսված դեպքերում` կրոնական բարձրագույն ուսումնական հաստատությունների դեպքում չեն գործում սույն օրենքի 4-րդ հոդվածի 1-ին մասի 17-րդ կետով սահմանվող բարձրագույն կրթության և գիտության ոլորտների աշխարհիկ բնույթին վերաբերող սկզբունքը ինչպես նաև 14-րդ </w:t>
            </w:r>
            <w:r w:rsidRPr="00485C17">
              <w:rPr>
                <w:rFonts w:ascii="GHEA Grapalat" w:hAnsi="GHEA Grapalat" w:cs="Sylfaen"/>
                <w:i/>
                <w:iCs/>
                <w:shd w:val="clear" w:color="auto" w:fill="FFFFFF"/>
                <w:lang w:val="hy-AM"/>
              </w:rPr>
              <w:lastRenderedPageBreak/>
              <w:t>հոդվածի 12-րդ մասով նախատեսված սահմանափակումը:</w:t>
            </w:r>
            <w:r>
              <w:rPr>
                <w:rFonts w:ascii="GHEA Grapalat" w:hAnsi="GHEA Grapalat" w:cs="Sylfaen"/>
                <w:i/>
                <w:iCs/>
                <w:shd w:val="clear" w:color="auto" w:fill="FFFFFF"/>
                <w:lang w:val="hy-AM"/>
              </w:rPr>
              <w:t>»</w:t>
            </w:r>
          </w:p>
        </w:tc>
      </w:tr>
      <w:tr w:rsidR="003561B6" w:rsidRPr="006055BB" w14:paraId="78D8145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FB78610" w14:textId="77777777" w:rsidR="003561B6" w:rsidRPr="00E56139"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lastRenderedPageBreak/>
              <w:t>3 Ն</w:t>
            </w:r>
            <w:r w:rsidRPr="00E56139">
              <w:rPr>
                <w:rFonts w:ascii="GHEA Grapalat" w:hAnsi="GHEA Grapalat" w:cs="Sylfaen"/>
                <w:bCs/>
                <w:sz w:val="24"/>
                <w:szCs w:val="24"/>
                <w:lang w:val="hy-AM"/>
              </w:rPr>
              <w:t xml:space="preserve">ախագծի 6-րդ հոդվածի 1-ին մասի 6-րդ </w:t>
            </w:r>
            <w:r>
              <w:rPr>
                <w:rFonts w:ascii="GHEA Grapalat" w:hAnsi="GHEA Grapalat" w:cs="Sylfaen"/>
                <w:bCs/>
                <w:sz w:val="24"/>
                <w:szCs w:val="24"/>
                <w:lang w:val="hy-AM"/>
              </w:rPr>
              <w:t xml:space="preserve">կետում </w:t>
            </w:r>
            <w:r w:rsidRPr="00E56139">
              <w:rPr>
                <w:rFonts w:ascii="GHEA Grapalat" w:hAnsi="GHEA Grapalat" w:cs="Sylfaen"/>
                <w:bCs/>
                <w:sz w:val="24"/>
                <w:szCs w:val="24"/>
                <w:lang w:val="hy-AM"/>
              </w:rPr>
              <w:t>անհրաժեշտ է նշել, թե սուբյեկտների ի՞նչ շրջանակ է հասկացվում «շահակից» եզրույթի տակ</w:t>
            </w:r>
            <w:r>
              <w:rPr>
                <w:rFonts w:ascii="Cambria Math" w:hAnsi="Cambria Math" w:cs="Cambria Math"/>
                <w:bCs/>
                <w:sz w:val="24"/>
                <w:szCs w:val="24"/>
                <w:lang w:val="hy-AM"/>
              </w:rPr>
              <w:t xml:space="preserve">․ </w:t>
            </w:r>
            <w:r w:rsidRPr="00E56139">
              <w:rPr>
                <w:rFonts w:ascii="GHEA Grapalat" w:hAnsi="GHEA Grapalat" w:cs="Sylfaen"/>
                <w:bCs/>
                <w:sz w:val="24"/>
                <w:szCs w:val="24"/>
                <w:lang w:val="hy-AM"/>
              </w:rPr>
              <w:t>ուսանողները, ակադեմիական կազմը, փորձագետները և այլք, թե, օրինակ, միայն ուսանողները։</w:t>
            </w:r>
          </w:p>
          <w:p w14:paraId="7E9EEC73" w14:textId="77777777" w:rsidR="003561B6" w:rsidRPr="00A01EEA" w:rsidRDefault="003561B6" w:rsidP="003561B6">
            <w:pPr>
              <w:spacing w:after="0" w:line="360" w:lineRule="auto"/>
              <w:ind w:firstLine="547"/>
              <w:jc w:val="both"/>
              <w:rPr>
                <w:rFonts w:ascii="GHEA Grapalat" w:hAnsi="GHEA Grapalat" w:cs="Sylfaen"/>
                <w:bCs/>
                <w:sz w:val="24"/>
                <w:szCs w:val="24"/>
                <w:lang w:val="hy-AM"/>
              </w:rPr>
            </w:pPr>
            <w:r w:rsidRPr="00E56139">
              <w:rPr>
                <w:rFonts w:ascii="GHEA Grapalat" w:hAnsi="GHEA Grapalat" w:cs="Sylfaen"/>
                <w:bCs/>
                <w:sz w:val="24"/>
                <w:szCs w:val="24"/>
                <w:lang w:val="hy-AM"/>
              </w:rPr>
              <w:t>Ուստի, հիմք ընդունելով վերոգրյալը</w:t>
            </w:r>
            <w:r>
              <w:rPr>
                <w:rFonts w:ascii="GHEA Grapalat" w:hAnsi="GHEA Grapalat" w:cs="Sylfaen"/>
                <w:bCs/>
                <w:sz w:val="24"/>
                <w:szCs w:val="24"/>
                <w:lang w:val="hy-AM"/>
              </w:rPr>
              <w:t xml:space="preserve"> և ղեկավարվելով </w:t>
            </w:r>
            <w:r w:rsidRPr="00E56139">
              <w:rPr>
                <w:rFonts w:ascii="GHEA Grapalat" w:hAnsi="GHEA Grapalat" w:cs="Sylfaen"/>
                <w:bCs/>
                <w:sz w:val="24"/>
                <w:szCs w:val="24"/>
                <w:lang w:val="hy-AM"/>
              </w:rPr>
              <w:t xml:space="preserve">«Նորմատիվ իրավական ակտերի մասին» օրենքի 15-րդ հոդվածի 3-րդ </w:t>
            </w:r>
            <w:r>
              <w:rPr>
                <w:rFonts w:ascii="GHEA Grapalat" w:hAnsi="GHEA Grapalat" w:cs="Sylfaen"/>
                <w:bCs/>
                <w:sz w:val="24"/>
                <w:szCs w:val="24"/>
                <w:lang w:val="hy-AM"/>
              </w:rPr>
              <w:t xml:space="preserve">մասի դրույթներով, որոնց </w:t>
            </w:r>
            <w:r w:rsidRPr="00E56139">
              <w:rPr>
                <w:rFonts w:ascii="GHEA Grapalat" w:hAnsi="GHEA Grapalat" w:cs="Sylfaen"/>
                <w:bCs/>
                <w:sz w:val="24"/>
                <w:szCs w:val="24"/>
                <w:lang w:val="hy-AM"/>
              </w:rPr>
              <w:t>համաձայն՝ «</w:t>
            </w:r>
            <w:r w:rsidRPr="00E56139">
              <w:rPr>
                <w:rFonts w:ascii="GHEA Grapalat" w:hAnsi="GHEA Grapalat" w:cs="Sylfaen"/>
                <w:bCs/>
                <w:i/>
                <w:iCs/>
                <w:sz w:val="24"/>
                <w:szCs w:val="24"/>
                <w:lang w:val="hy-AM"/>
              </w:rPr>
              <w:t xml:space="preserve">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 </w:t>
            </w:r>
            <w:r w:rsidRPr="00E56139">
              <w:rPr>
                <w:rFonts w:ascii="GHEA Grapalat" w:hAnsi="GHEA Grapalat" w:cs="Sylfaen"/>
                <w:bCs/>
                <w:sz w:val="24"/>
                <w:szCs w:val="24"/>
                <w:lang w:val="hy-AM"/>
              </w:rPr>
              <w:t>առաջարկվում է մասնավորեցնել շահակիցների շրջանակը՝ ապահովելով դրանց միանշանակ ընկալումը։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1E1F369" w14:textId="77777777" w:rsidR="003561B6" w:rsidRPr="00F73B8E" w:rsidRDefault="003561B6" w:rsidP="003561B6">
            <w:pPr>
              <w:tabs>
                <w:tab w:val="left" w:pos="0"/>
              </w:tabs>
              <w:spacing w:after="0" w:line="360" w:lineRule="auto"/>
              <w:jc w:val="both"/>
              <w:rPr>
                <w:rFonts w:ascii="GHEA Grapalat" w:hAnsi="GHEA Grapalat"/>
                <w:b/>
                <w:sz w:val="24"/>
                <w:szCs w:val="24"/>
                <w:lang w:val="hy-AM"/>
              </w:rPr>
            </w:pPr>
            <w:r w:rsidRPr="00F73B8E">
              <w:rPr>
                <w:rFonts w:ascii="GHEA Grapalat" w:hAnsi="GHEA Grapalat"/>
                <w:b/>
                <w:sz w:val="24"/>
                <w:szCs w:val="24"/>
                <w:lang w:val="hy-AM"/>
              </w:rPr>
              <w:t>Ընդունվել է:</w:t>
            </w:r>
          </w:p>
          <w:p w14:paraId="4443D1E5" w14:textId="77777777" w:rsidR="003561B6" w:rsidRPr="004F3879"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Հաշվի առնելով, որ բառը նախագծում հանդիպում էր միայն մեկ տեղում, համապատասխան մասը վերաշարադրվել է` «</w:t>
            </w:r>
            <w:r w:rsidRPr="00CB73DD">
              <w:rPr>
                <w:rFonts w:ascii="GHEA Grapalat" w:hAnsi="GHEA Grapalat"/>
                <w:i/>
                <w:iCs/>
                <w:sz w:val="24"/>
                <w:szCs w:val="24"/>
                <w:lang w:val="hy-AM"/>
              </w:rPr>
              <w:t>6) բարձրագույն կրթության ժամանակակից և մրցունակ կրթական ծրագրերի մշակումը` պետության ու աշխատաշուկայի կարիքների գնահատմամբ</w:t>
            </w:r>
            <w:r>
              <w:rPr>
                <w:rFonts w:ascii="GHEA Grapalat" w:hAnsi="GHEA Grapalat"/>
                <w:i/>
                <w:iCs/>
                <w:sz w:val="24"/>
                <w:szCs w:val="24"/>
                <w:lang w:val="hy-AM"/>
              </w:rPr>
              <w:t>,</w:t>
            </w:r>
            <w:r w:rsidRPr="00CB73DD">
              <w:rPr>
                <w:rFonts w:ascii="GHEA Grapalat" w:hAnsi="GHEA Grapalat"/>
                <w:i/>
                <w:iCs/>
                <w:sz w:val="24"/>
                <w:szCs w:val="24"/>
                <w:lang w:val="hy-AM"/>
              </w:rPr>
              <w:t xml:space="preserve"> ինչպես նաև ուսանողների ներգրավմամբ.</w:t>
            </w:r>
            <w:r>
              <w:rPr>
                <w:rFonts w:ascii="GHEA Grapalat" w:hAnsi="GHEA Grapalat"/>
                <w:sz w:val="24"/>
                <w:szCs w:val="24"/>
                <w:lang w:val="hy-AM"/>
              </w:rPr>
              <w:t>»։</w:t>
            </w:r>
          </w:p>
        </w:tc>
      </w:tr>
      <w:tr w:rsidR="003561B6" w:rsidRPr="006055BB" w14:paraId="66504563"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491E2EB" w14:textId="77777777" w:rsidR="003561B6" w:rsidRDefault="003561B6" w:rsidP="003561B6">
            <w:pPr>
              <w:spacing w:after="0" w:line="360" w:lineRule="auto"/>
              <w:ind w:firstLine="547"/>
              <w:jc w:val="both"/>
              <w:rPr>
                <w:rFonts w:ascii="GHEA Grapalat" w:hAnsi="GHEA Grapalat" w:cs="Sylfaen"/>
                <w:bCs/>
                <w:i/>
                <w:sz w:val="24"/>
                <w:szCs w:val="24"/>
                <w:lang w:val="hy-AM"/>
              </w:rPr>
            </w:pPr>
            <w:r>
              <w:rPr>
                <w:rFonts w:ascii="GHEA Grapalat" w:hAnsi="GHEA Grapalat" w:cs="Sylfaen"/>
                <w:bCs/>
                <w:sz w:val="24"/>
                <w:szCs w:val="24"/>
                <w:lang w:val="hy-AM"/>
              </w:rPr>
              <w:t>4 Նախագծի 6-րդ հոդվածի 2-րդ մասի 5-րդ կետի համաձայն՝ «</w:t>
            </w:r>
            <w:r w:rsidRPr="00AE1138">
              <w:rPr>
                <w:rFonts w:ascii="GHEA Grapalat" w:hAnsi="GHEA Grapalat" w:cs="Sylfaen"/>
                <w:bCs/>
                <w:i/>
                <w:sz w:val="24"/>
                <w:szCs w:val="24"/>
                <w:lang w:val="hy-AM"/>
              </w:rPr>
              <w:t>Բուհի գործառույթներն են՝</w:t>
            </w:r>
            <w:r>
              <w:rPr>
                <w:rFonts w:ascii="GHEA Grapalat" w:hAnsi="GHEA Grapalat" w:cs="Sylfaen"/>
                <w:bCs/>
                <w:i/>
                <w:sz w:val="24"/>
                <w:szCs w:val="24"/>
                <w:lang w:val="hy-AM"/>
              </w:rPr>
              <w:t xml:space="preserve"> </w:t>
            </w:r>
            <w:r w:rsidRPr="006D5C52">
              <w:rPr>
                <w:rFonts w:ascii="GHEA Grapalat" w:hAnsi="GHEA Grapalat" w:cs="Sylfaen"/>
                <w:bCs/>
                <w:i/>
                <w:sz w:val="24"/>
                <w:szCs w:val="24"/>
                <w:lang w:val="hy-AM"/>
              </w:rPr>
              <w:t>իր կողմից ստեղծված գիտելիքի առևտրայնացումը և ստացված եկամուտի տնօրինումը առաքելությամբ սահմանված նպատակների համար</w:t>
            </w:r>
            <w:r>
              <w:rPr>
                <w:rFonts w:ascii="GHEA Grapalat" w:hAnsi="GHEA Grapalat" w:cs="Sylfaen"/>
                <w:bCs/>
                <w:i/>
                <w:sz w:val="24"/>
                <w:szCs w:val="24"/>
                <w:lang w:val="hy-AM"/>
              </w:rPr>
              <w:t>»</w:t>
            </w:r>
            <w:r w:rsidRPr="006D5C52">
              <w:rPr>
                <w:rFonts w:ascii="GHEA Grapalat" w:hAnsi="GHEA Grapalat" w:cs="Sylfaen"/>
                <w:bCs/>
                <w:i/>
                <w:sz w:val="24"/>
                <w:szCs w:val="24"/>
                <w:lang w:val="hy-AM"/>
              </w:rPr>
              <w:t>:</w:t>
            </w:r>
          </w:p>
          <w:p w14:paraId="3BBB0E97" w14:textId="77777777" w:rsidR="003561B6"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Նախագծի վերոնշյալ կարգավորման կապակցությամբ հ</w:t>
            </w:r>
            <w:r w:rsidRPr="00AE1138">
              <w:rPr>
                <w:rFonts w:ascii="GHEA Grapalat" w:hAnsi="GHEA Grapalat" w:cs="Sylfaen"/>
                <w:bCs/>
                <w:sz w:val="24"/>
                <w:szCs w:val="24"/>
                <w:lang w:val="hy-AM"/>
              </w:rPr>
              <w:t>արկ է նշել, որ «Հիմնադրամների մասին» օրենքի 15-րդ հոդվածի 2-րդ մասի 4-րդ կետի համաձայն՝</w:t>
            </w:r>
            <w:r>
              <w:rPr>
                <w:rFonts w:ascii="GHEA Grapalat" w:hAnsi="GHEA Grapalat" w:cs="Sylfaen"/>
                <w:bCs/>
                <w:sz w:val="24"/>
                <w:szCs w:val="24"/>
                <w:lang w:val="hy-AM"/>
              </w:rPr>
              <w:t xml:space="preserve"> </w:t>
            </w:r>
          </w:p>
          <w:p w14:paraId="122B79B2" w14:textId="77777777" w:rsidR="003561B6" w:rsidRPr="00AE1138"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w:t>
            </w:r>
            <w:r w:rsidRPr="00AE1138">
              <w:rPr>
                <w:rFonts w:ascii="GHEA Grapalat" w:hAnsi="GHEA Grapalat" w:cs="Sylfaen"/>
                <w:bCs/>
                <w:sz w:val="24"/>
                <w:szCs w:val="24"/>
                <w:lang w:val="hy-AM"/>
              </w:rPr>
              <w:t>Կանոնադրությունը սահմանում է</w:t>
            </w:r>
            <w:r>
              <w:rPr>
                <w:rFonts w:ascii="GHEA Grapalat" w:hAnsi="GHEA Grapalat" w:cs="Sylfaen"/>
                <w:bCs/>
                <w:sz w:val="24"/>
                <w:szCs w:val="24"/>
                <w:lang w:val="hy-AM"/>
              </w:rPr>
              <w:t xml:space="preserve">` </w:t>
            </w:r>
            <w:r w:rsidRPr="00AE1138">
              <w:rPr>
                <w:rFonts w:ascii="GHEA Grapalat" w:hAnsi="GHEA Grapalat" w:cs="Sylfaen"/>
                <w:bCs/>
                <w:sz w:val="24"/>
                <w:szCs w:val="24"/>
                <w:lang w:val="hy-AM"/>
              </w:rPr>
              <w:t xml:space="preserve">ձեռնարկատիրական գործունեության այն տեսակների ցանկը, որոնցով հիմնադրամը կարող է անձամբ զբաղվել.», իսկ նույն օրենքի </w:t>
            </w:r>
            <w:r w:rsidRPr="00AE1138">
              <w:rPr>
                <w:rFonts w:ascii="GHEA Grapalat" w:hAnsi="GHEA Grapalat" w:cs="Sylfaen"/>
                <w:bCs/>
                <w:sz w:val="24"/>
                <w:szCs w:val="24"/>
                <w:lang w:val="hy-AM"/>
              </w:rPr>
              <w:lastRenderedPageBreak/>
              <w:t>19-րդ հոդվածի 2-րդ մասի համաձայն՝</w:t>
            </w:r>
            <w:r>
              <w:rPr>
                <w:rFonts w:ascii="GHEA Grapalat" w:hAnsi="GHEA Grapalat" w:cs="Sylfaen"/>
                <w:bCs/>
                <w:sz w:val="24"/>
                <w:szCs w:val="24"/>
                <w:lang w:val="hy-AM"/>
              </w:rPr>
              <w:t xml:space="preserve"> «</w:t>
            </w:r>
            <w:r w:rsidRPr="00AE1138">
              <w:rPr>
                <w:rFonts w:ascii="GHEA Grapalat" w:hAnsi="GHEA Grapalat" w:cs="Sylfaen"/>
                <w:bCs/>
                <w:sz w:val="24"/>
                <w:szCs w:val="24"/>
                <w:lang w:val="hy-AM"/>
              </w:rPr>
              <w:t>Հիմնադրամն իրավունք ունի անձամբ զբաղվելու միայն իր կանոնադրությամբ նախատեսված ձեռնարկատիրական գործունեության տեսակներով:»:</w:t>
            </w:r>
          </w:p>
          <w:p w14:paraId="28E8560A" w14:textId="77777777" w:rsidR="003561B6" w:rsidRPr="00AE1138" w:rsidRDefault="003561B6" w:rsidP="003561B6">
            <w:pPr>
              <w:spacing w:after="0" w:line="360" w:lineRule="auto"/>
              <w:ind w:firstLine="547"/>
              <w:jc w:val="both"/>
              <w:rPr>
                <w:rFonts w:ascii="GHEA Grapalat" w:hAnsi="GHEA Grapalat" w:cs="Sylfaen"/>
                <w:bCs/>
                <w:sz w:val="24"/>
                <w:szCs w:val="24"/>
                <w:lang w:val="hy-AM"/>
              </w:rPr>
            </w:pPr>
            <w:r w:rsidRPr="00AE1138">
              <w:rPr>
                <w:rFonts w:ascii="GHEA Grapalat" w:hAnsi="GHEA Grapalat" w:cs="Sylfaen"/>
                <w:bCs/>
                <w:sz w:val="24"/>
                <w:szCs w:val="24"/>
                <w:lang w:val="hy-AM"/>
              </w:rPr>
              <w:t>Ուստի, հիմք ընդունելով վերոգրյալը, ինչպես նաև «Նորմատիվ իրավական ակտերի մասին» օրենքի 9-րդ հոդվածի 2-րդ մասը, որի համաձայն՝</w:t>
            </w:r>
            <w:r>
              <w:rPr>
                <w:rFonts w:ascii="GHEA Grapalat" w:hAnsi="GHEA Grapalat" w:cs="Sylfaen"/>
                <w:bCs/>
                <w:sz w:val="24"/>
                <w:szCs w:val="24"/>
                <w:lang w:val="hy-AM"/>
              </w:rPr>
              <w:t xml:space="preserve"> «</w:t>
            </w:r>
            <w:r w:rsidRPr="00AE1138">
              <w:rPr>
                <w:rFonts w:ascii="GHEA Grapalat" w:hAnsi="GHEA Grapalat" w:cs="Sylfaen"/>
                <w:bCs/>
                <w:sz w:val="24"/>
                <w:szCs w:val="24"/>
                <w:lang w:val="hy-AM"/>
              </w:rPr>
              <w:t xml:space="preserve">Նորմատիվ իրավական ակտը չպետք է հակասի հավասար կամ ավելի բարձր իրավաբանական ուժ ունեցող նորմատիվ իրավական ակտերին», առաջարկում ենք </w:t>
            </w:r>
            <w:r>
              <w:rPr>
                <w:rFonts w:ascii="GHEA Grapalat" w:hAnsi="GHEA Grapalat" w:cs="Sylfaen"/>
                <w:bCs/>
                <w:sz w:val="24"/>
                <w:szCs w:val="24"/>
                <w:lang w:val="hy-AM"/>
              </w:rPr>
              <w:t>Ն</w:t>
            </w:r>
            <w:r w:rsidRPr="00AE1138">
              <w:rPr>
                <w:rFonts w:ascii="GHEA Grapalat" w:hAnsi="GHEA Grapalat" w:cs="Sylfaen"/>
                <w:bCs/>
                <w:sz w:val="24"/>
                <w:szCs w:val="24"/>
                <w:lang w:val="hy-AM"/>
              </w:rPr>
              <w:t>ախագծի 6-րդ հոդվածի 2-րդ մասի 5-րդ կետը շարադրել հետևյալ խմբագրությամբ.</w:t>
            </w:r>
          </w:p>
          <w:p w14:paraId="74399632"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sidRPr="00AE1138">
              <w:rPr>
                <w:rFonts w:ascii="GHEA Grapalat" w:hAnsi="GHEA Grapalat" w:cs="Sylfaen"/>
                <w:bCs/>
                <w:sz w:val="24"/>
                <w:szCs w:val="24"/>
                <w:lang w:val="hy-AM"/>
              </w:rPr>
              <w:t>«5.</w:t>
            </w:r>
            <w:r>
              <w:rPr>
                <w:rFonts w:ascii="GHEA Grapalat" w:hAnsi="GHEA Grapalat" w:cs="Sylfaen"/>
                <w:bCs/>
                <w:sz w:val="24"/>
                <w:szCs w:val="24"/>
                <w:lang w:val="hy-AM"/>
              </w:rPr>
              <w:t xml:space="preserve"> Կ</w:t>
            </w:r>
            <w:r w:rsidRPr="00AE1138">
              <w:rPr>
                <w:rFonts w:ascii="GHEA Grapalat" w:hAnsi="GHEA Grapalat" w:cs="Sylfaen"/>
                <w:bCs/>
                <w:sz w:val="24"/>
                <w:szCs w:val="24"/>
                <w:lang w:val="hy-AM"/>
              </w:rPr>
              <w:t>անոնադրությամբ սահմանված ձեռնարկատիրական գործունեության տեսակներով զբաղվելը և ստացված եկամուտի տնօրինումը կանոնադրությամբ և առաքելությամբ սահմանված նպատակների համար:»:</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6043F0D3" w14:textId="77777777" w:rsidR="003561B6" w:rsidRPr="00F73B8E" w:rsidRDefault="003561B6" w:rsidP="003561B6">
            <w:pPr>
              <w:tabs>
                <w:tab w:val="left" w:pos="0"/>
              </w:tabs>
              <w:spacing w:after="0" w:line="360" w:lineRule="auto"/>
              <w:jc w:val="both"/>
              <w:rPr>
                <w:rFonts w:ascii="GHEA Grapalat" w:hAnsi="GHEA Grapalat"/>
                <w:b/>
                <w:sz w:val="24"/>
                <w:szCs w:val="24"/>
                <w:lang w:val="hy-AM"/>
              </w:rPr>
            </w:pPr>
            <w:r w:rsidRPr="00F73B8E">
              <w:rPr>
                <w:rFonts w:ascii="GHEA Grapalat" w:hAnsi="GHEA Grapalat"/>
                <w:b/>
                <w:sz w:val="24"/>
                <w:szCs w:val="24"/>
                <w:lang w:val="hy-AM"/>
              </w:rPr>
              <w:lastRenderedPageBreak/>
              <w:t>Ընդունվել է:</w:t>
            </w:r>
          </w:p>
          <w:p w14:paraId="297AC7D0" w14:textId="77777777" w:rsidR="003561B6" w:rsidRPr="004F3879"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cs="Sylfaen"/>
                <w:bCs/>
                <w:sz w:val="24"/>
                <w:szCs w:val="24"/>
                <w:lang w:val="hy-AM"/>
              </w:rPr>
              <w:t xml:space="preserve">Նախագծի 6-րդ հոդվածի 2-րդ մասի </w:t>
            </w:r>
            <w:r>
              <w:rPr>
                <w:rFonts w:ascii="GHEA Grapalat" w:hAnsi="GHEA Grapalat"/>
                <w:sz w:val="24"/>
                <w:szCs w:val="24"/>
                <w:lang w:val="hy-AM"/>
              </w:rPr>
              <w:t>5-րդ կետը շարադրվել է առաջարկված խմբագրությամբ:</w:t>
            </w:r>
          </w:p>
        </w:tc>
      </w:tr>
      <w:tr w:rsidR="003561B6" w:rsidRPr="006055BB" w14:paraId="6C89551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082C41A" w14:textId="77777777" w:rsidR="003561B6" w:rsidRPr="00AE1138" w:rsidRDefault="003561B6" w:rsidP="003561B6">
            <w:pPr>
              <w:spacing w:after="0" w:line="360" w:lineRule="auto"/>
              <w:ind w:firstLine="547"/>
              <w:jc w:val="both"/>
              <w:rPr>
                <w:rFonts w:ascii="GHEA Grapalat" w:hAnsi="GHEA Grapalat" w:cs="Sylfaen"/>
                <w:bCs/>
                <w:i/>
                <w:sz w:val="24"/>
                <w:szCs w:val="24"/>
                <w:lang w:val="hy-AM"/>
              </w:rPr>
            </w:pPr>
            <w:r>
              <w:rPr>
                <w:rFonts w:ascii="GHEA Grapalat" w:hAnsi="GHEA Grapalat" w:cs="Sylfaen"/>
                <w:bCs/>
                <w:sz w:val="24"/>
                <w:szCs w:val="24"/>
                <w:lang w:val="hy-AM"/>
              </w:rPr>
              <w:lastRenderedPageBreak/>
              <w:t xml:space="preserve">5 Նախագծի 6-րդ հոդվածի 4-րդ մասի համաձայն՝ </w:t>
            </w:r>
            <w:r w:rsidRPr="00AE1138">
              <w:rPr>
                <w:rFonts w:ascii="GHEA Grapalat" w:hAnsi="GHEA Grapalat" w:cs="Sylfaen"/>
                <w:bCs/>
                <w:i/>
                <w:sz w:val="24"/>
                <w:szCs w:val="24"/>
                <w:lang w:val="hy-AM"/>
              </w:rPr>
              <w:t xml:space="preserve">բուհը իր ինչպես նաև իր աշխատողների մտավոր սեփականության հիման վրա կարող է ստեղծել առևտրային կազմակերպություններ կամ մասնակցել դրանց` ընդ որում ունենալով նշված առևտրային կազմակերպությունների ստեղծած շահույթի մեջ առնվազն 10 տոկոս մասնաբաժին, ինչը կախված է ստեղծման ժամանակ բուհի ներդրումների չափից և որոշվում է հոգաբարձուների խորհրդի կողմից: </w:t>
            </w:r>
          </w:p>
          <w:p w14:paraId="23A9EAD2" w14:textId="77777777" w:rsidR="003561B6" w:rsidRPr="00AE1138" w:rsidRDefault="003561B6" w:rsidP="003561B6">
            <w:pPr>
              <w:spacing w:after="0" w:line="360" w:lineRule="auto"/>
              <w:ind w:firstLine="547"/>
              <w:jc w:val="both"/>
              <w:rPr>
                <w:rFonts w:ascii="GHEA Grapalat" w:hAnsi="GHEA Grapalat" w:cs="Sylfaen"/>
                <w:bCs/>
                <w:i/>
                <w:sz w:val="24"/>
                <w:szCs w:val="24"/>
                <w:lang w:val="hy-AM"/>
              </w:rPr>
            </w:pPr>
            <w:r w:rsidRPr="00AE1138">
              <w:rPr>
                <w:rFonts w:ascii="GHEA Grapalat" w:hAnsi="GHEA Grapalat" w:cs="Sylfaen"/>
                <w:bCs/>
                <w:sz w:val="24"/>
                <w:szCs w:val="24"/>
                <w:lang w:val="hy-AM"/>
              </w:rPr>
              <w:t>Քաղաքացիական օրենսգրքի 1100-րդ հոդվածի 1-ին մասի համաձայն՝ «</w:t>
            </w:r>
            <w:r w:rsidRPr="00AE1138">
              <w:rPr>
                <w:rFonts w:ascii="GHEA Grapalat" w:hAnsi="GHEA Grapalat" w:cs="Sylfaen"/>
                <w:bCs/>
                <w:i/>
                <w:sz w:val="24"/>
                <w:szCs w:val="24"/>
                <w:lang w:val="hy-AM"/>
              </w:rPr>
              <w:t xml:space="preserve">Մտավոր սեփականության օբյեկտներ են մտավոր գործունեության արդյունքները և </w:t>
            </w:r>
            <w:r w:rsidRPr="00AE1138">
              <w:rPr>
                <w:rFonts w:ascii="GHEA Grapalat" w:hAnsi="GHEA Grapalat" w:cs="Sylfaen"/>
                <w:bCs/>
                <w:i/>
                <w:sz w:val="24"/>
                <w:szCs w:val="24"/>
                <w:lang w:val="hy-AM"/>
              </w:rPr>
              <w:lastRenderedPageBreak/>
              <w:t>քաղաքացիական շրջանառության մասնակիցների, ապրանքների, աշխատանքների կամ ծառայությունների անհատականացման միջոցները:»</w:t>
            </w:r>
          </w:p>
          <w:p w14:paraId="48A237CE" w14:textId="77777777" w:rsidR="003561B6" w:rsidRPr="00AE1138" w:rsidRDefault="003561B6" w:rsidP="003561B6">
            <w:pPr>
              <w:spacing w:after="0" w:line="360" w:lineRule="auto"/>
              <w:ind w:firstLine="547"/>
              <w:jc w:val="both"/>
              <w:rPr>
                <w:rFonts w:ascii="GHEA Grapalat" w:hAnsi="GHEA Grapalat" w:cs="Sylfaen"/>
                <w:bCs/>
                <w:sz w:val="24"/>
                <w:szCs w:val="24"/>
                <w:lang w:val="hy-AM"/>
              </w:rPr>
            </w:pPr>
            <w:r w:rsidRPr="00AE1138">
              <w:rPr>
                <w:rFonts w:ascii="GHEA Grapalat" w:hAnsi="GHEA Grapalat" w:cs="Sylfaen"/>
                <w:bCs/>
                <w:sz w:val="24"/>
                <w:szCs w:val="24"/>
                <w:lang w:val="hy-AM"/>
              </w:rPr>
              <w:t>Քննարկվող հարցի շրջանակներում, կարծում ենք որպես կազմակերպությունների «ակտիվ» հանդիսանում է ոչ թե մտավոր սեփականությունը, այլ մտավոր գործունեության արդյունքը, քանի որ մտավոր սեփականության օբյեկտները բացի մտավոր գործունեության արդյունքներից ներառում են նաև անհատականացման միջոցներ:</w:t>
            </w:r>
          </w:p>
          <w:p w14:paraId="1243B88C" w14:textId="77777777" w:rsidR="003561B6" w:rsidRPr="00AE1138" w:rsidRDefault="003561B6" w:rsidP="003561B6">
            <w:pPr>
              <w:spacing w:after="0" w:line="360" w:lineRule="auto"/>
              <w:ind w:firstLine="547"/>
              <w:jc w:val="both"/>
              <w:rPr>
                <w:rFonts w:ascii="GHEA Grapalat" w:hAnsi="GHEA Grapalat" w:cs="Sylfaen"/>
                <w:bCs/>
                <w:sz w:val="24"/>
                <w:szCs w:val="24"/>
                <w:lang w:val="hy-AM"/>
              </w:rPr>
            </w:pPr>
            <w:r w:rsidRPr="00AE1138">
              <w:rPr>
                <w:rFonts w:ascii="GHEA Grapalat" w:hAnsi="GHEA Grapalat" w:cs="Sylfaen"/>
                <w:bCs/>
                <w:sz w:val="24"/>
                <w:szCs w:val="24"/>
                <w:lang w:val="hy-AM"/>
              </w:rPr>
              <w:t>Ուստի, հիմք ընդունելով վերոգրյալը, կարծում ենք անհրաժեշտ է «սեփականության» բառը փոխարինել «գործունեության արդյունքների» բառերով:</w:t>
            </w:r>
          </w:p>
          <w:p w14:paraId="4B0B9D1D"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sidRPr="00AE1138">
              <w:rPr>
                <w:rFonts w:ascii="GHEA Grapalat" w:hAnsi="GHEA Grapalat" w:cs="Sylfaen"/>
                <w:bCs/>
                <w:sz w:val="24"/>
                <w:szCs w:val="24"/>
                <w:lang w:val="hy-AM"/>
              </w:rPr>
              <w:tab/>
              <w:t>Ինչպես նաև, հիմք ընդունելով այն փաստը, որ Քաղաքացիական օրենսգրքով, ինչպես նաև հարակից օրենքներով սահմանված են տարբեր կազմակերպաիրավական ձև ունեցող առևտրային կազմակերպությունների տեսակներ՝ սահմանափակ պատասխանատվությամբ ընկերություններ, բաժնետիրական ընկերություններ, լրացուցիչ պատասխանատվությամբ ըներություն, կոոպերատիվներ և այլն, ինչի պարագայում մասնակցությունը դրսևորվում է օրինակ բաժնեմաս կամ բաժնետոմս ձեռք բերելով, կարծում ենք անհրաժեշտ է «մասնաբաժին» բառը փոխարինել «մասնակցություն»  բառով:</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17973B9A" w14:textId="77777777" w:rsidR="003561B6" w:rsidRPr="00F73B8E" w:rsidRDefault="003561B6" w:rsidP="003561B6">
            <w:pPr>
              <w:tabs>
                <w:tab w:val="left" w:pos="0"/>
              </w:tabs>
              <w:spacing w:after="0" w:line="360" w:lineRule="auto"/>
              <w:jc w:val="both"/>
              <w:rPr>
                <w:rFonts w:ascii="GHEA Grapalat" w:hAnsi="GHEA Grapalat"/>
                <w:b/>
                <w:sz w:val="24"/>
                <w:szCs w:val="24"/>
                <w:lang w:val="hy-AM"/>
              </w:rPr>
            </w:pPr>
            <w:r w:rsidRPr="00F73B8E">
              <w:rPr>
                <w:rFonts w:ascii="GHEA Grapalat" w:hAnsi="GHEA Grapalat"/>
                <w:b/>
                <w:sz w:val="24"/>
                <w:szCs w:val="24"/>
                <w:lang w:val="hy-AM"/>
              </w:rPr>
              <w:lastRenderedPageBreak/>
              <w:t>Ընդունվել է:</w:t>
            </w:r>
          </w:p>
          <w:p w14:paraId="1FD64329" w14:textId="77777777" w:rsidR="003561B6"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Առաջարկվող խմբագրությունները ներառվել են:</w:t>
            </w:r>
          </w:p>
          <w:p w14:paraId="79DB48EB" w14:textId="77777777" w:rsidR="003561B6" w:rsidRPr="004F3879"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w:t>
            </w:r>
            <w:r w:rsidRPr="00196EF0">
              <w:rPr>
                <w:rFonts w:ascii="GHEA Grapalat" w:hAnsi="GHEA Grapalat"/>
                <w:i/>
                <w:iCs/>
                <w:sz w:val="24"/>
                <w:szCs w:val="24"/>
                <w:lang w:val="hy-AM"/>
              </w:rPr>
              <w:t xml:space="preserve">4. Բուհը իր ինչպես նաև իր աշխատողների մտավոր գործունեության արդյունքների իրացման նպատակով կարող է իրականացնել ձեռնարկատիրական գործունեություն` ստեղծելով տնտեսական ընկերություններ կամ մասնակցելով դրանց: Տնտեսական </w:t>
            </w:r>
            <w:r w:rsidRPr="00196EF0">
              <w:rPr>
                <w:rFonts w:ascii="GHEA Grapalat" w:hAnsi="GHEA Grapalat"/>
                <w:i/>
                <w:iCs/>
                <w:sz w:val="24"/>
                <w:szCs w:val="24"/>
                <w:lang w:val="hy-AM"/>
              </w:rPr>
              <w:lastRenderedPageBreak/>
              <w:t>ընկերությունում բուհի մասնակցությունը կազմում է 10 տոկոս կամ ավել, ինչը կախված է ստեղծման ժամանակ բուհի ներդրումների չափից և որոշվում է հոգաբարձուների խորհրդի կողմից:</w:t>
            </w:r>
            <w:r>
              <w:rPr>
                <w:rFonts w:ascii="GHEA Grapalat" w:hAnsi="GHEA Grapalat"/>
                <w:sz w:val="24"/>
                <w:szCs w:val="24"/>
                <w:lang w:val="hy-AM"/>
              </w:rPr>
              <w:t>»։</w:t>
            </w:r>
          </w:p>
        </w:tc>
      </w:tr>
      <w:tr w:rsidR="003561B6" w:rsidRPr="006055BB" w14:paraId="313E227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B91EE41" w14:textId="77777777" w:rsidR="003561B6" w:rsidRPr="00A01EEA"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lastRenderedPageBreak/>
              <w:t xml:space="preserve">6 </w:t>
            </w:r>
            <w:r w:rsidRPr="006D5C52">
              <w:rPr>
                <w:rFonts w:ascii="GHEA Grapalat" w:hAnsi="GHEA Grapalat" w:cs="Sylfaen"/>
                <w:bCs/>
                <w:sz w:val="24"/>
                <w:szCs w:val="24"/>
                <w:lang w:val="hy-AM"/>
              </w:rPr>
              <w:t>Օրենքի Նախագծի 7-րդ հոդվածի 4-րդ մասով սահմանվում են բուհի գործունեության համապատասխանությունը գործող օրենսդրությանը և կանոնադրութամբ նախատեսված նպատակներին, իսկ 5-րդ մասով խոսվում է բուհի առաքելության նկատմամբ վերահսկողության մասին</w:t>
            </w:r>
            <w:r>
              <w:rPr>
                <w:rFonts w:ascii="GHEA Grapalat" w:hAnsi="GHEA Grapalat" w:cs="Sylfaen"/>
                <w:bCs/>
                <w:sz w:val="24"/>
                <w:szCs w:val="24"/>
                <w:lang w:val="hy-AM"/>
              </w:rPr>
              <w:t>: Այս դեպքում հստակեցման կարիք ունի</w:t>
            </w:r>
            <w:r w:rsidRPr="006D5C52">
              <w:rPr>
                <w:rFonts w:ascii="GHEA Grapalat" w:hAnsi="GHEA Grapalat" w:cs="Sylfaen"/>
                <w:bCs/>
                <w:sz w:val="24"/>
                <w:szCs w:val="24"/>
                <w:lang w:val="hy-AM"/>
              </w:rPr>
              <w:t xml:space="preserve">, թե </w:t>
            </w:r>
            <w:r>
              <w:rPr>
                <w:rFonts w:ascii="GHEA Grapalat" w:hAnsi="GHEA Grapalat" w:cs="Sylfaen"/>
                <w:bCs/>
                <w:sz w:val="24"/>
                <w:szCs w:val="24"/>
                <w:lang w:val="hy-AM"/>
              </w:rPr>
              <w:t>ի</w:t>
            </w:r>
            <w:r w:rsidRPr="006D5C52">
              <w:rPr>
                <w:rFonts w:ascii="GHEA Grapalat" w:hAnsi="GHEA Grapalat" w:cs="Sylfaen"/>
                <w:bCs/>
                <w:sz w:val="24"/>
                <w:szCs w:val="24"/>
                <w:lang w:val="hy-AM"/>
              </w:rPr>
              <w:t>նչ տեսակի փաստաթղթով</w:t>
            </w:r>
            <w:r>
              <w:rPr>
                <w:rFonts w:ascii="GHEA Grapalat" w:hAnsi="GHEA Grapalat" w:cs="Sylfaen"/>
                <w:bCs/>
                <w:sz w:val="24"/>
                <w:szCs w:val="24"/>
                <w:lang w:val="hy-AM"/>
              </w:rPr>
              <w:t xml:space="preserve">, կամ որտեղ է սահմանվում բուհի առաքելությունը և </w:t>
            </w:r>
            <w:r w:rsidRPr="006D5C52">
              <w:rPr>
                <w:rFonts w:ascii="GHEA Grapalat" w:hAnsi="GHEA Grapalat" w:cs="Sylfaen"/>
                <w:bCs/>
                <w:sz w:val="24"/>
                <w:szCs w:val="24"/>
                <w:lang w:val="hy-AM"/>
              </w:rPr>
              <w:t xml:space="preserve"> </w:t>
            </w:r>
            <w:r>
              <w:rPr>
                <w:rFonts w:ascii="GHEA Grapalat" w:hAnsi="GHEA Grapalat" w:cs="Sylfaen"/>
                <w:bCs/>
                <w:sz w:val="24"/>
                <w:szCs w:val="24"/>
                <w:lang w:val="hy-AM"/>
              </w:rPr>
              <w:t>արդյո</w:t>
            </w:r>
            <w:r w:rsidRPr="006D5C52">
              <w:rPr>
                <w:rFonts w:ascii="GHEA Grapalat" w:hAnsi="GHEA Grapalat" w:cs="Sylfaen"/>
                <w:bCs/>
                <w:sz w:val="24"/>
                <w:szCs w:val="24"/>
                <w:lang w:val="hy-AM"/>
              </w:rPr>
              <w:t xml:space="preserve">ք այն </w:t>
            </w:r>
            <w:r w:rsidRPr="006D5C52">
              <w:rPr>
                <w:rFonts w:ascii="GHEA Grapalat" w:hAnsi="GHEA Grapalat" w:cs="Sylfaen"/>
                <w:bCs/>
                <w:sz w:val="24"/>
                <w:szCs w:val="24"/>
                <w:lang w:val="hy-AM"/>
              </w:rPr>
              <w:lastRenderedPageBreak/>
              <w:t xml:space="preserve">պարտադիր է բուհ հիմնադրելուց, </w:t>
            </w:r>
            <w:r>
              <w:rPr>
                <w:rFonts w:ascii="GHEA Grapalat" w:hAnsi="GHEA Grapalat" w:cs="Sylfaen"/>
                <w:bCs/>
                <w:sz w:val="24"/>
                <w:szCs w:val="24"/>
                <w:lang w:val="hy-AM"/>
              </w:rPr>
              <w:t>թե՝</w:t>
            </w:r>
            <w:r w:rsidRPr="006D5C52">
              <w:rPr>
                <w:rFonts w:ascii="GHEA Grapalat" w:hAnsi="GHEA Grapalat" w:cs="Sylfaen"/>
                <w:bCs/>
                <w:sz w:val="24"/>
                <w:szCs w:val="24"/>
                <w:lang w:val="hy-AM"/>
              </w:rPr>
              <w:t xml:space="preserve"> ոչ</w:t>
            </w:r>
            <w:r>
              <w:rPr>
                <w:rFonts w:ascii="GHEA Grapalat" w:hAnsi="GHEA Grapalat" w:cs="Sylfaen"/>
                <w:bCs/>
                <w:sz w:val="24"/>
                <w:szCs w:val="24"/>
                <w:lang w:val="hy-AM"/>
              </w:rPr>
              <w:t>, այս առումով հարկ է նկատի նաև ունենալ Ն</w:t>
            </w:r>
            <w:r w:rsidRPr="006D5C52">
              <w:rPr>
                <w:rFonts w:ascii="GHEA Grapalat" w:hAnsi="GHEA Grapalat" w:cs="Sylfaen"/>
                <w:bCs/>
                <w:sz w:val="24"/>
                <w:szCs w:val="24"/>
                <w:lang w:val="hy-AM"/>
              </w:rPr>
              <w:t>ախագիծ՝ 15-րդ հոդվածի 8-րդ մասի 7-րդ կետ</w:t>
            </w:r>
            <w:r>
              <w:rPr>
                <w:rFonts w:ascii="GHEA Grapalat" w:hAnsi="GHEA Grapalat" w:cs="Sylfaen"/>
                <w:bCs/>
                <w:sz w:val="24"/>
                <w:szCs w:val="24"/>
                <w:lang w:val="hy-AM"/>
              </w:rPr>
              <w:t>ը</w:t>
            </w:r>
            <w:r w:rsidRPr="006D5C52">
              <w:rPr>
                <w:rFonts w:ascii="GHEA Grapalat" w:hAnsi="GHEA Grapalat" w:cs="Sylfaen"/>
                <w:bCs/>
                <w:sz w:val="24"/>
                <w:szCs w:val="24"/>
                <w:lang w:val="hy-AM"/>
              </w:rPr>
              <w:t>։</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86E158B" w14:textId="77777777" w:rsidR="003561B6" w:rsidRPr="003370E5" w:rsidRDefault="003561B6" w:rsidP="003561B6">
            <w:pPr>
              <w:spacing w:after="0" w:line="360" w:lineRule="auto"/>
              <w:jc w:val="both"/>
              <w:rPr>
                <w:rFonts w:ascii="GHEA Grapalat" w:hAnsi="GHEA Grapalat" w:cs="Arial"/>
                <w:b/>
                <w:color w:val="000000"/>
                <w:sz w:val="24"/>
                <w:szCs w:val="24"/>
                <w:lang w:val="hy-AM"/>
              </w:rPr>
            </w:pPr>
            <w:r w:rsidRPr="003370E5">
              <w:rPr>
                <w:rFonts w:ascii="GHEA Grapalat" w:hAnsi="GHEA Grapalat" w:cs="Arial"/>
                <w:b/>
                <w:color w:val="000000"/>
                <w:sz w:val="24"/>
                <w:szCs w:val="24"/>
                <w:lang w:val="hy-AM"/>
              </w:rPr>
              <w:lastRenderedPageBreak/>
              <w:t xml:space="preserve">Ընդունվել է: </w:t>
            </w:r>
          </w:p>
          <w:p w14:paraId="123D5EEC" w14:textId="77777777" w:rsidR="003561B6" w:rsidRPr="00F73B8E" w:rsidRDefault="003561B6" w:rsidP="003561B6">
            <w:pPr>
              <w:spacing w:after="0" w:line="360" w:lineRule="auto"/>
              <w:jc w:val="both"/>
              <w:rPr>
                <w:rFonts w:ascii="GHEA Grapalat" w:hAnsi="GHEA Grapalat" w:cs="Arial"/>
                <w:color w:val="000000"/>
                <w:sz w:val="24"/>
                <w:szCs w:val="24"/>
                <w:lang w:val="hy-AM"/>
              </w:rPr>
            </w:pPr>
            <w:r w:rsidRPr="00F73B8E">
              <w:rPr>
                <w:rFonts w:ascii="GHEA Grapalat" w:hAnsi="GHEA Grapalat" w:cs="Arial"/>
                <w:color w:val="000000"/>
                <w:sz w:val="24"/>
                <w:szCs w:val="24"/>
                <w:lang w:val="hy-AM"/>
              </w:rPr>
              <w:t>Համապատասխան մասը և կետը խմբագրվել են:</w:t>
            </w:r>
          </w:p>
          <w:p w14:paraId="576F4D03" w14:textId="77777777" w:rsidR="003561B6" w:rsidRPr="00F73B8E" w:rsidRDefault="003561B6" w:rsidP="003561B6">
            <w:pPr>
              <w:spacing w:after="0" w:line="360" w:lineRule="auto"/>
              <w:jc w:val="both"/>
              <w:rPr>
                <w:rFonts w:ascii="GHEA Grapalat" w:hAnsi="GHEA Grapalat" w:cs="Arial"/>
                <w:color w:val="000000"/>
                <w:sz w:val="24"/>
                <w:szCs w:val="24"/>
                <w:lang w:val="hy-AM" w:eastAsia="en-US"/>
              </w:rPr>
            </w:pPr>
            <w:r w:rsidRPr="00F73B8E">
              <w:rPr>
                <w:rFonts w:ascii="GHEA Grapalat" w:hAnsi="GHEA Grapalat" w:cs="Arial"/>
                <w:color w:val="000000"/>
                <w:sz w:val="24"/>
                <w:szCs w:val="24"/>
                <w:lang w:val="hy-AM"/>
              </w:rPr>
              <w:t xml:space="preserve">«5. Բուհը պարտավոր է ապահովել անշեղությունը իր հիմնադիր փաստաթղթով </w:t>
            </w:r>
            <w:r w:rsidRPr="00F73B8E">
              <w:rPr>
                <w:rFonts w:ascii="GHEA Grapalat" w:hAnsi="GHEA Grapalat" w:cs="Arial"/>
                <w:color w:val="000000"/>
                <w:sz w:val="24"/>
                <w:szCs w:val="24"/>
                <w:lang w:val="hy-AM"/>
              </w:rPr>
              <w:lastRenderedPageBreak/>
              <w:t>սահմանված առաքելությունից, որի վերահսկողությունն իրականացնում են բուհի հիմնադիրը (հիմնադիրները), Լիազոր մարմինը, կառավարման մարմիններն ու ինքնակառավարման և ներկայացուցչական կառույցները:»</w:t>
            </w:r>
            <w:r>
              <w:rPr>
                <w:rFonts w:ascii="GHEA Grapalat" w:hAnsi="GHEA Grapalat" w:cs="Arial"/>
                <w:color w:val="000000"/>
                <w:sz w:val="24"/>
                <w:szCs w:val="24"/>
                <w:lang w:val="hy-AM"/>
              </w:rPr>
              <w:t>։</w:t>
            </w:r>
          </w:p>
          <w:p w14:paraId="63EA5EA7" w14:textId="77777777" w:rsidR="003561B6" w:rsidRPr="007E6943" w:rsidRDefault="003561B6" w:rsidP="003561B6">
            <w:pPr>
              <w:spacing w:after="0" w:line="360" w:lineRule="auto"/>
              <w:jc w:val="both"/>
              <w:rPr>
                <w:rFonts w:ascii="Arial" w:hAnsi="Arial" w:cs="Arial"/>
                <w:color w:val="000000"/>
                <w:sz w:val="24"/>
                <w:szCs w:val="24"/>
                <w:lang w:val="hy-AM" w:eastAsia="en-US"/>
              </w:rPr>
            </w:pPr>
            <w:r w:rsidRPr="00F73B8E">
              <w:rPr>
                <w:rFonts w:ascii="GHEA Grapalat" w:hAnsi="GHEA Grapalat" w:cs="Arial"/>
                <w:color w:val="000000"/>
                <w:sz w:val="24"/>
                <w:szCs w:val="24"/>
                <w:lang w:val="hy-AM"/>
              </w:rPr>
              <w:t>«7) որակի ապահովման ներքին ընթացակարգերն ու կառույցները, առաքելությունից անշեղությունն ապահովող ներքին ընթացակարգերը,»</w:t>
            </w:r>
            <w:r>
              <w:rPr>
                <w:rFonts w:ascii="GHEA Grapalat" w:hAnsi="GHEA Grapalat" w:cs="Arial"/>
                <w:color w:val="000000"/>
                <w:sz w:val="24"/>
                <w:szCs w:val="24"/>
                <w:lang w:val="hy-AM"/>
              </w:rPr>
              <w:t>։</w:t>
            </w:r>
          </w:p>
        </w:tc>
      </w:tr>
      <w:tr w:rsidR="003561B6" w:rsidRPr="004F3879" w14:paraId="6BEAEF7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7BCAAA9" w14:textId="77777777" w:rsidR="003561B6" w:rsidRPr="00A01EEA"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lastRenderedPageBreak/>
              <w:t xml:space="preserve">7 </w:t>
            </w:r>
            <w:r w:rsidRPr="00745DB0">
              <w:rPr>
                <w:rFonts w:ascii="GHEA Grapalat" w:hAnsi="GHEA Grapalat" w:cs="Sylfaen"/>
                <w:bCs/>
                <w:sz w:val="24"/>
                <w:szCs w:val="24"/>
                <w:lang w:val="hy-AM"/>
              </w:rPr>
              <w:t>Կարծում ենք</w:t>
            </w:r>
            <w:r>
              <w:rPr>
                <w:rFonts w:ascii="GHEA Grapalat" w:hAnsi="GHEA Grapalat" w:cs="Sylfaen"/>
                <w:bCs/>
                <w:sz w:val="24"/>
                <w:szCs w:val="24"/>
                <w:lang w:val="hy-AM"/>
              </w:rPr>
              <w:t xml:space="preserve"> </w:t>
            </w:r>
            <w:r w:rsidRPr="00745DB0">
              <w:rPr>
                <w:rFonts w:ascii="GHEA Grapalat" w:hAnsi="GHEA Grapalat" w:cs="Sylfaen"/>
                <w:bCs/>
                <w:sz w:val="24"/>
                <w:szCs w:val="24"/>
                <w:lang w:val="hy-AM"/>
              </w:rPr>
              <w:t>Նախագծի 14-րդ հոդվածի 1-ին մասն ունի լրացուցիչ խմբագրման կարիք, քանի որ ապահովված չէ մտքի տրամաբանական շարունակությունը: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BEBEC29" w14:textId="77777777" w:rsidR="003561B6" w:rsidRPr="003370E5" w:rsidRDefault="003561B6" w:rsidP="003561B6">
            <w:pPr>
              <w:tabs>
                <w:tab w:val="left" w:pos="0"/>
              </w:tabs>
              <w:spacing w:after="0" w:line="360" w:lineRule="auto"/>
              <w:jc w:val="both"/>
              <w:rPr>
                <w:rFonts w:ascii="GHEA Grapalat" w:hAnsi="GHEA Grapalat"/>
                <w:b/>
                <w:sz w:val="24"/>
                <w:szCs w:val="24"/>
                <w:lang w:val="hy-AM"/>
              </w:rPr>
            </w:pPr>
            <w:r w:rsidRPr="003370E5">
              <w:rPr>
                <w:rFonts w:ascii="GHEA Grapalat" w:hAnsi="GHEA Grapalat"/>
                <w:b/>
                <w:sz w:val="24"/>
                <w:szCs w:val="24"/>
                <w:lang w:val="hy-AM"/>
              </w:rPr>
              <w:t>Ընդունվել է:</w:t>
            </w:r>
          </w:p>
          <w:p w14:paraId="04CFC7C6" w14:textId="77777777" w:rsidR="003561B6"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Շարադրվել է նոր խմբագրությամբ։</w:t>
            </w:r>
          </w:p>
          <w:p w14:paraId="322FB978" w14:textId="77777777" w:rsidR="003561B6" w:rsidRPr="004F3879"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w:t>
            </w:r>
            <w:r w:rsidRPr="008463DC">
              <w:rPr>
                <w:rFonts w:ascii="GHEA Grapalat" w:hAnsi="GHEA Grapalat"/>
                <w:i/>
                <w:iCs/>
                <w:sz w:val="24"/>
                <w:szCs w:val="24"/>
                <w:lang w:val="hy-AM"/>
              </w:rPr>
              <w:t>1.</w:t>
            </w:r>
            <w:r>
              <w:rPr>
                <w:rFonts w:ascii="GHEA Grapalat" w:hAnsi="GHEA Grapalat"/>
                <w:i/>
                <w:iCs/>
                <w:sz w:val="24"/>
                <w:szCs w:val="24"/>
                <w:lang w:val="hy-AM"/>
              </w:rPr>
              <w:t xml:space="preserve"> </w:t>
            </w:r>
            <w:r w:rsidRPr="008463DC">
              <w:rPr>
                <w:rFonts w:ascii="GHEA Grapalat" w:hAnsi="GHEA Grapalat"/>
                <w:i/>
                <w:iCs/>
                <w:sz w:val="24"/>
                <w:szCs w:val="24"/>
                <w:lang w:val="hy-AM"/>
              </w:rPr>
              <w:t xml:space="preserve">Օտարերկրյա ուսումնական հաստատությունների կողմից շնորհված որակավորումները ճանաչվում և գնահատվում են  Մասնագիտացված կառույցի միջոցով` Հայաստանի Հանրապետության օրենսդրության և այդ բնագավառում Հայաստանի Հանրապետության և օտարերկրյա </w:t>
            </w:r>
            <w:r w:rsidRPr="008463DC">
              <w:rPr>
                <w:rFonts w:ascii="GHEA Grapalat" w:hAnsi="GHEA Grapalat"/>
                <w:i/>
                <w:iCs/>
                <w:sz w:val="24"/>
                <w:szCs w:val="24"/>
                <w:lang w:val="hy-AM"/>
              </w:rPr>
              <w:lastRenderedPageBreak/>
              <w:t>պետությունների կամ միջազգային կառույցների միջև կնքված և վավերացված միջազգային պայմանագրերի համաձայն։</w:t>
            </w:r>
            <w:r>
              <w:rPr>
                <w:rFonts w:ascii="GHEA Grapalat" w:hAnsi="GHEA Grapalat"/>
                <w:sz w:val="24"/>
                <w:szCs w:val="24"/>
                <w:lang w:val="hy-AM"/>
              </w:rPr>
              <w:t>»։</w:t>
            </w:r>
          </w:p>
        </w:tc>
      </w:tr>
      <w:tr w:rsidR="003561B6" w:rsidRPr="006055BB" w14:paraId="03A716E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EF1448E" w14:textId="77777777" w:rsidR="003561B6"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lastRenderedPageBreak/>
              <w:t xml:space="preserve">8 Նախագծի 15-րդ հոդվածի 5-րդ մասի համաձայն՝ </w:t>
            </w:r>
          </w:p>
          <w:p w14:paraId="78DFC889" w14:textId="77777777" w:rsidR="003561B6"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«Լ</w:t>
            </w:r>
            <w:r w:rsidRPr="002B3570">
              <w:rPr>
                <w:rFonts w:ascii="GHEA Grapalat" w:hAnsi="GHEA Grapalat" w:cs="Sylfaen"/>
                <w:bCs/>
                <w:sz w:val="24"/>
                <w:szCs w:val="24"/>
                <w:lang w:val="hy-AM"/>
              </w:rPr>
              <w:t>իցենզիայի տրամադրելուց հետո` 10 տարվա պարբերականությամբ Մասնագիտացված կառույցի կողմից իրականացվում է լիցենզավորման պահանջների ստուգում, որոնց չհամապատասխանելու պարագայում բուհին տրվում է 1 տարի ժամանակահատված` անհամապատասխանությունները վերացնելու նպատակով: Դրա չվերացման պարագայում բուհին տրված լիցենզիան դադարեցվում է</w:t>
            </w:r>
            <w:r>
              <w:rPr>
                <w:rFonts w:ascii="GHEA Grapalat" w:hAnsi="GHEA Grapalat" w:cs="Sylfaen"/>
                <w:bCs/>
                <w:sz w:val="24"/>
                <w:szCs w:val="24"/>
                <w:lang w:val="hy-AM"/>
              </w:rPr>
              <w:t>»։</w:t>
            </w:r>
          </w:p>
          <w:p w14:paraId="3C1D1E84" w14:textId="77777777" w:rsidR="003561B6" w:rsidRPr="002B3570"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Ն</w:t>
            </w:r>
            <w:r w:rsidRPr="002B3570">
              <w:rPr>
                <w:rFonts w:ascii="GHEA Grapalat" w:hAnsi="GHEA Grapalat" w:cs="Sylfaen"/>
                <w:bCs/>
                <w:sz w:val="24"/>
                <w:szCs w:val="24"/>
                <w:lang w:val="hy-AM"/>
              </w:rPr>
              <w:t xml:space="preserve">ախագծի 15-րդ հոդվածի 5-րդ մասի վերաբերյալ հարկ է նշել, որ </w:t>
            </w:r>
            <w:r>
              <w:rPr>
                <w:rFonts w:ascii="GHEA Grapalat" w:hAnsi="GHEA Grapalat" w:cs="Sylfaen"/>
                <w:bCs/>
                <w:sz w:val="24"/>
                <w:szCs w:val="24"/>
                <w:lang w:val="hy-AM"/>
              </w:rPr>
              <w:t xml:space="preserve">Նախագծի </w:t>
            </w:r>
            <w:r w:rsidRPr="002B3570">
              <w:rPr>
                <w:rFonts w:ascii="GHEA Grapalat" w:hAnsi="GHEA Grapalat" w:cs="Sylfaen"/>
                <w:bCs/>
                <w:sz w:val="24"/>
                <w:szCs w:val="24"/>
                <w:lang w:val="hy-AM"/>
              </w:rPr>
              <w:t xml:space="preserve">9-րդ հոդվածի 6-րդ մասի 4-րդ պարբերության համաձայն՝ «Կրթական ծրագրերի իրականացման լիցենզիայի գործողությունը կասեցված և (կամ) դադարեցված բարձրագույն ուսումնական հաստատությունների (կամ դրանց մասնագիտությունների) սովորողները կարող են մասնակցել պետական և համապատասխան մասնագիտություններով հավատարմագրված կրթական ծրագրեր իրականացնող ոչ պետական բարձրագույն ուսումնական հաստատություններում ընթացիկ և (կամ) ամփոփիչ ատեստավորմանը` կրթության պետական կառավարման լիազորված մարմնի սահմանած կարգով: </w:t>
            </w:r>
          </w:p>
          <w:p w14:paraId="44287369" w14:textId="77777777" w:rsidR="003561B6" w:rsidRDefault="003561B6" w:rsidP="003561B6">
            <w:pPr>
              <w:spacing w:after="0" w:line="360" w:lineRule="auto"/>
              <w:ind w:firstLine="547"/>
              <w:jc w:val="both"/>
              <w:rPr>
                <w:rFonts w:ascii="GHEA Grapalat" w:hAnsi="GHEA Grapalat" w:cs="Sylfaen"/>
                <w:bCs/>
                <w:sz w:val="24"/>
                <w:szCs w:val="24"/>
                <w:lang w:val="hy-AM"/>
              </w:rPr>
            </w:pPr>
            <w:r w:rsidRPr="002B3570">
              <w:rPr>
                <w:rFonts w:ascii="GHEA Grapalat" w:hAnsi="GHEA Grapalat" w:cs="Sylfaen"/>
                <w:bCs/>
                <w:sz w:val="24"/>
                <w:szCs w:val="24"/>
                <w:lang w:val="hy-AM"/>
              </w:rPr>
              <w:lastRenderedPageBreak/>
              <w:t xml:space="preserve">Մինչդեռ, </w:t>
            </w:r>
            <w:r>
              <w:rPr>
                <w:rFonts w:ascii="GHEA Grapalat" w:hAnsi="GHEA Grapalat" w:cs="Sylfaen"/>
                <w:bCs/>
                <w:sz w:val="24"/>
                <w:szCs w:val="24"/>
                <w:lang w:val="hy-AM"/>
              </w:rPr>
              <w:t>Ն</w:t>
            </w:r>
            <w:r w:rsidRPr="002B3570">
              <w:rPr>
                <w:rFonts w:ascii="GHEA Grapalat" w:hAnsi="GHEA Grapalat" w:cs="Sylfaen"/>
                <w:bCs/>
                <w:sz w:val="24"/>
                <w:szCs w:val="24"/>
                <w:lang w:val="hy-AM"/>
              </w:rPr>
              <w:t xml:space="preserve">ախագծով լիցենզիայի դադարեցման պարագայում ուսանողի կարգավիճակի մասին նշվում է միայն </w:t>
            </w:r>
            <w:r>
              <w:rPr>
                <w:rFonts w:ascii="GHEA Grapalat" w:hAnsi="GHEA Grapalat" w:cs="Sylfaen"/>
                <w:bCs/>
                <w:sz w:val="24"/>
                <w:szCs w:val="24"/>
                <w:lang w:val="hy-AM"/>
              </w:rPr>
              <w:t>Ն</w:t>
            </w:r>
            <w:r w:rsidRPr="002B3570">
              <w:rPr>
                <w:rFonts w:ascii="GHEA Grapalat" w:hAnsi="GHEA Grapalat" w:cs="Sylfaen"/>
                <w:bCs/>
                <w:sz w:val="24"/>
                <w:szCs w:val="24"/>
                <w:lang w:val="hy-AM"/>
              </w:rPr>
              <w:t xml:space="preserve">ախագծի 16-րդ հոդվածի 16-րդ մասում, ինչը սակայն վերաբերում է կրթական ծրագրերի լիցենզիաների դադարեցմանը: </w:t>
            </w:r>
          </w:p>
          <w:p w14:paraId="5EE06B98" w14:textId="77777777" w:rsidR="003561B6" w:rsidRPr="006701E5" w:rsidRDefault="003561B6" w:rsidP="003561B6">
            <w:pPr>
              <w:spacing w:after="0" w:line="360" w:lineRule="auto"/>
              <w:ind w:firstLine="547"/>
              <w:jc w:val="both"/>
              <w:rPr>
                <w:rFonts w:ascii="GHEA Grapalat" w:hAnsi="GHEA Grapalat" w:cs="Sylfaen"/>
                <w:bCs/>
                <w:i/>
                <w:sz w:val="24"/>
                <w:szCs w:val="24"/>
                <w:lang w:val="hy-AM"/>
              </w:rPr>
            </w:pPr>
            <w:r>
              <w:rPr>
                <w:rFonts w:ascii="GHEA Grapalat" w:hAnsi="GHEA Grapalat" w:cs="Sylfaen"/>
                <w:bCs/>
                <w:sz w:val="24"/>
                <w:szCs w:val="24"/>
                <w:lang w:val="hy-AM"/>
              </w:rPr>
              <w:t>Գործող «Բ</w:t>
            </w:r>
            <w:r w:rsidRPr="006701E5">
              <w:rPr>
                <w:rFonts w:ascii="GHEA Grapalat" w:hAnsi="GHEA Grapalat" w:cs="Sylfaen"/>
                <w:bCs/>
                <w:sz w:val="24"/>
                <w:szCs w:val="24"/>
                <w:lang w:val="hy-AM"/>
              </w:rPr>
              <w:t>արձրագույն</w:t>
            </w:r>
            <w:r>
              <w:rPr>
                <w:rFonts w:ascii="GHEA Grapalat" w:hAnsi="GHEA Grapalat" w:cs="Sylfaen"/>
                <w:bCs/>
                <w:sz w:val="24"/>
                <w:szCs w:val="24"/>
                <w:lang w:val="hy-AM"/>
              </w:rPr>
              <w:t xml:space="preserve"> և</w:t>
            </w:r>
            <w:r w:rsidRPr="006701E5">
              <w:rPr>
                <w:rFonts w:ascii="GHEA Grapalat" w:hAnsi="GHEA Grapalat" w:cs="Sylfaen"/>
                <w:bCs/>
                <w:sz w:val="24"/>
                <w:szCs w:val="24"/>
                <w:lang w:val="hy-AM"/>
              </w:rPr>
              <w:t xml:space="preserve"> հետբուհական մասնագիտական կրթության մասին</w:t>
            </w:r>
            <w:r>
              <w:rPr>
                <w:rFonts w:ascii="GHEA Grapalat" w:hAnsi="GHEA Grapalat" w:cs="Sylfaen"/>
                <w:bCs/>
                <w:sz w:val="24"/>
                <w:szCs w:val="24"/>
                <w:lang w:val="hy-AM"/>
              </w:rPr>
              <w:t xml:space="preserve">» օրենքի 9-րդ հոդվածի համաձայն՝ </w:t>
            </w:r>
            <w:r w:rsidRPr="006701E5">
              <w:rPr>
                <w:rFonts w:ascii="GHEA Grapalat" w:hAnsi="GHEA Grapalat" w:cs="Sylfaen"/>
                <w:bCs/>
                <w:i/>
                <w:sz w:val="24"/>
                <w:szCs w:val="24"/>
                <w:lang w:val="hy-AM"/>
              </w:rPr>
              <w:t>կրթական ծրագրերի իրականացման լիցենզիայի գործողությունը կասեցված և (կամ) դադարեցված բարձրագույն ուսումնական հաստատությունների (կամ դրանց մասնագիտությունների) սովորողները կարող են մասնակցել պետական և համապատասխան մասնագիտություններով հավատարմագրված կրթական ծրագրեր իրականացնող ոչ պետական բարձրագույն ուսումնական հաստատություններում ընթացիկ և (կամ) ամփոփիչ ատեստավորմանը` կրթության պետական կառավարման լիազորված մարմնի սահմանած կարգով:</w:t>
            </w:r>
          </w:p>
          <w:p w14:paraId="628C8800" w14:textId="77777777" w:rsidR="003561B6" w:rsidRDefault="003561B6" w:rsidP="003561B6">
            <w:pPr>
              <w:spacing w:after="0" w:line="360" w:lineRule="auto"/>
              <w:ind w:firstLine="547"/>
              <w:jc w:val="both"/>
              <w:rPr>
                <w:rFonts w:ascii="GHEA Grapalat" w:hAnsi="GHEA Grapalat" w:cs="Sylfaen"/>
                <w:bCs/>
                <w:sz w:val="24"/>
                <w:szCs w:val="24"/>
                <w:lang w:val="hy-AM"/>
              </w:rPr>
            </w:pPr>
            <w:r w:rsidRPr="002B3570">
              <w:rPr>
                <w:rFonts w:ascii="GHEA Grapalat" w:hAnsi="GHEA Grapalat" w:cs="Sylfaen"/>
                <w:bCs/>
                <w:sz w:val="24"/>
                <w:szCs w:val="24"/>
                <w:lang w:val="hy-AM"/>
              </w:rPr>
              <w:t>Ինչպես նկատում ենք, գործող օրենքով  կարգավորվում են բուհի կողմից լիցենզիայի գործողության կասեցման կամ դադարեցման պարագայում ուսանողների կարգավիճակի և իրավունքների հետ կապված հարցերը, ինչը գտնում ենք էական է, իսկ դրա բացակայությունը կարող է հանգեցնել Սահմանադրությամբ սահմանված կրթության իրավունքի խախտմանը:</w:t>
            </w:r>
          </w:p>
          <w:p w14:paraId="444A436A" w14:textId="77777777" w:rsidR="003561B6"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Ուստի անհրաժեշտ է վերանայել Նախագիծը՝ վերը բարձրացված խնդիրների համատեքստում։</w:t>
            </w:r>
          </w:p>
          <w:p w14:paraId="7009040F"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Pr>
                <w:rFonts w:ascii="GHEA Grapalat" w:hAnsi="GHEA Grapalat" w:cs="Sylfaen"/>
                <w:bCs/>
                <w:sz w:val="24"/>
                <w:szCs w:val="24"/>
                <w:lang w:val="hy-AM"/>
              </w:rPr>
              <w:t>Միաժամանակ անհրաժեշտ է վերանայել Նախագծի վերոնշյալ կարգավորման մեջ առկա «</w:t>
            </w:r>
            <w:r w:rsidRPr="002B3570">
              <w:rPr>
                <w:rFonts w:ascii="GHEA Grapalat" w:hAnsi="GHEA Grapalat" w:cs="Sylfaen"/>
                <w:bCs/>
                <w:sz w:val="24"/>
                <w:szCs w:val="24"/>
                <w:lang w:val="hy-AM"/>
              </w:rPr>
              <w:t>10 տարվա պարբերականությամբ</w:t>
            </w:r>
            <w:r>
              <w:rPr>
                <w:rFonts w:ascii="GHEA Grapalat" w:hAnsi="GHEA Grapalat" w:cs="Sylfaen"/>
                <w:bCs/>
                <w:sz w:val="24"/>
                <w:szCs w:val="24"/>
                <w:lang w:val="hy-AM"/>
              </w:rPr>
              <w:t xml:space="preserve">» ձևակերպումը, քանի որ տվյալ դեպքում պարզ </w:t>
            </w:r>
            <w:r>
              <w:rPr>
                <w:rFonts w:ascii="GHEA Grapalat" w:hAnsi="GHEA Grapalat" w:cs="Sylfaen"/>
                <w:bCs/>
                <w:sz w:val="24"/>
                <w:szCs w:val="24"/>
                <w:lang w:val="hy-AM"/>
              </w:rPr>
              <w:lastRenderedPageBreak/>
              <w:t xml:space="preserve">չի դառնում, թե հստակ ինչ պարբերականությամբ և որ ժամանակահատվածում է իրականացվելու </w:t>
            </w:r>
            <w:r w:rsidRPr="0077525A">
              <w:rPr>
                <w:rFonts w:ascii="GHEA Grapalat" w:hAnsi="GHEA Grapalat" w:cs="Sylfaen"/>
                <w:bCs/>
                <w:sz w:val="24"/>
                <w:szCs w:val="24"/>
                <w:lang w:val="hy-AM"/>
              </w:rPr>
              <w:t>լիցենզավորման պահանջների ստուգում</w:t>
            </w:r>
            <w:r>
              <w:rPr>
                <w:rFonts w:ascii="GHEA Grapalat" w:hAnsi="GHEA Grapalat" w:cs="Sylfaen"/>
                <w:bCs/>
                <w:sz w:val="24"/>
                <w:szCs w:val="24"/>
                <w:lang w:val="hy-AM"/>
              </w:rPr>
              <w:t xml:space="preserve"> 10 տարի հետո, թե 10 տարվա ընթացքում։</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24EDA963" w14:textId="77777777" w:rsidR="003561B6" w:rsidRPr="003370E5" w:rsidRDefault="003561B6" w:rsidP="003561B6">
            <w:pPr>
              <w:tabs>
                <w:tab w:val="left" w:pos="0"/>
              </w:tabs>
              <w:spacing w:after="0" w:line="360" w:lineRule="auto"/>
              <w:jc w:val="both"/>
              <w:rPr>
                <w:rFonts w:ascii="GHEA Grapalat" w:hAnsi="GHEA Grapalat"/>
                <w:b/>
                <w:sz w:val="24"/>
                <w:szCs w:val="24"/>
                <w:lang w:val="hy-AM"/>
              </w:rPr>
            </w:pPr>
            <w:r w:rsidRPr="003370E5">
              <w:rPr>
                <w:rFonts w:ascii="GHEA Grapalat" w:hAnsi="GHEA Grapalat"/>
                <w:b/>
                <w:sz w:val="24"/>
                <w:szCs w:val="24"/>
                <w:lang w:val="hy-AM"/>
              </w:rPr>
              <w:lastRenderedPageBreak/>
              <w:t>Ընդունվել է:</w:t>
            </w:r>
          </w:p>
          <w:p w14:paraId="4C881135" w14:textId="77777777" w:rsidR="003561B6" w:rsidRPr="003370E5" w:rsidRDefault="003561B6" w:rsidP="003561B6">
            <w:pPr>
              <w:tabs>
                <w:tab w:val="left" w:pos="0"/>
              </w:tabs>
              <w:spacing w:after="0" w:line="360" w:lineRule="auto"/>
              <w:jc w:val="both"/>
              <w:rPr>
                <w:rFonts w:ascii="GHEA Grapalat" w:hAnsi="GHEA Grapalat" w:cs="Sylfaen"/>
                <w:bCs/>
                <w:sz w:val="24"/>
                <w:szCs w:val="24"/>
                <w:lang w:val="hy-AM"/>
              </w:rPr>
            </w:pPr>
            <w:r w:rsidRPr="003370E5">
              <w:rPr>
                <w:rFonts w:ascii="GHEA Grapalat" w:hAnsi="GHEA Grapalat" w:cs="Sylfaen"/>
                <w:bCs/>
                <w:sz w:val="24"/>
                <w:szCs w:val="24"/>
                <w:lang w:val="hy-AM"/>
              </w:rPr>
              <w:t>Նախագծի 15-րդ հոդվածի 5-րդ մասը շարադրվել է նոր խմբագրությամբ:</w:t>
            </w:r>
          </w:p>
          <w:p w14:paraId="1B08FAB8" w14:textId="77777777" w:rsidR="003561B6" w:rsidRPr="003370E5" w:rsidRDefault="003561B6" w:rsidP="003561B6">
            <w:pPr>
              <w:tabs>
                <w:tab w:val="left" w:pos="0"/>
              </w:tabs>
              <w:spacing w:after="0" w:line="360" w:lineRule="auto"/>
              <w:jc w:val="both"/>
              <w:rPr>
                <w:rFonts w:ascii="GHEA Grapalat" w:hAnsi="GHEA Grapalat" w:cs="Sylfaen"/>
                <w:bCs/>
                <w:sz w:val="24"/>
                <w:szCs w:val="24"/>
                <w:lang w:val="hy-AM"/>
              </w:rPr>
            </w:pPr>
            <w:r w:rsidRPr="003370E5">
              <w:rPr>
                <w:rFonts w:ascii="GHEA Grapalat" w:hAnsi="GHEA Grapalat" w:cs="Sylfaen"/>
                <w:bCs/>
                <w:sz w:val="24"/>
                <w:szCs w:val="24"/>
                <w:lang w:val="hy-AM"/>
              </w:rPr>
              <w:t>«</w:t>
            </w:r>
            <w:r w:rsidRPr="003370E5">
              <w:rPr>
                <w:rFonts w:ascii="GHEA Grapalat" w:hAnsi="GHEA Grapalat" w:cs="Arial"/>
                <w:i/>
                <w:iCs/>
                <w:color w:val="000000"/>
                <w:sz w:val="24"/>
                <w:szCs w:val="24"/>
                <w:lang w:val="hy-AM"/>
              </w:rPr>
              <w:t>7. Լիցենզիայի տրամադրելուց հետո` Մասնագիտացված կառույցի կողմից` բուհերի լիցենզավորման կարգով սահմանված պարբերականությամբ իրականացվում է լիցենզավորման պայմանների և պահանջների ստուգում, այդ թվում</w:t>
            </w:r>
            <w:r>
              <w:rPr>
                <w:rFonts w:ascii="GHEA Grapalat" w:hAnsi="GHEA Grapalat" w:cs="Arial"/>
                <w:i/>
                <w:iCs/>
                <w:color w:val="000000"/>
                <w:sz w:val="24"/>
                <w:szCs w:val="24"/>
                <w:lang w:val="hy-AM"/>
              </w:rPr>
              <w:t>՝</w:t>
            </w:r>
            <w:r w:rsidRPr="003370E5">
              <w:rPr>
                <w:rFonts w:ascii="GHEA Grapalat" w:hAnsi="GHEA Grapalat" w:cs="Arial"/>
                <w:i/>
                <w:iCs/>
                <w:color w:val="000000"/>
                <w:sz w:val="24"/>
                <w:szCs w:val="24"/>
                <w:lang w:val="hy-AM"/>
              </w:rPr>
              <w:t xml:space="preserve"> այցելությունների միջոցով: Անհամապատասխանությունների հայտնաբերման պարագայում սահմանված կարգով բուհին տրվում է նախազգուշացում և մինչև 1 տարի ժամանակահատված` դրանք վերացնելու նպատակով:</w:t>
            </w:r>
            <w:r w:rsidRPr="003370E5">
              <w:rPr>
                <w:rFonts w:ascii="GHEA Grapalat" w:hAnsi="GHEA Grapalat" w:cs="Sylfaen"/>
                <w:bCs/>
                <w:sz w:val="24"/>
                <w:szCs w:val="24"/>
                <w:lang w:val="hy-AM"/>
              </w:rPr>
              <w:t>»</w:t>
            </w:r>
            <w:r>
              <w:rPr>
                <w:rFonts w:ascii="GHEA Grapalat" w:hAnsi="GHEA Grapalat" w:cs="Sylfaen"/>
                <w:bCs/>
                <w:sz w:val="24"/>
                <w:szCs w:val="24"/>
                <w:lang w:val="hy-AM"/>
              </w:rPr>
              <w:t>։</w:t>
            </w:r>
          </w:p>
          <w:p w14:paraId="42871DDD" w14:textId="77777777" w:rsidR="003561B6" w:rsidRPr="003370E5" w:rsidRDefault="003561B6" w:rsidP="003561B6">
            <w:pPr>
              <w:tabs>
                <w:tab w:val="left" w:pos="0"/>
              </w:tabs>
              <w:spacing w:after="0" w:line="360" w:lineRule="auto"/>
              <w:jc w:val="both"/>
              <w:rPr>
                <w:rFonts w:ascii="GHEA Grapalat" w:hAnsi="GHEA Grapalat"/>
                <w:sz w:val="24"/>
                <w:szCs w:val="24"/>
                <w:lang w:val="hy-AM"/>
              </w:rPr>
            </w:pPr>
            <w:r w:rsidRPr="003370E5">
              <w:rPr>
                <w:rFonts w:ascii="GHEA Grapalat" w:hAnsi="GHEA Grapalat"/>
                <w:sz w:val="24"/>
                <w:szCs w:val="24"/>
                <w:lang w:val="hy-AM"/>
              </w:rPr>
              <w:t xml:space="preserve">Կրթական ծրագրերի լիցենզիայի դադարեցման դեպքում ուսանողների </w:t>
            </w:r>
            <w:r w:rsidRPr="003370E5">
              <w:rPr>
                <w:rFonts w:ascii="GHEA Grapalat" w:hAnsi="GHEA Grapalat"/>
                <w:sz w:val="24"/>
                <w:szCs w:val="24"/>
                <w:lang w:val="hy-AM"/>
              </w:rPr>
              <w:lastRenderedPageBreak/>
              <w:t xml:space="preserve">կրթության շարունակականությունն </w:t>
            </w:r>
            <w:r>
              <w:rPr>
                <w:rFonts w:ascii="GHEA Grapalat" w:hAnsi="GHEA Grapalat"/>
                <w:sz w:val="24"/>
                <w:szCs w:val="24"/>
                <w:lang w:val="hy-AM"/>
              </w:rPr>
              <w:t>ապահովելու</w:t>
            </w:r>
            <w:r w:rsidRPr="003370E5">
              <w:rPr>
                <w:rFonts w:ascii="GHEA Grapalat" w:hAnsi="GHEA Grapalat"/>
                <w:sz w:val="24"/>
                <w:szCs w:val="24"/>
                <w:lang w:val="hy-AM"/>
              </w:rPr>
              <w:t xml:space="preserve"> վերաբերյալ նախատեսված են հետևյալ կարգավորումները`</w:t>
            </w:r>
          </w:p>
          <w:p w14:paraId="549189E4" w14:textId="77777777" w:rsidR="003561B6" w:rsidRPr="003370E5" w:rsidRDefault="003561B6" w:rsidP="003561B6">
            <w:pPr>
              <w:spacing w:after="0" w:line="360" w:lineRule="auto"/>
              <w:jc w:val="both"/>
              <w:rPr>
                <w:rFonts w:ascii="GHEA Grapalat" w:hAnsi="GHEA Grapalat" w:cs="Arial"/>
                <w:i/>
                <w:iCs/>
                <w:color w:val="000000"/>
                <w:sz w:val="24"/>
                <w:szCs w:val="24"/>
                <w:lang w:val="hy-AM"/>
              </w:rPr>
            </w:pPr>
            <w:r w:rsidRPr="003370E5">
              <w:rPr>
                <w:rFonts w:ascii="GHEA Grapalat" w:hAnsi="GHEA Grapalat" w:cs="Arial"/>
                <w:i/>
                <w:iCs/>
                <w:color w:val="000000"/>
                <w:sz w:val="24"/>
                <w:szCs w:val="24"/>
                <w:lang w:val="hy-AM"/>
              </w:rPr>
              <w:t>«20. Կրթական ծրագրի իրականացման լիցենզիայի գործողությունը դադարեցնելու դեպքում կրթական ծրագրում ընդգրկված ուսանողներն իրավունք ունեն շարունակելու ուսումնառությունը՝ ընդգրկվելով տվյալ կամ մեկ այլ ինստիտուցիոնալ և ծրագրային հավատարմագրում ունեցող բուհի կրթական ծրագրերում կամ մասնակցելու այդ բուհի կրթական ծրագրերով ամփոփիչ ատեստավորմանը՝ Լիազոր մարմնի սահմանած կարգով` այդ թվում բուհի կողմից ապահովադրված գումարների հաշվին:»</w:t>
            </w:r>
            <w:r>
              <w:rPr>
                <w:rFonts w:ascii="GHEA Grapalat" w:hAnsi="GHEA Grapalat" w:cs="Arial"/>
                <w:i/>
                <w:iCs/>
                <w:color w:val="000000"/>
                <w:sz w:val="24"/>
                <w:szCs w:val="24"/>
                <w:lang w:val="hy-AM"/>
              </w:rPr>
              <w:t>։</w:t>
            </w:r>
          </w:p>
          <w:p w14:paraId="6E63CB2A" w14:textId="77777777" w:rsidR="003561B6" w:rsidRPr="003370E5" w:rsidRDefault="003561B6" w:rsidP="003561B6">
            <w:pPr>
              <w:spacing w:after="0" w:line="360" w:lineRule="auto"/>
              <w:jc w:val="both"/>
              <w:rPr>
                <w:rFonts w:ascii="GHEA Grapalat" w:hAnsi="GHEA Grapalat" w:cs="Arial"/>
                <w:color w:val="000000"/>
                <w:sz w:val="24"/>
                <w:szCs w:val="24"/>
                <w:lang w:val="hy-AM" w:eastAsia="en-US"/>
              </w:rPr>
            </w:pPr>
          </w:p>
          <w:p w14:paraId="0575F436" w14:textId="77777777" w:rsidR="003561B6" w:rsidRPr="003370E5" w:rsidRDefault="003561B6" w:rsidP="003561B6">
            <w:pPr>
              <w:tabs>
                <w:tab w:val="left" w:pos="0"/>
              </w:tabs>
              <w:spacing w:after="0" w:line="360" w:lineRule="auto"/>
              <w:jc w:val="both"/>
              <w:rPr>
                <w:rFonts w:ascii="GHEA Grapalat" w:hAnsi="GHEA Grapalat"/>
                <w:sz w:val="24"/>
                <w:szCs w:val="24"/>
                <w:lang w:val="hy-AM"/>
              </w:rPr>
            </w:pPr>
            <w:r w:rsidRPr="003370E5">
              <w:rPr>
                <w:rFonts w:ascii="GHEA Grapalat" w:hAnsi="GHEA Grapalat"/>
                <w:sz w:val="24"/>
                <w:szCs w:val="24"/>
                <w:lang w:val="hy-AM"/>
              </w:rPr>
              <w:t>Բուհի լիցենզիայի գործողության դադարեցման մասով` նախատեսված է հետևյալ կարգավորումը</w:t>
            </w:r>
            <w:r>
              <w:rPr>
                <w:rFonts w:ascii="GHEA Grapalat" w:hAnsi="GHEA Grapalat"/>
                <w:sz w:val="24"/>
                <w:szCs w:val="24"/>
                <w:lang w:val="hy-AM"/>
              </w:rPr>
              <w:t>՝</w:t>
            </w:r>
          </w:p>
          <w:p w14:paraId="1926691A" w14:textId="77777777" w:rsidR="003561B6" w:rsidRPr="003370E5" w:rsidRDefault="003561B6" w:rsidP="003561B6">
            <w:pPr>
              <w:tabs>
                <w:tab w:val="left" w:pos="0"/>
              </w:tabs>
              <w:spacing w:after="0" w:line="360" w:lineRule="auto"/>
              <w:jc w:val="both"/>
              <w:rPr>
                <w:rFonts w:ascii="GHEA Grapalat" w:hAnsi="GHEA Grapalat"/>
                <w:i/>
                <w:iCs/>
                <w:sz w:val="24"/>
                <w:szCs w:val="24"/>
                <w:lang w:val="hy-AM"/>
              </w:rPr>
            </w:pPr>
            <w:r w:rsidRPr="003370E5">
              <w:rPr>
                <w:rFonts w:ascii="GHEA Grapalat" w:hAnsi="GHEA Grapalat"/>
                <w:i/>
                <w:iCs/>
                <w:sz w:val="24"/>
                <w:szCs w:val="24"/>
                <w:lang w:val="hy-AM"/>
              </w:rPr>
              <w:lastRenderedPageBreak/>
              <w:t>«11. Բուհի լիցենզիայի գործողության դադարեցման դեպքում բուհում սովորող ուսանողներն իրավունք ունեն շարունակելու ուսումնառությունը համապատասխան կրթական ոլորտում՝ ընդգրկվելով մեկ այլ` ինստիտուցիոնալ հավատարմագրում ունեցող բուհի կրթական ծրագրերում կամ մասնակցելու այդ բուհի կրթական ծրագրերով ամփոփիչ ատեստավորմանը՝ Լիազոր մարմնի ղեկավարի սահմանած կարգով` այդ թվում բուհի կողմից ապահովադրված գումարների հաշվին:»</w:t>
            </w:r>
            <w:r>
              <w:rPr>
                <w:rFonts w:ascii="GHEA Grapalat" w:hAnsi="GHEA Grapalat"/>
                <w:i/>
                <w:iCs/>
                <w:sz w:val="24"/>
                <w:szCs w:val="24"/>
                <w:lang w:val="hy-AM"/>
              </w:rPr>
              <w:t>։</w:t>
            </w:r>
          </w:p>
          <w:p w14:paraId="719AC7BC" w14:textId="77777777" w:rsidR="003561B6" w:rsidRPr="003370E5" w:rsidRDefault="003561B6" w:rsidP="003561B6">
            <w:pPr>
              <w:tabs>
                <w:tab w:val="left" w:pos="0"/>
              </w:tabs>
              <w:spacing w:after="0" w:line="360" w:lineRule="auto"/>
              <w:jc w:val="both"/>
              <w:rPr>
                <w:rFonts w:ascii="GHEA Grapalat" w:hAnsi="GHEA Grapalat"/>
                <w:sz w:val="24"/>
                <w:szCs w:val="24"/>
                <w:lang w:val="hy-AM"/>
              </w:rPr>
            </w:pPr>
            <w:r w:rsidRPr="003370E5">
              <w:rPr>
                <w:rFonts w:ascii="GHEA Grapalat" w:hAnsi="GHEA Grapalat"/>
                <w:sz w:val="24"/>
                <w:szCs w:val="24"/>
                <w:lang w:val="hy-AM"/>
              </w:rPr>
              <w:t>Այս իմաստով Լիազոր մարմնին վերապահված է նաև լիազորություն` հաստատելու ուսանողների ուսումնառությունը շարունակելու կարգը:</w:t>
            </w:r>
          </w:p>
          <w:p w14:paraId="59ED6777" w14:textId="77777777" w:rsidR="003561B6" w:rsidRPr="003370E5" w:rsidRDefault="003561B6" w:rsidP="003561B6">
            <w:pPr>
              <w:tabs>
                <w:tab w:val="left" w:pos="0"/>
              </w:tabs>
              <w:spacing w:after="0" w:line="360" w:lineRule="auto"/>
              <w:jc w:val="both"/>
              <w:rPr>
                <w:rFonts w:ascii="GHEA Grapalat" w:hAnsi="GHEA Grapalat"/>
                <w:i/>
                <w:iCs/>
                <w:sz w:val="24"/>
                <w:szCs w:val="24"/>
                <w:lang w:val="hy-AM"/>
              </w:rPr>
            </w:pPr>
            <w:r w:rsidRPr="003370E5">
              <w:rPr>
                <w:rFonts w:ascii="GHEA Grapalat" w:hAnsi="GHEA Grapalat"/>
                <w:i/>
                <w:iCs/>
                <w:sz w:val="24"/>
                <w:szCs w:val="24"/>
                <w:lang w:val="hy-AM"/>
              </w:rPr>
              <w:t xml:space="preserve">«16) հաստատում է բուհի </w:t>
            </w:r>
            <w:r>
              <w:rPr>
                <w:rFonts w:ascii="GHEA Grapalat" w:hAnsi="GHEA Grapalat"/>
                <w:i/>
                <w:iCs/>
                <w:sz w:val="24"/>
                <w:szCs w:val="24"/>
                <w:lang w:val="hy-AM"/>
              </w:rPr>
              <w:t>լ</w:t>
            </w:r>
            <w:r w:rsidRPr="003370E5">
              <w:rPr>
                <w:rFonts w:ascii="GHEA Grapalat" w:hAnsi="GHEA Grapalat"/>
                <w:i/>
                <w:iCs/>
                <w:sz w:val="24"/>
                <w:szCs w:val="24"/>
                <w:lang w:val="hy-AM"/>
              </w:rPr>
              <w:t xml:space="preserve">իցենզիայի կամ կրթական ծրագրի իրականացման լիցենզիայի գործողությունը դադարեցնելու դեպքում կրթական ծրագրում ընդգրկված </w:t>
            </w:r>
            <w:r w:rsidRPr="003370E5">
              <w:rPr>
                <w:rFonts w:ascii="GHEA Grapalat" w:hAnsi="GHEA Grapalat"/>
                <w:i/>
                <w:iCs/>
                <w:sz w:val="24"/>
                <w:szCs w:val="24"/>
                <w:lang w:val="hy-AM"/>
              </w:rPr>
              <w:lastRenderedPageBreak/>
              <w:t>ուսանողների ուսումնառության շարունակելու կարգը.»</w:t>
            </w:r>
            <w:r>
              <w:rPr>
                <w:rFonts w:ascii="GHEA Grapalat" w:hAnsi="GHEA Grapalat"/>
                <w:i/>
                <w:iCs/>
                <w:sz w:val="24"/>
                <w:szCs w:val="24"/>
                <w:lang w:val="hy-AM"/>
              </w:rPr>
              <w:t>։</w:t>
            </w:r>
          </w:p>
        </w:tc>
      </w:tr>
      <w:tr w:rsidR="003561B6" w:rsidRPr="006055BB" w14:paraId="7A2B731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C273BA5" w14:textId="77777777" w:rsidR="003561B6" w:rsidRDefault="003561B6" w:rsidP="003561B6">
            <w:pPr>
              <w:spacing w:after="0" w:line="360" w:lineRule="auto"/>
              <w:ind w:firstLine="547"/>
              <w:jc w:val="both"/>
              <w:rPr>
                <w:rFonts w:ascii="GHEA Grapalat" w:hAnsi="GHEA Grapalat" w:cs="Sylfaen"/>
                <w:b/>
                <w:bCs/>
                <w:i/>
                <w:sz w:val="24"/>
                <w:szCs w:val="24"/>
                <w:lang w:val="hy-AM"/>
              </w:rPr>
            </w:pPr>
            <w:r>
              <w:rPr>
                <w:rFonts w:ascii="GHEA Grapalat" w:hAnsi="GHEA Grapalat" w:cs="Sylfaen"/>
                <w:bCs/>
                <w:sz w:val="24"/>
                <w:szCs w:val="24"/>
                <w:lang w:val="hy-AM"/>
              </w:rPr>
              <w:lastRenderedPageBreak/>
              <w:t xml:space="preserve">9 </w:t>
            </w:r>
            <w:r w:rsidRPr="002B3570">
              <w:rPr>
                <w:rFonts w:ascii="GHEA Grapalat" w:hAnsi="GHEA Grapalat" w:cs="Sylfaen"/>
                <w:b/>
                <w:bCs/>
                <w:sz w:val="24"/>
                <w:szCs w:val="24"/>
                <w:lang w:val="hy-AM"/>
              </w:rPr>
              <w:t xml:space="preserve">Նախագծի 15-րդ հոդվածի 6-րդ մասի համաձայն՝ </w:t>
            </w:r>
            <w:r w:rsidRPr="002B3570">
              <w:rPr>
                <w:rFonts w:ascii="GHEA Grapalat" w:hAnsi="GHEA Grapalat" w:cs="Sylfaen"/>
                <w:b/>
                <w:bCs/>
                <w:i/>
                <w:sz w:val="24"/>
                <w:szCs w:val="24"/>
                <w:lang w:val="hy-AM"/>
              </w:rPr>
              <w:t>լիցենզիայով սահմանվում են բուհում ուսանողների սահմանային տեղը, որը չի կարող պակաս լինել 4000-ից:</w:t>
            </w:r>
          </w:p>
          <w:p w14:paraId="4827EF99" w14:textId="77777777" w:rsidR="003561B6" w:rsidRPr="00BF1BAD" w:rsidRDefault="003561B6" w:rsidP="003561B6">
            <w:pPr>
              <w:spacing w:after="0" w:line="360" w:lineRule="auto"/>
              <w:ind w:firstLine="547"/>
              <w:jc w:val="both"/>
              <w:rPr>
                <w:rFonts w:ascii="GHEA Grapalat" w:hAnsi="GHEA Grapalat" w:cs="Sylfaen"/>
                <w:b/>
                <w:bCs/>
                <w:sz w:val="24"/>
                <w:szCs w:val="24"/>
                <w:lang w:val="hy-AM"/>
              </w:rPr>
            </w:pPr>
            <w:r w:rsidRPr="00BF1BAD">
              <w:rPr>
                <w:rFonts w:ascii="GHEA Grapalat" w:hAnsi="GHEA Grapalat" w:cs="Sylfaen"/>
                <w:b/>
                <w:bCs/>
                <w:sz w:val="24"/>
                <w:szCs w:val="24"/>
                <w:lang w:val="hy-AM"/>
              </w:rPr>
              <w:t xml:space="preserve">Նույն հոդվածի 12-րդ մասի 6-րդ կետի համաձայն՝ </w:t>
            </w:r>
            <w:r>
              <w:rPr>
                <w:rFonts w:ascii="GHEA Grapalat" w:hAnsi="GHEA Grapalat" w:cs="Sylfaen"/>
                <w:b/>
                <w:bCs/>
                <w:sz w:val="24"/>
                <w:szCs w:val="24"/>
                <w:lang w:val="hy-AM"/>
              </w:rPr>
              <w:t>մ</w:t>
            </w:r>
            <w:r w:rsidRPr="00BF1BAD">
              <w:rPr>
                <w:rFonts w:ascii="GHEA Grapalat" w:hAnsi="GHEA Grapalat" w:cs="Sylfaen"/>
                <w:b/>
                <w:bCs/>
                <w:sz w:val="24"/>
                <w:szCs w:val="24"/>
                <w:lang w:val="hy-AM"/>
              </w:rPr>
              <w:t>ասնագիտացված կառույցի առաջարկով բուհին տրված լիցենզիայի գործողությունը կարող է դադարեցվել, և լիցենզիան ուժը կորցրած ճանաչվել Լիազոր մարմնի որոշմամբ, եթե՝</w:t>
            </w:r>
            <w:r>
              <w:rPr>
                <w:rFonts w:ascii="GHEA Grapalat" w:hAnsi="GHEA Grapalat" w:cs="Sylfaen"/>
                <w:b/>
                <w:bCs/>
                <w:sz w:val="24"/>
                <w:szCs w:val="24"/>
                <w:lang w:val="hy-AM"/>
              </w:rPr>
              <w:t xml:space="preserve"> </w:t>
            </w:r>
            <w:r w:rsidRPr="00BF1BAD">
              <w:rPr>
                <w:rFonts w:ascii="GHEA Grapalat" w:hAnsi="GHEA Grapalat" w:cs="Sylfaen"/>
                <w:b/>
                <w:bCs/>
                <w:sz w:val="24"/>
                <w:szCs w:val="24"/>
                <w:lang w:val="hy-AM"/>
              </w:rPr>
              <w:t>3 տարի անընդմեջ համալրվում է լիցենզիայով տրամադրված ուսանողների սահմանային տեղերի 50 տոկոսից պակասը,</w:t>
            </w:r>
          </w:p>
          <w:p w14:paraId="3F1FA570" w14:textId="77777777" w:rsidR="003561B6" w:rsidRDefault="003561B6" w:rsidP="003561B6">
            <w:pPr>
              <w:spacing w:after="0" w:line="360" w:lineRule="auto"/>
              <w:ind w:firstLine="547"/>
              <w:jc w:val="both"/>
              <w:rPr>
                <w:rFonts w:ascii="GHEA Grapalat" w:hAnsi="GHEA Grapalat" w:cs="Sylfaen"/>
                <w:bCs/>
                <w:sz w:val="24"/>
                <w:szCs w:val="24"/>
                <w:lang w:val="hy-AM"/>
              </w:rPr>
            </w:pPr>
            <w:r w:rsidRPr="00BF1BAD">
              <w:rPr>
                <w:rFonts w:ascii="GHEA Grapalat" w:hAnsi="GHEA Grapalat" w:cs="Sylfaen"/>
                <w:bCs/>
                <w:sz w:val="24"/>
                <w:szCs w:val="24"/>
                <w:lang w:val="hy-AM"/>
              </w:rPr>
              <w:t xml:space="preserve">Նախագծի վերոնշյալ դրույթներից ստացվում է, որ բուհը չի կարող 2000 ուսանողից պակաս թվով շարունակել գործունեությունը։ </w:t>
            </w:r>
          </w:p>
          <w:p w14:paraId="3C1A7FE5" w14:textId="77777777" w:rsidR="003561B6" w:rsidRPr="00BF1BAD" w:rsidRDefault="003561B6" w:rsidP="003561B6">
            <w:pPr>
              <w:spacing w:after="0" w:line="360" w:lineRule="auto"/>
              <w:ind w:firstLine="547"/>
              <w:jc w:val="both"/>
              <w:rPr>
                <w:rFonts w:ascii="GHEA Grapalat" w:hAnsi="GHEA Grapalat" w:cs="Sylfaen"/>
                <w:bCs/>
                <w:sz w:val="24"/>
                <w:szCs w:val="24"/>
                <w:lang w:val="hy-AM"/>
              </w:rPr>
            </w:pPr>
            <w:r w:rsidRPr="00BF1BAD">
              <w:rPr>
                <w:rFonts w:ascii="GHEA Grapalat" w:hAnsi="GHEA Grapalat" w:cs="Sylfaen"/>
                <w:bCs/>
                <w:sz w:val="24"/>
                <w:szCs w:val="24"/>
                <w:lang w:val="hy-AM"/>
              </w:rPr>
              <w:t>Նախևառաջ անդրադառնալով</w:t>
            </w:r>
            <w:r>
              <w:rPr>
                <w:rFonts w:ascii="GHEA Grapalat" w:hAnsi="GHEA Grapalat" w:cs="Sylfaen"/>
                <w:bCs/>
                <w:sz w:val="24"/>
                <w:szCs w:val="24"/>
                <w:lang w:val="hy-AM"/>
              </w:rPr>
              <w:t xml:space="preserve"> վերոնշյալ կարգավորումների </w:t>
            </w:r>
            <w:r w:rsidRPr="00BF1BAD">
              <w:rPr>
                <w:rFonts w:ascii="GHEA Grapalat" w:hAnsi="GHEA Grapalat" w:cs="Sylfaen"/>
                <w:bCs/>
                <w:sz w:val="24"/>
                <w:szCs w:val="24"/>
                <w:lang w:val="hy-AM"/>
              </w:rPr>
              <w:t>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BF1BAD">
              <w:rPr>
                <w:rFonts w:ascii="GHEA Grapalat" w:hAnsi="GHEA Grapalat" w:cs="Sylfaen"/>
                <w:bCs/>
                <w:iCs/>
                <w:sz w:val="24"/>
                <w:szCs w:val="24"/>
                <w:lang w:val="hy-AM"/>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w:t>
            </w:r>
            <w:r>
              <w:rPr>
                <w:rFonts w:ascii="GHEA Grapalat" w:hAnsi="GHEA Grapalat" w:cs="Sylfaen"/>
                <w:bCs/>
                <w:iCs/>
                <w:sz w:val="24"/>
                <w:szCs w:val="24"/>
                <w:lang w:val="hy-AM"/>
              </w:rPr>
              <w:t>Ն</w:t>
            </w:r>
            <w:r w:rsidRPr="00BF1BAD">
              <w:rPr>
                <w:rFonts w:ascii="GHEA Grapalat" w:hAnsi="GHEA Grapalat" w:cs="Sylfaen"/>
                <w:bCs/>
                <w:iCs/>
                <w:sz w:val="24"/>
                <w:szCs w:val="24"/>
                <w:lang w:val="hy-AM"/>
              </w:rPr>
              <w:t xml:space="preserve">ախագծին կից ներկայացված հիմնավորումից </w:t>
            </w:r>
            <w:r w:rsidRPr="00BF1BAD">
              <w:rPr>
                <w:rFonts w:ascii="GHEA Grapalat" w:hAnsi="GHEA Grapalat" w:cs="Sylfaen"/>
                <w:bCs/>
                <w:sz w:val="24"/>
                <w:szCs w:val="24"/>
                <w:lang w:val="hy-AM"/>
              </w:rPr>
              <w:t xml:space="preserve">հնարավոր չէ լիարժեք ձևով գնահատել ներկայացված </w:t>
            </w:r>
            <w:r>
              <w:rPr>
                <w:rFonts w:ascii="GHEA Grapalat" w:hAnsi="GHEA Grapalat" w:cs="Sylfaen"/>
                <w:bCs/>
                <w:sz w:val="24"/>
                <w:szCs w:val="24"/>
                <w:lang w:val="hy-AM"/>
              </w:rPr>
              <w:t xml:space="preserve">վերոնշյալ կարգավորումների </w:t>
            </w:r>
            <w:r w:rsidRPr="00BF1BAD">
              <w:rPr>
                <w:rFonts w:ascii="GHEA Grapalat" w:hAnsi="GHEA Grapalat" w:cs="Sylfaen"/>
                <w:bCs/>
                <w:sz w:val="24"/>
                <w:szCs w:val="24"/>
                <w:lang w:val="hy-AM"/>
              </w:rPr>
              <w:t xml:space="preserve">արդյունավետությունը, քանի որ բացակայում են </w:t>
            </w:r>
            <w:r w:rsidRPr="00BF1BAD">
              <w:rPr>
                <w:rFonts w:ascii="GHEA Grapalat" w:hAnsi="GHEA Grapalat" w:cs="Sylfaen"/>
                <w:bCs/>
                <w:iCs/>
                <w:sz w:val="24"/>
                <w:szCs w:val="24"/>
                <w:lang w:val="hy-AM"/>
              </w:rPr>
              <w:t xml:space="preserve">ընթացիկ իրավիճակի, խնդիրների, տվյալ </w:t>
            </w:r>
            <w:r w:rsidRPr="00BF1BAD">
              <w:rPr>
                <w:rFonts w:ascii="GHEA Grapalat" w:hAnsi="GHEA Grapalat" w:cs="Sylfaen"/>
                <w:bCs/>
                <w:iCs/>
                <w:sz w:val="24"/>
                <w:szCs w:val="24"/>
                <w:lang w:val="hy-AM"/>
              </w:rPr>
              <w:lastRenderedPageBreak/>
              <w:t xml:space="preserve">բնագավառում իրականացվող քաղաքականության, կարգավորման նպատակի, բնույթը և ակնկալվող արդյունքի </w:t>
            </w:r>
            <w:r w:rsidRPr="00BF1BAD">
              <w:rPr>
                <w:rFonts w:ascii="GHEA Grapalat" w:hAnsi="GHEA Grapalat" w:cs="Sylfaen"/>
                <w:bCs/>
                <w:sz w:val="24"/>
                <w:szCs w:val="24"/>
                <w:lang w:val="hy-AM"/>
              </w:rPr>
              <w:t>համապատասխան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p>
          <w:p w14:paraId="5FA95599" w14:textId="77777777" w:rsidR="003561B6" w:rsidRPr="00BF1BAD" w:rsidRDefault="003561B6" w:rsidP="003561B6">
            <w:pPr>
              <w:spacing w:after="0" w:line="360" w:lineRule="auto"/>
              <w:ind w:firstLine="547"/>
              <w:jc w:val="both"/>
              <w:rPr>
                <w:rFonts w:ascii="GHEA Grapalat" w:hAnsi="GHEA Grapalat" w:cs="Sylfaen"/>
                <w:bCs/>
                <w:sz w:val="24"/>
                <w:szCs w:val="24"/>
                <w:lang w:val="hy-AM"/>
              </w:rPr>
            </w:pPr>
            <w:r w:rsidRPr="00BF1BAD">
              <w:rPr>
                <w:rFonts w:ascii="GHEA Grapalat" w:hAnsi="GHEA Grapalat" w:cs="Sylfaen"/>
                <w:bCs/>
                <w:sz w:val="24"/>
                <w:szCs w:val="24"/>
                <w:lang w:val="hy-AM"/>
              </w:rPr>
              <w:t xml:space="preserve">Մինչդեռ գտնում ենք, որ անհրաժեշտ էր բացահայտել ոլորտի ընթացիկ իրավիճակը և տվյալ ոլորտում իրականացվող քաղաքականությունը, խնդիրները, առհասարակ առաջարկվող կարգավորումների անհրաժեշտությունը, վերլուծել նախատեսվող կարգավորումների ռիսկային գործոնները, որից հետո միայն կարելի է անցնել օրենքում առաջարկվող կարգավորման ներդրմանը: </w:t>
            </w:r>
          </w:p>
          <w:p w14:paraId="7E45AD83" w14:textId="77777777" w:rsidR="003561B6" w:rsidRPr="00BF1BAD" w:rsidRDefault="003561B6" w:rsidP="003561B6">
            <w:pPr>
              <w:spacing w:after="0" w:line="360" w:lineRule="auto"/>
              <w:ind w:firstLine="547"/>
              <w:jc w:val="both"/>
              <w:rPr>
                <w:rFonts w:ascii="GHEA Grapalat" w:hAnsi="GHEA Grapalat" w:cs="Sylfaen"/>
                <w:bCs/>
                <w:i/>
                <w:sz w:val="24"/>
                <w:szCs w:val="24"/>
                <w:lang w:val="hy-AM"/>
              </w:rPr>
            </w:pPr>
            <w:r w:rsidRPr="00BF1BAD">
              <w:rPr>
                <w:rFonts w:ascii="GHEA Grapalat" w:hAnsi="GHEA Grapalat" w:cs="Sylfaen"/>
                <w:bCs/>
                <w:sz w:val="24"/>
                <w:szCs w:val="24"/>
                <w:lang w:val="hy-AM"/>
              </w:rPr>
              <w:t xml:space="preserve">Հայաստանի Հանրապետության սահմանադրական դատարանը, 2014 թվականի դեկտեմբերի 2-ի ՍԴՈ–1176 որոշմամբ անդրադառնալով  օրենքների հիմնավորվածությանը, արձանագրել է. </w:t>
            </w:r>
            <w:r w:rsidRPr="00BF1BAD">
              <w:rPr>
                <w:rFonts w:ascii="GHEA Grapalat" w:hAnsi="GHEA Grapalat" w:cs="Sylfaen"/>
                <w:bCs/>
                <w:i/>
                <w:sz w:val="24"/>
                <w:szCs w:val="24"/>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BF1BAD">
              <w:rPr>
                <w:rFonts w:ascii="GHEA Grapalat" w:hAnsi="GHEA Grapalat" w:cs="Sylfaen"/>
                <w:b/>
                <w:bCs/>
                <w:i/>
                <w:sz w:val="24"/>
                <w:szCs w:val="24"/>
                <w:lang w:val="hy-AM"/>
              </w:rPr>
              <w:t xml:space="preserve">Միևնույն ժամանակ, սահմանադրական դատարանը կարևորում է </w:t>
            </w:r>
            <w:r w:rsidRPr="00BF1BAD">
              <w:rPr>
                <w:rFonts w:ascii="GHEA Grapalat" w:hAnsi="GHEA Grapalat" w:cs="Sylfaen"/>
                <w:bCs/>
                <w:i/>
                <w:sz w:val="24"/>
                <w:szCs w:val="24"/>
                <w:lang w:val="hy-AM"/>
              </w:rPr>
              <w:t>օրենսդրական փոփոխությունների գործընթացի</w:t>
            </w:r>
            <w:r w:rsidRPr="00BF1BAD">
              <w:rPr>
                <w:rFonts w:ascii="GHEA Grapalat" w:hAnsi="GHEA Grapalat" w:cs="Sylfaen"/>
                <w:b/>
                <w:bCs/>
                <w:i/>
                <w:sz w:val="24"/>
                <w:szCs w:val="24"/>
                <w:lang w:val="hy-AM"/>
              </w:rPr>
              <w:t xml:space="preserve"> </w:t>
            </w:r>
            <w:r w:rsidRPr="00BF1BAD">
              <w:rPr>
                <w:rFonts w:ascii="GHEA Grapalat" w:hAnsi="GHEA Grapalat" w:cs="Sylfaen"/>
                <w:bCs/>
                <w:i/>
                <w:sz w:val="24"/>
                <w:szCs w:val="24"/>
                <w:lang w:val="hy-AM"/>
              </w:rPr>
              <w:t>կայունությունն ու ներդաշնակությունը,</w:t>
            </w:r>
            <w:r w:rsidRPr="00BF1BAD">
              <w:rPr>
                <w:rFonts w:ascii="GHEA Grapalat" w:hAnsi="GHEA Grapalat" w:cs="Sylfaen"/>
                <w:b/>
                <w:bCs/>
                <w:i/>
                <w:sz w:val="24"/>
                <w:szCs w:val="24"/>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BF1BAD">
              <w:rPr>
                <w:rFonts w:ascii="GHEA Grapalat" w:hAnsi="GHEA Grapalat" w:cs="Sylfaen"/>
                <w:bCs/>
                <w:i/>
                <w:sz w:val="24"/>
                <w:szCs w:val="24"/>
                <w:lang w:val="hy-AM"/>
              </w:rPr>
              <w:t>»:</w:t>
            </w:r>
          </w:p>
          <w:p w14:paraId="521E801C" w14:textId="77777777" w:rsidR="003561B6" w:rsidRPr="00BF1BAD" w:rsidRDefault="003561B6" w:rsidP="003561B6">
            <w:pPr>
              <w:spacing w:after="0" w:line="360" w:lineRule="auto"/>
              <w:ind w:firstLine="547"/>
              <w:jc w:val="both"/>
              <w:rPr>
                <w:rFonts w:ascii="GHEA Grapalat" w:hAnsi="GHEA Grapalat" w:cs="Sylfaen"/>
                <w:bCs/>
                <w:sz w:val="24"/>
                <w:szCs w:val="24"/>
                <w:lang w:val="hy-AM"/>
              </w:rPr>
            </w:pPr>
            <w:r w:rsidRPr="00BF1BAD">
              <w:rPr>
                <w:rFonts w:ascii="GHEA Grapalat" w:hAnsi="GHEA Grapalat" w:cs="Sylfaen"/>
                <w:bCs/>
                <w:sz w:val="24"/>
                <w:szCs w:val="24"/>
                <w:lang w:val="hy-AM"/>
              </w:rPr>
              <w:t xml:space="preserve">Ամփոփելով վերոգրյալը` գտնում ենք, որ </w:t>
            </w:r>
            <w:r>
              <w:rPr>
                <w:rFonts w:ascii="GHEA Grapalat" w:hAnsi="GHEA Grapalat" w:cs="Sylfaen"/>
                <w:bCs/>
                <w:iCs/>
                <w:sz w:val="24"/>
                <w:szCs w:val="24"/>
                <w:lang w:val="hy-AM"/>
              </w:rPr>
              <w:t xml:space="preserve">Նախագծի վերոնշյալ կարգավորումը ունի </w:t>
            </w:r>
            <w:r w:rsidRPr="00BF1BAD">
              <w:rPr>
                <w:rFonts w:ascii="GHEA Grapalat" w:hAnsi="GHEA Grapalat" w:cs="Sylfaen"/>
                <w:bCs/>
                <w:iCs/>
                <w:sz w:val="24"/>
                <w:szCs w:val="24"/>
                <w:lang w:val="hy-AM"/>
              </w:rPr>
              <w:t>լրացուցիչ հիմնավորման կարիք</w:t>
            </w:r>
            <w:r w:rsidRPr="00BF1BAD">
              <w:rPr>
                <w:rFonts w:ascii="GHEA Grapalat" w:hAnsi="GHEA Grapalat" w:cs="Sylfaen"/>
                <w:bCs/>
                <w:sz w:val="24"/>
                <w:szCs w:val="24"/>
                <w:lang w:val="hy-AM"/>
              </w:rPr>
              <w:t>:</w:t>
            </w:r>
            <w:r>
              <w:rPr>
                <w:rFonts w:ascii="GHEA Grapalat" w:hAnsi="GHEA Grapalat" w:cs="Sylfaen"/>
                <w:bCs/>
                <w:sz w:val="24"/>
                <w:szCs w:val="24"/>
                <w:lang w:val="hy-AM"/>
              </w:rPr>
              <w:t xml:space="preserve"> </w:t>
            </w:r>
            <w:r w:rsidRPr="00CF3A95">
              <w:rPr>
                <w:rFonts w:ascii="GHEA Grapalat" w:hAnsi="GHEA Grapalat" w:cs="Sylfaen"/>
                <w:b/>
                <w:bCs/>
                <w:i/>
                <w:sz w:val="24"/>
                <w:szCs w:val="24"/>
                <w:lang w:val="hy-AM"/>
              </w:rPr>
              <w:t xml:space="preserve">Նշված դիտարկումը </w:t>
            </w:r>
            <w:r w:rsidRPr="00AE48EF">
              <w:rPr>
                <w:rFonts w:ascii="GHEA Grapalat" w:hAnsi="GHEA Grapalat" w:cs="Sylfaen"/>
                <w:b/>
                <w:bCs/>
                <w:sz w:val="24"/>
                <w:szCs w:val="24"/>
                <w:lang w:val="hy-AM"/>
              </w:rPr>
              <w:t>վերաբերում</w:t>
            </w:r>
            <w:r w:rsidRPr="00CF3A95">
              <w:rPr>
                <w:rFonts w:ascii="GHEA Grapalat" w:hAnsi="GHEA Grapalat" w:cs="Sylfaen"/>
                <w:b/>
                <w:bCs/>
                <w:i/>
                <w:sz w:val="24"/>
                <w:szCs w:val="24"/>
                <w:lang w:val="hy-AM"/>
              </w:rPr>
              <w:t xml:space="preserve"> է նաև Նախագծում առկա այլ կարգավորումներին</w:t>
            </w:r>
            <w:r>
              <w:rPr>
                <w:rFonts w:ascii="GHEA Grapalat" w:hAnsi="GHEA Grapalat" w:cs="Sylfaen"/>
                <w:b/>
                <w:bCs/>
                <w:i/>
                <w:sz w:val="24"/>
                <w:szCs w:val="24"/>
                <w:lang w:val="hy-AM"/>
              </w:rPr>
              <w:t>, որոնց անդրադարձ չի կատարվել Նախագծի հիմնավորումներում</w:t>
            </w:r>
            <w:r w:rsidRPr="00CF3A95">
              <w:rPr>
                <w:rFonts w:ascii="GHEA Grapalat" w:hAnsi="GHEA Grapalat" w:cs="Sylfaen"/>
                <w:b/>
                <w:bCs/>
                <w:i/>
                <w:sz w:val="24"/>
                <w:szCs w:val="24"/>
                <w:lang w:val="hy-AM"/>
              </w:rPr>
              <w:t>։</w:t>
            </w:r>
          </w:p>
          <w:p w14:paraId="7725A662" w14:textId="77777777" w:rsidR="003561B6" w:rsidRPr="006A6903" w:rsidRDefault="003561B6" w:rsidP="003561B6">
            <w:pPr>
              <w:spacing w:after="0" w:line="360" w:lineRule="auto"/>
              <w:ind w:firstLine="547"/>
              <w:jc w:val="both"/>
              <w:rPr>
                <w:rFonts w:ascii="GHEA Grapalat" w:hAnsi="GHEA Grapalat" w:cs="Sylfaen"/>
                <w:bCs/>
                <w:sz w:val="24"/>
                <w:szCs w:val="24"/>
                <w:lang w:val="hy-AM"/>
              </w:rPr>
            </w:pPr>
            <w:r w:rsidRPr="006A6903">
              <w:rPr>
                <w:rFonts w:ascii="GHEA Grapalat" w:hAnsi="GHEA Grapalat" w:cs="Sylfaen"/>
                <w:bCs/>
                <w:sz w:val="24"/>
                <w:szCs w:val="24"/>
                <w:lang w:val="hy-AM"/>
              </w:rPr>
              <w:t>Միաժամանակ</w:t>
            </w:r>
            <w:r>
              <w:rPr>
                <w:rFonts w:ascii="GHEA Grapalat" w:hAnsi="GHEA Grapalat" w:cs="Sylfaen"/>
                <w:bCs/>
                <w:sz w:val="24"/>
                <w:szCs w:val="24"/>
                <w:lang w:val="hy-AM"/>
              </w:rPr>
              <w:t>, հիմնավորման տեսանկյունից կարիք կլինի անդրադառնալ նաև</w:t>
            </w:r>
            <w:r w:rsidRPr="006A6903">
              <w:rPr>
                <w:rFonts w:ascii="GHEA Grapalat" w:hAnsi="GHEA Grapalat" w:cs="Sylfaen"/>
                <w:bCs/>
                <w:sz w:val="24"/>
                <w:szCs w:val="24"/>
                <w:lang w:val="hy-AM"/>
              </w:rPr>
              <w:t xml:space="preserve"> Նախագծի վերոնշյալ կարգավորումներ</w:t>
            </w:r>
            <w:r>
              <w:rPr>
                <w:rFonts w:ascii="GHEA Grapalat" w:hAnsi="GHEA Grapalat" w:cs="Sylfaen"/>
                <w:bCs/>
                <w:sz w:val="24"/>
                <w:szCs w:val="24"/>
                <w:lang w:val="hy-AM"/>
              </w:rPr>
              <w:t>ի համապատասխանության</w:t>
            </w:r>
            <w:r w:rsidRPr="006A6903">
              <w:rPr>
                <w:rFonts w:ascii="GHEA Grapalat" w:hAnsi="GHEA Grapalat" w:cs="Sylfaen"/>
                <w:bCs/>
                <w:sz w:val="24"/>
                <w:szCs w:val="24"/>
                <w:lang w:val="hy-AM"/>
              </w:rPr>
              <w:t xml:space="preserve">ը ՀՀ Սահմանադրության 38-րդ հոդվածի 3-րդ մասի </w:t>
            </w:r>
            <w:r>
              <w:rPr>
                <w:rFonts w:ascii="GHEA Grapalat" w:hAnsi="GHEA Grapalat" w:cs="Sylfaen"/>
                <w:bCs/>
                <w:sz w:val="24"/>
                <w:szCs w:val="24"/>
                <w:lang w:val="hy-AM"/>
              </w:rPr>
              <w:t>կարգավորումներին</w:t>
            </w:r>
            <w:r w:rsidRPr="006A6903">
              <w:rPr>
                <w:rFonts w:ascii="GHEA Grapalat" w:hAnsi="GHEA Grapalat" w:cs="Sylfaen"/>
                <w:bCs/>
                <w:sz w:val="24"/>
                <w:szCs w:val="24"/>
                <w:lang w:val="hy-AM"/>
              </w:rPr>
              <w:t xml:space="preserve">։ </w:t>
            </w:r>
          </w:p>
          <w:p w14:paraId="7A6CF33C" w14:textId="77777777" w:rsidR="003561B6" w:rsidRPr="00A01EEA"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Միաժամանակ կարևոր է անդրառնալ նաև նաև նշված պահանջների չապահովան արդյունքում փակված բուհի ուսանողների կրթության իրավունքի շարունակականության ապահովման հարցերին</w:t>
            </w:r>
            <w:r w:rsidDel="00F01064">
              <w:rPr>
                <w:rFonts w:ascii="GHEA Grapalat" w:hAnsi="GHEA Grapalat" w:cs="Sylfaen"/>
                <w:bCs/>
                <w:sz w:val="24"/>
                <w:szCs w:val="24"/>
                <w:lang w:val="hy-AM"/>
              </w:rPr>
              <w:t xml:space="preserve"> </w:t>
            </w:r>
            <w:r>
              <w:rPr>
                <w:rFonts w:ascii="GHEA Grapalat" w:hAnsi="GHEA Grapalat" w:cs="Sylfaen"/>
                <w:bCs/>
                <w:sz w:val="24"/>
                <w:szCs w:val="24"/>
                <w:lang w:val="hy-AM"/>
              </w:rPr>
              <w:t>։</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5641965" w14:textId="77777777" w:rsidR="00DA008E" w:rsidRPr="006B2D63" w:rsidRDefault="00DA008E" w:rsidP="00DA008E">
            <w:pPr>
              <w:tabs>
                <w:tab w:val="left" w:pos="0"/>
              </w:tabs>
              <w:spacing w:after="0" w:line="360" w:lineRule="auto"/>
              <w:jc w:val="both"/>
              <w:rPr>
                <w:rFonts w:ascii="GHEA Grapalat" w:hAnsi="GHEA Grapalat"/>
                <w:b/>
                <w:sz w:val="24"/>
                <w:szCs w:val="24"/>
                <w:lang w:val="hy-AM"/>
              </w:rPr>
            </w:pPr>
            <w:r w:rsidRPr="006B2D63">
              <w:rPr>
                <w:rFonts w:ascii="GHEA Grapalat" w:hAnsi="GHEA Grapalat"/>
                <w:b/>
                <w:sz w:val="24"/>
                <w:szCs w:val="24"/>
                <w:lang w:val="hy-AM"/>
              </w:rPr>
              <w:lastRenderedPageBreak/>
              <w:t>Ընդունվել է մասամբ:</w:t>
            </w:r>
          </w:p>
          <w:p w14:paraId="5C2F010B" w14:textId="77777777" w:rsidR="00DA008E" w:rsidRDefault="00DA008E" w:rsidP="00DA008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Հիմնավորման մեջ ներառվել է ընդգրկուն վերլուծություն:</w:t>
            </w:r>
          </w:p>
          <w:p w14:paraId="1247FC88" w14:textId="77777777" w:rsidR="00DA008E" w:rsidRDefault="00DA008E" w:rsidP="00DA008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Նշված սահմանափակման առկայությունը պայմաավորված է մի շարք հանգամանքներով:</w:t>
            </w:r>
          </w:p>
          <w:p w14:paraId="6EAFB8B5" w14:textId="77777777" w:rsidR="00DA008E" w:rsidRPr="00B203B7" w:rsidRDefault="00DA008E" w:rsidP="00DA008E">
            <w:pPr>
              <w:tabs>
                <w:tab w:val="left" w:pos="0"/>
              </w:tabs>
              <w:spacing w:after="0" w:line="360" w:lineRule="auto"/>
              <w:jc w:val="both"/>
              <w:rPr>
                <w:rFonts w:ascii="GHEA Grapalat" w:hAnsi="GHEA Grapalat"/>
                <w:sz w:val="24"/>
                <w:szCs w:val="24"/>
                <w:lang w:val="hy-AM"/>
              </w:rPr>
            </w:pPr>
            <w:r w:rsidRPr="00470A35">
              <w:rPr>
                <w:rFonts w:ascii="GHEA Grapalat" w:hAnsi="GHEA Grapalat"/>
                <w:sz w:val="24"/>
                <w:szCs w:val="24"/>
                <w:lang w:val="hy-AM"/>
              </w:rPr>
              <w:t>«</w:t>
            </w:r>
            <w:r>
              <w:rPr>
                <w:rFonts w:ascii="GHEA Grapalat" w:hAnsi="GHEA Grapalat"/>
                <w:sz w:val="24"/>
                <w:szCs w:val="24"/>
                <w:lang w:val="hy-AM"/>
              </w:rPr>
              <w:t>Հ</w:t>
            </w:r>
            <w:r w:rsidRPr="0048787C">
              <w:rPr>
                <w:rFonts w:ascii="GHEA Grapalat" w:hAnsi="GHEA Grapalat"/>
                <w:sz w:val="24"/>
                <w:szCs w:val="24"/>
                <w:lang w:val="hy-AM"/>
              </w:rPr>
              <w:t xml:space="preserve">այաստանի </w:t>
            </w:r>
            <w:r>
              <w:rPr>
                <w:rFonts w:ascii="GHEA Grapalat" w:hAnsi="GHEA Grapalat"/>
                <w:sz w:val="24"/>
                <w:szCs w:val="24"/>
                <w:lang w:val="hy-AM"/>
              </w:rPr>
              <w:t>Հ</w:t>
            </w:r>
            <w:r w:rsidRPr="0048787C">
              <w:rPr>
                <w:rFonts w:ascii="GHEA Grapalat" w:hAnsi="GHEA Grapalat"/>
                <w:sz w:val="24"/>
                <w:szCs w:val="24"/>
                <w:lang w:val="hy-AM"/>
              </w:rPr>
              <w:t>անրապետության կրթության մինչ</w:t>
            </w:r>
            <w:r>
              <w:rPr>
                <w:rFonts w:ascii="GHEA Grapalat" w:hAnsi="GHEA Grapalat"/>
                <w:sz w:val="24"/>
                <w:szCs w:val="24"/>
                <w:lang w:val="hy-AM"/>
              </w:rPr>
              <w:t>և</w:t>
            </w:r>
            <w:r w:rsidRPr="0048787C">
              <w:rPr>
                <w:rFonts w:ascii="GHEA Grapalat" w:hAnsi="GHEA Grapalat"/>
                <w:sz w:val="24"/>
                <w:szCs w:val="24"/>
                <w:lang w:val="hy-AM"/>
              </w:rPr>
              <w:t xml:space="preserve"> 2030 թվականի զարգացման պետական ծրագիրը» հաստատելու մասին» օրենք</w:t>
            </w:r>
            <w:r>
              <w:rPr>
                <w:rFonts w:ascii="GHEA Grapalat" w:hAnsi="GHEA Grapalat"/>
                <w:sz w:val="24"/>
                <w:szCs w:val="24"/>
                <w:lang w:val="hy-AM"/>
              </w:rPr>
              <w:t xml:space="preserve">ով հաստատված է, որ իրականացվելու է պետական բուհերի խոշորացման գործընթաց`  1-ին հոդվածով հաստատված հավելված 1-ի 81-րդ մասի 2-րդ կետի </w:t>
            </w:r>
            <w:r w:rsidRPr="00B203B7">
              <w:rPr>
                <w:rFonts w:ascii="GHEA Grapalat" w:hAnsi="GHEA Grapalat"/>
                <w:sz w:val="24"/>
                <w:szCs w:val="24"/>
                <w:lang w:val="hy-AM"/>
              </w:rPr>
              <w:t xml:space="preserve">«ը» </w:t>
            </w:r>
            <w:r>
              <w:rPr>
                <w:rFonts w:ascii="GHEA Grapalat" w:hAnsi="GHEA Grapalat"/>
                <w:sz w:val="24"/>
                <w:szCs w:val="24"/>
                <w:lang w:val="hy-AM"/>
              </w:rPr>
              <w:t>ե</w:t>
            </w:r>
            <w:r w:rsidRPr="00B203B7">
              <w:rPr>
                <w:rFonts w:ascii="GHEA Grapalat" w:hAnsi="GHEA Grapalat"/>
                <w:sz w:val="24"/>
                <w:szCs w:val="24"/>
                <w:lang w:val="hy-AM"/>
              </w:rPr>
              <w:t>նթակետ</w:t>
            </w:r>
            <w:r>
              <w:rPr>
                <w:rFonts w:ascii="GHEA Grapalat" w:hAnsi="GHEA Grapalat"/>
                <w:sz w:val="24"/>
                <w:szCs w:val="24"/>
                <w:lang w:val="hy-AM"/>
              </w:rPr>
              <w:t>ի՝</w:t>
            </w:r>
            <w:r w:rsidRPr="00B203B7">
              <w:rPr>
                <w:rFonts w:ascii="GHEA Grapalat" w:hAnsi="GHEA Grapalat"/>
                <w:sz w:val="24"/>
                <w:szCs w:val="24"/>
                <w:lang w:val="hy-AM"/>
              </w:rPr>
              <w:t xml:space="preserve"> «պետական բուհերի խոշորացում՝ ըստ ուղղությունների, գիտահետազոտական ինստիտուտների հետ միավորում՝ հետազոտությունների որակի և մրցունակության բարձրացման, ինչպես նաև </w:t>
            </w:r>
            <w:r w:rsidRPr="00B203B7">
              <w:rPr>
                <w:rFonts w:ascii="GHEA Grapalat" w:hAnsi="GHEA Grapalat"/>
                <w:sz w:val="24"/>
                <w:szCs w:val="24"/>
                <w:lang w:val="hy-AM"/>
              </w:rPr>
              <w:lastRenderedPageBreak/>
              <w:t>արդյունավետ սերնդափոխության նպատակով,»</w:t>
            </w:r>
            <w:r>
              <w:rPr>
                <w:rFonts w:ascii="GHEA Grapalat" w:hAnsi="GHEA Grapalat"/>
                <w:sz w:val="24"/>
                <w:szCs w:val="24"/>
                <w:lang w:val="hy-AM"/>
              </w:rPr>
              <w:t>։</w:t>
            </w:r>
          </w:p>
          <w:p w14:paraId="664DE6A5" w14:textId="77777777" w:rsidR="00DA008E" w:rsidRPr="00B203B7" w:rsidRDefault="00DA008E" w:rsidP="00DA008E">
            <w:pPr>
              <w:tabs>
                <w:tab w:val="left" w:pos="0"/>
              </w:tabs>
              <w:spacing w:after="0" w:line="360" w:lineRule="auto"/>
              <w:jc w:val="both"/>
              <w:rPr>
                <w:rFonts w:ascii="GHEA Grapalat" w:hAnsi="GHEA Grapalat"/>
                <w:sz w:val="24"/>
                <w:szCs w:val="24"/>
                <w:lang w:val="hy-AM"/>
              </w:rPr>
            </w:pPr>
            <w:r w:rsidRPr="00B203B7">
              <w:rPr>
                <w:rFonts w:ascii="GHEA Grapalat" w:hAnsi="GHEA Grapalat"/>
                <w:sz w:val="24"/>
                <w:szCs w:val="24"/>
                <w:lang w:val="hy-AM"/>
              </w:rPr>
              <w:t>Միևնույն ժամանակ նույն հավելվածի 82-րդ մասի 4-րդ կետի «</w:t>
            </w:r>
            <w:r>
              <w:rPr>
                <w:rFonts w:ascii="GHEA Grapalat" w:hAnsi="GHEA Grapalat"/>
                <w:sz w:val="24"/>
                <w:szCs w:val="24"/>
                <w:lang w:val="hy-AM"/>
              </w:rPr>
              <w:t>թ</w:t>
            </w:r>
            <w:r w:rsidRPr="00B203B7">
              <w:rPr>
                <w:rFonts w:ascii="GHEA Grapalat" w:hAnsi="GHEA Grapalat"/>
                <w:sz w:val="24"/>
                <w:szCs w:val="24"/>
                <w:lang w:val="hy-AM"/>
              </w:rPr>
              <w:t xml:space="preserve">» </w:t>
            </w:r>
            <w:r>
              <w:rPr>
                <w:rFonts w:ascii="GHEA Grapalat" w:hAnsi="GHEA Grapalat"/>
                <w:sz w:val="24"/>
                <w:szCs w:val="24"/>
                <w:lang w:val="hy-AM"/>
              </w:rPr>
              <w:t>ե</w:t>
            </w:r>
            <w:r w:rsidRPr="00B203B7">
              <w:rPr>
                <w:rFonts w:ascii="GHEA Grapalat" w:hAnsi="GHEA Grapalat"/>
                <w:sz w:val="24"/>
                <w:szCs w:val="24"/>
                <w:lang w:val="hy-AM"/>
              </w:rPr>
              <w:t>նթակետով սահմանվում է</w:t>
            </w:r>
            <w:r>
              <w:rPr>
                <w:rFonts w:ascii="GHEA Grapalat" w:hAnsi="GHEA Grapalat"/>
                <w:sz w:val="24"/>
                <w:szCs w:val="24"/>
                <w:lang w:val="hy-AM"/>
              </w:rPr>
              <w:t>՝</w:t>
            </w:r>
            <w:r w:rsidRPr="00B203B7">
              <w:rPr>
                <w:rFonts w:ascii="GHEA Grapalat" w:hAnsi="GHEA Grapalat"/>
                <w:sz w:val="24"/>
                <w:szCs w:val="24"/>
                <w:lang w:val="hy-AM"/>
              </w:rPr>
              <w:t xml:space="preserve"> «բուհերի ներքին արդյունավետության բարձրացում կրթական ծրագրերի խոշորացման, իսկ առանձին մասնագիտությունների պարագայում ուսանող/դասախոս, ուսանող/ոչ դասավանդող անձնակազմ հարաբերակցությունների բարձրացման միջոցով,»</w:t>
            </w:r>
            <w:r>
              <w:rPr>
                <w:rFonts w:ascii="GHEA Grapalat" w:hAnsi="GHEA Grapalat"/>
                <w:sz w:val="24"/>
                <w:szCs w:val="24"/>
                <w:lang w:val="hy-AM"/>
              </w:rPr>
              <w:t>։</w:t>
            </w:r>
          </w:p>
          <w:p w14:paraId="5596418D" w14:textId="77777777" w:rsidR="00DA008E" w:rsidRDefault="00DA008E" w:rsidP="00DA008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Սույն նպատակները պայմանավորված են այն հանգամանքներով, որ Հանրապետությունում գործող շուրջ 60 լիցենզավորված բուհերից միայն 15-ն ունի գոնե մեկ գիտական աշխատող, այսինքն բուհերի առնվազն 75</w:t>
            </w:r>
            <w:r w:rsidRPr="0048787C">
              <w:rPr>
                <w:rFonts w:ascii="GHEA Grapalat" w:hAnsi="GHEA Grapalat"/>
                <w:sz w:val="24"/>
                <w:szCs w:val="24"/>
                <w:lang w:val="hy-AM"/>
              </w:rPr>
              <w:t>%-</w:t>
            </w:r>
            <w:r>
              <w:rPr>
                <w:rFonts w:ascii="GHEA Grapalat" w:hAnsi="GHEA Grapalat"/>
                <w:sz w:val="24"/>
                <w:szCs w:val="24"/>
                <w:lang w:val="hy-AM"/>
              </w:rPr>
              <w:t>ում կրթությունն իրականացվում է դասավանդման եղանակով և իսպառ բացկայում է հետազոտությունը որպես բարձրագույն կրթության անբաժան մաս: Բուհերում դասավանդող անձնակազմի 51</w:t>
            </w:r>
            <w:r w:rsidRPr="0048787C">
              <w:rPr>
                <w:rFonts w:ascii="GHEA Grapalat" w:hAnsi="GHEA Grapalat"/>
                <w:sz w:val="24"/>
                <w:szCs w:val="24"/>
                <w:lang w:val="hy-AM"/>
              </w:rPr>
              <w:t xml:space="preserve">% </w:t>
            </w:r>
            <w:r>
              <w:rPr>
                <w:rFonts w:ascii="GHEA Grapalat" w:hAnsi="GHEA Grapalat"/>
                <w:sz w:val="24"/>
                <w:szCs w:val="24"/>
                <w:lang w:val="hy-AM"/>
              </w:rPr>
              <w:t>-ը չունի գիտական աստիճան, բուհերում հիմնական աշխատող են հանդիսանում ակադեմիական կազմի աշխատակիցների 53</w:t>
            </w:r>
            <w:r w:rsidRPr="0048787C">
              <w:rPr>
                <w:rFonts w:ascii="GHEA Grapalat" w:hAnsi="GHEA Grapalat"/>
                <w:sz w:val="24"/>
                <w:szCs w:val="24"/>
                <w:lang w:val="hy-AM"/>
              </w:rPr>
              <w:t>%-</w:t>
            </w:r>
            <w:r>
              <w:rPr>
                <w:rFonts w:ascii="GHEA Grapalat" w:hAnsi="GHEA Grapalat"/>
                <w:sz w:val="24"/>
                <w:szCs w:val="24"/>
                <w:lang w:val="hy-AM"/>
              </w:rPr>
              <w:t>ը, բուհերի ակադեմիական անձնակազմի միայն 6</w:t>
            </w:r>
            <w:r w:rsidRPr="0048787C">
              <w:rPr>
                <w:rFonts w:ascii="GHEA Grapalat" w:hAnsi="GHEA Grapalat"/>
                <w:sz w:val="24"/>
                <w:szCs w:val="24"/>
                <w:lang w:val="hy-AM"/>
              </w:rPr>
              <w:t>%-</w:t>
            </w:r>
            <w:r>
              <w:rPr>
                <w:rFonts w:ascii="GHEA Grapalat" w:hAnsi="GHEA Grapalat"/>
                <w:sz w:val="24"/>
                <w:szCs w:val="24"/>
                <w:lang w:val="hy-AM"/>
              </w:rPr>
              <w:t>ն է հետազոտող, հիմնական աշխատող հանդիսացող և գիտական աստիճան ունեցող ակադեմիական կազմի 30</w:t>
            </w:r>
            <w:r w:rsidRPr="0048787C">
              <w:rPr>
                <w:rFonts w:ascii="GHEA Grapalat" w:hAnsi="GHEA Grapalat"/>
                <w:sz w:val="24"/>
                <w:szCs w:val="24"/>
                <w:lang w:val="hy-AM"/>
              </w:rPr>
              <w:t xml:space="preserve">% </w:t>
            </w:r>
            <w:r>
              <w:rPr>
                <w:rFonts w:ascii="GHEA Grapalat" w:hAnsi="GHEA Grapalat"/>
                <w:sz w:val="24"/>
                <w:szCs w:val="24"/>
                <w:lang w:val="hy-AM"/>
              </w:rPr>
              <w:t>-ի տարիքը մեծ է 65</w:t>
            </w:r>
            <w:r w:rsidRPr="0048787C">
              <w:rPr>
                <w:rFonts w:ascii="GHEA Grapalat" w:hAnsi="GHEA Grapalat"/>
                <w:sz w:val="24"/>
                <w:szCs w:val="24"/>
                <w:lang w:val="hy-AM"/>
              </w:rPr>
              <w:t>-</w:t>
            </w:r>
            <w:r>
              <w:rPr>
                <w:rFonts w:ascii="GHEA Grapalat" w:hAnsi="GHEA Grapalat"/>
                <w:sz w:val="24"/>
                <w:szCs w:val="24"/>
                <w:lang w:val="hy-AM"/>
              </w:rPr>
              <w:t xml:space="preserve">ից, </w:t>
            </w:r>
            <w:r w:rsidRPr="0048787C">
              <w:rPr>
                <w:rFonts w:ascii="GHEA Grapalat" w:hAnsi="GHEA Grapalat"/>
                <w:sz w:val="24"/>
                <w:szCs w:val="24"/>
                <w:lang w:val="hy-AM"/>
              </w:rPr>
              <w:t xml:space="preserve">17 </w:t>
            </w:r>
            <w:r>
              <w:rPr>
                <w:rFonts w:ascii="GHEA Grapalat" w:hAnsi="GHEA Grapalat"/>
                <w:sz w:val="24"/>
                <w:szCs w:val="24"/>
                <w:lang w:val="hy-AM"/>
              </w:rPr>
              <w:t>բուհերում համատեղությամբ և ժամավճարով աշխատող դասախոսական կազմի մասնաբաժինը հավասար կամ մեծ է 50</w:t>
            </w:r>
            <w:r w:rsidRPr="0048787C">
              <w:rPr>
                <w:rFonts w:ascii="GHEA Grapalat" w:hAnsi="GHEA Grapalat"/>
                <w:sz w:val="24"/>
                <w:szCs w:val="24"/>
                <w:lang w:val="hy-AM"/>
              </w:rPr>
              <w:t>% -</w:t>
            </w:r>
            <w:r>
              <w:rPr>
                <w:rFonts w:ascii="GHEA Grapalat" w:hAnsi="GHEA Grapalat"/>
                <w:sz w:val="24"/>
                <w:szCs w:val="24"/>
                <w:lang w:val="hy-AM"/>
              </w:rPr>
              <w:t>ից` առավելագույնը կազմելով 99</w:t>
            </w:r>
            <w:r w:rsidRPr="0048787C">
              <w:rPr>
                <w:rFonts w:ascii="GHEA Grapalat" w:hAnsi="GHEA Grapalat"/>
                <w:sz w:val="24"/>
                <w:szCs w:val="24"/>
                <w:lang w:val="hy-AM"/>
              </w:rPr>
              <w:t>%:</w:t>
            </w:r>
            <w:r>
              <w:rPr>
                <w:rFonts w:ascii="GHEA Grapalat" w:hAnsi="GHEA Grapalat"/>
                <w:sz w:val="24"/>
                <w:szCs w:val="24"/>
                <w:lang w:val="hy-AM"/>
              </w:rPr>
              <w:t xml:space="preserve"> Ուսանող/դասախոս հարաբերակցությունը միջինում կազմում է 15</w:t>
            </w:r>
            <w:r w:rsidRPr="0048787C">
              <w:rPr>
                <w:rFonts w:ascii="GHEA Grapalat" w:hAnsi="GHEA Grapalat"/>
                <w:sz w:val="24"/>
                <w:szCs w:val="24"/>
                <w:lang w:val="hy-AM"/>
              </w:rPr>
              <w:t xml:space="preserve">% </w:t>
            </w:r>
            <w:r>
              <w:rPr>
                <w:rFonts w:ascii="GHEA Grapalat" w:hAnsi="GHEA Grapalat"/>
                <w:sz w:val="24"/>
                <w:szCs w:val="24"/>
                <w:lang w:val="hy-AM"/>
              </w:rPr>
              <w:t>(5</w:t>
            </w:r>
            <w:r w:rsidRPr="0048787C">
              <w:rPr>
                <w:rFonts w:ascii="GHEA Grapalat" w:hAnsi="GHEA Grapalat"/>
                <w:sz w:val="24"/>
                <w:szCs w:val="24"/>
                <w:lang w:val="hy-AM"/>
              </w:rPr>
              <w:t>%-35%</w:t>
            </w:r>
            <w:r>
              <w:rPr>
                <w:rFonts w:ascii="GHEA Grapalat" w:hAnsi="GHEA Grapalat"/>
                <w:sz w:val="24"/>
                <w:szCs w:val="24"/>
                <w:lang w:val="hy-AM"/>
              </w:rPr>
              <w:t xml:space="preserve"> տիրույթում</w:t>
            </w:r>
            <w:r w:rsidRPr="0048787C">
              <w:rPr>
                <w:rFonts w:ascii="GHEA Grapalat" w:hAnsi="GHEA Grapalat"/>
                <w:sz w:val="24"/>
                <w:szCs w:val="24"/>
                <w:lang w:val="hy-AM"/>
              </w:rPr>
              <w:t xml:space="preserve">` </w:t>
            </w:r>
            <w:r>
              <w:rPr>
                <w:rFonts w:ascii="GHEA Grapalat" w:hAnsi="GHEA Grapalat"/>
                <w:sz w:val="24"/>
                <w:szCs w:val="24"/>
                <w:lang w:val="hy-AM"/>
              </w:rPr>
              <w:t xml:space="preserve">միջնարժեքը կազմելով </w:t>
            </w:r>
            <w:r w:rsidRPr="0048787C">
              <w:rPr>
                <w:rFonts w:ascii="GHEA Grapalat" w:hAnsi="GHEA Grapalat"/>
                <w:sz w:val="24"/>
                <w:szCs w:val="24"/>
                <w:lang w:val="hy-AM"/>
              </w:rPr>
              <w:t>16%</w:t>
            </w:r>
            <w:r>
              <w:rPr>
                <w:rFonts w:ascii="GHEA Grapalat" w:hAnsi="GHEA Grapalat"/>
                <w:sz w:val="24"/>
                <w:szCs w:val="24"/>
                <w:lang w:val="hy-AM"/>
              </w:rPr>
              <w:t>),</w:t>
            </w:r>
            <w:r w:rsidRPr="0048787C">
              <w:rPr>
                <w:rFonts w:ascii="GHEA Grapalat" w:hAnsi="GHEA Grapalat"/>
                <w:sz w:val="24"/>
                <w:szCs w:val="24"/>
                <w:lang w:val="hy-AM"/>
              </w:rPr>
              <w:t xml:space="preserve"> </w:t>
            </w:r>
            <w:r>
              <w:rPr>
                <w:rFonts w:ascii="GHEA Grapalat" w:hAnsi="GHEA Grapalat"/>
                <w:sz w:val="24"/>
                <w:szCs w:val="24"/>
                <w:lang w:val="hy-AM"/>
              </w:rPr>
              <w:t>սակայն միևնույն ժամանակ ուսանող/հիմնական աշխատող գիտական աստիճան ունեցող դասախոս հարաբերակցությունը միջինում կազմում է 3</w:t>
            </w:r>
            <w:r w:rsidRPr="0048787C">
              <w:rPr>
                <w:rFonts w:ascii="GHEA Grapalat" w:hAnsi="GHEA Grapalat"/>
                <w:sz w:val="24"/>
                <w:szCs w:val="24"/>
                <w:lang w:val="hy-AM"/>
              </w:rPr>
              <w:t>% (</w:t>
            </w:r>
            <w:r>
              <w:rPr>
                <w:rFonts w:ascii="GHEA Grapalat" w:hAnsi="GHEA Grapalat"/>
                <w:sz w:val="24"/>
                <w:szCs w:val="24"/>
                <w:lang w:val="hy-AM"/>
              </w:rPr>
              <w:t>0</w:t>
            </w:r>
            <w:r w:rsidRPr="0048787C">
              <w:rPr>
                <w:rFonts w:ascii="GHEA Grapalat" w:hAnsi="GHEA Grapalat"/>
                <w:sz w:val="24"/>
                <w:szCs w:val="24"/>
                <w:lang w:val="hy-AM"/>
              </w:rPr>
              <w:t>%-</w:t>
            </w:r>
            <w:r>
              <w:rPr>
                <w:rFonts w:ascii="GHEA Grapalat" w:hAnsi="GHEA Grapalat"/>
                <w:sz w:val="24"/>
                <w:szCs w:val="24"/>
                <w:lang w:val="hy-AM"/>
              </w:rPr>
              <w:t>6</w:t>
            </w:r>
            <w:r w:rsidRPr="0048787C">
              <w:rPr>
                <w:rFonts w:ascii="GHEA Grapalat" w:hAnsi="GHEA Grapalat"/>
                <w:sz w:val="24"/>
                <w:szCs w:val="24"/>
                <w:lang w:val="hy-AM"/>
              </w:rPr>
              <w:t>%</w:t>
            </w:r>
            <w:r>
              <w:rPr>
                <w:rFonts w:ascii="GHEA Grapalat" w:hAnsi="GHEA Grapalat"/>
                <w:sz w:val="24"/>
                <w:szCs w:val="24"/>
                <w:lang w:val="hy-AM"/>
              </w:rPr>
              <w:t xml:space="preserve"> տիրույթում` միջնարժեքը կազմելով 3</w:t>
            </w:r>
            <w:r w:rsidRPr="0048787C">
              <w:rPr>
                <w:rFonts w:ascii="GHEA Grapalat" w:hAnsi="GHEA Grapalat"/>
                <w:sz w:val="24"/>
                <w:szCs w:val="24"/>
                <w:lang w:val="hy-AM"/>
              </w:rPr>
              <w:t>%)</w:t>
            </w:r>
            <w:r>
              <w:rPr>
                <w:rFonts w:ascii="GHEA Grapalat" w:hAnsi="GHEA Grapalat"/>
                <w:sz w:val="24"/>
                <w:szCs w:val="24"/>
                <w:lang w:val="hy-AM"/>
              </w:rPr>
              <w:t>: Սա այն պարագայում, երբ հաշվի չի առնվում այն փաստը, որ միևնույն անձը կարող է դասախոսել 2 և ավել բուհերում:</w:t>
            </w:r>
          </w:p>
          <w:p w14:paraId="005D9080" w14:textId="77777777" w:rsidR="00DA008E" w:rsidRDefault="00DA008E" w:rsidP="00DA008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Սա նշանակում է, որ՝</w:t>
            </w:r>
          </w:p>
          <w:p w14:paraId="207D1C8C" w14:textId="77777777" w:rsidR="00DA008E" w:rsidRDefault="00DA008E" w:rsidP="00DA008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ա</w:t>
            </w:r>
            <w:r>
              <w:rPr>
                <w:rFonts w:ascii="Cambria Math" w:hAnsi="Cambria Math"/>
                <w:sz w:val="24"/>
                <w:szCs w:val="24"/>
                <w:lang w:val="hy-AM"/>
              </w:rPr>
              <w:t>․</w:t>
            </w:r>
            <w:r>
              <w:rPr>
                <w:rFonts w:ascii="GHEA Grapalat" w:hAnsi="GHEA Grapalat"/>
                <w:sz w:val="24"/>
                <w:szCs w:val="24"/>
                <w:lang w:val="hy-AM"/>
              </w:rPr>
              <w:t xml:space="preserve"> բուհական համակարգը մեծապես կառուցված է դասախոսությունների վրա, քանի որ համատեղությամբ կամ ժամավճարով աշխատող դասախոսը չի կարող ապահովել նաև պատշաճ մակարդակի հետազոտական բաղադրիչ ուսանողի կրթական պրոցեսում, </w:t>
            </w:r>
          </w:p>
          <w:p w14:paraId="7ABCFA7A" w14:textId="77777777" w:rsidR="00DA008E" w:rsidRDefault="00DA008E" w:rsidP="00DA008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բ</w:t>
            </w:r>
            <w:r>
              <w:rPr>
                <w:rFonts w:ascii="Cambria Math" w:hAnsi="Cambria Math"/>
                <w:sz w:val="24"/>
                <w:szCs w:val="24"/>
                <w:lang w:val="hy-AM"/>
              </w:rPr>
              <w:t>․</w:t>
            </w:r>
            <w:r>
              <w:rPr>
                <w:rFonts w:ascii="GHEA Grapalat" w:hAnsi="GHEA Grapalat"/>
                <w:sz w:val="24"/>
                <w:szCs w:val="24"/>
                <w:lang w:val="hy-AM"/>
              </w:rPr>
              <w:t xml:space="preserve"> ուսանող դասախոս (ակադեմիական կազմ) հարաբերակցությունը անբավարար ցածր մակարդակի վրա է, ինչը նշանակում է, որ ուսանողը չունի բավարար հասանելիություն և ընտրություն դասավանդման և նյութի տրմադրման բազմազանության և առավել ևս իր հետազոտական աշխատանքի ընթացքում պատշաճ և իր կարիքներին և հետաքրքրություններին բավարար չափով համապատասխան կամ մոտ ղեկավարների, գ) դասավանդման որակը էապես ցածր է, քանի որ ուսանողի հետ աշխատող դասախոսների կեսը չունեն գիտական աստիճան, այսինքն չունեն ինքնուրույն հետազոտական աշխատանք իրականացնելու հավաստիք</w:t>
            </w:r>
            <w:r w:rsidRPr="0048787C">
              <w:rPr>
                <w:rFonts w:ascii="GHEA Grapalat" w:hAnsi="GHEA Grapalat"/>
                <w:sz w:val="24"/>
                <w:szCs w:val="24"/>
                <w:lang w:val="hy-AM"/>
              </w:rPr>
              <w:t xml:space="preserve">, </w:t>
            </w:r>
            <w:r>
              <w:rPr>
                <w:rFonts w:ascii="GHEA Grapalat" w:hAnsi="GHEA Grapalat"/>
                <w:sz w:val="24"/>
                <w:szCs w:val="24"/>
                <w:lang w:val="hy-AM"/>
              </w:rPr>
              <w:t>այսպիսով բացառելով քննադատական և հետազոտական հմտությունների ձևավորումը ուսանողների մոտ:</w:t>
            </w:r>
          </w:p>
          <w:p w14:paraId="3EE21DD2" w14:textId="77777777" w:rsidR="00DA008E" w:rsidRDefault="00DA008E" w:rsidP="00DA008E">
            <w:pPr>
              <w:tabs>
                <w:tab w:val="left" w:pos="0"/>
              </w:tabs>
              <w:spacing w:after="0" w:line="360" w:lineRule="auto"/>
              <w:jc w:val="both"/>
              <w:rPr>
                <w:rFonts w:ascii="GHEA Grapalat" w:hAnsi="GHEA Grapalat"/>
                <w:sz w:val="24"/>
                <w:szCs w:val="24"/>
                <w:lang w:val="hy-AM" w:eastAsia="zh-CN"/>
              </w:rPr>
            </w:pPr>
            <w:r>
              <w:rPr>
                <w:rFonts w:ascii="GHEA Grapalat" w:hAnsi="GHEA Grapalat"/>
                <w:sz w:val="24"/>
                <w:szCs w:val="24"/>
                <w:lang w:val="hy-AM"/>
              </w:rPr>
              <w:t xml:space="preserve">Նշվածից բացի, լիցենզիոն նվազագույն տեղերի սահմանումն ուղղակիորեն կապված է պատշաճ մակարդակի կրթության ապահովման հետ, քանի որ երաշխավորում է բուհի համար որոշակի ֆինանսական կայունություն, և կրթության համար պատշաճ ֆիզիկական և բովանդակային միջավայրի առկայություն, որոնք </w:t>
            </w:r>
            <w:r>
              <w:rPr>
                <w:rFonts w:ascii="GHEA Grapalat" w:hAnsi="GHEA Grapalat"/>
                <w:sz w:val="24"/>
                <w:szCs w:val="24"/>
                <w:lang w:val="hy-AM" w:eastAsia="zh-CN"/>
              </w:rPr>
              <w:t xml:space="preserve">միտված են որակյալ կրթական ծառայություններ մատուցելուն, որի կարևորագույն բաղադրիչներից է նաև պատշաճ մասնագիտական որակավորում ունեցող, պատշաճ քանակությամբ և պատշաճ վարձատրվող ակադեմիական կազմ ունենալու և կրթական միջավայրը հարիր մակարդակի վրա պահելու հնարավորությունը: Այսպիսով քանակի կամ տարողունակության պահանջը դրվում է որպես լիցենզավորման պահանջ, քանի որ այս պարագայում բուհը կկարողանա հասնել որոշակի ֆինանսական կայունության` ապահովելով բարձր որակի բարձրագույն կրթություն` ի վիճակի լինելով ապահովել ակադեմիական կազմի պատշաճ վարձատրություն, ուսումնական ենթակառուցվածքների և գործիքների պատշաճ որակ և մակարդակ: </w:t>
            </w:r>
          </w:p>
          <w:p w14:paraId="039ED2BD" w14:textId="77777777" w:rsidR="00DA008E" w:rsidRDefault="00DA008E" w:rsidP="00DA008E">
            <w:pPr>
              <w:tabs>
                <w:tab w:val="left" w:pos="0"/>
              </w:tabs>
              <w:spacing w:after="0" w:line="360" w:lineRule="auto"/>
              <w:jc w:val="both"/>
              <w:rPr>
                <w:rFonts w:ascii="GHEA Grapalat" w:hAnsi="GHEA Grapalat"/>
                <w:sz w:val="24"/>
                <w:szCs w:val="24"/>
                <w:lang w:val="hy-AM" w:eastAsia="zh-CN"/>
              </w:rPr>
            </w:pPr>
            <w:r>
              <w:rPr>
                <w:rFonts w:ascii="GHEA Grapalat" w:hAnsi="GHEA Grapalat"/>
                <w:sz w:val="24"/>
                <w:szCs w:val="24"/>
                <w:lang w:val="hy-AM" w:eastAsia="zh-CN"/>
              </w:rPr>
              <w:t xml:space="preserve">Միևնույն ժամանակ օրենքի նախագիծը կարևորում է նաև ուսանողի փորձառությունը, որը հանդիսանում է </w:t>
            </w:r>
            <w:r w:rsidRPr="00771345">
              <w:rPr>
                <w:rFonts w:ascii="GHEA Grapalat" w:hAnsi="GHEA Grapalat"/>
                <w:sz w:val="24"/>
                <w:szCs w:val="24"/>
                <w:lang w:val="hy-AM" w:eastAsia="zh-CN"/>
              </w:rPr>
              <w:t>բուհում ուսանողի կողմից` ակադեմիական, սոցիալական և անհատական հարթություններում ստացած փոխգործակցության միասնական արդյունք, ինչն ապահովվում է կրթական ծրագրերի, ակադեմիական կազմի, ֆիզիկական ենթակառուցվածքների և ծառայությունների հասանելիության</w:t>
            </w:r>
            <w:r>
              <w:rPr>
                <w:rFonts w:ascii="GHEA Grapalat" w:hAnsi="GHEA Grapalat"/>
                <w:sz w:val="24"/>
                <w:szCs w:val="24"/>
                <w:lang w:val="hy-AM" w:eastAsia="zh-CN"/>
              </w:rPr>
              <w:t>,</w:t>
            </w:r>
            <w:r w:rsidRPr="00771345">
              <w:rPr>
                <w:rFonts w:ascii="GHEA Grapalat" w:hAnsi="GHEA Grapalat"/>
                <w:sz w:val="24"/>
                <w:szCs w:val="24"/>
                <w:lang w:val="hy-AM" w:eastAsia="zh-CN"/>
              </w:rPr>
              <w:t xml:space="preserve"> ինչպես նաև անհատական զարգացման հնարավորությունների միջոցով և երաշխավորվում է բուհի ներքին կանոնակարգերով, ծրագրերով, </w:t>
            </w:r>
            <w:r>
              <w:rPr>
                <w:rFonts w:ascii="GHEA Grapalat" w:hAnsi="GHEA Grapalat"/>
                <w:sz w:val="24"/>
                <w:szCs w:val="24"/>
                <w:lang w:val="hy-AM" w:eastAsia="zh-CN"/>
              </w:rPr>
              <w:t xml:space="preserve">սոցիալական, </w:t>
            </w:r>
            <w:r w:rsidRPr="00771345">
              <w:rPr>
                <w:rFonts w:ascii="GHEA Grapalat" w:hAnsi="GHEA Grapalat"/>
                <w:sz w:val="24"/>
                <w:szCs w:val="24"/>
                <w:lang w:val="hy-AM" w:eastAsia="zh-CN"/>
              </w:rPr>
              <w:t>մշակութային, մարզական և ժամանցային միջավայրով:</w:t>
            </w:r>
            <w:r>
              <w:rPr>
                <w:rFonts w:ascii="GHEA Grapalat" w:hAnsi="GHEA Grapalat"/>
                <w:sz w:val="24"/>
                <w:szCs w:val="24"/>
                <w:lang w:val="hy-AM" w:eastAsia="zh-CN"/>
              </w:rPr>
              <w:t xml:space="preserve"> Այսինքն բուհը պետք է կրթական փաստացի գործընթացից զատ ի վիճակի լինի ապահովելու ուսանողական փորձառության որակյալ հետագիծը, այդ թվում՝ նաև անհատական և սոցիալական հարթություններում:</w:t>
            </w:r>
          </w:p>
          <w:p w14:paraId="7F076124" w14:textId="77777777" w:rsidR="00DA008E" w:rsidRDefault="00DA008E" w:rsidP="00DA008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eastAsia="zh-CN"/>
              </w:rPr>
              <w:t xml:space="preserve">Սույն կարգավորումները նպատակաուղղված են նաև </w:t>
            </w:r>
            <w:r w:rsidRPr="00470A35">
              <w:rPr>
                <w:rFonts w:ascii="GHEA Grapalat" w:hAnsi="GHEA Grapalat"/>
                <w:sz w:val="24"/>
                <w:szCs w:val="24"/>
                <w:lang w:val="hy-AM"/>
              </w:rPr>
              <w:t>«</w:t>
            </w:r>
            <w:r>
              <w:rPr>
                <w:rFonts w:ascii="GHEA Grapalat" w:hAnsi="GHEA Grapalat"/>
                <w:sz w:val="24"/>
                <w:szCs w:val="24"/>
                <w:lang w:val="hy-AM"/>
              </w:rPr>
              <w:t>Հ</w:t>
            </w:r>
            <w:r w:rsidRPr="0048787C">
              <w:rPr>
                <w:rFonts w:ascii="GHEA Grapalat" w:hAnsi="GHEA Grapalat"/>
                <w:sz w:val="24"/>
                <w:szCs w:val="24"/>
                <w:lang w:val="hy-AM"/>
              </w:rPr>
              <w:t xml:space="preserve">այաստանի </w:t>
            </w:r>
            <w:r>
              <w:rPr>
                <w:rFonts w:ascii="GHEA Grapalat" w:hAnsi="GHEA Grapalat"/>
                <w:sz w:val="24"/>
                <w:szCs w:val="24"/>
                <w:lang w:val="hy-AM"/>
              </w:rPr>
              <w:t>Հ</w:t>
            </w:r>
            <w:r w:rsidRPr="0048787C">
              <w:rPr>
                <w:rFonts w:ascii="GHEA Grapalat" w:hAnsi="GHEA Grapalat"/>
                <w:sz w:val="24"/>
                <w:szCs w:val="24"/>
                <w:lang w:val="hy-AM"/>
              </w:rPr>
              <w:t>անրապետության կրթության մինչ</w:t>
            </w:r>
            <w:r>
              <w:rPr>
                <w:rFonts w:ascii="GHEA Grapalat" w:hAnsi="GHEA Grapalat"/>
                <w:sz w:val="24"/>
                <w:szCs w:val="24"/>
                <w:lang w:val="hy-AM"/>
              </w:rPr>
              <w:t>և</w:t>
            </w:r>
            <w:r w:rsidRPr="0048787C">
              <w:rPr>
                <w:rFonts w:ascii="GHEA Grapalat" w:hAnsi="GHEA Grapalat"/>
                <w:sz w:val="24"/>
                <w:szCs w:val="24"/>
                <w:lang w:val="hy-AM"/>
              </w:rPr>
              <w:t xml:space="preserve"> 2030 թվականի զարգացման պետական ծրագիրը» հաստատելու մասին» օրենք</w:t>
            </w:r>
            <w:r>
              <w:rPr>
                <w:rFonts w:ascii="GHEA Grapalat" w:hAnsi="GHEA Grapalat"/>
                <w:sz w:val="24"/>
                <w:szCs w:val="24"/>
                <w:lang w:val="hy-AM"/>
              </w:rPr>
              <w:t>ով նախատեսված պետական բուհերի խոշորացման գործընթացի իրականացմանը`  Հոդված 1-ով հաստատված հավելված 1-ի 85-րդ մասի 13-ից 17-րդ կետերի կատարմանը:</w:t>
            </w:r>
          </w:p>
          <w:p w14:paraId="5926A307" w14:textId="77777777" w:rsidR="00DA008E" w:rsidRDefault="00DA008E" w:rsidP="00DA008E">
            <w:pPr>
              <w:tabs>
                <w:tab w:val="left" w:pos="0"/>
              </w:tabs>
              <w:spacing w:after="0" w:line="360" w:lineRule="auto"/>
              <w:jc w:val="both"/>
              <w:rPr>
                <w:rFonts w:ascii="GHEA Grapalat" w:hAnsi="GHEA Grapalat"/>
                <w:sz w:val="24"/>
                <w:szCs w:val="24"/>
                <w:lang w:val="hy-AM"/>
              </w:rPr>
            </w:pPr>
          </w:p>
          <w:p w14:paraId="1D950D49" w14:textId="3A49349C" w:rsidR="003561B6" w:rsidRPr="00B203B7" w:rsidRDefault="00DA008E" w:rsidP="00DA008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Հոդված 44-ի 1-ին մասով սահմանվում է այն ժամանակահատվածը, որի ընթացքում բուհը պետք է դիմի լիցենզավորման` նոր պայմաններով: Լիցենզավորման պայմաններին չբավարարող բուհի ուսանողների կրթության իրավունքի իրացման համար համար նախատեսված է հոդված 15-ի 13-րդ մասի կարգավորումը:</w:t>
            </w:r>
          </w:p>
        </w:tc>
      </w:tr>
      <w:tr w:rsidR="003561B6" w:rsidRPr="006055BB" w14:paraId="23882493"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FEB6E28"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Pr>
                <w:rFonts w:ascii="GHEA Grapalat" w:hAnsi="GHEA Grapalat" w:cs="Sylfaen"/>
                <w:bCs/>
                <w:sz w:val="24"/>
                <w:szCs w:val="24"/>
                <w:lang w:val="hy-AM"/>
              </w:rPr>
              <w:lastRenderedPageBreak/>
              <w:t xml:space="preserve">10 </w:t>
            </w:r>
            <w:r w:rsidRPr="002B3570">
              <w:rPr>
                <w:rFonts w:ascii="GHEA Grapalat" w:hAnsi="GHEA Grapalat" w:cs="Sylfaen"/>
                <w:bCs/>
                <w:sz w:val="24"/>
                <w:szCs w:val="24"/>
                <w:lang w:val="hy-AM"/>
              </w:rPr>
              <w:t>Հիմք ընդունելով այն փաստը, որ «Լիցենզավորման մասին» օրենքի 32</w:t>
            </w:r>
            <w:r>
              <w:rPr>
                <w:rFonts w:ascii="GHEA Grapalat" w:hAnsi="GHEA Grapalat" w:cs="Sylfaen"/>
                <w:bCs/>
                <w:sz w:val="24"/>
                <w:szCs w:val="24"/>
                <w:lang w:val="hy-AM"/>
              </w:rPr>
              <w:t>-րդ</w:t>
            </w:r>
            <w:r w:rsidRPr="002B3570">
              <w:rPr>
                <w:rFonts w:ascii="GHEA Grapalat" w:hAnsi="GHEA Grapalat" w:cs="Sylfaen"/>
                <w:bCs/>
                <w:sz w:val="24"/>
                <w:szCs w:val="24"/>
                <w:lang w:val="hy-AM"/>
              </w:rPr>
              <w:t xml:space="preserve"> և 33-րդ հոդվածներով կարգավորվում են լիցենզիայի վերաձևակերպման, ինչպես նաև գործունեության իրականացման վայրի փոփոխության հետ կապված ընթացակարգերը, կարծում ենք անհրաժեշտ է </w:t>
            </w:r>
            <w:r>
              <w:rPr>
                <w:rFonts w:ascii="GHEA Grapalat" w:hAnsi="GHEA Grapalat" w:cs="Sylfaen"/>
                <w:bCs/>
                <w:sz w:val="24"/>
                <w:szCs w:val="24"/>
                <w:lang w:val="hy-AM"/>
              </w:rPr>
              <w:t xml:space="preserve">Նախագծի 15-րդ հոդվածի 7-րդ մասում նշված </w:t>
            </w:r>
            <w:r w:rsidRPr="002B3570">
              <w:rPr>
                <w:rFonts w:ascii="GHEA Grapalat" w:hAnsi="GHEA Grapalat" w:cs="Sylfaen"/>
                <w:bCs/>
                <w:sz w:val="24"/>
                <w:szCs w:val="24"/>
                <w:lang w:val="hy-AM"/>
              </w:rPr>
              <w:t>«</w:t>
            </w:r>
            <w:r w:rsidRPr="002B3570">
              <w:rPr>
                <w:rFonts w:ascii="GHEA Grapalat" w:hAnsi="GHEA Grapalat" w:cs="Sylfaen"/>
                <w:bCs/>
                <w:i/>
                <w:sz w:val="24"/>
                <w:szCs w:val="24"/>
                <w:lang w:val="hy-AM"/>
              </w:rPr>
              <w:t>ենթակա է վերանայման</w:t>
            </w:r>
            <w:r w:rsidRPr="002B3570">
              <w:rPr>
                <w:rFonts w:ascii="GHEA Grapalat" w:hAnsi="GHEA Grapalat" w:cs="Sylfaen"/>
                <w:bCs/>
                <w:sz w:val="24"/>
                <w:szCs w:val="24"/>
                <w:lang w:val="hy-AM"/>
              </w:rPr>
              <w:t>» բառերից հետո լրացնել «</w:t>
            </w:r>
            <w:r w:rsidRPr="002B3570">
              <w:rPr>
                <w:rFonts w:ascii="GHEA Grapalat" w:hAnsi="GHEA Grapalat" w:cs="Sylfaen"/>
                <w:b/>
                <w:bCs/>
                <w:i/>
                <w:sz w:val="24"/>
                <w:szCs w:val="24"/>
                <w:lang w:val="hy-AM"/>
              </w:rPr>
              <w:t>օրենսդրությամբ սահմանված կարգով</w:t>
            </w:r>
            <w:r w:rsidRPr="002B3570">
              <w:rPr>
                <w:rFonts w:ascii="GHEA Grapalat" w:hAnsi="GHEA Grapalat" w:cs="Sylfaen"/>
                <w:bCs/>
                <w:sz w:val="24"/>
                <w:szCs w:val="24"/>
                <w:lang w:val="hy-AM"/>
              </w:rPr>
              <w:t>» բառերը: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5EDD9E9" w14:textId="77777777" w:rsidR="003561B6" w:rsidRPr="00297396" w:rsidRDefault="003561B6" w:rsidP="003561B6">
            <w:pPr>
              <w:tabs>
                <w:tab w:val="left" w:pos="0"/>
              </w:tabs>
              <w:spacing w:after="0" w:line="360" w:lineRule="auto"/>
              <w:jc w:val="both"/>
              <w:rPr>
                <w:rFonts w:ascii="GHEA Grapalat" w:hAnsi="GHEA Grapalat"/>
                <w:b/>
                <w:sz w:val="24"/>
                <w:szCs w:val="24"/>
                <w:lang w:val="hy-AM"/>
              </w:rPr>
            </w:pPr>
            <w:r w:rsidRPr="00297396">
              <w:rPr>
                <w:rFonts w:ascii="GHEA Grapalat" w:hAnsi="GHEA Grapalat"/>
                <w:b/>
                <w:sz w:val="24"/>
                <w:szCs w:val="24"/>
                <w:lang w:val="hy-AM"/>
              </w:rPr>
              <w:t>Ընդունվել է:</w:t>
            </w:r>
          </w:p>
          <w:p w14:paraId="00CD9059" w14:textId="77777777" w:rsidR="003561B6"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Համապատասխան</w:t>
            </w:r>
            <w:r>
              <w:rPr>
                <w:rFonts w:ascii="GHEA Grapalat" w:hAnsi="GHEA Grapalat" w:cs="Sylfaen"/>
                <w:bCs/>
                <w:sz w:val="24"/>
                <w:szCs w:val="24"/>
                <w:lang w:val="hy-AM"/>
              </w:rPr>
              <w:t xml:space="preserve"> մ</w:t>
            </w:r>
            <w:r>
              <w:rPr>
                <w:rFonts w:ascii="GHEA Grapalat" w:hAnsi="GHEA Grapalat"/>
                <w:sz w:val="24"/>
                <w:szCs w:val="24"/>
                <w:lang w:val="hy-AM"/>
              </w:rPr>
              <w:t>ասը խմբագրվել է՝</w:t>
            </w:r>
          </w:p>
          <w:p w14:paraId="69274B7F" w14:textId="77777777" w:rsidR="003561B6" w:rsidRPr="00297396" w:rsidRDefault="003561B6" w:rsidP="003561B6">
            <w:pPr>
              <w:tabs>
                <w:tab w:val="left" w:pos="0"/>
              </w:tabs>
              <w:spacing w:after="0" w:line="360" w:lineRule="auto"/>
              <w:jc w:val="both"/>
              <w:rPr>
                <w:rFonts w:ascii="GHEA Grapalat" w:hAnsi="GHEA Grapalat" w:cs="Arial"/>
                <w:color w:val="000000"/>
                <w:sz w:val="24"/>
                <w:szCs w:val="24"/>
                <w:lang w:val="hy-AM"/>
              </w:rPr>
            </w:pPr>
            <w:r w:rsidRPr="00297396">
              <w:rPr>
                <w:rFonts w:ascii="GHEA Grapalat" w:hAnsi="GHEA Grapalat"/>
                <w:sz w:val="24"/>
                <w:szCs w:val="24"/>
                <w:lang w:val="hy-AM"/>
              </w:rPr>
              <w:t>«</w:t>
            </w:r>
            <w:r w:rsidRPr="00297396">
              <w:rPr>
                <w:rFonts w:ascii="GHEA Grapalat" w:hAnsi="GHEA Grapalat" w:cs="Arial"/>
                <w:color w:val="000000"/>
                <w:sz w:val="24"/>
                <w:szCs w:val="24"/>
                <w:lang w:val="hy-AM"/>
              </w:rPr>
              <w:t>9. Բուհին տրված լիցենզիայում նշվում են լիցենզիայի համար օրենքով սահմանված վավերապայմանները, լիցենզիայի ներդիրում նշվում են լիցենզավորման կարգով սահմանված տեղեկատվությունը, իսկ բարձրագույն կրթության և գիտության կառավարման տեղեկատվական համակարգում` բուհին վերաբերող տեղեկատվության բաժնում առանձին նշվում է ֆիզիկական ենթակառուցվածքների և լիցենզավորման կարգով նախատեսված այլ հիմքերի մանրամասն նկարագիրը` այդ թվում պատկերային տարբերակով: Գործունեության վայրի (հասցեի) փոփոխության պարագայում բուհին տրված լիցենզիան ենթակա է վերաձևակերպման` օրենսդրությամբ սահմանված կարգով:</w:t>
            </w:r>
            <w:r w:rsidRPr="00297396">
              <w:rPr>
                <w:rFonts w:ascii="GHEA Grapalat" w:hAnsi="GHEA Grapalat"/>
                <w:sz w:val="24"/>
                <w:szCs w:val="24"/>
                <w:lang w:val="hy-AM"/>
              </w:rPr>
              <w:t>»</w:t>
            </w:r>
            <w:r>
              <w:rPr>
                <w:rFonts w:ascii="GHEA Grapalat" w:hAnsi="GHEA Grapalat"/>
                <w:sz w:val="24"/>
                <w:szCs w:val="24"/>
                <w:lang w:val="hy-AM"/>
              </w:rPr>
              <w:t>։</w:t>
            </w:r>
          </w:p>
        </w:tc>
      </w:tr>
      <w:tr w:rsidR="003561B6" w:rsidRPr="006055BB" w14:paraId="27D3576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8EFEDC0" w14:textId="77777777" w:rsidR="003561B6" w:rsidRPr="00A952D0"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11 Ն</w:t>
            </w:r>
            <w:r w:rsidRPr="00A952D0">
              <w:rPr>
                <w:rFonts w:ascii="GHEA Grapalat" w:hAnsi="GHEA Grapalat" w:cs="Sylfaen"/>
                <w:bCs/>
                <w:sz w:val="24"/>
                <w:szCs w:val="24"/>
                <w:lang w:val="hy-AM"/>
              </w:rPr>
              <w:t>ախագծի 16-րդ հոդվածի 10-րդ մասով նշվում է</w:t>
            </w:r>
            <w:r>
              <w:rPr>
                <w:rFonts w:ascii="GHEA Grapalat" w:hAnsi="GHEA Grapalat" w:cs="Sylfaen"/>
                <w:bCs/>
                <w:sz w:val="24"/>
                <w:szCs w:val="24"/>
                <w:lang w:val="hy-AM"/>
              </w:rPr>
              <w:t>.</w:t>
            </w:r>
            <w:r w:rsidRPr="00A952D0">
              <w:rPr>
                <w:rFonts w:ascii="GHEA Grapalat" w:hAnsi="GHEA Grapalat" w:cs="Sylfaen"/>
                <w:bCs/>
                <w:sz w:val="24"/>
                <w:szCs w:val="24"/>
                <w:lang w:val="hy-AM"/>
              </w:rPr>
              <w:t xml:space="preserve"> «</w:t>
            </w:r>
            <w:r w:rsidRPr="00A952D0">
              <w:rPr>
                <w:rFonts w:ascii="GHEA Grapalat" w:hAnsi="GHEA Grapalat" w:cs="Sylfaen"/>
                <w:bCs/>
                <w:i/>
                <w:sz w:val="24"/>
                <w:szCs w:val="24"/>
                <w:lang w:val="hy-AM"/>
              </w:rPr>
              <w:t>Բուհին տրված համապատասխան մակարդակի կրթական ծրագրի լիցենզիայի գործողությունը Լիազոր մարմինը դադարեցնում է «Լիցենզավորման մասին» օրենքով սահմանված դեպքերում, (...)»</w:t>
            </w:r>
            <w:r w:rsidRPr="00A952D0">
              <w:rPr>
                <w:rFonts w:ascii="GHEA Grapalat" w:hAnsi="GHEA Grapalat" w:cs="Sylfaen"/>
                <w:bCs/>
                <w:sz w:val="24"/>
                <w:szCs w:val="24"/>
                <w:lang w:val="hy-AM"/>
              </w:rPr>
              <w:t>, իսկ նույն մասի 5-րդ կետով կրկին անդրադարձ է կատարվում «Լիցենզավորման մասին» օրենքով նախատեսված դեպքերին:</w:t>
            </w:r>
          </w:p>
          <w:p w14:paraId="6780AA20"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sidRPr="00A952D0">
              <w:rPr>
                <w:rFonts w:ascii="GHEA Grapalat" w:hAnsi="GHEA Grapalat" w:cs="Sylfaen"/>
                <w:bCs/>
                <w:sz w:val="24"/>
                <w:szCs w:val="24"/>
                <w:lang w:val="hy-AM"/>
              </w:rPr>
              <w:t>Ուստի, հիմք ընդունելով վերոգրյալը, ինչպես նաև «Նորմատիվ իրավական ակտերի մասին» օրենքի 13-րդ հոդվածի 8-րդ մասը, համաձայն որի՝ «</w:t>
            </w:r>
            <w:r w:rsidRPr="00A952D0">
              <w:rPr>
                <w:rFonts w:ascii="GHEA Grapalat" w:hAnsi="GHEA Grapalat" w:cs="Sylfaen"/>
                <w:bCs/>
                <w:i/>
                <w:sz w:val="24"/>
                <w:szCs w:val="24"/>
                <w:lang w:val="hy-AM"/>
              </w:rPr>
              <w:t>Նորմատիվ իրավական ակտերում բացառվում են իրավական նորմերի անհիմն կրկնությունները և ներքին հակասությունները</w:t>
            </w:r>
            <w:r w:rsidRPr="00A952D0">
              <w:rPr>
                <w:rFonts w:ascii="GHEA Grapalat" w:hAnsi="GHEA Grapalat" w:cs="Sylfaen"/>
                <w:bCs/>
                <w:sz w:val="24"/>
                <w:szCs w:val="24"/>
                <w:lang w:val="hy-AM"/>
              </w:rPr>
              <w:t xml:space="preserve">:», կարծում ենք անհրաժեշտ է հանել </w:t>
            </w:r>
            <w:r>
              <w:rPr>
                <w:rFonts w:ascii="GHEA Grapalat" w:hAnsi="GHEA Grapalat" w:cs="Sylfaen"/>
                <w:bCs/>
                <w:sz w:val="24"/>
                <w:szCs w:val="24"/>
                <w:lang w:val="hy-AM"/>
              </w:rPr>
              <w:t xml:space="preserve">Նախագծի </w:t>
            </w:r>
            <w:r w:rsidRPr="00A952D0">
              <w:rPr>
                <w:rFonts w:ascii="GHEA Grapalat" w:hAnsi="GHEA Grapalat" w:cs="Sylfaen"/>
                <w:bCs/>
                <w:sz w:val="24"/>
                <w:szCs w:val="24"/>
                <w:lang w:val="hy-AM"/>
              </w:rPr>
              <w:t>10-րդ մասի 5-րդ կետը: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E0B837D" w14:textId="77777777" w:rsidR="003561B6" w:rsidRPr="00297396" w:rsidRDefault="003561B6" w:rsidP="003561B6">
            <w:pPr>
              <w:tabs>
                <w:tab w:val="left" w:pos="0"/>
              </w:tabs>
              <w:spacing w:after="0" w:line="360" w:lineRule="auto"/>
              <w:jc w:val="both"/>
              <w:rPr>
                <w:rFonts w:ascii="GHEA Grapalat" w:hAnsi="GHEA Grapalat"/>
                <w:b/>
                <w:sz w:val="24"/>
                <w:szCs w:val="24"/>
                <w:lang w:val="hy-AM"/>
              </w:rPr>
            </w:pPr>
            <w:r w:rsidRPr="00297396">
              <w:rPr>
                <w:rFonts w:ascii="GHEA Grapalat" w:hAnsi="GHEA Grapalat"/>
                <w:b/>
                <w:sz w:val="24"/>
                <w:szCs w:val="24"/>
                <w:lang w:val="hy-AM"/>
              </w:rPr>
              <w:t>Ընդունվել է:</w:t>
            </w:r>
          </w:p>
          <w:p w14:paraId="2AC02189" w14:textId="77777777" w:rsidR="003561B6" w:rsidRPr="004F3879"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Կետը հանվել է։</w:t>
            </w:r>
          </w:p>
        </w:tc>
      </w:tr>
      <w:tr w:rsidR="003561B6" w:rsidRPr="00297396" w14:paraId="277D4E2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1CD64C2"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Pr>
                <w:rFonts w:ascii="GHEA Grapalat" w:hAnsi="GHEA Grapalat" w:cs="Sylfaen"/>
                <w:bCs/>
                <w:sz w:val="24"/>
                <w:szCs w:val="24"/>
                <w:lang w:val="hy-AM"/>
              </w:rPr>
              <w:t>12 Նախագծի 18-րդ հոդվածի 9-րդ մասի կապակցությամբ</w:t>
            </w:r>
            <w:r w:rsidRPr="00A952D0">
              <w:rPr>
                <w:rFonts w:ascii="GHEA Grapalat" w:hAnsi="GHEA Grapalat" w:cs="Sylfaen"/>
                <w:bCs/>
                <w:sz w:val="24"/>
                <w:szCs w:val="24"/>
                <w:lang w:val="hy-AM"/>
              </w:rPr>
              <w:t xml:space="preserve"> հարկ է նշել, որ անհասկանալի է, </w:t>
            </w:r>
            <w:r>
              <w:rPr>
                <w:rFonts w:ascii="GHEA Grapalat" w:hAnsi="GHEA Grapalat" w:cs="Sylfaen"/>
                <w:bCs/>
                <w:sz w:val="24"/>
                <w:szCs w:val="24"/>
                <w:lang w:val="hy-AM"/>
              </w:rPr>
              <w:t>թե ի</w:t>
            </w:r>
            <w:r w:rsidRPr="00A952D0">
              <w:rPr>
                <w:rFonts w:ascii="GHEA Grapalat" w:hAnsi="GHEA Grapalat" w:cs="Sylfaen"/>
                <w:bCs/>
                <w:sz w:val="24"/>
                <w:szCs w:val="24"/>
                <w:lang w:val="hy-AM"/>
              </w:rPr>
              <w:t xml:space="preserve">նչ է հասկացվում «առաջին շրջափուլի ավարտ» ասելով, այն դեպքում երբ դրանով է պայմանավորված ծրագրային հավատագրման համար դիմելու պարտավորության ժամկետը: Ուստի, հիմք ընդունելով վերոգրյալը, կարծում ենք անհրաժեշտ է հստակեցնել, թե </w:t>
            </w:r>
            <w:r>
              <w:rPr>
                <w:rFonts w:ascii="GHEA Grapalat" w:hAnsi="GHEA Grapalat" w:cs="Sylfaen"/>
                <w:bCs/>
                <w:sz w:val="24"/>
                <w:szCs w:val="24"/>
                <w:lang w:val="hy-AM"/>
              </w:rPr>
              <w:t>ե</w:t>
            </w:r>
            <w:r w:rsidRPr="00A952D0">
              <w:rPr>
                <w:rFonts w:ascii="GHEA Grapalat" w:hAnsi="GHEA Grapalat" w:cs="Sylfaen"/>
                <w:bCs/>
                <w:sz w:val="24"/>
                <w:szCs w:val="24"/>
                <w:lang w:val="hy-AM"/>
              </w:rPr>
              <w:t>րբվանից է կրթական ծրագրերի համար սկսվում հոսել ծրագրային հավատարմագրում անցնելու համար դիմելու ժամկետը: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6F9F4BDA" w14:textId="77777777" w:rsidR="003561B6" w:rsidRPr="00297396" w:rsidRDefault="003561B6" w:rsidP="003561B6">
            <w:pPr>
              <w:tabs>
                <w:tab w:val="left" w:pos="0"/>
              </w:tabs>
              <w:spacing w:after="0" w:line="360" w:lineRule="auto"/>
              <w:jc w:val="both"/>
              <w:rPr>
                <w:rFonts w:ascii="GHEA Grapalat" w:hAnsi="GHEA Grapalat"/>
                <w:b/>
                <w:sz w:val="24"/>
                <w:szCs w:val="24"/>
                <w:lang w:val="hy-AM"/>
              </w:rPr>
            </w:pPr>
            <w:r w:rsidRPr="00297396">
              <w:rPr>
                <w:rFonts w:ascii="GHEA Grapalat" w:hAnsi="GHEA Grapalat"/>
                <w:b/>
                <w:sz w:val="24"/>
                <w:szCs w:val="24"/>
                <w:lang w:val="hy-AM"/>
              </w:rPr>
              <w:t>Ընդունվել է:</w:t>
            </w:r>
          </w:p>
          <w:p w14:paraId="4D2DE142" w14:textId="77777777" w:rsidR="003561B6"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Համապատասխան</w:t>
            </w:r>
            <w:r>
              <w:rPr>
                <w:rFonts w:ascii="GHEA Grapalat" w:hAnsi="GHEA Grapalat" w:cs="Sylfaen"/>
                <w:bCs/>
                <w:sz w:val="24"/>
                <w:szCs w:val="24"/>
                <w:lang w:val="hy-AM"/>
              </w:rPr>
              <w:t xml:space="preserve"> մ</w:t>
            </w:r>
            <w:r>
              <w:rPr>
                <w:rFonts w:ascii="GHEA Grapalat" w:hAnsi="GHEA Grapalat"/>
                <w:sz w:val="24"/>
                <w:szCs w:val="24"/>
                <w:lang w:val="hy-AM"/>
              </w:rPr>
              <w:t>ասը խմբագրվել է՝</w:t>
            </w:r>
          </w:p>
          <w:p w14:paraId="74276C94" w14:textId="77777777" w:rsidR="003561B6" w:rsidRPr="00297396" w:rsidRDefault="003561B6" w:rsidP="003561B6">
            <w:pPr>
              <w:spacing w:after="0" w:line="360" w:lineRule="auto"/>
              <w:jc w:val="both"/>
              <w:rPr>
                <w:rFonts w:ascii="GHEA Grapalat" w:hAnsi="GHEA Grapalat"/>
                <w:sz w:val="24"/>
                <w:szCs w:val="24"/>
                <w:lang w:val="hy-AM"/>
              </w:rPr>
            </w:pPr>
            <w:r w:rsidRPr="00297396">
              <w:rPr>
                <w:rFonts w:ascii="GHEA Grapalat" w:hAnsi="GHEA Grapalat" w:cs="Arial"/>
                <w:color w:val="000000"/>
                <w:sz w:val="24"/>
                <w:szCs w:val="24"/>
                <w:lang w:val="hy-AM"/>
              </w:rPr>
              <w:t>«11. Լիցենզավորված և նախահավատարմագրված նոր կրթական ծրագրերը լիցենզավորվելուց հետո ենթակա են ծրագրային հավատարմագրման` լիցենզիայով տվյալ մակարդակում կրթության համար նախատեսված տևողության (կրթական գործընթացի առաջին շրջափուլի) ավարտից հետո՝ ոչ ուշ քան մեկ տարվա ընթացքում։»։</w:t>
            </w:r>
          </w:p>
        </w:tc>
      </w:tr>
      <w:tr w:rsidR="003561B6" w:rsidRPr="006055BB" w14:paraId="3BF1682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D2CB0C0" w14:textId="77777777" w:rsidR="003561B6" w:rsidRPr="00A952D0"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 xml:space="preserve">13 </w:t>
            </w:r>
            <w:r w:rsidRPr="00A952D0">
              <w:rPr>
                <w:rFonts w:ascii="GHEA Grapalat" w:hAnsi="GHEA Grapalat" w:cs="Sylfaen"/>
                <w:bCs/>
                <w:sz w:val="24"/>
                <w:szCs w:val="24"/>
                <w:lang w:val="hy-AM"/>
              </w:rPr>
              <w:t>Կարծում ենք Օրենքի նախագծի 19-րդ հոդվածի 11-րդ մասը ունի լրացուցիչ խմբագրման կարիք՝ ապահովելով մտքի տրամաբանական շարունակությունը, քանի որ «ուսումնառության ամբողջ ընթացքում չի կարող ավելացվել» նախադասությունը շարունակում է «այդ պայմանագրով նախատեսված ուսման վարձի չափը» բառակապակցության միտքը, մինչդեռ պետք է ապահովվի «Ուսանողի հետ կնքված պայմանագրի պայմանները» մտքի տրամաբանական շարունակությունը:</w:t>
            </w:r>
          </w:p>
          <w:p w14:paraId="06856329" w14:textId="77777777" w:rsidR="003561B6" w:rsidRPr="00A01EEA" w:rsidRDefault="003561B6" w:rsidP="003561B6">
            <w:pPr>
              <w:spacing w:after="0" w:line="360" w:lineRule="auto"/>
              <w:ind w:firstLine="547"/>
              <w:jc w:val="both"/>
              <w:rPr>
                <w:rFonts w:ascii="GHEA Grapalat" w:hAnsi="GHEA Grapalat" w:cs="Sylfaen"/>
                <w:bCs/>
                <w:sz w:val="24"/>
                <w:szCs w:val="24"/>
                <w:lang w:val="hy-AM"/>
              </w:rPr>
            </w:pPr>
            <w:r w:rsidRPr="00A952D0">
              <w:rPr>
                <w:rFonts w:ascii="GHEA Grapalat" w:hAnsi="GHEA Grapalat" w:cs="Sylfaen"/>
                <w:bCs/>
                <w:sz w:val="24"/>
                <w:szCs w:val="24"/>
                <w:lang w:val="hy-AM"/>
              </w:rPr>
              <w:t>Հիմք ընդունելով վերոգրյալը, առաջարկում ենք «չի կարող ավելացվել» բառերը փոխարինել «չեն կարող փոփոխվել» բառերով:</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639D238" w14:textId="77777777" w:rsidR="003561B6" w:rsidRPr="00297396" w:rsidRDefault="003561B6" w:rsidP="003561B6">
            <w:pPr>
              <w:tabs>
                <w:tab w:val="left" w:pos="0"/>
              </w:tabs>
              <w:spacing w:after="0" w:line="360" w:lineRule="auto"/>
              <w:jc w:val="both"/>
              <w:rPr>
                <w:rFonts w:ascii="GHEA Grapalat" w:hAnsi="GHEA Grapalat"/>
                <w:b/>
                <w:sz w:val="24"/>
                <w:szCs w:val="24"/>
                <w:lang w:val="hy-AM"/>
              </w:rPr>
            </w:pPr>
            <w:r w:rsidRPr="00297396">
              <w:rPr>
                <w:rFonts w:ascii="GHEA Grapalat" w:hAnsi="GHEA Grapalat"/>
                <w:b/>
                <w:sz w:val="24"/>
                <w:szCs w:val="24"/>
                <w:lang w:val="hy-AM"/>
              </w:rPr>
              <w:t xml:space="preserve">Ընդունվել է։ </w:t>
            </w:r>
          </w:p>
          <w:p w14:paraId="33427C45" w14:textId="77777777" w:rsidR="003561B6"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Համապատասխան</w:t>
            </w:r>
            <w:r>
              <w:rPr>
                <w:rFonts w:ascii="GHEA Grapalat" w:hAnsi="GHEA Grapalat" w:cs="Sylfaen"/>
                <w:bCs/>
                <w:sz w:val="24"/>
                <w:szCs w:val="24"/>
                <w:lang w:val="hy-AM"/>
              </w:rPr>
              <w:t xml:space="preserve"> մ</w:t>
            </w:r>
            <w:r>
              <w:rPr>
                <w:rFonts w:ascii="GHEA Grapalat" w:hAnsi="GHEA Grapalat"/>
                <w:sz w:val="24"/>
                <w:szCs w:val="24"/>
                <w:lang w:val="hy-AM"/>
              </w:rPr>
              <w:t>ասը խմբագրվել է՝</w:t>
            </w:r>
          </w:p>
          <w:p w14:paraId="18A63950" w14:textId="77777777" w:rsidR="003561B6" w:rsidRPr="00297396" w:rsidRDefault="003561B6" w:rsidP="003561B6">
            <w:pPr>
              <w:spacing w:after="0" w:line="360" w:lineRule="auto"/>
              <w:jc w:val="both"/>
              <w:rPr>
                <w:rFonts w:ascii="GHEA Grapalat" w:hAnsi="GHEA Grapalat"/>
                <w:sz w:val="24"/>
                <w:szCs w:val="24"/>
                <w:lang w:val="hy-AM"/>
              </w:rPr>
            </w:pPr>
            <w:r w:rsidRPr="00297396">
              <w:rPr>
                <w:rFonts w:ascii="GHEA Grapalat" w:hAnsi="GHEA Grapalat" w:cs="Arial"/>
                <w:color w:val="000000"/>
                <w:sz w:val="24"/>
                <w:szCs w:val="24"/>
                <w:lang w:val="hy-AM"/>
              </w:rPr>
              <w:t>«11. Ուսանողի հետ կնքված պայմանագրի պայմանները, ներառյալ՝ այդ պայմանագրով նախատեսված ուսման վարձի չափը, ուսումնառության ամբողջ ընթացքում չի կարող փոփոխվել, բացառությամբ ուսման վարձի նվազեցման դեպքում: Վերականգնված ուսանողի ուսման վարձի չափը սահմանվում է տվյալ ուսումնական տարվա համար սահմանված վարձի չափով և նրա հետ կնքվում է նոր պայմանագիր:»։</w:t>
            </w:r>
          </w:p>
        </w:tc>
      </w:tr>
      <w:tr w:rsidR="003561B6" w:rsidRPr="006055BB" w14:paraId="356E583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735CC47" w14:textId="77777777" w:rsidR="003561B6" w:rsidRDefault="003561B6" w:rsidP="003561B6">
            <w:pPr>
              <w:spacing w:after="0" w:line="360" w:lineRule="auto"/>
              <w:ind w:firstLine="547"/>
              <w:jc w:val="both"/>
              <w:rPr>
                <w:rFonts w:ascii="GHEA Grapalat" w:eastAsia="Times New Roman" w:hAnsi="GHEA Grapalat" w:cs="Arial"/>
                <w:color w:val="000000"/>
                <w:sz w:val="24"/>
                <w:szCs w:val="24"/>
                <w:lang w:val="hy-AM"/>
              </w:rPr>
            </w:pPr>
            <w:r>
              <w:rPr>
                <w:rFonts w:ascii="GHEA Grapalat" w:hAnsi="GHEA Grapalat" w:cs="Sylfaen"/>
                <w:bCs/>
                <w:sz w:val="24"/>
                <w:szCs w:val="24"/>
                <w:lang w:val="hy-AM"/>
              </w:rPr>
              <w:t xml:space="preserve">14 Նախագծի 26-րդ հոդվածի 6-րդ մասի համաձայն՝ </w:t>
            </w:r>
            <w:r w:rsidRPr="0016326B">
              <w:rPr>
                <w:rFonts w:ascii="GHEA Grapalat" w:eastAsia="Times New Roman" w:hAnsi="GHEA Grapalat" w:cs="Arial"/>
                <w:color w:val="000000"/>
                <w:sz w:val="24"/>
                <w:szCs w:val="24"/>
                <w:lang w:val="hy-AM"/>
              </w:rPr>
              <w:t xml:space="preserve">Հոգաբարձուների խորհրդի յուրաքանչյուր անդամի լիազորությունների ժամկետը հինգ </w:t>
            </w:r>
            <w:r>
              <w:rPr>
                <w:rFonts w:ascii="GHEA Grapalat" w:eastAsia="Times New Roman" w:hAnsi="GHEA Grapalat" w:cs="Arial"/>
                <w:color w:val="000000"/>
                <w:sz w:val="24"/>
                <w:szCs w:val="24"/>
                <w:lang w:val="hy-AM"/>
              </w:rPr>
              <w:t>տարի է, եթե սույն օրենքով կամ «Հ</w:t>
            </w:r>
            <w:r w:rsidRPr="0016326B">
              <w:rPr>
                <w:rFonts w:ascii="GHEA Grapalat" w:eastAsia="Times New Roman" w:hAnsi="GHEA Grapalat" w:cs="Arial"/>
                <w:color w:val="000000"/>
                <w:sz w:val="24"/>
                <w:szCs w:val="24"/>
                <w:lang w:val="hy-AM"/>
              </w:rPr>
              <w:t>իմնադրամների մասին» օրենքով սահմանված հիմքերով տվյալ անդամի կամ հոգաբարձուների խորհրդի լիազորությունները ավելի վաղ չեն դադարեցվում։</w:t>
            </w:r>
          </w:p>
          <w:p w14:paraId="25EAA267"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sidRPr="00FB59C2">
              <w:rPr>
                <w:rFonts w:ascii="GHEA Grapalat" w:hAnsi="GHEA Grapalat" w:cs="Sylfaen"/>
                <w:bCs/>
                <w:sz w:val="24"/>
                <w:szCs w:val="24"/>
                <w:lang w:val="hy-AM"/>
              </w:rPr>
              <w:t>«Հիմնադրամների մասին» օրենքի 23-րդ հոդվածի 1-ին մասի համաձայն՝ «Հոգաբարձուների խորհրդի անդամների լիազորությունների ժամկետը չի սահմանափակվում, եթե կանոնադրությամբ այլ բան նախատեսված չէ:»: Ինչպես նկատում ենք, օրենքով սահմանվում է հոգաբարձուների խորհրդի անդամի լիազորությունների ժամկետի սահմանափակում՝ կանոնադրությամբ նախատեսված լինելու դեպքում: Այսինքն, անհրաժեշտություն է առաջանում «Հիմնադրամների մասին» օրենքի վերը նշված հոդվածում «կանոնադրությամբ» բառից հետո լրացնել «կամ օրենքով»  բառերը: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564FE65" w14:textId="77777777" w:rsidR="003561B6" w:rsidRPr="00297396" w:rsidRDefault="003561B6" w:rsidP="003561B6">
            <w:pPr>
              <w:tabs>
                <w:tab w:val="left" w:pos="0"/>
              </w:tabs>
              <w:spacing w:after="0" w:line="360" w:lineRule="auto"/>
              <w:jc w:val="both"/>
              <w:rPr>
                <w:rFonts w:ascii="GHEA Grapalat" w:hAnsi="GHEA Grapalat"/>
                <w:b/>
                <w:sz w:val="24"/>
                <w:szCs w:val="24"/>
                <w:lang w:val="hy-AM"/>
              </w:rPr>
            </w:pPr>
            <w:r w:rsidRPr="00297396">
              <w:rPr>
                <w:rFonts w:ascii="GHEA Grapalat" w:hAnsi="GHEA Grapalat"/>
                <w:b/>
                <w:sz w:val="24"/>
                <w:szCs w:val="24"/>
                <w:lang w:val="hy-AM"/>
              </w:rPr>
              <w:t xml:space="preserve">Ընդունվել է: </w:t>
            </w:r>
          </w:p>
          <w:p w14:paraId="7E802C46" w14:textId="77777777" w:rsidR="003561B6"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Համապատասխան լրացում նախատեսված է </w:t>
            </w:r>
            <w:r>
              <w:rPr>
                <w:rFonts w:ascii="GHEA Grapalat" w:eastAsia="Times New Roman" w:hAnsi="GHEA Grapalat" w:cs="Arial"/>
                <w:color w:val="000000"/>
                <w:sz w:val="24"/>
                <w:szCs w:val="24"/>
                <w:lang w:val="hy-AM"/>
              </w:rPr>
              <w:t>«Հ</w:t>
            </w:r>
            <w:r w:rsidRPr="0016326B">
              <w:rPr>
                <w:rFonts w:ascii="GHEA Grapalat" w:eastAsia="Times New Roman" w:hAnsi="GHEA Grapalat" w:cs="Arial"/>
                <w:color w:val="000000"/>
                <w:sz w:val="24"/>
                <w:szCs w:val="24"/>
                <w:lang w:val="hy-AM"/>
              </w:rPr>
              <w:t xml:space="preserve">իմնադրամների մասին» </w:t>
            </w:r>
            <w:r>
              <w:rPr>
                <w:rFonts w:ascii="GHEA Grapalat" w:hAnsi="GHEA Grapalat"/>
                <w:sz w:val="24"/>
                <w:szCs w:val="24"/>
                <w:lang w:val="hy-AM"/>
              </w:rPr>
              <w:t>օրենքում:</w:t>
            </w:r>
          </w:p>
          <w:p w14:paraId="162F737E" w14:textId="77777777" w:rsidR="003561B6" w:rsidRPr="00297396" w:rsidRDefault="003561B6" w:rsidP="003561B6">
            <w:pPr>
              <w:tabs>
                <w:tab w:val="left" w:pos="0"/>
              </w:tabs>
              <w:spacing w:after="0" w:line="360" w:lineRule="auto"/>
              <w:jc w:val="both"/>
              <w:rPr>
                <w:rFonts w:ascii="GHEA Grapalat" w:hAnsi="GHEA Grapalat"/>
                <w:sz w:val="24"/>
                <w:szCs w:val="24"/>
                <w:lang w:val="hy-AM"/>
              </w:rPr>
            </w:pPr>
            <w:r w:rsidRPr="00297396">
              <w:rPr>
                <w:rFonts w:ascii="GHEA Grapalat" w:hAnsi="GHEA Grapalat"/>
                <w:sz w:val="24"/>
                <w:szCs w:val="24"/>
                <w:lang w:val="hy-AM"/>
              </w:rPr>
              <w:t xml:space="preserve">«9. Բարձրագույն ուսումնական </w:t>
            </w:r>
            <w:r w:rsidRPr="00297396">
              <w:rPr>
                <w:rFonts w:ascii="GHEA Grapalat" w:hAnsi="GHEA Grapalat" w:cs="GHEA Grapalat"/>
                <w:sz w:val="24"/>
                <w:szCs w:val="24"/>
                <w:lang w:val="hy-AM"/>
              </w:rPr>
              <w:t>հաստատության</w:t>
            </w:r>
            <w:r w:rsidRPr="00297396">
              <w:rPr>
                <w:rFonts w:ascii="GHEA Grapalat" w:hAnsi="GHEA Grapalat"/>
                <w:sz w:val="24"/>
                <w:szCs w:val="24"/>
                <w:lang w:val="hy-AM"/>
              </w:rPr>
              <w:t xml:space="preserve"> </w:t>
            </w:r>
            <w:r w:rsidRPr="00297396">
              <w:rPr>
                <w:rFonts w:ascii="GHEA Grapalat" w:hAnsi="GHEA Grapalat" w:cs="GHEA Grapalat"/>
                <w:sz w:val="24"/>
                <w:szCs w:val="24"/>
                <w:lang w:val="hy-AM"/>
              </w:rPr>
              <w:t>իրավական</w:t>
            </w:r>
            <w:r w:rsidRPr="00297396">
              <w:rPr>
                <w:rFonts w:ascii="GHEA Grapalat" w:hAnsi="GHEA Grapalat"/>
                <w:sz w:val="24"/>
                <w:szCs w:val="24"/>
                <w:lang w:val="hy-AM"/>
              </w:rPr>
              <w:t xml:space="preserve"> </w:t>
            </w:r>
            <w:r w:rsidRPr="00297396">
              <w:rPr>
                <w:rFonts w:ascii="GHEA Grapalat" w:hAnsi="GHEA Grapalat" w:cs="GHEA Grapalat"/>
                <w:sz w:val="24"/>
                <w:szCs w:val="24"/>
                <w:lang w:val="hy-AM"/>
              </w:rPr>
              <w:t>կարգավիճակի</w:t>
            </w:r>
            <w:r w:rsidRPr="00297396">
              <w:rPr>
                <w:rFonts w:ascii="GHEA Grapalat" w:hAnsi="GHEA Grapalat"/>
                <w:sz w:val="24"/>
                <w:szCs w:val="24"/>
                <w:lang w:val="hy-AM"/>
              </w:rPr>
              <w:t xml:space="preserve">, </w:t>
            </w:r>
            <w:r w:rsidRPr="00297396">
              <w:rPr>
                <w:rFonts w:ascii="GHEA Grapalat" w:hAnsi="GHEA Grapalat" w:cs="GHEA Grapalat"/>
                <w:sz w:val="24"/>
                <w:szCs w:val="24"/>
                <w:lang w:val="hy-AM"/>
              </w:rPr>
              <w:t>ստեղծման</w:t>
            </w:r>
            <w:r w:rsidRPr="00297396">
              <w:rPr>
                <w:rFonts w:ascii="GHEA Grapalat" w:hAnsi="GHEA Grapalat"/>
                <w:sz w:val="24"/>
                <w:szCs w:val="24"/>
                <w:lang w:val="hy-AM"/>
              </w:rPr>
              <w:t xml:space="preserve">, </w:t>
            </w:r>
            <w:r w:rsidRPr="00297396">
              <w:rPr>
                <w:rFonts w:ascii="GHEA Grapalat" w:hAnsi="GHEA Grapalat" w:cs="GHEA Grapalat"/>
                <w:sz w:val="24"/>
                <w:szCs w:val="24"/>
                <w:lang w:val="hy-AM"/>
              </w:rPr>
              <w:t>գործունեության</w:t>
            </w:r>
            <w:r w:rsidRPr="00297396">
              <w:rPr>
                <w:rFonts w:ascii="GHEA Grapalat" w:hAnsi="GHEA Grapalat"/>
                <w:sz w:val="24"/>
                <w:szCs w:val="24"/>
                <w:lang w:val="hy-AM"/>
              </w:rPr>
              <w:t xml:space="preserve">, </w:t>
            </w:r>
            <w:r w:rsidRPr="00297396">
              <w:rPr>
                <w:rFonts w:ascii="GHEA Grapalat" w:hAnsi="GHEA Grapalat" w:cs="GHEA Grapalat"/>
                <w:sz w:val="24"/>
                <w:szCs w:val="24"/>
                <w:lang w:val="hy-AM"/>
              </w:rPr>
              <w:t>վերակազմակերպման</w:t>
            </w:r>
            <w:r w:rsidRPr="00297396">
              <w:rPr>
                <w:rFonts w:ascii="GHEA Grapalat" w:hAnsi="GHEA Grapalat"/>
                <w:strike/>
                <w:sz w:val="24"/>
                <w:szCs w:val="24"/>
                <w:lang w:val="hy-AM"/>
              </w:rPr>
              <w:t>,</w:t>
            </w:r>
            <w:r w:rsidRPr="00297396">
              <w:rPr>
                <w:rFonts w:ascii="GHEA Grapalat" w:hAnsi="GHEA Grapalat"/>
                <w:sz w:val="24"/>
                <w:szCs w:val="24"/>
                <w:lang w:val="hy-AM"/>
              </w:rPr>
              <w:t xml:space="preserve"> </w:t>
            </w:r>
            <w:r w:rsidRPr="00297396">
              <w:rPr>
                <w:rFonts w:ascii="GHEA Grapalat" w:hAnsi="GHEA Grapalat" w:cs="GHEA Grapalat"/>
                <w:sz w:val="24"/>
                <w:szCs w:val="24"/>
                <w:lang w:val="hy-AM"/>
              </w:rPr>
              <w:t>կառավարման մարմինների, դրանց ձևավորման և լիազորությունների, գույքի օգտագործման ու</w:t>
            </w:r>
            <w:r w:rsidRPr="00297396">
              <w:rPr>
                <w:rFonts w:ascii="GHEA Grapalat" w:hAnsi="GHEA Grapalat"/>
                <w:sz w:val="24"/>
                <w:szCs w:val="24"/>
                <w:lang w:val="hy-AM"/>
              </w:rPr>
              <w:t xml:space="preserve"> </w:t>
            </w:r>
            <w:r w:rsidRPr="00297396">
              <w:rPr>
                <w:rFonts w:ascii="GHEA Grapalat" w:hAnsi="GHEA Grapalat" w:cs="GHEA Grapalat"/>
                <w:sz w:val="24"/>
                <w:szCs w:val="24"/>
                <w:lang w:val="hy-AM"/>
              </w:rPr>
              <w:t>ֆինանսատնտեսական</w:t>
            </w:r>
            <w:r w:rsidRPr="00297396">
              <w:rPr>
                <w:rFonts w:ascii="GHEA Grapalat" w:hAnsi="GHEA Grapalat"/>
                <w:sz w:val="24"/>
                <w:szCs w:val="24"/>
                <w:lang w:val="hy-AM"/>
              </w:rPr>
              <w:t xml:space="preserve"> </w:t>
            </w:r>
            <w:r w:rsidRPr="00297396">
              <w:rPr>
                <w:rFonts w:ascii="GHEA Grapalat" w:hAnsi="GHEA Grapalat" w:cs="GHEA Grapalat"/>
                <w:sz w:val="24"/>
                <w:szCs w:val="24"/>
                <w:lang w:val="hy-AM"/>
              </w:rPr>
              <w:t>հարա</w:t>
            </w:r>
            <w:r w:rsidRPr="00297396">
              <w:rPr>
                <w:rFonts w:ascii="GHEA Grapalat" w:hAnsi="GHEA Grapalat"/>
                <w:sz w:val="24"/>
                <w:szCs w:val="24"/>
                <w:lang w:val="hy-AM"/>
              </w:rPr>
              <w:t>բերությունների առանձնահատկությունները սահմանվում են «Բարձրագույն կրթության և գիտության մասին» օրենքով։ Սույն օրենքի դրույթները տարածվում են բարձրագույն կրթության և գիտության համակարգի նկատմամբ, եթե այլ բան սահմանված չէ «Բարձրագույն կրթության և գիտության մասին» օրենքով»։</w:t>
            </w:r>
          </w:p>
        </w:tc>
      </w:tr>
      <w:tr w:rsidR="003561B6" w:rsidRPr="006055BB" w14:paraId="689DF10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53A9BE7"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Pr>
                <w:rFonts w:ascii="GHEA Grapalat" w:hAnsi="GHEA Grapalat" w:cs="Sylfaen"/>
                <w:bCs/>
                <w:sz w:val="24"/>
                <w:szCs w:val="24"/>
                <w:lang w:val="hy-AM"/>
              </w:rPr>
              <w:t xml:space="preserve">17 Նախագծի 29-րդ հոդվածի 11-րդ մասի կապակցությամբ հարկ է նշել, որ </w:t>
            </w:r>
            <w:r w:rsidRPr="00FB59C2">
              <w:rPr>
                <w:rFonts w:ascii="GHEA Grapalat" w:hAnsi="GHEA Grapalat" w:cs="Sylfaen"/>
                <w:bCs/>
                <w:sz w:val="24"/>
                <w:szCs w:val="24"/>
                <w:lang w:val="hy-AM"/>
              </w:rPr>
              <w:t>«Զինվորական ծառայություն անցնելու մասին» օրենքը ուժը կորցրել է 2017 թվականի դեկտեմբերի 16-ին</w:t>
            </w:r>
            <w:r>
              <w:rPr>
                <w:rFonts w:ascii="GHEA Grapalat" w:hAnsi="GHEA Grapalat" w:cs="Sylfaen"/>
                <w:bCs/>
                <w:sz w:val="24"/>
                <w:szCs w:val="24"/>
                <w:lang w:val="hy-AM"/>
              </w:rPr>
              <w:t xml:space="preserve">: </w:t>
            </w:r>
            <w:r w:rsidRPr="00FB59C2">
              <w:rPr>
                <w:rFonts w:ascii="GHEA Grapalat" w:hAnsi="GHEA Grapalat" w:cs="Sylfaen"/>
                <w:bCs/>
                <w:sz w:val="24"/>
                <w:szCs w:val="24"/>
                <w:lang w:val="hy-AM"/>
              </w:rPr>
              <w:t>Ներկայումս նշված հարաբերությունները կարգավորվում են «Զինվորական ծառայության և զինծառայողի կարգավիճակի մասին» օրենքով:</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147BE508" w14:textId="77777777" w:rsidR="003561B6" w:rsidRPr="00297396" w:rsidRDefault="003561B6" w:rsidP="003561B6">
            <w:pPr>
              <w:tabs>
                <w:tab w:val="left" w:pos="0"/>
              </w:tabs>
              <w:spacing w:after="0" w:line="360" w:lineRule="auto"/>
              <w:jc w:val="both"/>
              <w:rPr>
                <w:rFonts w:ascii="GHEA Grapalat" w:hAnsi="GHEA Grapalat"/>
                <w:b/>
                <w:sz w:val="24"/>
                <w:szCs w:val="24"/>
                <w:lang w:val="hy-AM"/>
              </w:rPr>
            </w:pPr>
            <w:r w:rsidRPr="00297396">
              <w:rPr>
                <w:rFonts w:ascii="GHEA Grapalat" w:hAnsi="GHEA Grapalat"/>
                <w:b/>
                <w:sz w:val="24"/>
                <w:szCs w:val="24"/>
                <w:lang w:val="hy-AM"/>
              </w:rPr>
              <w:t>Ընդունվել է:</w:t>
            </w:r>
          </w:p>
          <w:p w14:paraId="700E1DE6" w14:textId="77777777" w:rsidR="003561B6" w:rsidRPr="004F3879"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Համապատասխան փոփոխությունը կատարվել է:</w:t>
            </w:r>
          </w:p>
        </w:tc>
      </w:tr>
      <w:tr w:rsidR="003561B6" w:rsidRPr="006055BB" w14:paraId="20D1983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E343F63" w14:textId="77777777" w:rsidR="003561B6"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 xml:space="preserve">18 Նախագծի 24-րդ հոդվածի 5-րդ մասի համաձայն՝ </w:t>
            </w:r>
          </w:p>
          <w:p w14:paraId="05706208" w14:textId="77777777" w:rsidR="003561B6" w:rsidRDefault="003561B6" w:rsidP="003561B6">
            <w:pPr>
              <w:spacing w:after="0" w:line="360" w:lineRule="auto"/>
              <w:ind w:firstLine="547"/>
              <w:jc w:val="both"/>
              <w:rPr>
                <w:rFonts w:ascii="GHEA Grapalat" w:hAnsi="GHEA Grapalat" w:cs="Sylfaen"/>
                <w:bCs/>
                <w:i/>
                <w:sz w:val="24"/>
                <w:szCs w:val="24"/>
                <w:lang w:val="hy-AM"/>
              </w:rPr>
            </w:pPr>
            <w:r>
              <w:rPr>
                <w:rFonts w:ascii="GHEA Grapalat" w:hAnsi="GHEA Grapalat" w:cs="Sylfaen"/>
                <w:bCs/>
                <w:i/>
                <w:sz w:val="24"/>
                <w:szCs w:val="24"/>
                <w:lang w:val="hy-AM"/>
              </w:rPr>
              <w:t>«</w:t>
            </w:r>
            <w:r w:rsidRPr="00F75AFD">
              <w:rPr>
                <w:rFonts w:ascii="GHEA Grapalat" w:hAnsi="GHEA Grapalat" w:cs="Sylfaen"/>
                <w:bCs/>
                <w:i/>
                <w:sz w:val="24"/>
                <w:szCs w:val="24"/>
                <w:lang w:val="hy-AM"/>
              </w:rPr>
              <w:t xml:space="preserve">Բուհի և դրա կառուցվածքային միավորների կառավարման մարմիններում ինչպես նաև ակադեմիական և գիտական խորհուրդներում և ղեկավար պաշտոններում </w:t>
            </w:r>
            <w:r w:rsidRPr="00F75AFD">
              <w:rPr>
                <w:rFonts w:ascii="GHEA Grapalat" w:hAnsi="GHEA Grapalat" w:cs="Sylfaen"/>
                <w:b/>
                <w:bCs/>
                <w:i/>
                <w:sz w:val="24"/>
                <w:szCs w:val="24"/>
                <w:lang w:val="hy-AM"/>
              </w:rPr>
              <w:t>արգելվում է որևէ կուսակցության անդամ հանդիսացող</w:t>
            </w:r>
            <w:r w:rsidRPr="00F75AFD">
              <w:rPr>
                <w:rFonts w:ascii="GHEA Grapalat" w:hAnsi="GHEA Grapalat" w:cs="Sylfaen"/>
                <w:bCs/>
                <w:i/>
                <w:sz w:val="24"/>
                <w:szCs w:val="24"/>
                <w:lang w:val="hy-AM"/>
              </w:rPr>
              <w:t xml:space="preserve"> կամ քաղաքական, հանրային կամ համայնքային ծառայության պաշտոններ զբաղեցնող անձանց ներգրավումը: Նշված հանգամանքի առաջացումը հիմք է հանդիսանում նշված պաշտոններից անձի ազատման համար` տվյալ պաշտոնում նշանակելու կամ առաջադրելու իրավասություն ունեցող մարմնի կողմից` հանգամանքի առաջացման մասին իրազեկվելու պահից</w:t>
            </w:r>
            <w:r>
              <w:rPr>
                <w:rFonts w:ascii="GHEA Grapalat" w:hAnsi="GHEA Grapalat" w:cs="Sylfaen"/>
                <w:bCs/>
                <w:i/>
                <w:sz w:val="24"/>
                <w:szCs w:val="24"/>
                <w:lang w:val="hy-AM"/>
              </w:rPr>
              <w:t>»</w:t>
            </w:r>
            <w:r w:rsidRPr="00F75AFD">
              <w:rPr>
                <w:rFonts w:ascii="GHEA Grapalat" w:hAnsi="GHEA Grapalat" w:cs="Sylfaen"/>
                <w:bCs/>
                <w:i/>
                <w:sz w:val="24"/>
                <w:szCs w:val="24"/>
                <w:lang w:val="hy-AM"/>
              </w:rPr>
              <w:t>:</w:t>
            </w:r>
          </w:p>
          <w:p w14:paraId="436D6EB3" w14:textId="77777777" w:rsidR="003561B6"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Նախագծի 25-րդ հոդվածի 8-րդ մասի համաձայն՝</w:t>
            </w:r>
          </w:p>
          <w:p w14:paraId="583C9FCB" w14:textId="77777777" w:rsidR="003561B6" w:rsidRDefault="003561B6" w:rsidP="003561B6">
            <w:pPr>
              <w:spacing w:after="0" w:line="360" w:lineRule="auto"/>
              <w:ind w:firstLine="547"/>
              <w:jc w:val="both"/>
              <w:rPr>
                <w:rFonts w:ascii="GHEA Grapalat" w:hAnsi="GHEA Grapalat" w:cs="Sylfaen"/>
                <w:bCs/>
                <w:i/>
                <w:sz w:val="24"/>
                <w:szCs w:val="24"/>
                <w:lang w:val="hy-AM"/>
              </w:rPr>
            </w:pPr>
            <w:r w:rsidRPr="00F75AFD">
              <w:rPr>
                <w:rFonts w:ascii="GHEA Grapalat" w:hAnsi="GHEA Grapalat" w:cs="Sylfaen"/>
                <w:bCs/>
                <w:i/>
                <w:sz w:val="24"/>
                <w:szCs w:val="24"/>
                <w:lang w:val="hy-AM"/>
              </w:rPr>
              <w:t xml:space="preserve">«Հանրային գիտական կազմակերպության տնօրենը իր առաջադրման ժամանակ և պաշտոնավարման ընթացքում </w:t>
            </w:r>
            <w:r w:rsidRPr="00F75AFD">
              <w:rPr>
                <w:rFonts w:ascii="GHEA Grapalat" w:hAnsi="GHEA Grapalat" w:cs="Sylfaen"/>
                <w:b/>
                <w:bCs/>
                <w:i/>
                <w:sz w:val="24"/>
                <w:szCs w:val="24"/>
                <w:lang w:val="hy-AM"/>
              </w:rPr>
              <w:t>չի կարող լինել որևէ կուսակցության անդամ</w:t>
            </w:r>
            <w:r w:rsidRPr="00F75AFD">
              <w:rPr>
                <w:rFonts w:ascii="GHEA Grapalat" w:hAnsi="GHEA Grapalat" w:cs="Sylfaen"/>
                <w:bCs/>
                <w:i/>
                <w:sz w:val="24"/>
                <w:szCs w:val="24"/>
                <w:lang w:val="hy-AM"/>
              </w:rPr>
              <w:t>, պարտավոր է դրսևորել քաղաքական զսպվածություն և չեզոքություն»:</w:t>
            </w:r>
          </w:p>
          <w:p w14:paraId="28CB15A0" w14:textId="77777777" w:rsidR="003561B6"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29-րդ հոդվածի 6-րդ մասի համաձայն՝ </w:t>
            </w:r>
          </w:p>
          <w:p w14:paraId="12095DAA" w14:textId="77777777" w:rsidR="003561B6" w:rsidRDefault="003561B6" w:rsidP="003561B6">
            <w:pPr>
              <w:spacing w:after="0" w:line="360" w:lineRule="auto"/>
              <w:ind w:firstLine="547"/>
              <w:jc w:val="both"/>
              <w:rPr>
                <w:rFonts w:ascii="GHEA Grapalat" w:hAnsi="GHEA Grapalat" w:cs="Sylfaen"/>
                <w:bCs/>
                <w:i/>
                <w:sz w:val="24"/>
                <w:szCs w:val="24"/>
                <w:lang w:val="hy-AM"/>
              </w:rPr>
            </w:pPr>
            <w:r w:rsidRPr="00F75AFD">
              <w:rPr>
                <w:rFonts w:ascii="GHEA Grapalat" w:hAnsi="GHEA Grapalat" w:cs="Sylfaen"/>
                <w:bCs/>
                <w:i/>
                <w:sz w:val="24"/>
                <w:szCs w:val="24"/>
                <w:lang w:val="hy-AM"/>
              </w:rPr>
              <w:t xml:space="preserve">«Հանրային բուհի ռեկտորը իր առաջադրման ժամանակ և պաշտոնավարման ընթացքում </w:t>
            </w:r>
            <w:r w:rsidRPr="00E41ED7">
              <w:rPr>
                <w:rFonts w:ascii="GHEA Grapalat" w:hAnsi="GHEA Grapalat" w:cs="Sylfaen"/>
                <w:b/>
                <w:bCs/>
                <w:i/>
                <w:sz w:val="24"/>
                <w:szCs w:val="24"/>
                <w:lang w:val="hy-AM"/>
              </w:rPr>
              <w:t>չի կարող լինել որևէ կուսակցության անդամ</w:t>
            </w:r>
            <w:r w:rsidRPr="00F75AFD">
              <w:rPr>
                <w:rFonts w:ascii="GHEA Grapalat" w:hAnsi="GHEA Grapalat" w:cs="Sylfaen"/>
                <w:bCs/>
                <w:i/>
                <w:sz w:val="24"/>
                <w:szCs w:val="24"/>
                <w:lang w:val="hy-AM"/>
              </w:rPr>
              <w:t>, պարտավոր է դրսևորել քաղաքական զսպվածություն և չեզոքություն»:</w:t>
            </w:r>
          </w:p>
          <w:p w14:paraId="0C5B01A0" w14:textId="77777777" w:rsidR="003561B6" w:rsidRPr="00A17117" w:rsidRDefault="003561B6" w:rsidP="003561B6">
            <w:pPr>
              <w:spacing w:after="0" w:line="360" w:lineRule="auto"/>
              <w:ind w:firstLine="567"/>
              <w:jc w:val="both"/>
              <w:rPr>
                <w:rFonts w:ascii="GHEA Grapalat" w:hAnsi="GHEA Grapalat" w:cs="Sylfaen"/>
                <w:color w:val="000000" w:themeColor="text1"/>
                <w:sz w:val="24"/>
                <w:szCs w:val="24"/>
                <w:shd w:val="clear" w:color="auto" w:fill="FFFFFF"/>
                <w:lang w:val="hy-AM"/>
              </w:rPr>
            </w:pPr>
            <w:r w:rsidRPr="00A17117">
              <w:rPr>
                <w:rFonts w:ascii="GHEA Grapalat" w:hAnsi="GHEA Grapalat" w:cs="Sylfaen"/>
                <w:color w:val="000000" w:themeColor="text1"/>
                <w:sz w:val="24"/>
                <w:szCs w:val="24"/>
                <w:shd w:val="clear" w:color="auto" w:fill="FFFFFF"/>
                <w:lang w:val="hy-AM"/>
              </w:rPr>
              <w:t xml:space="preserve">ՀՀ Սահմանադրության 46-րդ կետի 1-ին և 2-րդ մասերի համաձայն՝ </w:t>
            </w:r>
            <w:r w:rsidRPr="00FD109E">
              <w:rPr>
                <w:rFonts w:ascii="GHEA Grapalat" w:hAnsi="GHEA Grapalat" w:cs="Sylfaen"/>
                <w:b/>
                <w:color w:val="000000" w:themeColor="text1"/>
                <w:sz w:val="24"/>
                <w:szCs w:val="24"/>
                <w:shd w:val="clear" w:color="auto" w:fill="FFFFFF"/>
                <w:lang w:val="hy-AM"/>
              </w:rPr>
              <w:t>յուրաքանչյուր քաղաքացի ունի այլ քաղաքացիների հետ կուսակցություն ստեղծելու և որևէ կուսակցության անդամագրվելու իրավունք:</w:t>
            </w:r>
            <w:r w:rsidRPr="00FD109E">
              <w:rPr>
                <w:rFonts w:ascii="GHEA Grapalat" w:hAnsi="GHEA Grapalat" w:cs="Sylfaen"/>
                <w:color w:val="000000" w:themeColor="text1"/>
                <w:sz w:val="24"/>
                <w:szCs w:val="24"/>
                <w:shd w:val="clear" w:color="auto" w:fill="FFFFFF"/>
                <w:lang w:val="hy-AM"/>
              </w:rPr>
              <w:t xml:space="preserve"> </w:t>
            </w:r>
            <w:r w:rsidRPr="00A17117">
              <w:rPr>
                <w:rFonts w:ascii="GHEA Grapalat" w:hAnsi="GHEA Grapalat" w:cs="Sylfaen"/>
                <w:color w:val="000000" w:themeColor="text1"/>
                <w:sz w:val="24"/>
                <w:szCs w:val="24"/>
                <w:shd w:val="clear" w:color="auto" w:fill="FFFFFF"/>
                <w:lang w:val="hy-AM"/>
              </w:rPr>
              <w:t>Ոչ ոքի չի կարելի հարկադրել անդամագրվելու որևէ կուսակցության:</w:t>
            </w:r>
          </w:p>
          <w:p w14:paraId="1A5A19D0" w14:textId="77777777" w:rsidR="003561B6" w:rsidRPr="00A17117" w:rsidRDefault="003561B6" w:rsidP="003561B6">
            <w:pPr>
              <w:spacing w:after="0" w:line="360" w:lineRule="auto"/>
              <w:ind w:firstLine="567"/>
              <w:jc w:val="both"/>
              <w:rPr>
                <w:rFonts w:ascii="GHEA Grapalat" w:hAnsi="GHEA Grapalat" w:cs="Sylfaen"/>
                <w:color w:val="000000" w:themeColor="text1"/>
                <w:sz w:val="24"/>
                <w:szCs w:val="24"/>
                <w:shd w:val="clear" w:color="auto" w:fill="FFFFFF"/>
                <w:lang w:val="hy-AM"/>
              </w:rPr>
            </w:pPr>
            <w:r w:rsidRPr="00A17117">
              <w:rPr>
                <w:rFonts w:ascii="GHEA Grapalat" w:hAnsi="GHEA Grapalat" w:cs="Sylfaen"/>
                <w:color w:val="000000" w:themeColor="text1"/>
                <w:sz w:val="24"/>
                <w:szCs w:val="24"/>
                <w:shd w:val="clear" w:color="auto" w:fill="FFFFFF"/>
                <w:lang w:val="hy-AM"/>
              </w:rPr>
              <w:t>Դատավորները, դատախազները և քննիչները չեն կարող լինել կուսակցության անդամ: Օրենքով կարող են սահմանվել զինված ուժերում, ազգային անվտանգության, ոստիկանության և այլ ռազմականացված մարմիններում ծառայողների կողմից կուսակցություն ստեղծելու և որևէ կուսակցության անդամագրվելու իրավունքի սահմանափակումներ:</w:t>
            </w:r>
          </w:p>
          <w:p w14:paraId="0D9D0D5E"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sidRPr="00A17117">
              <w:rPr>
                <w:rFonts w:ascii="GHEA Grapalat" w:hAnsi="GHEA Grapalat" w:cs="Sylfaen"/>
                <w:color w:val="000000" w:themeColor="text1"/>
                <w:sz w:val="24"/>
                <w:szCs w:val="24"/>
                <w:shd w:val="clear" w:color="auto" w:fill="FFFFFF"/>
                <w:lang w:val="hy-AM"/>
              </w:rPr>
              <w:t xml:space="preserve">Ղեկավարվելով վերոգրյալ իրավանորմերի դրույթներով՝ գտնում ենք, որ Նախագծով </w:t>
            </w:r>
            <w:r>
              <w:rPr>
                <w:rFonts w:ascii="GHEA Grapalat" w:hAnsi="GHEA Grapalat" w:cs="Sylfaen"/>
                <w:color w:val="000000" w:themeColor="text1"/>
                <w:sz w:val="24"/>
                <w:szCs w:val="24"/>
                <w:shd w:val="clear" w:color="auto" w:fill="FFFFFF"/>
                <w:lang w:val="hy-AM"/>
              </w:rPr>
              <w:t xml:space="preserve">վերոնշյալ սուբյեկտների </w:t>
            </w:r>
            <w:r w:rsidRPr="00A17117">
              <w:rPr>
                <w:rFonts w:ascii="GHEA Grapalat" w:hAnsi="GHEA Grapalat" w:cs="Sylfaen"/>
                <w:color w:val="000000" w:themeColor="text1"/>
                <w:sz w:val="24"/>
                <w:szCs w:val="24"/>
                <w:shd w:val="clear" w:color="auto" w:fill="FFFFFF"/>
                <w:lang w:val="hy-AM"/>
              </w:rPr>
              <w:t xml:space="preserve">համար նման սահմանափակման նախատեսումը </w:t>
            </w:r>
            <w:r>
              <w:rPr>
                <w:rFonts w:ascii="GHEA Grapalat" w:hAnsi="GHEA Grapalat" w:cs="Sylfaen"/>
                <w:color w:val="000000" w:themeColor="text1"/>
                <w:sz w:val="24"/>
                <w:szCs w:val="24"/>
                <w:shd w:val="clear" w:color="auto" w:fill="FFFFFF"/>
                <w:lang w:val="hy-AM"/>
              </w:rPr>
              <w:t xml:space="preserve">հարկ է լրացուցիչ հիմնավորել և գնահատել </w:t>
            </w:r>
            <w:r w:rsidRPr="00A17117">
              <w:rPr>
                <w:rFonts w:ascii="GHEA Grapalat" w:hAnsi="GHEA Grapalat" w:cs="Sylfaen"/>
                <w:color w:val="000000" w:themeColor="text1"/>
                <w:sz w:val="24"/>
                <w:szCs w:val="24"/>
                <w:shd w:val="clear" w:color="auto" w:fill="FFFFFF"/>
                <w:lang w:val="hy-AM"/>
              </w:rPr>
              <w:t xml:space="preserve"> այդ անձանց </w:t>
            </w:r>
            <w:r w:rsidRPr="005D49A1">
              <w:rPr>
                <w:rFonts w:ascii="GHEA Grapalat" w:hAnsi="GHEA Grapalat" w:cs="Sylfaen"/>
                <w:b/>
                <w:color w:val="000000" w:themeColor="text1"/>
                <w:sz w:val="24"/>
                <w:szCs w:val="24"/>
                <w:shd w:val="clear" w:color="auto" w:fill="FFFFFF"/>
                <w:lang w:val="hy-AM"/>
              </w:rPr>
              <w:t>կուսակցություն ստեղծելու և որևէ կուսակցության անդամագրվելու սահմանադրական իրավունքի համատեքստում</w:t>
            </w:r>
            <w:r w:rsidRPr="005D49A1" w:rsidDel="004B49E1">
              <w:rPr>
                <w:rFonts w:ascii="GHEA Grapalat" w:hAnsi="GHEA Grapalat" w:cs="Sylfaen"/>
                <w:b/>
                <w:color w:val="000000" w:themeColor="text1"/>
                <w:sz w:val="24"/>
                <w:szCs w:val="24"/>
                <w:shd w:val="clear" w:color="auto" w:fill="FFFFFF"/>
                <w:lang w:val="hy-AM"/>
              </w:rPr>
              <w:t xml:space="preserve"> </w:t>
            </w:r>
            <w:r w:rsidRPr="005D49A1">
              <w:rPr>
                <w:rFonts w:ascii="GHEA Grapalat" w:hAnsi="GHEA Grapalat" w:cs="Sylfaen"/>
                <w:b/>
                <w:color w:val="000000" w:themeColor="text1"/>
                <w:sz w:val="24"/>
                <w:szCs w:val="24"/>
                <w:shd w:val="clear" w:color="auto" w:fill="FFFFFF"/>
                <w:lang w:val="hy-AM"/>
              </w:rPr>
              <w:t>։</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0951510B" w14:textId="77777777" w:rsidR="00DA008E" w:rsidRPr="00297396" w:rsidRDefault="00DA008E" w:rsidP="00DA008E">
            <w:pPr>
              <w:tabs>
                <w:tab w:val="left" w:pos="0"/>
              </w:tabs>
              <w:spacing w:after="0" w:line="360" w:lineRule="auto"/>
              <w:jc w:val="both"/>
              <w:rPr>
                <w:rFonts w:ascii="GHEA Grapalat" w:hAnsi="GHEA Grapalat"/>
                <w:b/>
                <w:sz w:val="24"/>
                <w:szCs w:val="24"/>
                <w:lang w:val="hy-AM"/>
              </w:rPr>
            </w:pPr>
            <w:r w:rsidRPr="00297396">
              <w:rPr>
                <w:rFonts w:ascii="GHEA Grapalat" w:hAnsi="GHEA Grapalat"/>
                <w:b/>
                <w:sz w:val="24"/>
                <w:szCs w:val="24"/>
                <w:lang w:val="hy-AM"/>
              </w:rPr>
              <w:t>Չի ընդունվել:</w:t>
            </w:r>
          </w:p>
          <w:p w14:paraId="0F9EC294" w14:textId="77777777" w:rsidR="00DA008E" w:rsidRDefault="00DA008E" w:rsidP="00DA008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Կուսակցական անձանց ներգրավման արգելքը բուհի և դրա կառուցվածքային միավորների կառավարման մարմիններում, ինչպես նաև ակադեմիական և գիտական խորհուրդներում նպատակաուղղված է անձանց կրթության սահմանադրական իրավունքի իրացմանը, ինչի համար անհրաժեշտ է կիրառել բուհի կառավարման բոլոր մարմիններում, որոնց մասնակցությունն ակնկալում է անկողմնակալություն և անկախություն և որոնց միջոցով հնարավոր է` ունենալով կուսակցական քաղաքական օրակարգ, միջամտել կամ կրթության իրավունքի իրացմանը` այլ քաղաքական դիրքորոշում ունեցող քաղաքացիների համար:</w:t>
            </w:r>
          </w:p>
          <w:p w14:paraId="589B685A" w14:textId="77777777" w:rsidR="00DA008E" w:rsidRDefault="00DA008E" w:rsidP="00DA008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Միևնույն ժամանակ սահմանափակումը բխում է բուհերի ինքնակառավարվող լինելու սահմանադրական իրավունքից, որի համատեքստում ևս անհրաժեշտ է, որ կառավարման բոլոր մարմիններում ներգրավված անձնինք ի վիճակի լինեն իրացնելու ինքնակառավարման գործառույթը` առանց այլ շահերի կամ օրակարգի:</w:t>
            </w:r>
          </w:p>
          <w:p w14:paraId="5CFF3490" w14:textId="77777777" w:rsidR="00DA008E" w:rsidRDefault="00DA008E" w:rsidP="00DA008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Միևնույն ժամանակ բուհերը միտված են նաև ժողովրդավարական սկզբունքների  ապահովմանը, քաղաքացիական գիտակցության, պատասխանատվության և համամարդկային արժեքների արմատավորմանը և հետևաբար այս գործառույթների արդյունավետ իրականացման համար անհրաժեշտ է որոշում կայացնող մարմիններում երաշխավորել ակադեմիական ազատությունների, անկողմնակալության ու համաչափ/հավասար վերաբերմունքի նկատմամբ կուսակցական/քաղաքական օրակարգով պայմանավորված միջամտության հնարավորության բացառումը:</w:t>
            </w:r>
          </w:p>
          <w:p w14:paraId="4590596B" w14:textId="77777777" w:rsidR="00DA008E" w:rsidRDefault="00DA008E" w:rsidP="00DA008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Օրենքի նախագծով նաև երաշխավորվում է բուհերի ապաքաղաքական գործունեությունը, որի համատեքստում ևս պետք է դիտարկել սույն կարգավորումը:</w:t>
            </w:r>
          </w:p>
          <w:p w14:paraId="4906B16E" w14:textId="4DC3474B" w:rsidR="003561B6" w:rsidRPr="006502A1" w:rsidRDefault="00DA008E" w:rsidP="00DA008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Այսպիսով առաջարկվող սահմանափակումը Սահմանադրության 78-րդ հոդվածի համատեքստում համարում ենք պիտանի և համաչափ` կրթության իրավունքի, բուհի ինքնակառավարման և ակադեմիական ազատությունների լիարժեք դրսևորման և արդյունավետ իրացման համատեքստում:</w:t>
            </w:r>
          </w:p>
        </w:tc>
      </w:tr>
      <w:tr w:rsidR="003561B6" w:rsidRPr="006055BB" w14:paraId="07015EF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3CA1662" w14:textId="77777777" w:rsidR="003561B6" w:rsidRDefault="003561B6" w:rsidP="003561B6">
            <w:pPr>
              <w:spacing w:after="0" w:line="360" w:lineRule="auto"/>
              <w:ind w:firstLine="547"/>
              <w:jc w:val="both"/>
              <w:rPr>
                <w:rFonts w:ascii="GHEA Grapalat" w:eastAsia="Times New Roman" w:hAnsi="GHEA Grapalat" w:cs="Arial"/>
                <w:color w:val="000000"/>
                <w:sz w:val="24"/>
                <w:szCs w:val="24"/>
                <w:lang w:val="hy-AM"/>
              </w:rPr>
            </w:pPr>
            <w:r>
              <w:rPr>
                <w:rFonts w:ascii="GHEA Grapalat" w:hAnsi="GHEA Grapalat" w:cs="Sylfaen"/>
                <w:bCs/>
                <w:sz w:val="24"/>
                <w:szCs w:val="24"/>
                <w:lang w:val="hy-AM"/>
              </w:rPr>
              <w:t xml:space="preserve">19 Նախագծի 31-րդ հոդվածի 8-րդ մասի 7-րդ կետի համաձայն՝ </w:t>
            </w:r>
            <w:r w:rsidRPr="0016326B">
              <w:rPr>
                <w:rFonts w:ascii="GHEA Grapalat" w:eastAsia="Times New Roman" w:hAnsi="GHEA Grapalat" w:cs="Arial"/>
                <w:color w:val="000000"/>
                <w:sz w:val="24"/>
                <w:szCs w:val="24"/>
                <w:lang w:val="hy-AM"/>
              </w:rPr>
              <w:t>Էթիկայի կոմիտեի եզրակացությունները կարող են լինել`</w:t>
            </w:r>
            <w:r w:rsidRPr="00FB59C2">
              <w:rPr>
                <w:rFonts w:ascii="GHEA Grapalat" w:eastAsia="Times New Roman" w:hAnsi="GHEA Grapalat" w:cs="Arial"/>
                <w:color w:val="000000"/>
                <w:sz w:val="24"/>
                <w:szCs w:val="24"/>
                <w:lang w:val="hy-AM"/>
              </w:rPr>
              <w:t xml:space="preserve"> </w:t>
            </w:r>
            <w:r w:rsidRPr="0016326B">
              <w:rPr>
                <w:rFonts w:ascii="GHEA Grapalat" w:eastAsia="Times New Roman" w:hAnsi="GHEA Grapalat" w:cs="Arial"/>
                <w:color w:val="000000"/>
                <w:sz w:val="24"/>
                <w:szCs w:val="24"/>
                <w:lang w:val="hy-AM"/>
              </w:rPr>
              <w:t>կողմերի համաձայնությամբ հանրայնացնել ակադեմիական էթիկայի և ընթացակարգերի խախտման դեպքերը:</w:t>
            </w:r>
          </w:p>
          <w:p w14:paraId="1AC96640"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Pr>
                <w:rFonts w:ascii="GHEA Grapalat" w:eastAsia="Times New Roman" w:hAnsi="GHEA Grapalat" w:cs="Arial"/>
                <w:color w:val="000000"/>
                <w:sz w:val="24"/>
                <w:szCs w:val="24"/>
                <w:lang w:val="hy-AM"/>
              </w:rPr>
              <w:t xml:space="preserve">Նախ հարկ ենք համարում նշել, որ նշված մասի մի շարք կետերում առկա են մտքի տրամաբանական անհամապատասխանություններ, միաժամանակ հարկ ենք համարում նշել, որ </w:t>
            </w:r>
            <w:r w:rsidRPr="00FB59C2">
              <w:rPr>
                <w:rFonts w:ascii="GHEA Grapalat" w:eastAsia="Times New Roman" w:hAnsi="GHEA Grapalat" w:cs="Arial"/>
                <w:color w:val="000000"/>
                <w:sz w:val="24"/>
                <w:szCs w:val="24"/>
                <w:lang w:val="hy-AM"/>
              </w:rPr>
              <w:t xml:space="preserve">նշված կետը կարող է խնդրահարույց լինել: </w:t>
            </w:r>
            <w:r>
              <w:rPr>
                <w:rFonts w:ascii="GHEA Grapalat" w:eastAsia="Times New Roman" w:hAnsi="GHEA Grapalat" w:cs="Arial"/>
                <w:color w:val="000000"/>
                <w:sz w:val="24"/>
                <w:szCs w:val="24"/>
                <w:lang w:val="hy-AM"/>
              </w:rPr>
              <w:t>Մասնավորապես, անորոշ է թե ինչպե</w:t>
            </w:r>
            <w:r w:rsidRPr="00FB59C2">
              <w:rPr>
                <w:rFonts w:ascii="GHEA Grapalat" w:eastAsia="Times New Roman" w:hAnsi="GHEA Grapalat" w:cs="Arial"/>
                <w:color w:val="000000"/>
                <w:sz w:val="24"/>
                <w:szCs w:val="24"/>
                <w:lang w:val="hy-AM"/>
              </w:rPr>
              <w:t>ս է դրսևորվելու կողմի համաձայնությունը,</w:t>
            </w:r>
            <w:r>
              <w:rPr>
                <w:rFonts w:ascii="GHEA Grapalat" w:eastAsia="Times New Roman" w:hAnsi="GHEA Grapalat" w:cs="Arial"/>
                <w:color w:val="000000"/>
                <w:sz w:val="24"/>
                <w:szCs w:val="24"/>
                <w:lang w:val="hy-AM"/>
              </w:rPr>
              <w:t xml:space="preserve"> արդյոք</w:t>
            </w:r>
            <w:r w:rsidRPr="00FB59C2">
              <w:rPr>
                <w:rFonts w:ascii="GHEA Grapalat" w:eastAsia="Times New Roman" w:hAnsi="GHEA Grapalat" w:cs="Arial"/>
                <w:color w:val="000000"/>
                <w:sz w:val="24"/>
                <w:szCs w:val="24"/>
                <w:lang w:val="hy-AM"/>
              </w:rPr>
              <w:t xml:space="preserve"> ամրա</w:t>
            </w:r>
            <w:r>
              <w:rPr>
                <w:rFonts w:ascii="GHEA Grapalat" w:eastAsia="Times New Roman" w:hAnsi="GHEA Grapalat" w:cs="Arial"/>
                <w:color w:val="000000"/>
                <w:sz w:val="24"/>
                <w:szCs w:val="24"/>
                <w:lang w:val="hy-AM"/>
              </w:rPr>
              <w:t xml:space="preserve">գրվելու է գրավոր փաստաթղթով, թե </w:t>
            </w:r>
            <w:r w:rsidRPr="00FB59C2">
              <w:rPr>
                <w:rFonts w:ascii="GHEA Grapalat" w:eastAsia="Times New Roman" w:hAnsi="GHEA Grapalat" w:cs="Arial"/>
                <w:color w:val="000000"/>
                <w:sz w:val="24"/>
                <w:szCs w:val="24"/>
                <w:lang w:val="hy-AM"/>
              </w:rPr>
              <w:t>համաձայնություն կարող է դիտարկվել կողմի բանավոր հայտարարությունը: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B646504" w14:textId="77777777" w:rsidR="003561B6" w:rsidRPr="00297396" w:rsidRDefault="003561B6" w:rsidP="003561B6">
            <w:pPr>
              <w:tabs>
                <w:tab w:val="left" w:pos="0"/>
              </w:tabs>
              <w:spacing w:after="0" w:line="360" w:lineRule="auto"/>
              <w:jc w:val="both"/>
              <w:rPr>
                <w:rFonts w:ascii="GHEA Grapalat" w:hAnsi="GHEA Grapalat"/>
                <w:b/>
                <w:sz w:val="24"/>
                <w:szCs w:val="24"/>
                <w:lang w:val="hy-AM"/>
              </w:rPr>
            </w:pPr>
            <w:r w:rsidRPr="00297396">
              <w:rPr>
                <w:rFonts w:ascii="GHEA Grapalat" w:hAnsi="GHEA Grapalat"/>
                <w:b/>
                <w:sz w:val="24"/>
                <w:szCs w:val="24"/>
                <w:lang w:val="hy-AM"/>
              </w:rPr>
              <w:t>Ընդունվել է:</w:t>
            </w:r>
          </w:p>
          <w:p w14:paraId="15841409" w14:textId="77777777" w:rsidR="003561B6" w:rsidRPr="004F3879"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Էթիկայի կոմիտեին վերաբերող հոդվածը խմբագրվել է:</w:t>
            </w:r>
          </w:p>
        </w:tc>
      </w:tr>
      <w:tr w:rsidR="003561B6" w:rsidRPr="00F207F2" w14:paraId="6D33981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AA5A87C" w14:textId="77777777" w:rsidR="003561B6" w:rsidRPr="00C430CD"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20 Նախագծի 33-րդ հոդվածի 1-ին մասի 22-րդ կետում անհրաժեշտ է հստակեցնել «</w:t>
            </w:r>
            <w:r w:rsidRPr="00FB59C2">
              <w:rPr>
                <w:rFonts w:ascii="GHEA Grapalat" w:hAnsi="GHEA Grapalat" w:cs="Sylfaen"/>
                <w:bCs/>
                <w:sz w:val="24"/>
                <w:szCs w:val="24"/>
                <w:lang w:val="hy-AM"/>
              </w:rPr>
              <w:t>նորմալ տևողությամբ</w:t>
            </w:r>
            <w:r>
              <w:rPr>
                <w:rFonts w:ascii="GHEA Grapalat" w:hAnsi="GHEA Grapalat" w:cs="Sylfaen"/>
                <w:bCs/>
                <w:sz w:val="24"/>
                <w:szCs w:val="24"/>
                <w:lang w:val="hy-AM"/>
              </w:rPr>
              <w:t xml:space="preserve"> </w:t>
            </w:r>
            <w:r w:rsidRPr="00FB59C2">
              <w:rPr>
                <w:rFonts w:ascii="GHEA Grapalat" w:hAnsi="GHEA Grapalat" w:cs="Sylfaen"/>
                <w:bCs/>
                <w:sz w:val="24"/>
                <w:szCs w:val="24"/>
                <w:lang w:val="hy-AM"/>
              </w:rPr>
              <w:t>աշխատող գիտական աշխատող</w:t>
            </w:r>
            <w:r>
              <w:rPr>
                <w:rFonts w:ascii="GHEA Grapalat" w:hAnsi="GHEA Grapalat" w:cs="Sylfaen"/>
                <w:bCs/>
                <w:sz w:val="24"/>
                <w:szCs w:val="24"/>
                <w:lang w:val="hy-AM"/>
              </w:rPr>
              <w:t>» ձևակերպումը։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203D8D11" w14:textId="77777777" w:rsidR="003561B6" w:rsidRPr="00297396" w:rsidRDefault="003561B6" w:rsidP="003561B6">
            <w:pPr>
              <w:tabs>
                <w:tab w:val="left" w:pos="0"/>
              </w:tabs>
              <w:spacing w:after="0" w:line="360" w:lineRule="auto"/>
              <w:jc w:val="both"/>
              <w:rPr>
                <w:rFonts w:ascii="GHEA Grapalat" w:hAnsi="GHEA Grapalat"/>
                <w:b/>
                <w:sz w:val="24"/>
                <w:szCs w:val="24"/>
                <w:lang w:val="hy-AM"/>
              </w:rPr>
            </w:pPr>
            <w:r w:rsidRPr="00297396">
              <w:rPr>
                <w:rFonts w:ascii="GHEA Grapalat" w:hAnsi="GHEA Grapalat"/>
                <w:b/>
                <w:sz w:val="24"/>
                <w:szCs w:val="24"/>
                <w:lang w:val="hy-AM"/>
              </w:rPr>
              <w:t>Ընդունվել է ի գիտություն:</w:t>
            </w:r>
          </w:p>
          <w:p w14:paraId="74598DDA" w14:textId="77777777" w:rsidR="003561B6"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w:t>
            </w:r>
            <w:r w:rsidRPr="00823E2A">
              <w:rPr>
                <w:rFonts w:ascii="GHEA Grapalat" w:hAnsi="GHEA Grapalat"/>
                <w:sz w:val="24"/>
                <w:szCs w:val="24"/>
                <w:lang w:val="hy-AM"/>
              </w:rPr>
              <w:t>աշխատաժամանակի նորմալ տևողությ</w:t>
            </w:r>
            <w:r>
              <w:rPr>
                <w:rFonts w:ascii="GHEA Grapalat" w:hAnsi="GHEA Grapalat"/>
                <w:sz w:val="24"/>
                <w:szCs w:val="24"/>
                <w:lang w:val="hy-AM"/>
              </w:rPr>
              <w:t xml:space="preserve">ուն» արտահայտությունը նույնությամբ վերցված է աշխատանքային օրենսգրքի 139-րդ հոդվածի 1-ին մասից: </w:t>
            </w:r>
          </w:p>
          <w:p w14:paraId="6D97A220" w14:textId="478402E4" w:rsidR="003561B6" w:rsidRPr="00297396" w:rsidRDefault="00F207F2"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Միաժամանակ մ</w:t>
            </w:r>
            <w:r w:rsidR="003561B6">
              <w:rPr>
                <w:rFonts w:ascii="GHEA Grapalat" w:hAnsi="GHEA Grapalat"/>
                <w:sz w:val="24"/>
                <w:szCs w:val="24"/>
                <w:lang w:val="hy-AM"/>
              </w:rPr>
              <w:t>ասը խմբագր</w:t>
            </w:r>
            <w:r>
              <w:rPr>
                <w:rFonts w:ascii="GHEA Grapalat" w:hAnsi="GHEA Grapalat"/>
                <w:sz w:val="24"/>
                <w:szCs w:val="24"/>
                <w:lang w:val="hy-AM"/>
              </w:rPr>
              <w:t>վել է։</w:t>
            </w:r>
          </w:p>
        </w:tc>
      </w:tr>
      <w:tr w:rsidR="003561B6" w:rsidRPr="006055BB" w14:paraId="71D6454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F5F7F5A" w14:textId="77777777" w:rsidR="003561B6" w:rsidRPr="00560416" w:rsidRDefault="003561B6" w:rsidP="003561B6">
            <w:pPr>
              <w:spacing w:after="0" w:line="360" w:lineRule="auto"/>
              <w:ind w:firstLine="547"/>
              <w:jc w:val="both"/>
              <w:rPr>
                <w:rFonts w:ascii="GHEA Grapalat" w:hAnsi="GHEA Grapalat" w:cs="Sylfaen"/>
                <w:b/>
                <w:bCs/>
                <w:i/>
                <w:sz w:val="24"/>
                <w:szCs w:val="24"/>
                <w:lang w:val="hy-AM"/>
              </w:rPr>
            </w:pPr>
            <w:r>
              <w:rPr>
                <w:rFonts w:ascii="GHEA Grapalat" w:hAnsi="GHEA Grapalat" w:cs="Sylfaen"/>
                <w:bCs/>
                <w:sz w:val="24"/>
                <w:szCs w:val="24"/>
                <w:lang w:val="hy-AM"/>
              </w:rPr>
              <w:t xml:space="preserve">21 Նախագծի 38-րդ հոդվածի 12-րդ մասի վերաբերյալ հայտնում ենք, որ </w:t>
            </w:r>
            <w:r w:rsidRPr="00560416">
              <w:rPr>
                <w:rFonts w:ascii="GHEA Grapalat" w:hAnsi="GHEA Grapalat" w:cs="Sylfaen"/>
                <w:bCs/>
                <w:sz w:val="24"/>
                <w:szCs w:val="24"/>
                <w:lang w:val="hy-AM"/>
              </w:rPr>
              <w:t>«Գիտական և գիտատեխնիկական փորձաքննության մասին» օրենքի 7-րդ հոդվածի 3-րդ մասի 6-րդ կետի համաձայն՝</w:t>
            </w:r>
            <w:r>
              <w:rPr>
                <w:rFonts w:ascii="GHEA Grapalat" w:hAnsi="GHEA Grapalat" w:cs="Sylfaen"/>
                <w:bCs/>
                <w:sz w:val="24"/>
                <w:szCs w:val="24"/>
                <w:lang w:val="hy-AM"/>
              </w:rPr>
              <w:t xml:space="preserve"> </w:t>
            </w:r>
            <w:r w:rsidRPr="00560416">
              <w:rPr>
                <w:rFonts w:ascii="GHEA Grapalat" w:hAnsi="GHEA Grapalat" w:cs="Sylfaen"/>
                <w:b/>
                <w:bCs/>
                <w:i/>
                <w:sz w:val="24"/>
                <w:szCs w:val="24"/>
                <w:lang w:val="hy-AM"/>
              </w:rPr>
              <w:t xml:space="preserve">Փորձաքննության պատվիրատուի հիմնական պարտականություններն են` իր անօրինական գործունեության արդյունքում պատճառած նյութական և բարոյական վնասները փոխհատուցելը: </w:t>
            </w:r>
          </w:p>
          <w:p w14:paraId="3DA59269"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sidRPr="00560416">
              <w:rPr>
                <w:rFonts w:ascii="GHEA Grapalat" w:hAnsi="GHEA Grapalat" w:cs="Sylfaen"/>
                <w:bCs/>
                <w:sz w:val="24"/>
                <w:szCs w:val="24"/>
                <w:lang w:val="hy-AM"/>
              </w:rPr>
              <w:t xml:space="preserve">Անհասկանալի է թե, </w:t>
            </w:r>
            <w:r>
              <w:rPr>
                <w:rFonts w:ascii="GHEA Grapalat" w:hAnsi="GHEA Grapalat" w:cs="Sylfaen"/>
                <w:bCs/>
                <w:sz w:val="24"/>
                <w:szCs w:val="24"/>
                <w:lang w:val="hy-AM"/>
              </w:rPr>
              <w:t>ինչու</w:t>
            </w:r>
            <w:r w:rsidRPr="00560416">
              <w:rPr>
                <w:rFonts w:ascii="GHEA Grapalat" w:hAnsi="GHEA Grapalat" w:cs="Sylfaen"/>
                <w:bCs/>
                <w:sz w:val="24"/>
                <w:szCs w:val="24"/>
                <w:lang w:val="hy-AM"/>
              </w:rPr>
              <w:t xml:space="preserve"> է փորձաքննության պատվիրատուի հիմնական պարտականություններից դուրս մնացել նշված պարտականությունը, </w:t>
            </w:r>
            <w:r>
              <w:rPr>
                <w:rFonts w:ascii="GHEA Grapalat" w:hAnsi="GHEA Grapalat" w:cs="Sylfaen"/>
                <w:bCs/>
                <w:sz w:val="24"/>
                <w:szCs w:val="24"/>
                <w:lang w:val="hy-AM"/>
              </w:rPr>
              <w:t>ոս</w:t>
            </w:r>
            <w:r w:rsidRPr="00560416">
              <w:rPr>
                <w:rFonts w:ascii="GHEA Grapalat" w:hAnsi="GHEA Grapalat" w:cs="Sylfaen"/>
                <w:bCs/>
                <w:sz w:val="24"/>
                <w:szCs w:val="24"/>
                <w:lang w:val="hy-AM"/>
              </w:rPr>
              <w:t xml:space="preserve">տի, կարծում ենք անհրաժեշտ է </w:t>
            </w:r>
            <w:r>
              <w:rPr>
                <w:rFonts w:ascii="GHEA Grapalat" w:hAnsi="GHEA Grapalat" w:cs="Sylfaen"/>
                <w:bCs/>
                <w:sz w:val="24"/>
                <w:szCs w:val="24"/>
                <w:lang w:val="hy-AM"/>
              </w:rPr>
              <w:t>Ն</w:t>
            </w:r>
            <w:r w:rsidRPr="00560416">
              <w:rPr>
                <w:rFonts w:ascii="GHEA Grapalat" w:hAnsi="GHEA Grapalat" w:cs="Sylfaen"/>
                <w:bCs/>
                <w:sz w:val="24"/>
                <w:szCs w:val="24"/>
                <w:lang w:val="hy-AM"/>
              </w:rPr>
              <w:t xml:space="preserve">ախագծի 38-րդ հոդվածը լրացնել 12-րդ </w:t>
            </w:r>
            <w:r>
              <w:rPr>
                <w:rFonts w:ascii="GHEA Grapalat" w:hAnsi="GHEA Grapalat" w:cs="Sylfaen"/>
                <w:bCs/>
                <w:sz w:val="24"/>
                <w:szCs w:val="24"/>
                <w:lang w:val="hy-AM"/>
              </w:rPr>
              <w:t>մասում նախատեսել վերոնշյալ պարտականությունը։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B996EBC" w14:textId="77777777" w:rsidR="00A27555" w:rsidRPr="00297396" w:rsidRDefault="00A27555" w:rsidP="00A27555">
            <w:pPr>
              <w:tabs>
                <w:tab w:val="left" w:pos="0"/>
              </w:tabs>
              <w:spacing w:after="0" w:line="360" w:lineRule="auto"/>
              <w:jc w:val="both"/>
              <w:rPr>
                <w:rFonts w:ascii="GHEA Grapalat" w:hAnsi="GHEA Grapalat"/>
                <w:b/>
                <w:sz w:val="24"/>
                <w:szCs w:val="24"/>
                <w:lang w:val="hy-AM"/>
              </w:rPr>
            </w:pPr>
            <w:r w:rsidRPr="00297396">
              <w:rPr>
                <w:rFonts w:ascii="GHEA Grapalat" w:hAnsi="GHEA Grapalat"/>
                <w:b/>
                <w:sz w:val="24"/>
                <w:szCs w:val="24"/>
                <w:lang w:val="hy-AM"/>
              </w:rPr>
              <w:t>Չի ընդունվել:</w:t>
            </w:r>
          </w:p>
          <w:p w14:paraId="5839F35E" w14:textId="77777777" w:rsidR="00A27555" w:rsidRDefault="00A27555" w:rsidP="00A27555">
            <w:pPr>
              <w:tabs>
                <w:tab w:val="left" w:pos="0"/>
              </w:tabs>
              <w:spacing w:after="0" w:line="360" w:lineRule="auto"/>
              <w:jc w:val="both"/>
              <w:rPr>
                <w:rFonts w:ascii="GHEA Grapalat" w:hAnsi="GHEA Grapalat" w:cs="Sylfaen"/>
                <w:bCs/>
                <w:sz w:val="24"/>
                <w:szCs w:val="24"/>
                <w:lang w:val="hy-AM"/>
              </w:rPr>
            </w:pPr>
            <w:r w:rsidRPr="00560416">
              <w:rPr>
                <w:rFonts w:ascii="GHEA Grapalat" w:hAnsi="GHEA Grapalat" w:cs="Sylfaen"/>
                <w:bCs/>
                <w:sz w:val="24"/>
                <w:szCs w:val="24"/>
                <w:lang w:val="hy-AM"/>
              </w:rPr>
              <w:t>«Գիտական և գիտատեխնիկական փորձաքննության մասին» օրենք</w:t>
            </w:r>
            <w:r>
              <w:rPr>
                <w:rFonts w:ascii="GHEA Grapalat" w:hAnsi="GHEA Grapalat" w:cs="Sylfaen"/>
                <w:bCs/>
                <w:sz w:val="24"/>
                <w:szCs w:val="24"/>
                <w:lang w:val="hy-AM"/>
              </w:rPr>
              <w:t>ը սահմանում է «</w:t>
            </w:r>
            <w:r w:rsidRPr="0048787C">
              <w:rPr>
                <w:rFonts w:ascii="GHEA Grapalat" w:hAnsi="GHEA Grapalat" w:cs="Sylfaen"/>
                <w:b/>
                <w:bCs/>
                <w:sz w:val="24"/>
                <w:szCs w:val="24"/>
                <w:lang w:val="hy-AM"/>
              </w:rPr>
              <w:t xml:space="preserve">փորձաքննության պատվիրատու` </w:t>
            </w:r>
            <w:r w:rsidRPr="0048787C">
              <w:rPr>
                <w:rFonts w:ascii="GHEA Grapalat" w:hAnsi="GHEA Grapalat" w:cs="Sylfaen"/>
                <w:bCs/>
                <w:sz w:val="24"/>
                <w:szCs w:val="24"/>
                <w:lang w:val="hy-AM"/>
              </w:rPr>
              <w:t>փորձաքննություն նախաձեռնող ֆիզիկական կամ իրավաբանական անձ.</w:t>
            </w:r>
            <w:r>
              <w:rPr>
                <w:rFonts w:ascii="GHEA Grapalat" w:hAnsi="GHEA Grapalat" w:cs="Sylfaen"/>
                <w:bCs/>
                <w:sz w:val="24"/>
                <w:szCs w:val="24"/>
                <w:lang w:val="hy-AM"/>
              </w:rPr>
              <w:t>» և հետևաբար տվյալ անձի անօրինական գործունեության արդյունքում պատճառված նյութական և բարոյական վնասի փոխհատուցում նախատեսելը իրավաչափ էր: Սույն նախագծով փորձաքննության պատվիրատուն հանդիսանում է պետական կառավարման համակարգի մարմին, որի անօրինական գործողությունների և դրա պատճառով հասցված վնասների փոխհատուցման գործընթացը կարգավորվում է բազմաթիվ օրենքներով և ենթաօրենսդրական ակտերով:</w:t>
            </w:r>
          </w:p>
          <w:p w14:paraId="1E85107D" w14:textId="423A4B85" w:rsidR="003561B6" w:rsidRPr="00823E2A" w:rsidRDefault="00A27555" w:rsidP="00A27555">
            <w:pPr>
              <w:tabs>
                <w:tab w:val="left" w:pos="0"/>
              </w:tabs>
              <w:spacing w:after="0" w:line="360" w:lineRule="auto"/>
              <w:jc w:val="both"/>
              <w:rPr>
                <w:rFonts w:ascii="GHEA Grapalat" w:hAnsi="GHEA Grapalat"/>
                <w:sz w:val="24"/>
                <w:szCs w:val="24"/>
                <w:lang w:val="hy-AM"/>
              </w:rPr>
            </w:pPr>
            <w:r>
              <w:rPr>
                <w:rFonts w:ascii="GHEA Grapalat" w:hAnsi="GHEA Grapalat" w:cs="Sylfaen"/>
                <w:bCs/>
                <w:sz w:val="24"/>
                <w:szCs w:val="24"/>
                <w:lang w:val="hy-AM"/>
              </w:rPr>
              <w:t>Միևնույն ժամանակ գիտական փորձաքննությանը վերաբերող հոդվածները խմբագրվել են` օրենսդրական կարգավորում չպահանջող դրույթներն օրենքի տեքստից հանելու նպատակով:</w:t>
            </w:r>
          </w:p>
        </w:tc>
      </w:tr>
      <w:tr w:rsidR="003561B6" w:rsidRPr="006055BB" w14:paraId="527B6890"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42BB125" w14:textId="77777777" w:rsidR="003561B6" w:rsidRDefault="003561B6" w:rsidP="003561B6">
            <w:pPr>
              <w:spacing w:after="0" w:line="360" w:lineRule="auto"/>
              <w:ind w:firstLine="547"/>
              <w:jc w:val="both"/>
              <w:rPr>
                <w:rFonts w:ascii="GHEA Grapalat" w:hAnsi="GHEA Grapalat" w:cs="Sylfaen"/>
                <w:b/>
                <w:bCs/>
                <w:i/>
                <w:sz w:val="24"/>
                <w:szCs w:val="24"/>
                <w:lang w:val="hy-AM"/>
              </w:rPr>
            </w:pPr>
            <w:r>
              <w:rPr>
                <w:rFonts w:ascii="GHEA Grapalat" w:hAnsi="GHEA Grapalat" w:cs="Sylfaen"/>
                <w:bCs/>
                <w:sz w:val="24"/>
                <w:szCs w:val="24"/>
                <w:lang w:val="hy-AM"/>
              </w:rPr>
              <w:t xml:space="preserve">22 Նախագծի 40-րդ հոդվածի 5-րդ մասի համաձայն՝ </w:t>
            </w:r>
            <w:r w:rsidRPr="00560416">
              <w:rPr>
                <w:rFonts w:ascii="GHEA Grapalat" w:hAnsi="GHEA Grapalat" w:cs="Sylfaen"/>
                <w:b/>
                <w:bCs/>
                <w:i/>
                <w:sz w:val="24"/>
                <w:szCs w:val="24"/>
                <w:lang w:val="hy-AM"/>
              </w:rPr>
              <w:t>Ակադեմիական քաղաքի տարածքից  դուրս արգելվում է բուհական նոր ենթակառուցվածքների ստեղծումը, եթե դա պայմանավորված չէ ենթակառուցվածքի բաղադրիչի կոնկրետ բնակլիմայական կամ աշխարհագրական առանձնահատկությունների հետ:</w:t>
            </w:r>
          </w:p>
          <w:p w14:paraId="5B37ACE2"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Pr>
                <w:rFonts w:ascii="GHEA Grapalat" w:hAnsi="GHEA Grapalat" w:cs="Sylfaen"/>
                <w:b/>
                <w:bCs/>
                <w:sz w:val="24"/>
                <w:szCs w:val="24"/>
                <w:lang w:val="hy-AM"/>
              </w:rPr>
              <w:t>Նշված կարգավորումը հարկ է լրացուցիչ հիմնավորել և գնահատման առարկա դարձնել</w:t>
            </w:r>
            <w:r w:rsidRPr="00D144D7">
              <w:rPr>
                <w:rFonts w:ascii="GHEA Grapalat" w:hAnsi="GHEA Grapalat" w:cs="Sylfaen"/>
                <w:b/>
                <w:bCs/>
                <w:sz w:val="24"/>
                <w:szCs w:val="24"/>
                <w:lang w:val="hy-AM"/>
              </w:rPr>
              <w:t xml:space="preserve"> </w:t>
            </w:r>
            <w:r>
              <w:rPr>
                <w:rFonts w:ascii="GHEA Grapalat" w:hAnsi="GHEA Grapalat" w:cs="Sylfaen"/>
                <w:b/>
                <w:bCs/>
                <w:sz w:val="24"/>
                <w:szCs w:val="24"/>
                <w:lang w:val="hy-AM"/>
              </w:rPr>
              <w:t xml:space="preserve">ՀՀ Սահմանադրության 86-րդ հոդվածով նախատեսված՝ </w:t>
            </w:r>
            <w:r w:rsidRPr="00D144D7">
              <w:rPr>
                <w:rFonts w:ascii="GHEA Grapalat" w:hAnsi="GHEA Grapalat" w:cs="Sylfaen"/>
                <w:b/>
                <w:bCs/>
                <w:sz w:val="24"/>
                <w:szCs w:val="24"/>
                <w:lang w:val="hy-AM"/>
              </w:rPr>
              <w:t>տարածքային համաչափ զարգաց</w:t>
            </w:r>
            <w:r>
              <w:rPr>
                <w:rFonts w:ascii="GHEA Grapalat" w:hAnsi="GHEA Grapalat" w:cs="Sylfaen"/>
                <w:b/>
                <w:bCs/>
                <w:sz w:val="24"/>
                <w:szCs w:val="24"/>
                <w:lang w:val="hy-AM"/>
              </w:rPr>
              <w:t>ման սկզբունքի համատեքստում:</w:t>
            </w:r>
            <w:r w:rsidRPr="00D144D7">
              <w:rPr>
                <w:rFonts w:ascii="GHEA Grapalat" w:hAnsi="GHEA Grapalat" w:cs="Sylfaen"/>
                <w:b/>
                <w:bCs/>
                <w:sz w:val="24"/>
                <w:szCs w:val="24"/>
                <w:lang w:val="hy-AM"/>
              </w:rPr>
              <w:t>.</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0F6E76B1" w14:textId="77777777" w:rsidR="000A5D1D" w:rsidRPr="00302C88" w:rsidRDefault="000A5D1D" w:rsidP="000A5D1D">
            <w:pPr>
              <w:tabs>
                <w:tab w:val="left" w:pos="0"/>
              </w:tabs>
              <w:spacing w:after="0" w:line="360" w:lineRule="auto"/>
              <w:jc w:val="both"/>
              <w:rPr>
                <w:rFonts w:ascii="GHEA Grapalat" w:hAnsi="GHEA Grapalat"/>
                <w:b/>
                <w:sz w:val="24"/>
                <w:szCs w:val="24"/>
                <w:lang w:val="hy-AM"/>
              </w:rPr>
            </w:pPr>
            <w:r w:rsidRPr="00302C88">
              <w:rPr>
                <w:rFonts w:ascii="GHEA Grapalat" w:hAnsi="GHEA Grapalat"/>
                <w:b/>
                <w:sz w:val="24"/>
                <w:szCs w:val="24"/>
                <w:lang w:val="hy-AM"/>
              </w:rPr>
              <w:t>Ընդունվել է:</w:t>
            </w:r>
          </w:p>
          <w:p w14:paraId="1BCC1ED3" w14:textId="77777777" w:rsidR="000A5D1D" w:rsidRDefault="000A5D1D" w:rsidP="000A5D1D">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Ակադեմիական քաղաք ծրագրի միջոցով ստեղծվում է նոր, ժամանակակից և ապագային առավել համապատասխանեցված ենթակառուցվածքներ և միջավայր, որը նպաստելու է բ</w:t>
            </w:r>
            <w:r w:rsidRPr="00470A35">
              <w:rPr>
                <w:rFonts w:ascii="GHEA Grapalat" w:hAnsi="GHEA Grapalat"/>
                <w:sz w:val="24"/>
                <w:szCs w:val="24"/>
                <w:lang w:val="hy-AM"/>
              </w:rPr>
              <w:t>արձրագույն կրթությ</w:t>
            </w:r>
            <w:r>
              <w:rPr>
                <w:rFonts w:ascii="GHEA Grapalat" w:hAnsi="GHEA Grapalat"/>
                <w:sz w:val="24"/>
                <w:szCs w:val="24"/>
                <w:lang w:val="hy-AM"/>
              </w:rPr>
              <w:t xml:space="preserve">ան և գիտության ոլորտում պետական քաղաքականության իրացմանը (հաստատված է </w:t>
            </w:r>
            <w:r w:rsidRPr="00470A35">
              <w:rPr>
                <w:rFonts w:ascii="GHEA Grapalat" w:hAnsi="GHEA Grapalat"/>
                <w:sz w:val="24"/>
                <w:szCs w:val="24"/>
                <w:lang w:val="hy-AM"/>
              </w:rPr>
              <w:t>«</w:t>
            </w:r>
            <w:r>
              <w:rPr>
                <w:rFonts w:ascii="GHEA Grapalat" w:hAnsi="GHEA Grapalat"/>
                <w:sz w:val="24"/>
                <w:szCs w:val="24"/>
                <w:lang w:val="hy-AM"/>
              </w:rPr>
              <w:t>Հ</w:t>
            </w:r>
            <w:r w:rsidRPr="0048787C">
              <w:rPr>
                <w:rFonts w:ascii="GHEA Grapalat" w:hAnsi="GHEA Grapalat"/>
                <w:sz w:val="24"/>
                <w:szCs w:val="24"/>
                <w:lang w:val="hy-AM"/>
              </w:rPr>
              <w:t xml:space="preserve">այաստանի </w:t>
            </w:r>
            <w:r>
              <w:rPr>
                <w:rFonts w:ascii="GHEA Grapalat" w:hAnsi="GHEA Grapalat"/>
                <w:sz w:val="24"/>
                <w:szCs w:val="24"/>
                <w:lang w:val="hy-AM"/>
              </w:rPr>
              <w:t>Հ</w:t>
            </w:r>
            <w:r w:rsidRPr="0048787C">
              <w:rPr>
                <w:rFonts w:ascii="GHEA Grapalat" w:hAnsi="GHEA Grapalat"/>
                <w:sz w:val="24"/>
                <w:szCs w:val="24"/>
                <w:lang w:val="hy-AM"/>
              </w:rPr>
              <w:t>անրապետության կրթության մինչ</w:t>
            </w:r>
            <w:r>
              <w:rPr>
                <w:rFonts w:ascii="GHEA Grapalat" w:hAnsi="GHEA Grapalat"/>
                <w:sz w:val="24"/>
                <w:szCs w:val="24"/>
                <w:lang w:val="hy-AM"/>
              </w:rPr>
              <w:t>և</w:t>
            </w:r>
            <w:r w:rsidRPr="0048787C">
              <w:rPr>
                <w:rFonts w:ascii="GHEA Grapalat" w:hAnsi="GHEA Grapalat"/>
                <w:sz w:val="24"/>
                <w:szCs w:val="24"/>
                <w:lang w:val="hy-AM"/>
              </w:rPr>
              <w:t xml:space="preserve"> 2030 թվականի զարգացման պետական ծրագիրը» հաստատելու մասին» օրենք</w:t>
            </w:r>
            <w:r>
              <w:rPr>
                <w:rFonts w:ascii="GHEA Grapalat" w:hAnsi="GHEA Grapalat"/>
                <w:sz w:val="24"/>
                <w:szCs w:val="24"/>
                <w:lang w:val="hy-AM"/>
              </w:rPr>
              <w:t>ով և դրանից</w:t>
            </w:r>
            <w:r w:rsidRPr="0048787C">
              <w:rPr>
                <w:rFonts w:ascii="GHEA Grapalat" w:hAnsi="GHEA Grapalat"/>
                <w:sz w:val="24"/>
                <w:szCs w:val="24"/>
                <w:lang w:val="hy-AM"/>
              </w:rPr>
              <w:t xml:space="preserve"> բխող գործողությունների ծրագիրը հաստատելու մասին</w:t>
            </w:r>
            <w:r>
              <w:rPr>
                <w:rFonts w:ascii="GHEA Grapalat" w:hAnsi="GHEA Grapalat"/>
                <w:sz w:val="24"/>
                <w:szCs w:val="24"/>
                <w:lang w:val="hy-AM"/>
              </w:rPr>
              <w:t xml:space="preserve"> ՀՀ կառավարության որոշմամբ): Ըստ էության նպատակը կայանում է Հայաստանի Հանրապետությունում գործող 23 պետական բուհերի խոշորացմամբ և գիտական կազմակերպությունների հետ ինտեգրմամբ  բուհական կրթության և գիտական հետազոտությունների այնպիսի համակարգի  ստեղծումը, որը կապահովի քաղաքացիներին, ինչպես նաև օտարերկրյա ուսանողներին միջազգային մակարդակում մրցունակ և անհատի մասնագիտական առաջընթացի համար անհրաժեշտ կրթական ծառայություններ և պետության զարգացման և միջազգային մակարդակում մրցունակ հետազոտություններ: Միևնույն ժամանակ նշված արդյունքներին լավագույնս հասնելու համար անհրաժեշտ է միջավայր, որը ստեղծում է միջմասնագիտական շփումների, համագործակցությունների և գաղափարների իրականացման համար միասնական էկոհամակարգ: Այսպիսով, նշված սահմանափակումը հանդիսանում է վերևում նշված, ինչպես նաև պաշտոնապես հաստատված նպատակների և ծրագրի իրականացման իրավական գործիքներից մեկը:</w:t>
            </w:r>
          </w:p>
          <w:p w14:paraId="00C732D0" w14:textId="77777777" w:rsidR="000A5D1D" w:rsidRDefault="000A5D1D" w:rsidP="000A5D1D">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Տարածքային համաչափ զարգացման համատեքստում էական է, որպեսզի Հանրապետության մարզաբնակ քաղաքացիներն ունենան հասանելիություն լավագույն կրթական ծառայություններին, այսինքն այս իմաստով առաջնահերթությունը ոչ թե մարզում բուհ, որպես այդպիսին ունենալն է, այլ քաղաքացիների մասնագիտական մրցունակ գիտելիքների հմտությունների և կարողունակությունների ձևավորման ծառայությունների մատուցումն է: Այդ նպատակով նաև ակադեմիական քաղաքում նախատեսված են ուսանողական կացարաններ, որոնք կլուծեն ներկայումս առկա կեցության խնդիրները:</w:t>
            </w:r>
          </w:p>
          <w:p w14:paraId="514B57FD" w14:textId="74F504D7" w:rsidR="003561B6" w:rsidRPr="004F3879" w:rsidRDefault="000A5D1D" w:rsidP="000A5D1D">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Միևնույն ժամանակ օրեքի նախագծով բացառված չէ Ակադեմիական քաղաքի տարածքից դուրս բուհական ենթակառուցվածքների ստեղծումը, եթե դրա համար կան բավարար հիմնավորումներ:</w:t>
            </w:r>
          </w:p>
        </w:tc>
      </w:tr>
      <w:tr w:rsidR="003561B6" w:rsidRPr="006055BB" w14:paraId="367A1ECA"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3674C7A"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Pr>
                <w:rFonts w:ascii="GHEA Grapalat" w:hAnsi="GHEA Grapalat" w:cs="Sylfaen"/>
                <w:bCs/>
                <w:sz w:val="24"/>
                <w:szCs w:val="24"/>
                <w:lang w:val="hy-AM"/>
              </w:rPr>
              <w:t xml:space="preserve">23 Նախագծի 40-րդ հոդվածի 7-րդ մասում անհրաժեշտ է հստակ նշել, թե ում կողմից և ինչ իրավական ակտով են սահմանվելու </w:t>
            </w:r>
            <w:r w:rsidRPr="00B77574">
              <w:rPr>
                <w:rFonts w:ascii="GHEA Grapalat" w:eastAsia="Times New Roman" w:hAnsi="GHEA Grapalat" w:cs="Arial"/>
                <w:color w:val="000000"/>
                <w:sz w:val="24"/>
                <w:szCs w:val="24"/>
                <w:lang w:val="hy-AM"/>
              </w:rPr>
              <w:t>տրանսպորտային միջոցների մ</w:t>
            </w:r>
            <w:r>
              <w:rPr>
                <w:rFonts w:ascii="GHEA Grapalat" w:eastAsia="Times New Roman" w:hAnsi="GHEA Grapalat" w:cs="Arial"/>
                <w:color w:val="000000"/>
                <w:sz w:val="24"/>
                <w:szCs w:val="24"/>
                <w:lang w:val="hy-AM"/>
              </w:rPr>
              <w:t>ուտքն ու տեղաշարժը կազմակերպելու կարգը։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0CEDE14E" w14:textId="77777777" w:rsidR="003561B6" w:rsidRPr="00302C88" w:rsidRDefault="003561B6" w:rsidP="003561B6">
            <w:pPr>
              <w:tabs>
                <w:tab w:val="left" w:pos="0"/>
              </w:tabs>
              <w:spacing w:after="0" w:line="360" w:lineRule="auto"/>
              <w:jc w:val="both"/>
              <w:rPr>
                <w:rFonts w:ascii="GHEA Grapalat" w:hAnsi="GHEA Grapalat"/>
                <w:b/>
                <w:sz w:val="24"/>
                <w:szCs w:val="24"/>
                <w:lang w:val="hy-AM"/>
              </w:rPr>
            </w:pPr>
            <w:r w:rsidRPr="00302C88">
              <w:rPr>
                <w:rFonts w:ascii="GHEA Grapalat" w:hAnsi="GHEA Grapalat"/>
                <w:b/>
                <w:sz w:val="24"/>
                <w:szCs w:val="24"/>
                <w:lang w:val="hy-AM"/>
              </w:rPr>
              <w:t xml:space="preserve">Ընդունվել է: </w:t>
            </w:r>
          </w:p>
          <w:p w14:paraId="1CE91FEA" w14:textId="77777777" w:rsidR="003561B6" w:rsidRPr="0048787C" w:rsidRDefault="003561B6" w:rsidP="003561B6">
            <w:pPr>
              <w:tabs>
                <w:tab w:val="left" w:pos="0"/>
              </w:tabs>
              <w:spacing w:after="0" w:line="360" w:lineRule="auto"/>
              <w:jc w:val="both"/>
              <w:rPr>
                <w:rFonts w:ascii="GHEA Grapalat" w:hAnsi="GHEA Grapalat"/>
                <w:sz w:val="24"/>
                <w:szCs w:val="24"/>
                <w:lang w:val="hy-AM"/>
              </w:rPr>
            </w:pPr>
            <w:r w:rsidRPr="0048787C">
              <w:rPr>
                <w:rFonts w:ascii="GHEA Grapalat" w:hAnsi="GHEA Grapalat"/>
                <w:sz w:val="24"/>
                <w:szCs w:val="24"/>
                <w:lang w:val="hy-AM"/>
              </w:rPr>
              <w:t>Ակադեմիական քաղաքի գործունեության կարգին և զարգացման հայեցակարգին վերաբերող դրույթները խմբագրվել են:</w:t>
            </w:r>
          </w:p>
        </w:tc>
      </w:tr>
      <w:tr w:rsidR="003561B6" w:rsidRPr="006055BB" w14:paraId="0DDCF2B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5FBE981" w14:textId="77777777" w:rsidR="003561B6" w:rsidRPr="008F36A5" w:rsidRDefault="003561B6" w:rsidP="003561B6">
            <w:pPr>
              <w:spacing w:after="0" w:line="360" w:lineRule="auto"/>
              <w:ind w:firstLine="547"/>
              <w:jc w:val="both"/>
              <w:rPr>
                <w:rFonts w:ascii="GHEA Grapalat" w:eastAsia="Times New Roman" w:hAnsi="GHEA Grapalat" w:cs="Arial"/>
                <w:color w:val="000000"/>
                <w:sz w:val="24"/>
                <w:szCs w:val="24"/>
                <w:lang w:val="hy-AM"/>
              </w:rPr>
            </w:pPr>
            <w:r>
              <w:rPr>
                <w:rFonts w:ascii="GHEA Grapalat" w:eastAsia="Times New Roman" w:hAnsi="GHEA Grapalat"/>
                <w:color w:val="000000"/>
                <w:sz w:val="24"/>
                <w:szCs w:val="24"/>
                <w:lang w:val="hy-AM"/>
              </w:rPr>
              <w:t xml:space="preserve">24 </w:t>
            </w:r>
            <w:r w:rsidRPr="00E166F1">
              <w:rPr>
                <w:rFonts w:ascii="GHEA Grapalat" w:eastAsia="Times New Roman" w:hAnsi="GHEA Grapalat"/>
                <w:color w:val="000000"/>
                <w:sz w:val="24"/>
                <w:szCs w:val="24"/>
                <w:lang w:val="hy-AM"/>
              </w:rPr>
              <w:t xml:space="preserve">Ղեկավարվելով «Նորմատիվ իրավական ակտերի մասին» օրենքի 14-րդ հոդվածի 3-րդ և 7-րդ մասերի դրույթներով, որոնց համաձայն՝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 </w:t>
            </w:r>
            <w:r>
              <w:rPr>
                <w:rFonts w:ascii="GHEA Grapalat" w:eastAsia="Times New Roman" w:hAnsi="GHEA Grapalat"/>
                <w:b/>
                <w:color w:val="000000"/>
                <w:sz w:val="24"/>
                <w:szCs w:val="24"/>
                <w:lang w:val="hy-AM"/>
              </w:rPr>
              <w:t>անհրաժեշտ է Նախագծի դրույթների համարակալումը վերանայել՝ միաժամանակ համարակալելով նաև չհամարակալված պարբերությունները։</w:t>
            </w:r>
          </w:p>
          <w:p w14:paraId="2C399D3B"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Pr>
                <w:rFonts w:ascii="GHEA Grapalat" w:eastAsia="Times New Roman" w:hAnsi="GHEA Grapalat"/>
                <w:b/>
                <w:color w:val="000000"/>
                <w:sz w:val="24"/>
                <w:szCs w:val="24"/>
                <w:lang w:val="hy-AM"/>
              </w:rPr>
              <w:t>Բացի վերոգրյալը՝ հարկ ենք համարում նշել, որ նախագծում առկա են նաև մի շարք վիպակներ նաև շարահյուսական, ինչպես նաև մի շարք «սահմանված կարգով» ձևակերպումներ, որոնցից պարզ չի դառնում, թե ինչ կարգի մասին է խոսքը, կամ արդյո՞ք նշված դրույթը սահմանվում է որպես լիազորող նորմ, թե՝ ոչ, ուստի, Նախագիծը նշված խնդիրների մասով նույնպես անհրաժեշտ է վերանայել։</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951B015" w14:textId="77777777" w:rsidR="003561B6" w:rsidRPr="004F3879" w:rsidRDefault="003561B6" w:rsidP="003561B6">
            <w:pPr>
              <w:tabs>
                <w:tab w:val="left" w:pos="0"/>
              </w:tabs>
              <w:spacing w:after="0" w:line="360" w:lineRule="auto"/>
              <w:jc w:val="both"/>
              <w:rPr>
                <w:rFonts w:ascii="GHEA Grapalat" w:hAnsi="GHEA Grapalat"/>
                <w:sz w:val="24"/>
                <w:szCs w:val="24"/>
                <w:lang w:val="hy-AM"/>
              </w:rPr>
            </w:pPr>
          </w:p>
        </w:tc>
      </w:tr>
      <w:tr w:rsidR="003561B6" w:rsidRPr="006055BB" w14:paraId="5E11448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0573AB4" w14:textId="77777777" w:rsidR="003561B6" w:rsidRDefault="003561B6" w:rsidP="003561B6">
            <w:pPr>
              <w:shd w:val="clear" w:color="auto" w:fill="FFFFFF"/>
              <w:spacing w:after="0" w:line="360" w:lineRule="auto"/>
              <w:ind w:firstLine="547"/>
              <w:jc w:val="both"/>
              <w:rPr>
                <w:rFonts w:ascii="GHEA Grapalat" w:eastAsia="Times New Roman" w:hAnsi="GHEA Grapalat"/>
                <w:i/>
                <w:color w:val="000000"/>
                <w:sz w:val="24"/>
                <w:szCs w:val="24"/>
                <w:lang w:val="hy-AM"/>
              </w:rPr>
            </w:pPr>
            <w:r>
              <w:rPr>
                <w:rFonts w:ascii="GHEA Grapalat" w:eastAsia="Times New Roman" w:hAnsi="GHEA Grapalat"/>
                <w:color w:val="000000"/>
                <w:sz w:val="24"/>
                <w:szCs w:val="24"/>
                <w:lang w:val="hy-AM"/>
              </w:rPr>
              <w:t>25</w:t>
            </w:r>
            <w:r w:rsidRPr="000354C7">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 xml:space="preserve"> Նախագծի 41-րդ հոդվածի 1-ին մասի համաձայն՝ </w:t>
            </w:r>
            <w:r w:rsidRPr="000354C7">
              <w:rPr>
                <w:rFonts w:ascii="GHEA Grapalat" w:eastAsia="Times New Roman" w:hAnsi="GHEA Grapalat"/>
                <w:i/>
                <w:color w:val="000000"/>
                <w:sz w:val="24"/>
                <w:szCs w:val="24"/>
                <w:lang w:val="hy-AM"/>
              </w:rPr>
              <w:t>սույն օրենքն ուժի մեջ է մտնում պաշտոնական հրապարակման օրվան հաջորդող տասներորդ օրը, բացառությամբ սույն օրենքի 42-րդ հոդվածով նախատեսված դրույթների:</w:t>
            </w:r>
          </w:p>
          <w:p w14:paraId="5D73F364"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Pr>
                <w:rFonts w:ascii="GHEA Grapalat" w:eastAsia="Times New Roman" w:hAnsi="GHEA Grapalat"/>
                <w:color w:val="000000"/>
                <w:sz w:val="24"/>
                <w:szCs w:val="24"/>
                <w:lang w:val="hy-AM"/>
              </w:rPr>
              <w:t>Նշված կարգավորումը անհրաժեշտ է վերանայել, քանի որ նշված հոդվածի այլ մասերով նույնպես նախատեսվում են Նախագծի մի շարք դրույթներ, որոնք ուժի մեջ են մտնելու նշված մասով նախատեսված ժամկետից տարբերվող այլ ժամկետում, ուստի անհրաժեշտ է Նախագծի 41-րդ հոդվածի 1-ին մասում հղում կատարել նաև նույն հոդվածի այլ մասերով նախատեսվող բացառություններին։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44D21AA" w14:textId="77777777" w:rsidR="003561B6" w:rsidRPr="004F3879" w:rsidRDefault="003561B6" w:rsidP="003561B6">
            <w:pPr>
              <w:tabs>
                <w:tab w:val="left" w:pos="0"/>
              </w:tabs>
              <w:spacing w:after="0" w:line="360" w:lineRule="auto"/>
              <w:jc w:val="both"/>
              <w:rPr>
                <w:rFonts w:ascii="GHEA Grapalat" w:hAnsi="GHEA Grapalat"/>
                <w:sz w:val="24"/>
                <w:szCs w:val="24"/>
                <w:lang w:val="hy-AM"/>
              </w:rPr>
            </w:pPr>
          </w:p>
        </w:tc>
      </w:tr>
      <w:tr w:rsidR="003561B6" w:rsidRPr="006055BB" w14:paraId="3A97E5F2"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7F0413"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sidRPr="00984EFC">
              <w:rPr>
                <w:rFonts w:ascii="GHEA Grapalat" w:hAnsi="GHEA Grapalat" w:cs="Sylfaen"/>
                <w:bCs/>
                <w:sz w:val="24"/>
                <w:szCs w:val="24"/>
                <w:lang w:val="hy-AM"/>
              </w:rPr>
              <w:t>2</w:t>
            </w:r>
            <w:r w:rsidRPr="00984EFC">
              <w:rPr>
                <w:rFonts w:ascii="Cambria Math" w:hAnsi="Cambria Math" w:cs="Cambria Math"/>
                <w:bCs/>
                <w:sz w:val="24"/>
                <w:szCs w:val="24"/>
                <w:lang w:val="hy-AM"/>
              </w:rPr>
              <w:t>․</w:t>
            </w:r>
            <w:r w:rsidRPr="00984EFC">
              <w:rPr>
                <w:rFonts w:ascii="GHEA Grapalat" w:hAnsi="GHEA Grapalat" w:cs="Sylfaen"/>
                <w:bCs/>
                <w:sz w:val="24"/>
                <w:szCs w:val="24"/>
                <w:lang w:val="hy-AM"/>
              </w:rPr>
              <w:t xml:space="preserve"> </w:t>
            </w:r>
            <w:r w:rsidRPr="00EF1407">
              <w:rPr>
                <w:rFonts w:ascii="GHEA Grapalat" w:hAnsi="GHEA Grapalat" w:cs="Sylfaen"/>
                <w:b/>
                <w:bCs/>
                <w:sz w:val="24"/>
                <w:szCs w:val="24"/>
                <w:lang w:val="hy-AM"/>
              </w:rPr>
              <w:t>«</w:t>
            </w:r>
            <w:r w:rsidRPr="00EF1407">
              <w:rPr>
                <w:rFonts w:ascii="GHEA Grapalat" w:hAnsi="GHEA Grapalat"/>
                <w:b/>
                <w:bCs/>
                <w:color w:val="000000"/>
                <w:sz w:val="24"/>
                <w:szCs w:val="24"/>
                <w:lang w:val="af-ZA"/>
              </w:rPr>
              <w:t>«</w:t>
            </w:r>
            <w:r w:rsidRPr="00EF1407">
              <w:rPr>
                <w:rFonts w:ascii="GHEA Grapalat" w:hAnsi="GHEA Grapalat"/>
                <w:b/>
                <w:bCs/>
                <w:color w:val="000000"/>
                <w:sz w:val="24"/>
                <w:szCs w:val="24"/>
                <w:lang w:val="hy-AM"/>
              </w:rPr>
              <w:t>Կրթության</w:t>
            </w:r>
            <w:r w:rsidRPr="00EF1407">
              <w:rPr>
                <w:rFonts w:ascii="GHEA Grapalat" w:hAnsi="GHEA Grapalat"/>
                <w:b/>
                <w:bCs/>
                <w:color w:val="000000"/>
                <w:sz w:val="24"/>
                <w:szCs w:val="24"/>
                <w:lang w:val="af-ZA"/>
              </w:rPr>
              <w:t xml:space="preserve"> </w:t>
            </w:r>
            <w:r w:rsidRPr="00EF1407">
              <w:rPr>
                <w:rFonts w:ascii="GHEA Grapalat" w:hAnsi="GHEA Grapalat"/>
                <w:b/>
                <w:bCs/>
                <w:color w:val="000000"/>
                <w:sz w:val="24"/>
                <w:szCs w:val="24"/>
                <w:lang w:val="hy-AM"/>
              </w:rPr>
              <w:t>մասին</w:t>
            </w:r>
            <w:r w:rsidRPr="00EF1407">
              <w:rPr>
                <w:rFonts w:ascii="GHEA Grapalat" w:hAnsi="GHEA Grapalat"/>
                <w:b/>
                <w:bCs/>
                <w:color w:val="000000"/>
                <w:sz w:val="24"/>
                <w:szCs w:val="24"/>
                <w:lang w:val="af-ZA"/>
              </w:rPr>
              <w:t xml:space="preserve">» </w:t>
            </w:r>
            <w:r w:rsidRPr="00EF1407">
              <w:rPr>
                <w:rFonts w:ascii="GHEA Grapalat" w:hAnsi="GHEA Grapalat"/>
                <w:b/>
                <w:bCs/>
                <w:color w:val="000000"/>
                <w:sz w:val="24"/>
                <w:szCs w:val="24"/>
                <w:lang w:val="hy-AM"/>
              </w:rPr>
              <w:t>օրենքում</w:t>
            </w:r>
            <w:r w:rsidRPr="00EF1407">
              <w:rPr>
                <w:rFonts w:ascii="GHEA Grapalat" w:hAnsi="GHEA Grapalat"/>
                <w:b/>
                <w:bCs/>
                <w:color w:val="000000"/>
                <w:sz w:val="24"/>
                <w:szCs w:val="24"/>
                <w:lang w:val="af-ZA"/>
              </w:rPr>
              <w:t xml:space="preserve"> </w:t>
            </w:r>
            <w:r w:rsidRPr="00EF1407">
              <w:rPr>
                <w:rFonts w:ascii="GHEA Grapalat" w:hAnsi="GHEA Grapalat"/>
                <w:b/>
                <w:bCs/>
                <w:color w:val="000000"/>
                <w:sz w:val="24"/>
                <w:szCs w:val="24"/>
                <w:lang w:val="hy-AM"/>
              </w:rPr>
              <w:t>փոփոխություններ և</w:t>
            </w:r>
            <w:r w:rsidRPr="00EF1407">
              <w:rPr>
                <w:rFonts w:ascii="GHEA Grapalat" w:hAnsi="GHEA Grapalat"/>
                <w:b/>
                <w:bCs/>
                <w:color w:val="000000"/>
                <w:sz w:val="24"/>
                <w:szCs w:val="24"/>
                <w:lang w:val="af-ZA"/>
              </w:rPr>
              <w:t xml:space="preserve"> </w:t>
            </w:r>
            <w:r w:rsidRPr="00EF1407">
              <w:rPr>
                <w:rFonts w:ascii="GHEA Grapalat" w:hAnsi="GHEA Grapalat"/>
                <w:b/>
                <w:bCs/>
                <w:color w:val="000000"/>
                <w:sz w:val="24"/>
                <w:szCs w:val="24"/>
                <w:lang w:val="hy-AM"/>
              </w:rPr>
              <w:t>լրացումներ</w:t>
            </w:r>
            <w:r w:rsidRPr="00EF1407">
              <w:rPr>
                <w:rFonts w:ascii="GHEA Grapalat" w:hAnsi="GHEA Grapalat"/>
                <w:b/>
                <w:bCs/>
                <w:color w:val="000000"/>
                <w:sz w:val="24"/>
                <w:szCs w:val="24"/>
                <w:lang w:val="af-ZA"/>
              </w:rPr>
              <w:t xml:space="preserve"> </w:t>
            </w:r>
            <w:r w:rsidRPr="00EF1407">
              <w:rPr>
                <w:rFonts w:ascii="GHEA Grapalat" w:hAnsi="GHEA Grapalat"/>
                <w:b/>
                <w:bCs/>
                <w:color w:val="000000"/>
                <w:sz w:val="24"/>
                <w:szCs w:val="24"/>
                <w:lang w:val="hy-AM"/>
              </w:rPr>
              <w:t>կատարելու</w:t>
            </w:r>
            <w:r w:rsidRPr="00EF1407">
              <w:rPr>
                <w:rFonts w:ascii="GHEA Grapalat" w:hAnsi="GHEA Grapalat"/>
                <w:b/>
                <w:bCs/>
                <w:color w:val="000000"/>
                <w:sz w:val="24"/>
                <w:szCs w:val="24"/>
                <w:lang w:val="af-ZA"/>
              </w:rPr>
              <w:t xml:space="preserve"> </w:t>
            </w:r>
            <w:r w:rsidRPr="00EF1407">
              <w:rPr>
                <w:rFonts w:ascii="GHEA Grapalat" w:hAnsi="GHEA Grapalat"/>
                <w:b/>
                <w:bCs/>
                <w:color w:val="000000"/>
                <w:sz w:val="24"/>
                <w:szCs w:val="24"/>
                <w:lang w:val="hy-AM"/>
              </w:rPr>
              <w:t>մասին» օրենքի նախագծի</w:t>
            </w:r>
            <w:r>
              <w:rPr>
                <w:rFonts w:ascii="GHEA Grapalat" w:hAnsi="GHEA Grapalat"/>
                <w:bCs/>
                <w:color w:val="000000"/>
                <w:sz w:val="24"/>
                <w:szCs w:val="24"/>
                <w:lang w:val="hy-AM"/>
              </w:rPr>
              <w:t xml:space="preserve"> վերաբերյալ հայտնում ենք հետևյալը</w:t>
            </w:r>
            <w:r>
              <w:rPr>
                <w:rFonts w:ascii="Cambria Math" w:hAnsi="Cambria Math" w:cs="Cambria Math"/>
                <w:bCs/>
                <w:color w:val="000000"/>
                <w:sz w:val="24"/>
                <w:szCs w:val="24"/>
                <w:lang w:val="hy-AM"/>
              </w:rPr>
              <w:t>․</w:t>
            </w:r>
          </w:p>
        </w:tc>
        <w:tc>
          <w:tcPr>
            <w:tcW w:w="5250"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ECC319B" w14:textId="77777777" w:rsidR="003561B6" w:rsidRPr="004F3879" w:rsidRDefault="003561B6" w:rsidP="003561B6">
            <w:pPr>
              <w:tabs>
                <w:tab w:val="left" w:pos="0"/>
              </w:tabs>
              <w:spacing w:after="0" w:line="360" w:lineRule="auto"/>
              <w:jc w:val="both"/>
              <w:rPr>
                <w:rFonts w:ascii="GHEA Grapalat" w:hAnsi="GHEA Grapalat"/>
                <w:sz w:val="24"/>
                <w:szCs w:val="24"/>
                <w:lang w:val="hy-AM"/>
              </w:rPr>
            </w:pPr>
          </w:p>
        </w:tc>
      </w:tr>
      <w:tr w:rsidR="003561B6" w:rsidRPr="006055BB" w14:paraId="01E2203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05D3832" w14:textId="77777777" w:rsidR="003561B6" w:rsidRPr="00D57294"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bCs/>
                <w:color w:val="000000"/>
                <w:sz w:val="24"/>
                <w:szCs w:val="24"/>
                <w:lang w:val="hy-AM"/>
              </w:rPr>
              <w:t>1</w:t>
            </w:r>
            <w:r>
              <w:rPr>
                <w:rFonts w:ascii="GHEA Grapalat" w:hAnsi="GHEA Grapalat" w:cs="Sylfaen"/>
                <w:bCs/>
                <w:sz w:val="24"/>
                <w:szCs w:val="24"/>
                <w:lang w:val="hy-AM"/>
              </w:rPr>
              <w:t xml:space="preserve"> </w:t>
            </w:r>
            <w:r w:rsidRPr="00984EFC">
              <w:rPr>
                <w:rFonts w:ascii="GHEA Grapalat" w:hAnsi="GHEA Grapalat" w:cs="Sylfaen"/>
                <w:bCs/>
                <w:sz w:val="24"/>
                <w:szCs w:val="24"/>
                <w:lang w:val="hy-AM"/>
              </w:rPr>
              <w:t xml:space="preserve">Կարծում ենք </w:t>
            </w:r>
            <w:r>
              <w:rPr>
                <w:rFonts w:ascii="GHEA Grapalat" w:hAnsi="GHEA Grapalat" w:cs="Sylfaen"/>
                <w:bCs/>
                <w:sz w:val="24"/>
                <w:szCs w:val="24"/>
                <w:lang w:val="hy-AM"/>
              </w:rPr>
              <w:t xml:space="preserve">սույն </w:t>
            </w:r>
            <w:r w:rsidRPr="00984EFC">
              <w:rPr>
                <w:rFonts w:ascii="GHEA Grapalat" w:hAnsi="GHEA Grapalat" w:cs="Sylfaen"/>
                <w:bCs/>
                <w:sz w:val="24"/>
                <w:szCs w:val="24"/>
                <w:lang w:val="hy-AM"/>
              </w:rPr>
              <w:t xml:space="preserve">նախագծի </w:t>
            </w:r>
            <w:r>
              <w:rPr>
                <w:rFonts w:ascii="GHEA Grapalat" w:hAnsi="GHEA Grapalat" w:cs="Sylfaen"/>
                <w:bCs/>
                <w:sz w:val="24"/>
                <w:szCs w:val="24"/>
                <w:lang w:val="hy-AM"/>
              </w:rPr>
              <w:t xml:space="preserve">14-րդ </w:t>
            </w:r>
            <w:r w:rsidRPr="00984EFC">
              <w:rPr>
                <w:rFonts w:ascii="GHEA Grapalat" w:hAnsi="GHEA Grapalat" w:cs="Sylfaen"/>
                <w:bCs/>
                <w:sz w:val="24"/>
                <w:szCs w:val="24"/>
                <w:lang w:val="hy-AM"/>
              </w:rPr>
              <w:t>հոդվածը ունի լրացուցիչ խմբագրման կարիք, քանի որ անհասկանալի է գործող «Կրթության մասին» օրենքի 40-րդ հոդվածի 6-րդ ձևակերպման մեջ նման լրացում</w:t>
            </w:r>
            <w:r>
              <w:rPr>
                <w:rFonts w:ascii="GHEA Grapalat" w:hAnsi="GHEA Grapalat" w:cs="Sylfaen"/>
                <w:bCs/>
                <w:sz w:val="24"/>
                <w:szCs w:val="24"/>
                <w:lang w:val="hy-AM"/>
              </w:rPr>
              <w:t xml:space="preserve"> կատարելու</w:t>
            </w:r>
            <w:r w:rsidRPr="00984EFC">
              <w:rPr>
                <w:rFonts w:ascii="GHEA Grapalat" w:hAnsi="GHEA Grapalat" w:cs="Sylfaen"/>
                <w:bCs/>
                <w:sz w:val="24"/>
                <w:szCs w:val="24"/>
                <w:lang w:val="hy-AM"/>
              </w:rPr>
              <w:t xml:space="preserve"> անհրաժեշտությունը</w:t>
            </w:r>
            <w:r>
              <w:rPr>
                <w:rFonts w:ascii="GHEA Grapalat" w:hAnsi="GHEA Grapalat" w:cs="Sylfaen"/>
                <w:bCs/>
                <w:sz w:val="24"/>
                <w:szCs w:val="24"/>
                <w:lang w:val="hy-AM"/>
              </w:rPr>
              <w:t>։</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341DAB6" w14:textId="77777777" w:rsidR="003561B6" w:rsidRPr="00302C88" w:rsidRDefault="003561B6" w:rsidP="003561B6">
            <w:pPr>
              <w:tabs>
                <w:tab w:val="left" w:pos="0"/>
              </w:tabs>
              <w:spacing w:after="0" w:line="360" w:lineRule="auto"/>
              <w:jc w:val="both"/>
              <w:rPr>
                <w:rFonts w:ascii="GHEA Grapalat" w:hAnsi="GHEA Grapalat"/>
                <w:b/>
                <w:sz w:val="24"/>
                <w:szCs w:val="24"/>
                <w:lang w:val="hy-AM"/>
              </w:rPr>
            </w:pPr>
            <w:r w:rsidRPr="00302C88">
              <w:rPr>
                <w:rFonts w:ascii="GHEA Grapalat" w:hAnsi="GHEA Grapalat"/>
                <w:b/>
                <w:sz w:val="24"/>
                <w:szCs w:val="24"/>
                <w:lang w:val="hy-AM"/>
              </w:rPr>
              <w:t>Ընդունվել է:</w:t>
            </w:r>
          </w:p>
          <w:p w14:paraId="50705E65" w14:textId="77777777" w:rsidR="003561B6" w:rsidRPr="004F3879"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Լրացվել է ճիշտ խմբագրությունը։</w:t>
            </w:r>
          </w:p>
        </w:tc>
      </w:tr>
      <w:tr w:rsidR="003561B6" w:rsidRPr="004F3879" w14:paraId="30CF9B9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AFA7116" w14:textId="77777777" w:rsidR="003561B6" w:rsidRPr="00D57294" w:rsidRDefault="003561B6" w:rsidP="003561B6">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2 Սույն նախագծի 13-րդ հոդվածի 2-րդ մասում առկա «կետ կետում» բառերը անհրաժեշտ է վերանայել։</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4D13F0C" w14:textId="77777777" w:rsidR="003561B6" w:rsidRPr="00302C88" w:rsidRDefault="003561B6" w:rsidP="003561B6">
            <w:pPr>
              <w:tabs>
                <w:tab w:val="left" w:pos="0"/>
              </w:tabs>
              <w:spacing w:after="0" w:line="360" w:lineRule="auto"/>
              <w:jc w:val="both"/>
              <w:rPr>
                <w:rFonts w:ascii="GHEA Grapalat" w:hAnsi="GHEA Grapalat"/>
                <w:b/>
                <w:sz w:val="24"/>
                <w:szCs w:val="24"/>
                <w:lang w:val="hy-AM"/>
              </w:rPr>
            </w:pPr>
            <w:r w:rsidRPr="00302C88">
              <w:rPr>
                <w:rFonts w:ascii="GHEA Grapalat" w:hAnsi="GHEA Grapalat"/>
                <w:b/>
                <w:sz w:val="24"/>
                <w:szCs w:val="24"/>
                <w:lang w:val="hy-AM"/>
              </w:rPr>
              <w:t>Ընդունվել է:</w:t>
            </w:r>
          </w:p>
          <w:p w14:paraId="7A6C88F8" w14:textId="77777777" w:rsidR="003561B6" w:rsidRPr="004F3879"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Խմբագրվել է։</w:t>
            </w:r>
          </w:p>
        </w:tc>
      </w:tr>
      <w:tr w:rsidR="003561B6" w:rsidRPr="006055BB" w14:paraId="7D2BD19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90AF52" w14:textId="77777777" w:rsidR="003561B6" w:rsidRPr="008A2561" w:rsidRDefault="003561B6" w:rsidP="003561B6">
            <w:pPr>
              <w:spacing w:after="0" w:line="360" w:lineRule="auto"/>
              <w:ind w:firstLine="547"/>
              <w:jc w:val="both"/>
              <w:rPr>
                <w:rFonts w:ascii="GHEA Grapalat" w:hAnsi="GHEA Grapalat" w:cs="Sylfaen"/>
                <w:bCs/>
                <w:sz w:val="24"/>
                <w:szCs w:val="24"/>
                <w:lang w:val="hy-AM"/>
              </w:rPr>
            </w:pPr>
            <w:r w:rsidRPr="008A2561">
              <w:rPr>
                <w:rFonts w:ascii="GHEA Grapalat" w:hAnsi="GHEA Grapalat" w:cs="Sylfaen"/>
                <w:bCs/>
                <w:sz w:val="24"/>
                <w:szCs w:val="24"/>
                <w:lang w:val="hy-AM"/>
              </w:rPr>
              <w:t>3</w:t>
            </w:r>
            <w:r w:rsidRPr="008A2561">
              <w:rPr>
                <w:rFonts w:ascii="Cambria Math" w:hAnsi="Cambria Math" w:cs="Cambria Math"/>
                <w:bCs/>
                <w:sz w:val="24"/>
                <w:szCs w:val="24"/>
                <w:lang w:val="hy-AM"/>
              </w:rPr>
              <w:t>․</w:t>
            </w:r>
            <w:r w:rsidRPr="008A2561">
              <w:rPr>
                <w:rFonts w:ascii="GHEA Grapalat" w:hAnsi="GHEA Grapalat" w:cs="Sylfaen"/>
                <w:bCs/>
                <w:sz w:val="24"/>
                <w:szCs w:val="24"/>
                <w:lang w:val="hy-AM"/>
              </w:rPr>
              <w:t xml:space="preserve"> </w:t>
            </w:r>
            <w:r w:rsidRPr="008A2561">
              <w:rPr>
                <w:rFonts w:ascii="GHEA Grapalat" w:hAnsi="GHEA Grapalat" w:cs="Sylfaen"/>
                <w:b/>
                <w:bCs/>
                <w:sz w:val="24"/>
                <w:szCs w:val="24"/>
                <w:lang w:val="hy-AM"/>
              </w:rPr>
              <w:t>«</w:t>
            </w:r>
            <w:r w:rsidRPr="008A2561">
              <w:rPr>
                <w:rFonts w:ascii="GHEA Grapalat" w:hAnsi="GHEA Grapalat" w:cs="Sylfaen"/>
                <w:b/>
                <w:bCs/>
                <w:sz w:val="24"/>
                <w:szCs w:val="24"/>
                <w:lang w:val="af-ZA"/>
              </w:rPr>
              <w:t>«</w:t>
            </w:r>
            <w:r w:rsidRPr="008A2561">
              <w:rPr>
                <w:rFonts w:ascii="GHEA Grapalat" w:hAnsi="GHEA Grapalat" w:cs="Sylfaen"/>
                <w:b/>
                <w:bCs/>
                <w:sz w:val="24"/>
                <w:szCs w:val="24"/>
                <w:lang w:val="hy-AM"/>
              </w:rPr>
              <w:t>Պետական</w:t>
            </w:r>
            <w:r w:rsidRPr="008A2561">
              <w:rPr>
                <w:rFonts w:ascii="GHEA Grapalat" w:hAnsi="GHEA Grapalat" w:cs="Sylfaen"/>
                <w:b/>
                <w:bCs/>
                <w:sz w:val="24"/>
                <w:szCs w:val="24"/>
                <w:lang w:val="af-ZA"/>
              </w:rPr>
              <w:t xml:space="preserve"> </w:t>
            </w:r>
            <w:r w:rsidRPr="008A2561">
              <w:rPr>
                <w:rFonts w:ascii="GHEA Grapalat" w:hAnsi="GHEA Grapalat" w:cs="Sylfaen"/>
                <w:b/>
                <w:bCs/>
                <w:sz w:val="24"/>
                <w:szCs w:val="24"/>
                <w:lang w:val="hy-AM"/>
              </w:rPr>
              <w:t>ոչ</w:t>
            </w:r>
            <w:r w:rsidRPr="008A2561">
              <w:rPr>
                <w:rFonts w:ascii="GHEA Grapalat" w:hAnsi="GHEA Grapalat" w:cs="Sylfaen"/>
                <w:b/>
                <w:bCs/>
                <w:sz w:val="24"/>
                <w:szCs w:val="24"/>
                <w:lang w:val="af-ZA"/>
              </w:rPr>
              <w:t xml:space="preserve"> </w:t>
            </w:r>
            <w:r w:rsidRPr="008A2561">
              <w:rPr>
                <w:rFonts w:ascii="GHEA Grapalat" w:hAnsi="GHEA Grapalat" w:cs="Sylfaen"/>
                <w:b/>
                <w:bCs/>
                <w:sz w:val="24"/>
                <w:szCs w:val="24"/>
                <w:lang w:val="hy-AM"/>
              </w:rPr>
              <w:t>առևտրային</w:t>
            </w:r>
            <w:r w:rsidRPr="008A2561">
              <w:rPr>
                <w:rFonts w:ascii="GHEA Grapalat" w:hAnsi="GHEA Grapalat" w:cs="Sylfaen"/>
                <w:b/>
                <w:bCs/>
                <w:sz w:val="24"/>
                <w:szCs w:val="24"/>
                <w:lang w:val="af-ZA"/>
              </w:rPr>
              <w:t xml:space="preserve"> </w:t>
            </w:r>
            <w:r w:rsidRPr="008A2561">
              <w:rPr>
                <w:rFonts w:ascii="GHEA Grapalat" w:hAnsi="GHEA Grapalat" w:cs="Sylfaen"/>
                <w:b/>
                <w:bCs/>
                <w:sz w:val="24"/>
                <w:szCs w:val="24"/>
                <w:lang w:val="hy-AM"/>
              </w:rPr>
              <w:t>կազմակերպությունների</w:t>
            </w:r>
            <w:r w:rsidRPr="008A2561">
              <w:rPr>
                <w:rFonts w:ascii="GHEA Grapalat" w:hAnsi="GHEA Grapalat" w:cs="Sylfaen"/>
                <w:b/>
                <w:bCs/>
                <w:sz w:val="24"/>
                <w:szCs w:val="24"/>
                <w:lang w:val="af-ZA"/>
              </w:rPr>
              <w:t xml:space="preserve"> </w:t>
            </w:r>
            <w:r w:rsidRPr="008A2561">
              <w:rPr>
                <w:rFonts w:ascii="GHEA Grapalat" w:hAnsi="GHEA Grapalat" w:cs="Sylfaen"/>
                <w:b/>
                <w:bCs/>
                <w:sz w:val="24"/>
                <w:szCs w:val="24"/>
                <w:lang w:val="hy-AM"/>
              </w:rPr>
              <w:t>մասին</w:t>
            </w:r>
            <w:r w:rsidRPr="008A2561">
              <w:rPr>
                <w:rFonts w:ascii="GHEA Grapalat" w:hAnsi="GHEA Grapalat" w:cs="Sylfaen"/>
                <w:b/>
                <w:bCs/>
                <w:sz w:val="24"/>
                <w:szCs w:val="24"/>
                <w:lang w:val="af-ZA"/>
              </w:rPr>
              <w:t xml:space="preserve">» </w:t>
            </w:r>
            <w:r w:rsidRPr="008A2561">
              <w:rPr>
                <w:rFonts w:ascii="GHEA Grapalat" w:hAnsi="GHEA Grapalat" w:cs="Sylfaen"/>
                <w:b/>
                <w:bCs/>
                <w:sz w:val="24"/>
                <w:szCs w:val="24"/>
                <w:lang w:val="hy-AM"/>
              </w:rPr>
              <w:t>օրենքում</w:t>
            </w:r>
            <w:r w:rsidRPr="008A2561">
              <w:rPr>
                <w:rFonts w:ascii="GHEA Grapalat" w:hAnsi="GHEA Grapalat" w:cs="Sylfaen"/>
                <w:b/>
                <w:bCs/>
                <w:sz w:val="24"/>
                <w:szCs w:val="24"/>
                <w:lang w:val="af-ZA"/>
              </w:rPr>
              <w:t xml:space="preserve"> </w:t>
            </w:r>
            <w:r w:rsidRPr="008A2561">
              <w:rPr>
                <w:rFonts w:ascii="GHEA Grapalat" w:hAnsi="GHEA Grapalat" w:cs="Sylfaen"/>
                <w:b/>
                <w:bCs/>
                <w:sz w:val="24"/>
                <w:szCs w:val="24"/>
                <w:lang w:val="hy-AM"/>
              </w:rPr>
              <w:t>փոփոխություններ</w:t>
            </w:r>
            <w:r w:rsidRPr="008A2561">
              <w:rPr>
                <w:rFonts w:ascii="GHEA Grapalat" w:hAnsi="GHEA Grapalat" w:cs="Sylfaen"/>
                <w:b/>
                <w:bCs/>
                <w:sz w:val="24"/>
                <w:szCs w:val="24"/>
                <w:lang w:val="af-ZA"/>
              </w:rPr>
              <w:t xml:space="preserve"> </w:t>
            </w:r>
            <w:r w:rsidRPr="008A2561">
              <w:rPr>
                <w:rFonts w:ascii="GHEA Grapalat" w:hAnsi="GHEA Grapalat" w:cs="Sylfaen"/>
                <w:b/>
                <w:bCs/>
                <w:sz w:val="24"/>
                <w:szCs w:val="24"/>
                <w:lang w:val="hy-AM"/>
              </w:rPr>
              <w:t>կատարելու</w:t>
            </w:r>
            <w:r w:rsidRPr="008A2561">
              <w:rPr>
                <w:rFonts w:ascii="GHEA Grapalat" w:hAnsi="GHEA Grapalat" w:cs="Sylfaen"/>
                <w:b/>
                <w:bCs/>
                <w:sz w:val="24"/>
                <w:szCs w:val="24"/>
                <w:lang w:val="af-ZA"/>
              </w:rPr>
              <w:t xml:space="preserve"> </w:t>
            </w:r>
            <w:r w:rsidRPr="008A2561">
              <w:rPr>
                <w:rFonts w:ascii="GHEA Grapalat" w:hAnsi="GHEA Grapalat" w:cs="Sylfaen"/>
                <w:b/>
                <w:bCs/>
                <w:sz w:val="24"/>
                <w:szCs w:val="24"/>
                <w:lang w:val="hy-AM"/>
              </w:rPr>
              <w:t>մասին» օրենքի նախագծի</w:t>
            </w:r>
            <w:r w:rsidRPr="008A2561">
              <w:rPr>
                <w:rFonts w:ascii="GHEA Grapalat" w:hAnsi="GHEA Grapalat" w:cs="Sylfaen"/>
                <w:bCs/>
                <w:sz w:val="24"/>
                <w:szCs w:val="24"/>
                <w:lang w:val="hy-AM"/>
              </w:rPr>
              <w:t xml:space="preserve"> 2-րդ հոդվածում անհասկանալի է, թե որ մասում ինչ փոփոխություն է նախատեսվում կատարել, ուստի նաև հիմք ընդունելով «Նորմատիվ իրավական ակտերի մասին» օրենքի 33-րդ հոդվածի 1-ին մասի 3-րդ կետը, համաձայն որի՝ «1. Նորմատիվ իրավական ակտում փոփոխությունները կատարվում են նրա առանձին` բաժիններ, գլուխներ, հոդվածներ, մասեր, կետեր, ենթակետեր, պարբերություններ կամ նախադասություններ նոր խմբագրությամբ շարադրելու միջոցով.», առաջարկում ենք Նախագծի 2-րդ հոդվածը շարադրել հետևյալ խմբագրությամբ. </w:t>
            </w:r>
          </w:p>
          <w:p w14:paraId="74A2B0DB" w14:textId="77777777" w:rsidR="003561B6" w:rsidRPr="008A2561" w:rsidRDefault="003561B6" w:rsidP="003561B6">
            <w:pPr>
              <w:spacing w:after="0" w:line="360" w:lineRule="auto"/>
              <w:ind w:firstLine="547"/>
              <w:jc w:val="both"/>
              <w:rPr>
                <w:rFonts w:ascii="GHEA Grapalat" w:hAnsi="GHEA Grapalat" w:cs="Sylfaen"/>
                <w:bCs/>
                <w:sz w:val="24"/>
                <w:szCs w:val="24"/>
                <w:lang w:val="hy-AM"/>
              </w:rPr>
            </w:pPr>
            <w:r w:rsidRPr="008A2561">
              <w:rPr>
                <w:rFonts w:ascii="GHEA Grapalat" w:hAnsi="GHEA Grapalat" w:cs="Sylfaen"/>
                <w:bCs/>
                <w:sz w:val="24"/>
                <w:szCs w:val="24"/>
                <w:lang w:val="hy-AM"/>
              </w:rPr>
              <w:t xml:space="preserve">«Հոդված  2. </w:t>
            </w:r>
            <w:bookmarkStart w:id="1" w:name="_Hlk191461663"/>
            <w:r w:rsidRPr="008A2561">
              <w:rPr>
                <w:rFonts w:ascii="GHEA Grapalat" w:hAnsi="GHEA Grapalat" w:cs="Sylfaen"/>
                <w:bCs/>
                <w:sz w:val="24"/>
                <w:szCs w:val="24"/>
                <w:lang w:val="hy-AM"/>
              </w:rPr>
              <w:t>Օրենքի 18-րդ հոդվածի 4-րդ մասի առաջին պարբերությունը շարադրել հետևյալ խմբագրությամբ.</w:t>
            </w:r>
          </w:p>
          <w:p w14:paraId="2067BA1F" w14:textId="77777777" w:rsidR="003561B6" w:rsidRPr="00D57294" w:rsidRDefault="003561B6" w:rsidP="003561B6">
            <w:pPr>
              <w:spacing w:after="0" w:line="360" w:lineRule="auto"/>
              <w:ind w:firstLine="547"/>
              <w:jc w:val="both"/>
              <w:rPr>
                <w:rFonts w:ascii="GHEA Grapalat" w:hAnsi="GHEA Grapalat" w:cs="Sylfaen"/>
                <w:bCs/>
                <w:sz w:val="24"/>
                <w:szCs w:val="24"/>
                <w:lang w:val="hy-AM"/>
              </w:rPr>
            </w:pPr>
            <w:r w:rsidRPr="008A2561">
              <w:rPr>
                <w:rFonts w:ascii="GHEA Grapalat" w:hAnsi="GHEA Grapalat" w:cs="Sylfaen"/>
                <w:bCs/>
                <w:sz w:val="24"/>
                <w:szCs w:val="24"/>
                <w:lang w:val="hy-AM"/>
              </w:rPr>
              <w:t>«Պետության հիմնադրած՝ բարձրագույն կրթական ծրագրեր իրականացնող պետական կազմակերպության կամ գիտական կազմակերպության կառավարման մարմինները ձևավորվում են «Բարձրագույն կրթության և գիտության մասին» օրենքին համապատասխան»։»</w:t>
            </w:r>
            <w:bookmarkEnd w:id="1"/>
            <w:r w:rsidRPr="008A2561">
              <w:rPr>
                <w:rFonts w:ascii="GHEA Grapalat" w:hAnsi="GHEA Grapalat" w:cs="Sylfaen"/>
                <w:bCs/>
                <w:sz w:val="24"/>
                <w:szCs w:val="24"/>
                <w:lang w:val="hy-AM"/>
              </w:rPr>
              <w:t>:</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65BF4C7" w14:textId="77777777" w:rsidR="003561B6" w:rsidRPr="00302C88" w:rsidRDefault="003561B6" w:rsidP="003561B6">
            <w:pPr>
              <w:tabs>
                <w:tab w:val="left" w:pos="0"/>
              </w:tabs>
              <w:spacing w:after="0" w:line="360" w:lineRule="auto"/>
              <w:jc w:val="both"/>
              <w:rPr>
                <w:rFonts w:ascii="GHEA Grapalat" w:hAnsi="GHEA Grapalat"/>
                <w:b/>
                <w:sz w:val="24"/>
                <w:szCs w:val="24"/>
                <w:lang w:val="hy-AM"/>
              </w:rPr>
            </w:pPr>
            <w:r w:rsidRPr="00302C88">
              <w:rPr>
                <w:rFonts w:ascii="GHEA Grapalat" w:hAnsi="GHEA Grapalat"/>
                <w:b/>
                <w:sz w:val="24"/>
                <w:szCs w:val="24"/>
                <w:lang w:val="hy-AM"/>
              </w:rPr>
              <w:t>Ընդունվել է:</w:t>
            </w:r>
          </w:p>
          <w:p w14:paraId="50CA5500" w14:textId="77777777" w:rsidR="003561B6" w:rsidRPr="004F3879"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Խմբագրվել է առաջարկվող շարադրանքով:</w:t>
            </w:r>
          </w:p>
        </w:tc>
      </w:tr>
      <w:tr w:rsidR="003561B6" w:rsidRPr="006055BB" w14:paraId="1320ED5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157477" w14:textId="69F8D768" w:rsidR="003561B6" w:rsidRPr="00D57294" w:rsidRDefault="003561B6" w:rsidP="003561B6">
            <w:pPr>
              <w:spacing w:after="0" w:line="360" w:lineRule="auto"/>
              <w:ind w:firstLine="547"/>
              <w:jc w:val="both"/>
              <w:rPr>
                <w:rFonts w:ascii="GHEA Grapalat" w:hAnsi="GHEA Grapalat" w:cs="Sylfaen"/>
                <w:bCs/>
                <w:sz w:val="24"/>
                <w:szCs w:val="24"/>
                <w:lang w:val="hy-AM"/>
              </w:rPr>
            </w:pPr>
            <w:bookmarkStart w:id="2" w:name="_Hlk191461807"/>
            <w:r>
              <w:rPr>
                <w:rFonts w:ascii="GHEA Grapalat" w:hAnsi="GHEA Grapalat" w:cs="Sylfaen"/>
                <w:bCs/>
                <w:sz w:val="24"/>
                <w:szCs w:val="24"/>
                <w:lang w:val="hy-AM"/>
              </w:rPr>
              <w:t>4</w:t>
            </w:r>
            <w:r>
              <w:rPr>
                <w:rFonts w:ascii="Cambria Math" w:hAnsi="Cambria Math" w:cs="Cambria Math"/>
                <w:bCs/>
                <w:sz w:val="24"/>
                <w:szCs w:val="24"/>
                <w:lang w:val="hy-AM"/>
              </w:rPr>
              <w:t>․</w:t>
            </w:r>
            <w:r>
              <w:rPr>
                <w:rFonts w:ascii="GHEA Grapalat" w:hAnsi="GHEA Grapalat" w:cs="Sylfaen"/>
                <w:bCs/>
                <w:sz w:val="24"/>
                <w:szCs w:val="24"/>
                <w:lang w:val="hy-AM"/>
              </w:rPr>
              <w:t xml:space="preserve"> </w:t>
            </w:r>
            <w:r w:rsidRPr="008A2561">
              <w:rPr>
                <w:rFonts w:ascii="GHEA Grapalat" w:hAnsi="GHEA Grapalat" w:cs="Sylfaen"/>
                <w:b/>
                <w:bCs/>
                <w:sz w:val="24"/>
                <w:szCs w:val="24"/>
                <w:lang w:val="hy-AM"/>
              </w:rPr>
              <w:t>««Ազգային անվտանգության մարմիններում ծառայության մասին» օրենքում փոփոխություններ կատարելու մասին» օրենքի նախագծի</w:t>
            </w:r>
            <w:r>
              <w:rPr>
                <w:rFonts w:ascii="GHEA Grapalat" w:hAnsi="GHEA Grapalat" w:cs="Sylfaen"/>
                <w:bCs/>
                <w:sz w:val="24"/>
                <w:szCs w:val="24"/>
                <w:lang w:val="hy-AM"/>
              </w:rPr>
              <w:t xml:space="preserve"> 4-րդ հոդվածում անհրաժեշտ է վերանայել «</w:t>
            </w:r>
            <w:r w:rsidRPr="008A2561">
              <w:rPr>
                <w:rFonts w:ascii="GHEA Grapalat" w:hAnsi="GHEA Grapalat" w:cs="Sylfaen"/>
                <w:bCs/>
                <w:sz w:val="24"/>
                <w:szCs w:val="24"/>
                <w:lang w:val="hy-AM"/>
              </w:rPr>
              <w:t>ուժի մեջ է  մտնում  202  թվականի սեպտեմբերի 1-ից</w:t>
            </w:r>
            <w:r>
              <w:rPr>
                <w:rFonts w:ascii="GHEA Grapalat" w:hAnsi="GHEA Grapalat" w:cs="Sylfaen"/>
                <w:bCs/>
                <w:sz w:val="24"/>
                <w:szCs w:val="24"/>
                <w:lang w:val="hy-AM"/>
              </w:rPr>
              <w:t>» բառերը, միաժամանակ հարկ ենք համարում նշել, որ ներկայացված նախագծերի փաթեթում առկա այլ նախագծերում նույնպես առկա են համանման խնդիրներ։</w:t>
            </w:r>
            <w:bookmarkEnd w:id="2"/>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321B997" w14:textId="77777777" w:rsidR="003561B6" w:rsidRPr="00302C88" w:rsidRDefault="003561B6" w:rsidP="003561B6">
            <w:pPr>
              <w:tabs>
                <w:tab w:val="left" w:pos="0"/>
              </w:tabs>
              <w:spacing w:after="0" w:line="360" w:lineRule="auto"/>
              <w:jc w:val="both"/>
              <w:rPr>
                <w:rFonts w:ascii="GHEA Grapalat" w:hAnsi="GHEA Grapalat"/>
                <w:b/>
                <w:sz w:val="24"/>
                <w:szCs w:val="24"/>
                <w:lang w:val="hy-AM"/>
              </w:rPr>
            </w:pPr>
            <w:r w:rsidRPr="00302C88">
              <w:rPr>
                <w:rFonts w:ascii="GHEA Grapalat" w:hAnsi="GHEA Grapalat"/>
                <w:b/>
                <w:sz w:val="24"/>
                <w:szCs w:val="24"/>
                <w:lang w:val="hy-AM"/>
              </w:rPr>
              <w:t>Ընդունվել է:</w:t>
            </w:r>
          </w:p>
          <w:p w14:paraId="6FD9D72E" w14:textId="77777777" w:rsidR="003561B6" w:rsidRPr="004F3879" w:rsidRDefault="003561B6" w:rsidP="003561B6">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Բոլոր նախագծերում վերանայված է։</w:t>
            </w:r>
          </w:p>
        </w:tc>
      </w:tr>
      <w:tr w:rsidR="003561B6" w:rsidRPr="004F3879" w14:paraId="1FF7C2E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3DA5D3" w14:textId="77777777" w:rsidR="003561B6" w:rsidRPr="004F3879" w:rsidRDefault="003561B6" w:rsidP="003561B6">
            <w:pPr>
              <w:spacing w:after="0" w:line="360" w:lineRule="auto"/>
              <w:ind w:firstLine="450"/>
              <w:jc w:val="both"/>
              <w:rPr>
                <w:rFonts w:ascii="GHEA Grapalat" w:eastAsia="Times New Roman" w:hAnsi="GHEA Grapalat" w:cs="GHEA Grapalat"/>
                <w:color w:val="000000"/>
                <w:sz w:val="24"/>
                <w:szCs w:val="24"/>
                <w:lang w:val="hy-AM"/>
              </w:rPr>
            </w:pPr>
            <w:r w:rsidRPr="00CD351E">
              <w:rPr>
                <w:rFonts w:ascii="GHEA Grapalat" w:hAnsi="GHEA Grapalat" w:cs="Sylfaen"/>
                <w:bCs/>
                <w:sz w:val="24"/>
                <w:szCs w:val="24"/>
                <w:lang w:val="hy-AM"/>
              </w:rPr>
              <w:t>5</w:t>
            </w:r>
            <w:r w:rsidRPr="00CD351E">
              <w:rPr>
                <w:rFonts w:ascii="Cambria Math" w:hAnsi="Cambria Math" w:cs="Cambria Math"/>
                <w:bCs/>
                <w:sz w:val="24"/>
                <w:szCs w:val="24"/>
                <w:lang w:val="hy-AM"/>
              </w:rPr>
              <w:t>․</w:t>
            </w:r>
            <w:r>
              <w:rPr>
                <w:rFonts w:ascii="GHEA Grapalat" w:hAnsi="GHEA Grapalat" w:cs="Sylfaen"/>
                <w:bCs/>
                <w:sz w:val="24"/>
                <w:szCs w:val="24"/>
                <w:lang w:val="hy-AM"/>
              </w:rPr>
              <w:t xml:space="preserve"> </w:t>
            </w:r>
            <w:r w:rsidRPr="00CD351E">
              <w:rPr>
                <w:rFonts w:ascii="GHEA Grapalat" w:hAnsi="GHEA Grapalat" w:cs="Sylfaen"/>
                <w:bCs/>
                <w:sz w:val="24"/>
                <w:szCs w:val="24"/>
                <w:lang w:val="hy-AM"/>
              </w:rPr>
              <w:t xml:space="preserve">««Հիմնադրամների մասին» օրենքում լրացում կատարելու մասին», ««Լիցենզավորման մասին» օրենքում փոփոխություններ և լրացում կատարելու մասին», ««Պետական տուրքի մասին» օրենքում փոփոխություններ և լրացում կատարելու մասին», </w:t>
            </w:r>
            <w:r w:rsidRPr="00CD351E">
              <w:rPr>
                <w:rFonts w:ascii="GHEA Grapalat" w:hAnsi="GHEA Grapalat"/>
                <w:bCs/>
                <w:color w:val="000000"/>
                <w:sz w:val="24"/>
                <w:szCs w:val="24"/>
                <w:lang w:val="hy-AM"/>
              </w:rPr>
              <w:t>«Հայաստանի</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Հանրապետության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հարկային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օրենսգրքում</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փոփոխություններ</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կատարելու</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 «</w:t>
            </w:r>
            <w:r w:rsidRPr="00CD351E">
              <w:rPr>
                <w:rFonts w:ascii="GHEA Grapalat" w:hAnsi="GHEA Grapalat"/>
                <w:bCs/>
                <w:color w:val="000000"/>
                <w:sz w:val="24"/>
                <w:szCs w:val="24"/>
                <w:lang w:val="af-ZA"/>
              </w:rPr>
              <w:t>«</w:t>
            </w:r>
            <w:r w:rsidRPr="00CD351E">
              <w:rPr>
                <w:rFonts w:ascii="GHEA Grapalat" w:hAnsi="GHEA Grapalat"/>
                <w:bCs/>
                <w:color w:val="000000"/>
                <w:sz w:val="24"/>
                <w:szCs w:val="24"/>
                <w:lang w:val="hy-AM"/>
              </w:rPr>
              <w:t>Բնակչության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բժշկական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օգնության</w:t>
            </w:r>
            <w:r w:rsidRPr="00CD351E">
              <w:rPr>
                <w:rFonts w:ascii="GHEA Grapalat" w:hAnsi="GHEA Grapalat"/>
                <w:bCs/>
                <w:color w:val="000000"/>
                <w:sz w:val="24"/>
                <w:szCs w:val="24"/>
                <w:lang w:val="af-ZA"/>
              </w:rPr>
              <w:t xml:space="preserve"> և </w:t>
            </w:r>
            <w:r w:rsidRPr="00CD351E">
              <w:rPr>
                <w:rFonts w:ascii="GHEA Grapalat" w:hAnsi="GHEA Grapalat"/>
                <w:bCs/>
                <w:color w:val="000000"/>
                <w:sz w:val="24"/>
                <w:szCs w:val="24"/>
                <w:lang w:val="hy-AM"/>
              </w:rPr>
              <w:t>սպասարկման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օրենքում</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փոփոխություններ</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կատարելու</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w:t>
            </w:r>
            <w:r w:rsidRPr="00CD351E">
              <w:rPr>
                <w:rFonts w:ascii="GHEA Grapalat" w:hAnsi="GHEA Grapalat" w:cs="Sylfaen"/>
                <w:bCs/>
                <w:sz w:val="24"/>
                <w:szCs w:val="24"/>
                <w:lang w:val="hy-AM"/>
              </w:rPr>
              <w:t xml:space="preserve">, </w:t>
            </w:r>
            <w:r w:rsidRPr="00CD351E">
              <w:rPr>
                <w:rFonts w:ascii="GHEA Grapalat" w:hAnsi="GHEA Grapalat"/>
                <w:bCs/>
                <w:color w:val="000000"/>
                <w:sz w:val="24"/>
                <w:szCs w:val="24"/>
                <w:lang w:val="hy-AM"/>
              </w:rPr>
              <w:t>«</w:t>
            </w:r>
            <w:r w:rsidRPr="00CD351E">
              <w:rPr>
                <w:rFonts w:ascii="GHEA Grapalat" w:hAnsi="GHEA Grapalat"/>
                <w:bCs/>
                <w:color w:val="000000"/>
                <w:sz w:val="24"/>
                <w:szCs w:val="24"/>
                <w:lang w:val="af-ZA"/>
              </w:rPr>
              <w:t>«</w:t>
            </w:r>
            <w:r w:rsidRPr="00CD351E">
              <w:rPr>
                <w:rFonts w:ascii="GHEA Grapalat" w:hAnsi="GHEA Grapalat"/>
                <w:bCs/>
                <w:color w:val="000000"/>
                <w:sz w:val="24"/>
                <w:szCs w:val="24"/>
                <w:lang w:val="hy-AM"/>
              </w:rPr>
              <w:t>Է</w:t>
            </w:r>
            <w:r w:rsidRPr="009B6624">
              <w:rPr>
                <w:rFonts w:ascii="GHEA Grapalat" w:hAnsi="GHEA Grapalat"/>
                <w:bCs/>
                <w:color w:val="000000"/>
                <w:sz w:val="24"/>
                <w:szCs w:val="24"/>
                <w:lang w:val="hy-AM"/>
              </w:rPr>
              <w:t>կոլոգիական</w:t>
            </w:r>
            <w:r w:rsidRPr="00CD351E">
              <w:rPr>
                <w:rFonts w:ascii="GHEA Grapalat" w:hAnsi="GHEA Grapalat"/>
                <w:bCs/>
                <w:color w:val="000000"/>
                <w:sz w:val="24"/>
                <w:szCs w:val="24"/>
                <w:lang w:val="af-ZA"/>
              </w:rPr>
              <w:t xml:space="preserve"> </w:t>
            </w:r>
            <w:r w:rsidRPr="009B6624">
              <w:rPr>
                <w:rFonts w:ascii="GHEA Grapalat" w:hAnsi="GHEA Grapalat"/>
                <w:bCs/>
                <w:color w:val="000000"/>
                <w:sz w:val="24"/>
                <w:szCs w:val="24"/>
                <w:lang w:val="hy-AM"/>
              </w:rPr>
              <w:t>կրթության</w:t>
            </w:r>
            <w:r w:rsidRPr="00CD351E">
              <w:rPr>
                <w:rFonts w:ascii="GHEA Grapalat" w:hAnsi="GHEA Grapalat"/>
                <w:bCs/>
                <w:color w:val="000000"/>
                <w:sz w:val="24"/>
                <w:szCs w:val="24"/>
                <w:lang w:val="af-ZA"/>
              </w:rPr>
              <w:t xml:space="preserve"> և </w:t>
            </w:r>
            <w:r w:rsidRPr="009B6624">
              <w:rPr>
                <w:rFonts w:ascii="GHEA Grapalat" w:hAnsi="GHEA Grapalat"/>
                <w:bCs/>
                <w:color w:val="000000"/>
                <w:sz w:val="24"/>
                <w:szCs w:val="24"/>
                <w:lang w:val="hy-AM"/>
              </w:rPr>
              <w:t>դաստիարակության</w:t>
            </w:r>
            <w:r w:rsidRPr="00CD351E">
              <w:rPr>
                <w:rFonts w:ascii="GHEA Grapalat" w:hAnsi="GHEA Grapalat"/>
                <w:bCs/>
                <w:color w:val="000000"/>
                <w:sz w:val="24"/>
                <w:szCs w:val="24"/>
                <w:lang w:val="af-ZA"/>
              </w:rPr>
              <w:t xml:space="preserve"> </w:t>
            </w:r>
            <w:r w:rsidRPr="009B6624">
              <w:rPr>
                <w:rFonts w:ascii="GHEA Grapalat" w:hAnsi="GHEA Grapalat"/>
                <w:bCs/>
                <w:color w:val="000000"/>
                <w:sz w:val="24"/>
                <w:szCs w:val="24"/>
                <w:lang w:val="hy-AM"/>
              </w:rPr>
              <w:t>մասին</w:t>
            </w:r>
            <w:r w:rsidRPr="00CD351E">
              <w:rPr>
                <w:rFonts w:ascii="GHEA Grapalat" w:hAnsi="GHEA Grapalat"/>
                <w:bCs/>
                <w:color w:val="000000"/>
                <w:sz w:val="24"/>
                <w:szCs w:val="24"/>
                <w:lang w:val="af-ZA"/>
              </w:rPr>
              <w:t xml:space="preserve">» </w:t>
            </w:r>
            <w:r w:rsidRPr="009B6624">
              <w:rPr>
                <w:rFonts w:ascii="GHEA Grapalat" w:hAnsi="GHEA Grapalat"/>
                <w:bCs/>
                <w:color w:val="000000"/>
                <w:sz w:val="24"/>
                <w:szCs w:val="24"/>
                <w:lang w:val="hy-AM"/>
              </w:rPr>
              <w:t>օրենքում</w:t>
            </w:r>
            <w:r w:rsidRPr="00CD351E">
              <w:rPr>
                <w:rFonts w:ascii="GHEA Grapalat" w:hAnsi="GHEA Grapalat"/>
                <w:bCs/>
                <w:color w:val="000000"/>
                <w:sz w:val="24"/>
                <w:szCs w:val="24"/>
                <w:lang w:val="af-ZA"/>
              </w:rPr>
              <w:t xml:space="preserve"> </w:t>
            </w:r>
            <w:r w:rsidRPr="009B6624">
              <w:rPr>
                <w:rFonts w:ascii="GHEA Grapalat" w:hAnsi="GHEA Grapalat"/>
                <w:bCs/>
                <w:color w:val="000000"/>
                <w:sz w:val="24"/>
                <w:szCs w:val="24"/>
                <w:lang w:val="hy-AM"/>
              </w:rPr>
              <w:t>փոփոխություններ</w:t>
            </w:r>
            <w:r w:rsidRPr="00CD351E">
              <w:rPr>
                <w:rFonts w:ascii="GHEA Grapalat" w:hAnsi="GHEA Grapalat"/>
                <w:bCs/>
                <w:color w:val="000000"/>
                <w:sz w:val="24"/>
                <w:szCs w:val="24"/>
                <w:lang w:val="af-ZA"/>
              </w:rPr>
              <w:t xml:space="preserve"> </w:t>
            </w:r>
            <w:r w:rsidRPr="009B6624">
              <w:rPr>
                <w:rFonts w:ascii="GHEA Grapalat" w:hAnsi="GHEA Grapalat"/>
                <w:bCs/>
                <w:color w:val="000000"/>
                <w:sz w:val="24"/>
                <w:szCs w:val="24"/>
                <w:lang w:val="hy-AM"/>
              </w:rPr>
              <w:t>կատարելու</w:t>
            </w:r>
            <w:r w:rsidRPr="00CD351E">
              <w:rPr>
                <w:rFonts w:ascii="GHEA Grapalat" w:hAnsi="GHEA Grapalat"/>
                <w:bCs/>
                <w:color w:val="000000"/>
                <w:sz w:val="24"/>
                <w:szCs w:val="24"/>
                <w:lang w:val="af-ZA"/>
              </w:rPr>
              <w:t xml:space="preserve"> </w:t>
            </w:r>
            <w:r w:rsidRPr="009B6624">
              <w:rPr>
                <w:rFonts w:ascii="GHEA Grapalat" w:hAnsi="GHEA Grapalat"/>
                <w:bCs/>
                <w:color w:val="000000"/>
                <w:sz w:val="24"/>
                <w:szCs w:val="24"/>
                <w:lang w:val="hy-AM"/>
              </w:rPr>
              <w:t>մասին</w:t>
            </w:r>
            <w:r w:rsidRPr="00CD351E">
              <w:rPr>
                <w:rFonts w:ascii="GHEA Grapalat" w:hAnsi="GHEA Grapalat"/>
                <w:bCs/>
                <w:color w:val="000000"/>
                <w:sz w:val="24"/>
                <w:szCs w:val="24"/>
                <w:lang w:val="hy-AM"/>
              </w:rPr>
              <w:t>»</w:t>
            </w:r>
            <w:r w:rsidRPr="00CD351E">
              <w:rPr>
                <w:rFonts w:ascii="GHEA Grapalat" w:hAnsi="GHEA Grapalat" w:cs="Sylfaen"/>
                <w:bCs/>
                <w:sz w:val="24"/>
                <w:szCs w:val="24"/>
                <w:lang w:val="hy-AM"/>
              </w:rPr>
              <w:t xml:space="preserve">, </w:t>
            </w:r>
            <w:r w:rsidRPr="00CD351E">
              <w:rPr>
                <w:rFonts w:ascii="GHEA Grapalat" w:hAnsi="GHEA Grapalat"/>
                <w:bCs/>
                <w:color w:val="000000"/>
                <w:sz w:val="24"/>
                <w:szCs w:val="24"/>
                <w:lang w:val="hy-AM"/>
              </w:rPr>
              <w:t>«</w:t>
            </w:r>
            <w:r w:rsidRPr="00CD351E">
              <w:rPr>
                <w:rFonts w:ascii="GHEA Grapalat" w:hAnsi="GHEA Grapalat"/>
                <w:bCs/>
                <w:color w:val="000000"/>
                <w:sz w:val="24"/>
                <w:szCs w:val="24"/>
                <w:lang w:val="af-ZA"/>
              </w:rPr>
              <w:t>«</w:t>
            </w:r>
            <w:r w:rsidRPr="00CD351E">
              <w:rPr>
                <w:rFonts w:ascii="GHEA Grapalat" w:hAnsi="GHEA Grapalat"/>
                <w:bCs/>
                <w:color w:val="000000"/>
                <w:sz w:val="24"/>
                <w:szCs w:val="24"/>
                <w:lang w:val="hy-AM"/>
              </w:rPr>
              <w:t>Էներգախնայողության</w:t>
            </w:r>
            <w:r w:rsidRPr="00CD351E">
              <w:rPr>
                <w:rFonts w:ascii="GHEA Grapalat" w:hAnsi="GHEA Grapalat"/>
                <w:bCs/>
                <w:color w:val="000000"/>
                <w:sz w:val="24"/>
                <w:szCs w:val="24"/>
                <w:lang w:val="af-ZA"/>
              </w:rPr>
              <w:t xml:space="preserve"> և </w:t>
            </w:r>
            <w:r w:rsidRPr="00CD351E">
              <w:rPr>
                <w:rFonts w:ascii="GHEA Grapalat" w:hAnsi="GHEA Grapalat"/>
                <w:bCs/>
                <w:color w:val="000000"/>
                <w:sz w:val="24"/>
                <w:szCs w:val="24"/>
                <w:lang w:val="hy-AM"/>
              </w:rPr>
              <w:t>վերականգնվող</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էներգետիկայի</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օրենքում</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փոփոխություն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կատարելու</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w:t>
            </w:r>
            <w:r w:rsidRPr="00CD351E">
              <w:rPr>
                <w:rFonts w:ascii="GHEA Grapalat" w:hAnsi="GHEA Grapalat" w:cs="Sylfaen"/>
                <w:bCs/>
                <w:sz w:val="24"/>
                <w:szCs w:val="24"/>
                <w:lang w:val="hy-AM"/>
              </w:rPr>
              <w:t xml:space="preserve"> </w:t>
            </w:r>
            <w:r w:rsidRPr="00CD351E">
              <w:rPr>
                <w:rFonts w:ascii="GHEA Grapalat" w:hAnsi="GHEA Grapalat"/>
                <w:bCs/>
                <w:color w:val="000000"/>
                <w:sz w:val="24"/>
                <w:szCs w:val="24"/>
                <w:lang w:val="hy-AM"/>
              </w:rPr>
              <w:t>«</w:t>
            </w:r>
            <w:r w:rsidRPr="00CD351E">
              <w:rPr>
                <w:rFonts w:ascii="GHEA Grapalat" w:hAnsi="GHEA Grapalat"/>
                <w:bCs/>
                <w:color w:val="000000"/>
                <w:sz w:val="24"/>
                <w:szCs w:val="24"/>
                <w:lang w:val="af-ZA"/>
              </w:rPr>
              <w:t>«</w:t>
            </w:r>
            <w:r w:rsidRPr="00CD351E">
              <w:rPr>
                <w:rFonts w:ascii="GHEA Grapalat" w:hAnsi="GHEA Grapalat"/>
                <w:bCs/>
                <w:color w:val="000000"/>
                <w:sz w:val="24"/>
                <w:szCs w:val="24"/>
                <w:lang w:val="hy-AM"/>
              </w:rPr>
              <w:t>Փրկարար</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ծառայության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օրենքում</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փոփոխություններ</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կատարելու</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w:t>
            </w:r>
            <w:r w:rsidRPr="008F36A5">
              <w:rPr>
                <w:rFonts w:ascii="GHEA Grapalat" w:hAnsi="GHEA Grapalat"/>
                <w:b/>
                <w:bCs/>
                <w:color w:val="000000"/>
                <w:sz w:val="24"/>
                <w:szCs w:val="24"/>
                <w:lang w:val="hy-AM"/>
              </w:rPr>
              <w:t xml:space="preserve">», </w:t>
            </w:r>
            <w:r w:rsidRPr="008F36A5">
              <w:rPr>
                <w:rStyle w:val="Strong"/>
                <w:rFonts w:ascii="GHEA Grapalat" w:hAnsi="GHEA Grapalat"/>
                <w:color w:val="000000"/>
                <w:sz w:val="24"/>
                <w:szCs w:val="24"/>
                <w:lang w:val="af-ZA"/>
              </w:rPr>
              <w:t>«</w:t>
            </w:r>
            <w:r w:rsidRPr="008F36A5">
              <w:rPr>
                <w:rStyle w:val="Strong"/>
                <w:rFonts w:ascii="GHEA Grapalat" w:hAnsi="GHEA Grapalat"/>
                <w:color w:val="000000"/>
                <w:sz w:val="24"/>
                <w:szCs w:val="24"/>
                <w:lang w:val="hy-AM"/>
              </w:rPr>
              <w:t>Ո</w:t>
            </w:r>
            <w:r w:rsidRPr="009B6624">
              <w:rPr>
                <w:rStyle w:val="Strong"/>
                <w:rFonts w:ascii="GHEA Grapalat" w:hAnsi="GHEA Grapalat"/>
                <w:color w:val="000000"/>
                <w:sz w:val="24"/>
                <w:szCs w:val="24"/>
                <w:lang w:val="hy-AM"/>
              </w:rPr>
              <w:t>ստիկանությունում</w:t>
            </w:r>
            <w:r w:rsidRPr="008F36A5">
              <w:rPr>
                <w:rStyle w:val="Strong"/>
                <w:rFonts w:ascii="GHEA Grapalat" w:hAnsi="GHEA Grapalat"/>
                <w:color w:val="000000"/>
                <w:sz w:val="24"/>
                <w:szCs w:val="24"/>
                <w:lang w:val="af-ZA"/>
              </w:rPr>
              <w:t xml:space="preserve"> </w:t>
            </w:r>
            <w:r w:rsidRPr="009B6624">
              <w:rPr>
                <w:rStyle w:val="Strong"/>
                <w:rFonts w:ascii="GHEA Grapalat" w:hAnsi="GHEA Grapalat"/>
                <w:color w:val="000000"/>
                <w:sz w:val="24"/>
                <w:szCs w:val="24"/>
                <w:lang w:val="hy-AM"/>
              </w:rPr>
              <w:t>ծառայության</w:t>
            </w:r>
            <w:r w:rsidRPr="008F36A5">
              <w:rPr>
                <w:rStyle w:val="Strong"/>
                <w:rFonts w:ascii="GHEA Grapalat" w:hAnsi="GHEA Grapalat"/>
                <w:color w:val="000000"/>
                <w:sz w:val="24"/>
                <w:szCs w:val="24"/>
                <w:lang w:val="af-ZA"/>
              </w:rPr>
              <w:t xml:space="preserve"> </w:t>
            </w:r>
            <w:r w:rsidRPr="009B6624">
              <w:rPr>
                <w:rStyle w:val="Strong"/>
                <w:rFonts w:ascii="GHEA Grapalat" w:hAnsi="GHEA Grapalat"/>
                <w:color w:val="000000"/>
                <w:sz w:val="24"/>
                <w:szCs w:val="24"/>
                <w:lang w:val="hy-AM"/>
              </w:rPr>
              <w:t>մասին</w:t>
            </w:r>
            <w:r w:rsidRPr="008F36A5">
              <w:rPr>
                <w:rStyle w:val="Strong"/>
                <w:rFonts w:ascii="GHEA Grapalat" w:hAnsi="GHEA Grapalat"/>
                <w:color w:val="000000"/>
                <w:sz w:val="24"/>
                <w:szCs w:val="24"/>
                <w:lang w:val="af-ZA"/>
              </w:rPr>
              <w:t xml:space="preserve">» </w:t>
            </w:r>
            <w:r w:rsidRPr="009B6624">
              <w:rPr>
                <w:rStyle w:val="Strong"/>
                <w:rFonts w:ascii="GHEA Grapalat" w:hAnsi="GHEA Grapalat"/>
                <w:color w:val="000000"/>
                <w:sz w:val="24"/>
                <w:szCs w:val="24"/>
                <w:lang w:val="hy-AM"/>
              </w:rPr>
              <w:t>օրենքում</w:t>
            </w:r>
            <w:r w:rsidRPr="008F36A5">
              <w:rPr>
                <w:rStyle w:val="Strong"/>
                <w:rFonts w:ascii="GHEA Grapalat" w:hAnsi="GHEA Grapalat"/>
                <w:color w:val="000000"/>
                <w:sz w:val="24"/>
                <w:szCs w:val="24"/>
                <w:lang w:val="af-ZA"/>
              </w:rPr>
              <w:t xml:space="preserve"> </w:t>
            </w:r>
            <w:r w:rsidRPr="009B6624">
              <w:rPr>
                <w:rStyle w:val="Strong"/>
                <w:rFonts w:ascii="GHEA Grapalat" w:hAnsi="GHEA Grapalat"/>
                <w:color w:val="000000"/>
                <w:sz w:val="24"/>
                <w:szCs w:val="24"/>
                <w:lang w:val="hy-AM"/>
              </w:rPr>
              <w:t>լրացումներ</w:t>
            </w:r>
            <w:r w:rsidRPr="008F36A5">
              <w:rPr>
                <w:rStyle w:val="Strong"/>
                <w:rFonts w:ascii="GHEA Grapalat" w:hAnsi="GHEA Grapalat"/>
                <w:color w:val="000000"/>
                <w:sz w:val="24"/>
                <w:szCs w:val="24"/>
                <w:lang w:val="af-ZA"/>
              </w:rPr>
              <w:t xml:space="preserve"> և </w:t>
            </w:r>
            <w:r w:rsidRPr="009B6624">
              <w:rPr>
                <w:rStyle w:val="Strong"/>
                <w:rFonts w:ascii="GHEA Grapalat" w:hAnsi="GHEA Grapalat"/>
                <w:color w:val="000000"/>
                <w:sz w:val="24"/>
                <w:szCs w:val="24"/>
                <w:lang w:val="hy-AM"/>
              </w:rPr>
              <w:t>փոփոխություններ</w:t>
            </w:r>
            <w:r w:rsidRPr="008F36A5">
              <w:rPr>
                <w:rStyle w:val="Strong"/>
                <w:rFonts w:ascii="GHEA Grapalat" w:hAnsi="GHEA Grapalat"/>
                <w:color w:val="000000"/>
                <w:sz w:val="24"/>
                <w:szCs w:val="24"/>
                <w:lang w:val="af-ZA"/>
              </w:rPr>
              <w:t xml:space="preserve"> </w:t>
            </w:r>
            <w:r w:rsidRPr="009B6624">
              <w:rPr>
                <w:rStyle w:val="Strong"/>
                <w:rFonts w:ascii="GHEA Grapalat" w:hAnsi="GHEA Grapalat"/>
                <w:color w:val="000000"/>
                <w:sz w:val="24"/>
                <w:szCs w:val="24"/>
                <w:lang w:val="hy-AM"/>
              </w:rPr>
              <w:t>կատարելու</w:t>
            </w:r>
            <w:r w:rsidRPr="008F36A5">
              <w:rPr>
                <w:rStyle w:val="Strong"/>
                <w:rFonts w:ascii="GHEA Grapalat" w:hAnsi="GHEA Grapalat"/>
                <w:color w:val="000000"/>
                <w:sz w:val="24"/>
                <w:szCs w:val="24"/>
                <w:lang w:val="af-ZA"/>
              </w:rPr>
              <w:t xml:space="preserve"> </w:t>
            </w:r>
            <w:r w:rsidRPr="009B6624">
              <w:rPr>
                <w:rStyle w:val="Strong"/>
                <w:rFonts w:ascii="GHEA Grapalat" w:hAnsi="GHEA Grapalat"/>
                <w:color w:val="000000"/>
                <w:sz w:val="24"/>
                <w:szCs w:val="24"/>
                <w:lang w:val="hy-AM"/>
              </w:rPr>
              <w:t>մասին</w:t>
            </w:r>
            <w:r w:rsidRPr="008F36A5">
              <w:rPr>
                <w:rStyle w:val="Strong"/>
                <w:rFonts w:ascii="GHEA Grapalat" w:hAnsi="GHEA Grapalat"/>
                <w:color w:val="000000"/>
                <w:sz w:val="24"/>
                <w:szCs w:val="24"/>
                <w:lang w:val="hy-AM"/>
              </w:rPr>
              <w:t xml:space="preserve">», </w:t>
            </w:r>
            <w:r w:rsidRPr="008F36A5">
              <w:rPr>
                <w:rFonts w:ascii="GHEA Grapalat" w:hAnsi="GHEA Grapalat"/>
                <w:b/>
                <w:bCs/>
                <w:color w:val="000000"/>
                <w:sz w:val="24"/>
                <w:szCs w:val="24"/>
                <w:lang w:val="hy-AM"/>
              </w:rPr>
              <w:t>«</w:t>
            </w:r>
            <w:r w:rsidRPr="00CD351E">
              <w:rPr>
                <w:rFonts w:ascii="GHEA Grapalat" w:hAnsi="GHEA Grapalat"/>
                <w:bCs/>
                <w:color w:val="000000"/>
                <w:sz w:val="24"/>
                <w:szCs w:val="24"/>
                <w:lang w:val="af-ZA"/>
              </w:rPr>
              <w:t>«Հայաստանի Հանրապետության ոստիկանության կարգապահական կանոնագիրքը հաստատելու մասին» օրենքում լրացումներ կատարելու մասին</w:t>
            </w:r>
            <w:r w:rsidRPr="00CD351E">
              <w:rPr>
                <w:rFonts w:ascii="GHEA Grapalat" w:hAnsi="GHEA Grapalat"/>
                <w:bCs/>
                <w:color w:val="000000"/>
                <w:sz w:val="24"/>
                <w:szCs w:val="24"/>
                <w:lang w:val="hy-AM"/>
              </w:rPr>
              <w:t>»</w:t>
            </w:r>
            <w:r w:rsidRPr="00CD351E">
              <w:rPr>
                <w:rFonts w:ascii="GHEA Grapalat" w:hAnsi="GHEA Grapalat" w:cs="Sylfaen"/>
                <w:bCs/>
                <w:sz w:val="24"/>
                <w:szCs w:val="24"/>
                <w:lang w:val="hy-AM"/>
              </w:rPr>
              <w:t xml:space="preserve">, </w:t>
            </w:r>
            <w:r w:rsidRPr="00CD351E">
              <w:rPr>
                <w:rFonts w:ascii="GHEA Grapalat" w:hAnsi="GHEA Grapalat"/>
                <w:bCs/>
                <w:color w:val="000000"/>
                <w:sz w:val="24"/>
                <w:szCs w:val="24"/>
                <w:lang w:val="hy-AM"/>
              </w:rPr>
              <w:t>«</w:t>
            </w:r>
            <w:r w:rsidRPr="00CD351E">
              <w:rPr>
                <w:rFonts w:ascii="GHEA Grapalat" w:hAnsi="GHEA Grapalat"/>
                <w:bCs/>
                <w:color w:val="000000"/>
                <w:sz w:val="24"/>
                <w:szCs w:val="24"/>
                <w:lang w:val="af-ZA"/>
              </w:rPr>
              <w:t>«</w:t>
            </w:r>
            <w:r w:rsidRPr="00CD351E">
              <w:rPr>
                <w:rFonts w:ascii="GHEA Grapalat" w:hAnsi="GHEA Grapalat"/>
                <w:bCs/>
                <w:color w:val="000000"/>
                <w:sz w:val="24"/>
                <w:szCs w:val="24"/>
                <w:lang w:val="hy-AM"/>
              </w:rPr>
              <w:t>Զորամասերի</w:t>
            </w:r>
            <w:r w:rsidRPr="00CD351E">
              <w:rPr>
                <w:rFonts w:ascii="GHEA Grapalat" w:hAnsi="GHEA Grapalat"/>
                <w:bCs/>
                <w:color w:val="000000"/>
                <w:sz w:val="24"/>
                <w:szCs w:val="24"/>
                <w:lang w:val="af-ZA"/>
              </w:rPr>
              <w:t xml:space="preserve"> և </w:t>
            </w:r>
            <w:r w:rsidRPr="00CD351E">
              <w:rPr>
                <w:rFonts w:ascii="GHEA Grapalat" w:hAnsi="GHEA Grapalat"/>
                <w:bCs/>
                <w:color w:val="000000"/>
                <w:sz w:val="24"/>
                <w:szCs w:val="24"/>
                <w:lang w:val="hy-AM"/>
              </w:rPr>
              <w:t>զինվորական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հաստատությունների</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կարգավիճակի</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օրենքում</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փոփոխություն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կատարելու</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w:t>
            </w:r>
            <w:r w:rsidRPr="00CD351E">
              <w:rPr>
                <w:rFonts w:ascii="GHEA Grapalat" w:hAnsi="GHEA Grapalat" w:cs="Sylfaen"/>
                <w:bCs/>
                <w:sz w:val="24"/>
                <w:szCs w:val="24"/>
                <w:lang w:val="hy-AM"/>
              </w:rPr>
              <w:t xml:space="preserve">, </w:t>
            </w:r>
            <w:r w:rsidRPr="00CD351E">
              <w:rPr>
                <w:rFonts w:ascii="GHEA Grapalat" w:hAnsi="GHEA Grapalat"/>
                <w:bCs/>
                <w:color w:val="000000"/>
                <w:sz w:val="24"/>
                <w:szCs w:val="24"/>
                <w:lang w:val="hy-AM"/>
              </w:rPr>
              <w:t>«</w:t>
            </w:r>
            <w:r w:rsidRPr="00CD351E">
              <w:rPr>
                <w:rFonts w:ascii="GHEA Grapalat" w:hAnsi="GHEA Grapalat"/>
                <w:bCs/>
                <w:color w:val="000000"/>
                <w:sz w:val="24"/>
                <w:szCs w:val="24"/>
                <w:lang w:val="af-ZA"/>
              </w:rPr>
              <w:t>«</w:t>
            </w:r>
            <w:r w:rsidRPr="00CD351E">
              <w:rPr>
                <w:rFonts w:ascii="GHEA Grapalat" w:hAnsi="GHEA Grapalat"/>
                <w:bCs/>
                <w:color w:val="000000"/>
                <w:sz w:val="24"/>
                <w:szCs w:val="24"/>
                <w:lang w:val="hy-AM"/>
              </w:rPr>
              <w:t>Զինվորական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ծառայության</w:t>
            </w:r>
            <w:r w:rsidRPr="00CD351E">
              <w:rPr>
                <w:rFonts w:ascii="GHEA Grapalat" w:hAnsi="GHEA Grapalat"/>
                <w:bCs/>
                <w:color w:val="000000"/>
                <w:sz w:val="24"/>
                <w:szCs w:val="24"/>
                <w:lang w:val="af-ZA"/>
              </w:rPr>
              <w:t xml:space="preserve"> և  </w:t>
            </w:r>
            <w:r w:rsidRPr="00CD351E">
              <w:rPr>
                <w:rFonts w:ascii="GHEA Grapalat" w:hAnsi="GHEA Grapalat"/>
                <w:bCs/>
                <w:color w:val="000000"/>
                <w:sz w:val="24"/>
                <w:szCs w:val="24"/>
                <w:lang w:val="hy-AM"/>
              </w:rPr>
              <w:t>զինծառայողի</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կարգավիճակի</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օրենքում</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փոփոխություններ</w:t>
            </w:r>
            <w:r w:rsidRPr="00CD351E">
              <w:rPr>
                <w:rFonts w:ascii="GHEA Grapalat" w:hAnsi="GHEA Grapalat"/>
                <w:bCs/>
                <w:color w:val="000000"/>
                <w:sz w:val="24"/>
                <w:szCs w:val="24"/>
                <w:lang w:val="af-ZA"/>
              </w:rPr>
              <w:t xml:space="preserve"> և </w:t>
            </w:r>
            <w:r w:rsidRPr="00CD351E">
              <w:rPr>
                <w:rFonts w:ascii="GHEA Grapalat" w:hAnsi="GHEA Grapalat"/>
                <w:bCs/>
                <w:color w:val="000000"/>
                <w:sz w:val="24"/>
                <w:szCs w:val="24"/>
                <w:lang w:val="hy-AM"/>
              </w:rPr>
              <w:t>լրացումներ</w:t>
            </w:r>
            <w:r>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կատարելու</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w:t>
            </w:r>
            <w:r w:rsidRPr="00CD351E">
              <w:rPr>
                <w:rFonts w:ascii="GHEA Grapalat" w:hAnsi="GHEA Grapalat" w:cs="Sylfaen"/>
                <w:bCs/>
                <w:sz w:val="24"/>
                <w:szCs w:val="24"/>
                <w:lang w:val="hy-AM"/>
              </w:rPr>
              <w:t xml:space="preserve">, </w:t>
            </w:r>
            <w:r w:rsidRPr="00CD351E">
              <w:rPr>
                <w:rFonts w:ascii="GHEA Grapalat" w:hAnsi="GHEA Grapalat"/>
                <w:bCs/>
                <w:color w:val="000000"/>
                <w:sz w:val="24"/>
                <w:szCs w:val="24"/>
                <w:lang w:val="hy-AM"/>
              </w:rPr>
              <w:t>«</w:t>
            </w:r>
            <w:r w:rsidRPr="00CD351E">
              <w:rPr>
                <w:rFonts w:ascii="GHEA Grapalat" w:hAnsi="GHEA Grapalat"/>
                <w:bCs/>
                <w:color w:val="000000"/>
                <w:sz w:val="24"/>
                <w:szCs w:val="24"/>
                <w:lang w:val="af-ZA"/>
              </w:rPr>
              <w:t>«</w:t>
            </w:r>
            <w:r w:rsidRPr="00CD351E">
              <w:rPr>
                <w:rFonts w:ascii="GHEA Grapalat" w:hAnsi="GHEA Grapalat"/>
                <w:bCs/>
                <w:color w:val="000000"/>
                <w:sz w:val="24"/>
                <w:szCs w:val="24"/>
                <w:lang w:val="hy-AM"/>
              </w:rPr>
              <w:t>Դ</w:t>
            </w:r>
            <w:r w:rsidRPr="00CD351E">
              <w:rPr>
                <w:rFonts w:ascii="GHEA Grapalat" w:hAnsi="GHEA Grapalat"/>
                <w:bCs/>
                <w:color w:val="000000"/>
                <w:sz w:val="24"/>
                <w:szCs w:val="24"/>
                <w:lang w:val="af-ZA"/>
              </w:rPr>
              <w:t>եղերի մասին» օրենքում փոփոխություն կատարելու մասին</w:t>
            </w:r>
            <w:r w:rsidRPr="00CD351E">
              <w:rPr>
                <w:rFonts w:ascii="GHEA Grapalat" w:hAnsi="GHEA Grapalat"/>
                <w:bCs/>
                <w:color w:val="000000"/>
                <w:sz w:val="24"/>
                <w:szCs w:val="24"/>
                <w:lang w:val="hy-AM"/>
              </w:rPr>
              <w:t>»</w:t>
            </w:r>
            <w:r>
              <w:rPr>
                <w:rFonts w:ascii="GHEA Grapalat" w:hAnsi="GHEA Grapalat" w:cs="Sylfaen"/>
                <w:bCs/>
                <w:sz w:val="24"/>
                <w:szCs w:val="24"/>
                <w:lang w:val="hy-AM"/>
              </w:rPr>
              <w:t xml:space="preserve">, </w:t>
            </w:r>
            <w:r w:rsidRPr="00CD351E">
              <w:rPr>
                <w:rFonts w:ascii="GHEA Grapalat" w:hAnsi="GHEA Grapalat"/>
                <w:bCs/>
                <w:color w:val="000000"/>
                <w:sz w:val="24"/>
                <w:szCs w:val="24"/>
                <w:lang w:val="hy-AM"/>
              </w:rPr>
              <w:t>«</w:t>
            </w:r>
            <w:r w:rsidRPr="00CD351E">
              <w:rPr>
                <w:rFonts w:ascii="GHEA Grapalat" w:hAnsi="GHEA Grapalat"/>
                <w:bCs/>
                <w:color w:val="000000"/>
                <w:sz w:val="24"/>
                <w:szCs w:val="24"/>
                <w:lang w:val="af-ZA"/>
              </w:rPr>
              <w:t>«</w:t>
            </w:r>
            <w:r w:rsidRPr="00CD351E">
              <w:rPr>
                <w:rFonts w:ascii="GHEA Grapalat" w:hAnsi="GHEA Grapalat"/>
                <w:bCs/>
                <w:color w:val="000000"/>
                <w:sz w:val="24"/>
                <w:szCs w:val="24"/>
                <w:lang w:val="hy-AM"/>
              </w:rPr>
              <w:t>Նոտարիատի</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օրենքում</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փոփոխություն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կատարելու</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w:t>
            </w:r>
            <w:r w:rsidRPr="00CD351E">
              <w:rPr>
                <w:rFonts w:ascii="GHEA Grapalat" w:hAnsi="GHEA Grapalat" w:cs="Sylfaen"/>
                <w:bCs/>
                <w:sz w:val="24"/>
                <w:szCs w:val="24"/>
                <w:lang w:val="hy-AM"/>
              </w:rPr>
              <w:t xml:space="preserve">, </w:t>
            </w:r>
            <w:r w:rsidRPr="00CD351E">
              <w:rPr>
                <w:rFonts w:ascii="GHEA Grapalat" w:hAnsi="GHEA Grapalat"/>
                <w:bCs/>
                <w:color w:val="000000"/>
                <w:sz w:val="24"/>
                <w:szCs w:val="24"/>
                <w:lang w:val="hy-AM"/>
              </w:rPr>
              <w:t>«</w:t>
            </w:r>
            <w:r w:rsidRPr="00CD351E">
              <w:rPr>
                <w:rFonts w:ascii="GHEA Grapalat" w:hAnsi="GHEA Grapalat"/>
                <w:bCs/>
                <w:color w:val="000000"/>
                <w:sz w:val="24"/>
                <w:szCs w:val="24"/>
                <w:lang w:val="af-ZA"/>
              </w:rPr>
              <w:t>«</w:t>
            </w:r>
            <w:r w:rsidRPr="00CD351E">
              <w:rPr>
                <w:rFonts w:ascii="GHEA Grapalat" w:hAnsi="GHEA Grapalat"/>
                <w:bCs/>
                <w:color w:val="000000"/>
                <w:sz w:val="24"/>
                <w:szCs w:val="24"/>
                <w:lang w:val="hy-AM"/>
              </w:rPr>
              <w:t>Պետական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կենսաթոշակների</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օրենքում</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փոփոխություններ</w:t>
            </w:r>
            <w:r w:rsidRPr="00CD351E">
              <w:rPr>
                <w:rFonts w:ascii="GHEA Grapalat" w:hAnsi="GHEA Grapalat"/>
                <w:bCs/>
                <w:color w:val="000000"/>
                <w:sz w:val="24"/>
                <w:szCs w:val="24"/>
                <w:lang w:val="af-ZA"/>
              </w:rPr>
              <w:t xml:space="preserve"> և </w:t>
            </w:r>
            <w:r w:rsidRPr="00CD351E">
              <w:rPr>
                <w:rFonts w:ascii="GHEA Grapalat" w:hAnsi="GHEA Grapalat"/>
                <w:bCs/>
                <w:color w:val="000000"/>
                <w:sz w:val="24"/>
                <w:szCs w:val="24"/>
                <w:lang w:val="hy-AM"/>
              </w:rPr>
              <w:t>լրացումներ</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կատարելու</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w:t>
            </w:r>
            <w:r w:rsidRPr="00CD351E">
              <w:rPr>
                <w:rFonts w:ascii="GHEA Grapalat" w:hAnsi="GHEA Grapalat" w:cs="Sylfaen"/>
                <w:bCs/>
                <w:sz w:val="24"/>
                <w:szCs w:val="24"/>
                <w:lang w:val="hy-AM"/>
              </w:rPr>
              <w:t xml:space="preserve">, </w:t>
            </w:r>
            <w:r w:rsidRPr="00CD351E">
              <w:rPr>
                <w:rFonts w:ascii="GHEA Grapalat" w:hAnsi="GHEA Grapalat"/>
                <w:bCs/>
                <w:color w:val="000000"/>
                <w:sz w:val="24"/>
                <w:szCs w:val="24"/>
                <w:lang w:val="hy-AM"/>
              </w:rPr>
              <w:t>«</w:t>
            </w:r>
            <w:r w:rsidRPr="00CD351E">
              <w:rPr>
                <w:rFonts w:ascii="GHEA Grapalat" w:hAnsi="GHEA Grapalat"/>
                <w:bCs/>
                <w:color w:val="000000"/>
                <w:sz w:val="24"/>
                <w:szCs w:val="24"/>
                <w:lang w:val="af-ZA"/>
              </w:rPr>
              <w:t>«</w:t>
            </w:r>
            <w:r w:rsidRPr="00CD351E">
              <w:rPr>
                <w:rFonts w:ascii="GHEA Grapalat" w:hAnsi="GHEA Grapalat"/>
                <w:bCs/>
                <w:color w:val="000000"/>
                <w:sz w:val="24"/>
                <w:szCs w:val="24"/>
                <w:lang w:val="hy-AM"/>
              </w:rPr>
              <w:t>Լ</w:t>
            </w:r>
            <w:r w:rsidRPr="009B6624">
              <w:rPr>
                <w:rFonts w:ascii="GHEA Grapalat" w:hAnsi="GHEA Grapalat"/>
                <w:bCs/>
                <w:color w:val="000000"/>
                <w:sz w:val="24"/>
                <w:szCs w:val="24"/>
                <w:lang w:val="hy-AM"/>
              </w:rPr>
              <w:t>եզվի</w:t>
            </w:r>
            <w:r w:rsidRPr="00CD351E">
              <w:rPr>
                <w:rFonts w:ascii="GHEA Grapalat" w:hAnsi="GHEA Grapalat"/>
                <w:bCs/>
                <w:color w:val="000000"/>
                <w:sz w:val="24"/>
                <w:szCs w:val="24"/>
                <w:lang w:val="af-ZA"/>
              </w:rPr>
              <w:t xml:space="preserve"> </w:t>
            </w:r>
            <w:r w:rsidRPr="009B6624">
              <w:rPr>
                <w:rFonts w:ascii="GHEA Grapalat" w:hAnsi="GHEA Grapalat"/>
                <w:bCs/>
                <w:color w:val="000000"/>
                <w:sz w:val="24"/>
                <w:szCs w:val="24"/>
                <w:lang w:val="hy-AM"/>
              </w:rPr>
              <w:t>մասին</w:t>
            </w:r>
            <w:r w:rsidRPr="004D76A0">
              <w:rPr>
                <w:rFonts w:ascii="GHEA Grapalat" w:hAnsi="GHEA Grapalat"/>
                <w:bCs/>
                <w:color w:val="000000"/>
                <w:sz w:val="24"/>
                <w:szCs w:val="24"/>
                <w:lang w:val="hy-AM"/>
              </w:rPr>
              <w:t xml:space="preserve">» </w:t>
            </w:r>
            <w:r w:rsidRPr="009B6624">
              <w:rPr>
                <w:rFonts w:ascii="GHEA Grapalat" w:hAnsi="GHEA Grapalat"/>
                <w:bCs/>
                <w:color w:val="000000"/>
                <w:sz w:val="24"/>
                <w:szCs w:val="24"/>
                <w:lang w:val="hy-AM"/>
              </w:rPr>
              <w:t>օրենքում</w:t>
            </w:r>
            <w:r w:rsidRPr="004D76A0">
              <w:rPr>
                <w:rFonts w:ascii="GHEA Grapalat" w:hAnsi="GHEA Grapalat"/>
                <w:bCs/>
                <w:color w:val="000000"/>
                <w:sz w:val="24"/>
                <w:szCs w:val="24"/>
                <w:lang w:val="hy-AM"/>
              </w:rPr>
              <w:t xml:space="preserve"> </w:t>
            </w:r>
            <w:r w:rsidRPr="009B6624">
              <w:rPr>
                <w:rFonts w:ascii="GHEA Grapalat" w:hAnsi="GHEA Grapalat"/>
                <w:bCs/>
                <w:color w:val="000000"/>
                <w:sz w:val="24"/>
                <w:szCs w:val="24"/>
                <w:lang w:val="hy-AM"/>
              </w:rPr>
              <w:t>փոփոխություն</w:t>
            </w:r>
            <w:r w:rsidRPr="004D76A0">
              <w:rPr>
                <w:rFonts w:ascii="GHEA Grapalat" w:hAnsi="GHEA Grapalat"/>
                <w:bCs/>
                <w:color w:val="000000"/>
                <w:sz w:val="24"/>
                <w:szCs w:val="24"/>
                <w:lang w:val="hy-AM"/>
              </w:rPr>
              <w:t xml:space="preserve"> և </w:t>
            </w:r>
            <w:r w:rsidRPr="009B6624">
              <w:rPr>
                <w:rFonts w:ascii="GHEA Grapalat" w:hAnsi="GHEA Grapalat"/>
                <w:bCs/>
                <w:color w:val="000000"/>
                <w:sz w:val="24"/>
                <w:szCs w:val="24"/>
                <w:lang w:val="hy-AM"/>
              </w:rPr>
              <w:t>լրացում</w:t>
            </w:r>
            <w:r w:rsidRPr="004D76A0">
              <w:rPr>
                <w:rFonts w:ascii="GHEA Grapalat" w:hAnsi="GHEA Grapalat"/>
                <w:bCs/>
                <w:color w:val="000000"/>
                <w:sz w:val="24"/>
                <w:szCs w:val="24"/>
                <w:lang w:val="hy-AM"/>
              </w:rPr>
              <w:t xml:space="preserve"> </w:t>
            </w:r>
            <w:r w:rsidRPr="009B6624">
              <w:rPr>
                <w:rFonts w:ascii="GHEA Grapalat" w:hAnsi="GHEA Grapalat"/>
                <w:bCs/>
                <w:color w:val="000000"/>
                <w:sz w:val="24"/>
                <w:szCs w:val="24"/>
                <w:lang w:val="hy-AM"/>
              </w:rPr>
              <w:t>կատարելու</w:t>
            </w:r>
            <w:r w:rsidRPr="004D76A0">
              <w:rPr>
                <w:rFonts w:ascii="GHEA Grapalat" w:hAnsi="GHEA Grapalat"/>
                <w:bCs/>
                <w:color w:val="000000"/>
                <w:sz w:val="24"/>
                <w:szCs w:val="24"/>
                <w:lang w:val="hy-AM"/>
              </w:rPr>
              <w:t xml:space="preserve"> </w:t>
            </w:r>
            <w:r w:rsidRPr="009B6624">
              <w:rPr>
                <w:rFonts w:ascii="GHEA Grapalat" w:hAnsi="GHEA Grapalat"/>
                <w:bCs/>
                <w:color w:val="000000"/>
                <w:sz w:val="24"/>
                <w:szCs w:val="24"/>
                <w:lang w:val="hy-AM"/>
              </w:rPr>
              <w:t>մասին</w:t>
            </w:r>
            <w:r w:rsidRPr="00CD351E">
              <w:rPr>
                <w:rFonts w:ascii="GHEA Grapalat" w:hAnsi="GHEA Grapalat"/>
                <w:bCs/>
                <w:color w:val="000000"/>
                <w:sz w:val="24"/>
                <w:szCs w:val="24"/>
                <w:lang w:val="hy-AM"/>
              </w:rPr>
              <w:t>»</w:t>
            </w:r>
            <w:r w:rsidRPr="004D76A0">
              <w:rPr>
                <w:rFonts w:ascii="GHEA Grapalat" w:hAnsi="GHEA Grapalat"/>
                <w:bCs/>
                <w:color w:val="000000"/>
                <w:sz w:val="24"/>
                <w:szCs w:val="24"/>
                <w:lang w:val="hy-AM"/>
              </w:rPr>
              <w:t>, «</w:t>
            </w:r>
            <w:r w:rsidRPr="00CD351E">
              <w:rPr>
                <w:rFonts w:ascii="GHEA Grapalat" w:hAnsi="GHEA Grapalat"/>
                <w:bCs/>
                <w:color w:val="000000"/>
                <w:sz w:val="24"/>
                <w:szCs w:val="24"/>
                <w:lang w:val="hy-AM"/>
              </w:rPr>
              <w:t>Գնումների</w:t>
            </w:r>
            <w:r w:rsidRPr="004D76A0">
              <w:rPr>
                <w:rFonts w:ascii="GHEA Grapalat" w:hAnsi="GHEA Grapalat"/>
                <w:bCs/>
                <w:color w:val="000000"/>
                <w:sz w:val="24"/>
                <w:szCs w:val="24"/>
                <w:lang w:val="hy-AM"/>
              </w:rPr>
              <w:t xml:space="preserve"> </w:t>
            </w:r>
            <w:r w:rsidRPr="00CD351E">
              <w:rPr>
                <w:rFonts w:ascii="GHEA Grapalat" w:hAnsi="GHEA Grapalat"/>
                <w:bCs/>
                <w:color w:val="000000"/>
                <w:sz w:val="24"/>
                <w:szCs w:val="24"/>
                <w:lang w:val="hy-AM"/>
              </w:rPr>
              <w:t>մասին</w:t>
            </w:r>
            <w:r w:rsidRPr="004D76A0">
              <w:rPr>
                <w:rFonts w:ascii="GHEA Grapalat" w:hAnsi="GHEA Grapalat"/>
                <w:bCs/>
                <w:color w:val="000000"/>
                <w:sz w:val="24"/>
                <w:szCs w:val="24"/>
                <w:lang w:val="hy-AM"/>
              </w:rPr>
              <w:t xml:space="preserve">» </w:t>
            </w:r>
            <w:r w:rsidRPr="00CD351E">
              <w:rPr>
                <w:rFonts w:ascii="GHEA Grapalat" w:hAnsi="GHEA Grapalat"/>
                <w:bCs/>
                <w:color w:val="000000"/>
                <w:sz w:val="24"/>
                <w:szCs w:val="24"/>
                <w:lang w:val="hy-AM"/>
              </w:rPr>
              <w:t>օրենքում</w:t>
            </w:r>
            <w:r w:rsidRPr="004D76A0">
              <w:rPr>
                <w:rFonts w:ascii="GHEA Grapalat" w:hAnsi="GHEA Grapalat"/>
                <w:bCs/>
                <w:color w:val="000000"/>
                <w:sz w:val="24"/>
                <w:szCs w:val="24"/>
                <w:lang w:val="hy-AM"/>
              </w:rPr>
              <w:t xml:space="preserve"> </w:t>
            </w:r>
            <w:r w:rsidRPr="00CD351E">
              <w:rPr>
                <w:rFonts w:ascii="GHEA Grapalat" w:hAnsi="GHEA Grapalat"/>
                <w:bCs/>
                <w:color w:val="000000"/>
                <w:sz w:val="24"/>
                <w:szCs w:val="24"/>
                <w:lang w:val="hy-AM"/>
              </w:rPr>
              <w:t>լրացում</w:t>
            </w:r>
            <w:r w:rsidRPr="004D76A0">
              <w:rPr>
                <w:rFonts w:ascii="GHEA Grapalat" w:hAnsi="GHEA Grapalat"/>
                <w:bCs/>
                <w:color w:val="000000"/>
                <w:sz w:val="24"/>
                <w:szCs w:val="24"/>
                <w:lang w:val="hy-AM"/>
              </w:rPr>
              <w:t xml:space="preserve"> </w:t>
            </w:r>
            <w:r w:rsidRPr="00CD351E">
              <w:rPr>
                <w:rFonts w:ascii="GHEA Grapalat" w:hAnsi="GHEA Grapalat"/>
                <w:bCs/>
                <w:color w:val="000000"/>
                <w:sz w:val="24"/>
                <w:szCs w:val="24"/>
                <w:lang w:val="hy-AM"/>
              </w:rPr>
              <w:t>կատարելու</w:t>
            </w:r>
            <w:r w:rsidRPr="004D76A0">
              <w:rPr>
                <w:rFonts w:ascii="GHEA Grapalat" w:hAnsi="GHEA Grapalat"/>
                <w:bCs/>
                <w:color w:val="000000"/>
                <w:sz w:val="24"/>
                <w:szCs w:val="24"/>
                <w:lang w:val="hy-AM"/>
              </w:rPr>
              <w:t xml:space="preserve"> </w:t>
            </w:r>
            <w:r w:rsidRPr="00CD351E">
              <w:rPr>
                <w:rFonts w:ascii="GHEA Grapalat" w:hAnsi="GHEA Grapalat"/>
                <w:bCs/>
                <w:color w:val="000000"/>
                <w:sz w:val="24"/>
                <w:szCs w:val="24"/>
                <w:lang w:val="hy-AM"/>
              </w:rPr>
              <w:t>մասին»</w:t>
            </w:r>
            <w:r w:rsidRPr="004D76A0">
              <w:rPr>
                <w:rFonts w:ascii="GHEA Grapalat" w:hAnsi="GHEA Grapalat"/>
                <w:bCs/>
                <w:color w:val="000000"/>
                <w:sz w:val="24"/>
                <w:szCs w:val="24"/>
                <w:lang w:val="hy-AM"/>
              </w:rPr>
              <w:t xml:space="preserve">, </w:t>
            </w:r>
            <w:r w:rsidRPr="00CD351E">
              <w:rPr>
                <w:rFonts w:ascii="GHEA Grapalat" w:hAnsi="GHEA Grapalat"/>
                <w:bCs/>
                <w:color w:val="000000"/>
                <w:sz w:val="24"/>
                <w:szCs w:val="24"/>
                <w:lang w:val="hy-AM"/>
              </w:rPr>
              <w:t>«</w:t>
            </w:r>
            <w:r w:rsidRPr="004D76A0">
              <w:rPr>
                <w:rFonts w:ascii="GHEA Grapalat" w:hAnsi="GHEA Grapalat"/>
                <w:bCs/>
                <w:color w:val="000000"/>
                <w:sz w:val="24"/>
                <w:szCs w:val="24"/>
                <w:lang w:val="hy-AM"/>
              </w:rPr>
              <w:t>Հայաստանի Հանրապետության աշխատանքային օրենսգրքում լրացում և փոփոխություն կատարելու մասին», ««Առանց</w:t>
            </w:r>
            <w:r w:rsidRPr="004D76A0">
              <w:rPr>
                <w:rFonts w:cs="Calibri"/>
                <w:bCs/>
                <w:color w:val="000000"/>
                <w:sz w:val="24"/>
                <w:szCs w:val="24"/>
                <w:lang w:val="hy-AM"/>
              </w:rPr>
              <w:t> </w:t>
            </w:r>
            <w:r w:rsidRPr="004D76A0">
              <w:rPr>
                <w:rFonts w:ascii="GHEA Grapalat" w:hAnsi="GHEA Grapalat"/>
                <w:bCs/>
                <w:color w:val="000000"/>
                <w:sz w:val="24"/>
                <w:szCs w:val="24"/>
                <w:lang w:val="hy-AM"/>
              </w:rPr>
              <w:t>ծնողական</w:t>
            </w:r>
            <w:r w:rsidRPr="004D76A0">
              <w:rPr>
                <w:rFonts w:cs="Calibri"/>
                <w:bCs/>
                <w:color w:val="000000"/>
                <w:sz w:val="24"/>
                <w:szCs w:val="24"/>
                <w:lang w:val="hy-AM"/>
              </w:rPr>
              <w:t> </w:t>
            </w:r>
            <w:r w:rsidRPr="004D76A0">
              <w:rPr>
                <w:rFonts w:ascii="GHEA Grapalat" w:hAnsi="GHEA Grapalat"/>
                <w:bCs/>
                <w:color w:val="000000"/>
                <w:sz w:val="24"/>
                <w:szCs w:val="24"/>
                <w:lang w:val="hy-AM"/>
              </w:rPr>
              <w:t>խնամքի</w:t>
            </w:r>
            <w:r w:rsidRPr="004D76A0">
              <w:rPr>
                <w:rFonts w:cs="Calibri"/>
                <w:bCs/>
                <w:color w:val="000000"/>
                <w:sz w:val="24"/>
                <w:szCs w:val="24"/>
                <w:lang w:val="hy-AM"/>
              </w:rPr>
              <w:t> </w:t>
            </w:r>
            <w:r w:rsidRPr="004D76A0">
              <w:rPr>
                <w:rFonts w:ascii="GHEA Grapalat" w:hAnsi="GHEA Grapalat"/>
                <w:bCs/>
                <w:color w:val="000000"/>
                <w:sz w:val="24"/>
                <w:szCs w:val="24"/>
                <w:lang w:val="hy-AM"/>
              </w:rPr>
              <w:t>մնացած</w:t>
            </w:r>
            <w:r w:rsidRPr="004D76A0">
              <w:rPr>
                <w:rFonts w:cs="Calibri"/>
                <w:bCs/>
                <w:color w:val="000000"/>
                <w:sz w:val="24"/>
                <w:szCs w:val="24"/>
                <w:lang w:val="hy-AM"/>
              </w:rPr>
              <w:t> </w:t>
            </w:r>
            <w:r w:rsidRPr="004D76A0">
              <w:rPr>
                <w:rFonts w:ascii="GHEA Grapalat" w:hAnsi="GHEA Grapalat"/>
                <w:bCs/>
                <w:color w:val="000000"/>
                <w:sz w:val="24"/>
                <w:szCs w:val="24"/>
                <w:lang w:val="hy-AM"/>
              </w:rPr>
              <w:t>երեխաների</w:t>
            </w:r>
            <w:r w:rsidRPr="004D76A0">
              <w:rPr>
                <w:rFonts w:cs="Calibri"/>
                <w:bCs/>
                <w:color w:val="000000"/>
                <w:sz w:val="24"/>
                <w:szCs w:val="24"/>
                <w:lang w:val="hy-AM"/>
              </w:rPr>
              <w:t> </w:t>
            </w:r>
            <w:r w:rsidRPr="004D76A0">
              <w:rPr>
                <w:rFonts w:ascii="GHEA Grapalat" w:hAnsi="GHEA Grapalat"/>
                <w:bCs/>
                <w:color w:val="000000"/>
                <w:sz w:val="24"/>
                <w:szCs w:val="24"/>
                <w:lang w:val="hy-AM"/>
              </w:rPr>
              <w:t>սոցիալական</w:t>
            </w:r>
            <w:r w:rsidRPr="004D76A0">
              <w:rPr>
                <w:rFonts w:cs="Calibri"/>
                <w:bCs/>
                <w:color w:val="000000"/>
                <w:sz w:val="24"/>
                <w:szCs w:val="24"/>
                <w:lang w:val="hy-AM"/>
              </w:rPr>
              <w:t> </w:t>
            </w:r>
            <w:r w:rsidRPr="004D76A0">
              <w:rPr>
                <w:rFonts w:ascii="GHEA Grapalat" w:hAnsi="GHEA Grapalat"/>
                <w:bCs/>
                <w:color w:val="000000"/>
                <w:sz w:val="24"/>
                <w:szCs w:val="24"/>
                <w:lang w:val="hy-AM"/>
              </w:rPr>
              <w:t>պաշտպանության</w:t>
            </w:r>
            <w:r w:rsidRPr="004D76A0">
              <w:rPr>
                <w:rFonts w:cs="Calibri"/>
                <w:bCs/>
                <w:color w:val="000000"/>
                <w:sz w:val="24"/>
                <w:szCs w:val="24"/>
                <w:lang w:val="hy-AM"/>
              </w:rPr>
              <w:t> </w:t>
            </w:r>
            <w:r w:rsidRPr="004D76A0">
              <w:rPr>
                <w:rFonts w:ascii="GHEA Grapalat" w:hAnsi="GHEA Grapalat"/>
                <w:bCs/>
                <w:color w:val="000000"/>
                <w:sz w:val="24"/>
                <w:szCs w:val="24"/>
                <w:lang w:val="hy-AM"/>
              </w:rPr>
              <w:t>մասին» օրենքում</w:t>
            </w:r>
            <w:r w:rsidRPr="004D76A0">
              <w:rPr>
                <w:rFonts w:cs="Calibri"/>
                <w:bCs/>
                <w:color w:val="000000"/>
                <w:sz w:val="24"/>
                <w:szCs w:val="24"/>
                <w:lang w:val="hy-AM"/>
              </w:rPr>
              <w:t>  </w:t>
            </w:r>
            <w:r w:rsidRPr="004D76A0">
              <w:rPr>
                <w:rFonts w:ascii="GHEA Grapalat" w:hAnsi="GHEA Grapalat"/>
                <w:bCs/>
                <w:color w:val="000000"/>
                <w:sz w:val="24"/>
                <w:szCs w:val="24"/>
                <w:lang w:val="hy-AM"/>
              </w:rPr>
              <w:t>փոփոխություն</w:t>
            </w:r>
            <w:r w:rsidRPr="004D76A0">
              <w:rPr>
                <w:rFonts w:cs="Calibri"/>
                <w:bCs/>
                <w:color w:val="000000"/>
                <w:sz w:val="24"/>
                <w:szCs w:val="24"/>
                <w:lang w:val="hy-AM"/>
              </w:rPr>
              <w:t> </w:t>
            </w:r>
            <w:r w:rsidRPr="004D76A0">
              <w:rPr>
                <w:rFonts w:ascii="GHEA Grapalat" w:hAnsi="GHEA Grapalat"/>
                <w:bCs/>
                <w:color w:val="000000"/>
                <w:sz w:val="24"/>
                <w:szCs w:val="24"/>
                <w:lang w:val="hy-AM"/>
              </w:rPr>
              <w:t xml:space="preserve">կատարելու մասին», ««Հաշմանդամություն ունեցող անձանց իրավունքների մասին» օրենքում փոփոխություն կատարելու մասին», ««Պետական </w:t>
            </w:r>
            <w:r w:rsidRPr="00BD4959">
              <w:rPr>
                <w:rFonts w:ascii="GHEA Grapalat" w:hAnsi="GHEA Grapalat"/>
                <w:bCs/>
                <w:color w:val="000000"/>
                <w:sz w:val="24"/>
                <w:szCs w:val="24"/>
                <w:lang w:val="hy-AM"/>
              </w:rPr>
              <w:t>նպաստների</w:t>
            </w:r>
            <w:r w:rsidRPr="004D76A0">
              <w:rPr>
                <w:rFonts w:ascii="GHEA Grapalat" w:hAnsi="GHEA Grapalat"/>
                <w:bCs/>
                <w:color w:val="000000"/>
                <w:sz w:val="24"/>
                <w:szCs w:val="24"/>
                <w:lang w:val="hy-AM"/>
              </w:rPr>
              <w:t xml:space="preserve"> </w:t>
            </w:r>
            <w:r w:rsidRPr="00BD4959">
              <w:rPr>
                <w:rFonts w:ascii="GHEA Grapalat" w:hAnsi="GHEA Grapalat"/>
                <w:bCs/>
                <w:color w:val="000000"/>
                <w:sz w:val="24"/>
                <w:szCs w:val="24"/>
                <w:lang w:val="hy-AM"/>
              </w:rPr>
              <w:t>մասին</w:t>
            </w:r>
            <w:r w:rsidRPr="004D76A0">
              <w:rPr>
                <w:rFonts w:ascii="GHEA Grapalat" w:hAnsi="GHEA Grapalat"/>
                <w:bCs/>
                <w:color w:val="000000"/>
                <w:sz w:val="24"/>
                <w:szCs w:val="24"/>
                <w:lang w:val="hy-AM"/>
              </w:rPr>
              <w:t xml:space="preserve">» </w:t>
            </w:r>
            <w:r w:rsidRPr="00BD4959">
              <w:rPr>
                <w:rFonts w:ascii="GHEA Grapalat" w:hAnsi="GHEA Grapalat"/>
                <w:bCs/>
                <w:color w:val="000000"/>
                <w:sz w:val="24"/>
                <w:szCs w:val="24"/>
                <w:lang w:val="hy-AM"/>
              </w:rPr>
              <w:t>օրենքում</w:t>
            </w:r>
            <w:r w:rsidRPr="004D76A0">
              <w:rPr>
                <w:rFonts w:ascii="GHEA Grapalat" w:hAnsi="GHEA Grapalat"/>
                <w:bCs/>
                <w:color w:val="000000"/>
                <w:sz w:val="24"/>
                <w:szCs w:val="24"/>
                <w:lang w:val="hy-AM"/>
              </w:rPr>
              <w:t xml:space="preserve"> </w:t>
            </w:r>
            <w:r w:rsidRPr="00BD4959">
              <w:rPr>
                <w:rFonts w:ascii="GHEA Grapalat" w:hAnsi="GHEA Grapalat"/>
                <w:bCs/>
                <w:color w:val="000000"/>
                <w:sz w:val="24"/>
                <w:szCs w:val="24"/>
                <w:lang w:val="hy-AM"/>
              </w:rPr>
              <w:t>փոփոխություններ</w:t>
            </w:r>
            <w:r w:rsidRPr="004D76A0">
              <w:rPr>
                <w:rFonts w:ascii="GHEA Grapalat" w:hAnsi="GHEA Grapalat"/>
                <w:bCs/>
                <w:color w:val="000000"/>
                <w:sz w:val="24"/>
                <w:szCs w:val="24"/>
                <w:lang w:val="hy-AM"/>
              </w:rPr>
              <w:t xml:space="preserve"> և </w:t>
            </w:r>
            <w:r w:rsidRPr="00BD4959">
              <w:rPr>
                <w:rFonts w:ascii="GHEA Grapalat" w:hAnsi="GHEA Grapalat"/>
                <w:bCs/>
                <w:color w:val="000000"/>
                <w:sz w:val="24"/>
                <w:szCs w:val="24"/>
                <w:lang w:val="hy-AM"/>
              </w:rPr>
              <w:t>լրացումներ</w:t>
            </w:r>
            <w:r w:rsidRPr="004D76A0">
              <w:rPr>
                <w:rFonts w:ascii="GHEA Grapalat" w:hAnsi="GHEA Grapalat"/>
                <w:bCs/>
                <w:color w:val="000000"/>
                <w:sz w:val="24"/>
                <w:szCs w:val="24"/>
                <w:lang w:val="hy-AM"/>
              </w:rPr>
              <w:t xml:space="preserve"> </w:t>
            </w:r>
            <w:r w:rsidRPr="00BD4959">
              <w:rPr>
                <w:rFonts w:ascii="GHEA Grapalat" w:hAnsi="GHEA Grapalat"/>
                <w:bCs/>
                <w:color w:val="000000"/>
                <w:sz w:val="24"/>
                <w:szCs w:val="24"/>
                <w:lang w:val="hy-AM"/>
              </w:rPr>
              <w:t>կատարելու</w:t>
            </w:r>
            <w:r w:rsidRPr="004D76A0">
              <w:rPr>
                <w:rFonts w:ascii="GHEA Grapalat" w:hAnsi="GHEA Grapalat"/>
                <w:bCs/>
                <w:color w:val="000000"/>
                <w:sz w:val="24"/>
                <w:szCs w:val="24"/>
                <w:lang w:val="hy-AM"/>
              </w:rPr>
              <w:t xml:space="preserve"> </w:t>
            </w:r>
            <w:r w:rsidRPr="00BD4959">
              <w:rPr>
                <w:rFonts w:ascii="GHEA Grapalat" w:hAnsi="GHEA Grapalat"/>
                <w:bCs/>
                <w:color w:val="000000"/>
                <w:sz w:val="24"/>
                <w:szCs w:val="24"/>
                <w:lang w:val="hy-AM"/>
              </w:rPr>
              <w:t>մասին</w:t>
            </w:r>
            <w:r w:rsidRPr="00CD351E">
              <w:rPr>
                <w:rFonts w:ascii="GHEA Grapalat" w:hAnsi="GHEA Grapalat"/>
                <w:bCs/>
                <w:color w:val="000000"/>
                <w:sz w:val="24"/>
                <w:szCs w:val="24"/>
                <w:lang w:val="hy-AM"/>
              </w:rPr>
              <w:t>»</w:t>
            </w:r>
            <w:r w:rsidRPr="004D76A0">
              <w:rPr>
                <w:rFonts w:ascii="GHEA Grapalat" w:hAnsi="GHEA Grapalat"/>
                <w:bCs/>
                <w:color w:val="000000"/>
                <w:sz w:val="24"/>
                <w:szCs w:val="24"/>
                <w:lang w:val="hy-AM"/>
              </w:rPr>
              <w:t xml:space="preserve"> և </w:t>
            </w:r>
            <w:r w:rsidRPr="00CD351E">
              <w:rPr>
                <w:rFonts w:ascii="GHEA Grapalat" w:hAnsi="GHEA Grapalat"/>
                <w:bCs/>
                <w:color w:val="000000"/>
                <w:sz w:val="24"/>
                <w:szCs w:val="24"/>
                <w:lang w:val="hy-AM"/>
              </w:rPr>
              <w:t>«</w:t>
            </w:r>
            <w:r w:rsidRPr="004D76A0">
              <w:rPr>
                <w:rFonts w:ascii="GHEA Grapalat" w:hAnsi="GHEA Grapalat"/>
                <w:bCs/>
                <w:color w:val="000000"/>
                <w:sz w:val="24"/>
                <w:szCs w:val="24"/>
                <w:lang w:val="hy-AM"/>
              </w:rPr>
              <w:t>«</w:t>
            </w:r>
            <w:r w:rsidRPr="00CD351E">
              <w:rPr>
                <w:rFonts w:ascii="GHEA Grapalat" w:hAnsi="GHEA Grapalat"/>
                <w:bCs/>
                <w:color w:val="000000"/>
                <w:sz w:val="24"/>
                <w:szCs w:val="24"/>
                <w:lang w:val="hy-AM"/>
              </w:rPr>
              <w:t>Հայաստանի</w:t>
            </w:r>
            <w:r w:rsidRPr="004D76A0">
              <w:rPr>
                <w:rFonts w:ascii="GHEA Grapalat" w:hAnsi="GHEA Grapalat"/>
                <w:bCs/>
                <w:color w:val="000000"/>
                <w:sz w:val="24"/>
                <w:szCs w:val="24"/>
                <w:lang w:val="hy-AM"/>
              </w:rPr>
              <w:t xml:space="preserve"> </w:t>
            </w:r>
            <w:r w:rsidRPr="00CD351E">
              <w:rPr>
                <w:rFonts w:ascii="GHEA Grapalat" w:hAnsi="GHEA Grapalat"/>
                <w:bCs/>
                <w:color w:val="000000"/>
                <w:sz w:val="24"/>
                <w:szCs w:val="24"/>
                <w:lang w:val="hy-AM"/>
              </w:rPr>
              <w:t>Հանրապետության</w:t>
            </w:r>
            <w:r w:rsidRPr="004D76A0">
              <w:rPr>
                <w:rFonts w:ascii="GHEA Grapalat" w:hAnsi="GHEA Grapalat"/>
                <w:bCs/>
                <w:color w:val="000000"/>
                <w:sz w:val="24"/>
                <w:szCs w:val="24"/>
                <w:lang w:val="hy-AM"/>
              </w:rPr>
              <w:t xml:space="preserve"> </w:t>
            </w:r>
            <w:r w:rsidRPr="00CD351E">
              <w:rPr>
                <w:rFonts w:ascii="GHEA Grapalat" w:hAnsi="GHEA Grapalat"/>
                <w:bCs/>
                <w:color w:val="000000"/>
                <w:sz w:val="24"/>
                <w:szCs w:val="24"/>
                <w:lang w:val="hy-AM"/>
              </w:rPr>
              <w:t>պաշտպանության</w:t>
            </w:r>
            <w:r w:rsidRPr="004D76A0">
              <w:rPr>
                <w:rFonts w:ascii="GHEA Grapalat" w:hAnsi="GHEA Grapalat"/>
                <w:bCs/>
                <w:color w:val="000000"/>
                <w:sz w:val="24"/>
                <w:szCs w:val="24"/>
                <w:lang w:val="hy-AM"/>
              </w:rPr>
              <w:t xml:space="preserve"> </w:t>
            </w:r>
            <w:r w:rsidRPr="00CD351E">
              <w:rPr>
                <w:rFonts w:ascii="GHEA Grapalat" w:hAnsi="GHEA Grapalat"/>
                <w:bCs/>
                <w:color w:val="000000"/>
                <w:sz w:val="24"/>
                <w:szCs w:val="24"/>
                <w:lang w:val="hy-AM"/>
              </w:rPr>
              <w:t>ժամանակ</w:t>
            </w:r>
            <w:r w:rsidRPr="004D76A0">
              <w:rPr>
                <w:rFonts w:ascii="GHEA Grapalat" w:hAnsi="GHEA Grapalat"/>
                <w:bCs/>
                <w:color w:val="000000"/>
                <w:sz w:val="24"/>
                <w:szCs w:val="24"/>
                <w:lang w:val="hy-AM"/>
              </w:rPr>
              <w:t xml:space="preserve"> </w:t>
            </w:r>
            <w:r w:rsidRPr="00CD351E">
              <w:rPr>
                <w:rFonts w:ascii="GHEA Grapalat" w:hAnsi="GHEA Grapalat"/>
                <w:bCs/>
                <w:color w:val="000000"/>
                <w:sz w:val="24"/>
                <w:szCs w:val="24"/>
                <w:lang w:val="hy-AM"/>
              </w:rPr>
              <w:t>զինծառայողների</w:t>
            </w:r>
            <w:r w:rsidRPr="004D76A0">
              <w:rPr>
                <w:rFonts w:ascii="GHEA Grapalat" w:hAnsi="GHEA Grapalat"/>
                <w:bCs/>
                <w:color w:val="000000"/>
                <w:sz w:val="24"/>
                <w:szCs w:val="24"/>
                <w:lang w:val="hy-AM"/>
              </w:rPr>
              <w:t xml:space="preserve"> </w:t>
            </w:r>
            <w:r w:rsidRPr="00CD351E">
              <w:rPr>
                <w:rFonts w:ascii="GHEA Grapalat" w:hAnsi="GHEA Grapalat"/>
                <w:bCs/>
                <w:color w:val="000000"/>
                <w:sz w:val="24"/>
                <w:szCs w:val="24"/>
                <w:lang w:val="hy-AM"/>
              </w:rPr>
              <w:t>կյանքին</w:t>
            </w:r>
            <w:r w:rsidRPr="004D76A0">
              <w:rPr>
                <w:rFonts w:ascii="GHEA Grapalat" w:hAnsi="GHEA Grapalat"/>
                <w:bCs/>
                <w:color w:val="000000"/>
                <w:sz w:val="24"/>
                <w:szCs w:val="24"/>
                <w:lang w:val="hy-AM"/>
              </w:rPr>
              <w:t xml:space="preserve"> </w:t>
            </w:r>
            <w:r w:rsidRPr="00CD351E">
              <w:rPr>
                <w:rFonts w:ascii="GHEA Grapalat" w:hAnsi="GHEA Grapalat"/>
                <w:bCs/>
                <w:color w:val="000000"/>
                <w:sz w:val="24"/>
                <w:szCs w:val="24"/>
                <w:lang w:val="hy-AM"/>
              </w:rPr>
              <w:t>կամ</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առողջությանը</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պատճառված</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վնասների</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հատուցման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օրենքում</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փոփոխություններ</w:t>
            </w:r>
            <w:r w:rsidRPr="00CD351E">
              <w:rPr>
                <w:rFonts w:ascii="GHEA Grapalat" w:hAnsi="GHEA Grapalat"/>
                <w:bCs/>
                <w:color w:val="000000"/>
                <w:sz w:val="24"/>
                <w:szCs w:val="24"/>
                <w:lang w:val="af-ZA"/>
              </w:rPr>
              <w:t xml:space="preserve"> և </w:t>
            </w:r>
            <w:r w:rsidRPr="00CD351E">
              <w:rPr>
                <w:rFonts w:ascii="GHEA Grapalat" w:hAnsi="GHEA Grapalat"/>
                <w:bCs/>
                <w:color w:val="000000"/>
                <w:sz w:val="24"/>
                <w:szCs w:val="24"/>
                <w:lang w:val="hy-AM"/>
              </w:rPr>
              <w:t>լրացումներ</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կատարելու</w:t>
            </w:r>
            <w:r w:rsidRPr="00CD351E">
              <w:rPr>
                <w:rFonts w:ascii="GHEA Grapalat" w:hAnsi="GHEA Grapalat"/>
                <w:bCs/>
                <w:color w:val="000000"/>
                <w:sz w:val="24"/>
                <w:szCs w:val="24"/>
                <w:lang w:val="af-ZA"/>
              </w:rPr>
              <w:t xml:space="preserve"> </w:t>
            </w:r>
            <w:r w:rsidRPr="00CD351E">
              <w:rPr>
                <w:rFonts w:ascii="GHEA Grapalat" w:hAnsi="GHEA Grapalat"/>
                <w:bCs/>
                <w:color w:val="000000"/>
                <w:sz w:val="24"/>
                <w:szCs w:val="24"/>
                <w:lang w:val="hy-AM"/>
              </w:rPr>
              <w:t>մասին» օրենքների նախագծերի վերաբերյալ առարկություններ չունենք, միաժամանակ հայտնում ենք, որ նշված նախագծերը նույնպես անհրաժեշտ է դիտարկել վերը բարձրացված խնդիրների համատեքստում։</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650F8896" w14:textId="77777777" w:rsidR="003561B6" w:rsidRPr="00302C88" w:rsidRDefault="003561B6" w:rsidP="003561B6">
            <w:pPr>
              <w:tabs>
                <w:tab w:val="left" w:pos="0"/>
              </w:tabs>
              <w:spacing w:after="0" w:line="360" w:lineRule="auto"/>
              <w:jc w:val="both"/>
              <w:rPr>
                <w:rFonts w:ascii="GHEA Grapalat" w:hAnsi="GHEA Grapalat"/>
                <w:b/>
                <w:sz w:val="24"/>
                <w:szCs w:val="24"/>
                <w:lang w:val="hy-AM"/>
              </w:rPr>
            </w:pPr>
            <w:r w:rsidRPr="00302C88">
              <w:rPr>
                <w:rFonts w:ascii="GHEA Grapalat" w:hAnsi="GHEA Grapalat"/>
                <w:b/>
                <w:sz w:val="24"/>
                <w:szCs w:val="24"/>
                <w:lang w:val="hy-AM"/>
              </w:rPr>
              <w:t>Ընդունվել է:</w:t>
            </w:r>
          </w:p>
        </w:tc>
      </w:tr>
      <w:tr w:rsidR="00F82665" w:rsidRPr="00A64E1B" w14:paraId="2FF79EAD" w14:textId="77777777" w:rsidTr="006055BB">
        <w:trPr>
          <w:gridAfter w:val="1"/>
          <w:wAfter w:w="62" w:type="dxa"/>
          <w:trHeight w:val="20"/>
        </w:trPr>
        <w:tc>
          <w:tcPr>
            <w:tcW w:w="11619" w:type="dxa"/>
            <w:gridSpan w:val="6"/>
            <w:vMerge w:val="restart"/>
            <w:tcBorders>
              <w:top w:val="single" w:sz="4" w:space="0" w:color="auto"/>
              <w:left w:val="single" w:sz="4" w:space="0" w:color="auto"/>
              <w:right w:val="single" w:sz="4" w:space="0" w:color="auto"/>
            </w:tcBorders>
            <w:shd w:val="clear" w:color="auto" w:fill="D9D9D9"/>
          </w:tcPr>
          <w:p w14:paraId="174EF59B" w14:textId="77777777" w:rsidR="00F82665" w:rsidRPr="00A64E1B" w:rsidRDefault="00F82665" w:rsidP="00F85DD5">
            <w:pPr>
              <w:numPr>
                <w:ilvl w:val="0"/>
                <w:numId w:val="1"/>
              </w:numPr>
              <w:spacing w:after="0" w:line="360" w:lineRule="auto"/>
              <w:jc w:val="center"/>
              <w:rPr>
                <w:rFonts w:ascii="GHEA Grapalat" w:hAnsi="GHEA Grapalat"/>
                <w:b/>
                <w:sz w:val="24"/>
                <w:szCs w:val="24"/>
                <w:lang w:val="hy-AM"/>
              </w:rPr>
            </w:pPr>
            <w:r w:rsidRPr="00A64E1B">
              <w:rPr>
                <w:rFonts w:ascii="GHEA Grapalat" w:hAnsi="GHEA Grapalat"/>
                <w:b/>
                <w:sz w:val="24"/>
                <w:szCs w:val="24"/>
                <w:lang w:val="hy-AM"/>
              </w:rPr>
              <w:t>ՀՀ ազգային անվատանգության ծառայություն</w:t>
            </w: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B30F36E" w14:textId="77777777" w:rsidR="00F82665" w:rsidRPr="00A64E1B" w:rsidRDefault="00F82665" w:rsidP="00F85DD5">
            <w:pPr>
              <w:spacing w:after="0" w:line="360" w:lineRule="auto"/>
              <w:ind w:firstLine="252"/>
              <w:jc w:val="center"/>
              <w:rPr>
                <w:rFonts w:ascii="GHEA Grapalat" w:hAnsi="GHEA Grapalat"/>
                <w:b/>
                <w:sz w:val="24"/>
                <w:szCs w:val="24"/>
                <w:lang w:val="hy-AM"/>
              </w:rPr>
            </w:pPr>
            <w:r w:rsidRPr="00A64E1B">
              <w:rPr>
                <w:rFonts w:ascii="GHEA Grapalat" w:hAnsi="GHEA Grapalat" w:cs="Cambria Math"/>
                <w:b/>
                <w:sz w:val="24"/>
                <w:szCs w:val="24"/>
                <w:lang w:val="hy-AM"/>
              </w:rPr>
              <w:t>28</w:t>
            </w:r>
            <w:r w:rsidRPr="00A64E1B">
              <w:rPr>
                <w:rFonts w:ascii="Cambria Math" w:hAnsi="Cambria Math" w:cs="Cambria Math"/>
                <w:b/>
                <w:sz w:val="24"/>
                <w:szCs w:val="24"/>
                <w:lang w:val="hy-AM"/>
              </w:rPr>
              <w:t>․</w:t>
            </w:r>
            <w:r w:rsidRPr="00A64E1B">
              <w:rPr>
                <w:rFonts w:ascii="GHEA Grapalat" w:hAnsi="GHEA Grapalat" w:cs="Cambria Math"/>
                <w:b/>
                <w:sz w:val="24"/>
                <w:szCs w:val="24"/>
                <w:lang w:val="hy-AM"/>
              </w:rPr>
              <w:t>06</w:t>
            </w:r>
            <w:r w:rsidRPr="00A64E1B">
              <w:rPr>
                <w:rFonts w:ascii="Cambria Math" w:hAnsi="Cambria Math" w:cs="Cambria Math"/>
                <w:b/>
                <w:sz w:val="24"/>
                <w:szCs w:val="24"/>
                <w:lang w:val="hy-AM"/>
              </w:rPr>
              <w:t>․</w:t>
            </w:r>
            <w:r w:rsidRPr="00A64E1B">
              <w:rPr>
                <w:rFonts w:ascii="GHEA Grapalat" w:hAnsi="GHEA Grapalat"/>
                <w:b/>
                <w:sz w:val="24"/>
                <w:szCs w:val="24"/>
                <w:lang w:val="hy-AM"/>
              </w:rPr>
              <w:t>2024թ</w:t>
            </w:r>
            <w:r w:rsidRPr="00A64E1B">
              <w:rPr>
                <w:rFonts w:ascii="Cambria Math" w:hAnsi="Cambria Math" w:cs="Cambria Math"/>
                <w:b/>
                <w:sz w:val="24"/>
                <w:szCs w:val="24"/>
                <w:lang w:val="hy-AM"/>
              </w:rPr>
              <w:t>․</w:t>
            </w:r>
          </w:p>
        </w:tc>
      </w:tr>
      <w:tr w:rsidR="00F82665" w:rsidRPr="00A64E1B" w14:paraId="63EE48AC" w14:textId="77777777" w:rsidTr="006055BB">
        <w:trPr>
          <w:gridAfter w:val="1"/>
          <w:wAfter w:w="62" w:type="dxa"/>
          <w:trHeight w:val="20"/>
        </w:trPr>
        <w:tc>
          <w:tcPr>
            <w:tcW w:w="11619" w:type="dxa"/>
            <w:gridSpan w:val="6"/>
            <w:vMerge/>
            <w:tcBorders>
              <w:left w:val="single" w:sz="4" w:space="0" w:color="auto"/>
              <w:right w:val="single" w:sz="4" w:space="0" w:color="auto"/>
            </w:tcBorders>
            <w:shd w:val="clear" w:color="auto" w:fill="D9D9D9"/>
          </w:tcPr>
          <w:p w14:paraId="498F12E9" w14:textId="77777777" w:rsidR="00F82665" w:rsidRPr="00A64E1B" w:rsidRDefault="00F82665" w:rsidP="00F85DD5">
            <w:pPr>
              <w:pStyle w:val="ListParagraph"/>
              <w:tabs>
                <w:tab w:val="left" w:pos="993"/>
              </w:tabs>
              <w:spacing w:after="0" w:line="360" w:lineRule="auto"/>
              <w:ind w:left="0"/>
              <w:jc w:val="center"/>
              <w:rPr>
                <w:rFonts w:ascii="GHEA Grapalat" w:hAnsi="GHEA Grapalat"/>
                <w:b/>
                <w:sz w:val="24"/>
                <w:szCs w:val="24"/>
                <w:lang w:val="hy-AM"/>
              </w:rPr>
            </w:pP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0D55A1A" w14:textId="77777777" w:rsidR="00F82665" w:rsidRPr="00A64E1B" w:rsidRDefault="00F82665" w:rsidP="00F85DD5">
            <w:pPr>
              <w:spacing w:after="0" w:line="360" w:lineRule="auto"/>
              <w:ind w:firstLine="252"/>
              <w:jc w:val="center"/>
              <w:rPr>
                <w:rFonts w:ascii="GHEA Grapalat" w:hAnsi="GHEA Grapalat"/>
                <w:b/>
                <w:sz w:val="24"/>
                <w:szCs w:val="24"/>
                <w:lang w:val="hy-AM"/>
              </w:rPr>
            </w:pPr>
            <w:r w:rsidRPr="00A64E1B">
              <w:rPr>
                <w:rFonts w:ascii="GHEA Grapalat" w:hAnsi="GHEA Grapalat"/>
                <w:b/>
                <w:sz w:val="24"/>
                <w:szCs w:val="24"/>
                <w:lang w:val="hy-AM"/>
              </w:rPr>
              <w:t>N</w:t>
            </w:r>
            <w:r w:rsidRPr="00A64E1B">
              <w:rPr>
                <w:rFonts w:ascii="GHEA Grapalat" w:hAnsi="GHEA Grapalat"/>
                <w:b/>
                <w:sz w:val="24"/>
                <w:szCs w:val="24"/>
                <w:lang w:val="en-GB"/>
              </w:rPr>
              <w:t xml:space="preserve"> 11/957</w:t>
            </w:r>
          </w:p>
        </w:tc>
      </w:tr>
      <w:tr w:rsidR="009B3BD9" w:rsidRPr="006055BB" w14:paraId="61EFAC20"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766D549" w14:textId="134F2BD9" w:rsidR="009B3BD9" w:rsidRPr="00CF7FCC" w:rsidRDefault="009B3BD9" w:rsidP="00CF7FCC">
            <w:pPr>
              <w:spacing w:after="0" w:line="360" w:lineRule="auto"/>
              <w:ind w:firstLine="450"/>
              <w:jc w:val="both"/>
              <w:rPr>
                <w:rFonts w:ascii="GHEA Grapalat" w:hAnsi="GHEA Grapalat" w:cs="Arial"/>
                <w:sz w:val="24"/>
                <w:szCs w:val="24"/>
                <w:lang w:val="hy-AM"/>
              </w:rPr>
            </w:pPr>
            <w:r w:rsidRPr="00CF7FCC">
              <w:rPr>
                <w:rFonts w:ascii="GHEA Grapalat" w:eastAsia="Times New Roman" w:hAnsi="GHEA Grapalat" w:cs="GHEA Grapalat"/>
                <w:color w:val="000000"/>
                <w:sz w:val="24"/>
                <w:szCs w:val="24"/>
                <w:lang w:val="hy-AM"/>
              </w:rPr>
              <w:t>1</w:t>
            </w:r>
            <w:r w:rsidRPr="00CF7FCC">
              <w:rPr>
                <w:rFonts w:ascii="Cambria Math" w:eastAsia="Times New Roman" w:hAnsi="Cambria Math" w:cs="Cambria Math"/>
                <w:color w:val="000000"/>
                <w:sz w:val="24"/>
                <w:szCs w:val="24"/>
                <w:lang w:val="hy-AM"/>
              </w:rPr>
              <w:t>․</w:t>
            </w:r>
            <w:r w:rsidRPr="00CF7FCC">
              <w:rPr>
                <w:rFonts w:ascii="GHEA Grapalat" w:eastAsia="Times New Roman" w:hAnsi="GHEA Grapalat" w:cs="GHEA Grapalat"/>
                <w:color w:val="000000"/>
                <w:sz w:val="24"/>
                <w:szCs w:val="24"/>
                <w:lang w:val="hy-AM"/>
              </w:rPr>
              <w:t xml:space="preserve"> 8-րդ հոդվածի 2-րդ մասի 9-րդ կետն անհրաժեշտ է շարադրել որպես առանձին մաս։ Միաժամանակ, նույն կետի </w:t>
            </w:r>
            <w:r w:rsidRPr="00CF7FCC">
              <w:rPr>
                <w:rFonts w:ascii="GHEA Grapalat" w:eastAsia="Times New Roman" w:hAnsi="GHEA Grapalat" w:cs="Arial"/>
                <w:bCs/>
                <w:sz w:val="24"/>
                <w:szCs w:val="24"/>
                <w:lang w:val="hy-AM"/>
              </w:rPr>
              <w:t xml:space="preserve">‹‹ա›› ենթակետի համաձայն՝ հանրային </w:t>
            </w:r>
            <w:r w:rsidRPr="00CF7FCC">
              <w:rPr>
                <w:rFonts w:ascii="GHEA Grapalat" w:hAnsi="GHEA Grapalat" w:cs="Arial"/>
                <w:sz w:val="24"/>
                <w:szCs w:val="24"/>
                <w:lang w:val="hy-AM"/>
              </w:rPr>
              <w:t>պետական գիտական կազմակերպություն  է համարվում համալսարանի կազմում գործող գիտական կազմակերպությունը, մինչդեռ անհրաժեշտ է նկատի ունենալ, որ նախագծի 3-րդ հոդվածի 1-ին մասի 2-րդ և 3-րդ կետերի համաձայն՝ համալսարանը կարող է լինել ոչ միայն պետական, այլ նաև միջպետական և մասնավոր։ Այս դեպում լրացուցիչ հիմնավորման կարիք ունի օրինակ՝ միջպետական կամ մասնավոր համալսարանների կազմում հանրային պետական գիտական կազմակերպություն նախատեսելու հնարավորությունը։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C8B2A50" w14:textId="6FE627D9" w:rsidR="00F85DD5" w:rsidRPr="001208C9" w:rsidRDefault="00F85DD5" w:rsidP="00F85DD5">
            <w:pPr>
              <w:tabs>
                <w:tab w:val="left" w:pos="1455"/>
              </w:tabs>
              <w:spacing w:after="0" w:line="360" w:lineRule="auto"/>
              <w:rPr>
                <w:rFonts w:ascii="GHEA Grapalat" w:hAnsi="GHEA Grapalat"/>
                <w:b/>
                <w:sz w:val="24"/>
                <w:szCs w:val="24"/>
                <w:lang w:val="hy-AM"/>
              </w:rPr>
            </w:pPr>
            <w:r w:rsidRPr="001208C9">
              <w:rPr>
                <w:rFonts w:ascii="GHEA Grapalat" w:hAnsi="GHEA Grapalat"/>
                <w:b/>
                <w:sz w:val="24"/>
                <w:szCs w:val="24"/>
                <w:lang w:val="hy-AM"/>
              </w:rPr>
              <w:t>Ընդունվել է։</w:t>
            </w:r>
          </w:p>
          <w:p w14:paraId="4F113373" w14:textId="6143D61F" w:rsidR="00F8726C" w:rsidRPr="001208C9" w:rsidRDefault="00F85DD5" w:rsidP="00F85DD5">
            <w:pPr>
              <w:tabs>
                <w:tab w:val="left" w:pos="1455"/>
              </w:tabs>
              <w:spacing w:after="0" w:line="360" w:lineRule="auto"/>
              <w:rPr>
                <w:rFonts w:ascii="GHEA Grapalat" w:hAnsi="GHEA Grapalat"/>
                <w:sz w:val="24"/>
                <w:szCs w:val="24"/>
                <w:lang w:val="hy-AM"/>
              </w:rPr>
            </w:pPr>
            <w:r w:rsidRPr="001208C9">
              <w:rPr>
                <w:rFonts w:ascii="GHEA Grapalat" w:hAnsi="GHEA Grapalat"/>
                <w:sz w:val="24"/>
                <w:szCs w:val="24"/>
                <w:lang w:val="hy-AM"/>
              </w:rPr>
              <w:t>Համապատասխան կետը խմ</w:t>
            </w:r>
            <w:r w:rsidR="00F8726C" w:rsidRPr="001208C9">
              <w:rPr>
                <w:rFonts w:ascii="GHEA Grapalat" w:hAnsi="GHEA Grapalat"/>
                <w:sz w:val="24"/>
                <w:szCs w:val="24"/>
                <w:lang w:val="hy-AM"/>
              </w:rPr>
              <w:t>բագրվել է</w:t>
            </w:r>
            <w:r w:rsidRPr="001208C9">
              <w:rPr>
                <w:rFonts w:ascii="GHEA Grapalat" w:hAnsi="GHEA Grapalat"/>
                <w:sz w:val="24"/>
                <w:szCs w:val="24"/>
                <w:lang w:val="hy-AM"/>
              </w:rPr>
              <w:t>։</w:t>
            </w:r>
          </w:p>
        </w:tc>
      </w:tr>
      <w:tr w:rsidR="009B3BD9" w:rsidRPr="006055BB" w14:paraId="1B2594A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2AB304D" w14:textId="77777777" w:rsidR="009B3BD9" w:rsidRPr="00CF7FCC" w:rsidRDefault="009B3BD9" w:rsidP="00F85DD5">
            <w:pPr>
              <w:spacing w:after="0" w:line="360" w:lineRule="auto"/>
              <w:ind w:firstLine="450"/>
              <w:jc w:val="both"/>
              <w:rPr>
                <w:rFonts w:ascii="GHEA Grapalat" w:hAnsi="GHEA Grapalat" w:cs="Arial"/>
                <w:sz w:val="24"/>
                <w:szCs w:val="24"/>
                <w:lang w:val="hy-AM"/>
              </w:rPr>
            </w:pPr>
            <w:r w:rsidRPr="00CF7FCC">
              <w:rPr>
                <w:rFonts w:ascii="GHEA Grapalat" w:hAnsi="GHEA Grapalat" w:cs="Arial"/>
                <w:sz w:val="24"/>
                <w:szCs w:val="24"/>
                <w:lang w:val="hy-AM"/>
              </w:rPr>
              <w:t>2</w:t>
            </w:r>
            <w:r w:rsidRPr="00CF7FCC">
              <w:rPr>
                <w:rFonts w:ascii="Cambria Math" w:hAnsi="Cambria Math" w:cs="Cambria Math"/>
                <w:sz w:val="24"/>
                <w:szCs w:val="24"/>
                <w:lang w:val="hy-AM"/>
              </w:rPr>
              <w:t>․</w:t>
            </w:r>
            <w:r w:rsidRPr="00CF7FCC">
              <w:rPr>
                <w:rFonts w:ascii="GHEA Grapalat" w:hAnsi="GHEA Grapalat" w:cs="Arial"/>
                <w:sz w:val="24"/>
                <w:szCs w:val="24"/>
                <w:lang w:val="hy-AM"/>
              </w:rPr>
              <w:t xml:space="preserve"> 10-րդ հոդվածի 6-րդ մասի 5-րդ կետը հանել, քանի որ այն, ըստ էության կրկնում է նույն հոդվածի 5-րդ մասը։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07632AD" w14:textId="3871F218" w:rsidR="0097213D" w:rsidRPr="001208C9" w:rsidRDefault="0097213D"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3C68CA4C" w14:textId="6E505A76" w:rsidR="009B3BD9" w:rsidRPr="001208C9" w:rsidRDefault="00BF3875" w:rsidP="0097213D">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է համապատասխան փոփոխություն։</w:t>
            </w:r>
          </w:p>
        </w:tc>
      </w:tr>
      <w:tr w:rsidR="009B3BD9" w:rsidRPr="006055BB" w14:paraId="375713A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BC4E313" w14:textId="77777777" w:rsidR="009B3BD9" w:rsidRPr="00CF7FCC" w:rsidRDefault="009B3BD9" w:rsidP="00F85DD5">
            <w:pPr>
              <w:spacing w:after="0" w:line="360" w:lineRule="auto"/>
              <w:ind w:firstLine="450"/>
              <w:jc w:val="both"/>
              <w:rPr>
                <w:rFonts w:ascii="GHEA Grapalat" w:eastAsia="Times New Roman" w:hAnsi="GHEA Grapalat" w:cs="Arial"/>
                <w:bCs/>
                <w:sz w:val="24"/>
                <w:szCs w:val="24"/>
                <w:lang w:val="hy-AM"/>
              </w:rPr>
            </w:pPr>
            <w:r w:rsidRPr="00CF7FCC">
              <w:rPr>
                <w:rFonts w:ascii="GHEA Grapalat" w:hAnsi="GHEA Grapalat" w:cs="Arial"/>
                <w:sz w:val="24"/>
                <w:szCs w:val="24"/>
                <w:lang w:val="hy-AM"/>
              </w:rPr>
              <w:t>3</w:t>
            </w:r>
            <w:r w:rsidRPr="00CF7FCC">
              <w:rPr>
                <w:rFonts w:ascii="Cambria Math" w:hAnsi="Cambria Math" w:cs="Cambria Math"/>
                <w:sz w:val="24"/>
                <w:szCs w:val="24"/>
                <w:lang w:val="hy-AM"/>
              </w:rPr>
              <w:t>․</w:t>
            </w:r>
            <w:r w:rsidRPr="00CF7FCC">
              <w:rPr>
                <w:rFonts w:ascii="GHEA Grapalat" w:hAnsi="GHEA Grapalat" w:cs="Arial"/>
                <w:sz w:val="24"/>
                <w:szCs w:val="24"/>
                <w:lang w:val="hy-AM"/>
              </w:rPr>
              <w:t xml:space="preserve"> 17-րդ հոդվածի 2-րդ մասը </w:t>
            </w:r>
            <w:r w:rsidRPr="00CF7FCC">
              <w:rPr>
                <w:rFonts w:ascii="GHEA Grapalat" w:eastAsia="Times New Roman" w:hAnsi="GHEA Grapalat" w:cs="Arial"/>
                <w:bCs/>
                <w:sz w:val="24"/>
                <w:szCs w:val="24"/>
                <w:lang w:val="hy-AM"/>
              </w:rPr>
              <w:t>‹‹վերահսկողությունն›› բառից առաջ լրացնել ‹‹ներքին›› բառով։</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76E3837" w14:textId="77777777" w:rsidR="0097213D" w:rsidRPr="001208C9" w:rsidRDefault="0097213D" w:rsidP="0097213D">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1B4814EA" w14:textId="21AE248A" w:rsidR="009B3BD9" w:rsidRPr="001208C9" w:rsidRDefault="00BF3875" w:rsidP="00F85D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է համապատասխան փոփոխություն։</w:t>
            </w:r>
          </w:p>
        </w:tc>
      </w:tr>
      <w:tr w:rsidR="000D12B5" w:rsidRPr="006055BB" w14:paraId="1BE979F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2999B74" w14:textId="77777777" w:rsidR="000D12B5" w:rsidRPr="00CF7FCC" w:rsidRDefault="000D12B5" w:rsidP="00F85DD5">
            <w:pPr>
              <w:spacing w:after="0" w:line="360" w:lineRule="auto"/>
              <w:ind w:firstLine="450"/>
              <w:jc w:val="both"/>
              <w:rPr>
                <w:rFonts w:ascii="GHEA Grapalat" w:eastAsia="Times New Roman" w:hAnsi="GHEA Grapalat" w:cs="Arial"/>
                <w:bCs/>
                <w:sz w:val="24"/>
                <w:szCs w:val="24"/>
                <w:lang w:val="hy-AM"/>
              </w:rPr>
            </w:pPr>
            <w:r w:rsidRPr="00CF7FCC">
              <w:rPr>
                <w:rFonts w:ascii="GHEA Grapalat" w:eastAsia="Times New Roman" w:hAnsi="GHEA Grapalat" w:cs="Arial"/>
                <w:bCs/>
                <w:sz w:val="24"/>
                <w:szCs w:val="24"/>
                <w:lang w:val="hy-AM"/>
              </w:rPr>
              <w:t>‹‹Ազգային անվտանգության մարմիններում ծառայության մասին›› օրենքում  փոփոխություններ կատարելու մասին›› օրենքի նախագծի 3-րդ հոդվածն առաջարկվում է շարադրել հետևյալ խմբագրությամբ</w:t>
            </w:r>
            <w:r w:rsidRPr="00CF7FCC">
              <w:rPr>
                <w:rFonts w:ascii="Cambria Math" w:eastAsia="Times New Roman" w:hAnsi="Cambria Math" w:cs="Cambria Math"/>
                <w:bCs/>
                <w:sz w:val="24"/>
                <w:szCs w:val="24"/>
                <w:lang w:val="hy-AM"/>
              </w:rPr>
              <w:t>․</w:t>
            </w:r>
          </w:p>
          <w:p w14:paraId="79ED63F0" w14:textId="77777777" w:rsidR="000D12B5" w:rsidRPr="00CF7FCC"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CF7FCC">
              <w:rPr>
                <w:rFonts w:ascii="GHEA Grapalat" w:eastAsia="Times New Roman" w:hAnsi="GHEA Grapalat" w:cs="Arial"/>
                <w:bCs/>
                <w:sz w:val="24"/>
                <w:szCs w:val="24"/>
                <w:lang w:val="hy-AM"/>
              </w:rPr>
              <w:t>‹‹</w:t>
            </w:r>
            <w:bookmarkStart w:id="3" w:name="_Hlk185504708"/>
            <w:r w:rsidRPr="00CF7FCC">
              <w:rPr>
                <w:rFonts w:ascii="GHEA Grapalat" w:eastAsia="Times New Roman" w:hAnsi="GHEA Grapalat" w:cs="Arial"/>
                <w:bCs/>
                <w:sz w:val="24"/>
                <w:szCs w:val="24"/>
                <w:lang w:val="hy-AM"/>
              </w:rPr>
              <w:t>Հոդված 3</w:t>
            </w:r>
            <w:r w:rsidRPr="00CF7FCC">
              <w:rPr>
                <w:rFonts w:ascii="Cambria Math" w:eastAsia="Times New Roman" w:hAnsi="Cambria Math" w:cs="Cambria Math"/>
                <w:bCs/>
                <w:sz w:val="24"/>
                <w:szCs w:val="24"/>
                <w:lang w:val="hy-AM"/>
              </w:rPr>
              <w:t>․</w:t>
            </w:r>
            <w:r w:rsidRPr="00CF7FCC">
              <w:rPr>
                <w:rFonts w:ascii="GHEA Grapalat" w:eastAsia="Times New Roman" w:hAnsi="GHEA Grapalat" w:cs="Arial"/>
                <w:bCs/>
                <w:sz w:val="24"/>
                <w:szCs w:val="24"/>
                <w:lang w:val="hy-AM"/>
              </w:rPr>
              <w:t xml:space="preserve"> Օրենքի 43-րդ հոդվածի 7-րդ մասում ‹‹հեռակա ուսուցման ձևով›› և ‹‹հեռակա ուսուցման ձևի›› բառերը փոխարինել համապատասխանաբար՝ ‹‹մասնակի բեռնվածությամբ›› և ‹‹ մասնակի բեռնվածության›› բառերով</w:t>
            </w:r>
            <w:bookmarkEnd w:id="3"/>
            <w:r w:rsidRPr="00CF7FCC">
              <w:rPr>
                <w:rFonts w:ascii="GHEA Grapalat" w:eastAsia="Times New Roman" w:hAnsi="GHEA Grapalat" w:cs="Arial"/>
                <w:bCs/>
                <w:sz w:val="24"/>
                <w:szCs w:val="24"/>
                <w:lang w:val="hy-AM"/>
              </w:rPr>
              <w:t>։</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2BC7EF5" w14:textId="77777777" w:rsidR="0097213D" w:rsidRPr="001208C9" w:rsidRDefault="0097213D" w:rsidP="0097213D">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231FF43C" w14:textId="30BC9215" w:rsidR="000D12B5" w:rsidRPr="001208C9" w:rsidRDefault="00BF3875" w:rsidP="00F85D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է համապատասխան փոփոխություն։</w:t>
            </w:r>
          </w:p>
        </w:tc>
      </w:tr>
      <w:tr w:rsidR="000D12B5" w:rsidRPr="00A64E1B" w14:paraId="0D1E195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6F9B0BB"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Arial"/>
                <w:bCs/>
                <w:sz w:val="24"/>
                <w:szCs w:val="24"/>
                <w:lang w:val="hy-AM"/>
              </w:rPr>
              <w:t>Փաթեթով ներկայացված մյուս օրենքների նախագծերի վերաբերյալ առաջարկություններ չկան։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13FDDD43" w14:textId="29093A09" w:rsidR="000D12B5" w:rsidRPr="001208C9" w:rsidRDefault="000D12B5"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 ի գիտություն</w:t>
            </w:r>
            <w:r w:rsidR="00157159" w:rsidRPr="001208C9">
              <w:rPr>
                <w:rFonts w:ascii="GHEA Grapalat" w:hAnsi="GHEA Grapalat"/>
                <w:b/>
                <w:sz w:val="24"/>
                <w:szCs w:val="24"/>
                <w:lang w:val="hy-AM"/>
              </w:rPr>
              <w:t>։</w:t>
            </w:r>
          </w:p>
        </w:tc>
      </w:tr>
      <w:tr w:rsidR="000D12B5" w:rsidRPr="00A64E1B" w14:paraId="25FB07C4" w14:textId="77777777" w:rsidTr="006055BB">
        <w:trPr>
          <w:gridAfter w:val="1"/>
          <w:wAfter w:w="62" w:type="dxa"/>
          <w:trHeight w:val="20"/>
        </w:trPr>
        <w:tc>
          <w:tcPr>
            <w:tcW w:w="11619" w:type="dxa"/>
            <w:gridSpan w:val="6"/>
            <w:vMerge w:val="restart"/>
            <w:tcBorders>
              <w:top w:val="single" w:sz="4" w:space="0" w:color="auto"/>
              <w:left w:val="single" w:sz="4" w:space="0" w:color="auto"/>
              <w:right w:val="single" w:sz="4" w:space="0" w:color="auto"/>
            </w:tcBorders>
            <w:shd w:val="clear" w:color="auto" w:fill="D9D9D9"/>
          </w:tcPr>
          <w:p w14:paraId="56BE51A7" w14:textId="52A59C78" w:rsidR="000D12B5" w:rsidRPr="001208C9" w:rsidRDefault="00E30118" w:rsidP="00E30118">
            <w:pPr>
              <w:numPr>
                <w:ilvl w:val="0"/>
                <w:numId w:val="1"/>
              </w:numPr>
              <w:spacing w:after="0" w:line="360" w:lineRule="auto"/>
              <w:jc w:val="center"/>
              <w:rPr>
                <w:rFonts w:ascii="GHEA Grapalat" w:hAnsi="GHEA Grapalat"/>
                <w:b/>
                <w:sz w:val="24"/>
                <w:szCs w:val="24"/>
                <w:lang w:val="hy-AM"/>
              </w:rPr>
            </w:pPr>
            <w:r w:rsidRPr="001208C9">
              <w:rPr>
                <w:rFonts w:ascii="GHEA Grapalat" w:hAnsi="GHEA Grapalat"/>
                <w:b/>
                <w:sz w:val="24"/>
                <w:szCs w:val="24"/>
                <w:lang w:val="hy-AM"/>
              </w:rPr>
              <w:t>ՀՀ ա</w:t>
            </w:r>
            <w:r w:rsidR="000D12B5" w:rsidRPr="001208C9">
              <w:rPr>
                <w:rFonts w:ascii="GHEA Grapalat" w:hAnsi="GHEA Grapalat"/>
                <w:b/>
                <w:sz w:val="24"/>
                <w:szCs w:val="24"/>
                <w:lang w:val="hy-AM"/>
              </w:rPr>
              <w:t>զգային անվտանգության խորհուրդ</w:t>
            </w: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E4F5EF7" w14:textId="77777777" w:rsidR="000D12B5" w:rsidRPr="001208C9" w:rsidRDefault="000D12B5" w:rsidP="00F85DD5">
            <w:pPr>
              <w:spacing w:after="0" w:line="360" w:lineRule="auto"/>
              <w:ind w:firstLine="252"/>
              <w:jc w:val="center"/>
              <w:rPr>
                <w:rFonts w:ascii="GHEA Grapalat" w:hAnsi="GHEA Grapalat"/>
                <w:b/>
                <w:sz w:val="24"/>
                <w:szCs w:val="24"/>
                <w:lang w:val="hy-AM"/>
              </w:rPr>
            </w:pPr>
            <w:r w:rsidRPr="001208C9">
              <w:rPr>
                <w:rFonts w:ascii="GHEA Grapalat" w:hAnsi="GHEA Grapalat"/>
                <w:b/>
                <w:sz w:val="24"/>
                <w:szCs w:val="24"/>
                <w:lang w:val="hy-AM"/>
              </w:rPr>
              <w:t>25</w:t>
            </w:r>
            <w:r w:rsidRPr="001208C9">
              <w:rPr>
                <w:rFonts w:ascii="Cambria Math" w:hAnsi="Cambria Math" w:cs="Cambria Math"/>
                <w:b/>
                <w:sz w:val="24"/>
                <w:szCs w:val="24"/>
                <w:lang w:val="hy-AM"/>
              </w:rPr>
              <w:t>․</w:t>
            </w:r>
            <w:r w:rsidRPr="001208C9">
              <w:rPr>
                <w:rFonts w:ascii="GHEA Grapalat" w:hAnsi="GHEA Grapalat"/>
                <w:b/>
                <w:sz w:val="24"/>
                <w:szCs w:val="24"/>
                <w:lang w:val="hy-AM"/>
              </w:rPr>
              <w:t>06</w:t>
            </w:r>
            <w:r w:rsidRPr="001208C9">
              <w:rPr>
                <w:rFonts w:ascii="Cambria Math" w:hAnsi="Cambria Math" w:cs="Cambria Math"/>
                <w:b/>
                <w:sz w:val="24"/>
                <w:szCs w:val="24"/>
                <w:lang w:val="hy-AM"/>
              </w:rPr>
              <w:t>․</w:t>
            </w:r>
            <w:r w:rsidRPr="001208C9">
              <w:rPr>
                <w:rFonts w:ascii="GHEA Grapalat" w:hAnsi="GHEA Grapalat"/>
                <w:b/>
                <w:sz w:val="24"/>
                <w:szCs w:val="24"/>
                <w:lang w:val="hy-AM"/>
              </w:rPr>
              <w:t>2024թ</w:t>
            </w:r>
            <w:r w:rsidRPr="001208C9">
              <w:rPr>
                <w:rFonts w:ascii="Cambria Math" w:hAnsi="Cambria Math" w:cs="Cambria Math"/>
                <w:b/>
                <w:sz w:val="24"/>
                <w:szCs w:val="24"/>
                <w:lang w:val="hy-AM"/>
              </w:rPr>
              <w:t>․</w:t>
            </w:r>
          </w:p>
        </w:tc>
      </w:tr>
      <w:tr w:rsidR="000D12B5" w:rsidRPr="00A64E1B" w14:paraId="30E5E8CF" w14:textId="77777777" w:rsidTr="006055BB">
        <w:trPr>
          <w:gridAfter w:val="1"/>
          <w:wAfter w:w="62" w:type="dxa"/>
          <w:trHeight w:val="20"/>
        </w:trPr>
        <w:tc>
          <w:tcPr>
            <w:tcW w:w="11619" w:type="dxa"/>
            <w:gridSpan w:val="6"/>
            <w:vMerge/>
            <w:tcBorders>
              <w:left w:val="single" w:sz="4" w:space="0" w:color="auto"/>
              <w:right w:val="single" w:sz="4" w:space="0" w:color="auto"/>
            </w:tcBorders>
            <w:shd w:val="clear" w:color="auto" w:fill="D9D9D9"/>
          </w:tcPr>
          <w:p w14:paraId="2A65C278" w14:textId="77777777" w:rsidR="000D12B5" w:rsidRPr="001208C9" w:rsidRDefault="000D12B5" w:rsidP="00F85DD5">
            <w:pPr>
              <w:pStyle w:val="ListParagraph"/>
              <w:tabs>
                <w:tab w:val="left" w:pos="993"/>
              </w:tabs>
              <w:spacing w:after="0" w:line="360" w:lineRule="auto"/>
              <w:ind w:left="0"/>
              <w:jc w:val="center"/>
              <w:rPr>
                <w:rFonts w:ascii="GHEA Grapalat" w:hAnsi="GHEA Grapalat"/>
                <w:b/>
                <w:sz w:val="24"/>
                <w:szCs w:val="24"/>
                <w:lang w:val="hy-AM"/>
              </w:rPr>
            </w:pP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CE24E63" w14:textId="77777777" w:rsidR="000D12B5" w:rsidRPr="001208C9" w:rsidRDefault="000D12B5" w:rsidP="00F85DD5">
            <w:pPr>
              <w:spacing w:after="0" w:line="360" w:lineRule="auto"/>
              <w:ind w:firstLine="252"/>
              <w:jc w:val="center"/>
              <w:rPr>
                <w:rFonts w:ascii="GHEA Grapalat" w:hAnsi="GHEA Grapalat"/>
                <w:b/>
                <w:sz w:val="24"/>
                <w:szCs w:val="24"/>
                <w:lang w:val="hy-AM"/>
              </w:rPr>
            </w:pPr>
            <w:r w:rsidRPr="001208C9">
              <w:rPr>
                <w:rFonts w:ascii="GHEA Grapalat" w:hAnsi="GHEA Grapalat"/>
                <w:b/>
                <w:sz w:val="24"/>
                <w:szCs w:val="24"/>
                <w:lang w:val="hy-AM"/>
              </w:rPr>
              <w:t>N</w:t>
            </w:r>
            <w:r w:rsidRPr="001208C9">
              <w:rPr>
                <w:rFonts w:ascii="GHEA Grapalat" w:hAnsi="GHEA Grapalat"/>
                <w:sz w:val="24"/>
                <w:szCs w:val="24"/>
              </w:rPr>
              <w:t xml:space="preserve"> </w:t>
            </w:r>
            <w:r w:rsidRPr="001208C9">
              <w:rPr>
                <w:rFonts w:ascii="GHEA Grapalat" w:hAnsi="GHEA Grapalat"/>
                <w:b/>
                <w:sz w:val="24"/>
                <w:szCs w:val="24"/>
                <w:lang w:val="hy-AM"/>
              </w:rPr>
              <w:t>//22175-2024</w:t>
            </w:r>
          </w:p>
        </w:tc>
      </w:tr>
      <w:tr w:rsidR="000D12B5" w:rsidRPr="006055BB" w14:paraId="041519D2"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F21138E" w14:textId="77777777" w:rsidR="000D12B5" w:rsidRPr="00A64E1B" w:rsidRDefault="000D12B5" w:rsidP="00F85DD5">
            <w:pPr>
              <w:spacing w:after="0" w:line="360" w:lineRule="auto"/>
              <w:ind w:right="-22"/>
              <w:jc w:val="both"/>
              <w:rPr>
                <w:rFonts w:ascii="GHEA Grapalat" w:hAnsi="GHEA Grapalat"/>
                <w:sz w:val="24"/>
                <w:szCs w:val="24"/>
                <w:lang w:val="hy-AM"/>
              </w:rPr>
            </w:pPr>
            <w:r w:rsidRPr="00A64E1B">
              <w:rPr>
                <w:rFonts w:ascii="GHEA Grapalat" w:hAnsi="GHEA Grapalat"/>
                <w:sz w:val="24"/>
                <w:szCs w:val="24"/>
                <w:lang w:val="hy-AM"/>
              </w:rPr>
              <w:t>1.</w:t>
            </w:r>
            <w:r w:rsidRPr="00A64E1B">
              <w:rPr>
                <w:rFonts w:ascii="GHEA Grapalat" w:hAnsi="GHEA Grapalat"/>
                <w:sz w:val="24"/>
                <w:szCs w:val="24"/>
                <w:lang w:val="hy-AM"/>
              </w:rPr>
              <w:tab/>
              <w:t>Հստակեցնել նախագծի 3-րդ հոդվածի 1-ին մասի՝</w:t>
            </w:r>
          </w:p>
          <w:p w14:paraId="32F81DEE" w14:textId="77777777" w:rsidR="000D12B5" w:rsidRPr="00A64E1B" w:rsidRDefault="000D12B5" w:rsidP="00F85DD5">
            <w:pPr>
              <w:spacing w:after="0" w:line="360" w:lineRule="auto"/>
              <w:ind w:right="-22"/>
              <w:jc w:val="both"/>
              <w:rPr>
                <w:rFonts w:ascii="GHEA Grapalat" w:hAnsi="GHEA Grapalat"/>
                <w:sz w:val="24"/>
                <w:szCs w:val="24"/>
                <w:lang w:val="hy-AM"/>
              </w:rPr>
            </w:pPr>
            <w:r w:rsidRPr="00A64E1B">
              <w:rPr>
                <w:rFonts w:ascii="GHEA Grapalat" w:hAnsi="GHEA Grapalat"/>
                <w:sz w:val="24"/>
                <w:szCs w:val="24"/>
                <w:lang w:val="hy-AM"/>
              </w:rPr>
              <w:t>1)</w:t>
            </w:r>
            <w:r w:rsidRPr="00A64E1B">
              <w:rPr>
                <w:rFonts w:ascii="GHEA Grapalat" w:hAnsi="GHEA Grapalat"/>
                <w:sz w:val="24"/>
                <w:szCs w:val="24"/>
                <w:lang w:val="hy-AM"/>
              </w:rPr>
              <w:tab/>
              <w:t>17-րդ կետով նախատեսվող կրեդիտների կուտակման և փոխանցման համակարգի (ԿՓՀ) գործարկման մեխանիզմը, մասնավորապես թե Նախագիծը ընդունվելուց և ուժի մեջ մտնելուց հետո ինչպես է կազմակերպվելու կրեդիտների փոխանցումը ԲՈՒՀ-ից ԲՈՒՀ և ինչպես է կարգավորվելու մասնավոր ԲՈՒՀ-ի դեպքում կրեդիտների փոխանցումը պետական ԲՈՒՀ և հակառակը: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05773262" w14:textId="77777777" w:rsidR="00266CAE" w:rsidRPr="001208C9" w:rsidRDefault="00266CAE"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0A88EE32" w14:textId="3FA0A107" w:rsidR="000D12B5" w:rsidRPr="001208C9" w:rsidRDefault="00566677" w:rsidP="00F85D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Կրեդիտների կուտակման և փոխանցման համակարգի գործարկման մեխանիզմը, ինչպես նաև բուհից բուհ կրեդիտների փոխանցման կազմակերպումը և դրանից բխող այլ կարգավորումները նախատեսված են լինելու կրեդիտների կուտակման և փոխանցման համակարգի մեթոդաբանության շրջանակներում, որը հաստատվելու է լիազոր մարմնի կողմից՝ համաձայն ն</w:t>
            </w:r>
            <w:r w:rsidR="00266CAE" w:rsidRPr="001208C9">
              <w:rPr>
                <w:rFonts w:ascii="GHEA Grapalat" w:hAnsi="GHEA Grapalat"/>
                <w:sz w:val="24"/>
                <w:szCs w:val="24"/>
                <w:lang w:val="hy-AM"/>
              </w:rPr>
              <w:t>ախագծի 34-րդ հոդվածի 1-ին մասի 2-րդ կետ</w:t>
            </w:r>
            <w:r w:rsidRPr="001208C9">
              <w:rPr>
                <w:rFonts w:ascii="GHEA Grapalat" w:hAnsi="GHEA Grapalat"/>
                <w:sz w:val="24"/>
                <w:szCs w:val="24"/>
                <w:lang w:val="hy-AM"/>
              </w:rPr>
              <w:t>ի</w:t>
            </w:r>
            <w:r w:rsidR="00AD2F65" w:rsidRPr="001208C9">
              <w:rPr>
                <w:rFonts w:ascii="GHEA Grapalat" w:hAnsi="GHEA Grapalat"/>
                <w:sz w:val="24"/>
                <w:szCs w:val="24"/>
                <w:lang w:val="hy-AM"/>
              </w:rPr>
              <w:t>։</w:t>
            </w:r>
          </w:p>
          <w:p w14:paraId="73A10A4D" w14:textId="71C6E30E" w:rsidR="00266CAE" w:rsidRPr="001208C9" w:rsidRDefault="00266CAE" w:rsidP="00F85DD5">
            <w:pPr>
              <w:tabs>
                <w:tab w:val="left" w:pos="0"/>
              </w:tabs>
              <w:spacing w:after="0" w:line="360" w:lineRule="auto"/>
              <w:jc w:val="both"/>
              <w:rPr>
                <w:rFonts w:ascii="GHEA Grapalat" w:hAnsi="GHEA Grapalat"/>
                <w:sz w:val="24"/>
                <w:szCs w:val="24"/>
                <w:lang w:val="hy-AM"/>
              </w:rPr>
            </w:pPr>
          </w:p>
        </w:tc>
      </w:tr>
      <w:tr w:rsidR="000D12B5" w:rsidRPr="006055BB" w14:paraId="2EB5529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88C4BDB" w14:textId="77777777" w:rsidR="000D12B5" w:rsidRPr="00A64E1B" w:rsidRDefault="000D12B5" w:rsidP="00F85DD5">
            <w:pPr>
              <w:spacing w:after="0" w:line="360" w:lineRule="auto"/>
              <w:ind w:right="-22"/>
              <w:jc w:val="both"/>
              <w:rPr>
                <w:rFonts w:ascii="GHEA Grapalat" w:hAnsi="GHEA Grapalat"/>
                <w:sz w:val="24"/>
                <w:szCs w:val="24"/>
                <w:lang w:val="hy-AM"/>
              </w:rPr>
            </w:pPr>
            <w:r w:rsidRPr="00A64E1B">
              <w:rPr>
                <w:rFonts w:ascii="GHEA Grapalat" w:hAnsi="GHEA Grapalat"/>
                <w:sz w:val="24"/>
                <w:szCs w:val="24"/>
                <w:lang w:val="hy-AM"/>
              </w:rPr>
              <w:t>2)</w:t>
            </w:r>
            <w:r w:rsidRPr="00A64E1B">
              <w:rPr>
                <w:rFonts w:ascii="GHEA Grapalat" w:hAnsi="GHEA Grapalat"/>
                <w:sz w:val="24"/>
                <w:szCs w:val="24"/>
                <w:lang w:val="hy-AM"/>
              </w:rPr>
              <w:tab/>
              <w:t>12-րդ և 23-րդ կետերով նախատեսվող համատեղ կրթական ծրագրի և համատեղ որակավորման դեպքում կարգավորումներն ինչպես են կազմակերպվելու և ինչպես է շնորհվելու համատեղ դիպլոմը: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04C2EBBA" w14:textId="77777777" w:rsidR="00921779" w:rsidRPr="001208C9" w:rsidRDefault="00921779" w:rsidP="00921779">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7946DDBB" w14:textId="216F2C28" w:rsidR="000D12B5" w:rsidRPr="001208C9" w:rsidRDefault="004C3A71" w:rsidP="004C3A71">
            <w:pPr>
              <w:tabs>
                <w:tab w:val="left" w:pos="0"/>
                <w:tab w:val="left" w:pos="204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Նախագծի 33-րդ հոդվածի 1-ին մասի 24-րդ կետի համաձայն՝ ՀՀ կառավարության կողմից հաստատվելու է բ</w:t>
            </w:r>
            <w:r w:rsidR="000D12B5" w:rsidRPr="001208C9">
              <w:rPr>
                <w:rFonts w:ascii="GHEA Grapalat" w:hAnsi="GHEA Grapalat"/>
                <w:sz w:val="24"/>
                <w:szCs w:val="24"/>
                <w:lang w:val="hy-AM"/>
              </w:rPr>
              <w:t xml:space="preserve">արձրագույն կրթության կազմակերպման </w:t>
            </w:r>
            <w:r w:rsidRPr="001208C9">
              <w:rPr>
                <w:rFonts w:ascii="GHEA Grapalat" w:hAnsi="GHEA Grapalat"/>
                <w:sz w:val="24"/>
                <w:szCs w:val="24"/>
                <w:lang w:val="hy-AM"/>
              </w:rPr>
              <w:t>կարգ</w:t>
            </w:r>
            <w:r w:rsidR="000D12B5" w:rsidRPr="001208C9">
              <w:rPr>
                <w:rFonts w:ascii="GHEA Grapalat" w:hAnsi="GHEA Grapalat"/>
                <w:sz w:val="24"/>
                <w:szCs w:val="24"/>
                <w:lang w:val="hy-AM"/>
              </w:rPr>
              <w:t>,</w:t>
            </w:r>
            <w:r w:rsidRPr="001208C9">
              <w:rPr>
                <w:rFonts w:ascii="GHEA Grapalat" w:hAnsi="GHEA Grapalat"/>
                <w:sz w:val="24"/>
                <w:szCs w:val="24"/>
                <w:lang w:val="hy-AM"/>
              </w:rPr>
              <w:t xml:space="preserve"> </w:t>
            </w:r>
            <w:r w:rsidR="000D12B5" w:rsidRPr="001208C9">
              <w:rPr>
                <w:rFonts w:ascii="GHEA Grapalat" w:hAnsi="GHEA Grapalat"/>
                <w:sz w:val="24"/>
                <w:szCs w:val="24"/>
                <w:lang w:val="hy-AM"/>
              </w:rPr>
              <w:t>որ</w:t>
            </w:r>
            <w:r w:rsidRPr="001208C9">
              <w:rPr>
                <w:rFonts w:ascii="GHEA Grapalat" w:hAnsi="GHEA Grapalat"/>
                <w:sz w:val="24"/>
                <w:szCs w:val="24"/>
                <w:lang w:val="hy-AM"/>
              </w:rPr>
              <w:t xml:space="preserve">ը </w:t>
            </w:r>
            <w:r w:rsidR="000D12B5" w:rsidRPr="001208C9">
              <w:rPr>
                <w:rFonts w:ascii="GHEA Grapalat" w:hAnsi="GHEA Grapalat"/>
                <w:sz w:val="24"/>
                <w:szCs w:val="24"/>
                <w:lang w:val="hy-AM"/>
              </w:rPr>
              <w:t>կարգավոր</w:t>
            </w:r>
            <w:r w:rsidRPr="001208C9">
              <w:rPr>
                <w:rFonts w:ascii="GHEA Grapalat" w:hAnsi="GHEA Grapalat"/>
                <w:sz w:val="24"/>
                <w:szCs w:val="24"/>
                <w:lang w:val="hy-AM"/>
              </w:rPr>
              <w:t>ելու է</w:t>
            </w:r>
            <w:r w:rsidR="000D12B5" w:rsidRPr="001208C9">
              <w:rPr>
                <w:rFonts w:ascii="GHEA Grapalat" w:hAnsi="GHEA Grapalat"/>
                <w:sz w:val="24"/>
                <w:szCs w:val="24"/>
                <w:lang w:val="hy-AM"/>
              </w:rPr>
              <w:t xml:space="preserve"> բարձրագույն կրթության առաջին և երկրորդ մակարդակների, համատեղ և ինտեգրացված կրթական ծրագրերի բեռնվածության կրեդիտային սահմանաչափերը, ուսուցման տևողությունները, լրիվ և մասնակի բեռնվածությամբ ուսումնառության կազմակերպման սկզբունքներն ու սահմանափակումները, բուհերի և կրթական ծրագրերի միջև տեղափոխման կարգը և սահմանափակումները, որակավորումները հավաստող դիպլոմների և հավելվածների ձևերը, ինչպես նաև սույն </w:t>
            </w:r>
            <w:r w:rsidRPr="001208C9">
              <w:rPr>
                <w:rFonts w:ascii="GHEA Grapalat" w:hAnsi="GHEA Grapalat"/>
                <w:sz w:val="24"/>
                <w:szCs w:val="24"/>
                <w:lang w:val="hy-AM"/>
              </w:rPr>
              <w:t>նախագծից բխող</w:t>
            </w:r>
            <w:r w:rsidR="000D12B5" w:rsidRPr="001208C9">
              <w:rPr>
                <w:rFonts w:ascii="GHEA Grapalat" w:hAnsi="GHEA Grapalat"/>
                <w:sz w:val="24"/>
                <w:szCs w:val="24"/>
                <w:lang w:val="hy-AM"/>
              </w:rPr>
              <w:t xml:space="preserve"> այլ կարգավորումներ</w:t>
            </w:r>
            <w:r w:rsidR="00A75F02" w:rsidRPr="001208C9">
              <w:rPr>
                <w:rFonts w:ascii="GHEA Grapalat" w:hAnsi="GHEA Grapalat"/>
                <w:sz w:val="24"/>
                <w:szCs w:val="24"/>
                <w:lang w:val="hy-AM"/>
              </w:rPr>
              <w:t>։</w:t>
            </w:r>
          </w:p>
        </w:tc>
      </w:tr>
      <w:tr w:rsidR="000D12B5" w:rsidRPr="006055BB" w14:paraId="771EC97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D2DFD82" w14:textId="77777777" w:rsidR="000D12B5" w:rsidRPr="00A64E1B" w:rsidRDefault="000D12B5" w:rsidP="00F85DD5">
            <w:pPr>
              <w:spacing w:after="0" w:line="360" w:lineRule="auto"/>
              <w:ind w:right="-22"/>
              <w:jc w:val="both"/>
              <w:rPr>
                <w:rFonts w:ascii="GHEA Grapalat" w:hAnsi="GHEA Grapalat"/>
                <w:sz w:val="24"/>
                <w:szCs w:val="24"/>
                <w:lang w:val="hy-AM"/>
              </w:rPr>
            </w:pPr>
            <w:r w:rsidRPr="00A64E1B">
              <w:rPr>
                <w:rFonts w:ascii="GHEA Grapalat" w:hAnsi="GHEA Grapalat"/>
                <w:sz w:val="24"/>
                <w:szCs w:val="24"/>
                <w:lang w:val="hy-AM"/>
              </w:rPr>
              <w:t>3)</w:t>
            </w:r>
            <w:r w:rsidRPr="00A64E1B">
              <w:rPr>
                <w:rFonts w:ascii="GHEA Grapalat" w:hAnsi="GHEA Grapalat"/>
                <w:sz w:val="24"/>
                <w:szCs w:val="24"/>
                <w:lang w:val="hy-AM"/>
              </w:rPr>
              <w:tab/>
              <w:t>14-րդ կետով նախատեսվող կարգավորվող մասնագիտություն եզրույթը, անհասկանալի է, թե ինչ է իրենից ենթադրում այս լրացուցիչ ուսուցումը, ինչպես է կազմակերպվելու ու կարագավորվելու և արդյոք որևէ ձևով ստուգելիությունը հնարավոր է:</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63EB6D3" w14:textId="77777777" w:rsidR="00A75F02" w:rsidRPr="001208C9" w:rsidRDefault="00A75F02" w:rsidP="00A75F02">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27440273" w14:textId="491FA700" w:rsidR="000D12B5" w:rsidRPr="001208C9" w:rsidRDefault="00A75F02" w:rsidP="00450800">
            <w:pPr>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Նախագծի 33-րդ հոդվածի 1-ին մասի 8-րդ </w:t>
            </w:r>
            <w:r w:rsidR="00450800" w:rsidRPr="001208C9">
              <w:rPr>
                <w:rFonts w:ascii="GHEA Grapalat" w:hAnsi="GHEA Grapalat"/>
                <w:sz w:val="24"/>
                <w:szCs w:val="24"/>
                <w:lang w:val="hy-AM"/>
              </w:rPr>
              <w:t>կետի համաձայն ՀՀ կառավարության կողմից հաստատվելու է</w:t>
            </w:r>
            <w:r w:rsidRPr="001208C9">
              <w:rPr>
                <w:rFonts w:ascii="GHEA Grapalat" w:hAnsi="GHEA Grapalat"/>
                <w:sz w:val="24"/>
                <w:szCs w:val="24"/>
                <w:lang w:val="hy-AM"/>
              </w:rPr>
              <w:t xml:space="preserve"> </w:t>
            </w:r>
            <w:r w:rsidR="00B13DBA" w:rsidRPr="001208C9">
              <w:rPr>
                <w:rFonts w:ascii="GHEA Grapalat" w:hAnsi="GHEA Grapalat"/>
                <w:sz w:val="24"/>
                <w:szCs w:val="24"/>
                <w:lang w:val="hy-AM"/>
              </w:rPr>
              <w:t>կարգավորվող մասնագիտությունների ցանկը և դրանցով ուսումնառության առանձնահատկությունները` ներառյալ դրանց ուղղությամբ հետավարտական ուսումնառությանը (կլինիկական ռեզիդենտուրա կամ այլ ուսումնառության տեսակներ) ընդունելությանը և ամփոփիչ ատեստավորմանը ներկայացվող պահանջները, կրթական ծրագրերին ներկայացվող նվազագույն պայմաններն ու պահանջները, ինչպես նաև մասնագիտական ուղղությունների վերջնարդյունքները և հավաստագրերին ներկայացվող պահանջները</w:t>
            </w:r>
            <w:r w:rsidR="00450800" w:rsidRPr="001208C9">
              <w:rPr>
                <w:rFonts w:ascii="GHEA Grapalat" w:hAnsi="GHEA Grapalat"/>
                <w:sz w:val="24"/>
                <w:szCs w:val="24"/>
                <w:lang w:val="hy-AM"/>
              </w:rPr>
              <w:t>, իսկ ն</w:t>
            </w:r>
            <w:r w:rsidRPr="001208C9">
              <w:rPr>
                <w:rFonts w:ascii="GHEA Grapalat" w:hAnsi="GHEA Grapalat"/>
                <w:sz w:val="24"/>
                <w:szCs w:val="24"/>
                <w:lang w:val="hy-AM"/>
              </w:rPr>
              <w:t>ախագծի 34-րդ հոդվածի 1-ին մասի 11-րդ կետ</w:t>
            </w:r>
            <w:r w:rsidR="00450800" w:rsidRPr="001208C9">
              <w:rPr>
                <w:rFonts w:ascii="GHEA Grapalat" w:hAnsi="GHEA Grapalat"/>
                <w:sz w:val="24"/>
                <w:szCs w:val="24"/>
                <w:lang w:val="hy-AM"/>
              </w:rPr>
              <w:t xml:space="preserve">ի համաձայն՝ </w:t>
            </w:r>
            <w:r w:rsidR="00B13DBA" w:rsidRPr="001208C9">
              <w:rPr>
                <w:rFonts w:ascii="GHEA Grapalat" w:hAnsi="GHEA Grapalat"/>
                <w:sz w:val="24"/>
                <w:szCs w:val="24"/>
                <w:lang w:val="hy-AM"/>
              </w:rPr>
              <w:t>կարգավորվող մասնագիտություններով հետավարտական ուսումնառության կրթական ծրագրերը` տվյալ մասնագիտական գործունեության ոլորտը համակարգող լիազոր մարմնի հետ համաձայնեցմամբ</w:t>
            </w:r>
            <w:r w:rsidRPr="001208C9">
              <w:rPr>
                <w:rFonts w:ascii="GHEA Grapalat" w:hAnsi="GHEA Grapalat"/>
                <w:sz w:val="24"/>
                <w:szCs w:val="24"/>
                <w:lang w:val="hy-AM"/>
              </w:rPr>
              <w:t>։</w:t>
            </w:r>
          </w:p>
        </w:tc>
      </w:tr>
      <w:tr w:rsidR="000D12B5" w:rsidRPr="006055BB" w14:paraId="34C30923"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323FCAC" w14:textId="77777777" w:rsidR="000D12B5" w:rsidRPr="00A64E1B" w:rsidRDefault="000D12B5" w:rsidP="00F85DD5">
            <w:pPr>
              <w:spacing w:after="0" w:line="360" w:lineRule="auto"/>
              <w:ind w:right="-22"/>
              <w:jc w:val="both"/>
              <w:rPr>
                <w:rFonts w:ascii="GHEA Grapalat" w:hAnsi="GHEA Grapalat"/>
                <w:sz w:val="24"/>
                <w:szCs w:val="24"/>
                <w:lang w:val="hy-AM"/>
              </w:rPr>
            </w:pPr>
            <w:r w:rsidRPr="00A64E1B">
              <w:rPr>
                <w:rFonts w:ascii="GHEA Grapalat" w:hAnsi="GHEA Grapalat"/>
                <w:sz w:val="24"/>
                <w:szCs w:val="24"/>
                <w:lang w:val="hy-AM"/>
              </w:rPr>
              <w:t>4)</w:t>
            </w:r>
            <w:r w:rsidRPr="00A64E1B">
              <w:rPr>
                <w:rFonts w:ascii="GHEA Grapalat" w:hAnsi="GHEA Grapalat"/>
                <w:sz w:val="24"/>
                <w:szCs w:val="24"/>
                <w:lang w:val="hy-AM"/>
              </w:rPr>
              <w:tab/>
              <w:t>26-րդ կետով կրթական ծրագրի հավատարմագրման հնարավարությունը ԲՈՒՀ-ի ինստիտուցիոնալ հավատարմագրում չունենալու պարագայում:</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6B6B5440" w14:textId="0E430AC4" w:rsidR="00A34D5B" w:rsidRPr="001208C9" w:rsidRDefault="00A34D5B" w:rsidP="00A34D5B">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46A14AE5" w14:textId="0C84038F" w:rsidR="000D12B5" w:rsidRPr="001208C9" w:rsidRDefault="00A34D5B" w:rsidP="00720560">
            <w:pPr>
              <w:spacing w:after="0" w:line="360" w:lineRule="auto"/>
              <w:ind w:right="-22"/>
              <w:jc w:val="both"/>
              <w:rPr>
                <w:rFonts w:ascii="GHEA Grapalat" w:hAnsi="GHEA Grapalat"/>
                <w:sz w:val="24"/>
                <w:szCs w:val="24"/>
                <w:lang w:val="hy-AM"/>
              </w:rPr>
            </w:pPr>
            <w:r w:rsidRPr="001208C9">
              <w:rPr>
                <w:rFonts w:ascii="GHEA Grapalat" w:hAnsi="GHEA Grapalat"/>
                <w:sz w:val="24"/>
                <w:szCs w:val="24"/>
                <w:lang w:val="hy-AM"/>
              </w:rPr>
              <w:t>Նախագծի 3-րդ հոդվածի 1-ին մասի 26-րդ կետ</w:t>
            </w:r>
            <w:r w:rsidR="00720560" w:rsidRPr="001208C9">
              <w:rPr>
                <w:rFonts w:ascii="GHEA Grapalat" w:hAnsi="GHEA Grapalat"/>
                <w:sz w:val="24"/>
                <w:szCs w:val="24"/>
                <w:lang w:val="hy-AM"/>
              </w:rPr>
              <w:t xml:space="preserve">ը միայն </w:t>
            </w:r>
            <w:r w:rsidR="007E4A1E" w:rsidRPr="001208C9">
              <w:rPr>
                <w:rFonts w:ascii="GHEA Grapalat" w:hAnsi="GHEA Grapalat"/>
                <w:sz w:val="24"/>
                <w:szCs w:val="24"/>
                <w:lang w:val="hy-AM"/>
              </w:rPr>
              <w:t>սահման</w:t>
            </w:r>
            <w:r w:rsidR="00720560" w:rsidRPr="001208C9">
              <w:rPr>
                <w:rFonts w:ascii="GHEA Grapalat" w:hAnsi="GHEA Grapalat"/>
                <w:sz w:val="24"/>
                <w:szCs w:val="24"/>
                <w:lang w:val="hy-AM"/>
              </w:rPr>
              <w:t>ում է բուհի ինստիտուցիոնալ կամ կրթական ծրագրի հավատարմագրման հիմնական հասկացությունը</w:t>
            </w:r>
            <w:r w:rsidR="007E4A1E" w:rsidRPr="001208C9">
              <w:rPr>
                <w:rFonts w:ascii="GHEA Grapalat" w:hAnsi="GHEA Grapalat"/>
                <w:sz w:val="24"/>
                <w:szCs w:val="24"/>
                <w:lang w:val="hy-AM"/>
              </w:rPr>
              <w:t>։</w:t>
            </w:r>
          </w:p>
        </w:tc>
      </w:tr>
      <w:tr w:rsidR="000D12B5" w:rsidRPr="006055BB" w14:paraId="3242723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942444E" w14:textId="77777777" w:rsidR="000D12B5" w:rsidRPr="00A64E1B" w:rsidRDefault="000D12B5" w:rsidP="00F85DD5">
            <w:pPr>
              <w:spacing w:after="0" w:line="360" w:lineRule="auto"/>
              <w:ind w:right="-22"/>
              <w:jc w:val="both"/>
              <w:rPr>
                <w:rFonts w:ascii="GHEA Grapalat" w:hAnsi="GHEA Grapalat"/>
                <w:sz w:val="24"/>
                <w:szCs w:val="24"/>
                <w:lang w:val="hy-AM"/>
              </w:rPr>
            </w:pPr>
            <w:r w:rsidRPr="00A64E1B">
              <w:rPr>
                <w:rFonts w:ascii="GHEA Grapalat" w:hAnsi="GHEA Grapalat"/>
                <w:sz w:val="24"/>
                <w:szCs w:val="24"/>
                <w:lang w:val="hy-AM"/>
              </w:rPr>
              <w:t>5)</w:t>
            </w:r>
            <w:r w:rsidRPr="00A64E1B">
              <w:rPr>
                <w:rFonts w:ascii="GHEA Grapalat" w:hAnsi="GHEA Grapalat"/>
                <w:sz w:val="24"/>
                <w:szCs w:val="24"/>
                <w:lang w:val="hy-AM"/>
              </w:rPr>
              <w:tab/>
              <w:t>39-րդ կետով նախատեսվող կարգավորումն արդեն ներդրվել է թե ոչ և արդյո՞ք տեղեկատվության գրանցման միասնական թվային շտեմարանն ունի բաց հասանելիություն (օրինակ՝ մասնավոր ԲՈՒՀ-ը կարող է ունենալ հասանելիություն պետական ԲՈՒՀ-ի տվյալների շտեմարանին և հակառակը)՝ հաշվի առնելով «Անձնական տվյալների պաշտպանության մասին» ՀՀ օրենքի պահանջները: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024A1369" w14:textId="77777777" w:rsidR="0033143B" w:rsidRPr="001208C9" w:rsidRDefault="0033143B" w:rsidP="0033143B">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3E432DD7" w14:textId="61AD08DA" w:rsidR="000D12B5" w:rsidRPr="001208C9" w:rsidRDefault="0033143B" w:rsidP="004107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Համապատասխան հ</w:t>
            </w:r>
            <w:r w:rsidR="00C01FF4" w:rsidRPr="001208C9">
              <w:rPr>
                <w:rFonts w:ascii="GHEA Grapalat" w:hAnsi="GHEA Grapalat"/>
                <w:sz w:val="24"/>
                <w:szCs w:val="24"/>
                <w:lang w:val="hy-AM"/>
              </w:rPr>
              <w:t xml:space="preserve">արթակը չի ներդրվել, </w:t>
            </w:r>
            <w:r w:rsidRPr="001208C9">
              <w:rPr>
                <w:rFonts w:ascii="GHEA Grapalat" w:hAnsi="GHEA Grapalat"/>
                <w:sz w:val="24"/>
                <w:szCs w:val="24"/>
                <w:lang w:val="hy-AM"/>
              </w:rPr>
              <w:t xml:space="preserve">հարթակը </w:t>
            </w:r>
            <w:r w:rsidR="00C01FF4" w:rsidRPr="001208C9">
              <w:rPr>
                <w:rFonts w:ascii="GHEA Grapalat" w:hAnsi="GHEA Grapalat"/>
                <w:sz w:val="24"/>
                <w:szCs w:val="24"/>
                <w:lang w:val="hy-AM"/>
              </w:rPr>
              <w:t xml:space="preserve">լինելու է աշխատանքային օգտագործման` </w:t>
            </w:r>
            <w:r w:rsidRPr="001208C9">
              <w:rPr>
                <w:rFonts w:ascii="GHEA Grapalat" w:hAnsi="GHEA Grapalat"/>
                <w:sz w:val="24"/>
                <w:szCs w:val="24"/>
                <w:lang w:val="hy-AM"/>
              </w:rPr>
              <w:t>յուրաքանչյուր</w:t>
            </w:r>
            <w:r w:rsidR="00C01FF4" w:rsidRPr="001208C9">
              <w:rPr>
                <w:rFonts w:ascii="GHEA Grapalat" w:hAnsi="GHEA Grapalat"/>
                <w:sz w:val="24"/>
                <w:szCs w:val="24"/>
                <w:lang w:val="hy-AM"/>
              </w:rPr>
              <w:t xml:space="preserve"> օգտատիրոջ առանձին մուտքի հնարավորությամբ` սեփական տիրույթ</w:t>
            </w:r>
            <w:r w:rsidRPr="001208C9">
              <w:rPr>
                <w:rFonts w:ascii="GHEA Grapalat" w:hAnsi="GHEA Grapalat"/>
                <w:sz w:val="24"/>
                <w:szCs w:val="24"/>
                <w:lang w:val="hy-AM"/>
              </w:rPr>
              <w:t>։</w:t>
            </w:r>
          </w:p>
        </w:tc>
      </w:tr>
      <w:tr w:rsidR="000D12B5" w:rsidRPr="006055BB" w14:paraId="7266C5FE"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A246B0B" w14:textId="77777777" w:rsidR="000D12B5" w:rsidRPr="00A64E1B" w:rsidRDefault="000D12B5" w:rsidP="00F85DD5">
            <w:pPr>
              <w:spacing w:after="0" w:line="360" w:lineRule="auto"/>
              <w:ind w:right="-22"/>
              <w:jc w:val="both"/>
              <w:rPr>
                <w:rFonts w:ascii="GHEA Grapalat" w:hAnsi="GHEA Grapalat"/>
                <w:sz w:val="24"/>
                <w:szCs w:val="24"/>
                <w:lang w:val="hy-AM"/>
              </w:rPr>
            </w:pPr>
            <w:r w:rsidRPr="00A64E1B">
              <w:rPr>
                <w:rFonts w:ascii="GHEA Grapalat" w:hAnsi="GHEA Grapalat"/>
                <w:sz w:val="24"/>
                <w:szCs w:val="24"/>
                <w:lang w:val="hy-AM"/>
              </w:rPr>
              <w:t>6)</w:t>
            </w:r>
            <w:r w:rsidRPr="00A64E1B">
              <w:rPr>
                <w:rFonts w:ascii="GHEA Grapalat" w:hAnsi="GHEA Grapalat"/>
                <w:sz w:val="24"/>
                <w:szCs w:val="24"/>
                <w:lang w:val="hy-AM"/>
              </w:rPr>
              <w:tab/>
              <w:t>44-րդ կետով նախատեսվող միկրո-որակավորում եզրույթը, թե ինչպես է գործարկվելու, ԲՈՒՀ-ի ցանկացած կրթական ծրագիր կարող է վճարովի հիմունքներով կազմակերպել ուսուցում՝ տրամադրելով որոշակի մասնագիտական հմտություններ և կարողություններ, արդյոք դրանով չի նվազի ամբողջական կրթական ծրագրի (օրինակ մագիստրոսական կրթական ծրագիր) ուսուցանման ցանկությունը ուսանողների մոտ, քանի որ տրամադրվող ստուգելի փաստաթուղթը կարող է հիմք հանդիասանալ զբաղվածության համար:</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6074BCA" w14:textId="77777777" w:rsidR="0033143B" w:rsidRPr="001208C9" w:rsidRDefault="0033143B" w:rsidP="0033143B">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222B4E47" w14:textId="5D480378" w:rsidR="000D12B5" w:rsidRPr="001208C9" w:rsidRDefault="00C01FF4" w:rsidP="004107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Կրթության իմաստը աշխատունակության ապահովումն է, հետևաբար</w:t>
            </w:r>
            <w:r w:rsidR="0033143B" w:rsidRPr="001208C9">
              <w:rPr>
                <w:rFonts w:ascii="GHEA Grapalat" w:hAnsi="GHEA Grapalat"/>
                <w:sz w:val="24"/>
                <w:szCs w:val="24"/>
                <w:lang w:val="hy-AM"/>
              </w:rPr>
              <w:t>,</w:t>
            </w:r>
            <w:r w:rsidRPr="001208C9">
              <w:rPr>
                <w:rFonts w:ascii="GHEA Grapalat" w:hAnsi="GHEA Grapalat"/>
                <w:sz w:val="24"/>
                <w:szCs w:val="24"/>
                <w:lang w:val="hy-AM"/>
              </w:rPr>
              <w:t xml:space="preserve"> եթե անձին իր ցանկալի աշխատանքի անցնելու համար անհրաժեշտ </w:t>
            </w:r>
            <w:r w:rsidR="0033143B" w:rsidRPr="001208C9">
              <w:rPr>
                <w:rFonts w:ascii="GHEA Grapalat" w:hAnsi="GHEA Grapalat"/>
                <w:sz w:val="24"/>
                <w:szCs w:val="24"/>
                <w:lang w:val="hy-AM"/>
              </w:rPr>
              <w:t xml:space="preserve">են </w:t>
            </w:r>
            <w:r w:rsidRPr="001208C9">
              <w:rPr>
                <w:rFonts w:ascii="GHEA Grapalat" w:hAnsi="GHEA Grapalat"/>
                <w:sz w:val="24"/>
                <w:szCs w:val="24"/>
                <w:lang w:val="hy-AM"/>
              </w:rPr>
              <w:t xml:space="preserve">միկրոորակավորմամբ տրվող </w:t>
            </w:r>
            <w:r w:rsidR="0033143B" w:rsidRPr="001208C9">
              <w:rPr>
                <w:rFonts w:ascii="GHEA Grapalat" w:hAnsi="GHEA Grapalat"/>
                <w:sz w:val="24"/>
                <w:szCs w:val="24"/>
                <w:lang w:val="hy-AM"/>
              </w:rPr>
              <w:t>հմտություններ</w:t>
            </w:r>
            <w:r w:rsidRPr="001208C9">
              <w:rPr>
                <w:rFonts w:ascii="GHEA Grapalat" w:hAnsi="GHEA Grapalat"/>
                <w:sz w:val="24"/>
                <w:szCs w:val="24"/>
                <w:lang w:val="hy-AM"/>
              </w:rPr>
              <w:t>, ապա անձին հավելյալ ծանրաբեռնելու կարիք չկա:</w:t>
            </w:r>
          </w:p>
        </w:tc>
      </w:tr>
      <w:tr w:rsidR="000D12B5" w:rsidRPr="006055BB" w14:paraId="15CAE8F0"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BC6970F" w14:textId="77777777" w:rsidR="000D12B5" w:rsidRPr="00A64E1B" w:rsidRDefault="000D12B5" w:rsidP="00F85DD5">
            <w:pPr>
              <w:spacing w:after="0" w:line="360" w:lineRule="auto"/>
              <w:ind w:right="-22"/>
              <w:jc w:val="both"/>
              <w:rPr>
                <w:rFonts w:ascii="GHEA Grapalat" w:hAnsi="GHEA Grapalat"/>
                <w:sz w:val="24"/>
                <w:szCs w:val="24"/>
                <w:lang w:val="hy-AM"/>
              </w:rPr>
            </w:pPr>
            <w:r w:rsidRPr="00A64E1B">
              <w:rPr>
                <w:rFonts w:ascii="GHEA Grapalat" w:hAnsi="GHEA Grapalat"/>
                <w:sz w:val="24"/>
                <w:szCs w:val="24"/>
                <w:lang w:val="hy-AM"/>
              </w:rPr>
              <w:t>2.</w:t>
            </w:r>
            <w:r w:rsidRPr="00A64E1B">
              <w:rPr>
                <w:rFonts w:ascii="GHEA Grapalat" w:hAnsi="GHEA Grapalat"/>
                <w:sz w:val="24"/>
                <w:szCs w:val="24"/>
                <w:lang w:val="hy-AM"/>
              </w:rPr>
              <w:tab/>
              <w:t>Նախագծի 6-րդ հոդվածի 3-րդ մասի 1-ին կետում «իրականացնում է» բառերից հետո առաջարկում ենք լրացնել «երկրորդ մակարդակի» բառերը, քանի որ ԲՈՒՀ-ի առաջին մակարդակի ընդունելությունը իրականացվում և իրականացվելու է միասնական քննությունների միջոցով:</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909B834" w14:textId="77777777" w:rsidR="0033143B" w:rsidRPr="001208C9" w:rsidRDefault="0033143B"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3C9E08F8" w14:textId="545366F9" w:rsidR="000D12B5" w:rsidRPr="001208C9" w:rsidRDefault="001A6CF3" w:rsidP="001A6CF3">
            <w:pPr>
              <w:tabs>
                <w:tab w:val="left" w:pos="0"/>
              </w:tabs>
              <w:spacing w:after="0" w:line="360" w:lineRule="auto"/>
              <w:jc w:val="both"/>
              <w:rPr>
                <w:rFonts w:ascii="GHEA Grapalat" w:hAnsi="GHEA Grapalat"/>
                <w:b/>
                <w:sz w:val="24"/>
                <w:szCs w:val="24"/>
                <w:lang w:val="hy-AM"/>
              </w:rPr>
            </w:pPr>
            <w:r w:rsidRPr="001208C9">
              <w:rPr>
                <w:rFonts w:ascii="GHEA Grapalat" w:hAnsi="GHEA Grapalat"/>
                <w:sz w:val="24"/>
                <w:szCs w:val="24"/>
                <w:lang w:val="hy-AM"/>
              </w:rPr>
              <w:t>Նախագծի</w:t>
            </w:r>
            <w:r w:rsidR="00C01FF4" w:rsidRPr="001208C9">
              <w:rPr>
                <w:rFonts w:ascii="GHEA Grapalat" w:hAnsi="GHEA Grapalat"/>
                <w:sz w:val="24"/>
                <w:szCs w:val="24"/>
                <w:lang w:val="hy-AM"/>
              </w:rPr>
              <w:t xml:space="preserve"> կարգավորմամբ Հայաստանի Հանրապետությունը հրաժարվում է միասնական քննությունների գաղափարից` ընդունելության գործընթացը տեղափոխելով </w:t>
            </w:r>
            <w:r w:rsidR="004C37D7" w:rsidRPr="001208C9">
              <w:rPr>
                <w:rFonts w:ascii="GHEA Grapalat" w:hAnsi="GHEA Grapalat"/>
                <w:sz w:val="24"/>
                <w:szCs w:val="24"/>
                <w:lang w:val="hy-AM"/>
              </w:rPr>
              <w:t>բուհական մակարդակ</w:t>
            </w:r>
            <w:r w:rsidR="00C01FF4" w:rsidRPr="001208C9">
              <w:rPr>
                <w:rFonts w:ascii="GHEA Grapalat" w:hAnsi="GHEA Grapalat"/>
                <w:sz w:val="24"/>
                <w:szCs w:val="24"/>
                <w:lang w:val="hy-AM"/>
              </w:rPr>
              <w:t xml:space="preserve">` ապահովելով միայն </w:t>
            </w:r>
            <w:r w:rsidR="004C37D7" w:rsidRPr="001208C9">
              <w:rPr>
                <w:rFonts w:ascii="GHEA Grapalat" w:hAnsi="GHEA Grapalat"/>
                <w:sz w:val="24"/>
                <w:szCs w:val="24"/>
                <w:lang w:val="hy-AM"/>
              </w:rPr>
              <w:t xml:space="preserve">բարձրագույն կրթության </w:t>
            </w:r>
            <w:r w:rsidR="00C01FF4" w:rsidRPr="001208C9">
              <w:rPr>
                <w:rFonts w:ascii="GHEA Grapalat" w:hAnsi="GHEA Grapalat"/>
                <w:sz w:val="24"/>
                <w:szCs w:val="24"/>
                <w:lang w:val="hy-AM"/>
              </w:rPr>
              <w:t>առաջին մակարդակում մուտքային նվազագույն պահանջի ապահովումը:</w:t>
            </w:r>
          </w:p>
        </w:tc>
      </w:tr>
      <w:tr w:rsidR="000D12B5" w:rsidRPr="006055BB" w14:paraId="081A349A"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B926FA0" w14:textId="77777777" w:rsidR="000D12B5" w:rsidRDefault="000D12B5" w:rsidP="00F85DD5">
            <w:pPr>
              <w:spacing w:after="0" w:line="360" w:lineRule="auto"/>
              <w:ind w:right="-22"/>
              <w:jc w:val="both"/>
              <w:rPr>
                <w:rFonts w:ascii="GHEA Grapalat" w:hAnsi="GHEA Grapalat"/>
                <w:sz w:val="24"/>
                <w:szCs w:val="24"/>
                <w:lang w:val="hy-AM"/>
              </w:rPr>
            </w:pPr>
            <w:r w:rsidRPr="00A64E1B">
              <w:rPr>
                <w:rFonts w:ascii="GHEA Grapalat" w:hAnsi="GHEA Grapalat"/>
                <w:sz w:val="24"/>
                <w:szCs w:val="24"/>
                <w:lang w:val="hy-AM"/>
              </w:rPr>
              <w:t>3.</w:t>
            </w:r>
            <w:r w:rsidRPr="00A64E1B">
              <w:rPr>
                <w:rFonts w:ascii="GHEA Grapalat" w:hAnsi="GHEA Grapalat"/>
                <w:sz w:val="24"/>
                <w:szCs w:val="24"/>
                <w:lang w:val="hy-AM"/>
              </w:rPr>
              <w:tab/>
              <w:t>Նախագծի 33-րդ հոդվածի 1-ին մասի 9-րդ կետը, 6-րդ հոդվածի 3-րդ մասի 13-րդ կետը և 39-րդ հոդվածի 1-ին մասերը, հստակեցման կարիք ունեն, քանի որ անհասկանալի է ուսման վարձերի Կառավարության սահմանած առավելագույն չափը արդյոք վերաբերելու է թե՛ մասնավոր և թե՛ պետական ԲՈՒՀ-ին: Միաժամանակ Նախագծում առաջարկում ենք նախատեսել, որ ԲՈՒՀ-ի կողմից սահմանվող ուսման վարձի չափը չի կարող գերազանցել Կառավարության սահմանած առավելագույն շեմը:</w:t>
            </w:r>
          </w:p>
          <w:p w14:paraId="245706AC" w14:textId="7301B3A7" w:rsidR="00027C9D" w:rsidRPr="00A64E1B" w:rsidRDefault="00027C9D" w:rsidP="00471434">
            <w:pPr>
              <w:tabs>
                <w:tab w:val="left" w:pos="0"/>
              </w:tabs>
              <w:spacing w:after="0" w:line="360" w:lineRule="auto"/>
              <w:jc w:val="both"/>
              <w:rPr>
                <w:rFonts w:ascii="GHEA Grapalat" w:hAnsi="GHEA Grapalat"/>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9A7B2E6" w14:textId="77777777" w:rsidR="000D12B5" w:rsidRPr="001208C9" w:rsidRDefault="00C01FF4"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36B27D85" w14:textId="77777777" w:rsidR="0000759D" w:rsidRPr="001208C9" w:rsidRDefault="0000759D" w:rsidP="0000759D">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Նախագծի 33-րդ հոդվածի 1-ին մասի 9-րդ կետի համաձայն ՀՀ կառավարությունը  սահմանում է </w:t>
            </w:r>
            <w:r w:rsidRPr="001208C9">
              <w:rPr>
                <w:rFonts w:ascii="GHEA Grapalat" w:eastAsia="Times New Roman" w:hAnsi="GHEA Grapalat" w:cs="Arial"/>
                <w:sz w:val="24"/>
                <w:szCs w:val="24"/>
                <w:lang w:val="hy-AM"/>
              </w:rPr>
              <w:t>ուսման վարձի լրիվ կամ մասնակի փոխհատուցման համար պետական կրթաթոշակ ստացող ուսանողների ուսման վարձի առավելագույն չափը՝ ըստ մասնագիտությունների և որակավորումների, որը</w:t>
            </w:r>
            <w:r w:rsidRPr="001208C9">
              <w:rPr>
                <w:rFonts w:ascii="GHEA Grapalat" w:hAnsi="GHEA Grapalat"/>
                <w:sz w:val="24"/>
                <w:szCs w:val="24"/>
                <w:lang w:val="hy-AM"/>
              </w:rPr>
              <w:t xml:space="preserve"> փոխատուցվում է պետության կողմից բուհին, իսկ 39-րդ հոդվածի 12-րդ մասով կարգավորվում է շահառու ուսանողի ուսուցման կազմակերպումն առանց ուսանողի կողմից հավելյալ վճարի: Նախագծի 6-րդ հոդվածի 3-րդ մասի 13-րդ կետի համաձայն՝ բուհն ինքնուրույն է սահմանում ուսման վճարի չափը: </w:t>
            </w:r>
          </w:p>
          <w:p w14:paraId="059A361A" w14:textId="78862264" w:rsidR="00D0068B" w:rsidRPr="001208C9" w:rsidRDefault="0000759D" w:rsidP="0000759D">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Մի կողմից ՀՀ կառավարության կողմից ուսման վարձի առավելագույն շեմի սահմանումը հակասում է բուհերի կողմից մրցունակ կրթական ծառայությունների մատուցման տրամաբանությանը, մյուս կողմից` ելնելով կրթության սոցիալական բաղադրիչի ապահովման տեսանկյունից՝ նախագծով նախատեսվել են վերոնշյալ կարգավորումները և 39-րդ հոդվածի 8-րդ մասի կարգավորումը, որի համաձայն բուհերը ստանձնում են նաև սոցիալական պատասխանատվություն:</w:t>
            </w:r>
          </w:p>
        </w:tc>
      </w:tr>
      <w:tr w:rsidR="000D12B5" w:rsidRPr="006055BB" w14:paraId="67DEF812"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060B16A" w14:textId="77777777" w:rsidR="000D12B5" w:rsidRPr="00A64E1B" w:rsidRDefault="000D12B5" w:rsidP="00F85DD5">
            <w:pPr>
              <w:spacing w:after="0" w:line="360" w:lineRule="auto"/>
              <w:ind w:right="-22"/>
              <w:jc w:val="both"/>
              <w:rPr>
                <w:rFonts w:ascii="GHEA Grapalat" w:hAnsi="GHEA Grapalat"/>
                <w:sz w:val="24"/>
                <w:szCs w:val="24"/>
                <w:lang w:val="hy-AM"/>
              </w:rPr>
            </w:pPr>
            <w:r w:rsidRPr="00A64E1B">
              <w:rPr>
                <w:rFonts w:ascii="GHEA Grapalat" w:hAnsi="GHEA Grapalat"/>
                <w:sz w:val="24"/>
                <w:szCs w:val="24"/>
                <w:lang w:val="hy-AM"/>
              </w:rPr>
              <w:t>4.</w:t>
            </w:r>
            <w:r w:rsidRPr="00A64E1B">
              <w:rPr>
                <w:rFonts w:ascii="GHEA Grapalat" w:hAnsi="GHEA Grapalat"/>
                <w:sz w:val="24"/>
                <w:szCs w:val="24"/>
                <w:lang w:val="hy-AM"/>
              </w:rPr>
              <w:tab/>
              <w:t>Նախագծի 19-րդ հոդվածի 4-րդ մասի պարտադիր պահանջը «Մաթեմատիկա» առարկայից «լավ» գնահատականով վկայագրի առկայությունը բոլոր մասնագիտությունների դեպքում վերանայման կարիք ունի (օրինակ՝ հումանիտար և արվեստի ոլորտի մասնագիտությունների դեպքում):</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F50DF4C" w14:textId="77777777" w:rsidR="00341AA7" w:rsidRPr="001208C9" w:rsidRDefault="00341AA7" w:rsidP="00341AA7">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4883158F" w14:textId="30AB0BF1" w:rsidR="000D12B5" w:rsidRPr="001208C9" w:rsidRDefault="008F5950" w:rsidP="00F85D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Հումանիտար կամ արվեստի ուղղվածությունը չի բացառում</w:t>
            </w:r>
            <w:r w:rsidR="009169B6" w:rsidRPr="001208C9">
              <w:rPr>
                <w:rFonts w:ascii="GHEA Grapalat" w:hAnsi="GHEA Grapalat"/>
                <w:sz w:val="24"/>
                <w:szCs w:val="24"/>
                <w:lang w:val="hy-AM"/>
              </w:rPr>
              <w:t>,</w:t>
            </w:r>
            <w:r w:rsidRPr="001208C9">
              <w:rPr>
                <w:rFonts w:ascii="GHEA Grapalat" w:hAnsi="GHEA Grapalat"/>
                <w:sz w:val="24"/>
                <w:szCs w:val="24"/>
                <w:lang w:val="hy-AM"/>
              </w:rPr>
              <w:t xml:space="preserve"> որ ավագ դպրոցի շրջանավարտը </w:t>
            </w:r>
            <w:r w:rsidR="009169B6" w:rsidRPr="001208C9">
              <w:rPr>
                <w:rFonts w:ascii="GHEA Grapalat" w:hAnsi="GHEA Grapalat"/>
                <w:sz w:val="24"/>
                <w:szCs w:val="24"/>
                <w:lang w:val="hy-AM"/>
              </w:rPr>
              <w:t>«լավ»</w:t>
            </w:r>
            <w:r w:rsidRPr="001208C9">
              <w:rPr>
                <w:rFonts w:ascii="GHEA Grapalat" w:hAnsi="GHEA Grapalat"/>
                <w:sz w:val="24"/>
                <w:szCs w:val="24"/>
                <w:lang w:val="hy-AM"/>
              </w:rPr>
              <w:t xml:space="preserve"> մակարդակով տիրապետի դպրոցական մաթեմատիկա առարկային:</w:t>
            </w:r>
          </w:p>
        </w:tc>
      </w:tr>
      <w:tr w:rsidR="000D12B5" w:rsidRPr="006055BB" w14:paraId="7AB380F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FDFC4AB" w14:textId="77777777" w:rsidR="000D12B5" w:rsidRPr="00A64E1B" w:rsidRDefault="000D12B5" w:rsidP="00F85DD5">
            <w:pPr>
              <w:spacing w:after="0" w:line="360" w:lineRule="auto"/>
              <w:ind w:right="-22"/>
              <w:jc w:val="both"/>
              <w:rPr>
                <w:rFonts w:ascii="GHEA Grapalat" w:hAnsi="GHEA Grapalat"/>
                <w:sz w:val="24"/>
                <w:szCs w:val="24"/>
                <w:lang w:val="hy-AM"/>
              </w:rPr>
            </w:pPr>
            <w:r w:rsidRPr="00A64E1B">
              <w:rPr>
                <w:rFonts w:ascii="GHEA Grapalat" w:hAnsi="GHEA Grapalat"/>
                <w:sz w:val="24"/>
                <w:szCs w:val="24"/>
                <w:lang w:val="hy-AM"/>
              </w:rPr>
              <w:t>5.</w:t>
            </w:r>
            <w:r w:rsidRPr="00A64E1B">
              <w:rPr>
                <w:rFonts w:ascii="GHEA Grapalat" w:hAnsi="GHEA Grapalat"/>
                <w:sz w:val="24"/>
                <w:szCs w:val="24"/>
                <w:lang w:val="hy-AM"/>
              </w:rPr>
              <w:tab/>
              <w:t>Նախագծի 21-րդ հոդվածի 14-րդ մասի համաձայն՝ ԲՈՒՀ-ի վարչական և ակադեմիական ղեկավար պաշտոններ զբաղեցնող անձանց 65 տարին լրանալուց հետո դադարեցվում են անձի լիազորությունները ռեկտորի որոշմամբ. անհրաժեշտ է հստակեցնել՝ արդյոք այս դրույթը ԲՈՒՀ-ի ռեկտորներին վերաբերում է թե ոչ և ով է դադարեցնելու ռեկտորի լիազորությունները նրա 65 տարին լրանալուց հետո:</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2116B6DA" w14:textId="77777777" w:rsidR="009169B6" w:rsidRPr="001208C9" w:rsidRDefault="009169B6" w:rsidP="009169B6">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7688D72B" w14:textId="237B7B95" w:rsidR="000D12B5" w:rsidRPr="001208C9" w:rsidRDefault="009169B6" w:rsidP="009169B6">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Հաշվիա ռնելով, որ նախագծի 21-րդ հոդվածը սահմանում է բուհի և գիտական կազմակերպության աշխատողներին, նրանց իրավունքներն ու պարտականությունները, իսկ 29-րդ հոդվածը՝  հանրային բուհի ռեկտորին, որտեղ և նշված են համապատասխան կարգավորումները։ </w:t>
            </w:r>
          </w:p>
        </w:tc>
      </w:tr>
      <w:tr w:rsidR="000D12B5" w:rsidRPr="006055BB" w14:paraId="5CCC9D72"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36820D5" w14:textId="77777777" w:rsidR="000D12B5" w:rsidRPr="00A64E1B" w:rsidRDefault="000D12B5" w:rsidP="00F85DD5">
            <w:pPr>
              <w:spacing w:after="0" w:line="360" w:lineRule="auto"/>
              <w:ind w:right="-22"/>
              <w:jc w:val="both"/>
              <w:rPr>
                <w:rFonts w:ascii="GHEA Grapalat" w:hAnsi="GHEA Grapalat"/>
                <w:sz w:val="24"/>
                <w:szCs w:val="24"/>
                <w:lang w:val="hy-AM"/>
              </w:rPr>
            </w:pPr>
            <w:r w:rsidRPr="00A64E1B">
              <w:rPr>
                <w:rFonts w:ascii="GHEA Grapalat" w:hAnsi="GHEA Grapalat"/>
                <w:sz w:val="24"/>
                <w:szCs w:val="24"/>
                <w:lang w:val="hy-AM"/>
              </w:rPr>
              <w:t>6.</w:t>
            </w:r>
            <w:r w:rsidRPr="00A64E1B">
              <w:rPr>
                <w:rFonts w:ascii="GHEA Grapalat" w:hAnsi="GHEA Grapalat"/>
                <w:sz w:val="24"/>
                <w:szCs w:val="24"/>
                <w:lang w:val="hy-AM"/>
              </w:rPr>
              <w:tab/>
              <w:t>Նախագծի 21-րդ հոդվածի 16-րդ մասի 13-րդ կետի համաձայն՝ ատեստացիա անցնելուց հետո որքանո՞վ է նպատակահարմար ըստ նույն հոդվածի 18-րդ մասի առավելագույնը 5 տարին մեկ անգամ կրկնելն ատեստավորումը. ըստ այդմ առաջարկվում է վերանայել սույն պահանջը՝ 5 տարի ժամկետը փոխարինել՝ առավելագույնը 10 տարին մեկ անգամ:</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1222F5F9" w14:textId="77777777" w:rsidR="009D2D62" w:rsidRPr="001208C9" w:rsidRDefault="009D2D62" w:rsidP="009D2D62">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5CC06AC3" w14:textId="614BC436" w:rsidR="000D12B5" w:rsidRPr="001208C9" w:rsidRDefault="0091688E" w:rsidP="0091688E">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Գիտական աշխատողների ատեստավորումը առնվազն մեկ անգամ հինգ տարում անցկացնելը մ</w:t>
            </w:r>
            <w:r w:rsidR="0046257D" w:rsidRPr="001208C9">
              <w:rPr>
                <w:rFonts w:ascii="GHEA Grapalat" w:hAnsi="GHEA Grapalat"/>
                <w:sz w:val="24"/>
                <w:szCs w:val="24"/>
                <w:lang w:val="hy-AM"/>
              </w:rPr>
              <w:t>իջազգային ընդունված պրակտիկա է, որը կիրառվում է նաև ներկայիս ՀՀ օրենսդրությամբ, հաշվի առնելով նաև</w:t>
            </w:r>
            <w:r w:rsidR="00C70DE9" w:rsidRPr="001208C9">
              <w:rPr>
                <w:rFonts w:ascii="GHEA Grapalat" w:hAnsi="GHEA Grapalat"/>
                <w:sz w:val="24"/>
                <w:szCs w:val="24"/>
                <w:lang w:val="hy-AM"/>
              </w:rPr>
              <w:t>,</w:t>
            </w:r>
            <w:r w:rsidR="0046257D" w:rsidRPr="001208C9">
              <w:rPr>
                <w:rFonts w:ascii="GHEA Grapalat" w:hAnsi="GHEA Grapalat"/>
                <w:sz w:val="24"/>
                <w:szCs w:val="24"/>
                <w:lang w:val="hy-AM"/>
              </w:rPr>
              <w:t xml:space="preserve"> որ ֆինանսավորման ցիկլերը </w:t>
            </w:r>
            <w:r w:rsidRPr="001208C9">
              <w:rPr>
                <w:rFonts w:ascii="GHEA Grapalat" w:hAnsi="GHEA Grapalat"/>
                <w:sz w:val="24"/>
                <w:szCs w:val="24"/>
                <w:lang w:val="hy-AM"/>
              </w:rPr>
              <w:t>հինգ</w:t>
            </w:r>
            <w:r w:rsidR="0046257D" w:rsidRPr="001208C9">
              <w:rPr>
                <w:rFonts w:ascii="GHEA Grapalat" w:hAnsi="GHEA Grapalat"/>
                <w:sz w:val="24"/>
                <w:szCs w:val="24"/>
                <w:lang w:val="hy-AM"/>
              </w:rPr>
              <w:t xml:space="preserve"> ամյա են և </w:t>
            </w:r>
            <w:r w:rsidRPr="001208C9">
              <w:rPr>
                <w:rFonts w:ascii="GHEA Grapalat" w:hAnsi="GHEA Grapalat"/>
                <w:sz w:val="24"/>
                <w:szCs w:val="24"/>
                <w:lang w:val="hy-AM"/>
              </w:rPr>
              <w:t>հինգ</w:t>
            </w:r>
            <w:r w:rsidR="0046257D" w:rsidRPr="001208C9">
              <w:rPr>
                <w:rFonts w:ascii="GHEA Grapalat" w:hAnsi="GHEA Grapalat"/>
                <w:sz w:val="24"/>
                <w:szCs w:val="24"/>
                <w:lang w:val="hy-AM"/>
              </w:rPr>
              <w:t xml:space="preserve"> տարին բավարար ժամանակահատված է գիտնականի արդյունավետության մոնիթորինգի, և ըստ անհրաժեշտության տարակարգի բարձրացման կամ իջեցման</w:t>
            </w:r>
            <w:r w:rsidR="00C70DE9" w:rsidRPr="001208C9">
              <w:rPr>
                <w:rFonts w:ascii="GHEA Grapalat" w:hAnsi="GHEA Grapalat"/>
                <w:sz w:val="24"/>
                <w:szCs w:val="24"/>
                <w:lang w:val="hy-AM"/>
              </w:rPr>
              <w:t xml:space="preserve"> համար</w:t>
            </w:r>
            <w:r w:rsidR="0046257D" w:rsidRPr="001208C9">
              <w:rPr>
                <w:rFonts w:ascii="GHEA Grapalat" w:hAnsi="GHEA Grapalat"/>
                <w:sz w:val="24"/>
                <w:szCs w:val="24"/>
                <w:lang w:val="hy-AM"/>
              </w:rPr>
              <w:t xml:space="preserve">, </w:t>
            </w:r>
            <w:r w:rsidR="00C70DE9" w:rsidRPr="001208C9">
              <w:rPr>
                <w:rFonts w:ascii="GHEA Grapalat" w:hAnsi="GHEA Grapalat"/>
                <w:sz w:val="24"/>
                <w:szCs w:val="24"/>
                <w:lang w:val="hy-AM"/>
              </w:rPr>
              <w:t>որով պայմանավորված</w:t>
            </w:r>
            <w:r w:rsidR="0046257D" w:rsidRPr="001208C9">
              <w:rPr>
                <w:rFonts w:ascii="GHEA Grapalat" w:hAnsi="GHEA Grapalat"/>
                <w:sz w:val="24"/>
                <w:szCs w:val="24"/>
                <w:lang w:val="hy-AM"/>
              </w:rPr>
              <w:t xml:space="preserve"> հատկացվող հանրային միջոցներ</w:t>
            </w:r>
            <w:r w:rsidR="00C70DE9" w:rsidRPr="001208C9">
              <w:rPr>
                <w:rFonts w:ascii="GHEA Grapalat" w:hAnsi="GHEA Grapalat"/>
                <w:sz w:val="24"/>
                <w:szCs w:val="24"/>
                <w:lang w:val="hy-AM"/>
              </w:rPr>
              <w:t>ն</w:t>
            </w:r>
            <w:r w:rsidR="0046257D" w:rsidRPr="001208C9">
              <w:rPr>
                <w:rFonts w:ascii="GHEA Grapalat" w:hAnsi="GHEA Grapalat"/>
                <w:sz w:val="24"/>
                <w:szCs w:val="24"/>
                <w:lang w:val="hy-AM"/>
              </w:rPr>
              <w:t xml:space="preserve"> ավելի արդյունավետ </w:t>
            </w:r>
            <w:r w:rsidR="00C70DE9" w:rsidRPr="001208C9">
              <w:rPr>
                <w:rFonts w:ascii="GHEA Grapalat" w:hAnsi="GHEA Grapalat"/>
                <w:sz w:val="24"/>
                <w:szCs w:val="24"/>
                <w:lang w:val="hy-AM"/>
              </w:rPr>
              <w:t xml:space="preserve">են </w:t>
            </w:r>
            <w:r w:rsidR="0046257D" w:rsidRPr="001208C9">
              <w:rPr>
                <w:rFonts w:ascii="GHEA Grapalat" w:hAnsi="GHEA Grapalat"/>
                <w:sz w:val="24"/>
                <w:szCs w:val="24"/>
                <w:lang w:val="hy-AM"/>
              </w:rPr>
              <w:t>ուղղորդ</w:t>
            </w:r>
            <w:r w:rsidR="00C70DE9" w:rsidRPr="001208C9">
              <w:rPr>
                <w:rFonts w:ascii="GHEA Grapalat" w:hAnsi="GHEA Grapalat"/>
                <w:sz w:val="24"/>
                <w:szCs w:val="24"/>
                <w:lang w:val="hy-AM"/>
              </w:rPr>
              <w:t>վում</w:t>
            </w:r>
            <w:r w:rsidR="0046257D" w:rsidRPr="001208C9">
              <w:rPr>
                <w:rFonts w:ascii="GHEA Grapalat" w:hAnsi="GHEA Grapalat"/>
                <w:sz w:val="24"/>
                <w:szCs w:val="24"/>
                <w:lang w:val="hy-AM"/>
              </w:rPr>
              <w:t>:</w:t>
            </w:r>
          </w:p>
        </w:tc>
      </w:tr>
      <w:tr w:rsidR="000D12B5" w:rsidRPr="006055BB" w14:paraId="2F9EBAB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0C0F9C1" w14:textId="77777777" w:rsidR="000D12B5" w:rsidRPr="00A64E1B" w:rsidRDefault="000D12B5" w:rsidP="00F85DD5">
            <w:pPr>
              <w:spacing w:after="0" w:line="360" w:lineRule="auto"/>
              <w:ind w:right="-22"/>
              <w:jc w:val="both"/>
              <w:rPr>
                <w:rFonts w:ascii="GHEA Grapalat" w:hAnsi="GHEA Grapalat"/>
                <w:sz w:val="24"/>
                <w:szCs w:val="24"/>
                <w:lang w:val="hy-AM"/>
              </w:rPr>
            </w:pPr>
            <w:r w:rsidRPr="00A64E1B">
              <w:rPr>
                <w:rFonts w:ascii="GHEA Grapalat" w:hAnsi="GHEA Grapalat"/>
                <w:sz w:val="24"/>
                <w:szCs w:val="24"/>
                <w:lang w:val="hy-AM"/>
              </w:rPr>
              <w:t>7.</w:t>
            </w:r>
            <w:r w:rsidRPr="00A64E1B">
              <w:rPr>
                <w:rFonts w:ascii="GHEA Grapalat" w:hAnsi="GHEA Grapalat"/>
                <w:sz w:val="24"/>
                <w:szCs w:val="24"/>
                <w:lang w:val="hy-AM"/>
              </w:rPr>
              <w:tab/>
              <w:t>Նախագծի 26-րդ հոդվածի 10-րդ մասի 13-րդ կետի համաձայն՝ հոգաբարձուների խորհուրդը հաստատում է աուդիտ իրականացնող իրավաբանական անձի ընտրությունը, նպատակահարմար է Նախագծով նշել աուդիտի՝ «Գնումների մասին» ՀՀ օրենքով կազմակերպելու պահանջը ԲՈՒՀ-ի կողմից:</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67F51668" w14:textId="77777777" w:rsidR="006D789E" w:rsidRPr="001208C9" w:rsidRDefault="006D789E" w:rsidP="006D789E">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763A24B2" w14:textId="2CB3E96A" w:rsidR="000D12B5" w:rsidRPr="001208C9" w:rsidRDefault="006D789E" w:rsidP="006D789E">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Համապատասխան լրացման անհրաժեշտությունը բացակայում է, քանի որ «Գնումների մասին» </w:t>
            </w:r>
            <w:r w:rsidR="003A3FE4" w:rsidRPr="001208C9">
              <w:rPr>
                <w:rFonts w:ascii="GHEA Grapalat" w:hAnsi="GHEA Grapalat"/>
                <w:sz w:val="24"/>
                <w:szCs w:val="24"/>
                <w:lang w:val="hy-AM"/>
              </w:rPr>
              <w:t>օրենքը կարգավորում է դաշտը` անկախ այլ օրենքներում դրա վրա հղումներ</w:t>
            </w:r>
            <w:r w:rsidRPr="001208C9">
              <w:rPr>
                <w:rFonts w:ascii="GHEA Grapalat" w:hAnsi="GHEA Grapalat"/>
                <w:sz w:val="24"/>
                <w:szCs w:val="24"/>
                <w:lang w:val="hy-AM"/>
              </w:rPr>
              <w:t xml:space="preserve"> կատարելուց</w:t>
            </w:r>
            <w:r w:rsidR="003A3FE4" w:rsidRPr="001208C9">
              <w:rPr>
                <w:rFonts w:ascii="GHEA Grapalat" w:hAnsi="GHEA Grapalat"/>
                <w:sz w:val="24"/>
                <w:szCs w:val="24"/>
                <w:lang w:val="hy-AM"/>
              </w:rPr>
              <w:t>:</w:t>
            </w:r>
          </w:p>
        </w:tc>
      </w:tr>
      <w:tr w:rsidR="000D12B5" w:rsidRPr="006055BB" w14:paraId="09C3293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76E20FF" w14:textId="77777777" w:rsidR="000D12B5" w:rsidRPr="00A64E1B" w:rsidRDefault="000D12B5" w:rsidP="00F85DD5">
            <w:pPr>
              <w:spacing w:after="0" w:line="360" w:lineRule="auto"/>
              <w:ind w:right="-22"/>
              <w:jc w:val="both"/>
              <w:rPr>
                <w:rFonts w:ascii="GHEA Grapalat" w:hAnsi="GHEA Grapalat"/>
                <w:sz w:val="24"/>
                <w:szCs w:val="24"/>
                <w:lang w:val="hy-AM"/>
              </w:rPr>
            </w:pPr>
            <w:r w:rsidRPr="00A64E1B">
              <w:rPr>
                <w:rFonts w:ascii="GHEA Grapalat" w:hAnsi="GHEA Grapalat"/>
                <w:sz w:val="24"/>
                <w:szCs w:val="24"/>
                <w:lang w:val="hy-AM"/>
              </w:rPr>
              <w:t>8.</w:t>
            </w:r>
            <w:r w:rsidRPr="00A64E1B">
              <w:rPr>
                <w:rFonts w:ascii="GHEA Grapalat" w:hAnsi="GHEA Grapalat"/>
                <w:sz w:val="24"/>
                <w:szCs w:val="24"/>
                <w:lang w:val="hy-AM"/>
              </w:rPr>
              <w:tab/>
              <w:t>Հստակեցնել Նախագծի 42-րդ հոդվածի 5-րդ մասը, քանի որ նախկինում շնորհված գիտությունների թեկնածուի գիտական աստիճանը հավասարեցվելու է դոկտորի գիտական աստիճանին, սակայն թե նախկինում շնորհված վկայագրերը ենթակա են փոփոխման թե ոչ և ինչ ժամկետներում են փոխարինվելու հստակեցված չէ:</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59AEEDF" w14:textId="77777777" w:rsidR="001D3C4F" w:rsidRPr="001208C9" w:rsidRDefault="001D3C4F" w:rsidP="001D3C4F">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56F4D604" w14:textId="4D4BB0D1" w:rsidR="000D12B5" w:rsidRPr="001208C9" w:rsidRDefault="001D3C4F" w:rsidP="007F62FA">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Նախագ</w:t>
            </w:r>
            <w:r w:rsidR="007F62FA" w:rsidRPr="001208C9">
              <w:rPr>
                <w:rFonts w:ascii="GHEA Grapalat" w:hAnsi="GHEA Grapalat"/>
                <w:sz w:val="24"/>
                <w:szCs w:val="24"/>
                <w:lang w:val="hy-AM"/>
              </w:rPr>
              <w:t>ի</w:t>
            </w:r>
            <w:r w:rsidRPr="001208C9">
              <w:rPr>
                <w:rFonts w:ascii="GHEA Grapalat" w:hAnsi="GHEA Grapalat"/>
                <w:sz w:val="24"/>
                <w:szCs w:val="24"/>
                <w:lang w:val="hy-AM"/>
              </w:rPr>
              <w:t>ծ</w:t>
            </w:r>
            <w:r w:rsidR="007F62FA" w:rsidRPr="001208C9">
              <w:rPr>
                <w:rFonts w:ascii="GHEA Grapalat" w:hAnsi="GHEA Grapalat"/>
                <w:sz w:val="24"/>
                <w:szCs w:val="24"/>
                <w:lang w:val="hy-AM"/>
              </w:rPr>
              <w:t>ը</w:t>
            </w:r>
            <w:r w:rsidRPr="001208C9">
              <w:rPr>
                <w:rFonts w:ascii="GHEA Grapalat" w:hAnsi="GHEA Grapalat"/>
                <w:sz w:val="24"/>
                <w:szCs w:val="24"/>
                <w:lang w:val="hy-AM"/>
              </w:rPr>
              <w:t xml:space="preserve"> հստակ </w:t>
            </w:r>
            <w:r w:rsidR="007F62FA" w:rsidRPr="001208C9">
              <w:rPr>
                <w:rFonts w:ascii="GHEA Grapalat" w:hAnsi="GHEA Grapalat"/>
                <w:sz w:val="24"/>
                <w:szCs w:val="24"/>
                <w:lang w:val="hy-AM"/>
              </w:rPr>
              <w:t>սահման</w:t>
            </w:r>
            <w:r w:rsidRPr="001208C9">
              <w:rPr>
                <w:rFonts w:ascii="GHEA Grapalat" w:hAnsi="GHEA Grapalat"/>
                <w:sz w:val="24"/>
                <w:szCs w:val="24"/>
                <w:lang w:val="hy-AM"/>
              </w:rPr>
              <w:t>ում է, որ</w:t>
            </w:r>
            <w:r w:rsidR="007F62FA" w:rsidRPr="001208C9">
              <w:rPr>
                <w:rFonts w:ascii="GHEA Grapalat" w:hAnsi="GHEA Grapalat"/>
                <w:sz w:val="24"/>
                <w:szCs w:val="24"/>
                <w:lang w:val="hy-AM"/>
              </w:rPr>
              <w:t xml:space="preserve"> </w:t>
            </w:r>
            <w:r w:rsidR="007F62FA" w:rsidRPr="001208C9">
              <w:rPr>
                <w:rFonts w:ascii="GHEA Grapalat" w:eastAsia="Times New Roman" w:hAnsi="GHEA Grapalat" w:cs="Arial"/>
                <w:sz w:val="24"/>
                <w:szCs w:val="24"/>
                <w:lang w:val="hy-AM"/>
              </w:rPr>
              <w:t xml:space="preserve"> օրենքն ուժի մեջ մտնելու պահից գիտության թեկնածուի գիտական աստիճանը հավասարեցվում է օրենքի նոր կարգավորմամբ շնորհված դոկտորի գիտական աստիճանին և օրենքն ուժի մեջ մտնելու պահից «Գիտական և գիտատեխնիկական գործունեության մասին» 2000 թվականի դեկտեմբերի 5-ի ՀՕ-119 օրենքի 16-րդ հոդվածի 3-րդ մասի իմաստով գիտությունների դոկտորի գիտական աստիճանի տրամադրումը դադարեցվում է, իսկ այդ դրությամբ գիտությունների թեկնածուի և գիտությունների դոկտորի գիտական աստիճանները հավասարեցվում են։ Համապատասխան կարգավորման պարագայում </w:t>
            </w:r>
            <w:r w:rsidRPr="001208C9">
              <w:rPr>
                <w:rFonts w:ascii="GHEA Grapalat" w:hAnsi="GHEA Grapalat"/>
                <w:sz w:val="24"/>
                <w:szCs w:val="24"/>
                <w:lang w:val="hy-AM"/>
              </w:rPr>
              <w:t xml:space="preserve">գիտական աստիճանի համար </w:t>
            </w:r>
            <w:r w:rsidR="003A3FE4" w:rsidRPr="001208C9">
              <w:rPr>
                <w:rFonts w:ascii="GHEA Grapalat" w:hAnsi="GHEA Grapalat"/>
                <w:sz w:val="24"/>
                <w:szCs w:val="24"/>
                <w:lang w:val="hy-AM"/>
              </w:rPr>
              <w:t xml:space="preserve">նախկինում շնորհված </w:t>
            </w:r>
            <w:r w:rsidR="007F62FA" w:rsidRPr="001208C9">
              <w:rPr>
                <w:rFonts w:ascii="GHEA Grapalat" w:hAnsi="GHEA Grapalat"/>
                <w:sz w:val="24"/>
                <w:szCs w:val="24"/>
                <w:lang w:val="hy-AM"/>
              </w:rPr>
              <w:t>դիպլոմների</w:t>
            </w:r>
            <w:r w:rsidR="003A3FE4" w:rsidRPr="001208C9">
              <w:rPr>
                <w:rFonts w:ascii="GHEA Grapalat" w:hAnsi="GHEA Grapalat"/>
                <w:sz w:val="24"/>
                <w:szCs w:val="24"/>
                <w:lang w:val="hy-AM"/>
              </w:rPr>
              <w:t xml:space="preserve"> </w:t>
            </w:r>
            <w:r w:rsidR="007F62FA" w:rsidRPr="001208C9">
              <w:rPr>
                <w:rFonts w:ascii="GHEA Grapalat" w:hAnsi="GHEA Grapalat"/>
                <w:sz w:val="24"/>
                <w:szCs w:val="24"/>
                <w:lang w:val="hy-AM"/>
              </w:rPr>
              <w:t>փոփոխության անհրաժեշտություն չի առաջանում։</w:t>
            </w:r>
            <w:r w:rsidRPr="001208C9">
              <w:rPr>
                <w:rFonts w:ascii="GHEA Grapalat" w:hAnsi="GHEA Grapalat"/>
                <w:sz w:val="24"/>
                <w:szCs w:val="24"/>
                <w:lang w:val="hy-AM"/>
              </w:rPr>
              <w:t xml:space="preserve"> </w:t>
            </w:r>
          </w:p>
        </w:tc>
      </w:tr>
      <w:tr w:rsidR="000D12B5" w:rsidRPr="00A64E1B" w14:paraId="461EF42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F1069E3" w14:textId="77777777" w:rsidR="000D12B5" w:rsidRPr="00A64E1B" w:rsidRDefault="000D12B5" w:rsidP="00F85DD5">
            <w:pPr>
              <w:spacing w:after="0" w:line="360" w:lineRule="auto"/>
              <w:ind w:right="-22"/>
              <w:jc w:val="both"/>
              <w:rPr>
                <w:rFonts w:ascii="GHEA Grapalat" w:hAnsi="GHEA Grapalat"/>
                <w:sz w:val="24"/>
                <w:szCs w:val="24"/>
                <w:lang w:val="hy-AM"/>
              </w:rPr>
            </w:pPr>
            <w:r w:rsidRPr="00A64E1B">
              <w:rPr>
                <w:rFonts w:ascii="GHEA Grapalat" w:hAnsi="GHEA Grapalat"/>
                <w:sz w:val="24"/>
                <w:szCs w:val="24"/>
                <w:lang w:val="hy-AM"/>
              </w:rPr>
              <w:t>9.</w:t>
            </w:r>
            <w:r w:rsidRPr="00A64E1B">
              <w:rPr>
                <w:rFonts w:ascii="GHEA Grapalat" w:hAnsi="GHEA Grapalat"/>
                <w:sz w:val="24"/>
                <w:szCs w:val="24"/>
                <w:lang w:val="hy-AM"/>
              </w:rPr>
              <w:tab/>
              <w:t>Առաջարկում ենք Նախագիծը համապատասխանեցնել «Նորմատիվ իրավական ակտերի մասին» ՀՀ օրենքի դրույթներին: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3BAF391" w14:textId="6BCB1CD0" w:rsidR="000D12B5" w:rsidRPr="001208C9" w:rsidRDefault="003A3FE4"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 ի գիտություն</w:t>
            </w:r>
            <w:r w:rsidR="007F62FA" w:rsidRPr="001208C9">
              <w:rPr>
                <w:rFonts w:ascii="GHEA Grapalat" w:hAnsi="GHEA Grapalat"/>
                <w:b/>
                <w:sz w:val="24"/>
                <w:szCs w:val="24"/>
                <w:lang w:val="hy-AM"/>
              </w:rPr>
              <w:t>։</w:t>
            </w:r>
          </w:p>
        </w:tc>
      </w:tr>
      <w:tr w:rsidR="000D12B5" w:rsidRPr="00A64E1B" w14:paraId="2B25B7E4" w14:textId="77777777" w:rsidTr="006055BB">
        <w:trPr>
          <w:gridAfter w:val="1"/>
          <w:wAfter w:w="62" w:type="dxa"/>
          <w:trHeight w:val="20"/>
        </w:trPr>
        <w:tc>
          <w:tcPr>
            <w:tcW w:w="11619" w:type="dxa"/>
            <w:gridSpan w:val="6"/>
            <w:vMerge w:val="restart"/>
            <w:tcBorders>
              <w:top w:val="single" w:sz="4" w:space="0" w:color="auto"/>
              <w:left w:val="single" w:sz="4" w:space="0" w:color="auto"/>
              <w:right w:val="single" w:sz="4" w:space="0" w:color="auto"/>
            </w:tcBorders>
            <w:shd w:val="clear" w:color="auto" w:fill="D9D9D9"/>
          </w:tcPr>
          <w:p w14:paraId="2C89DE14" w14:textId="77777777" w:rsidR="000D12B5" w:rsidRPr="001208C9" w:rsidRDefault="000D12B5" w:rsidP="00F85DD5">
            <w:pPr>
              <w:numPr>
                <w:ilvl w:val="0"/>
                <w:numId w:val="1"/>
              </w:numPr>
              <w:spacing w:after="0" w:line="360" w:lineRule="auto"/>
              <w:jc w:val="center"/>
              <w:rPr>
                <w:rFonts w:ascii="GHEA Grapalat" w:hAnsi="GHEA Grapalat"/>
                <w:b/>
                <w:sz w:val="24"/>
                <w:szCs w:val="24"/>
                <w:lang w:val="hy-AM"/>
              </w:rPr>
            </w:pPr>
            <w:r w:rsidRPr="001208C9">
              <w:rPr>
                <w:rFonts w:ascii="GHEA Grapalat" w:hAnsi="GHEA Grapalat"/>
                <w:b/>
                <w:sz w:val="24"/>
                <w:szCs w:val="24"/>
                <w:lang w:val="hy-AM"/>
              </w:rPr>
              <w:t>ՀՀ տարածքային կառավարման և ենթակառուցվածքների նախարարություն</w:t>
            </w: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019718B" w14:textId="77777777" w:rsidR="000D12B5" w:rsidRPr="001208C9" w:rsidRDefault="000D12B5" w:rsidP="00F85DD5">
            <w:pPr>
              <w:spacing w:after="0" w:line="360" w:lineRule="auto"/>
              <w:ind w:firstLine="252"/>
              <w:jc w:val="center"/>
              <w:rPr>
                <w:rFonts w:ascii="GHEA Grapalat" w:hAnsi="GHEA Grapalat"/>
                <w:b/>
                <w:sz w:val="24"/>
                <w:szCs w:val="24"/>
                <w:lang w:val="hy-AM"/>
              </w:rPr>
            </w:pPr>
            <w:r w:rsidRPr="001208C9">
              <w:rPr>
                <w:rFonts w:ascii="GHEA Grapalat" w:hAnsi="GHEA Grapalat" w:cs="Cambria Math"/>
                <w:b/>
                <w:sz w:val="24"/>
                <w:szCs w:val="24"/>
                <w:lang w:val="en-GB"/>
              </w:rPr>
              <w:t>26</w:t>
            </w:r>
            <w:r w:rsidRPr="001208C9">
              <w:rPr>
                <w:rFonts w:ascii="Cambria Math" w:hAnsi="Cambria Math" w:cs="Cambria Math"/>
                <w:b/>
                <w:sz w:val="24"/>
                <w:szCs w:val="24"/>
                <w:lang w:val="hy-AM"/>
              </w:rPr>
              <w:t>․</w:t>
            </w:r>
            <w:r w:rsidRPr="001208C9">
              <w:rPr>
                <w:rFonts w:ascii="GHEA Grapalat" w:hAnsi="GHEA Grapalat" w:cs="Cambria Math"/>
                <w:b/>
                <w:sz w:val="24"/>
                <w:szCs w:val="24"/>
                <w:lang w:val="en-GB"/>
              </w:rPr>
              <w:t>06</w:t>
            </w:r>
            <w:r w:rsidRPr="001208C9">
              <w:rPr>
                <w:rFonts w:ascii="Cambria Math" w:hAnsi="Cambria Math" w:cs="Cambria Math"/>
                <w:b/>
                <w:sz w:val="24"/>
                <w:szCs w:val="24"/>
                <w:lang w:val="hy-AM"/>
              </w:rPr>
              <w:t>․</w:t>
            </w:r>
            <w:r w:rsidRPr="001208C9">
              <w:rPr>
                <w:rFonts w:ascii="GHEA Grapalat" w:hAnsi="GHEA Grapalat"/>
                <w:b/>
                <w:sz w:val="24"/>
                <w:szCs w:val="24"/>
                <w:lang w:val="hy-AM"/>
              </w:rPr>
              <w:t>2024թ</w:t>
            </w:r>
            <w:r w:rsidRPr="001208C9">
              <w:rPr>
                <w:rFonts w:ascii="Cambria Math" w:hAnsi="Cambria Math" w:cs="Cambria Math"/>
                <w:b/>
                <w:sz w:val="24"/>
                <w:szCs w:val="24"/>
                <w:lang w:val="hy-AM"/>
              </w:rPr>
              <w:t>․</w:t>
            </w:r>
          </w:p>
        </w:tc>
      </w:tr>
      <w:tr w:rsidR="000D12B5" w:rsidRPr="00A64E1B" w14:paraId="0070AAF5" w14:textId="77777777" w:rsidTr="006055BB">
        <w:trPr>
          <w:gridAfter w:val="1"/>
          <w:wAfter w:w="62" w:type="dxa"/>
          <w:trHeight w:val="20"/>
        </w:trPr>
        <w:tc>
          <w:tcPr>
            <w:tcW w:w="11619" w:type="dxa"/>
            <w:gridSpan w:val="6"/>
            <w:vMerge/>
            <w:tcBorders>
              <w:left w:val="single" w:sz="4" w:space="0" w:color="auto"/>
              <w:right w:val="single" w:sz="4" w:space="0" w:color="auto"/>
            </w:tcBorders>
            <w:shd w:val="clear" w:color="auto" w:fill="D9D9D9"/>
          </w:tcPr>
          <w:p w14:paraId="610C69DC" w14:textId="77777777" w:rsidR="000D12B5" w:rsidRPr="001208C9" w:rsidRDefault="000D12B5" w:rsidP="00F85DD5">
            <w:pPr>
              <w:pStyle w:val="ListParagraph"/>
              <w:tabs>
                <w:tab w:val="left" w:pos="993"/>
              </w:tabs>
              <w:spacing w:after="0" w:line="360" w:lineRule="auto"/>
              <w:ind w:left="0"/>
              <w:jc w:val="center"/>
              <w:rPr>
                <w:rFonts w:ascii="GHEA Grapalat" w:hAnsi="GHEA Grapalat"/>
                <w:b/>
                <w:sz w:val="24"/>
                <w:szCs w:val="24"/>
                <w:lang w:val="hy-AM"/>
              </w:rPr>
            </w:pP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4461A6E" w14:textId="77777777" w:rsidR="000D12B5" w:rsidRPr="001208C9" w:rsidRDefault="000D12B5" w:rsidP="00F85DD5">
            <w:pPr>
              <w:spacing w:after="0" w:line="360" w:lineRule="auto"/>
              <w:ind w:firstLine="252"/>
              <w:jc w:val="center"/>
              <w:rPr>
                <w:rFonts w:ascii="GHEA Grapalat" w:hAnsi="GHEA Grapalat"/>
                <w:b/>
                <w:sz w:val="24"/>
                <w:szCs w:val="24"/>
                <w:lang w:val="hy-AM"/>
              </w:rPr>
            </w:pPr>
            <w:r w:rsidRPr="001208C9">
              <w:rPr>
                <w:rFonts w:ascii="GHEA Grapalat" w:hAnsi="GHEA Grapalat"/>
                <w:b/>
                <w:sz w:val="24"/>
                <w:szCs w:val="24"/>
                <w:lang w:val="hy-AM"/>
              </w:rPr>
              <w:t>N</w:t>
            </w:r>
            <w:r w:rsidRPr="001208C9">
              <w:rPr>
                <w:rFonts w:ascii="GHEA Grapalat" w:hAnsi="GHEA Grapalat"/>
                <w:b/>
                <w:sz w:val="24"/>
                <w:szCs w:val="24"/>
                <w:lang w:val="en-GB"/>
              </w:rPr>
              <w:t xml:space="preserve"> </w:t>
            </w:r>
            <w:r w:rsidRPr="001208C9">
              <w:rPr>
                <w:rFonts w:ascii="GHEA Grapalat" w:hAnsi="GHEA Grapalat"/>
                <w:b/>
                <w:sz w:val="24"/>
                <w:szCs w:val="24"/>
                <w:lang w:val="hy-AM"/>
              </w:rPr>
              <w:t>ԳՍ/15.2/20485-2024</w:t>
            </w:r>
          </w:p>
        </w:tc>
      </w:tr>
      <w:tr w:rsidR="000D12B5" w:rsidRPr="00BF3875" w14:paraId="068A338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D5B26EE" w14:textId="77777777" w:rsidR="000D12B5" w:rsidRPr="00A64E1B" w:rsidRDefault="000D12B5" w:rsidP="00F85DD5">
            <w:pPr>
              <w:spacing w:after="0" w:line="360" w:lineRule="auto"/>
              <w:ind w:firstLine="567"/>
              <w:jc w:val="both"/>
              <w:outlineLvl w:val="0"/>
              <w:rPr>
                <w:rFonts w:ascii="GHEA Grapalat" w:eastAsia="Times New Roman" w:hAnsi="GHEA Grapalat" w:cs="Arial"/>
                <w:bCs/>
                <w:sz w:val="24"/>
                <w:szCs w:val="24"/>
                <w:lang w:val="hy-AM"/>
              </w:rPr>
            </w:pPr>
            <w:r w:rsidRPr="00A64E1B">
              <w:rPr>
                <w:rFonts w:ascii="GHEA Grapalat" w:eastAsia="Times New Roman" w:hAnsi="GHEA Grapalat" w:cs="Arial"/>
                <w:bCs/>
                <w:sz w:val="24"/>
                <w:szCs w:val="24"/>
                <w:lang w:val="hy-AM"/>
              </w:rPr>
              <w:t>1</w:t>
            </w:r>
            <w:r w:rsidRPr="00A64E1B">
              <w:rPr>
                <w:rFonts w:ascii="GHEA Grapalat" w:eastAsia="Times New Roman" w:hAnsi="GHEA Grapalat" w:cs="Cambria Math"/>
                <w:bCs/>
                <w:sz w:val="24"/>
                <w:szCs w:val="24"/>
                <w:lang w:val="hy-AM"/>
              </w:rPr>
              <w:t>.</w:t>
            </w:r>
            <w:r w:rsidRPr="00A64E1B">
              <w:rPr>
                <w:rFonts w:ascii="GHEA Grapalat" w:eastAsia="Times New Roman" w:hAnsi="GHEA Grapalat" w:cs="Arial"/>
                <w:bCs/>
                <w:sz w:val="24"/>
                <w:szCs w:val="24"/>
                <w:lang w:val="hy-AM"/>
              </w:rPr>
              <w:t xml:space="preserve"> </w:t>
            </w:r>
            <w:r w:rsidRPr="00A64E1B">
              <w:rPr>
                <w:rFonts w:ascii="GHEA Grapalat" w:eastAsia="Times New Roman" w:hAnsi="GHEA Grapalat" w:cs="GHEA Grapalat"/>
                <w:bCs/>
                <w:sz w:val="24"/>
                <w:szCs w:val="24"/>
                <w:lang w:val="hy-AM"/>
              </w:rPr>
              <w:t>Նախագծի</w:t>
            </w:r>
            <w:r w:rsidRPr="00A64E1B">
              <w:rPr>
                <w:rFonts w:ascii="GHEA Grapalat" w:eastAsia="Times New Roman" w:hAnsi="GHEA Grapalat" w:cs="Arial"/>
                <w:bCs/>
                <w:sz w:val="24"/>
                <w:szCs w:val="24"/>
                <w:lang w:val="hy-AM"/>
              </w:rPr>
              <w:t xml:space="preserve"> 3-</w:t>
            </w:r>
            <w:r w:rsidRPr="00A64E1B">
              <w:rPr>
                <w:rFonts w:ascii="GHEA Grapalat" w:eastAsia="Times New Roman" w:hAnsi="GHEA Grapalat" w:cs="GHEA Grapalat"/>
                <w:bCs/>
                <w:sz w:val="24"/>
                <w:szCs w:val="24"/>
                <w:lang w:val="hy-AM"/>
              </w:rPr>
              <w:t>րդ</w:t>
            </w:r>
            <w:r w:rsidRPr="00A64E1B">
              <w:rPr>
                <w:rFonts w:ascii="GHEA Grapalat" w:eastAsia="Times New Roman" w:hAnsi="GHEA Grapalat" w:cs="Arial"/>
                <w:bCs/>
                <w:sz w:val="24"/>
                <w:szCs w:val="24"/>
                <w:lang w:val="hy-AM"/>
              </w:rPr>
              <w:t xml:space="preserve"> </w:t>
            </w:r>
            <w:r w:rsidRPr="00A64E1B">
              <w:rPr>
                <w:rFonts w:ascii="GHEA Grapalat" w:eastAsia="Times New Roman" w:hAnsi="GHEA Grapalat" w:cs="GHEA Grapalat"/>
                <w:bCs/>
                <w:sz w:val="24"/>
                <w:szCs w:val="24"/>
                <w:lang w:val="hy-AM"/>
              </w:rPr>
              <w:t>հոդվածի</w:t>
            </w:r>
            <w:r w:rsidRPr="00A64E1B">
              <w:rPr>
                <w:rFonts w:ascii="GHEA Grapalat" w:eastAsia="Times New Roman" w:hAnsi="GHEA Grapalat" w:cs="Arial"/>
                <w:bCs/>
                <w:sz w:val="24"/>
                <w:szCs w:val="24"/>
                <w:lang w:val="hy-AM"/>
              </w:rPr>
              <w:t xml:space="preserve"> 1-</w:t>
            </w:r>
            <w:r w:rsidRPr="00A64E1B">
              <w:rPr>
                <w:rFonts w:ascii="GHEA Grapalat" w:eastAsia="Times New Roman" w:hAnsi="GHEA Grapalat" w:cs="GHEA Grapalat"/>
                <w:bCs/>
                <w:sz w:val="24"/>
                <w:szCs w:val="24"/>
                <w:lang w:val="hy-AM"/>
              </w:rPr>
              <w:t>ին</w:t>
            </w:r>
            <w:r w:rsidRPr="00A64E1B">
              <w:rPr>
                <w:rFonts w:ascii="GHEA Grapalat" w:eastAsia="Times New Roman" w:hAnsi="GHEA Grapalat" w:cs="Arial"/>
                <w:bCs/>
                <w:sz w:val="24"/>
                <w:szCs w:val="24"/>
                <w:lang w:val="hy-AM"/>
              </w:rPr>
              <w:t xml:space="preserve"> </w:t>
            </w:r>
            <w:r w:rsidRPr="00A64E1B">
              <w:rPr>
                <w:rFonts w:ascii="GHEA Grapalat" w:eastAsia="Times New Roman" w:hAnsi="GHEA Grapalat" w:cs="GHEA Grapalat"/>
                <w:bCs/>
                <w:sz w:val="24"/>
                <w:szCs w:val="24"/>
                <w:lang w:val="hy-AM"/>
              </w:rPr>
              <w:t>մասի</w:t>
            </w:r>
            <w:r w:rsidRPr="00A64E1B">
              <w:rPr>
                <w:rFonts w:ascii="GHEA Grapalat" w:eastAsia="Times New Roman" w:hAnsi="GHEA Grapalat" w:cs="Arial"/>
                <w:bCs/>
                <w:sz w:val="24"/>
                <w:szCs w:val="24"/>
                <w:lang w:val="hy-AM"/>
              </w:rPr>
              <w:t xml:space="preserve"> 2-</w:t>
            </w:r>
            <w:r w:rsidRPr="00A64E1B">
              <w:rPr>
                <w:rFonts w:ascii="GHEA Grapalat" w:eastAsia="Times New Roman" w:hAnsi="GHEA Grapalat" w:cs="GHEA Grapalat"/>
                <w:bCs/>
                <w:sz w:val="24"/>
                <w:szCs w:val="24"/>
                <w:lang w:val="hy-AM"/>
              </w:rPr>
              <w:t>րդ</w:t>
            </w:r>
            <w:r w:rsidRPr="00A64E1B">
              <w:rPr>
                <w:rFonts w:ascii="GHEA Grapalat" w:eastAsia="Times New Roman" w:hAnsi="GHEA Grapalat" w:cs="Arial"/>
                <w:bCs/>
                <w:sz w:val="24"/>
                <w:szCs w:val="24"/>
                <w:lang w:val="hy-AM"/>
              </w:rPr>
              <w:t xml:space="preserve"> </w:t>
            </w:r>
            <w:r w:rsidRPr="00A64E1B">
              <w:rPr>
                <w:rFonts w:ascii="GHEA Grapalat" w:eastAsia="Times New Roman" w:hAnsi="GHEA Grapalat" w:cs="GHEA Grapalat"/>
                <w:bCs/>
                <w:sz w:val="24"/>
                <w:szCs w:val="24"/>
                <w:lang w:val="hy-AM"/>
              </w:rPr>
              <w:t>կետում</w:t>
            </w:r>
            <w:r w:rsidRPr="00A64E1B">
              <w:rPr>
                <w:rFonts w:ascii="GHEA Grapalat" w:eastAsia="Times New Roman" w:hAnsi="GHEA Grapalat" w:cs="Arial"/>
                <w:bCs/>
                <w:sz w:val="24"/>
                <w:szCs w:val="24"/>
                <w:lang w:val="hy-AM"/>
              </w:rPr>
              <w:t xml:space="preserve"> </w:t>
            </w:r>
            <w:r w:rsidRPr="00A64E1B">
              <w:rPr>
                <w:rFonts w:ascii="GHEA Grapalat" w:eastAsia="Times New Roman" w:hAnsi="GHEA Grapalat" w:cs="GHEA Grapalat"/>
                <w:bCs/>
                <w:sz w:val="24"/>
                <w:szCs w:val="24"/>
                <w:lang w:val="hy-AM"/>
              </w:rPr>
              <w:t>սահմանվում</w:t>
            </w:r>
            <w:r w:rsidRPr="00A64E1B">
              <w:rPr>
                <w:rFonts w:ascii="GHEA Grapalat" w:eastAsia="Times New Roman" w:hAnsi="GHEA Grapalat" w:cs="Arial"/>
                <w:bCs/>
                <w:sz w:val="24"/>
                <w:szCs w:val="24"/>
                <w:lang w:val="hy-AM"/>
              </w:rPr>
              <w:t xml:space="preserve"> </w:t>
            </w:r>
            <w:r w:rsidRPr="00A64E1B">
              <w:rPr>
                <w:rFonts w:ascii="GHEA Grapalat" w:eastAsia="Times New Roman" w:hAnsi="GHEA Grapalat" w:cs="GHEA Grapalat"/>
                <w:bCs/>
                <w:sz w:val="24"/>
                <w:szCs w:val="24"/>
                <w:lang w:val="hy-AM"/>
              </w:rPr>
              <w:t>է</w:t>
            </w:r>
            <w:r w:rsidRPr="00A64E1B">
              <w:rPr>
                <w:rFonts w:ascii="GHEA Grapalat" w:eastAsia="Times New Roman" w:hAnsi="GHEA Grapalat" w:cs="Arial"/>
                <w:bCs/>
                <w:sz w:val="24"/>
                <w:szCs w:val="24"/>
                <w:lang w:val="hy-AM"/>
              </w:rPr>
              <w:t xml:space="preserve"> ‹‹բարձրագույն ուսումնական հաստատություն›› հասկացությունը, իսկ 3-րդ կետում նախատեսվում է միայն համալսարանը` որպես բուհ։ Այսպես՝ </w:t>
            </w:r>
          </w:p>
          <w:p w14:paraId="2CF185EE" w14:textId="77777777" w:rsidR="000D12B5" w:rsidRPr="00A64E1B" w:rsidRDefault="000D12B5" w:rsidP="00F85DD5">
            <w:pPr>
              <w:spacing w:after="0" w:line="360" w:lineRule="auto"/>
              <w:ind w:firstLine="567"/>
              <w:jc w:val="both"/>
              <w:outlineLvl w:val="0"/>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 xml:space="preserve">‹‹3) </w:t>
            </w:r>
            <w:r w:rsidRPr="00A64E1B">
              <w:rPr>
                <w:rFonts w:ascii="GHEA Grapalat" w:eastAsia="Times New Roman" w:hAnsi="GHEA Grapalat" w:cs="Arial"/>
                <w:bCs/>
                <w:sz w:val="24"/>
                <w:szCs w:val="24"/>
                <w:lang w:val="hy-AM"/>
              </w:rPr>
              <w:t xml:space="preserve">համալսարան, </w:t>
            </w:r>
            <w:r w:rsidRPr="00A64E1B">
              <w:rPr>
                <w:rFonts w:ascii="GHEA Grapalat" w:eastAsia="Times New Roman" w:hAnsi="GHEA Grapalat" w:cs="Arial"/>
                <w:sz w:val="24"/>
                <w:szCs w:val="24"/>
                <w:lang w:val="hy-AM"/>
              </w:rPr>
              <w:t>բուհ որն իրականացնում է կրթական ծրագրեր բարձրագույն կրթության բոլոր մակարդակներում, ինչպես նաև ունի իր կազմում գործող մեկ կամ մի քանի գիտական կազմակերպություններ, ինչպես նաև մասնագիտական ուսուցման կառուցվածքային միավորներ, ավագ դպրոցներ կամ վարժարաններ››:</w:t>
            </w:r>
          </w:p>
          <w:p w14:paraId="48ABB814" w14:textId="77777777" w:rsidR="000D12B5" w:rsidRPr="00A64E1B" w:rsidRDefault="000D12B5" w:rsidP="00F85DD5">
            <w:pPr>
              <w:spacing w:after="0" w:line="360" w:lineRule="auto"/>
              <w:ind w:firstLine="567"/>
              <w:jc w:val="both"/>
              <w:outlineLvl w:val="0"/>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 xml:space="preserve"> Նախ, անհրաժեշտ ենք համարում Նախագծում տարբեր կարգավիճակի բուհերի նախատեսումը՝ հաշվի առնելով ոչ միայն հիմնադիրներին, այլև բարձրագույն ուսումնական հաստատությունների առաքելությունը, նպատակներն ու խնդիրները, մասնագիտությունների բնույթն ու առանձնահատկությունները, ուսանողների`  բարձրագույն կրթություն ստանալու իրավունքների տարբերակված իրականացումը, աշխատաշուկայի պահանջները։ Ըստ այդմ, առաջարկում ենք Նախագծում որպես բարձրագույն ուսումնական հաստատություններ նախատեսել համալսարանը, ինստիտուտը, ակադեմիան, կոնսերվատորիան, ռազմական համալսարանը, արվեստի բուհերը, բարձրագույն դպրոցի այլ տեսակները, ինչպես ընդունված է արդի աշխարհում։</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EC1AF14" w14:textId="573A5FE4" w:rsidR="000D12B5" w:rsidRPr="001208C9" w:rsidRDefault="003A3FE4"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r w:rsidR="00353427" w:rsidRPr="001208C9">
              <w:rPr>
                <w:rFonts w:ascii="GHEA Grapalat" w:hAnsi="GHEA Grapalat"/>
                <w:b/>
                <w:sz w:val="24"/>
                <w:szCs w:val="24"/>
                <w:lang w:val="hy-AM"/>
              </w:rPr>
              <w:t>։</w:t>
            </w:r>
          </w:p>
          <w:p w14:paraId="0ABDC7FA" w14:textId="77777777" w:rsidR="002804CA" w:rsidRPr="001208C9" w:rsidRDefault="00353427" w:rsidP="00F85D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Նախագծի 3-րդ հոդվածի 1-ին մասի 3-րդ կետը տալիս է հետազոտական համալսարանի սահմանումը, </w:t>
            </w:r>
            <w:r w:rsidRPr="001208C9">
              <w:rPr>
                <w:rFonts w:ascii="GHEA Grapalat" w:eastAsia="Times New Roman" w:hAnsi="GHEA Grapalat" w:cs="Arial"/>
                <w:sz w:val="24"/>
                <w:szCs w:val="24"/>
                <w:lang w:val="hy-AM"/>
              </w:rPr>
              <w:t>որն իրականացնում է կրթական ծրագրեր բարձրագույն կրթության բոլոր աստիճաններում, ինչպես նաև ունի իր կազմում գործող առնվազն մեկ գիտական կազմակերպություն, ինչպես նաև կանոնադրությամբ սահմանված կառուցվածքային այլ միավորներ</w:t>
            </w:r>
            <w:r w:rsidR="002804CA" w:rsidRPr="001208C9">
              <w:rPr>
                <w:rFonts w:ascii="GHEA Grapalat" w:eastAsia="Times New Roman" w:hAnsi="GHEA Grapalat" w:cs="Arial"/>
                <w:sz w:val="24"/>
                <w:szCs w:val="24"/>
                <w:lang w:val="hy-AM"/>
              </w:rPr>
              <w:t>։</w:t>
            </w:r>
            <w:r w:rsidR="002804CA" w:rsidRPr="001208C9">
              <w:rPr>
                <w:rFonts w:ascii="GHEA Grapalat" w:eastAsia="Times New Roman" w:hAnsi="GHEA Grapalat" w:cs="Arial"/>
                <w:sz w:val="24"/>
                <w:szCs w:val="24"/>
                <w:lang w:val="hy-AM"/>
              </w:rPr>
              <w:br/>
            </w:r>
            <w:r w:rsidR="002804CA" w:rsidRPr="001208C9">
              <w:rPr>
                <w:rFonts w:ascii="GHEA Grapalat" w:hAnsi="GHEA Grapalat"/>
                <w:sz w:val="24"/>
                <w:szCs w:val="24"/>
                <w:lang w:val="hy-AM"/>
              </w:rPr>
              <w:t>Այստեղ խ</w:t>
            </w:r>
            <w:r w:rsidR="003A3FE4" w:rsidRPr="001208C9">
              <w:rPr>
                <w:rFonts w:ascii="GHEA Grapalat" w:hAnsi="GHEA Grapalat"/>
                <w:sz w:val="24"/>
                <w:szCs w:val="24"/>
                <w:lang w:val="hy-AM"/>
              </w:rPr>
              <w:t>ոսքը գնում է ըստ էության բուհի անվանման մասին</w:t>
            </w:r>
            <w:r w:rsidR="002804CA" w:rsidRPr="001208C9">
              <w:rPr>
                <w:rFonts w:ascii="GHEA Grapalat" w:hAnsi="GHEA Grapalat"/>
                <w:sz w:val="24"/>
                <w:szCs w:val="24"/>
                <w:lang w:val="hy-AM"/>
              </w:rPr>
              <w:t>։</w:t>
            </w:r>
          </w:p>
          <w:p w14:paraId="64615F19" w14:textId="77777777" w:rsidR="003A3FE4" w:rsidRPr="001208C9" w:rsidRDefault="003A3FE4" w:rsidP="002804CA">
            <w:pPr>
              <w:tabs>
                <w:tab w:val="left" w:pos="0"/>
              </w:tabs>
              <w:spacing w:after="0" w:line="360" w:lineRule="auto"/>
              <w:jc w:val="both"/>
              <w:rPr>
                <w:rFonts w:ascii="GHEA Grapalat" w:hAnsi="GHEA Grapalat"/>
                <w:sz w:val="24"/>
                <w:szCs w:val="24"/>
                <w:lang w:val="hy-AM"/>
              </w:rPr>
            </w:pPr>
          </w:p>
        </w:tc>
      </w:tr>
      <w:tr w:rsidR="000D12B5" w:rsidRPr="006055BB" w14:paraId="7F1AD71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EE775AA" w14:textId="77777777" w:rsidR="000D12B5" w:rsidRPr="00A64E1B" w:rsidRDefault="000D12B5" w:rsidP="00F85DD5">
            <w:pPr>
              <w:spacing w:after="0" w:line="360" w:lineRule="auto"/>
              <w:ind w:firstLine="567"/>
              <w:jc w:val="both"/>
              <w:outlineLvl w:val="0"/>
              <w:rPr>
                <w:rFonts w:ascii="GHEA Grapalat" w:eastAsia="Times New Roman" w:hAnsi="GHEA Grapalat" w:cs="Arial"/>
                <w:bCs/>
                <w:sz w:val="24"/>
                <w:szCs w:val="24"/>
                <w:lang w:val="hy-AM"/>
              </w:rPr>
            </w:pPr>
            <w:r w:rsidRPr="00A64E1B">
              <w:rPr>
                <w:rFonts w:ascii="GHEA Grapalat" w:eastAsia="Times New Roman" w:hAnsi="GHEA Grapalat" w:cs="Arial"/>
                <w:sz w:val="24"/>
                <w:szCs w:val="24"/>
                <w:lang w:val="hy-AM"/>
              </w:rPr>
              <w:t>Բացի այդ, առաջարկում ենք նախատեսել, որ բուհը կարող է գործունեություն ծավալել մեկ կամ երկու կրթական մակարդակներում՝ բակալավրիատում և մագիստրատուրայում, չունենալով դոկտորանտուրայի մակարդակը։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D798790" w14:textId="77777777" w:rsidR="00134842" w:rsidRPr="001208C9" w:rsidRDefault="00134842" w:rsidP="00134842">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109A00BC" w14:textId="7C2B6B4B" w:rsidR="000D12B5" w:rsidRPr="001208C9" w:rsidRDefault="00134842" w:rsidP="00134842">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Հաշվի առնելով, որ բ</w:t>
            </w:r>
            <w:r w:rsidR="003A3FE4" w:rsidRPr="001208C9">
              <w:rPr>
                <w:rFonts w:ascii="GHEA Grapalat" w:hAnsi="GHEA Grapalat"/>
                <w:sz w:val="24"/>
                <w:szCs w:val="24"/>
                <w:lang w:val="hy-AM"/>
              </w:rPr>
              <w:t xml:space="preserve">ուհի </w:t>
            </w:r>
            <w:r w:rsidRPr="001208C9">
              <w:rPr>
                <w:rFonts w:ascii="GHEA Grapalat" w:hAnsi="GHEA Grapalat"/>
                <w:sz w:val="24"/>
                <w:szCs w:val="24"/>
                <w:lang w:val="hy-AM"/>
              </w:rPr>
              <w:t xml:space="preserve">սահմանման մեջ համապատասխան </w:t>
            </w:r>
            <w:r w:rsidR="003A3FE4" w:rsidRPr="001208C9">
              <w:rPr>
                <w:rFonts w:ascii="GHEA Grapalat" w:hAnsi="GHEA Grapalat"/>
                <w:sz w:val="24"/>
                <w:szCs w:val="24"/>
                <w:lang w:val="hy-AM"/>
              </w:rPr>
              <w:t xml:space="preserve">սահմանափակում նախատեսված </w:t>
            </w:r>
            <w:r w:rsidRPr="001208C9">
              <w:rPr>
                <w:rFonts w:ascii="GHEA Grapalat" w:hAnsi="GHEA Grapalat"/>
                <w:sz w:val="24"/>
                <w:szCs w:val="24"/>
                <w:lang w:val="hy-AM"/>
              </w:rPr>
              <w:t>չէ։</w:t>
            </w:r>
            <w:r w:rsidR="003A3FE4" w:rsidRPr="001208C9">
              <w:rPr>
                <w:rFonts w:ascii="GHEA Grapalat" w:hAnsi="GHEA Grapalat"/>
                <w:sz w:val="24"/>
                <w:szCs w:val="24"/>
                <w:lang w:val="hy-AM"/>
              </w:rPr>
              <w:t xml:space="preserve"> </w:t>
            </w:r>
          </w:p>
        </w:tc>
      </w:tr>
      <w:tr w:rsidR="000D12B5" w:rsidRPr="006055BB" w14:paraId="0A29B2B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3BA0F9A" w14:textId="77777777" w:rsidR="000D12B5" w:rsidRPr="00A64E1B" w:rsidRDefault="000D12B5" w:rsidP="00F85DD5">
            <w:pPr>
              <w:spacing w:after="0" w:line="360" w:lineRule="auto"/>
              <w:ind w:firstLine="567"/>
              <w:jc w:val="both"/>
              <w:outlineLvl w:val="0"/>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Նախագծում անհրաժեշտ է նաև նախատեսել, որ բուհը կարող է իրականացնել բարձրագույն կրթության համապատասխան մակարդակի ծրագրեր՝ իր կազմում չունենալով ավագ դպրոցներ կամ վարժարաններ, քանի որ բուհի անմիջական խնդիրը  հանրակրթական ծրագրերի իրականացումը չէ:</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33FFA67" w14:textId="083BD829" w:rsidR="009D2EF4" w:rsidRPr="001208C9" w:rsidRDefault="009D2EF4"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53F5722B" w14:textId="284131E6" w:rsidR="000D12B5" w:rsidRPr="001208C9" w:rsidRDefault="009D2EF4" w:rsidP="00F85D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է համապատասխան լրացում։</w:t>
            </w:r>
          </w:p>
        </w:tc>
      </w:tr>
      <w:tr w:rsidR="000D12B5" w:rsidRPr="006055BB" w14:paraId="3CFC5F6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CB8E652" w14:textId="77777777" w:rsidR="000D12B5" w:rsidRPr="00A64E1B" w:rsidRDefault="000D12B5" w:rsidP="00F85DD5">
            <w:pPr>
              <w:spacing w:after="0" w:line="360" w:lineRule="auto"/>
              <w:ind w:firstLine="567"/>
              <w:jc w:val="both"/>
              <w:outlineLvl w:val="0"/>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2</w:t>
            </w:r>
            <w:r w:rsidRPr="00A64E1B">
              <w:rPr>
                <w:rFonts w:ascii="GHEA Grapalat" w:eastAsia="Times New Roman" w:hAnsi="GHEA Grapalat" w:cs="Cambria Math"/>
                <w:sz w:val="24"/>
                <w:szCs w:val="24"/>
                <w:lang w:val="hy-AM"/>
              </w:rPr>
              <w:t xml:space="preserve">.  </w:t>
            </w:r>
            <w:r w:rsidRPr="00A64E1B">
              <w:rPr>
                <w:rFonts w:ascii="GHEA Grapalat" w:eastAsia="Times New Roman" w:hAnsi="GHEA Grapalat" w:cs="GHEA Grapalat"/>
                <w:sz w:val="24"/>
                <w:szCs w:val="24"/>
                <w:lang w:val="hy-AM"/>
              </w:rPr>
              <w:t>Նախագծի</w:t>
            </w:r>
            <w:r w:rsidRPr="00A64E1B">
              <w:rPr>
                <w:rFonts w:ascii="GHEA Grapalat" w:eastAsia="Times New Roman" w:hAnsi="GHEA Grapalat" w:cs="Arial"/>
                <w:sz w:val="24"/>
                <w:szCs w:val="24"/>
                <w:lang w:val="hy-AM"/>
              </w:rPr>
              <w:t xml:space="preserve"> 3-</w:t>
            </w:r>
            <w:r w:rsidRPr="00A64E1B">
              <w:rPr>
                <w:rFonts w:ascii="GHEA Grapalat" w:eastAsia="Times New Roman" w:hAnsi="GHEA Grapalat" w:cs="GHEA Grapalat"/>
                <w:sz w:val="24"/>
                <w:szCs w:val="24"/>
                <w:lang w:val="hy-AM"/>
              </w:rPr>
              <w:t>րդ</w:t>
            </w:r>
            <w:r w:rsidRPr="00A64E1B">
              <w:rPr>
                <w:rFonts w:ascii="GHEA Grapalat" w:eastAsia="Times New Roman" w:hAnsi="GHEA Grapalat" w:cs="Arial"/>
                <w:sz w:val="24"/>
                <w:szCs w:val="24"/>
                <w:lang w:val="hy-AM"/>
              </w:rPr>
              <w:t xml:space="preserve"> </w:t>
            </w:r>
            <w:r w:rsidRPr="00A64E1B">
              <w:rPr>
                <w:rFonts w:ascii="GHEA Grapalat" w:eastAsia="Times New Roman" w:hAnsi="GHEA Grapalat" w:cs="GHEA Grapalat"/>
                <w:sz w:val="24"/>
                <w:szCs w:val="24"/>
                <w:lang w:val="hy-AM"/>
              </w:rPr>
              <w:t>հոդվածի</w:t>
            </w:r>
            <w:r w:rsidRPr="00A64E1B">
              <w:rPr>
                <w:rFonts w:ascii="GHEA Grapalat" w:eastAsia="Times New Roman" w:hAnsi="GHEA Grapalat" w:cs="Arial"/>
                <w:sz w:val="24"/>
                <w:szCs w:val="24"/>
                <w:lang w:val="hy-AM"/>
              </w:rPr>
              <w:t xml:space="preserve"> 1-</w:t>
            </w:r>
            <w:r w:rsidRPr="00A64E1B">
              <w:rPr>
                <w:rFonts w:ascii="GHEA Grapalat" w:eastAsia="Times New Roman" w:hAnsi="GHEA Grapalat" w:cs="GHEA Grapalat"/>
                <w:sz w:val="24"/>
                <w:szCs w:val="24"/>
                <w:lang w:val="hy-AM"/>
              </w:rPr>
              <w:t>ին</w:t>
            </w:r>
            <w:r w:rsidRPr="00A64E1B">
              <w:rPr>
                <w:rFonts w:ascii="GHEA Grapalat" w:eastAsia="Times New Roman" w:hAnsi="GHEA Grapalat" w:cs="Arial"/>
                <w:sz w:val="24"/>
                <w:szCs w:val="24"/>
                <w:lang w:val="hy-AM"/>
              </w:rPr>
              <w:t xml:space="preserve"> </w:t>
            </w:r>
            <w:r w:rsidRPr="00A64E1B">
              <w:rPr>
                <w:rFonts w:ascii="GHEA Grapalat" w:eastAsia="Times New Roman" w:hAnsi="GHEA Grapalat" w:cs="GHEA Grapalat"/>
                <w:sz w:val="24"/>
                <w:szCs w:val="24"/>
                <w:lang w:val="hy-AM"/>
              </w:rPr>
              <w:t>մասի</w:t>
            </w:r>
            <w:r w:rsidRPr="00A64E1B">
              <w:rPr>
                <w:rFonts w:ascii="GHEA Grapalat" w:eastAsia="Times New Roman" w:hAnsi="GHEA Grapalat" w:cs="Arial"/>
                <w:sz w:val="24"/>
                <w:szCs w:val="24"/>
                <w:lang w:val="hy-AM"/>
              </w:rPr>
              <w:t xml:space="preserve"> 10-</w:t>
            </w:r>
            <w:r w:rsidRPr="00A64E1B">
              <w:rPr>
                <w:rFonts w:ascii="GHEA Grapalat" w:eastAsia="Times New Roman" w:hAnsi="GHEA Grapalat" w:cs="GHEA Grapalat"/>
                <w:sz w:val="24"/>
                <w:szCs w:val="24"/>
                <w:lang w:val="hy-AM"/>
              </w:rPr>
              <w:t>րդ</w:t>
            </w:r>
            <w:r w:rsidRPr="00A64E1B">
              <w:rPr>
                <w:rFonts w:ascii="GHEA Grapalat" w:eastAsia="Times New Roman" w:hAnsi="GHEA Grapalat" w:cs="Arial"/>
                <w:sz w:val="24"/>
                <w:szCs w:val="24"/>
                <w:lang w:val="hy-AM"/>
              </w:rPr>
              <w:t xml:space="preserve"> </w:t>
            </w:r>
            <w:r w:rsidRPr="00A64E1B">
              <w:rPr>
                <w:rFonts w:ascii="GHEA Grapalat" w:eastAsia="Times New Roman" w:hAnsi="GHEA Grapalat" w:cs="GHEA Grapalat"/>
                <w:sz w:val="24"/>
                <w:szCs w:val="24"/>
                <w:lang w:val="hy-AM"/>
              </w:rPr>
              <w:t>կետի</w:t>
            </w:r>
            <w:r w:rsidRPr="00A64E1B">
              <w:rPr>
                <w:rFonts w:ascii="GHEA Grapalat" w:eastAsia="Times New Roman" w:hAnsi="GHEA Grapalat" w:cs="Arial"/>
                <w:sz w:val="24"/>
                <w:szCs w:val="24"/>
                <w:lang w:val="hy-AM"/>
              </w:rPr>
              <w:t xml:space="preserve"> ա, բ և գ ենթակետերում նախատեսվում են համապատասխանաբար բակալավրի, մագիստրոսի և դոկտորի որակավորումները՝ չնախատեսելով այդ մակարդակներում կրթական ծրագրերի իրականացման նորմատիվ ժամկետները։ Գտնում ենք, որ Նախագծի այս բացը պետք է լրացնել։</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153F5D2" w14:textId="7AFDE308" w:rsidR="009D2EF4" w:rsidRPr="001208C9" w:rsidRDefault="009D2EF4"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5C68D691" w14:textId="61518DB2" w:rsidR="000D12B5" w:rsidRPr="001208C9" w:rsidRDefault="009D2EF4" w:rsidP="009D2EF4">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Հաշվի առնելով, որ համապատասխան մակարդակներում կրթական ծրագրերի իրականացման ն</w:t>
            </w:r>
            <w:r w:rsidR="003A3FE4" w:rsidRPr="001208C9">
              <w:rPr>
                <w:rFonts w:ascii="GHEA Grapalat" w:hAnsi="GHEA Grapalat"/>
                <w:sz w:val="24"/>
                <w:szCs w:val="24"/>
                <w:lang w:val="hy-AM"/>
              </w:rPr>
              <w:t xml:space="preserve">որմատիվ ժամկետների օրենսդրական նախատեսումը չի համապատասխանում ոլորտի զարգացման տենդենցներին, դրանք կնախատեսվեն </w:t>
            </w:r>
            <w:r w:rsidRPr="001208C9">
              <w:rPr>
                <w:rFonts w:ascii="GHEA Grapalat" w:hAnsi="GHEA Grapalat"/>
                <w:sz w:val="24"/>
                <w:szCs w:val="24"/>
                <w:lang w:val="hy-AM"/>
              </w:rPr>
              <w:t xml:space="preserve">ՀՀ կառավարության կողմից հաստատվող </w:t>
            </w:r>
            <w:r w:rsidR="003A3FE4" w:rsidRPr="001208C9">
              <w:rPr>
                <w:rFonts w:ascii="GHEA Grapalat" w:hAnsi="GHEA Grapalat"/>
                <w:sz w:val="24"/>
                <w:szCs w:val="24"/>
                <w:lang w:val="hy-AM"/>
              </w:rPr>
              <w:t xml:space="preserve">բարձրագույն կրթության կազմակերպման կարգով` թույլ տալով կիրառել ավելի ճկուն մոտեցում: </w:t>
            </w:r>
            <w:r w:rsidRPr="001208C9">
              <w:rPr>
                <w:rFonts w:ascii="GHEA Grapalat" w:hAnsi="GHEA Grapalat"/>
                <w:sz w:val="24"/>
                <w:szCs w:val="24"/>
                <w:lang w:val="hy-AM"/>
              </w:rPr>
              <w:t>Այս պարագայում ս</w:t>
            </w:r>
            <w:r w:rsidR="003C070B" w:rsidRPr="001208C9">
              <w:rPr>
                <w:rFonts w:ascii="GHEA Grapalat" w:hAnsi="GHEA Grapalat"/>
                <w:sz w:val="24"/>
                <w:szCs w:val="24"/>
                <w:lang w:val="hy-AM"/>
              </w:rPr>
              <w:t xml:space="preserve">ովորաբար </w:t>
            </w:r>
            <w:r w:rsidR="003A3FE4" w:rsidRPr="001208C9">
              <w:rPr>
                <w:rFonts w:ascii="GHEA Grapalat" w:hAnsi="GHEA Grapalat"/>
                <w:sz w:val="24"/>
                <w:szCs w:val="24"/>
                <w:lang w:val="hy-AM"/>
              </w:rPr>
              <w:t>սահմանվում են կրեդիտները, որոնք ուղիղ համեմատականության մեջ չեն ժամկետների հետ:</w:t>
            </w:r>
          </w:p>
        </w:tc>
      </w:tr>
      <w:tr w:rsidR="000D12B5" w:rsidRPr="006055BB" w14:paraId="5DFA3D1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8E4CD62" w14:textId="77777777" w:rsidR="000D12B5" w:rsidRPr="00A64E1B" w:rsidRDefault="000D12B5" w:rsidP="00F85DD5">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A64E1B">
              <w:rPr>
                <w:rFonts w:ascii="GHEA Grapalat" w:hAnsi="GHEA Grapalat" w:cs="Arial"/>
                <w:lang w:val="hy-AM"/>
              </w:rPr>
              <w:t>3</w:t>
            </w:r>
            <w:r w:rsidRPr="00A64E1B">
              <w:rPr>
                <w:rFonts w:ascii="GHEA Grapalat" w:hAnsi="GHEA Grapalat" w:cs="Cambria Math"/>
                <w:lang w:val="hy-AM"/>
              </w:rPr>
              <w:t xml:space="preserve">. </w:t>
            </w:r>
            <w:r w:rsidRPr="00A64E1B">
              <w:rPr>
                <w:rFonts w:ascii="GHEA Grapalat" w:hAnsi="GHEA Grapalat"/>
                <w:lang w:val="hy-AM"/>
              </w:rPr>
              <w:t>Նախագծի 9-րդ հոդվածի 1-ին մասում, ինչպես նաև 4-րդ, 7-րդ, 8-րդ մասերում նախատեսված են դրույթներ ‹‹</w:t>
            </w:r>
            <w:r w:rsidRPr="00A64E1B">
              <w:rPr>
                <w:rFonts w:ascii="GHEA Grapalat" w:hAnsi="GHEA Grapalat" w:cs="Arial"/>
                <w:lang w:val="hy-AM"/>
              </w:rPr>
              <w:t>Հայաստանի Հանրապետության գիտական կազմակերպությունների պատվավոր առաջատար և պատվավոր գլխավոր գիտաշխատողների›› վերաբերյալ, սակայն այդպես էլ չեն սահմանվում ‹‹պատվավոր առաջատար գիտաշխատողի›› և ‹‹պատվավոր գլխավոր գիտաշխատողի›› կարգավիճակները և դրանց առանձնահատկությունները: Առաջարկում ենք հստակեցնել վերոնշյալ հասկացությունները, նախատեսել, թե այդ կարգավիճակները ով, ում և ինչ չափանիշներով ու հիմքերով է շնորհում։</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CA7EFB6" w14:textId="72A1E7A8" w:rsidR="000D12B5" w:rsidRPr="001208C9" w:rsidRDefault="001849DD"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56177BEE" w14:textId="687FC9D4" w:rsidR="005255CD" w:rsidRPr="001208C9" w:rsidRDefault="001849DD" w:rsidP="00F85DD5">
            <w:pPr>
              <w:tabs>
                <w:tab w:val="left" w:pos="0"/>
              </w:tabs>
              <w:spacing w:after="0" w:line="360" w:lineRule="auto"/>
              <w:jc w:val="both"/>
              <w:rPr>
                <w:rFonts w:ascii="GHEA Grapalat" w:eastAsia="Times New Roman" w:hAnsi="GHEA Grapalat" w:cs="Arial"/>
                <w:sz w:val="24"/>
                <w:szCs w:val="24"/>
                <w:lang w:val="hy-AM"/>
              </w:rPr>
            </w:pPr>
            <w:r w:rsidRPr="001208C9">
              <w:rPr>
                <w:rFonts w:ascii="GHEA Grapalat" w:hAnsi="GHEA Grapalat"/>
                <w:sz w:val="24"/>
                <w:szCs w:val="24"/>
                <w:lang w:val="hy-AM"/>
              </w:rPr>
              <w:t>Համաձայն նախագծի 21-րդ հոդվածի 4-րդ մասի՝ գիտական և ճարտարագիտատեխնիկական կազմի աշխատողների տարակարգերը, ներառյալ պատվավոր առաջատար և պատվավոր գլխավոր գիտաշխատող տարակարգերը</w:t>
            </w:r>
            <w:r w:rsidRPr="001208C9">
              <w:rPr>
                <w:rFonts w:ascii="GHEA Grapalat" w:eastAsia="Times New Roman" w:hAnsi="GHEA Grapalat" w:cs="Arial"/>
                <w:sz w:val="24"/>
                <w:szCs w:val="24"/>
                <w:lang w:val="hy-AM"/>
              </w:rPr>
              <w:t xml:space="preserve"> սահմանվում են ՀՀ կառավարության որոշմամբ։ </w:t>
            </w:r>
          </w:p>
        </w:tc>
      </w:tr>
      <w:tr w:rsidR="000D12B5" w:rsidRPr="006055BB" w14:paraId="218FEF00"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40771B3" w14:textId="77777777" w:rsidR="000D12B5" w:rsidRPr="00A64E1B" w:rsidRDefault="000D12B5" w:rsidP="00F85DD5">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A64E1B">
              <w:rPr>
                <w:rFonts w:ascii="GHEA Grapalat" w:hAnsi="GHEA Grapalat" w:cs="Arial"/>
                <w:lang w:val="hy-AM"/>
              </w:rPr>
              <w:t>4</w:t>
            </w:r>
            <w:r w:rsidRPr="00A64E1B">
              <w:rPr>
                <w:rFonts w:ascii="GHEA Grapalat" w:hAnsi="GHEA Grapalat" w:cs="Cambria Math"/>
                <w:lang w:val="hy-AM"/>
              </w:rPr>
              <w:t>.</w:t>
            </w:r>
            <w:r w:rsidRPr="00A64E1B">
              <w:rPr>
                <w:rFonts w:ascii="GHEA Grapalat" w:hAnsi="GHEA Grapalat" w:cs="Arial"/>
                <w:lang w:val="hy-AM"/>
              </w:rPr>
              <w:t xml:space="preserve"> </w:t>
            </w:r>
            <w:r w:rsidRPr="00A64E1B">
              <w:rPr>
                <w:rFonts w:ascii="GHEA Grapalat" w:hAnsi="GHEA Grapalat" w:cs="Arial"/>
                <w:bCs/>
                <w:lang w:val="hy-AM"/>
              </w:rPr>
              <w:t>Առաջարկում ենք հանել Նախագծի՝ բարձրագույն ուսումնական հաստատությունների լիցենզավորման մասին 15-րդ հոդվածի 5-րդ մասը, ըստ որի ‹‹</w:t>
            </w:r>
            <w:r w:rsidRPr="00A64E1B">
              <w:rPr>
                <w:rFonts w:ascii="GHEA Grapalat" w:hAnsi="GHEA Grapalat" w:cs="Arial"/>
                <w:lang w:val="hy-AM"/>
              </w:rPr>
              <w:t xml:space="preserve">Լիցենզիայով սահմանվում են բուհում ուսանողների սահմանային տեղը, որը չի կարող պակաս լինել 4000-ից››։ </w:t>
            </w:r>
          </w:p>
          <w:p w14:paraId="0CA1DD03" w14:textId="77777777" w:rsidR="000D12B5" w:rsidRPr="00A64E1B" w:rsidRDefault="000D12B5" w:rsidP="00F85DD5">
            <w:pPr>
              <w:pStyle w:val="NormalWeb"/>
              <w:shd w:val="clear" w:color="auto" w:fill="FFFFFF"/>
              <w:spacing w:before="0" w:beforeAutospacing="0" w:after="0" w:afterAutospacing="0" w:line="360" w:lineRule="auto"/>
              <w:ind w:firstLine="375"/>
              <w:jc w:val="both"/>
              <w:rPr>
                <w:rFonts w:ascii="GHEA Grapalat" w:hAnsi="GHEA Grapalat"/>
                <w:lang w:val="hy-AM"/>
              </w:rPr>
            </w:pPr>
            <w:r w:rsidRPr="00A64E1B">
              <w:rPr>
                <w:rFonts w:ascii="GHEA Grapalat" w:hAnsi="GHEA Grapalat" w:cs="Arial"/>
                <w:lang w:val="hy-AM"/>
              </w:rPr>
              <w:t>Նման իրավակարգավորումը չունի օբյեկտիվ հիմքեր, սահմանափակում է 4000-ից պակաս ուսանողների սահմանային տեղ ունեցող բուհերի սովորողների, բոլոր տարակարգերի աշխատակիցների իրավունքներն ու օրինական շահերը, հակասում է Սահմանադրությանը, մասնավորապես Սահմանադրությամբ ամրագրված օրենքի առջև բոլորի հավասարության 28-րդ հոդված և համաչափության սկզբունքներին։ Համաձայն Սահմանադրության 78-րդ հոդվածին՝ ‹‹</w:t>
            </w:r>
            <w:r w:rsidRPr="00A64E1B">
              <w:rPr>
                <w:rFonts w:ascii="GHEA Grapalat" w:hAnsi="GHEA Grapalat"/>
                <w:lang w:val="hy-AM"/>
              </w:rPr>
              <w:t>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   Լիցենզավորման գործընթացում բուհերի սահմանափակման համար ընտրված միջոցը՝ 4000 սահմանային տեղ սահմանելը համաչափ, անհրաժեշտ և պիտանի չէ Սահմանադրությամբ սահմանված որևէ նպատակի հասնելու համար և համարժեք չէ 4000-ից պակաս սահմանային տեղ ունեցող բուհերում սովորող անձանց սահմանափակվող հիմնական իրավունքի և ազատության նշանակությանը։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20C84926" w14:textId="41FB2F03" w:rsidR="001849DD" w:rsidRPr="001208C9" w:rsidRDefault="005255CD" w:rsidP="001849DD">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r w:rsidR="001849DD" w:rsidRPr="001208C9">
              <w:rPr>
                <w:rFonts w:ascii="GHEA Grapalat" w:hAnsi="GHEA Grapalat"/>
                <w:b/>
                <w:sz w:val="24"/>
                <w:szCs w:val="24"/>
                <w:lang w:val="hy-AM"/>
              </w:rPr>
              <w:t>։</w:t>
            </w:r>
          </w:p>
          <w:p w14:paraId="13543C09" w14:textId="24737147" w:rsidR="005255CD" w:rsidRPr="001208C9" w:rsidRDefault="005255CD" w:rsidP="00925901">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Չի կարող բուհին ներկայացվող ֆիզիկական պահանջները հակասության մեջ լինել</w:t>
            </w:r>
            <w:r w:rsidR="001849DD" w:rsidRPr="001208C9">
              <w:rPr>
                <w:rFonts w:ascii="GHEA Grapalat" w:hAnsi="GHEA Grapalat"/>
                <w:sz w:val="24"/>
                <w:szCs w:val="24"/>
                <w:lang w:val="hy-AM"/>
              </w:rPr>
              <w:t xml:space="preserve"> ՀՀ Ս</w:t>
            </w:r>
            <w:r w:rsidRPr="001208C9">
              <w:rPr>
                <w:rFonts w:ascii="GHEA Grapalat" w:hAnsi="GHEA Grapalat"/>
                <w:sz w:val="24"/>
                <w:szCs w:val="24"/>
                <w:lang w:val="hy-AM"/>
              </w:rPr>
              <w:t xml:space="preserve">ահմանադրությամբ անձանց հավասարությանը վերաբերող նորմերին, քանի որ բուհը ծառայություն մատուցող կառույց է, որը մատուցում է ծառայություններ մարդու հիմնարար իրավունքի ոլորտում, ինչի որակի ապահովման համար էլ սահմանվում են բուհին ներկայացվող նորմատիվային պահանջները: </w:t>
            </w:r>
            <w:r w:rsidR="001849DD" w:rsidRPr="001208C9">
              <w:rPr>
                <w:rFonts w:ascii="GHEA Grapalat" w:hAnsi="GHEA Grapalat"/>
                <w:sz w:val="24"/>
                <w:szCs w:val="24"/>
                <w:lang w:val="hy-AM"/>
              </w:rPr>
              <w:t>Լ</w:t>
            </w:r>
            <w:r w:rsidRPr="001208C9">
              <w:rPr>
                <w:rFonts w:ascii="GHEA Grapalat" w:hAnsi="GHEA Grapalat"/>
                <w:sz w:val="24"/>
                <w:szCs w:val="24"/>
                <w:lang w:val="hy-AM"/>
              </w:rPr>
              <w:t xml:space="preserve">իցենզիոն նվազագույն տեղերի </w:t>
            </w:r>
            <w:r w:rsidR="001849DD" w:rsidRPr="001208C9">
              <w:rPr>
                <w:rFonts w:ascii="GHEA Grapalat" w:hAnsi="GHEA Grapalat"/>
                <w:sz w:val="24"/>
                <w:szCs w:val="24"/>
                <w:lang w:val="hy-AM"/>
              </w:rPr>
              <w:t xml:space="preserve">սահմանումն </w:t>
            </w:r>
            <w:r w:rsidRPr="001208C9">
              <w:rPr>
                <w:rFonts w:ascii="GHEA Grapalat" w:hAnsi="GHEA Grapalat"/>
                <w:sz w:val="24"/>
                <w:szCs w:val="24"/>
                <w:lang w:val="hy-AM"/>
              </w:rPr>
              <w:t xml:space="preserve">ուղղակիորեն կապված է </w:t>
            </w:r>
            <w:r w:rsidR="001849DD" w:rsidRPr="001208C9">
              <w:rPr>
                <w:rFonts w:ascii="GHEA Grapalat" w:hAnsi="GHEA Grapalat"/>
                <w:sz w:val="24"/>
                <w:szCs w:val="24"/>
                <w:lang w:val="hy-AM"/>
              </w:rPr>
              <w:t xml:space="preserve">մի կողմից </w:t>
            </w:r>
            <w:r w:rsidRPr="001208C9">
              <w:rPr>
                <w:rFonts w:ascii="GHEA Grapalat" w:hAnsi="GHEA Grapalat"/>
                <w:sz w:val="24"/>
                <w:szCs w:val="24"/>
                <w:lang w:val="hy-AM"/>
              </w:rPr>
              <w:t>պատշաճ մակարդակի կրթության ապահովմանը, քանի որ երա</w:t>
            </w:r>
            <w:r w:rsidR="001849DD" w:rsidRPr="001208C9">
              <w:rPr>
                <w:rFonts w:ascii="GHEA Grapalat" w:hAnsi="GHEA Grapalat"/>
                <w:sz w:val="24"/>
                <w:szCs w:val="24"/>
                <w:lang w:val="hy-AM"/>
              </w:rPr>
              <w:t>շ</w:t>
            </w:r>
            <w:r w:rsidRPr="001208C9">
              <w:rPr>
                <w:rFonts w:ascii="GHEA Grapalat" w:hAnsi="GHEA Grapalat"/>
                <w:sz w:val="24"/>
                <w:szCs w:val="24"/>
                <w:lang w:val="hy-AM"/>
              </w:rPr>
              <w:t xml:space="preserve">խավորում է որոշակի ֆինանսական կայունություն, </w:t>
            </w:r>
            <w:r w:rsidR="00925901" w:rsidRPr="001208C9">
              <w:rPr>
                <w:rFonts w:ascii="GHEA Grapalat" w:hAnsi="GHEA Grapalat"/>
                <w:sz w:val="24"/>
                <w:szCs w:val="24"/>
                <w:lang w:val="hy-AM"/>
              </w:rPr>
              <w:t>մյուս կողմից</w:t>
            </w:r>
            <w:r w:rsidRPr="001208C9">
              <w:rPr>
                <w:rFonts w:ascii="GHEA Grapalat" w:hAnsi="GHEA Grapalat"/>
                <w:sz w:val="24"/>
                <w:szCs w:val="24"/>
                <w:lang w:val="hy-AM"/>
              </w:rPr>
              <w:t xml:space="preserve"> պատշաճ միջավայրում կրթության ապահովմանը, քանի որ երաշխավորում է կրթության համար պատշաճ ֆիզիկական և բովանդակային միջավայրի առկայություն:</w:t>
            </w:r>
          </w:p>
        </w:tc>
      </w:tr>
      <w:tr w:rsidR="000D12B5" w:rsidRPr="006055BB" w14:paraId="6229810A"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9D0A2A7" w14:textId="77777777" w:rsidR="000D12B5" w:rsidRPr="00A64E1B" w:rsidRDefault="000D12B5" w:rsidP="00F85DD5">
            <w:pPr>
              <w:spacing w:after="0" w:line="360" w:lineRule="auto"/>
              <w:ind w:firstLine="567"/>
              <w:jc w:val="both"/>
              <w:outlineLvl w:val="0"/>
              <w:rPr>
                <w:rFonts w:ascii="GHEA Grapalat" w:hAnsi="GHEA Grapalat" w:cs="Arial"/>
                <w:bCs/>
                <w:sz w:val="24"/>
                <w:szCs w:val="24"/>
                <w:lang w:val="hy-AM"/>
              </w:rPr>
            </w:pPr>
            <w:r w:rsidRPr="00A64E1B">
              <w:rPr>
                <w:rFonts w:ascii="GHEA Grapalat" w:hAnsi="GHEA Grapalat"/>
                <w:sz w:val="24"/>
                <w:szCs w:val="24"/>
                <w:lang w:val="hy-AM"/>
              </w:rPr>
              <w:t>Նույն հիմնավորմամբ համամիտ չենք բ</w:t>
            </w:r>
            <w:r w:rsidRPr="00A64E1B">
              <w:rPr>
                <w:rFonts w:ascii="GHEA Grapalat" w:eastAsia="Times New Roman" w:hAnsi="GHEA Grapalat" w:cs="Arial"/>
                <w:bCs/>
                <w:sz w:val="24"/>
                <w:szCs w:val="24"/>
                <w:lang w:val="hy-AM"/>
              </w:rPr>
              <w:t>արձրագույն կրթության</w:t>
            </w:r>
            <w:r w:rsidRPr="00A64E1B">
              <w:rPr>
                <w:rFonts w:ascii="GHEA Grapalat" w:hAnsi="GHEA Grapalat" w:cs="Arial"/>
                <w:bCs/>
                <w:sz w:val="24"/>
                <w:szCs w:val="24"/>
                <w:lang w:val="hy-AM"/>
              </w:rPr>
              <w:t xml:space="preserve"> կրթական ծրագրերի լիցենզավորման մասին 16-րդ հոդվածի 7-րդ մասին, ըստ որի </w:t>
            </w:r>
          </w:p>
          <w:p w14:paraId="43FC975E" w14:textId="77777777" w:rsidR="000D12B5" w:rsidRPr="00A64E1B" w:rsidRDefault="000D12B5" w:rsidP="00F85DD5">
            <w:pPr>
              <w:spacing w:after="0" w:line="360" w:lineRule="auto"/>
              <w:ind w:firstLine="567"/>
              <w:jc w:val="both"/>
              <w:outlineLvl w:val="0"/>
              <w:rPr>
                <w:rFonts w:ascii="GHEA Grapalat" w:eastAsia="Times New Roman" w:hAnsi="GHEA Grapalat" w:cs="Arial"/>
                <w:sz w:val="24"/>
                <w:szCs w:val="24"/>
                <w:lang w:val="hy-AM"/>
              </w:rPr>
            </w:pPr>
            <w:r w:rsidRPr="00A64E1B">
              <w:rPr>
                <w:rFonts w:ascii="GHEA Grapalat" w:hAnsi="GHEA Grapalat" w:cs="Arial"/>
                <w:b/>
                <w:bCs/>
                <w:sz w:val="24"/>
                <w:szCs w:val="24"/>
                <w:lang w:val="hy-AM"/>
              </w:rPr>
              <w:t>‹‹</w:t>
            </w:r>
            <w:r w:rsidRPr="00A64E1B">
              <w:rPr>
                <w:rFonts w:ascii="GHEA Grapalat" w:eastAsia="Times New Roman" w:hAnsi="GHEA Grapalat" w:cs="Arial"/>
                <w:sz w:val="24"/>
                <w:szCs w:val="24"/>
                <w:lang w:val="hy-AM"/>
              </w:rPr>
              <w:t xml:space="preserve">7. որակավորում շնորհող կրթական ծրագրերի համար սահմանային տեղերը պետք է լինեն նվազագույնը 10` բակալավրի և 5` մագիստրոսի կրթական մակարդակների համար››: </w:t>
            </w:r>
          </w:p>
          <w:p w14:paraId="4C47BB8D" w14:textId="77777777" w:rsidR="000D12B5" w:rsidRPr="00A64E1B" w:rsidRDefault="000D12B5" w:rsidP="00F85DD5">
            <w:pPr>
              <w:spacing w:after="0" w:line="360" w:lineRule="auto"/>
              <w:ind w:firstLine="567"/>
              <w:jc w:val="both"/>
              <w:outlineLvl w:val="0"/>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Օրենքով նման սահմանափակումը հակասում է Սահմանադրությանը, մասնավորապես կրթության իրավունքը սահմանող 38-րդ հոդվածին։ Օրինակ՝ բուհը պարտավոր է իրականացնել  համապատասխան կրթական ծրագրեր 9 բակալավրի և 4 մագիստրոսի համար, որոնք վճարում են իրենց կրթության համար և չեն կարող զրկվել բարձրագույն կրթություն ստանալու իրավունքի իրականացումից միայն նրա համար, որ 1 ուսանող պակաս է ընդունվել կամ ընդունվել է, ապա սահմանված կարգով հեռացվել կամ ազատվել է բուհից։</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14F10551" w14:textId="77777777" w:rsidR="00741D7E" w:rsidRPr="001208C9" w:rsidRDefault="00741D7E" w:rsidP="00741D7E">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76F2F838" w14:textId="0FA9EC7B" w:rsidR="0014312D" w:rsidRPr="001208C9" w:rsidRDefault="0014312D" w:rsidP="00F85D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Սահմանափակումը վերաբերում է լիցենզիոն տեղերին, ինչը չի բացառում, որ որևէ տարի հնարավոր է մեկ ուսանողի առկայություն տվյալ կրթական ծրագրում:</w:t>
            </w:r>
          </w:p>
        </w:tc>
      </w:tr>
      <w:tr w:rsidR="000D12B5" w:rsidRPr="006055BB" w14:paraId="487D9BB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D4850D8" w14:textId="77777777" w:rsidR="000D12B5" w:rsidRPr="00A64E1B" w:rsidRDefault="000D12B5" w:rsidP="00F85DD5">
            <w:pPr>
              <w:spacing w:after="0" w:line="360" w:lineRule="auto"/>
              <w:jc w:val="both"/>
              <w:outlineLvl w:val="0"/>
              <w:rPr>
                <w:rFonts w:ascii="GHEA Grapalat" w:eastAsia="Times New Roman" w:hAnsi="GHEA Grapalat" w:cs="Arial"/>
                <w:sz w:val="24"/>
                <w:szCs w:val="24"/>
                <w:lang w:val="hy-AM"/>
              </w:rPr>
            </w:pPr>
            <w:r w:rsidRPr="00A64E1B">
              <w:rPr>
                <w:rFonts w:ascii="GHEA Grapalat" w:eastAsia="Times New Roman" w:hAnsi="GHEA Grapalat" w:cs="Arial"/>
                <w:bCs/>
                <w:sz w:val="24"/>
                <w:szCs w:val="24"/>
                <w:lang w:val="hy-AM"/>
              </w:rPr>
              <w:t xml:space="preserve">  5</w:t>
            </w:r>
            <w:r w:rsidRPr="00A64E1B">
              <w:rPr>
                <w:rFonts w:ascii="GHEA Grapalat" w:eastAsia="Times New Roman" w:hAnsi="GHEA Grapalat" w:cs="Cambria Math"/>
                <w:sz w:val="24"/>
                <w:szCs w:val="24"/>
                <w:lang w:val="hy-AM"/>
              </w:rPr>
              <w:t xml:space="preserve">. </w:t>
            </w:r>
            <w:r w:rsidRPr="00A64E1B">
              <w:rPr>
                <w:rFonts w:ascii="GHEA Grapalat" w:eastAsia="Times New Roman" w:hAnsi="GHEA Grapalat" w:cs="Arial"/>
                <w:sz w:val="24"/>
                <w:szCs w:val="24"/>
                <w:lang w:val="hy-AM"/>
              </w:rPr>
              <w:t xml:space="preserve">Նախագծի 24-րդ հոդվածի  համաձայն՝ </w:t>
            </w:r>
          </w:p>
          <w:p w14:paraId="0A52641C" w14:textId="77777777" w:rsidR="000D12B5" w:rsidRPr="00A64E1B" w:rsidRDefault="000D12B5" w:rsidP="00F85DD5">
            <w:pPr>
              <w:spacing w:after="0" w:line="360" w:lineRule="auto"/>
              <w:ind w:firstLine="311"/>
              <w:jc w:val="both"/>
              <w:outlineLvl w:val="0"/>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‹‹1</w:t>
            </w:r>
            <w:r w:rsidRPr="00A64E1B">
              <w:rPr>
                <w:rFonts w:ascii="GHEA Grapalat" w:eastAsia="Times New Roman" w:hAnsi="GHEA Grapalat" w:cs="Cambria Math"/>
                <w:sz w:val="24"/>
                <w:szCs w:val="24"/>
                <w:lang w:val="hy-AM"/>
              </w:rPr>
              <w:t>.</w:t>
            </w:r>
            <w:r w:rsidRPr="00A64E1B">
              <w:rPr>
                <w:rFonts w:ascii="GHEA Grapalat" w:eastAsia="Times New Roman" w:hAnsi="GHEA Grapalat" w:cs="Arial"/>
                <w:sz w:val="24"/>
                <w:szCs w:val="24"/>
                <w:lang w:val="hy-AM"/>
              </w:rPr>
              <w:t xml:space="preserve"> </w:t>
            </w:r>
            <w:r w:rsidRPr="00A64E1B">
              <w:rPr>
                <w:rFonts w:ascii="GHEA Grapalat" w:eastAsia="Times New Roman" w:hAnsi="GHEA Grapalat" w:cs="GHEA Grapalat"/>
                <w:sz w:val="24"/>
                <w:szCs w:val="24"/>
                <w:lang w:val="hy-AM"/>
              </w:rPr>
              <w:t>Բո</w:t>
            </w:r>
            <w:r w:rsidRPr="00A64E1B">
              <w:rPr>
                <w:rFonts w:ascii="GHEA Grapalat" w:eastAsia="Times New Roman" w:hAnsi="GHEA Grapalat" w:cs="Arial"/>
                <w:sz w:val="24"/>
                <w:szCs w:val="24"/>
                <w:lang w:val="hy-AM"/>
              </w:rPr>
              <w:t>ւհի կառավարման մարմիններն են`</w:t>
            </w:r>
          </w:p>
          <w:p w14:paraId="15D7408B" w14:textId="77777777" w:rsidR="000D12B5" w:rsidRPr="00A64E1B" w:rsidRDefault="000D12B5" w:rsidP="00F85DD5">
            <w:pPr>
              <w:spacing w:after="0" w:line="360" w:lineRule="auto"/>
              <w:ind w:firstLine="311"/>
              <w:jc w:val="both"/>
              <w:outlineLvl w:val="1"/>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1) Հոգաբարձուների խորհուրդը</w:t>
            </w:r>
          </w:p>
          <w:p w14:paraId="7DD3DB13" w14:textId="77777777" w:rsidR="000D12B5" w:rsidRPr="00A64E1B" w:rsidRDefault="000D12B5" w:rsidP="00F85DD5">
            <w:pPr>
              <w:spacing w:after="0" w:line="360" w:lineRule="auto"/>
              <w:ind w:firstLine="311"/>
              <w:jc w:val="both"/>
              <w:outlineLvl w:val="1"/>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2) ակադեմիական խորհուրդը.</w:t>
            </w:r>
          </w:p>
          <w:p w14:paraId="43886C27" w14:textId="77777777" w:rsidR="000D12B5" w:rsidRPr="00A64E1B" w:rsidRDefault="000D12B5" w:rsidP="00F85DD5">
            <w:pPr>
              <w:spacing w:after="0" w:line="360" w:lineRule="auto"/>
              <w:ind w:firstLine="311"/>
              <w:jc w:val="both"/>
              <w:outlineLvl w:val="1"/>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3) կառավարման գործադիր մարմինը` ռեկտորը (տնօրեն, պետ):</w:t>
            </w:r>
          </w:p>
          <w:p w14:paraId="63A9DE92" w14:textId="77777777" w:rsidR="000D12B5" w:rsidRPr="00A64E1B" w:rsidRDefault="000D12B5" w:rsidP="00F85DD5">
            <w:pPr>
              <w:spacing w:after="0" w:line="360" w:lineRule="auto"/>
              <w:ind w:firstLine="311"/>
              <w:jc w:val="both"/>
              <w:outlineLvl w:val="0"/>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2. Բացի վերը նշվածից` համալսարանների կառավարման մարմիններն են`</w:t>
            </w:r>
          </w:p>
          <w:p w14:paraId="06CC6F0B" w14:textId="77777777" w:rsidR="000D12B5" w:rsidRPr="00A64E1B" w:rsidRDefault="000D12B5" w:rsidP="00F85DD5">
            <w:pPr>
              <w:spacing w:after="0" w:line="360" w:lineRule="auto"/>
              <w:ind w:firstLine="311"/>
              <w:jc w:val="both"/>
              <w:outlineLvl w:val="1"/>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1) տնօրենների (կառավարիչների) խորհուրդը</w:t>
            </w:r>
          </w:p>
          <w:p w14:paraId="6BCCB0F7" w14:textId="77777777" w:rsidR="000D12B5" w:rsidRPr="00A64E1B" w:rsidRDefault="000D12B5" w:rsidP="00F85DD5">
            <w:pPr>
              <w:spacing w:after="0" w:line="360" w:lineRule="auto"/>
              <w:ind w:firstLine="311"/>
              <w:jc w:val="both"/>
              <w:outlineLvl w:val="1"/>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2) Բուհի կառուցվածքային միավորների գիտական խորհուրդները</w:t>
            </w:r>
          </w:p>
          <w:p w14:paraId="26ADE7DF" w14:textId="77777777" w:rsidR="000D12B5" w:rsidRPr="00A64E1B" w:rsidRDefault="000D12B5" w:rsidP="00F85DD5">
            <w:pPr>
              <w:spacing w:after="0" w:line="360" w:lineRule="auto"/>
              <w:ind w:firstLine="311"/>
              <w:jc w:val="both"/>
              <w:outlineLvl w:val="1"/>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3) Բուհի կառուցվածքային միավորների գործադիր մարմինը` տնօրենը</w:t>
            </w:r>
          </w:p>
          <w:p w14:paraId="78A51E77" w14:textId="77777777" w:rsidR="000D12B5" w:rsidRPr="00A64E1B" w:rsidRDefault="000D12B5" w:rsidP="00F85DD5">
            <w:pPr>
              <w:spacing w:after="0" w:line="360" w:lineRule="auto"/>
              <w:ind w:firstLine="567"/>
              <w:jc w:val="both"/>
              <w:outlineLvl w:val="0"/>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3. Բուհի կանոնադրությամբ բուհի կառուցվածքում կարող են գործել այլ կոլեգիալ կառավարման մարմիններ՝ ելնելով բուհի գործունեության առանձնահատկություններից››:</w:t>
            </w:r>
          </w:p>
          <w:p w14:paraId="718EADDE" w14:textId="77777777" w:rsidR="000D12B5" w:rsidRPr="00A64E1B" w:rsidRDefault="000D12B5" w:rsidP="00F85DD5">
            <w:pPr>
              <w:spacing w:after="0" w:line="360" w:lineRule="auto"/>
              <w:ind w:firstLine="567"/>
              <w:jc w:val="both"/>
              <w:outlineLvl w:val="0"/>
              <w:rPr>
                <w:rFonts w:ascii="GHEA Grapalat" w:eastAsia="Times New Roman" w:hAnsi="GHEA Grapalat" w:cs="Arial"/>
                <w:bCs/>
                <w:sz w:val="24"/>
                <w:szCs w:val="24"/>
                <w:lang w:val="hy-AM"/>
              </w:rPr>
            </w:pPr>
            <w:r w:rsidRPr="00A64E1B">
              <w:rPr>
                <w:rFonts w:ascii="GHEA Grapalat" w:eastAsia="Times New Roman" w:hAnsi="GHEA Grapalat" w:cs="Arial"/>
                <w:bCs/>
                <w:sz w:val="24"/>
                <w:szCs w:val="24"/>
                <w:lang w:val="hy-AM"/>
              </w:rPr>
              <w:t xml:space="preserve">  Նախատեսված կառավարման համակարգը համարում ենք բարդ և ոչ նպատակահարմար՝ ժողովրդավարության, օրինականության, հրապարակայնության և օպերատիվության սկզբունքներին համապատասխան բուհերը, ինչպես նաև </w:t>
            </w:r>
            <w:r w:rsidRPr="00A64E1B">
              <w:rPr>
                <w:rFonts w:ascii="GHEA Grapalat" w:eastAsia="Times New Roman" w:hAnsi="GHEA Grapalat" w:cs="Arial"/>
                <w:sz w:val="24"/>
                <w:szCs w:val="24"/>
                <w:lang w:val="hy-AM"/>
              </w:rPr>
              <w:t>համալսարանի կազմում գործող գիտական կազմակերպությունը</w:t>
            </w:r>
            <w:r w:rsidRPr="00A64E1B">
              <w:rPr>
                <w:rFonts w:ascii="GHEA Grapalat" w:eastAsia="Times New Roman" w:hAnsi="GHEA Grapalat" w:cs="Arial"/>
                <w:bCs/>
                <w:sz w:val="24"/>
                <w:szCs w:val="24"/>
                <w:lang w:val="hy-AM"/>
              </w:rPr>
              <w:t xml:space="preserve"> կամ կազմակերպությունները ճկուն և արդյունավետ կերպով կառավարելու տեսանկյունից։</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0EF8EB1" w14:textId="09BC0B38" w:rsidR="00741D7E" w:rsidRPr="001208C9" w:rsidRDefault="00741D7E"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09B11A8F" w14:textId="7D65AECB" w:rsidR="000D12B5" w:rsidRPr="001208C9" w:rsidRDefault="0014312D" w:rsidP="00F85D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Կառավարման համակարգը վերանայվել է, հստակեցվել են նշված մարմինների դիրքերը:</w:t>
            </w:r>
          </w:p>
          <w:p w14:paraId="6A548BA1" w14:textId="55B7420C" w:rsidR="0014312D" w:rsidRPr="001208C9" w:rsidRDefault="0014312D" w:rsidP="009243C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Միևնույն ժամանակ կառավարման և կառուցվածքի առաջարկվող մոդելը նախատեսում է հավասարակշռումների ավելի լայն գործիքակազմ, որպեսզի ապահովվի ժողովրդավարությունը, օրինականությունը</w:t>
            </w:r>
            <w:r w:rsidR="009243C7" w:rsidRPr="001208C9">
              <w:rPr>
                <w:rFonts w:ascii="GHEA Grapalat" w:hAnsi="GHEA Grapalat"/>
                <w:sz w:val="24"/>
                <w:szCs w:val="24"/>
                <w:lang w:val="hy-AM"/>
              </w:rPr>
              <w:t xml:space="preserve"> </w:t>
            </w:r>
            <w:r w:rsidRPr="001208C9">
              <w:rPr>
                <w:rFonts w:ascii="GHEA Grapalat" w:hAnsi="GHEA Grapalat"/>
                <w:sz w:val="24"/>
                <w:szCs w:val="24"/>
                <w:lang w:val="hy-AM"/>
              </w:rPr>
              <w:t xml:space="preserve">և հրապարակայնությունը, ինչպես </w:t>
            </w:r>
            <w:r w:rsidR="009243C7" w:rsidRPr="001208C9">
              <w:rPr>
                <w:rFonts w:ascii="GHEA Grapalat" w:hAnsi="GHEA Grapalat"/>
                <w:sz w:val="24"/>
                <w:szCs w:val="24"/>
                <w:lang w:val="hy-AM"/>
              </w:rPr>
              <w:t>նա</w:t>
            </w:r>
            <w:r w:rsidRPr="001208C9">
              <w:rPr>
                <w:rFonts w:ascii="GHEA Grapalat" w:hAnsi="GHEA Grapalat"/>
                <w:sz w:val="24"/>
                <w:szCs w:val="24"/>
                <w:lang w:val="hy-AM"/>
              </w:rPr>
              <w:t>և հանրապետության կառավարման համակարգում առկա մի շարք փոխադարձ զսպող, վերահսկող և մասնակցայնությունն ապահովող կառուցվածքներ:</w:t>
            </w:r>
          </w:p>
        </w:tc>
      </w:tr>
      <w:tr w:rsidR="000D12B5" w:rsidRPr="006055BB" w14:paraId="217A0750"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5CBC1D4" w14:textId="77777777" w:rsidR="000D12B5" w:rsidRPr="00A64E1B" w:rsidRDefault="000D12B5" w:rsidP="00F85DD5">
            <w:pPr>
              <w:spacing w:after="0" w:line="360" w:lineRule="auto"/>
              <w:ind w:firstLine="567"/>
              <w:jc w:val="both"/>
              <w:outlineLvl w:val="0"/>
              <w:rPr>
                <w:rFonts w:ascii="GHEA Grapalat" w:eastAsia="Times New Roman" w:hAnsi="GHEA Grapalat" w:cs="Arial"/>
                <w:bCs/>
                <w:sz w:val="24"/>
                <w:szCs w:val="24"/>
                <w:lang w:val="hy-AM"/>
              </w:rPr>
            </w:pPr>
            <w:r w:rsidRPr="00A64E1B">
              <w:rPr>
                <w:rFonts w:ascii="GHEA Grapalat" w:eastAsia="Times New Roman" w:hAnsi="GHEA Grapalat" w:cs="Arial"/>
                <w:bCs/>
                <w:sz w:val="24"/>
                <w:szCs w:val="24"/>
                <w:lang w:val="hy-AM"/>
              </w:rPr>
              <w:t xml:space="preserve">Բացի այդ, Նախագծի 30-րդ հոդվածի 1-ին մասում նախատեսվում է </w:t>
            </w:r>
            <w:r w:rsidRPr="00A64E1B">
              <w:rPr>
                <w:rFonts w:ascii="GHEA Grapalat" w:eastAsia="Times New Roman" w:hAnsi="GHEA Grapalat" w:cs="Arial"/>
                <w:sz w:val="24"/>
                <w:szCs w:val="24"/>
                <w:lang w:val="hy-AM"/>
              </w:rPr>
              <w:t>համալսարանի կառավարման խորհուրդը՝ որպես ‹‹կառավարման կոլեգիալ մարմին, որի մեջ մտնում են համալսարանի ռեկտորը, ակադեմիական ուղղությունների համար պատասխանատու պրոռեկտորները և համալսարանի կառուցվածքում գործող գիտական կազմակերպությունների տնօրեններն ու ակադեմիական միավորների ղեկավարները››, որը 24-րդ հոդվածում նախատեսված չէ:</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1BC54B96" w14:textId="77777777" w:rsidR="00B91080" w:rsidRPr="001208C9" w:rsidRDefault="00B91080" w:rsidP="00B91080">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44D7AFA4" w14:textId="3A78AEDF" w:rsidR="000D12B5" w:rsidRPr="001208C9" w:rsidRDefault="00B91080" w:rsidP="00B91080">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tc>
      </w:tr>
      <w:tr w:rsidR="000D12B5" w:rsidRPr="006055BB" w14:paraId="37C71900"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1774EA5" w14:textId="77777777" w:rsidR="000D12B5" w:rsidRPr="00A64E1B" w:rsidRDefault="000D12B5" w:rsidP="00F85DD5">
            <w:pPr>
              <w:spacing w:after="0" w:line="360" w:lineRule="auto"/>
              <w:ind w:firstLine="567"/>
              <w:jc w:val="both"/>
              <w:outlineLvl w:val="0"/>
              <w:rPr>
                <w:rFonts w:ascii="GHEA Grapalat" w:eastAsia="Times New Roman" w:hAnsi="GHEA Grapalat" w:cs="Arial"/>
                <w:sz w:val="24"/>
                <w:szCs w:val="24"/>
                <w:lang w:val="hy-AM"/>
              </w:rPr>
            </w:pPr>
            <w:r w:rsidRPr="00A64E1B">
              <w:rPr>
                <w:rFonts w:ascii="GHEA Grapalat" w:hAnsi="GHEA Grapalat"/>
                <w:sz w:val="24"/>
                <w:szCs w:val="24"/>
                <w:lang w:val="hy-AM"/>
              </w:rPr>
              <w:t>6</w:t>
            </w:r>
            <w:r w:rsidRPr="00A64E1B">
              <w:rPr>
                <w:rFonts w:ascii="GHEA Grapalat" w:hAnsi="GHEA Grapalat" w:cs="Cambria Math"/>
                <w:sz w:val="24"/>
                <w:szCs w:val="24"/>
                <w:lang w:val="hy-AM"/>
              </w:rPr>
              <w:t>.</w:t>
            </w:r>
            <w:r w:rsidRPr="00A64E1B">
              <w:rPr>
                <w:rFonts w:ascii="GHEA Grapalat" w:hAnsi="GHEA Grapalat"/>
                <w:sz w:val="24"/>
                <w:szCs w:val="24"/>
                <w:lang w:val="hy-AM"/>
              </w:rPr>
              <w:t xml:space="preserve"> Նախագծի 26-րդ հոդվածի 5-րդ մասի համաձայն՝ ‹‹</w:t>
            </w:r>
            <w:r w:rsidRPr="00A64E1B">
              <w:rPr>
                <w:rFonts w:ascii="GHEA Grapalat" w:eastAsia="Times New Roman" w:hAnsi="GHEA Grapalat" w:cs="Arial"/>
                <w:sz w:val="24"/>
                <w:szCs w:val="24"/>
                <w:lang w:val="hy-AM"/>
              </w:rPr>
              <w:t>Հանրային բուհի հոգաբարձուների խորհրդի անդամներից տասին` բուհի կանոնադրությամբ սահմանված կարգով ներկայացնում է բուհը` իննին` ակադեմիական կազմի ներկայացուցիչներից ներառյալ բուհի կառուցվածքում գործող գիտական կազմակերպություններից և մեկին` ուսանողական ներկայացուցչական մարմնի ներկայացուցիչներից` հնարավորինս ապահովելով բուհի տարբեր ակադեմիական միավորների ներկայացվածությունը››։</w:t>
            </w:r>
          </w:p>
          <w:p w14:paraId="3910EDD4" w14:textId="77777777" w:rsidR="000D12B5" w:rsidRPr="00A64E1B" w:rsidRDefault="000D12B5" w:rsidP="00F85DD5">
            <w:pPr>
              <w:spacing w:after="0" w:line="360" w:lineRule="auto"/>
              <w:ind w:firstLine="567"/>
              <w:jc w:val="both"/>
              <w:outlineLvl w:val="0"/>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 xml:space="preserve"> </w:t>
            </w:r>
            <w:r w:rsidRPr="00A64E1B">
              <w:rPr>
                <w:rFonts w:ascii="GHEA Grapalat" w:hAnsi="GHEA Grapalat"/>
                <w:sz w:val="24"/>
                <w:szCs w:val="24"/>
                <w:lang w:val="hy-AM"/>
              </w:rPr>
              <w:t xml:space="preserve">Առաջարկում ենք վերոնշյալ նորմը վերանայել </w:t>
            </w:r>
            <w:r w:rsidRPr="00A64E1B">
              <w:rPr>
                <w:rFonts w:ascii="GHEA Grapalat" w:eastAsia="Times New Roman" w:hAnsi="GHEA Grapalat" w:cs="Arial"/>
                <w:sz w:val="24"/>
                <w:szCs w:val="24"/>
                <w:lang w:val="hy-AM"/>
              </w:rPr>
              <w:t>և ավելացնել ուսանողների՝ որպես համալսարանի հիմնական շահառուների ներկայացվածությունը հոգաբարձուների խորհրդի կազմում՝ նախատեսելով ակադեմիական կազմի 7 ներկայացուցիչների և 3 ուսանողների անդամակցություն հոգաբարձուների խորհրդին։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CB0B9D3" w14:textId="560CEDB3" w:rsidR="00B91080" w:rsidRPr="001208C9" w:rsidRDefault="00746A08"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w:t>
            </w:r>
            <w:r w:rsidR="00B91080" w:rsidRPr="001208C9">
              <w:rPr>
                <w:rFonts w:ascii="GHEA Grapalat" w:hAnsi="GHEA Grapalat"/>
                <w:b/>
                <w:sz w:val="24"/>
                <w:szCs w:val="24"/>
                <w:lang w:val="hy-AM"/>
              </w:rPr>
              <w:t>նդունվել է։</w:t>
            </w:r>
          </w:p>
          <w:p w14:paraId="5980A858" w14:textId="17D36DAD" w:rsidR="007F532E" w:rsidRPr="001208C9" w:rsidRDefault="00B91080" w:rsidP="00F0729E">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Հաշվի առնելով, որ ո</w:t>
            </w:r>
            <w:r w:rsidR="007F532E" w:rsidRPr="001208C9">
              <w:rPr>
                <w:rFonts w:ascii="GHEA Grapalat" w:hAnsi="GHEA Grapalat"/>
                <w:sz w:val="24"/>
                <w:szCs w:val="24"/>
                <w:lang w:val="hy-AM"/>
              </w:rPr>
              <w:t>ւսանողների ներկայությունը կառավարման մարմիններում նպատակ է հետապնդում վերահսկողական գործառույթների իրականացման համար, այս իմաստով ուսանողական ինքնակառավարման մարմինների ներկայացուցիչների ներկայությունը մեկ կամ երեք անձով ոչ մի էական ազդեցություն չ</w:t>
            </w:r>
            <w:r w:rsidR="00F0729E" w:rsidRPr="001208C9">
              <w:rPr>
                <w:rFonts w:ascii="GHEA Grapalat" w:hAnsi="GHEA Grapalat"/>
                <w:sz w:val="24"/>
                <w:szCs w:val="24"/>
                <w:lang w:val="hy-AM"/>
              </w:rPr>
              <w:t>ի կարող ունենալ</w:t>
            </w:r>
            <w:r w:rsidR="007F532E" w:rsidRPr="001208C9">
              <w:rPr>
                <w:rFonts w:ascii="GHEA Grapalat" w:hAnsi="GHEA Grapalat"/>
                <w:sz w:val="24"/>
                <w:szCs w:val="24"/>
                <w:lang w:val="hy-AM"/>
              </w:rPr>
              <w:t xml:space="preserve"> գործընթացի վրա, քանի որ չի ստեղծում թվային որևէ առավելություն:</w:t>
            </w:r>
          </w:p>
        </w:tc>
      </w:tr>
      <w:tr w:rsidR="000D12B5" w:rsidRPr="006055BB" w14:paraId="700CF68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C16F774" w14:textId="77777777" w:rsidR="000D12B5" w:rsidRPr="00A64E1B" w:rsidRDefault="000D12B5" w:rsidP="00F85DD5">
            <w:pPr>
              <w:spacing w:after="0" w:line="360" w:lineRule="auto"/>
              <w:ind w:firstLine="567"/>
              <w:jc w:val="both"/>
              <w:outlineLvl w:val="0"/>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7</w:t>
            </w:r>
            <w:r w:rsidRPr="00A64E1B">
              <w:rPr>
                <w:rFonts w:ascii="GHEA Grapalat" w:eastAsia="Times New Roman" w:hAnsi="GHEA Grapalat" w:cs="Cambria Math"/>
                <w:sz w:val="24"/>
                <w:szCs w:val="24"/>
                <w:lang w:val="hy-AM"/>
              </w:rPr>
              <w:t xml:space="preserve">. </w:t>
            </w:r>
            <w:r w:rsidRPr="00A64E1B">
              <w:rPr>
                <w:rFonts w:ascii="GHEA Grapalat" w:eastAsia="Times New Roman" w:hAnsi="GHEA Grapalat" w:cs="Arial"/>
                <w:sz w:val="24"/>
                <w:szCs w:val="24"/>
                <w:lang w:val="hy-AM"/>
              </w:rPr>
              <w:t xml:space="preserve">Առաջարկում ենք վերանայել Նախագծի՝ եզրափակիչ դրույթները սահմանող 41-րդ հոդվածի 2-րդ մասը, համաձայն որի ‹‹Սույն օրենքի պահանջները բուհերի վրա տարածվում են սույն օրենքն ուժի մեջ մտնելուց հետո` 2025/2026 ուսումնական տարվանից սկսած իսկ գիտական կազմակերպությունների դեպքում` 2025 թվականից››։ </w:t>
            </w:r>
          </w:p>
          <w:p w14:paraId="482010E8" w14:textId="77777777" w:rsidR="000D12B5" w:rsidRPr="00A64E1B" w:rsidRDefault="000D12B5" w:rsidP="00F85DD5">
            <w:pPr>
              <w:spacing w:after="0" w:line="360" w:lineRule="auto"/>
              <w:ind w:firstLine="567"/>
              <w:jc w:val="both"/>
              <w:outlineLvl w:val="0"/>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Գտնում ենք, որ նախատեսված ժամկետները պետք է դարձնել առավել իրատեսական՝ նախատեսելով բուհերի համար 2027-2028 ուսումնական տարին, իսկ գիտական կազմակերպությունների դեպքում՝ 2027 թվականից, օրենքի բոլոր դրույթների պատշաճ իրականացման նորմատիվ, ինստիտուցիոնալ և կառուցակարգային հիմքերն ապահովելու նպատակով։</w:t>
            </w:r>
          </w:p>
          <w:p w14:paraId="11356030" w14:textId="77777777" w:rsidR="000D12B5" w:rsidRPr="00A64E1B" w:rsidRDefault="000D12B5" w:rsidP="00F85DD5">
            <w:pPr>
              <w:spacing w:after="0" w:line="360" w:lineRule="auto"/>
              <w:ind w:firstLine="567"/>
              <w:jc w:val="both"/>
              <w:outlineLvl w:val="0"/>
              <w:rPr>
                <w:rFonts w:ascii="GHEA Grapalat" w:eastAsia="Times New Roman" w:hAnsi="GHEA Grapalat" w:cs="Arial"/>
                <w:sz w:val="24"/>
                <w:szCs w:val="24"/>
                <w:lang w:val="hy-AM"/>
              </w:rPr>
            </w:pPr>
            <w:r w:rsidRPr="00A64E1B">
              <w:rPr>
                <w:rFonts w:ascii="GHEA Grapalat" w:eastAsia="Times New Roman" w:hAnsi="GHEA Grapalat" w:cs="Arial"/>
                <w:sz w:val="24"/>
                <w:szCs w:val="24"/>
                <w:lang w:val="hy-AM"/>
              </w:rPr>
              <w:t>Ժամկետների վերանայման առաջարկը վերաբերում է Նախագծի՝ եզրափակիչ և անցումային դրույթները սահմանող 42-րդ հոդվածի և 43-րդ հոդվածի բոլոր մասերին։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6FB1B309" w14:textId="77777777" w:rsidR="00746A08" w:rsidRPr="001208C9" w:rsidRDefault="00746A08" w:rsidP="00746A08">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47B7C4FD" w14:textId="45D8FD31" w:rsidR="000D12B5" w:rsidRPr="001208C9" w:rsidRDefault="00746A08" w:rsidP="00F85D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tc>
      </w:tr>
      <w:tr w:rsidR="000D12B5" w:rsidRPr="00A64E1B" w14:paraId="267CCED9" w14:textId="77777777" w:rsidTr="006055BB">
        <w:trPr>
          <w:gridAfter w:val="1"/>
          <w:wAfter w:w="62" w:type="dxa"/>
          <w:trHeight w:val="20"/>
        </w:trPr>
        <w:tc>
          <w:tcPr>
            <w:tcW w:w="11619" w:type="dxa"/>
            <w:gridSpan w:val="6"/>
            <w:vMerge w:val="restart"/>
            <w:tcBorders>
              <w:top w:val="single" w:sz="4" w:space="0" w:color="auto"/>
              <w:left w:val="single" w:sz="4" w:space="0" w:color="auto"/>
              <w:right w:val="single" w:sz="4" w:space="0" w:color="auto"/>
            </w:tcBorders>
            <w:shd w:val="clear" w:color="auto" w:fill="D9D9D9"/>
          </w:tcPr>
          <w:p w14:paraId="3C5B547E" w14:textId="4F87AAD5" w:rsidR="000D12B5" w:rsidRPr="001208C9" w:rsidRDefault="00E30118" w:rsidP="00E30118">
            <w:pPr>
              <w:numPr>
                <w:ilvl w:val="0"/>
                <w:numId w:val="1"/>
              </w:numPr>
              <w:spacing w:after="0" w:line="360" w:lineRule="auto"/>
              <w:jc w:val="center"/>
              <w:rPr>
                <w:rFonts w:ascii="GHEA Grapalat" w:hAnsi="GHEA Grapalat"/>
                <w:b/>
                <w:sz w:val="24"/>
                <w:szCs w:val="24"/>
                <w:lang w:val="hy-AM"/>
              </w:rPr>
            </w:pPr>
            <w:r w:rsidRPr="001208C9">
              <w:rPr>
                <w:rFonts w:ascii="GHEA Grapalat" w:hAnsi="GHEA Grapalat"/>
                <w:b/>
                <w:sz w:val="24"/>
                <w:szCs w:val="24"/>
                <w:lang w:val="hy-AM"/>
              </w:rPr>
              <w:t>ՀՀ ֆ</w:t>
            </w:r>
            <w:r w:rsidR="000D12B5" w:rsidRPr="001208C9">
              <w:rPr>
                <w:rFonts w:ascii="GHEA Grapalat" w:hAnsi="GHEA Grapalat"/>
                <w:b/>
                <w:sz w:val="24"/>
                <w:szCs w:val="24"/>
                <w:lang w:val="hy-AM"/>
              </w:rPr>
              <w:t>ինանսների նախարարություն</w:t>
            </w: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6C53487" w14:textId="77777777" w:rsidR="000D12B5" w:rsidRPr="001208C9" w:rsidRDefault="000D12B5" w:rsidP="00F85DD5">
            <w:pPr>
              <w:spacing w:after="0" w:line="360" w:lineRule="auto"/>
              <w:ind w:firstLine="252"/>
              <w:jc w:val="center"/>
              <w:rPr>
                <w:rFonts w:ascii="GHEA Grapalat" w:hAnsi="GHEA Grapalat"/>
                <w:b/>
                <w:sz w:val="24"/>
                <w:szCs w:val="24"/>
                <w:lang w:val="hy-AM"/>
              </w:rPr>
            </w:pPr>
            <w:r w:rsidRPr="001208C9">
              <w:rPr>
                <w:rFonts w:ascii="GHEA Grapalat" w:hAnsi="GHEA Grapalat"/>
                <w:b/>
                <w:sz w:val="24"/>
                <w:szCs w:val="24"/>
                <w:lang w:val="hy-AM"/>
              </w:rPr>
              <w:t>20</w:t>
            </w:r>
            <w:r w:rsidRPr="001208C9">
              <w:rPr>
                <w:rFonts w:ascii="Cambria Math" w:hAnsi="Cambria Math" w:cs="Cambria Math"/>
                <w:b/>
                <w:sz w:val="24"/>
                <w:szCs w:val="24"/>
                <w:lang w:val="hy-AM"/>
              </w:rPr>
              <w:t>․</w:t>
            </w:r>
            <w:r w:rsidRPr="001208C9">
              <w:rPr>
                <w:rFonts w:ascii="GHEA Grapalat" w:hAnsi="GHEA Grapalat"/>
                <w:b/>
                <w:sz w:val="24"/>
                <w:szCs w:val="24"/>
                <w:lang w:val="hy-AM"/>
              </w:rPr>
              <w:t>09</w:t>
            </w:r>
            <w:r w:rsidRPr="001208C9">
              <w:rPr>
                <w:rFonts w:ascii="Cambria Math" w:hAnsi="Cambria Math" w:cs="Cambria Math"/>
                <w:b/>
                <w:sz w:val="24"/>
                <w:szCs w:val="24"/>
                <w:lang w:val="hy-AM"/>
              </w:rPr>
              <w:t>․</w:t>
            </w:r>
            <w:r w:rsidRPr="001208C9">
              <w:rPr>
                <w:rFonts w:ascii="GHEA Grapalat" w:hAnsi="GHEA Grapalat"/>
                <w:b/>
                <w:sz w:val="24"/>
                <w:szCs w:val="24"/>
                <w:lang w:val="hy-AM"/>
              </w:rPr>
              <w:t>2024թ</w:t>
            </w:r>
            <w:r w:rsidRPr="001208C9">
              <w:rPr>
                <w:rFonts w:ascii="Cambria Math" w:hAnsi="Cambria Math" w:cs="Cambria Math"/>
                <w:b/>
                <w:sz w:val="24"/>
                <w:szCs w:val="24"/>
                <w:lang w:val="hy-AM"/>
              </w:rPr>
              <w:t>․</w:t>
            </w:r>
          </w:p>
        </w:tc>
      </w:tr>
      <w:tr w:rsidR="000D12B5" w:rsidRPr="00A64E1B" w14:paraId="3918E643" w14:textId="77777777" w:rsidTr="006055BB">
        <w:trPr>
          <w:gridAfter w:val="1"/>
          <w:wAfter w:w="62" w:type="dxa"/>
          <w:trHeight w:val="20"/>
        </w:trPr>
        <w:tc>
          <w:tcPr>
            <w:tcW w:w="11619" w:type="dxa"/>
            <w:gridSpan w:val="6"/>
            <w:vMerge/>
            <w:tcBorders>
              <w:left w:val="single" w:sz="4" w:space="0" w:color="auto"/>
              <w:right w:val="single" w:sz="4" w:space="0" w:color="auto"/>
            </w:tcBorders>
            <w:shd w:val="clear" w:color="auto" w:fill="D9D9D9"/>
          </w:tcPr>
          <w:p w14:paraId="1D183054" w14:textId="77777777" w:rsidR="000D12B5" w:rsidRPr="001208C9" w:rsidRDefault="000D12B5" w:rsidP="00F85DD5">
            <w:pPr>
              <w:pStyle w:val="ListParagraph"/>
              <w:tabs>
                <w:tab w:val="left" w:pos="993"/>
              </w:tabs>
              <w:spacing w:after="0" w:line="360" w:lineRule="auto"/>
              <w:ind w:left="0"/>
              <w:jc w:val="center"/>
              <w:rPr>
                <w:rFonts w:ascii="GHEA Grapalat" w:hAnsi="GHEA Grapalat"/>
                <w:b/>
                <w:sz w:val="24"/>
                <w:szCs w:val="24"/>
                <w:lang w:val="hy-AM"/>
              </w:rPr>
            </w:pP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402C3A8" w14:textId="77777777" w:rsidR="000D12B5" w:rsidRPr="001208C9" w:rsidRDefault="000D12B5" w:rsidP="00F85DD5">
            <w:pPr>
              <w:spacing w:after="0" w:line="360" w:lineRule="auto"/>
              <w:ind w:firstLine="252"/>
              <w:jc w:val="center"/>
              <w:rPr>
                <w:rFonts w:ascii="GHEA Grapalat" w:hAnsi="GHEA Grapalat"/>
                <w:b/>
                <w:sz w:val="24"/>
                <w:szCs w:val="24"/>
                <w:lang w:val="hy-AM"/>
              </w:rPr>
            </w:pPr>
            <w:r w:rsidRPr="001208C9">
              <w:rPr>
                <w:rFonts w:ascii="GHEA Grapalat" w:hAnsi="GHEA Grapalat"/>
                <w:b/>
                <w:sz w:val="24"/>
                <w:szCs w:val="24"/>
                <w:lang w:val="hy-AM"/>
              </w:rPr>
              <w:t>N01/34-3/15332-2024</w:t>
            </w:r>
          </w:p>
        </w:tc>
      </w:tr>
      <w:tr w:rsidR="000D12B5" w:rsidRPr="006055BB" w14:paraId="32CDD91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B467734" w14:textId="77777777" w:rsidR="000D12B5" w:rsidRPr="00A64E1B" w:rsidRDefault="000D12B5" w:rsidP="00F85DD5">
            <w:pPr>
              <w:autoSpaceDE w:val="0"/>
              <w:autoSpaceDN w:val="0"/>
              <w:adjustRightInd w:val="0"/>
              <w:spacing w:after="0" w:line="360" w:lineRule="auto"/>
              <w:ind w:firstLine="567"/>
              <w:contextualSpacing/>
              <w:jc w:val="both"/>
              <w:rPr>
                <w:rFonts w:ascii="GHEA Grapalat" w:hAnsi="GHEA Grapalat" w:cs="Arial"/>
                <w:color w:val="000000"/>
                <w:sz w:val="24"/>
                <w:szCs w:val="24"/>
                <w:lang w:val="hy-AM"/>
              </w:rPr>
            </w:pPr>
            <w:r w:rsidRPr="00A64E1B">
              <w:rPr>
                <w:rFonts w:ascii="GHEA Grapalat" w:hAnsi="GHEA Grapalat" w:cs="Arial"/>
                <w:color w:val="000000"/>
                <w:sz w:val="24"/>
                <w:szCs w:val="24"/>
                <w:lang w:val="hy-AM"/>
              </w:rPr>
              <w:t xml:space="preserve">1. Նախագծի 3-րդ հոդվածի 1-ին մասի 27-րդ կետի համաձայն՝ կրթաթոշակը պետության կամ մասնավոր կազմակերպությունների կողմից կրթության շարունականությունը կամ ուսումնառության ընթացքն ապահովելու նպատակով սովորողներին անհատույց տրամադրվող ֆինանսական աջակցություն է, որը կարող է տրվել </w:t>
            </w:r>
            <w:r w:rsidRPr="00A64E1B">
              <w:rPr>
                <w:rFonts w:ascii="GHEA Grapalat" w:hAnsi="GHEA Grapalat" w:cs="Arial"/>
                <w:b/>
                <w:color w:val="000000"/>
                <w:sz w:val="24"/>
                <w:szCs w:val="24"/>
                <w:lang w:val="hy-AM"/>
              </w:rPr>
              <w:t>բուհ ընդունելության արդյունքների</w:t>
            </w:r>
            <w:r w:rsidRPr="00A64E1B">
              <w:rPr>
                <w:rFonts w:ascii="GHEA Grapalat" w:hAnsi="GHEA Grapalat" w:cs="Arial"/>
                <w:color w:val="000000"/>
                <w:sz w:val="24"/>
                <w:szCs w:val="24"/>
                <w:lang w:val="hy-AM"/>
              </w:rPr>
              <w:t xml:space="preserve"> կամ </w:t>
            </w:r>
            <w:r w:rsidRPr="00A64E1B">
              <w:rPr>
                <w:rFonts w:ascii="GHEA Grapalat" w:hAnsi="GHEA Grapalat" w:cs="Arial"/>
                <w:b/>
                <w:color w:val="000000"/>
                <w:sz w:val="24"/>
                <w:szCs w:val="24"/>
                <w:lang w:val="hy-AM"/>
              </w:rPr>
              <w:t>ուսումնառության ընթացքում ցուցաբերած առաջադիմության</w:t>
            </w:r>
            <w:r w:rsidRPr="00A64E1B">
              <w:rPr>
                <w:rFonts w:ascii="GHEA Grapalat" w:hAnsi="GHEA Grapalat" w:cs="Arial"/>
                <w:color w:val="000000"/>
                <w:sz w:val="24"/>
                <w:szCs w:val="24"/>
                <w:lang w:val="hy-AM"/>
              </w:rPr>
              <w:t xml:space="preserve"> կամ </w:t>
            </w:r>
            <w:r w:rsidRPr="00A64E1B">
              <w:rPr>
                <w:rFonts w:ascii="GHEA Grapalat" w:hAnsi="GHEA Grapalat" w:cs="Arial"/>
                <w:b/>
                <w:color w:val="000000"/>
                <w:sz w:val="24"/>
                <w:szCs w:val="24"/>
                <w:lang w:val="hy-AM"/>
              </w:rPr>
              <w:t>այլ ձեռքբերումների համար</w:t>
            </w:r>
            <w:r w:rsidRPr="00A64E1B">
              <w:rPr>
                <w:rFonts w:ascii="GHEA Grapalat" w:hAnsi="GHEA Grapalat" w:cs="Arial"/>
                <w:color w:val="000000"/>
                <w:sz w:val="24"/>
                <w:szCs w:val="24"/>
                <w:lang w:val="hy-AM"/>
              </w:rPr>
              <w:t>:</w:t>
            </w:r>
          </w:p>
          <w:p w14:paraId="2957B7B8" w14:textId="77777777" w:rsidR="000D12B5" w:rsidRPr="00A64E1B" w:rsidRDefault="000D12B5" w:rsidP="00F85DD5">
            <w:pPr>
              <w:spacing w:after="0" w:line="360" w:lineRule="auto"/>
              <w:ind w:firstLine="567"/>
              <w:contextualSpacing/>
              <w:jc w:val="both"/>
              <w:outlineLvl w:val="1"/>
              <w:rPr>
                <w:rFonts w:ascii="GHEA Grapalat" w:hAnsi="GHEA Grapalat" w:cs="Arial"/>
                <w:color w:val="000000"/>
                <w:sz w:val="24"/>
                <w:szCs w:val="24"/>
                <w:lang w:val="hy-AM"/>
              </w:rPr>
            </w:pPr>
            <w:r w:rsidRPr="00A64E1B">
              <w:rPr>
                <w:rFonts w:ascii="GHEA Grapalat" w:hAnsi="GHEA Grapalat" w:cs="Arial"/>
                <w:color w:val="000000"/>
                <w:sz w:val="24"/>
                <w:szCs w:val="24"/>
                <w:lang w:val="hy-AM"/>
              </w:rPr>
              <w:t xml:space="preserve">Միաժամանակ, Նախագծի 37-րդ հոդվածի 2-րդ մասի 2-րդ կետի համաձայն՝ բուհերը Հայաստանի Հանրապետության պետական բյուջեից կարող են ֆինանսավորվել կրթաթոշակների տրամադրման ձևով՝ կրթաթոշակի ձևով ուսման վարձի լրիվ կամ մասնակի կամ կեցության ծախսերի փոխհատուցում տրամադրելով </w:t>
            </w:r>
            <w:r w:rsidRPr="00A64E1B">
              <w:rPr>
                <w:rFonts w:ascii="GHEA Grapalat" w:hAnsi="GHEA Grapalat" w:cs="Arial"/>
                <w:b/>
                <w:color w:val="000000"/>
                <w:sz w:val="24"/>
                <w:szCs w:val="24"/>
                <w:lang w:val="hy-AM"/>
              </w:rPr>
              <w:t>բուհ ընդունելության արդյունքների</w:t>
            </w:r>
            <w:r w:rsidRPr="00A64E1B">
              <w:rPr>
                <w:rFonts w:ascii="GHEA Grapalat" w:hAnsi="GHEA Grapalat" w:cs="Arial"/>
                <w:color w:val="000000"/>
                <w:sz w:val="24"/>
                <w:szCs w:val="24"/>
                <w:lang w:val="hy-AM"/>
              </w:rPr>
              <w:t xml:space="preserve"> կամ </w:t>
            </w:r>
            <w:r w:rsidRPr="00A64E1B">
              <w:rPr>
                <w:rFonts w:ascii="GHEA Grapalat" w:hAnsi="GHEA Grapalat" w:cs="Arial"/>
                <w:b/>
                <w:color w:val="000000"/>
                <w:sz w:val="24"/>
                <w:szCs w:val="24"/>
                <w:lang w:val="hy-AM"/>
              </w:rPr>
              <w:t xml:space="preserve">ուսումնառության ընթացքում ցուցաբերած առաջադիմության հիմքով </w:t>
            </w:r>
            <w:r w:rsidRPr="00A64E1B">
              <w:rPr>
                <w:rFonts w:ascii="GHEA Grapalat" w:hAnsi="GHEA Grapalat" w:cs="Arial"/>
                <w:color w:val="000000"/>
                <w:sz w:val="24"/>
                <w:szCs w:val="24"/>
                <w:lang w:val="hy-AM"/>
              </w:rPr>
              <w:t>այն ուսանողներին, որոնք բավարարում են կրթաթոշակի ստացման համար Կառավարության սահմանած պահանջները և չափանիշները կամ օրենսդրությամբ սահմանված կարգով նպատակային ուսումնառության համար կնքել են համապատասխան պայմանագիր։</w:t>
            </w:r>
          </w:p>
          <w:p w14:paraId="252FDFAB" w14:textId="77777777" w:rsidR="000D12B5" w:rsidRPr="00A64E1B" w:rsidRDefault="000D12B5" w:rsidP="00F85DD5">
            <w:pPr>
              <w:spacing w:after="0" w:line="360" w:lineRule="auto"/>
              <w:ind w:firstLine="567"/>
              <w:contextualSpacing/>
              <w:jc w:val="both"/>
              <w:outlineLvl w:val="1"/>
              <w:rPr>
                <w:rFonts w:ascii="GHEA Grapalat" w:hAnsi="GHEA Grapalat" w:cs="Arial"/>
                <w:color w:val="000000"/>
                <w:sz w:val="24"/>
                <w:szCs w:val="24"/>
                <w:lang w:val="hy-AM"/>
              </w:rPr>
            </w:pPr>
            <w:r w:rsidRPr="00A64E1B">
              <w:rPr>
                <w:rFonts w:ascii="GHEA Grapalat" w:hAnsi="GHEA Grapalat" w:cs="Arial"/>
                <w:color w:val="000000"/>
                <w:sz w:val="24"/>
                <w:szCs w:val="24"/>
                <w:lang w:val="hy-AM"/>
              </w:rPr>
              <w:t>Նույն հոդվածի 3-րդ մասի համաձայն՝ պետական բյուջեից կրթաթոշակ կարող է տրամադրվել միայն հավատարմագրված կրթական ծրագրերի շրջանակներում բարձրագույն կրթություն ստացող ուսանողներին:</w:t>
            </w:r>
          </w:p>
          <w:p w14:paraId="38A46416" w14:textId="77777777" w:rsidR="000D12B5" w:rsidRPr="00A64E1B" w:rsidRDefault="000D12B5" w:rsidP="00F85DD5">
            <w:pPr>
              <w:spacing w:after="0" w:line="360" w:lineRule="auto"/>
              <w:ind w:firstLine="567"/>
              <w:contextualSpacing/>
              <w:jc w:val="both"/>
              <w:outlineLvl w:val="1"/>
              <w:rPr>
                <w:rFonts w:ascii="GHEA Grapalat" w:hAnsi="GHEA Grapalat" w:cs="Arial"/>
                <w:color w:val="000000"/>
                <w:sz w:val="24"/>
                <w:szCs w:val="24"/>
                <w:lang w:val="hy-AM"/>
              </w:rPr>
            </w:pPr>
            <w:r w:rsidRPr="00A64E1B">
              <w:rPr>
                <w:rFonts w:ascii="GHEA Grapalat" w:hAnsi="GHEA Grapalat" w:cs="Arial"/>
                <w:color w:val="000000"/>
                <w:sz w:val="24"/>
                <w:szCs w:val="24"/>
                <w:lang w:val="hy-AM"/>
              </w:rPr>
              <w:t>Իրավական նորմերի հետագա տարաբնույթ ընկալումներից և ներքին հակասություններից խուսափելու նպատակով առաջարկում ենք Նախագծի 3-րդ հոդվածով սահմանված կրթաթոշակ հասկացության բովանդակությունը համապատասխանեցնել Նախագծի 37-րդ և 39-րդ հոդվածներով սահմանված կրթաթոշակի տրամադրման ձևակերպումներին։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2F03323C" w14:textId="77777777" w:rsidR="00746A08" w:rsidRPr="001208C9" w:rsidRDefault="00746A08" w:rsidP="00746A08">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700C9D80" w14:textId="28AAEFA8" w:rsidR="00746A08" w:rsidRPr="001208C9" w:rsidRDefault="00746A08" w:rsidP="00746A08">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p w14:paraId="4574F452" w14:textId="77777777" w:rsidR="007F532E" w:rsidRPr="001208C9" w:rsidRDefault="007F532E" w:rsidP="00746A08">
            <w:pPr>
              <w:tabs>
                <w:tab w:val="left" w:pos="0"/>
              </w:tabs>
              <w:spacing w:after="0" w:line="360" w:lineRule="auto"/>
              <w:jc w:val="both"/>
              <w:rPr>
                <w:rFonts w:ascii="GHEA Grapalat" w:hAnsi="GHEA Grapalat"/>
                <w:sz w:val="24"/>
                <w:szCs w:val="24"/>
                <w:lang w:val="hy-AM"/>
              </w:rPr>
            </w:pPr>
          </w:p>
        </w:tc>
      </w:tr>
      <w:tr w:rsidR="000D12B5" w:rsidRPr="006055BB" w14:paraId="4AAA151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E0DFF08" w14:textId="77777777" w:rsidR="000D12B5" w:rsidRPr="00A64E1B" w:rsidRDefault="000D12B5" w:rsidP="00F85DD5">
            <w:pPr>
              <w:autoSpaceDE w:val="0"/>
              <w:autoSpaceDN w:val="0"/>
              <w:adjustRightInd w:val="0"/>
              <w:spacing w:after="0" w:line="360" w:lineRule="auto"/>
              <w:ind w:firstLine="567"/>
              <w:contextualSpacing/>
              <w:jc w:val="both"/>
              <w:rPr>
                <w:rFonts w:ascii="GHEA Grapalat" w:hAnsi="GHEA Grapalat" w:cs="Arial"/>
                <w:color w:val="000000"/>
                <w:sz w:val="24"/>
                <w:szCs w:val="24"/>
                <w:lang w:val="hy-AM"/>
              </w:rPr>
            </w:pPr>
            <w:r w:rsidRPr="00A64E1B">
              <w:rPr>
                <w:rFonts w:ascii="GHEA Grapalat" w:hAnsi="GHEA Grapalat" w:cs="Arial"/>
                <w:color w:val="000000"/>
                <w:sz w:val="24"/>
                <w:szCs w:val="24"/>
                <w:lang w:val="hy-AM"/>
              </w:rPr>
              <w:t xml:space="preserve">Միաժամանակ, հստակեցման անհրաժեշտություն ունի 37-րդ հոդվածի 2-րդ մասի 2-րդ կետում բերված՝ </w:t>
            </w:r>
            <w:r w:rsidRPr="00A64E1B">
              <w:rPr>
                <w:rFonts w:ascii="GHEA Grapalat" w:hAnsi="GHEA Grapalat"/>
                <w:sz w:val="24"/>
                <w:szCs w:val="24"/>
                <w:lang w:val="hy-AM"/>
              </w:rPr>
              <w:t>«</w:t>
            </w:r>
            <w:r w:rsidRPr="00A64E1B">
              <w:rPr>
                <w:rFonts w:ascii="GHEA Grapalat" w:hAnsi="GHEA Grapalat" w:cs="Arial"/>
                <w:color w:val="000000"/>
                <w:sz w:val="24"/>
                <w:szCs w:val="24"/>
                <w:lang w:val="hy-AM"/>
              </w:rPr>
              <w:t>կեցության ծախսեր</w:t>
            </w:r>
            <w:r w:rsidRPr="00A64E1B">
              <w:rPr>
                <w:rFonts w:ascii="GHEA Grapalat" w:hAnsi="GHEA Grapalat"/>
                <w:sz w:val="24"/>
                <w:szCs w:val="24"/>
                <w:lang w:val="hy-AM"/>
              </w:rPr>
              <w:t>» արտահայտությունը: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8AF5137" w14:textId="77777777" w:rsidR="00746A08" w:rsidRPr="001208C9" w:rsidRDefault="00746A08" w:rsidP="00746A08">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2E4FE8FE" w14:textId="2910972E" w:rsidR="00DB7637" w:rsidRPr="001208C9" w:rsidRDefault="00746A08" w:rsidP="00F85D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Նախագծից հանվել է համապատասխան ձևակերպումը։</w:t>
            </w:r>
          </w:p>
        </w:tc>
      </w:tr>
      <w:tr w:rsidR="000D12B5" w:rsidRPr="006055BB" w14:paraId="14710F5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9F8E641" w14:textId="77777777" w:rsidR="000D12B5" w:rsidRPr="00A64E1B" w:rsidRDefault="000D12B5" w:rsidP="00F85DD5">
            <w:pPr>
              <w:spacing w:after="0" w:line="360" w:lineRule="auto"/>
              <w:ind w:firstLine="567"/>
              <w:contextualSpacing/>
              <w:jc w:val="both"/>
              <w:outlineLvl w:val="1"/>
              <w:rPr>
                <w:rFonts w:ascii="GHEA Grapalat" w:hAnsi="GHEA Grapalat" w:cs="Cambria Math"/>
                <w:color w:val="000000"/>
                <w:sz w:val="24"/>
                <w:szCs w:val="24"/>
                <w:lang w:val="hy-AM"/>
              </w:rPr>
            </w:pPr>
            <w:r w:rsidRPr="00A64E1B">
              <w:rPr>
                <w:rFonts w:ascii="GHEA Grapalat" w:hAnsi="GHEA Grapalat" w:cs="Arial"/>
                <w:color w:val="000000"/>
                <w:sz w:val="24"/>
                <w:szCs w:val="24"/>
                <w:lang w:val="hy-AM"/>
              </w:rPr>
              <w:t>2.</w:t>
            </w:r>
            <w:r w:rsidRPr="00A64E1B">
              <w:rPr>
                <w:rFonts w:ascii="GHEA Grapalat" w:hAnsi="GHEA Grapalat" w:cs="Cambria Math"/>
                <w:color w:val="000000"/>
                <w:sz w:val="24"/>
                <w:szCs w:val="24"/>
                <w:lang w:val="hy-AM"/>
              </w:rPr>
              <w:t xml:space="preserve"> </w:t>
            </w:r>
            <w:r w:rsidRPr="00A64E1B">
              <w:rPr>
                <w:rFonts w:ascii="GHEA Grapalat" w:hAnsi="GHEA Grapalat" w:cs="GHEA Grapalat"/>
                <w:color w:val="000000"/>
                <w:sz w:val="24"/>
                <w:szCs w:val="24"/>
                <w:lang w:val="hy-AM"/>
              </w:rPr>
              <w:t>Նախագծի</w:t>
            </w:r>
            <w:r w:rsidRPr="00A64E1B">
              <w:rPr>
                <w:rFonts w:ascii="GHEA Grapalat" w:hAnsi="GHEA Grapalat" w:cs="Arial"/>
                <w:color w:val="000000"/>
                <w:sz w:val="24"/>
                <w:szCs w:val="24"/>
                <w:lang w:val="hy-AM"/>
              </w:rPr>
              <w:t xml:space="preserve"> 4-</w:t>
            </w:r>
            <w:r w:rsidRPr="00A64E1B">
              <w:rPr>
                <w:rFonts w:ascii="GHEA Grapalat" w:hAnsi="GHEA Grapalat" w:cs="GHEA Grapalat"/>
                <w:color w:val="000000"/>
                <w:sz w:val="24"/>
                <w:szCs w:val="24"/>
                <w:lang w:val="hy-AM"/>
              </w:rPr>
              <w:t>րդ</w:t>
            </w:r>
            <w:r w:rsidRPr="00A64E1B">
              <w:rPr>
                <w:rFonts w:ascii="GHEA Grapalat" w:hAnsi="GHEA Grapalat" w:cs="Arial"/>
                <w:color w:val="000000"/>
                <w:sz w:val="24"/>
                <w:szCs w:val="24"/>
                <w:lang w:val="hy-AM"/>
              </w:rPr>
              <w:t xml:space="preserve"> </w:t>
            </w:r>
            <w:r w:rsidRPr="00A64E1B">
              <w:rPr>
                <w:rFonts w:ascii="GHEA Grapalat" w:hAnsi="GHEA Grapalat" w:cs="GHEA Grapalat"/>
                <w:color w:val="000000"/>
                <w:sz w:val="24"/>
                <w:szCs w:val="24"/>
                <w:lang w:val="hy-AM"/>
              </w:rPr>
              <w:t>հոդվածի</w:t>
            </w:r>
            <w:r w:rsidRPr="00A64E1B">
              <w:rPr>
                <w:rFonts w:ascii="GHEA Grapalat" w:hAnsi="GHEA Grapalat" w:cs="Arial"/>
                <w:color w:val="000000"/>
                <w:sz w:val="24"/>
                <w:szCs w:val="24"/>
                <w:lang w:val="hy-AM"/>
              </w:rPr>
              <w:t xml:space="preserve"> 2-</w:t>
            </w:r>
            <w:r w:rsidRPr="00A64E1B">
              <w:rPr>
                <w:rFonts w:ascii="GHEA Grapalat" w:hAnsi="GHEA Grapalat" w:cs="GHEA Grapalat"/>
                <w:color w:val="000000"/>
                <w:sz w:val="24"/>
                <w:szCs w:val="24"/>
                <w:lang w:val="hy-AM"/>
              </w:rPr>
              <w:t>րդ</w:t>
            </w:r>
            <w:r w:rsidRPr="00A64E1B">
              <w:rPr>
                <w:rFonts w:ascii="GHEA Grapalat" w:hAnsi="GHEA Grapalat" w:cs="Arial"/>
                <w:color w:val="000000"/>
                <w:sz w:val="24"/>
                <w:szCs w:val="24"/>
                <w:lang w:val="hy-AM"/>
              </w:rPr>
              <w:t xml:space="preserve"> </w:t>
            </w:r>
            <w:r w:rsidRPr="00A64E1B">
              <w:rPr>
                <w:rFonts w:ascii="GHEA Grapalat" w:hAnsi="GHEA Grapalat" w:cs="GHEA Grapalat"/>
                <w:color w:val="000000"/>
                <w:sz w:val="24"/>
                <w:szCs w:val="24"/>
                <w:lang w:val="hy-AM"/>
              </w:rPr>
              <w:t>մասի</w:t>
            </w:r>
            <w:r w:rsidRPr="00A64E1B">
              <w:rPr>
                <w:rFonts w:ascii="GHEA Grapalat" w:hAnsi="GHEA Grapalat" w:cs="Arial"/>
                <w:color w:val="000000"/>
                <w:sz w:val="24"/>
                <w:szCs w:val="24"/>
                <w:lang w:val="hy-AM"/>
              </w:rPr>
              <w:t xml:space="preserve"> 16-</w:t>
            </w:r>
            <w:r w:rsidRPr="00A64E1B">
              <w:rPr>
                <w:rFonts w:ascii="GHEA Grapalat" w:hAnsi="GHEA Grapalat" w:cs="GHEA Grapalat"/>
                <w:color w:val="000000"/>
                <w:sz w:val="24"/>
                <w:szCs w:val="24"/>
                <w:lang w:val="hy-AM"/>
              </w:rPr>
              <w:t>րդ</w:t>
            </w:r>
            <w:r w:rsidRPr="00A64E1B">
              <w:rPr>
                <w:rFonts w:ascii="GHEA Grapalat" w:hAnsi="GHEA Grapalat" w:cs="Arial"/>
                <w:color w:val="000000"/>
                <w:sz w:val="24"/>
                <w:szCs w:val="24"/>
                <w:lang w:val="hy-AM"/>
              </w:rPr>
              <w:t xml:space="preserve"> </w:t>
            </w:r>
            <w:r w:rsidRPr="00A64E1B">
              <w:rPr>
                <w:rFonts w:ascii="GHEA Grapalat" w:hAnsi="GHEA Grapalat" w:cs="GHEA Grapalat"/>
                <w:color w:val="000000"/>
                <w:sz w:val="24"/>
                <w:szCs w:val="24"/>
                <w:lang w:val="hy-AM"/>
              </w:rPr>
              <w:t>և</w:t>
            </w:r>
            <w:r w:rsidRPr="00A64E1B">
              <w:rPr>
                <w:rFonts w:ascii="GHEA Grapalat" w:hAnsi="GHEA Grapalat" w:cs="Arial"/>
                <w:color w:val="000000"/>
                <w:sz w:val="24"/>
                <w:szCs w:val="24"/>
                <w:lang w:val="hy-AM"/>
              </w:rPr>
              <w:t xml:space="preserve"> 23-</w:t>
            </w:r>
            <w:r w:rsidRPr="00A64E1B">
              <w:rPr>
                <w:rFonts w:ascii="GHEA Grapalat" w:hAnsi="GHEA Grapalat" w:cs="GHEA Grapalat"/>
                <w:color w:val="000000"/>
                <w:sz w:val="24"/>
                <w:szCs w:val="24"/>
                <w:lang w:val="hy-AM"/>
              </w:rPr>
              <w:t>րդ</w:t>
            </w:r>
            <w:r w:rsidRPr="00A64E1B">
              <w:rPr>
                <w:rFonts w:ascii="GHEA Grapalat" w:hAnsi="GHEA Grapalat" w:cs="Arial"/>
                <w:color w:val="000000"/>
                <w:sz w:val="24"/>
                <w:szCs w:val="24"/>
                <w:lang w:val="hy-AM"/>
              </w:rPr>
              <w:t xml:space="preserve"> </w:t>
            </w:r>
            <w:r w:rsidRPr="00A64E1B">
              <w:rPr>
                <w:rFonts w:ascii="GHEA Grapalat" w:hAnsi="GHEA Grapalat" w:cs="GHEA Grapalat"/>
                <w:color w:val="000000"/>
                <w:sz w:val="24"/>
                <w:szCs w:val="24"/>
                <w:lang w:val="hy-AM"/>
              </w:rPr>
              <w:t>կետերի</w:t>
            </w:r>
            <w:r w:rsidRPr="00A64E1B">
              <w:rPr>
                <w:rFonts w:ascii="GHEA Grapalat" w:hAnsi="GHEA Grapalat" w:cs="Arial"/>
                <w:color w:val="000000"/>
                <w:sz w:val="24"/>
                <w:szCs w:val="24"/>
                <w:lang w:val="hy-AM"/>
              </w:rPr>
              <w:t xml:space="preserve"> </w:t>
            </w:r>
            <w:r w:rsidRPr="00A64E1B">
              <w:rPr>
                <w:rFonts w:ascii="GHEA Grapalat" w:hAnsi="GHEA Grapalat" w:cs="GHEA Grapalat"/>
                <w:color w:val="000000"/>
                <w:sz w:val="24"/>
                <w:szCs w:val="24"/>
                <w:lang w:val="hy-AM"/>
              </w:rPr>
              <w:t>համաձայն՝</w:t>
            </w:r>
            <w:r w:rsidRPr="00A64E1B">
              <w:rPr>
                <w:rFonts w:ascii="GHEA Grapalat" w:hAnsi="GHEA Grapalat" w:cs="Arial"/>
                <w:color w:val="000000"/>
                <w:sz w:val="24"/>
                <w:szCs w:val="24"/>
                <w:lang w:val="hy-AM"/>
              </w:rPr>
              <w:t xml:space="preserve"> </w:t>
            </w:r>
            <w:r w:rsidRPr="00A64E1B">
              <w:rPr>
                <w:rFonts w:ascii="GHEA Grapalat" w:hAnsi="GHEA Grapalat" w:cs="GHEA Grapalat"/>
                <w:color w:val="000000"/>
                <w:sz w:val="24"/>
                <w:szCs w:val="24"/>
                <w:lang w:val="hy-AM"/>
              </w:rPr>
              <w:t>բարձրագույն</w:t>
            </w:r>
            <w:r w:rsidRPr="00A64E1B">
              <w:rPr>
                <w:rFonts w:ascii="GHEA Grapalat" w:hAnsi="GHEA Grapalat" w:cs="Arial"/>
                <w:color w:val="000000"/>
                <w:sz w:val="24"/>
                <w:szCs w:val="24"/>
                <w:lang w:val="hy-AM"/>
              </w:rPr>
              <w:t xml:space="preserve"> </w:t>
            </w:r>
            <w:r w:rsidRPr="00A64E1B">
              <w:rPr>
                <w:rFonts w:ascii="GHEA Grapalat" w:hAnsi="GHEA Grapalat" w:cs="GHEA Grapalat"/>
                <w:color w:val="000000"/>
                <w:sz w:val="24"/>
                <w:szCs w:val="24"/>
                <w:lang w:val="hy-AM"/>
              </w:rPr>
              <w:t>կրթու</w:t>
            </w:r>
            <w:r w:rsidRPr="00A64E1B">
              <w:rPr>
                <w:rFonts w:ascii="GHEA Grapalat" w:hAnsi="GHEA Grapalat" w:cs="Arial"/>
                <w:color w:val="000000"/>
                <w:sz w:val="24"/>
                <w:szCs w:val="24"/>
                <w:lang w:val="hy-AM"/>
              </w:rPr>
              <w:t xml:space="preserve">թյան և գիտության ոլորտի պետական քաղաքականության հիմնական ուղղություններից են բուհերի ուսանողների սոցիալական երաշխիքների ապահովումը և կրթաթոշակների տրամադրումը, սոցիալական աջակցություն ցուցաբերելու, բուհի զարգացման ռազմավարական ծրագրերն ապահովելու նպատակով պետական </w:t>
            </w:r>
            <w:r w:rsidRPr="00A64E1B">
              <w:rPr>
                <w:rFonts w:ascii="GHEA Grapalat" w:hAnsi="GHEA Grapalat" w:cs="GHEA Grapalat"/>
                <w:color w:val="000000"/>
                <w:sz w:val="24"/>
                <w:szCs w:val="24"/>
                <w:lang w:val="hy-AM"/>
              </w:rPr>
              <w:t>աջակցության</w:t>
            </w:r>
            <w:r w:rsidRPr="00A64E1B">
              <w:rPr>
                <w:rFonts w:ascii="GHEA Grapalat" w:hAnsi="GHEA Grapalat" w:cs="Arial"/>
                <w:color w:val="000000"/>
                <w:sz w:val="24"/>
                <w:szCs w:val="24"/>
                <w:lang w:val="hy-AM"/>
              </w:rPr>
              <w:t xml:space="preserve"> </w:t>
            </w:r>
            <w:r w:rsidRPr="00A64E1B">
              <w:rPr>
                <w:rFonts w:ascii="GHEA Grapalat" w:hAnsi="GHEA Grapalat" w:cs="GHEA Grapalat"/>
                <w:color w:val="000000"/>
                <w:sz w:val="24"/>
                <w:szCs w:val="24"/>
                <w:lang w:val="hy-AM"/>
              </w:rPr>
              <w:t>ցուցաբերումը</w:t>
            </w:r>
            <w:r w:rsidRPr="00A64E1B">
              <w:rPr>
                <w:rFonts w:ascii="GHEA Grapalat" w:hAnsi="GHEA Grapalat" w:cs="Arial"/>
                <w:color w:val="000000"/>
                <w:sz w:val="24"/>
                <w:szCs w:val="24"/>
                <w:lang w:val="hy-AM"/>
              </w:rPr>
              <w:t xml:space="preserve"> </w:t>
            </w:r>
            <w:r w:rsidRPr="00A64E1B">
              <w:rPr>
                <w:rFonts w:ascii="GHEA Grapalat" w:hAnsi="GHEA Grapalat" w:cs="GHEA Grapalat"/>
                <w:color w:val="000000"/>
                <w:sz w:val="24"/>
                <w:szCs w:val="24"/>
                <w:lang w:val="hy-AM"/>
              </w:rPr>
              <w:t>դրամաշնորհների</w:t>
            </w:r>
            <w:r w:rsidRPr="00A64E1B">
              <w:rPr>
                <w:rFonts w:ascii="GHEA Grapalat" w:hAnsi="GHEA Grapalat" w:cs="Arial"/>
                <w:color w:val="000000"/>
                <w:sz w:val="24"/>
                <w:szCs w:val="24"/>
                <w:lang w:val="hy-AM"/>
              </w:rPr>
              <w:t xml:space="preserve">, </w:t>
            </w:r>
            <w:r w:rsidRPr="00A64E1B">
              <w:rPr>
                <w:rFonts w:ascii="GHEA Grapalat" w:hAnsi="GHEA Grapalat" w:cs="GHEA Grapalat"/>
                <w:color w:val="000000"/>
                <w:sz w:val="24"/>
                <w:szCs w:val="24"/>
                <w:lang w:val="hy-AM"/>
              </w:rPr>
              <w:t>կրթաթոշակների</w:t>
            </w:r>
            <w:r w:rsidRPr="00A64E1B">
              <w:rPr>
                <w:rFonts w:ascii="GHEA Grapalat" w:hAnsi="GHEA Grapalat" w:cs="Arial"/>
                <w:color w:val="000000"/>
                <w:sz w:val="24"/>
                <w:szCs w:val="24"/>
                <w:lang w:val="hy-AM"/>
              </w:rPr>
              <w:t xml:space="preserve">, </w:t>
            </w:r>
            <w:r w:rsidRPr="00A64E1B">
              <w:rPr>
                <w:rFonts w:ascii="GHEA Grapalat" w:hAnsi="GHEA Grapalat" w:cs="GHEA Grapalat"/>
                <w:color w:val="000000"/>
                <w:sz w:val="24"/>
                <w:szCs w:val="24"/>
                <w:lang w:val="hy-AM"/>
              </w:rPr>
              <w:t>վարկավորման</w:t>
            </w:r>
            <w:r w:rsidRPr="00A64E1B">
              <w:rPr>
                <w:rFonts w:ascii="GHEA Grapalat" w:hAnsi="GHEA Grapalat" w:cs="Arial"/>
                <w:color w:val="000000"/>
                <w:sz w:val="24"/>
                <w:szCs w:val="24"/>
                <w:lang w:val="hy-AM"/>
              </w:rPr>
              <w:t xml:space="preserve">, </w:t>
            </w:r>
            <w:r w:rsidRPr="00A64E1B">
              <w:rPr>
                <w:rFonts w:ascii="GHEA Grapalat" w:hAnsi="GHEA Grapalat" w:cs="GHEA Grapalat"/>
                <w:color w:val="000000"/>
                <w:sz w:val="24"/>
                <w:szCs w:val="24"/>
                <w:lang w:val="hy-AM"/>
              </w:rPr>
              <w:t>լրացուցիչ</w:t>
            </w:r>
            <w:r w:rsidRPr="00A64E1B">
              <w:rPr>
                <w:rFonts w:ascii="GHEA Grapalat" w:hAnsi="GHEA Grapalat" w:cs="Arial"/>
                <w:color w:val="000000"/>
                <w:sz w:val="24"/>
                <w:szCs w:val="24"/>
                <w:lang w:val="hy-AM"/>
              </w:rPr>
              <w:t xml:space="preserve"> </w:t>
            </w:r>
            <w:r w:rsidRPr="00A64E1B">
              <w:rPr>
                <w:rFonts w:ascii="GHEA Grapalat" w:hAnsi="GHEA Grapalat" w:cs="GHEA Grapalat"/>
                <w:color w:val="000000"/>
                <w:sz w:val="24"/>
                <w:szCs w:val="24"/>
                <w:lang w:val="hy-AM"/>
              </w:rPr>
              <w:t>ֆինանսավորման</w:t>
            </w:r>
            <w:r w:rsidRPr="00A64E1B">
              <w:rPr>
                <w:rFonts w:ascii="GHEA Grapalat" w:hAnsi="GHEA Grapalat" w:cs="Arial"/>
                <w:color w:val="000000"/>
                <w:sz w:val="24"/>
                <w:szCs w:val="24"/>
                <w:lang w:val="hy-AM"/>
              </w:rPr>
              <w:t xml:space="preserve"> </w:t>
            </w:r>
            <w:r w:rsidRPr="00A64E1B">
              <w:rPr>
                <w:rFonts w:ascii="GHEA Grapalat" w:hAnsi="GHEA Grapalat" w:cs="GHEA Grapalat"/>
                <w:color w:val="000000"/>
                <w:sz w:val="24"/>
                <w:szCs w:val="24"/>
                <w:lang w:val="hy-AM"/>
              </w:rPr>
              <w:t>միջոցով</w:t>
            </w:r>
            <w:r w:rsidRPr="00A64E1B">
              <w:rPr>
                <w:rFonts w:ascii="GHEA Grapalat" w:hAnsi="GHEA Grapalat" w:cs="Cambria Math"/>
                <w:color w:val="000000"/>
                <w:sz w:val="24"/>
                <w:szCs w:val="24"/>
                <w:lang w:val="hy-AM"/>
              </w:rPr>
              <w:t xml:space="preserve">։ </w:t>
            </w:r>
          </w:p>
          <w:p w14:paraId="5CA63AF5" w14:textId="77777777" w:rsidR="000D12B5" w:rsidRPr="00A64E1B" w:rsidRDefault="000D12B5" w:rsidP="00F85DD5">
            <w:pPr>
              <w:spacing w:after="0" w:line="360" w:lineRule="auto"/>
              <w:ind w:firstLine="567"/>
              <w:contextualSpacing/>
              <w:jc w:val="both"/>
              <w:rPr>
                <w:rFonts w:ascii="GHEA Grapalat" w:hAnsi="GHEA Grapalat" w:cs="Cambria Math"/>
                <w:color w:val="000000"/>
                <w:sz w:val="24"/>
                <w:szCs w:val="24"/>
                <w:lang w:val="hy-AM"/>
              </w:rPr>
            </w:pPr>
            <w:r w:rsidRPr="00A64E1B">
              <w:rPr>
                <w:rFonts w:ascii="GHEA Grapalat" w:hAnsi="GHEA Grapalat" w:cs="Cambria Math"/>
                <w:color w:val="000000"/>
                <w:sz w:val="24"/>
                <w:szCs w:val="24"/>
                <w:lang w:val="hy-AM"/>
              </w:rPr>
              <w:t xml:space="preserve">Այս առումով, հարկ է նկատի ունենալ, որ թվարկված գործիքները չեն կարող դիտարկվել որպես </w:t>
            </w:r>
            <w:r w:rsidRPr="00A64E1B">
              <w:rPr>
                <w:rFonts w:ascii="GHEA Grapalat" w:hAnsi="GHEA Grapalat" w:cs="Arial"/>
                <w:color w:val="000000"/>
                <w:sz w:val="24"/>
                <w:szCs w:val="24"/>
                <w:lang w:val="hy-AM"/>
              </w:rPr>
              <w:t>բարձրագույն կրթության և գիտության ոլորտի պետական քաղաքականության հիմնական ուղղություններ։ Միաժամանակ, ա</w:t>
            </w:r>
            <w:r w:rsidRPr="00A64E1B">
              <w:rPr>
                <w:rFonts w:ascii="GHEA Grapalat" w:hAnsi="GHEA Grapalat" w:cs="Cambria Math"/>
                <w:color w:val="000000"/>
                <w:sz w:val="24"/>
                <w:szCs w:val="24"/>
                <w:lang w:val="hy-AM"/>
              </w:rPr>
              <w:t>ռաջարկում ենք Նախագծում հստակեցնել սոցիալական երաշխիքների կամ սոցիալական աջակցության շրջանակը, ինչպես նաև բացահայտել, թե պետության կողմից վարկավորման կամ լրացուցիչ ֆինանսավորման ինչ մեխանիզմ է նախատեսվում։</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31541CE" w14:textId="77777777" w:rsidR="00746A08" w:rsidRPr="001208C9" w:rsidRDefault="00746A08" w:rsidP="00746A08">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218A5D3F" w14:textId="77777777" w:rsidR="00746A08" w:rsidRPr="001208C9" w:rsidRDefault="00746A08" w:rsidP="00746A08">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p w14:paraId="70309FD8" w14:textId="5F4A5E6C" w:rsidR="000D12B5" w:rsidRPr="001208C9" w:rsidRDefault="000D12B5" w:rsidP="00F85DD5">
            <w:pPr>
              <w:tabs>
                <w:tab w:val="left" w:pos="0"/>
              </w:tabs>
              <w:spacing w:after="0" w:line="360" w:lineRule="auto"/>
              <w:jc w:val="both"/>
              <w:rPr>
                <w:rFonts w:ascii="GHEA Grapalat" w:hAnsi="GHEA Grapalat"/>
                <w:sz w:val="24"/>
                <w:szCs w:val="24"/>
                <w:lang w:val="hy-AM"/>
              </w:rPr>
            </w:pPr>
          </w:p>
        </w:tc>
      </w:tr>
      <w:tr w:rsidR="000D12B5" w:rsidRPr="006055BB" w14:paraId="23F9561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06554FD" w14:textId="77777777" w:rsidR="000D12B5" w:rsidRPr="00A64E1B" w:rsidRDefault="000D12B5" w:rsidP="00F85DD5">
            <w:pPr>
              <w:spacing w:after="0" w:line="360" w:lineRule="auto"/>
              <w:ind w:firstLine="567"/>
              <w:contextualSpacing/>
              <w:jc w:val="both"/>
              <w:rPr>
                <w:rFonts w:ascii="GHEA Grapalat" w:hAnsi="GHEA Grapalat"/>
                <w:sz w:val="24"/>
                <w:szCs w:val="24"/>
                <w:lang w:val="hy-AM"/>
              </w:rPr>
            </w:pPr>
            <w:r w:rsidRPr="00A64E1B">
              <w:rPr>
                <w:rFonts w:ascii="GHEA Grapalat" w:hAnsi="GHEA Grapalat" w:cs="Cambria Math"/>
                <w:color w:val="000000"/>
                <w:sz w:val="24"/>
                <w:szCs w:val="24"/>
                <w:lang w:val="hy-AM"/>
              </w:rPr>
              <w:t xml:space="preserve">3. </w:t>
            </w:r>
            <w:r w:rsidRPr="00A64E1B">
              <w:rPr>
                <w:rFonts w:ascii="GHEA Grapalat" w:hAnsi="GHEA Grapalat"/>
                <w:sz w:val="24"/>
                <w:szCs w:val="24"/>
                <w:lang w:val="hy-AM"/>
              </w:rPr>
              <w:t xml:space="preserve">Նախագծի 7-րդ հոդվածի 3-րդ մասով սահմանվում է, որ </w:t>
            </w:r>
            <w:r w:rsidRPr="00A64E1B">
              <w:rPr>
                <w:rFonts w:ascii="GHEA Grapalat" w:hAnsi="GHEA Grapalat" w:cs="Arial"/>
                <w:color w:val="000000"/>
                <w:sz w:val="24"/>
                <w:szCs w:val="24"/>
                <w:lang w:val="hy-AM"/>
              </w:rPr>
              <w:t xml:space="preserve">բուհի ակադեմիական միավորների կառավարման և ֆինանսական հարաբերությունները կարգավորվում են սույն օրենքով և բուհի կանոնադրությամբ՝ ամրագրելով դրանց ֆինանսական և կառավարման որոշակի ինքնավարության երաշխիքներ։ Առաջարկում ենք պարզաբանել «ամրագրելով դրանց ֆինանսական և կառավարման որոշակի ինքնավարության երաշխիքներ» դրույթը և նշել, թե ինչ ձևաչափով է իրականացվելու </w:t>
            </w:r>
            <w:r w:rsidRPr="00A64E1B">
              <w:rPr>
                <w:rFonts w:ascii="GHEA Grapalat" w:hAnsi="GHEA Grapalat"/>
                <w:sz w:val="24"/>
                <w:szCs w:val="24"/>
                <w:lang w:val="hy-AM"/>
              </w:rPr>
              <w:t>ֆինանսական և կառավարման որոշակի ինքնավարության երաշխիքների ամրագրումը, մասնավորապես՝ ինչ երաշխիքներ են տրամադրվելու և ում կողմից:</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CB1C53A" w14:textId="77777777" w:rsidR="000A5D1D" w:rsidRPr="001208C9" w:rsidRDefault="000A5D1D" w:rsidP="000A5D1D">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5AE8135E" w14:textId="77777777" w:rsidR="000A5D1D" w:rsidRDefault="000A5D1D" w:rsidP="000A5D1D">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Հաշվի առնելով, որ ավելի մանրամասն կարգավորումներ նախատեսվելու են հիմնադիր փաստաթղթերով, իսկ ինքնավարության և ֆինանսական անկախության երաշխիքների դրույթները նախատեսած են սույն օրենքի նախագծով:</w:t>
            </w:r>
          </w:p>
          <w:p w14:paraId="5A7A6173" w14:textId="57C1EEA6" w:rsidR="000D12B5" w:rsidRPr="001208C9" w:rsidRDefault="000A5D1D" w:rsidP="000A5D1D">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Միևնույն ժամանակ հարկ է ի նկատի ունենալ Եվրոպական Բարձրագույն Կրթության Տարածքի (ԵԲԿՏ) նախարարական մի շարք կոմյունիկեներով հաստատված կարգավորումները` Բեռլինի Կոմյունիկե – 2003 որով սահմանվում է, որ բուհերը պետք է լինեն ինքնավար և պատասխանատու, այդ թվում խրախուսելով պետություններին` ապահովելու, որ բուհերը կունենան անհրաժեշտ գործիքակազմ ռեսուրսների ներքին մենեջմենթի և կառավարման համար: Երևանի կոմյունիկեն – 2015 որը պնդում է, որ ինստիտուցիոնալ ինքնավարությունը մասնավորապես կառավարման և ֆինանսական հարցերում` հանդիսանում է նախապայման</w:t>
            </w:r>
            <w:r w:rsidR="00344735">
              <w:rPr>
                <w:rFonts w:ascii="GHEA Grapalat" w:hAnsi="GHEA Grapalat"/>
                <w:sz w:val="24"/>
                <w:szCs w:val="24"/>
                <w:lang w:val="hy-AM"/>
              </w:rPr>
              <w:t xml:space="preserve">` առաջացած </w:t>
            </w:r>
            <w:r>
              <w:rPr>
                <w:rFonts w:ascii="GHEA Grapalat" w:hAnsi="GHEA Grapalat"/>
                <w:sz w:val="24"/>
                <w:szCs w:val="24"/>
                <w:lang w:val="hy-AM"/>
              </w:rPr>
              <w:t>պահանջներին արագ արձագանքման և ինովացիոն հարցերում բուհերի կարողությունների համարի:</w:t>
            </w:r>
          </w:p>
        </w:tc>
      </w:tr>
      <w:tr w:rsidR="000D12B5" w:rsidRPr="006055BB" w14:paraId="341D00C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F67831F" w14:textId="77777777" w:rsidR="000D12B5" w:rsidRPr="00A64E1B" w:rsidRDefault="000D12B5" w:rsidP="00F85DD5">
            <w:pPr>
              <w:spacing w:after="0" w:line="360" w:lineRule="auto"/>
              <w:ind w:firstLine="567"/>
              <w:contextualSpacing/>
              <w:jc w:val="both"/>
              <w:rPr>
                <w:rFonts w:ascii="GHEA Grapalat" w:hAnsi="GHEA Grapalat" w:cs="Sylfaen"/>
                <w:sz w:val="24"/>
                <w:szCs w:val="24"/>
                <w:lang w:val="hy-AM"/>
              </w:rPr>
            </w:pPr>
            <w:r w:rsidRPr="00A64E1B">
              <w:rPr>
                <w:rFonts w:ascii="GHEA Grapalat" w:hAnsi="GHEA Grapalat" w:cs="Sylfaen"/>
                <w:sz w:val="24"/>
                <w:szCs w:val="24"/>
                <w:lang w:val="hy-AM"/>
              </w:rPr>
              <w:t xml:space="preserve">4. Նախագծի 8-րդ հոդվածի 2-րդ մասի 5-րդ կետի համաձայն՝ գիտական կազմակերպությունը մշակում և հաստատում է գնումների իր ընթացակարգը և դրանց համաձայն՝ կատարում գնումներ, բացառությամբ պետական բյուջեից տրամադրված միջոցների: Անհրաժեշտ է բացահայտել, թե նման բացառություն սահմանվելու պարագայում ինչ սկզբունքներ, նպատակներ և ընթացակարգային պարտադիր պայմաններ պետք է նախատեսեն նման պատվիրատուների կարիքների համար գնումների կատարման կարգերում, և թե ինչ պայմաններով են իրականացվելու պայմանագրերի կառավարումը և ֆինանսավորումը: </w:t>
            </w:r>
          </w:p>
          <w:p w14:paraId="311E17E6" w14:textId="77777777" w:rsidR="000D12B5" w:rsidRPr="00A64E1B" w:rsidRDefault="000D12B5" w:rsidP="00F85DD5">
            <w:pPr>
              <w:pStyle w:val="ListParagraph"/>
              <w:spacing w:after="0" w:line="360" w:lineRule="auto"/>
              <w:ind w:left="0" w:firstLine="567"/>
              <w:jc w:val="both"/>
              <w:rPr>
                <w:rFonts w:ascii="GHEA Grapalat" w:hAnsi="GHEA Grapalat" w:cs="Sylfaen"/>
                <w:sz w:val="24"/>
                <w:szCs w:val="24"/>
                <w:lang w:val="hy-AM"/>
              </w:rPr>
            </w:pPr>
            <w:r w:rsidRPr="00A64E1B">
              <w:rPr>
                <w:rFonts w:ascii="GHEA Grapalat" w:hAnsi="GHEA Grapalat" w:cs="Sylfaen"/>
                <w:sz w:val="24"/>
                <w:szCs w:val="24"/>
                <w:lang w:val="hy-AM"/>
              </w:rPr>
              <w:t xml:space="preserve">Գտնում ենք, որ նմանատիպ պայմաններ չսահմանելը հանգեցնելու է հայեցողական մոտեցումների վրա հիմնված գնումներ կատարելու կանոններ նախատեսելուն, որը խնդրահարույց է ինչպես նմանատիպ պատվիրատուների կարիքների համար </w:t>
            </w:r>
            <w:r w:rsidRPr="00A64E1B">
              <w:rPr>
                <w:rFonts w:ascii="GHEA Grapalat" w:hAnsi="GHEA Grapalat"/>
                <w:sz w:val="24"/>
                <w:szCs w:val="24"/>
                <w:lang w:val="hy-AM"/>
              </w:rPr>
              <w:t>գնումների ընթացակարգերի կազմակերպման համար միասնական կանոններ չունենալու տեսակետից, ներառյալ ընթացակարգերի կազմակերպման և կառավարման համար տարբեր մասնագիտական կարողություններ և աշխատանքային ունակություններ ունեցող մասնագետներ ունենալու անհրաժեշտությունը, այնպես էլ բարդություններ է առաջացնելու նաև գնման գործընթացների հնարավոր մասնակիցների համար:</w:t>
            </w:r>
            <w:r w:rsidRPr="00A64E1B">
              <w:rPr>
                <w:rFonts w:ascii="GHEA Grapalat" w:hAnsi="GHEA Grapalat" w:cs="Sylfaen"/>
                <w:sz w:val="24"/>
                <w:szCs w:val="24"/>
                <w:lang w:val="hy-AM"/>
              </w:rPr>
              <w:t xml:space="preserve"> Ավելին, գտնում ենք, որ հիմնական պայմանների բացակայությունը կարող է հանգեցնել նաև հնարավոր չարաշահումների տեղիք տվող գործողությունների իրականացման կամ որոշումների կայացման՝ պայմանավորված դրանց հետագծերը թափանցիկության և հրապարակայնության ոչ բավարար աստիճանի պարագայում հասանելի չլինելու հետ:</w:t>
            </w:r>
          </w:p>
          <w:p w14:paraId="6A87B203" w14:textId="77777777" w:rsidR="000D12B5" w:rsidRPr="00A64E1B" w:rsidRDefault="000D12B5" w:rsidP="00F85DD5">
            <w:pPr>
              <w:pStyle w:val="ListParagraph"/>
              <w:spacing w:after="0" w:line="360" w:lineRule="auto"/>
              <w:ind w:left="0" w:firstLine="567"/>
              <w:jc w:val="both"/>
              <w:rPr>
                <w:rFonts w:ascii="GHEA Grapalat" w:hAnsi="GHEA Grapalat" w:cs="Sylfaen"/>
                <w:sz w:val="24"/>
                <w:szCs w:val="24"/>
                <w:lang w:val="hy-AM"/>
              </w:rPr>
            </w:pPr>
            <w:r w:rsidRPr="00A64E1B">
              <w:rPr>
                <w:rFonts w:ascii="GHEA Grapalat" w:eastAsia="Times New Roman" w:hAnsi="GHEA Grapalat"/>
                <w:sz w:val="24"/>
                <w:szCs w:val="24"/>
                <w:lang w:val="hy-AM"/>
              </w:rPr>
              <w:t>Միաժամանակ, նշենք նաև, որ</w:t>
            </w:r>
            <w:r w:rsidRPr="00A64E1B">
              <w:rPr>
                <w:rFonts w:ascii="GHEA Grapalat" w:hAnsi="GHEA Grapalat" w:cs="Sylfaen"/>
                <w:sz w:val="24"/>
                <w:szCs w:val="24"/>
                <w:lang w:val="hy-AM"/>
              </w:rPr>
              <w:t xml:space="preserve"> ներկայացված նախագծերի փաթեթը չի պարունակում բովանդակային որևէ հիմնավորում «Գնումների մասին» օրենքում լրացում կատարելու մասին օրենքի նախագծի հաստատման վերաբերյալ,  ըստ այդմ՝ դիրքորոշում հնարավոր կլինի ներկայացնել կարգավորումները սահմանելու հիմնավորումները և անհրաժեշտությունը փաթեթում բացահայտված լինելու դեպքում:</w:t>
            </w:r>
          </w:p>
          <w:p w14:paraId="72C506A9" w14:textId="77777777" w:rsidR="000D12B5" w:rsidRPr="00A64E1B" w:rsidRDefault="000D12B5" w:rsidP="00F85DD5">
            <w:pPr>
              <w:autoSpaceDE w:val="0"/>
              <w:autoSpaceDN w:val="0"/>
              <w:adjustRightInd w:val="0"/>
              <w:spacing w:after="0" w:line="360" w:lineRule="auto"/>
              <w:ind w:firstLine="567"/>
              <w:contextualSpacing/>
              <w:jc w:val="both"/>
              <w:rPr>
                <w:rFonts w:ascii="GHEA Grapalat" w:hAnsi="GHEA Grapalat" w:cs="Arial"/>
                <w:color w:val="000000"/>
                <w:sz w:val="24"/>
                <w:szCs w:val="24"/>
                <w:lang w:val="hy-AM"/>
              </w:rPr>
            </w:pPr>
            <w:r w:rsidRPr="00A64E1B">
              <w:rPr>
                <w:rFonts w:ascii="GHEA Grapalat" w:hAnsi="GHEA Grapalat"/>
                <w:sz w:val="24"/>
                <w:szCs w:val="24"/>
                <w:lang w:val="hy-AM"/>
              </w:rPr>
              <w:t>Գնման գործընթացի միասնական կանոններով մրցակցային, թափանցիկ, համաչափ, հրապարակային և ոչ խտրական հիմունքներով կազմակերպման սկզբունքի պահպանման նկատառումներից ելնելով՝ առաջարկում ենք Նախագծից հանել վերը նշված դրույթը։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3956A8C" w14:textId="77777777" w:rsidR="007431C5" w:rsidRPr="007431C5" w:rsidRDefault="007431C5" w:rsidP="007431C5">
            <w:pPr>
              <w:tabs>
                <w:tab w:val="left" w:pos="0"/>
              </w:tabs>
              <w:spacing w:after="0" w:line="360" w:lineRule="auto"/>
              <w:jc w:val="both"/>
              <w:rPr>
                <w:rFonts w:ascii="GHEA Grapalat" w:hAnsi="GHEA Grapalat"/>
                <w:b/>
                <w:sz w:val="24"/>
                <w:szCs w:val="24"/>
                <w:lang w:val="hy-AM"/>
              </w:rPr>
            </w:pPr>
            <w:r w:rsidRPr="007431C5">
              <w:rPr>
                <w:rFonts w:ascii="GHEA Grapalat" w:hAnsi="GHEA Grapalat"/>
                <w:b/>
                <w:sz w:val="24"/>
                <w:szCs w:val="24"/>
                <w:lang w:val="hy-AM"/>
              </w:rPr>
              <w:t>Ընդունվել է։</w:t>
            </w:r>
          </w:p>
          <w:p w14:paraId="0B9D7EFA" w14:textId="062546F8" w:rsidR="000D12B5" w:rsidRPr="007431C5" w:rsidRDefault="007431C5" w:rsidP="007431C5">
            <w:pPr>
              <w:tabs>
                <w:tab w:val="left" w:pos="0"/>
              </w:tabs>
              <w:spacing w:after="0" w:line="360" w:lineRule="auto"/>
              <w:jc w:val="both"/>
              <w:rPr>
                <w:rFonts w:ascii="GHEA Grapalat" w:hAnsi="GHEA Grapalat"/>
                <w:sz w:val="24"/>
                <w:szCs w:val="24"/>
                <w:lang w:val="hy-AM"/>
              </w:rPr>
            </w:pPr>
            <w:r w:rsidRPr="007431C5">
              <w:rPr>
                <w:rFonts w:ascii="GHEA Grapalat" w:hAnsi="GHEA Grapalat"/>
                <w:sz w:val="24"/>
                <w:szCs w:val="24"/>
                <w:lang w:val="hy-AM"/>
              </w:rPr>
              <w:t>Ձևակերպումը, ինչպես նաև «Գնումների մասին» օրենքում համապատասխան լրացումը շարադրվել է ՖՆ հետ փոխհամաձայնեցված շարադրանքով:</w:t>
            </w:r>
          </w:p>
        </w:tc>
      </w:tr>
      <w:tr w:rsidR="000D12B5" w:rsidRPr="006055BB" w14:paraId="525C25E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7B3C8D4" w14:textId="77777777" w:rsidR="000D12B5" w:rsidRPr="00A64E1B" w:rsidRDefault="000D12B5" w:rsidP="00F85DD5">
            <w:pPr>
              <w:pStyle w:val="ListParagraph"/>
              <w:spacing w:after="0" w:line="360" w:lineRule="auto"/>
              <w:ind w:left="0" w:firstLine="567"/>
              <w:jc w:val="both"/>
              <w:rPr>
                <w:rFonts w:ascii="GHEA Grapalat" w:hAnsi="GHEA Grapalat" w:cs="Arial"/>
                <w:color w:val="000000"/>
                <w:sz w:val="24"/>
                <w:szCs w:val="24"/>
                <w:lang w:val="hy-AM"/>
              </w:rPr>
            </w:pPr>
            <w:r w:rsidRPr="00A64E1B">
              <w:rPr>
                <w:rFonts w:ascii="GHEA Grapalat" w:hAnsi="GHEA Grapalat" w:cs="Cambria Math"/>
                <w:color w:val="000000"/>
                <w:sz w:val="24"/>
                <w:szCs w:val="24"/>
                <w:lang w:val="hy-AM"/>
              </w:rPr>
              <w:t xml:space="preserve">5. Նախագծի 31-րդ հոդվածի 7-րդ մասի 5-րդ կետի համաձայն՝ </w:t>
            </w:r>
            <w:r w:rsidRPr="00A64E1B">
              <w:rPr>
                <w:rFonts w:ascii="GHEA Grapalat" w:hAnsi="GHEA Grapalat" w:cs="Arial"/>
                <w:color w:val="000000"/>
                <w:sz w:val="24"/>
                <w:szCs w:val="24"/>
                <w:lang w:val="hy-AM"/>
              </w:rPr>
              <w:t xml:space="preserve">Էթիկայի կոմիտեի որոշումը կարող է լինել նաև դիմել դատական մարմիններին, եթե էթիկայի կոմիտեի որոշումները չեն կատարվել։ </w:t>
            </w:r>
          </w:p>
          <w:p w14:paraId="272C547E" w14:textId="77777777" w:rsidR="000D12B5" w:rsidRPr="00A64E1B" w:rsidRDefault="000D12B5" w:rsidP="00F85DD5">
            <w:pPr>
              <w:autoSpaceDE w:val="0"/>
              <w:autoSpaceDN w:val="0"/>
              <w:adjustRightInd w:val="0"/>
              <w:spacing w:after="0" w:line="360" w:lineRule="auto"/>
              <w:ind w:firstLine="567"/>
              <w:contextualSpacing/>
              <w:jc w:val="both"/>
              <w:rPr>
                <w:rFonts w:ascii="GHEA Grapalat" w:hAnsi="GHEA Grapalat" w:cs="Arial"/>
                <w:color w:val="000000"/>
                <w:sz w:val="24"/>
                <w:szCs w:val="24"/>
                <w:lang w:val="hy-AM"/>
              </w:rPr>
            </w:pPr>
            <w:r w:rsidRPr="00A64E1B">
              <w:rPr>
                <w:rFonts w:ascii="GHEA Grapalat" w:hAnsi="GHEA Grapalat" w:cs="Arial"/>
                <w:color w:val="000000"/>
                <w:sz w:val="24"/>
                <w:szCs w:val="24"/>
                <w:lang w:val="hy-AM"/>
              </w:rPr>
              <w:t>Այս առումով նախ պարզ չէ, թե որ դատական մարմիններին դիմելու մասին է խոսքը, ինչպես նաև, թե ինչ հայցապահանջ պետք է ներկայացվի համապատասխան դատական ատյան: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3308C2A" w14:textId="77777777" w:rsidR="00035AEA" w:rsidRPr="001208C9" w:rsidRDefault="00035AEA" w:rsidP="00035AEA">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287E19D3" w14:textId="09F5E39E" w:rsidR="00035AEA" w:rsidRPr="001208C9" w:rsidRDefault="00035AEA" w:rsidP="00035AEA">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 էթիկայի կոմիտեի հատվածում։</w:t>
            </w:r>
          </w:p>
          <w:p w14:paraId="6AB239B1" w14:textId="3929CDE9" w:rsidR="000D12B5" w:rsidRPr="001208C9" w:rsidRDefault="000D12B5" w:rsidP="00035AEA">
            <w:pPr>
              <w:tabs>
                <w:tab w:val="left" w:pos="0"/>
              </w:tabs>
              <w:spacing w:after="0" w:line="360" w:lineRule="auto"/>
              <w:jc w:val="both"/>
              <w:rPr>
                <w:rFonts w:ascii="GHEA Grapalat" w:hAnsi="GHEA Grapalat"/>
                <w:sz w:val="24"/>
                <w:szCs w:val="24"/>
                <w:lang w:val="hy-AM"/>
              </w:rPr>
            </w:pPr>
          </w:p>
        </w:tc>
      </w:tr>
      <w:tr w:rsidR="000D12B5" w:rsidRPr="006055BB" w14:paraId="61EFF2B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427BAC8" w14:textId="77777777" w:rsidR="000D12B5" w:rsidRPr="00A64E1B" w:rsidRDefault="000D12B5" w:rsidP="00F85DD5">
            <w:pPr>
              <w:autoSpaceDE w:val="0"/>
              <w:autoSpaceDN w:val="0"/>
              <w:adjustRightInd w:val="0"/>
              <w:spacing w:after="0" w:line="360" w:lineRule="auto"/>
              <w:ind w:firstLine="567"/>
              <w:contextualSpacing/>
              <w:jc w:val="both"/>
              <w:rPr>
                <w:rFonts w:ascii="GHEA Grapalat" w:hAnsi="GHEA Grapalat" w:cs="Arial"/>
                <w:color w:val="000000"/>
                <w:sz w:val="24"/>
                <w:szCs w:val="24"/>
                <w:lang w:val="hy-AM"/>
              </w:rPr>
            </w:pPr>
            <w:r w:rsidRPr="00A64E1B">
              <w:rPr>
                <w:rFonts w:ascii="GHEA Grapalat" w:eastAsia="Times New Roman" w:hAnsi="GHEA Grapalat"/>
                <w:sz w:val="24"/>
                <w:szCs w:val="24"/>
                <w:lang w:val="hy-AM"/>
              </w:rPr>
              <w:t xml:space="preserve">6. Նախագծի 36-րդ հոդվածի 1-ին մասի համաձայն՝ </w:t>
            </w:r>
            <w:r w:rsidRPr="00A64E1B">
              <w:rPr>
                <w:rFonts w:ascii="GHEA Grapalat" w:eastAsia="Times New Roman" w:hAnsi="GHEA Grapalat" w:cs="Arial"/>
                <w:color w:val="000000"/>
                <w:sz w:val="24"/>
                <w:szCs w:val="24"/>
                <w:lang w:val="hy-AM"/>
              </w:rPr>
              <w:t xml:space="preserve">Հայաստանի Հանրապետության հանրային բուհի և հանրային գիտական կազմակերպության հիմնադիրը (հիմնադիրները) կանոնադրությամբ նախատեսված գործունեության ապահովման նպատակով բուհին սեփականության կամ անժամկետ օգտագործման (անհատույց) իրավունքով կարող է տրամադրել շենքեր, շինություններ, տրանսպորտ, հողամասեր, սարքավորումներ, ինչպես նաև սպառողական, սոցիալական, մշակութային և այլ նշանակության անհրաժեշտ գույք: Ֆիսկալ ռիսկերի կառավարման նպատակով առաջարկում ենք բացառել բուհին սեփականության իրավունքով </w:t>
            </w:r>
            <w:r w:rsidRPr="00A64E1B">
              <w:rPr>
                <w:rFonts w:ascii="GHEA Grapalat" w:eastAsia="Times New Roman" w:hAnsi="GHEA Grapalat"/>
                <w:sz w:val="24"/>
                <w:szCs w:val="24"/>
                <w:lang w:val="hy-AM"/>
              </w:rPr>
              <w:t>«շենքերի», «շինությունների» և «հողամասերի» տրամադրումը: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A2E5F5E" w14:textId="77777777" w:rsidR="00A1245A" w:rsidRPr="001208C9" w:rsidRDefault="00A1245A" w:rsidP="00A1245A">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733561A5" w14:textId="5B260902" w:rsidR="000D12B5" w:rsidRPr="001208C9" w:rsidRDefault="004850C4" w:rsidP="00A1245A">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Ա</w:t>
            </w:r>
            <w:r w:rsidR="00A1245A" w:rsidRPr="001208C9">
              <w:rPr>
                <w:rFonts w:ascii="GHEA Grapalat" w:hAnsi="GHEA Grapalat"/>
                <w:sz w:val="24"/>
                <w:szCs w:val="24"/>
                <w:lang w:val="hy-AM"/>
              </w:rPr>
              <w:t>ն</w:t>
            </w:r>
            <w:r w:rsidRPr="001208C9">
              <w:rPr>
                <w:rFonts w:ascii="GHEA Grapalat" w:hAnsi="GHEA Grapalat"/>
                <w:sz w:val="24"/>
                <w:szCs w:val="24"/>
                <w:lang w:val="hy-AM"/>
              </w:rPr>
              <w:t xml:space="preserve">հասկանալի է ինչպիսի ֆիսկալ ռիսկերի մասին է գնում </w:t>
            </w:r>
            <w:r w:rsidR="00A1245A" w:rsidRPr="001208C9">
              <w:rPr>
                <w:rFonts w:ascii="GHEA Grapalat" w:hAnsi="GHEA Grapalat"/>
                <w:sz w:val="24"/>
                <w:szCs w:val="24"/>
                <w:lang w:val="hy-AM"/>
              </w:rPr>
              <w:t xml:space="preserve">խոսք, </w:t>
            </w:r>
            <w:r w:rsidRPr="001208C9">
              <w:rPr>
                <w:rFonts w:ascii="GHEA Grapalat" w:hAnsi="GHEA Grapalat"/>
                <w:sz w:val="24"/>
                <w:szCs w:val="24"/>
                <w:lang w:val="hy-AM"/>
              </w:rPr>
              <w:t xml:space="preserve">եթե </w:t>
            </w:r>
            <w:r w:rsidR="00937B4B" w:rsidRPr="001208C9">
              <w:rPr>
                <w:rFonts w:ascii="GHEA Grapalat" w:hAnsi="GHEA Grapalat"/>
                <w:sz w:val="24"/>
                <w:szCs w:val="24"/>
                <w:lang w:val="hy-AM"/>
              </w:rPr>
              <w:t>հանրային բուհի դեպքում ՀՀ կառավարությունը հատկացման մասին որոշումը կայացնում է կոլեգիալ, այդ թվում</w:t>
            </w:r>
            <w:r w:rsidR="00A1245A" w:rsidRPr="001208C9">
              <w:rPr>
                <w:rFonts w:ascii="GHEA Grapalat" w:hAnsi="GHEA Grapalat"/>
                <w:sz w:val="24"/>
                <w:szCs w:val="24"/>
                <w:lang w:val="hy-AM"/>
              </w:rPr>
              <w:t>՝</w:t>
            </w:r>
            <w:r w:rsidR="00937B4B" w:rsidRPr="001208C9">
              <w:rPr>
                <w:rFonts w:ascii="GHEA Grapalat" w:hAnsi="GHEA Grapalat"/>
                <w:sz w:val="24"/>
                <w:szCs w:val="24"/>
                <w:lang w:val="hy-AM"/>
              </w:rPr>
              <w:t xml:space="preserve"> հաշվի առնելով բերված ռիսկերը:</w:t>
            </w:r>
          </w:p>
        </w:tc>
      </w:tr>
      <w:tr w:rsidR="000D12B5" w:rsidRPr="006055BB" w14:paraId="09BB5423"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D3F7FBE" w14:textId="77777777" w:rsidR="000D12B5" w:rsidRPr="00A64E1B" w:rsidRDefault="000D12B5" w:rsidP="00F85DD5">
            <w:pPr>
              <w:pStyle w:val="ListParagraph"/>
              <w:spacing w:after="0" w:line="360" w:lineRule="auto"/>
              <w:ind w:left="0"/>
              <w:jc w:val="both"/>
              <w:rPr>
                <w:rFonts w:ascii="GHEA Grapalat" w:eastAsia="Times New Roman" w:hAnsi="GHEA Grapalat"/>
                <w:sz w:val="24"/>
                <w:szCs w:val="24"/>
                <w:lang w:val="hy-AM"/>
              </w:rPr>
            </w:pPr>
            <w:r w:rsidRPr="00A64E1B">
              <w:rPr>
                <w:rFonts w:ascii="GHEA Grapalat" w:eastAsia="Times New Roman" w:hAnsi="GHEA Grapalat"/>
                <w:sz w:val="24"/>
                <w:szCs w:val="24"/>
                <w:lang w:val="hy-AM"/>
              </w:rPr>
              <w:t xml:space="preserve">7. Նախագծի 36-րդ հոդվածի 5-րդ մասով սահմանվում է, որ </w:t>
            </w:r>
            <w:r w:rsidRPr="00A64E1B">
              <w:rPr>
                <w:rFonts w:ascii="GHEA Grapalat" w:eastAsia="Times New Roman" w:hAnsi="GHEA Grapalat" w:cs="GHEA Grapalat"/>
                <w:sz w:val="24"/>
                <w:szCs w:val="24"/>
                <w:lang w:val="hy-AM"/>
              </w:rPr>
              <w:t>«</w:t>
            </w:r>
            <w:r w:rsidRPr="00A64E1B">
              <w:rPr>
                <w:rFonts w:ascii="GHEA Grapalat" w:eastAsia="Times New Roman" w:hAnsi="GHEA Grapalat" w:cs="Arial"/>
                <w:color w:val="000000"/>
                <w:sz w:val="24"/>
                <w:szCs w:val="24"/>
                <w:lang w:val="hy-AM"/>
              </w:rPr>
              <w:t>Հանրային բուհերը և հանրային գիտական կազմակերպությունները հաշվետու տարվա գործունեության արդյունքներով շահույթ ձևավորելու դեպքում զուտ ֆինանսական շահույթի առնվազն 10 տոկոսի չափով ուղղում են անձեռնմխելի կապիտալի համալրման համար: Պահուստային ֆոնդի օգտագործման կարգը սահմանում է բուհի հոգաբարձուների խորհուրդը:»։</w:t>
            </w:r>
          </w:p>
          <w:p w14:paraId="18148261" w14:textId="77777777" w:rsidR="000D12B5" w:rsidRPr="00A64E1B" w:rsidRDefault="000D12B5" w:rsidP="00F85DD5">
            <w:pPr>
              <w:autoSpaceDE w:val="0"/>
              <w:autoSpaceDN w:val="0"/>
              <w:adjustRightInd w:val="0"/>
              <w:spacing w:after="0" w:line="360" w:lineRule="auto"/>
              <w:ind w:firstLine="567"/>
              <w:contextualSpacing/>
              <w:jc w:val="both"/>
              <w:rPr>
                <w:rFonts w:ascii="GHEA Grapalat" w:hAnsi="GHEA Grapalat" w:cs="Arial"/>
                <w:color w:val="000000"/>
                <w:sz w:val="24"/>
                <w:szCs w:val="24"/>
                <w:lang w:val="hy-AM"/>
              </w:rPr>
            </w:pPr>
            <w:r w:rsidRPr="00A64E1B">
              <w:rPr>
                <w:rFonts w:ascii="GHEA Grapalat" w:eastAsia="Times New Roman" w:hAnsi="GHEA Grapalat" w:cs="Arial"/>
                <w:color w:val="000000"/>
                <w:sz w:val="24"/>
                <w:szCs w:val="24"/>
                <w:lang w:val="hy-AM"/>
              </w:rPr>
              <w:t>Առաջարկում ենք հստակեցնել, թե ինչ պահուստային ֆոնդի մասին է խոսքը, արդյոք վերջինս վերաբերում է անձեռնմխելի կապիտալին։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EC72404" w14:textId="77777777" w:rsidR="00A1245A" w:rsidRPr="001208C9" w:rsidRDefault="00A1245A" w:rsidP="00A1245A">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65DA7B5C" w14:textId="2B8E87D0" w:rsidR="000D12B5" w:rsidRPr="001208C9" w:rsidRDefault="00A1245A" w:rsidP="00A1245A">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tc>
      </w:tr>
      <w:tr w:rsidR="000D12B5" w:rsidRPr="006055BB" w14:paraId="47F6345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29782C7" w14:textId="77777777" w:rsidR="000D12B5" w:rsidRPr="00A64E1B" w:rsidRDefault="000D12B5" w:rsidP="00F85DD5">
            <w:pPr>
              <w:pStyle w:val="ListParagraph"/>
              <w:spacing w:after="0" w:line="360" w:lineRule="auto"/>
              <w:ind w:left="0"/>
              <w:jc w:val="both"/>
              <w:rPr>
                <w:rFonts w:ascii="GHEA Grapalat" w:eastAsia="Times New Roman" w:hAnsi="GHEA Grapalat"/>
                <w:sz w:val="24"/>
                <w:szCs w:val="24"/>
                <w:lang w:val="hy-AM"/>
              </w:rPr>
            </w:pPr>
            <w:r w:rsidRPr="00A64E1B">
              <w:rPr>
                <w:rFonts w:ascii="GHEA Grapalat" w:eastAsia="Times New Roman" w:hAnsi="GHEA Grapalat"/>
                <w:sz w:val="24"/>
                <w:szCs w:val="24"/>
                <w:lang w:val="hy-AM"/>
              </w:rPr>
              <w:t xml:space="preserve">8. Նախագծի 37-րդ հոդվածի 1-ին մասի 5-րդ կետով </w:t>
            </w:r>
            <w:r w:rsidRPr="00A64E1B">
              <w:rPr>
                <w:rFonts w:ascii="GHEA Grapalat" w:eastAsia="Times New Roman" w:hAnsi="GHEA Grapalat" w:cs="Arial"/>
                <w:color w:val="000000"/>
                <w:sz w:val="24"/>
                <w:szCs w:val="24"/>
                <w:lang w:val="hy-AM"/>
              </w:rPr>
              <w:t xml:space="preserve">բարձրագույն կրթության և գիտության համակարգի ֆինանսավորման աղբյուր են դիտարկվում նաև վարկային միջոցները: </w:t>
            </w:r>
          </w:p>
          <w:p w14:paraId="3980F1BF" w14:textId="77777777" w:rsidR="000D12B5" w:rsidRPr="00A64E1B" w:rsidRDefault="000D12B5" w:rsidP="00F85DD5">
            <w:pPr>
              <w:pStyle w:val="ListParagraph"/>
              <w:spacing w:after="0" w:line="360" w:lineRule="auto"/>
              <w:ind w:left="0"/>
              <w:jc w:val="both"/>
              <w:rPr>
                <w:rFonts w:ascii="GHEA Grapalat" w:eastAsia="Times New Roman" w:hAnsi="GHEA Grapalat"/>
                <w:sz w:val="24"/>
                <w:szCs w:val="24"/>
                <w:lang w:val="hy-AM"/>
              </w:rPr>
            </w:pPr>
            <w:r w:rsidRPr="00A64E1B">
              <w:rPr>
                <w:rFonts w:ascii="GHEA Grapalat" w:hAnsi="GHEA Grapalat" w:cs="Arial"/>
                <w:color w:val="000000"/>
                <w:sz w:val="24"/>
                <w:szCs w:val="24"/>
                <w:lang w:val="hy-AM"/>
              </w:rPr>
              <w:t>Առաջարկում ենք բարձրագույն կրթության և գիտության համակարգի պետական կազմակերպությունների դեպքում սահմանափակել վարկային միջոցների ներգրավումը, օրինակ՝ սահմանելով, որ վերջիններս վարկային միջոցներ կարող են ներգրավել միայն լիազոր մարմնի թույլտվությամբ:</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15FD0E75" w14:textId="77777777" w:rsidR="00A1245A" w:rsidRPr="001208C9" w:rsidRDefault="00A1245A" w:rsidP="00A1245A">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22C70421" w14:textId="448FECA3" w:rsidR="000D12B5" w:rsidRPr="001208C9" w:rsidRDefault="00A1245A" w:rsidP="00A1245A">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Նախագծից հ</w:t>
            </w:r>
            <w:r w:rsidR="00AB6879" w:rsidRPr="001208C9">
              <w:rPr>
                <w:rFonts w:ascii="GHEA Grapalat" w:hAnsi="GHEA Grapalat"/>
                <w:sz w:val="24"/>
                <w:szCs w:val="24"/>
                <w:lang w:val="hy-AM"/>
              </w:rPr>
              <w:t xml:space="preserve">անվել է </w:t>
            </w:r>
            <w:r w:rsidRPr="001208C9">
              <w:rPr>
                <w:rFonts w:ascii="GHEA Grapalat" w:hAnsi="GHEA Grapalat"/>
                <w:sz w:val="24"/>
                <w:szCs w:val="24"/>
                <w:lang w:val="hy-AM"/>
              </w:rPr>
              <w:t xml:space="preserve">համապատասխան </w:t>
            </w:r>
            <w:r w:rsidR="00AB6879" w:rsidRPr="001208C9">
              <w:rPr>
                <w:rFonts w:ascii="GHEA Grapalat" w:hAnsi="GHEA Grapalat"/>
                <w:sz w:val="24"/>
                <w:szCs w:val="24"/>
                <w:lang w:val="hy-AM"/>
              </w:rPr>
              <w:t>ֆինանսավորման ձևը</w:t>
            </w:r>
            <w:r w:rsidRPr="001208C9">
              <w:rPr>
                <w:rFonts w:ascii="GHEA Grapalat" w:hAnsi="GHEA Grapalat"/>
                <w:sz w:val="24"/>
                <w:szCs w:val="24"/>
                <w:lang w:val="hy-AM"/>
              </w:rPr>
              <w:t>։</w:t>
            </w:r>
          </w:p>
        </w:tc>
      </w:tr>
      <w:tr w:rsidR="000D12B5" w:rsidRPr="006055BB" w14:paraId="4993490E"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49949F6" w14:textId="7D5AB14B" w:rsidR="00A1245A" w:rsidRPr="00A1245A" w:rsidRDefault="00A1245A" w:rsidP="00A1245A">
            <w:pPr>
              <w:tabs>
                <w:tab w:val="left" w:pos="567"/>
              </w:tabs>
              <w:spacing w:after="0" w:line="360" w:lineRule="auto"/>
              <w:jc w:val="both"/>
              <w:rPr>
                <w:rFonts w:ascii="GHEA Grapalat" w:hAnsi="GHEA Grapalat"/>
                <w:b/>
                <w:bCs/>
                <w:sz w:val="24"/>
                <w:szCs w:val="24"/>
                <w:lang w:val="af-ZA"/>
              </w:rPr>
            </w:pPr>
            <w:r w:rsidRPr="00A64E1B">
              <w:rPr>
                <w:rFonts w:ascii="GHEA Grapalat" w:eastAsia="Times New Roman" w:hAnsi="GHEA Grapalat"/>
                <w:sz w:val="24"/>
                <w:szCs w:val="24"/>
                <w:lang w:val="hy-AM"/>
              </w:rPr>
              <w:t xml:space="preserve">9. </w:t>
            </w:r>
            <w:r w:rsidRPr="00A64E1B">
              <w:rPr>
                <w:rFonts w:ascii="GHEA Grapalat" w:hAnsi="GHEA Grapalat"/>
                <w:color w:val="00000A"/>
                <w:sz w:val="24"/>
                <w:szCs w:val="24"/>
                <w:lang w:val="hy-AM"/>
              </w:rPr>
              <w:t xml:space="preserve">Ինչ վերաբերում է Նախագծի հետ փաթեթում ներկայացված հարակից օրենքների </w:t>
            </w:r>
            <w:r w:rsidRPr="00A64E1B">
              <w:rPr>
                <w:rFonts w:ascii="GHEA Grapalat" w:hAnsi="GHEA Grapalat"/>
                <w:sz w:val="24"/>
                <w:szCs w:val="24"/>
                <w:lang w:val="hy-AM"/>
              </w:rPr>
              <w:t>նախագծերին, հայտնում ենք հետև</w:t>
            </w:r>
            <w:r w:rsidRPr="00A64E1B">
              <w:rPr>
                <w:rFonts w:ascii="GHEA Grapalat" w:hAnsi="GHEA Grapalat"/>
                <w:sz w:val="24"/>
                <w:szCs w:val="24"/>
                <w:lang w:val="hy-AM"/>
              </w:rPr>
              <w:softHyphen/>
              <w:t>յալը.</w:t>
            </w:r>
          </w:p>
          <w:p w14:paraId="426BFF65" w14:textId="59412E47" w:rsidR="000D12B5" w:rsidRPr="00A64E1B" w:rsidRDefault="000D12B5" w:rsidP="00B1280E">
            <w:pPr>
              <w:pStyle w:val="ListParagraph"/>
              <w:numPr>
                <w:ilvl w:val="0"/>
                <w:numId w:val="4"/>
              </w:numPr>
              <w:tabs>
                <w:tab w:val="left" w:pos="567"/>
              </w:tabs>
              <w:spacing w:after="0" w:line="360" w:lineRule="auto"/>
              <w:ind w:left="0" w:firstLine="567"/>
              <w:jc w:val="both"/>
              <w:rPr>
                <w:rFonts w:ascii="GHEA Grapalat" w:hAnsi="GHEA Grapalat"/>
                <w:b/>
                <w:bCs/>
                <w:sz w:val="24"/>
                <w:szCs w:val="24"/>
                <w:lang w:val="af-ZA"/>
              </w:rPr>
            </w:pPr>
            <w:r w:rsidRPr="00A64E1B">
              <w:rPr>
                <w:rFonts w:ascii="GHEA Grapalat" w:hAnsi="GHEA Grapalat"/>
                <w:sz w:val="24"/>
                <w:szCs w:val="24"/>
                <w:lang w:val="hy-AM"/>
              </w:rPr>
              <w:t>«</w:t>
            </w:r>
            <w:r w:rsidRPr="00A64E1B">
              <w:rPr>
                <w:rFonts w:ascii="GHEA Grapalat" w:hAnsi="GHEA Grapalat"/>
                <w:bCs/>
                <w:sz w:val="24"/>
                <w:szCs w:val="24"/>
                <w:lang w:val="hy-AM"/>
              </w:rPr>
              <w:t>Հայաստանի</w:t>
            </w:r>
            <w:r w:rsidRPr="00A64E1B">
              <w:rPr>
                <w:rFonts w:ascii="GHEA Grapalat" w:hAnsi="GHEA Grapalat"/>
                <w:bCs/>
                <w:sz w:val="24"/>
                <w:szCs w:val="24"/>
                <w:lang w:val="af-ZA"/>
              </w:rPr>
              <w:t xml:space="preserve"> </w:t>
            </w:r>
            <w:r w:rsidRPr="00A64E1B">
              <w:rPr>
                <w:rFonts w:ascii="GHEA Grapalat" w:hAnsi="GHEA Grapalat"/>
                <w:bCs/>
                <w:sz w:val="24"/>
                <w:szCs w:val="24"/>
                <w:lang w:val="hy-AM"/>
              </w:rPr>
              <w:t>Հանրապետության</w:t>
            </w:r>
            <w:r w:rsidRPr="00A64E1B">
              <w:rPr>
                <w:rFonts w:ascii="GHEA Grapalat" w:hAnsi="GHEA Grapalat"/>
                <w:bCs/>
                <w:sz w:val="24"/>
                <w:szCs w:val="24"/>
                <w:lang w:val="af-ZA"/>
              </w:rPr>
              <w:t xml:space="preserve"> </w:t>
            </w:r>
            <w:r w:rsidRPr="00A64E1B">
              <w:rPr>
                <w:rFonts w:ascii="GHEA Grapalat" w:hAnsi="GHEA Grapalat"/>
                <w:bCs/>
                <w:sz w:val="24"/>
                <w:szCs w:val="24"/>
                <w:lang w:val="hy-AM"/>
              </w:rPr>
              <w:t>հարկային</w:t>
            </w:r>
            <w:r w:rsidRPr="00A64E1B">
              <w:rPr>
                <w:rFonts w:ascii="GHEA Grapalat" w:hAnsi="GHEA Grapalat"/>
                <w:bCs/>
                <w:sz w:val="24"/>
                <w:szCs w:val="24"/>
                <w:lang w:val="af-ZA"/>
              </w:rPr>
              <w:t xml:space="preserve"> </w:t>
            </w:r>
            <w:r w:rsidRPr="00A64E1B">
              <w:rPr>
                <w:rFonts w:ascii="GHEA Grapalat" w:hAnsi="GHEA Grapalat"/>
                <w:bCs/>
                <w:sz w:val="24"/>
                <w:szCs w:val="24"/>
                <w:lang w:val="hy-AM"/>
              </w:rPr>
              <w:t>օրենսգրքում</w:t>
            </w:r>
            <w:r w:rsidRPr="00A64E1B">
              <w:rPr>
                <w:rFonts w:ascii="GHEA Grapalat" w:hAnsi="GHEA Grapalat"/>
                <w:bCs/>
                <w:sz w:val="24"/>
                <w:szCs w:val="24"/>
                <w:lang w:val="af-ZA"/>
              </w:rPr>
              <w:t xml:space="preserve"> </w:t>
            </w:r>
            <w:r w:rsidRPr="00A64E1B">
              <w:rPr>
                <w:rFonts w:ascii="GHEA Grapalat" w:hAnsi="GHEA Grapalat"/>
                <w:bCs/>
                <w:sz w:val="24"/>
                <w:szCs w:val="24"/>
                <w:lang w:val="hy-AM"/>
              </w:rPr>
              <w:t>փոփոխություններ</w:t>
            </w:r>
            <w:r w:rsidRPr="00A64E1B">
              <w:rPr>
                <w:rFonts w:ascii="GHEA Grapalat" w:hAnsi="GHEA Grapalat"/>
                <w:bCs/>
                <w:sz w:val="24"/>
                <w:szCs w:val="24"/>
                <w:lang w:val="af-ZA"/>
              </w:rPr>
              <w:t xml:space="preserve"> </w:t>
            </w:r>
            <w:r w:rsidRPr="00A64E1B">
              <w:rPr>
                <w:rFonts w:ascii="GHEA Grapalat" w:hAnsi="GHEA Grapalat"/>
                <w:bCs/>
                <w:sz w:val="24"/>
                <w:szCs w:val="24"/>
                <w:lang w:val="hy-AM"/>
              </w:rPr>
              <w:t>կատարելու</w:t>
            </w:r>
            <w:r w:rsidRPr="00A64E1B">
              <w:rPr>
                <w:rFonts w:ascii="GHEA Grapalat" w:hAnsi="GHEA Grapalat"/>
                <w:bCs/>
                <w:sz w:val="24"/>
                <w:szCs w:val="24"/>
                <w:lang w:val="af-ZA"/>
              </w:rPr>
              <w:t xml:space="preserve"> </w:t>
            </w:r>
            <w:r w:rsidRPr="00A64E1B">
              <w:rPr>
                <w:rFonts w:ascii="GHEA Grapalat" w:hAnsi="GHEA Grapalat"/>
                <w:bCs/>
                <w:sz w:val="24"/>
                <w:szCs w:val="24"/>
                <w:lang w:val="hy-AM"/>
              </w:rPr>
              <w:t>մասին» ՀՀ օրենքի նախագծի 2-րդ հոդվածով առաջարկվում է խմբագրել ՀՀ հարկային օրենսգրքի 147-րդ հոդվածի 1-ին մասի 17-րդ կետը և սահմանել, որ եկամտային հարկով հարկման բազան որոշելու նպատակով նվազեցվող եկամուտներ են համարվում բ</w:t>
            </w:r>
            <w:r w:rsidRPr="00A64E1B">
              <w:rPr>
                <w:rFonts w:ascii="GHEA Grapalat" w:hAnsi="GHEA Grapalat"/>
                <w:sz w:val="24"/>
                <w:szCs w:val="24"/>
                <w:lang w:val="hy-AM"/>
              </w:rPr>
              <w:t>արձրագույն,</w:t>
            </w:r>
            <w:r w:rsidRPr="00A64E1B">
              <w:rPr>
                <w:rFonts w:ascii="GHEA Grapalat" w:hAnsi="GHEA Grapalat" w:cs="Calibri"/>
                <w:sz w:val="24"/>
                <w:szCs w:val="24"/>
                <w:lang w:val="hy-AM"/>
              </w:rPr>
              <w:t xml:space="preserve"> </w:t>
            </w:r>
            <w:r w:rsidRPr="00A64E1B">
              <w:rPr>
                <w:rFonts w:ascii="GHEA Grapalat" w:hAnsi="GHEA Grapalat"/>
                <w:b/>
                <w:sz w:val="24"/>
                <w:szCs w:val="24"/>
                <w:lang w:val="hy-AM"/>
              </w:rPr>
              <w:t>մասնագիտական,</w:t>
            </w:r>
            <w:r w:rsidRPr="00A64E1B">
              <w:rPr>
                <w:rFonts w:ascii="GHEA Grapalat" w:hAnsi="GHEA Grapalat" w:cs="Calibri"/>
                <w:b/>
                <w:sz w:val="24"/>
                <w:szCs w:val="24"/>
                <w:lang w:val="hy-AM"/>
              </w:rPr>
              <w:t xml:space="preserve"> </w:t>
            </w:r>
            <w:r w:rsidRPr="00A64E1B">
              <w:rPr>
                <w:rFonts w:ascii="GHEA Grapalat" w:hAnsi="GHEA Grapalat"/>
                <w:b/>
                <w:sz w:val="24"/>
                <w:szCs w:val="24"/>
                <w:lang w:val="hy-AM"/>
              </w:rPr>
              <w:t>հանրակրթական</w:t>
            </w:r>
            <w:r w:rsidRPr="00A64E1B">
              <w:rPr>
                <w:rFonts w:ascii="GHEA Grapalat" w:hAnsi="GHEA Grapalat"/>
                <w:sz w:val="24"/>
                <w:szCs w:val="24"/>
                <w:lang w:val="hy-AM"/>
              </w:rPr>
              <w:t xml:space="preserve"> ուսումնական հաստատությունների սովորողների, այդ թվում</w:t>
            </w:r>
            <w:r w:rsidRPr="00A64E1B">
              <w:rPr>
                <w:rFonts w:ascii="GHEA Grapalat" w:hAnsi="GHEA Grapalat" w:cs="Calibri"/>
                <w:sz w:val="24"/>
                <w:szCs w:val="24"/>
                <w:lang w:val="hy-AM"/>
              </w:rPr>
              <w:t xml:space="preserve"> </w:t>
            </w:r>
            <w:r w:rsidRPr="00A64E1B">
              <w:rPr>
                <w:rFonts w:ascii="GHEA Grapalat" w:hAnsi="GHEA Grapalat"/>
                <w:b/>
                <w:i/>
                <w:sz w:val="24"/>
                <w:szCs w:val="24"/>
                <w:lang w:val="hy-AM"/>
              </w:rPr>
              <w:t>ասպիրանտների</w:t>
            </w:r>
            <w:r w:rsidRPr="00A64E1B">
              <w:rPr>
                <w:rFonts w:ascii="GHEA Grapalat" w:hAnsi="GHEA Grapalat"/>
                <w:sz w:val="24"/>
                <w:szCs w:val="24"/>
                <w:lang w:val="hy-AM"/>
              </w:rPr>
              <w:t xml:space="preserve">, հոգևոր ուսումնական հաստատությունների ունկնդիրների՝ պետությունից ստացվող </w:t>
            </w:r>
            <w:r w:rsidRPr="00A64E1B">
              <w:rPr>
                <w:rFonts w:ascii="GHEA Grapalat" w:hAnsi="GHEA Grapalat"/>
                <w:b/>
                <w:sz w:val="24"/>
                <w:szCs w:val="24"/>
                <w:lang w:val="hy-AM"/>
              </w:rPr>
              <w:t>կրթաթոշակ</w:t>
            </w:r>
            <w:r w:rsidRPr="00A64E1B">
              <w:rPr>
                <w:rFonts w:ascii="GHEA Grapalat" w:hAnsi="GHEA Grapalat"/>
                <w:b/>
                <w:sz w:val="24"/>
                <w:szCs w:val="24"/>
                <w:lang w:val="hy-AM"/>
              </w:rPr>
              <w:softHyphen/>
              <w:t>ները (ֆինանսական խրախուսումները)</w:t>
            </w:r>
            <w:r w:rsidRPr="00A64E1B">
              <w:rPr>
                <w:rFonts w:ascii="GHEA Grapalat" w:hAnsi="GHEA Grapalat"/>
                <w:sz w:val="24"/>
                <w:szCs w:val="24"/>
                <w:lang w:val="hy-AM"/>
              </w:rPr>
              <w:t>, ինչպես նաև այն կրթաթոշակները (ֆինանսական խրախուսումները), որոնք նրանց համար նշանա</w:t>
            </w:r>
            <w:r w:rsidRPr="00A64E1B">
              <w:rPr>
                <w:rFonts w:ascii="GHEA Grapalat" w:hAnsi="GHEA Grapalat"/>
                <w:sz w:val="24"/>
                <w:szCs w:val="24"/>
                <w:lang w:val="hy-AM"/>
              </w:rPr>
              <w:softHyphen/>
              <w:t>կում են այդ ուսումնական հաստատություն</w:t>
            </w:r>
            <w:r w:rsidRPr="00A64E1B">
              <w:rPr>
                <w:rFonts w:ascii="GHEA Grapalat" w:hAnsi="GHEA Grapalat"/>
                <w:sz w:val="24"/>
                <w:szCs w:val="24"/>
                <w:lang w:val="hy-AM"/>
              </w:rPr>
              <w:softHyphen/>
              <w:t>ները կամ նույն մասի 14-րդ և 15-րդ կետերում նշված կազ</w:t>
            </w:r>
            <w:r w:rsidRPr="00A64E1B">
              <w:rPr>
                <w:rFonts w:ascii="GHEA Grapalat" w:hAnsi="GHEA Grapalat"/>
                <w:sz w:val="24"/>
                <w:szCs w:val="24"/>
                <w:lang w:val="hy-AM"/>
              </w:rPr>
              <w:softHyphen/>
              <w:t>մա</w:t>
            </w:r>
            <w:r w:rsidRPr="00A64E1B">
              <w:rPr>
                <w:rFonts w:ascii="GHEA Grapalat" w:hAnsi="GHEA Grapalat"/>
                <w:sz w:val="24"/>
                <w:szCs w:val="24"/>
                <w:lang w:val="hy-AM"/>
              </w:rPr>
              <w:softHyphen/>
              <w:t>կերպությունները և մարմին</w:t>
            </w:r>
            <w:r w:rsidRPr="00A64E1B">
              <w:rPr>
                <w:rFonts w:ascii="GHEA Grapalat" w:hAnsi="GHEA Grapalat"/>
                <w:sz w:val="24"/>
                <w:szCs w:val="24"/>
                <w:lang w:val="hy-AM"/>
              </w:rPr>
              <w:softHyphen/>
              <w:t>ները։</w:t>
            </w:r>
          </w:p>
          <w:p w14:paraId="44319F75" w14:textId="77777777" w:rsidR="000D12B5" w:rsidRPr="00A64E1B" w:rsidRDefault="000D12B5" w:rsidP="00F85DD5">
            <w:pPr>
              <w:tabs>
                <w:tab w:val="left" w:pos="567"/>
                <w:tab w:val="left" w:pos="851"/>
              </w:tabs>
              <w:spacing w:after="0" w:line="360" w:lineRule="auto"/>
              <w:ind w:firstLine="567"/>
              <w:contextualSpacing/>
              <w:jc w:val="both"/>
              <w:rPr>
                <w:rFonts w:ascii="GHEA Grapalat" w:hAnsi="GHEA Grapalat"/>
                <w:color w:val="000000"/>
                <w:sz w:val="24"/>
                <w:szCs w:val="24"/>
                <w:lang w:val="hy-AM"/>
              </w:rPr>
            </w:pPr>
            <w:r w:rsidRPr="00A64E1B">
              <w:rPr>
                <w:rFonts w:ascii="GHEA Grapalat" w:hAnsi="GHEA Grapalat"/>
                <w:bCs/>
                <w:color w:val="000000"/>
                <w:sz w:val="24"/>
                <w:szCs w:val="24"/>
                <w:lang w:val="hy-AM"/>
              </w:rPr>
              <w:t>Գործող՝ ՀՀ հարկային օրենսգրքի 147-րդ հոդվածի 1-ին մասի 17-րդ կետով սահմանված է, որ եկամտային հարկով հարկման բազան որո</w:t>
            </w:r>
            <w:r w:rsidRPr="00A64E1B">
              <w:rPr>
                <w:rFonts w:ascii="GHEA Grapalat" w:hAnsi="GHEA Grapalat"/>
                <w:bCs/>
                <w:color w:val="000000"/>
                <w:sz w:val="24"/>
                <w:szCs w:val="24"/>
                <w:lang w:val="hy-AM"/>
              </w:rPr>
              <w:softHyphen/>
              <w:t>շելու նպատակով նվա</w:t>
            </w:r>
            <w:r w:rsidRPr="00A64E1B">
              <w:rPr>
                <w:rFonts w:ascii="GHEA Grapalat" w:hAnsi="GHEA Grapalat"/>
                <w:bCs/>
                <w:color w:val="000000"/>
                <w:sz w:val="24"/>
                <w:szCs w:val="24"/>
                <w:lang w:val="hy-AM"/>
              </w:rPr>
              <w:softHyphen/>
              <w:t>զեց</w:t>
            </w:r>
            <w:r w:rsidRPr="00A64E1B">
              <w:rPr>
                <w:rFonts w:ascii="GHEA Grapalat" w:hAnsi="GHEA Grapalat"/>
                <w:bCs/>
                <w:color w:val="000000"/>
                <w:sz w:val="24"/>
                <w:szCs w:val="24"/>
                <w:lang w:val="hy-AM"/>
              </w:rPr>
              <w:softHyphen/>
              <w:t xml:space="preserve">վող եկամուտներ են համարվում </w:t>
            </w:r>
            <w:r w:rsidRPr="00A64E1B">
              <w:rPr>
                <w:rFonts w:ascii="GHEA Grapalat" w:hAnsi="GHEA Grapalat"/>
                <w:color w:val="000000"/>
                <w:sz w:val="24"/>
                <w:szCs w:val="24"/>
                <w:lang w:val="hy-AM"/>
              </w:rPr>
              <w:t>բարձրագույն ուսումնական հաս</w:t>
            </w:r>
            <w:r w:rsidRPr="00A64E1B">
              <w:rPr>
                <w:rFonts w:ascii="GHEA Grapalat" w:hAnsi="GHEA Grapalat"/>
                <w:color w:val="000000"/>
                <w:sz w:val="24"/>
                <w:szCs w:val="24"/>
                <w:lang w:val="hy-AM"/>
              </w:rPr>
              <w:softHyphen/>
            </w:r>
            <w:r w:rsidRPr="00A64E1B">
              <w:rPr>
                <w:rFonts w:ascii="GHEA Grapalat" w:hAnsi="GHEA Grapalat"/>
                <w:color w:val="000000"/>
                <w:sz w:val="24"/>
                <w:szCs w:val="24"/>
                <w:lang w:val="hy-AM"/>
              </w:rPr>
              <w:softHyphen/>
              <w:t>տատությունների ուսա</w:t>
            </w:r>
            <w:r w:rsidRPr="00A64E1B">
              <w:rPr>
                <w:rFonts w:ascii="GHEA Grapalat" w:hAnsi="GHEA Grapalat"/>
                <w:color w:val="000000"/>
                <w:sz w:val="24"/>
                <w:szCs w:val="24"/>
                <w:lang w:val="hy-AM"/>
              </w:rPr>
              <w:softHyphen/>
              <w:t xml:space="preserve">նողների, </w:t>
            </w:r>
            <w:r w:rsidRPr="00A64E1B">
              <w:rPr>
                <w:rFonts w:ascii="GHEA Grapalat" w:hAnsi="GHEA Grapalat"/>
                <w:b/>
                <w:i/>
                <w:iCs/>
                <w:color w:val="000000"/>
                <w:sz w:val="24"/>
                <w:szCs w:val="24"/>
                <w:lang w:val="hy-AM"/>
              </w:rPr>
              <w:t>ասպիրանտների</w:t>
            </w:r>
            <w:r w:rsidRPr="00A64E1B">
              <w:rPr>
                <w:rFonts w:ascii="GHEA Grapalat" w:hAnsi="GHEA Grapalat"/>
                <w:color w:val="000000"/>
                <w:sz w:val="24"/>
                <w:szCs w:val="24"/>
                <w:lang w:val="hy-AM"/>
              </w:rPr>
              <w:t xml:space="preserve">, </w:t>
            </w:r>
            <w:r w:rsidRPr="00A64E1B">
              <w:rPr>
                <w:rFonts w:ascii="GHEA Grapalat" w:hAnsi="GHEA Grapalat"/>
                <w:b/>
                <w:i/>
                <w:color w:val="000000"/>
                <w:sz w:val="24"/>
                <w:szCs w:val="24"/>
                <w:lang w:val="hy-AM"/>
              </w:rPr>
              <w:t>միջնակարգ-մասնագիտական ու պրո</w:t>
            </w:r>
            <w:r w:rsidRPr="00A64E1B">
              <w:rPr>
                <w:rFonts w:ascii="GHEA Grapalat" w:hAnsi="GHEA Grapalat"/>
                <w:b/>
                <w:i/>
                <w:color w:val="000000"/>
                <w:sz w:val="24"/>
                <w:szCs w:val="24"/>
                <w:lang w:val="hy-AM"/>
              </w:rPr>
              <w:softHyphen/>
              <w:t>ֆե</w:t>
            </w:r>
            <w:r w:rsidRPr="00A64E1B">
              <w:rPr>
                <w:rFonts w:ascii="GHEA Grapalat" w:hAnsi="GHEA Grapalat"/>
                <w:b/>
                <w:i/>
                <w:color w:val="000000"/>
                <w:sz w:val="24"/>
                <w:szCs w:val="24"/>
                <w:lang w:val="hy-AM"/>
              </w:rPr>
              <w:softHyphen/>
              <w:t>սիոնալ-տեխնիկա</w:t>
            </w:r>
            <w:r w:rsidRPr="00A64E1B">
              <w:rPr>
                <w:rFonts w:ascii="GHEA Grapalat" w:hAnsi="GHEA Grapalat"/>
                <w:b/>
                <w:i/>
                <w:color w:val="000000"/>
                <w:sz w:val="24"/>
                <w:szCs w:val="24"/>
                <w:lang w:val="hy-AM"/>
              </w:rPr>
              <w:softHyphen/>
              <w:t xml:space="preserve">կան </w:t>
            </w:r>
            <w:r w:rsidRPr="00A64E1B">
              <w:rPr>
                <w:rFonts w:ascii="GHEA Grapalat" w:hAnsi="GHEA Grapalat"/>
                <w:color w:val="000000"/>
                <w:sz w:val="24"/>
                <w:szCs w:val="24"/>
                <w:lang w:val="hy-AM"/>
              </w:rPr>
              <w:t>ուսումնական հաստա</w:t>
            </w:r>
            <w:r w:rsidRPr="00A64E1B">
              <w:rPr>
                <w:rFonts w:ascii="GHEA Grapalat" w:hAnsi="GHEA Grapalat"/>
                <w:color w:val="000000"/>
                <w:sz w:val="24"/>
                <w:szCs w:val="24"/>
                <w:lang w:val="hy-AM"/>
              </w:rPr>
              <w:softHyphen/>
              <w:t>տությունների սովորողների, հոգևոր ուսում</w:t>
            </w:r>
            <w:r w:rsidRPr="00A64E1B">
              <w:rPr>
                <w:rFonts w:ascii="GHEA Grapalat" w:hAnsi="GHEA Grapalat"/>
                <w:color w:val="000000"/>
                <w:sz w:val="24"/>
                <w:szCs w:val="24"/>
                <w:lang w:val="hy-AM"/>
              </w:rPr>
              <w:softHyphen/>
              <w:t>նա</w:t>
            </w:r>
            <w:r w:rsidRPr="00A64E1B">
              <w:rPr>
                <w:rFonts w:ascii="GHEA Grapalat" w:hAnsi="GHEA Grapalat"/>
                <w:color w:val="000000"/>
                <w:sz w:val="24"/>
                <w:szCs w:val="24"/>
                <w:lang w:val="hy-AM"/>
              </w:rPr>
              <w:softHyphen/>
              <w:t xml:space="preserve">կան հաստատությունների ունկնդիրների՝ պետությունից ստացվող </w:t>
            </w:r>
            <w:r w:rsidRPr="00A64E1B">
              <w:rPr>
                <w:rFonts w:ascii="GHEA Grapalat" w:hAnsi="GHEA Grapalat"/>
                <w:b/>
                <w:color w:val="000000"/>
                <w:sz w:val="24"/>
                <w:szCs w:val="24"/>
                <w:lang w:val="hy-AM"/>
              </w:rPr>
              <w:t>կրթաթոշակ</w:t>
            </w:r>
            <w:r w:rsidRPr="00A64E1B">
              <w:rPr>
                <w:rFonts w:ascii="GHEA Grapalat" w:hAnsi="GHEA Grapalat"/>
                <w:b/>
                <w:color w:val="000000"/>
                <w:sz w:val="24"/>
                <w:szCs w:val="24"/>
                <w:lang w:val="hy-AM"/>
              </w:rPr>
              <w:softHyphen/>
              <w:t>ները,</w:t>
            </w:r>
            <w:r w:rsidRPr="00A64E1B">
              <w:rPr>
                <w:rFonts w:ascii="GHEA Grapalat" w:hAnsi="GHEA Grapalat"/>
                <w:color w:val="000000"/>
                <w:sz w:val="24"/>
                <w:szCs w:val="24"/>
                <w:lang w:val="hy-AM"/>
              </w:rPr>
              <w:t xml:space="preserve"> ինչ</w:t>
            </w:r>
            <w:r w:rsidRPr="00A64E1B">
              <w:rPr>
                <w:rFonts w:ascii="GHEA Grapalat" w:hAnsi="GHEA Grapalat"/>
                <w:color w:val="000000"/>
                <w:sz w:val="24"/>
                <w:szCs w:val="24"/>
                <w:lang w:val="hy-AM"/>
              </w:rPr>
              <w:softHyphen/>
              <w:t>պես նաև այն կրթա</w:t>
            </w:r>
            <w:r w:rsidRPr="00A64E1B">
              <w:rPr>
                <w:rFonts w:ascii="GHEA Grapalat" w:hAnsi="GHEA Grapalat"/>
                <w:color w:val="000000"/>
                <w:sz w:val="24"/>
                <w:szCs w:val="24"/>
                <w:lang w:val="hy-AM"/>
              </w:rPr>
              <w:softHyphen/>
              <w:t>թոշակները, որոնք նրանց համար նշանակում են այդ ուսում</w:t>
            </w:r>
            <w:r w:rsidRPr="00A64E1B">
              <w:rPr>
                <w:rFonts w:ascii="GHEA Grapalat" w:hAnsi="GHEA Grapalat"/>
                <w:color w:val="000000"/>
                <w:sz w:val="24"/>
                <w:szCs w:val="24"/>
                <w:lang w:val="hy-AM"/>
              </w:rPr>
              <w:softHyphen/>
              <w:t>նա</w:t>
            </w:r>
            <w:r w:rsidRPr="00A64E1B">
              <w:rPr>
                <w:rFonts w:ascii="GHEA Grapalat" w:hAnsi="GHEA Grapalat"/>
                <w:color w:val="000000"/>
                <w:sz w:val="24"/>
                <w:szCs w:val="24"/>
                <w:lang w:val="hy-AM"/>
              </w:rPr>
              <w:softHyphen/>
              <w:t>կան հաստատությունները կամ նույն մասի 14-րդ և 15-րդ կետերում նշված կազմակերպությունները և մարմինները։</w:t>
            </w:r>
          </w:p>
          <w:p w14:paraId="3EBF1635" w14:textId="77777777" w:rsidR="000D12B5" w:rsidRPr="00A64E1B" w:rsidRDefault="000D12B5" w:rsidP="00F85DD5">
            <w:pPr>
              <w:pStyle w:val="ListParagraph"/>
              <w:spacing w:after="0" w:line="360" w:lineRule="auto"/>
              <w:ind w:left="0"/>
              <w:jc w:val="both"/>
              <w:rPr>
                <w:rFonts w:ascii="GHEA Grapalat" w:eastAsia="Times New Roman" w:hAnsi="GHEA Grapalat"/>
                <w:sz w:val="24"/>
                <w:szCs w:val="24"/>
                <w:lang w:val="hy-AM"/>
              </w:rPr>
            </w:pPr>
            <w:r w:rsidRPr="00A64E1B">
              <w:rPr>
                <w:rFonts w:ascii="GHEA Grapalat" w:hAnsi="GHEA Grapalat"/>
                <w:color w:val="000000"/>
                <w:sz w:val="24"/>
                <w:szCs w:val="24"/>
                <w:lang w:val="hy-AM"/>
              </w:rPr>
              <w:t>Ուսումնասիրելով Նախագիծը և ոլորտը կարգավորող՝ հարակից օրենքների նախագծերը, հայտնում ենք, որ ամբողջությամբ պարզ չէ՝ արդյոք առաջարկվում է եկամտային հարկի գծով արտոնությունների ընդլայնում, թե ոչ։</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B8BF009" w14:textId="77777777" w:rsidR="000D12B5" w:rsidRPr="001208C9" w:rsidRDefault="000D12B5" w:rsidP="00F85DD5">
            <w:pPr>
              <w:tabs>
                <w:tab w:val="left" w:pos="0"/>
              </w:tabs>
              <w:spacing w:after="0" w:line="360" w:lineRule="auto"/>
              <w:jc w:val="both"/>
              <w:rPr>
                <w:rFonts w:ascii="GHEA Grapalat" w:hAnsi="GHEA Grapalat"/>
                <w:sz w:val="24"/>
                <w:szCs w:val="24"/>
                <w:lang w:val="hy-AM"/>
              </w:rPr>
            </w:pPr>
          </w:p>
          <w:p w14:paraId="7388C672"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54ADCE25"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2C9B9BF5"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6210AB53"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16FDC4E8"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28DCF079"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4BE4E181"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2CFF843F"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31738F3E"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0DEF1D70"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738874B5"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6D623CF5"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08318BCC"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1E05FB83"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05254993"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273A24E9"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266785C3"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02415930"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4FBB9DE4"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34919BBC" w14:textId="77777777" w:rsidR="00A1245A" w:rsidRPr="001208C9" w:rsidRDefault="00A1245A" w:rsidP="00F85DD5">
            <w:pPr>
              <w:tabs>
                <w:tab w:val="left" w:pos="0"/>
              </w:tabs>
              <w:spacing w:after="0" w:line="360" w:lineRule="auto"/>
              <w:jc w:val="both"/>
              <w:rPr>
                <w:rFonts w:ascii="GHEA Grapalat" w:hAnsi="GHEA Grapalat"/>
                <w:sz w:val="24"/>
                <w:szCs w:val="24"/>
                <w:lang w:val="hy-AM"/>
              </w:rPr>
            </w:pPr>
          </w:p>
          <w:p w14:paraId="676543D8" w14:textId="77777777" w:rsidR="00A1245A" w:rsidRPr="001208C9" w:rsidRDefault="00A1245A" w:rsidP="00A1245A">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43C3CCC4" w14:textId="32E8B0F4" w:rsidR="00A1245A" w:rsidRPr="001208C9" w:rsidRDefault="00A1245A" w:rsidP="00A1245A">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tc>
      </w:tr>
      <w:tr w:rsidR="000D12B5" w:rsidRPr="006055BB" w14:paraId="6CDD5C5F"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2666D5C" w14:textId="77777777" w:rsidR="000D12B5" w:rsidRPr="00A64E1B" w:rsidRDefault="000D12B5" w:rsidP="00F85DD5">
            <w:pPr>
              <w:spacing w:after="0" w:line="360" w:lineRule="auto"/>
              <w:ind w:firstLine="567"/>
              <w:contextualSpacing/>
              <w:jc w:val="both"/>
              <w:rPr>
                <w:rFonts w:ascii="GHEA Grapalat" w:hAnsi="GHEA Grapalat"/>
                <w:color w:val="000000"/>
                <w:sz w:val="24"/>
                <w:szCs w:val="24"/>
                <w:lang w:val="hy-AM"/>
              </w:rPr>
            </w:pPr>
            <w:r w:rsidRPr="00A64E1B">
              <w:rPr>
                <w:rFonts w:ascii="GHEA Grapalat" w:hAnsi="GHEA Grapalat"/>
                <w:color w:val="000000"/>
                <w:sz w:val="24"/>
                <w:szCs w:val="24"/>
                <w:lang w:val="hy-AM"/>
              </w:rPr>
              <w:t>Պարզ չեն նաև «կրթաթոշակ» և «ուսանողական ֆինանսական խրախուսում» հասկացու</w:t>
            </w:r>
            <w:r w:rsidRPr="00A64E1B">
              <w:rPr>
                <w:rFonts w:ascii="GHEA Grapalat" w:hAnsi="GHEA Grapalat"/>
                <w:color w:val="000000"/>
                <w:sz w:val="24"/>
                <w:szCs w:val="24"/>
                <w:lang w:val="hy-AM"/>
              </w:rPr>
              <w:softHyphen/>
              <w:t>թյունների տարբերությունները (քանի որ նախագծով ներկայացված սահմանման համաձայն՝ ֆինանսական խրախուսումը ևս կարող է լինել կրթաթոշակ), և ֆինանսական խրախուսում</w:t>
            </w:r>
            <w:r w:rsidRPr="00A64E1B">
              <w:rPr>
                <w:rFonts w:ascii="GHEA Grapalat" w:hAnsi="GHEA Grapalat"/>
                <w:color w:val="000000"/>
                <w:sz w:val="24"/>
                <w:szCs w:val="24"/>
                <w:lang w:val="hy-AM"/>
              </w:rPr>
              <w:softHyphen/>
              <w:t>ները նույնպես եկամտային հարկից ազատելու նպատակն ու անհրաժեշտությունը: Օրինակ, պարզ չէ, թե ուսանող</w:t>
            </w:r>
            <w:r w:rsidRPr="00A64E1B">
              <w:rPr>
                <w:rFonts w:ascii="GHEA Grapalat" w:hAnsi="GHEA Grapalat"/>
                <w:color w:val="000000"/>
                <w:sz w:val="24"/>
                <w:szCs w:val="24"/>
                <w:lang w:val="hy-AM"/>
              </w:rPr>
              <w:softHyphen/>
              <w:t>ներին ամսական տրվող վճարները, նախագծերով առաջարկ</w:t>
            </w:r>
            <w:r w:rsidRPr="00A64E1B">
              <w:rPr>
                <w:rFonts w:ascii="GHEA Grapalat" w:hAnsi="GHEA Grapalat"/>
                <w:color w:val="000000"/>
                <w:sz w:val="24"/>
                <w:szCs w:val="24"/>
                <w:lang w:val="hy-AM"/>
              </w:rPr>
              <w:softHyphen/>
              <w:t>վող ձևա</w:t>
            </w:r>
            <w:r w:rsidRPr="00A64E1B">
              <w:rPr>
                <w:rFonts w:ascii="GHEA Grapalat" w:hAnsi="GHEA Grapalat"/>
                <w:color w:val="000000"/>
                <w:sz w:val="24"/>
                <w:szCs w:val="24"/>
                <w:lang w:val="hy-AM"/>
              </w:rPr>
              <w:softHyphen/>
              <w:t>կեր</w:t>
            </w:r>
            <w:r w:rsidRPr="00A64E1B">
              <w:rPr>
                <w:rFonts w:ascii="GHEA Grapalat" w:hAnsi="GHEA Grapalat"/>
                <w:color w:val="000000"/>
                <w:sz w:val="24"/>
                <w:szCs w:val="24"/>
                <w:lang w:val="hy-AM"/>
              </w:rPr>
              <w:softHyphen/>
              <w:t>պում</w:t>
            </w:r>
            <w:r w:rsidRPr="00A64E1B">
              <w:rPr>
                <w:rFonts w:ascii="GHEA Grapalat" w:hAnsi="GHEA Grapalat"/>
                <w:color w:val="000000"/>
                <w:sz w:val="24"/>
                <w:szCs w:val="24"/>
                <w:lang w:val="hy-AM"/>
              </w:rPr>
              <w:softHyphen/>
              <w:t>ների համաձայն կրթաթոշակ են, թե ֆինանսական խրախուսումներ:</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B53D3DF" w14:textId="77777777" w:rsidR="00A1245A" w:rsidRPr="001208C9" w:rsidRDefault="00A1245A" w:rsidP="00A1245A">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1E7E4302" w14:textId="4F052AFF" w:rsidR="000D12B5" w:rsidRPr="001208C9" w:rsidRDefault="00A1245A" w:rsidP="00A1245A">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Նախագծից հանվել է։ </w:t>
            </w:r>
          </w:p>
        </w:tc>
      </w:tr>
      <w:tr w:rsidR="000D12B5" w:rsidRPr="006055BB" w14:paraId="273EF97F"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32D8EA5" w14:textId="77777777" w:rsidR="000D12B5" w:rsidRPr="00A64E1B" w:rsidRDefault="000D12B5" w:rsidP="00F85DD5">
            <w:pPr>
              <w:spacing w:after="0" w:line="360" w:lineRule="auto"/>
              <w:ind w:firstLine="567"/>
              <w:contextualSpacing/>
              <w:jc w:val="both"/>
              <w:rPr>
                <w:rFonts w:ascii="GHEA Grapalat" w:hAnsi="GHEA Grapalat"/>
                <w:sz w:val="24"/>
                <w:szCs w:val="24"/>
                <w:lang w:val="hy-AM"/>
              </w:rPr>
            </w:pPr>
            <w:r w:rsidRPr="00A64E1B">
              <w:rPr>
                <w:rFonts w:ascii="GHEA Grapalat" w:hAnsi="GHEA Grapalat"/>
                <w:sz w:val="24"/>
                <w:szCs w:val="24"/>
                <w:lang w:val="hy-AM"/>
              </w:rPr>
              <w:t>Բացի այդ, նախագծերով առաջարկվող ձևակերպումներից ամբողջությամբ պարզ չէ՝ արդյոք ՀՀ հարկային օրենսգրքում կիրառվող՝ ուսումնական հաստատությունների շրջանակն ընդ</w:t>
            </w:r>
            <w:r w:rsidRPr="00A64E1B">
              <w:rPr>
                <w:rFonts w:ascii="GHEA Grapalat" w:hAnsi="GHEA Grapalat"/>
                <w:sz w:val="24"/>
                <w:szCs w:val="24"/>
                <w:lang w:val="hy-AM"/>
              </w:rPr>
              <w:softHyphen/>
              <w:t>լայն</w:t>
            </w:r>
            <w:r w:rsidRPr="00A64E1B">
              <w:rPr>
                <w:rFonts w:ascii="GHEA Grapalat" w:hAnsi="GHEA Grapalat"/>
                <w:sz w:val="24"/>
                <w:szCs w:val="24"/>
                <w:lang w:val="hy-AM"/>
              </w:rPr>
              <w:softHyphen/>
            </w:r>
            <w:r w:rsidRPr="00A64E1B">
              <w:rPr>
                <w:rFonts w:ascii="GHEA Grapalat" w:hAnsi="GHEA Grapalat"/>
                <w:sz w:val="24"/>
                <w:szCs w:val="24"/>
                <w:lang w:val="hy-AM"/>
              </w:rPr>
              <w:softHyphen/>
              <w:t>վում է, թե ոչ:</w:t>
            </w:r>
          </w:p>
          <w:p w14:paraId="05C5F33D" w14:textId="77777777" w:rsidR="000D12B5" w:rsidRPr="00A64E1B" w:rsidRDefault="000D12B5" w:rsidP="00F85DD5">
            <w:pPr>
              <w:spacing w:after="0" w:line="360" w:lineRule="auto"/>
              <w:ind w:firstLine="567"/>
              <w:contextualSpacing/>
              <w:jc w:val="both"/>
              <w:rPr>
                <w:rFonts w:ascii="GHEA Grapalat" w:hAnsi="GHEA Grapalat"/>
                <w:sz w:val="24"/>
                <w:szCs w:val="24"/>
                <w:lang w:val="hy-AM"/>
              </w:rPr>
            </w:pPr>
            <w:r w:rsidRPr="00A64E1B">
              <w:rPr>
                <w:rFonts w:ascii="GHEA Grapalat" w:hAnsi="GHEA Grapalat"/>
                <w:sz w:val="24"/>
                <w:szCs w:val="24"/>
                <w:lang w:val="hy-AM"/>
              </w:rPr>
              <w:t>Հաշվի առնելով վերոգրյալը՝ հայտնում ենք, որ հարկային կարգավորումների մասով նախագծերի վերաբերյալ ամբողջական դիրքորոշում կարող ենք ներկայացնել վերոնշյալ հստակեցումները կատարելուց հետո։</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66EFCABF" w14:textId="77777777" w:rsidR="00A1245A" w:rsidRPr="001208C9" w:rsidRDefault="00A1245A" w:rsidP="00A1245A">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16110D7C" w14:textId="1841F946" w:rsidR="000D12B5" w:rsidRPr="001208C9" w:rsidRDefault="00A1245A" w:rsidP="00A1245A">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Նախագծից հանվել է։</w:t>
            </w:r>
          </w:p>
        </w:tc>
      </w:tr>
      <w:tr w:rsidR="000D12B5" w:rsidRPr="006055BB" w14:paraId="3984B0C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F15A465" w14:textId="77777777" w:rsidR="00A1245A" w:rsidRDefault="000D12B5" w:rsidP="00A1245A">
            <w:pPr>
              <w:tabs>
                <w:tab w:val="left" w:pos="540"/>
              </w:tabs>
              <w:spacing w:after="0" w:line="360" w:lineRule="auto"/>
              <w:ind w:firstLine="567"/>
              <w:contextualSpacing/>
              <w:jc w:val="both"/>
              <w:rPr>
                <w:rFonts w:ascii="GHEA Grapalat" w:hAnsi="GHEA Grapalat" w:cs="Sylfaen"/>
                <w:bCs/>
                <w:color w:val="000000"/>
                <w:sz w:val="24"/>
                <w:szCs w:val="24"/>
                <w:lang w:val="hy-AM"/>
              </w:rPr>
            </w:pPr>
            <w:r w:rsidRPr="00A64E1B">
              <w:rPr>
                <w:rFonts w:ascii="GHEA Grapalat" w:hAnsi="GHEA Grapalat" w:cs="Sylfaen"/>
                <w:bCs/>
                <w:color w:val="000000"/>
                <w:sz w:val="24"/>
                <w:szCs w:val="24"/>
                <w:lang w:val="hy-AM"/>
              </w:rPr>
              <w:t xml:space="preserve">- </w:t>
            </w:r>
            <w:r w:rsidRPr="00A64E1B">
              <w:rPr>
                <w:rFonts w:ascii="GHEA Grapalat" w:hAnsi="GHEA Grapalat"/>
                <w:sz w:val="24"/>
                <w:szCs w:val="24"/>
                <w:lang w:val="hy-AM"/>
              </w:rPr>
              <w:t>«</w:t>
            </w:r>
            <w:r w:rsidRPr="00A64E1B">
              <w:rPr>
                <w:rFonts w:ascii="GHEA Grapalat" w:hAnsi="GHEA Grapalat"/>
                <w:sz w:val="24"/>
                <w:szCs w:val="24"/>
                <w:lang w:val="hy-AM" w:eastAsia="nl-NL"/>
              </w:rPr>
              <w:t>Լիցենզավորման մասին</w:t>
            </w:r>
            <w:r w:rsidRPr="00A64E1B">
              <w:rPr>
                <w:rFonts w:ascii="GHEA Grapalat" w:hAnsi="GHEA Grapalat"/>
                <w:bCs/>
                <w:sz w:val="24"/>
                <w:szCs w:val="24"/>
                <w:lang w:val="hy-AM" w:eastAsia="nl-NL"/>
              </w:rPr>
              <w:t>»</w:t>
            </w:r>
            <w:r w:rsidRPr="00A64E1B">
              <w:rPr>
                <w:rFonts w:ascii="GHEA Grapalat" w:hAnsi="GHEA Grapalat"/>
                <w:sz w:val="24"/>
                <w:szCs w:val="24"/>
                <w:lang w:val="hy-AM" w:eastAsia="nl-NL"/>
              </w:rPr>
              <w:t xml:space="preserve"> Հայաստանի Հան</w:t>
            </w:r>
            <w:r w:rsidRPr="00A64E1B">
              <w:rPr>
                <w:rFonts w:ascii="GHEA Grapalat" w:hAnsi="GHEA Grapalat"/>
                <w:sz w:val="24"/>
                <w:szCs w:val="24"/>
                <w:lang w:val="hy-AM" w:eastAsia="nl-NL"/>
              </w:rPr>
              <w:softHyphen/>
              <w:t>րապետության օրենքում փոփոխություններ և լրացում կատարելու մասին</w:t>
            </w:r>
            <w:r w:rsidRPr="00A64E1B">
              <w:rPr>
                <w:rFonts w:ascii="GHEA Grapalat" w:hAnsi="GHEA Grapalat"/>
                <w:bCs/>
                <w:sz w:val="24"/>
                <w:szCs w:val="24"/>
                <w:lang w:val="hy-AM" w:eastAsia="nl-NL"/>
              </w:rPr>
              <w:t xml:space="preserve">» </w:t>
            </w:r>
            <w:r w:rsidRPr="00A64E1B">
              <w:rPr>
                <w:rFonts w:ascii="GHEA Grapalat" w:hAnsi="GHEA Grapalat"/>
                <w:sz w:val="24"/>
                <w:szCs w:val="24"/>
                <w:lang w:val="hy-AM" w:eastAsia="nl-NL"/>
              </w:rPr>
              <w:t>ՀՀ օրենք</w:t>
            </w:r>
            <w:r w:rsidRPr="00A64E1B">
              <w:rPr>
                <w:rFonts w:ascii="GHEA Grapalat" w:hAnsi="GHEA Grapalat"/>
                <w:sz w:val="24"/>
                <w:szCs w:val="24"/>
                <w:lang w:val="hy-AM" w:eastAsia="nl-NL"/>
              </w:rPr>
              <w:softHyphen/>
              <w:t>ի ն</w:t>
            </w:r>
            <w:r w:rsidRPr="00A64E1B">
              <w:rPr>
                <w:rFonts w:ascii="GHEA Grapalat" w:hAnsi="GHEA Grapalat" w:cs="Sylfaen"/>
                <w:sz w:val="24"/>
                <w:szCs w:val="24"/>
                <w:lang w:val="hy-AM"/>
              </w:rPr>
              <w:t>ախագծի 4</w:t>
            </w:r>
            <w:r w:rsidRPr="00A64E1B">
              <w:rPr>
                <w:rFonts w:ascii="GHEA Grapalat" w:hAnsi="GHEA Grapalat"/>
                <w:sz w:val="24"/>
                <w:szCs w:val="24"/>
                <w:lang w:val="af-ZA" w:eastAsia="x-none"/>
              </w:rPr>
              <w:t xml:space="preserve">-րդ հոդվածի համաձայն՝ </w:t>
            </w:r>
            <w:r w:rsidRPr="00A64E1B">
              <w:rPr>
                <w:rFonts w:ascii="GHEA Grapalat" w:hAnsi="GHEA Grapalat"/>
                <w:color w:val="000000"/>
                <w:sz w:val="24"/>
                <w:szCs w:val="24"/>
                <w:lang w:val="hy-AM"/>
              </w:rPr>
              <w:t>նույն օրենքն ուժի մեջ է մտնում պաշտոնական հրապա</w:t>
            </w:r>
            <w:r w:rsidRPr="00A64E1B">
              <w:rPr>
                <w:rFonts w:ascii="GHEA Grapalat" w:hAnsi="GHEA Grapalat"/>
                <w:color w:val="000000"/>
                <w:sz w:val="24"/>
                <w:szCs w:val="24"/>
                <w:lang w:val="hy-AM"/>
              </w:rPr>
              <w:softHyphen/>
              <w:t>րա</w:t>
            </w:r>
            <w:r w:rsidRPr="00A64E1B">
              <w:rPr>
                <w:rFonts w:ascii="GHEA Grapalat" w:hAnsi="GHEA Grapalat"/>
                <w:color w:val="000000"/>
                <w:sz w:val="24"/>
                <w:szCs w:val="24"/>
                <w:lang w:val="hy-AM"/>
              </w:rPr>
              <w:softHyphen/>
              <w:t>կումից վեց ամիս հետո:</w:t>
            </w:r>
            <w:r w:rsidR="00A1245A" w:rsidRPr="00A64E1B">
              <w:rPr>
                <w:rFonts w:ascii="GHEA Grapalat" w:hAnsi="GHEA Grapalat" w:cs="Sylfaen"/>
                <w:bCs/>
                <w:color w:val="000000"/>
                <w:sz w:val="24"/>
                <w:szCs w:val="24"/>
                <w:lang w:val="hy-AM"/>
              </w:rPr>
              <w:t xml:space="preserve"> </w:t>
            </w:r>
          </w:p>
          <w:p w14:paraId="075BC87F" w14:textId="4782C6E9" w:rsidR="00A1245A" w:rsidRPr="00A64E1B" w:rsidRDefault="00A1245A" w:rsidP="00A1245A">
            <w:pPr>
              <w:tabs>
                <w:tab w:val="left" w:pos="540"/>
              </w:tabs>
              <w:spacing w:after="0" w:line="360" w:lineRule="auto"/>
              <w:ind w:firstLine="567"/>
              <w:contextualSpacing/>
              <w:jc w:val="both"/>
              <w:rPr>
                <w:rFonts w:ascii="GHEA Grapalat" w:hAnsi="GHEA Grapalat"/>
                <w:sz w:val="24"/>
                <w:szCs w:val="24"/>
                <w:lang w:val="hy-AM"/>
              </w:rPr>
            </w:pPr>
            <w:r w:rsidRPr="00A64E1B">
              <w:rPr>
                <w:rFonts w:ascii="GHEA Grapalat" w:hAnsi="GHEA Grapalat" w:cs="Sylfaen"/>
                <w:bCs/>
                <w:color w:val="000000"/>
                <w:sz w:val="24"/>
                <w:szCs w:val="24"/>
                <w:lang w:val="hy-AM"/>
              </w:rPr>
              <w:t>- «Պետական տուր</w:t>
            </w:r>
            <w:r w:rsidRPr="00A64E1B">
              <w:rPr>
                <w:rFonts w:ascii="GHEA Grapalat" w:hAnsi="GHEA Grapalat" w:cs="Sylfaen"/>
                <w:bCs/>
                <w:color w:val="000000"/>
                <w:sz w:val="24"/>
                <w:szCs w:val="24"/>
                <w:lang w:val="hy-AM"/>
              </w:rPr>
              <w:softHyphen/>
            </w:r>
            <w:r w:rsidRPr="00A64E1B">
              <w:rPr>
                <w:rFonts w:ascii="GHEA Grapalat" w:hAnsi="GHEA Grapalat" w:cs="Sylfaen"/>
                <w:bCs/>
                <w:color w:val="000000"/>
                <w:sz w:val="24"/>
                <w:szCs w:val="24"/>
                <w:lang w:val="hy-AM"/>
              </w:rPr>
              <w:softHyphen/>
              <w:t>քի մասին» Հայաստանի Հան</w:t>
            </w:r>
            <w:r w:rsidRPr="00A64E1B">
              <w:rPr>
                <w:rFonts w:ascii="GHEA Grapalat" w:hAnsi="GHEA Grapalat" w:cs="Sylfaen"/>
                <w:bCs/>
                <w:color w:val="000000"/>
                <w:sz w:val="24"/>
                <w:szCs w:val="24"/>
                <w:lang w:val="hy-AM"/>
              </w:rPr>
              <w:softHyphen/>
              <w:t>րա</w:t>
            </w:r>
            <w:r w:rsidRPr="00A64E1B">
              <w:rPr>
                <w:rFonts w:ascii="GHEA Grapalat" w:hAnsi="GHEA Grapalat" w:cs="Sylfaen"/>
                <w:bCs/>
                <w:color w:val="000000"/>
                <w:sz w:val="24"/>
                <w:szCs w:val="24"/>
                <w:lang w:val="hy-AM"/>
              </w:rPr>
              <w:softHyphen/>
            </w:r>
            <w:r w:rsidRPr="00A64E1B">
              <w:rPr>
                <w:rFonts w:ascii="GHEA Grapalat" w:hAnsi="GHEA Grapalat" w:cs="Sylfaen"/>
                <w:bCs/>
                <w:color w:val="000000"/>
                <w:sz w:val="24"/>
                <w:szCs w:val="24"/>
                <w:lang w:val="hy-AM"/>
              </w:rPr>
              <w:softHyphen/>
              <w:t>պե</w:t>
            </w:r>
            <w:r w:rsidRPr="00A64E1B">
              <w:rPr>
                <w:rFonts w:ascii="GHEA Grapalat" w:hAnsi="GHEA Grapalat" w:cs="Sylfaen"/>
                <w:bCs/>
                <w:color w:val="000000"/>
                <w:sz w:val="24"/>
                <w:szCs w:val="24"/>
                <w:lang w:val="hy-AM"/>
              </w:rPr>
              <w:softHyphen/>
            </w:r>
            <w:r w:rsidRPr="00A64E1B">
              <w:rPr>
                <w:rFonts w:ascii="GHEA Grapalat" w:hAnsi="GHEA Grapalat" w:cs="Sylfaen"/>
                <w:bCs/>
                <w:color w:val="000000"/>
                <w:sz w:val="24"/>
                <w:szCs w:val="24"/>
                <w:lang w:val="hy-AM"/>
              </w:rPr>
              <w:softHyphen/>
              <w:t>տու</w:t>
            </w:r>
            <w:r w:rsidRPr="00A64E1B">
              <w:rPr>
                <w:rFonts w:ascii="GHEA Grapalat" w:hAnsi="GHEA Grapalat" w:cs="Sylfaen"/>
                <w:bCs/>
                <w:color w:val="000000"/>
                <w:sz w:val="24"/>
                <w:szCs w:val="24"/>
                <w:lang w:val="hy-AM"/>
              </w:rPr>
              <w:softHyphen/>
              <w:t>թյան օրենքում փոփոխություն</w:t>
            </w:r>
            <w:r w:rsidRPr="00A64E1B">
              <w:rPr>
                <w:rFonts w:ascii="GHEA Grapalat" w:hAnsi="GHEA Grapalat" w:cs="Sylfaen"/>
                <w:bCs/>
                <w:color w:val="000000"/>
                <w:sz w:val="24"/>
                <w:szCs w:val="24"/>
                <w:lang w:val="hy-AM"/>
              </w:rPr>
              <w:softHyphen/>
              <w:t>ներ և լրացում կա</w:t>
            </w:r>
            <w:r w:rsidRPr="00A64E1B">
              <w:rPr>
                <w:rFonts w:ascii="GHEA Grapalat" w:hAnsi="GHEA Grapalat" w:cs="Sylfaen"/>
                <w:bCs/>
                <w:color w:val="000000"/>
                <w:sz w:val="24"/>
                <w:szCs w:val="24"/>
                <w:lang w:val="hy-AM"/>
              </w:rPr>
              <w:softHyphen/>
              <w:t>տա</w:t>
            </w:r>
            <w:r w:rsidRPr="00A64E1B">
              <w:rPr>
                <w:rFonts w:ascii="GHEA Grapalat" w:hAnsi="GHEA Grapalat" w:cs="Sylfaen"/>
                <w:bCs/>
                <w:color w:val="000000"/>
                <w:sz w:val="24"/>
                <w:szCs w:val="24"/>
                <w:lang w:val="hy-AM"/>
              </w:rPr>
              <w:softHyphen/>
            </w:r>
            <w:r w:rsidRPr="00A64E1B">
              <w:rPr>
                <w:rFonts w:ascii="GHEA Grapalat" w:hAnsi="GHEA Grapalat" w:cs="Sylfaen"/>
                <w:bCs/>
                <w:color w:val="000000"/>
                <w:sz w:val="24"/>
                <w:szCs w:val="24"/>
                <w:lang w:val="hy-AM"/>
              </w:rPr>
              <w:softHyphen/>
              <w:t>րելու մասին» ՀՀ օրենքի նախագծի 2-րդ հոդվածի համաձայն՝ նույն օրենքն ուժի մեջ է մտնում պաշտոնական հրապարակման օրվան հաջորդող տաս</w:t>
            </w:r>
            <w:r w:rsidRPr="00A64E1B">
              <w:rPr>
                <w:rFonts w:ascii="GHEA Grapalat" w:hAnsi="GHEA Grapalat" w:cs="Sylfaen"/>
                <w:bCs/>
                <w:color w:val="000000"/>
                <w:sz w:val="24"/>
                <w:szCs w:val="24"/>
                <w:lang w:val="hy-AM"/>
              </w:rPr>
              <w:softHyphen/>
              <w:t>նե</w:t>
            </w:r>
            <w:r w:rsidRPr="00A64E1B">
              <w:rPr>
                <w:rFonts w:ascii="GHEA Grapalat" w:hAnsi="GHEA Grapalat" w:cs="Sylfaen"/>
                <w:bCs/>
                <w:color w:val="000000"/>
                <w:sz w:val="24"/>
                <w:szCs w:val="24"/>
                <w:lang w:val="hy-AM"/>
              </w:rPr>
              <w:softHyphen/>
              <w:t>րորդ օրը:</w:t>
            </w:r>
          </w:p>
          <w:p w14:paraId="35F65537" w14:textId="67276316" w:rsidR="000D12B5" w:rsidRPr="00A64E1B" w:rsidRDefault="00A1245A" w:rsidP="00A1245A">
            <w:pPr>
              <w:spacing w:after="0" w:line="360" w:lineRule="auto"/>
              <w:ind w:firstLine="567"/>
              <w:contextualSpacing/>
              <w:jc w:val="both"/>
              <w:rPr>
                <w:rFonts w:ascii="GHEA Grapalat" w:hAnsi="GHEA Grapalat"/>
                <w:color w:val="000000"/>
                <w:sz w:val="24"/>
                <w:szCs w:val="24"/>
                <w:lang w:val="hy-AM"/>
              </w:rPr>
            </w:pPr>
            <w:r w:rsidRPr="00A64E1B">
              <w:rPr>
                <w:rFonts w:ascii="GHEA Grapalat" w:eastAsia="Times New Roman" w:hAnsi="GHEA Grapalat"/>
                <w:sz w:val="24"/>
                <w:szCs w:val="24"/>
                <w:lang w:val="af-ZA"/>
              </w:rPr>
              <w:t xml:space="preserve">Այս առումով, վերոնշյալ նախագծերով առաջարկվող կարգավորումների ուժի մեջ մտնելուց հետո այդ կարգավորումների կիրառության </w:t>
            </w:r>
            <w:r w:rsidRPr="00A64E1B">
              <w:rPr>
                <w:rFonts w:ascii="GHEA Grapalat" w:eastAsia="Times New Roman" w:hAnsi="GHEA Grapalat"/>
                <w:sz w:val="24"/>
                <w:szCs w:val="24"/>
                <w:lang w:val="hy-AM"/>
              </w:rPr>
              <w:t xml:space="preserve">հետ կապված </w:t>
            </w:r>
            <w:r w:rsidRPr="00A64E1B">
              <w:rPr>
                <w:rFonts w:ascii="GHEA Grapalat" w:eastAsia="Times New Roman" w:hAnsi="GHEA Grapalat"/>
                <w:sz w:val="24"/>
                <w:szCs w:val="24"/>
                <w:lang w:val="af-ZA"/>
              </w:rPr>
              <w:t>հնարավոր խնդիրներից խուսափելու նպա</w:t>
            </w:r>
            <w:r w:rsidRPr="00A64E1B">
              <w:rPr>
                <w:rFonts w:ascii="GHEA Grapalat" w:eastAsia="Times New Roman" w:hAnsi="GHEA Grapalat"/>
                <w:sz w:val="24"/>
                <w:szCs w:val="24"/>
                <w:lang w:val="af-ZA"/>
              </w:rPr>
              <w:softHyphen/>
              <w:t>տա</w:t>
            </w:r>
            <w:r w:rsidRPr="00A64E1B">
              <w:rPr>
                <w:rFonts w:ascii="GHEA Grapalat" w:eastAsia="Times New Roman" w:hAnsi="GHEA Grapalat"/>
                <w:sz w:val="24"/>
                <w:szCs w:val="24"/>
                <w:lang w:val="af-ZA"/>
              </w:rPr>
              <w:softHyphen/>
              <w:t>կով առաջարկում ենք համապատասխանեցնել նախագծերի ուժի մեջ մտնելու ժամ</w:t>
            </w:r>
            <w:r w:rsidRPr="00A64E1B">
              <w:rPr>
                <w:rFonts w:ascii="GHEA Grapalat" w:eastAsia="Times New Roman" w:hAnsi="GHEA Grapalat"/>
                <w:sz w:val="24"/>
                <w:szCs w:val="24"/>
                <w:lang w:val="af-ZA"/>
              </w:rPr>
              <w:softHyphen/>
              <w:t>կետ</w:t>
            </w:r>
            <w:r w:rsidRPr="00A64E1B">
              <w:rPr>
                <w:rFonts w:ascii="GHEA Grapalat" w:eastAsia="Times New Roman" w:hAnsi="GHEA Grapalat"/>
                <w:sz w:val="24"/>
                <w:szCs w:val="24"/>
                <w:lang w:val="af-ZA"/>
              </w:rPr>
              <w:softHyphen/>
              <w:t>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D7178F0" w14:textId="77777777" w:rsidR="00A1245A" w:rsidRPr="001208C9" w:rsidRDefault="00A1245A" w:rsidP="00A1245A">
            <w:pPr>
              <w:tabs>
                <w:tab w:val="left" w:pos="0"/>
              </w:tabs>
              <w:spacing w:after="0" w:line="360" w:lineRule="auto"/>
              <w:jc w:val="both"/>
              <w:rPr>
                <w:rFonts w:ascii="GHEA Grapalat" w:hAnsi="GHEA Grapalat"/>
                <w:b/>
                <w:sz w:val="24"/>
                <w:szCs w:val="24"/>
                <w:lang w:val="hy-AM"/>
              </w:rPr>
            </w:pPr>
          </w:p>
          <w:p w14:paraId="47CC7436" w14:textId="77777777" w:rsidR="00A1245A" w:rsidRPr="001208C9" w:rsidRDefault="00A1245A" w:rsidP="00A1245A">
            <w:pPr>
              <w:tabs>
                <w:tab w:val="left" w:pos="0"/>
              </w:tabs>
              <w:spacing w:after="0" w:line="360" w:lineRule="auto"/>
              <w:jc w:val="both"/>
              <w:rPr>
                <w:rFonts w:ascii="GHEA Grapalat" w:hAnsi="GHEA Grapalat"/>
                <w:b/>
                <w:sz w:val="24"/>
                <w:szCs w:val="24"/>
                <w:lang w:val="hy-AM"/>
              </w:rPr>
            </w:pPr>
          </w:p>
          <w:p w14:paraId="6DB31841" w14:textId="77777777" w:rsidR="00A1245A" w:rsidRPr="001208C9" w:rsidRDefault="00A1245A" w:rsidP="00A1245A">
            <w:pPr>
              <w:tabs>
                <w:tab w:val="left" w:pos="0"/>
              </w:tabs>
              <w:spacing w:after="0" w:line="360" w:lineRule="auto"/>
              <w:jc w:val="both"/>
              <w:rPr>
                <w:rFonts w:ascii="GHEA Grapalat" w:hAnsi="GHEA Grapalat"/>
                <w:b/>
                <w:sz w:val="24"/>
                <w:szCs w:val="24"/>
                <w:lang w:val="hy-AM"/>
              </w:rPr>
            </w:pPr>
          </w:p>
          <w:p w14:paraId="14BBA5B6" w14:textId="77777777" w:rsidR="00A1245A" w:rsidRPr="001208C9" w:rsidRDefault="00A1245A" w:rsidP="00A1245A">
            <w:pPr>
              <w:tabs>
                <w:tab w:val="left" w:pos="0"/>
              </w:tabs>
              <w:spacing w:after="0" w:line="360" w:lineRule="auto"/>
              <w:jc w:val="both"/>
              <w:rPr>
                <w:rFonts w:ascii="GHEA Grapalat" w:hAnsi="GHEA Grapalat"/>
                <w:b/>
                <w:sz w:val="24"/>
                <w:szCs w:val="24"/>
                <w:lang w:val="hy-AM"/>
              </w:rPr>
            </w:pPr>
          </w:p>
          <w:p w14:paraId="52EFB8F3" w14:textId="77777777" w:rsidR="00A1245A" w:rsidRPr="001208C9" w:rsidRDefault="00A1245A" w:rsidP="00A1245A">
            <w:pPr>
              <w:tabs>
                <w:tab w:val="left" w:pos="0"/>
              </w:tabs>
              <w:spacing w:after="0" w:line="360" w:lineRule="auto"/>
              <w:jc w:val="both"/>
              <w:rPr>
                <w:rFonts w:ascii="GHEA Grapalat" w:hAnsi="GHEA Grapalat"/>
                <w:b/>
                <w:sz w:val="24"/>
                <w:szCs w:val="24"/>
                <w:lang w:val="hy-AM"/>
              </w:rPr>
            </w:pPr>
          </w:p>
          <w:p w14:paraId="2F4C237B" w14:textId="77777777" w:rsidR="00A1245A" w:rsidRPr="001208C9" w:rsidRDefault="00A1245A" w:rsidP="00A1245A">
            <w:pPr>
              <w:tabs>
                <w:tab w:val="left" w:pos="0"/>
              </w:tabs>
              <w:spacing w:after="0" w:line="360" w:lineRule="auto"/>
              <w:jc w:val="both"/>
              <w:rPr>
                <w:rFonts w:ascii="GHEA Grapalat" w:hAnsi="GHEA Grapalat"/>
                <w:b/>
                <w:sz w:val="24"/>
                <w:szCs w:val="24"/>
                <w:lang w:val="hy-AM"/>
              </w:rPr>
            </w:pPr>
          </w:p>
          <w:p w14:paraId="10A6FF87" w14:textId="77777777" w:rsidR="00A1245A" w:rsidRPr="001208C9" w:rsidRDefault="00A1245A" w:rsidP="00A1245A">
            <w:pPr>
              <w:tabs>
                <w:tab w:val="left" w:pos="0"/>
              </w:tabs>
              <w:spacing w:after="0" w:line="360" w:lineRule="auto"/>
              <w:jc w:val="both"/>
              <w:rPr>
                <w:rFonts w:ascii="GHEA Grapalat" w:hAnsi="GHEA Grapalat"/>
                <w:b/>
                <w:sz w:val="24"/>
                <w:szCs w:val="24"/>
                <w:lang w:val="hy-AM"/>
              </w:rPr>
            </w:pPr>
          </w:p>
          <w:p w14:paraId="76C9B8A0" w14:textId="77777777" w:rsidR="00A1245A" w:rsidRPr="001208C9" w:rsidRDefault="00A1245A" w:rsidP="00A1245A">
            <w:pPr>
              <w:tabs>
                <w:tab w:val="left" w:pos="0"/>
              </w:tabs>
              <w:spacing w:after="0" w:line="360" w:lineRule="auto"/>
              <w:jc w:val="both"/>
              <w:rPr>
                <w:rFonts w:ascii="GHEA Grapalat" w:hAnsi="GHEA Grapalat"/>
                <w:b/>
                <w:sz w:val="24"/>
                <w:szCs w:val="24"/>
                <w:lang w:val="hy-AM"/>
              </w:rPr>
            </w:pPr>
          </w:p>
          <w:p w14:paraId="6BE3C905" w14:textId="77777777" w:rsidR="00A1245A" w:rsidRPr="001208C9" w:rsidRDefault="00A1245A" w:rsidP="00A1245A">
            <w:pPr>
              <w:tabs>
                <w:tab w:val="left" w:pos="0"/>
              </w:tabs>
              <w:spacing w:after="0" w:line="360" w:lineRule="auto"/>
              <w:jc w:val="both"/>
              <w:rPr>
                <w:rFonts w:ascii="GHEA Grapalat" w:hAnsi="GHEA Grapalat"/>
                <w:b/>
                <w:sz w:val="24"/>
                <w:szCs w:val="24"/>
                <w:lang w:val="hy-AM"/>
              </w:rPr>
            </w:pPr>
          </w:p>
          <w:p w14:paraId="52F02F0D" w14:textId="33BCC524" w:rsidR="00A1245A" w:rsidRPr="001208C9" w:rsidRDefault="00A1245A" w:rsidP="00A1245A">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462FF988" w14:textId="6349F8BC" w:rsidR="000D12B5" w:rsidRPr="001208C9" w:rsidRDefault="00A1245A" w:rsidP="00A1245A">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tc>
      </w:tr>
      <w:tr w:rsidR="000D12B5" w:rsidRPr="00A64E1B" w14:paraId="24B0A1D2" w14:textId="77777777" w:rsidTr="006055BB">
        <w:trPr>
          <w:gridAfter w:val="1"/>
          <w:wAfter w:w="62" w:type="dxa"/>
          <w:trHeight w:val="20"/>
        </w:trPr>
        <w:tc>
          <w:tcPr>
            <w:tcW w:w="11619" w:type="dxa"/>
            <w:gridSpan w:val="6"/>
            <w:vMerge w:val="restart"/>
            <w:tcBorders>
              <w:top w:val="single" w:sz="4" w:space="0" w:color="auto"/>
              <w:left w:val="single" w:sz="4" w:space="0" w:color="auto"/>
              <w:right w:val="single" w:sz="4" w:space="0" w:color="auto"/>
            </w:tcBorders>
            <w:shd w:val="clear" w:color="auto" w:fill="D9D9D9"/>
          </w:tcPr>
          <w:p w14:paraId="533F37D3" w14:textId="77777777" w:rsidR="000D12B5" w:rsidRPr="001208C9" w:rsidRDefault="000D12B5" w:rsidP="00F85DD5">
            <w:pPr>
              <w:numPr>
                <w:ilvl w:val="0"/>
                <w:numId w:val="1"/>
              </w:numPr>
              <w:spacing w:after="0" w:line="360" w:lineRule="auto"/>
              <w:jc w:val="center"/>
              <w:rPr>
                <w:rFonts w:ascii="GHEA Grapalat" w:hAnsi="GHEA Grapalat"/>
                <w:b/>
                <w:sz w:val="24"/>
                <w:szCs w:val="24"/>
                <w:lang w:val="hy-AM"/>
              </w:rPr>
            </w:pPr>
            <w:r w:rsidRPr="001208C9">
              <w:rPr>
                <w:rFonts w:ascii="GHEA Grapalat" w:hAnsi="GHEA Grapalat"/>
                <w:b/>
                <w:sz w:val="24"/>
                <w:szCs w:val="24"/>
                <w:lang w:val="hy-AM"/>
              </w:rPr>
              <w:t>ՀՀ աշխատանքի և սոցիալական հարցերի նախարարություն</w:t>
            </w: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B4D6F39" w14:textId="77777777" w:rsidR="000D12B5" w:rsidRPr="001208C9" w:rsidRDefault="000D12B5" w:rsidP="00F85DD5">
            <w:pPr>
              <w:spacing w:after="0" w:line="360" w:lineRule="auto"/>
              <w:ind w:firstLine="252"/>
              <w:jc w:val="center"/>
              <w:rPr>
                <w:rFonts w:ascii="GHEA Grapalat" w:hAnsi="GHEA Grapalat"/>
                <w:b/>
                <w:sz w:val="24"/>
                <w:szCs w:val="24"/>
                <w:lang w:val="hy-AM"/>
              </w:rPr>
            </w:pPr>
            <w:r w:rsidRPr="001208C9">
              <w:rPr>
                <w:rFonts w:ascii="GHEA Grapalat" w:hAnsi="GHEA Grapalat" w:cs="Cambria Math"/>
                <w:b/>
                <w:sz w:val="24"/>
                <w:szCs w:val="24"/>
                <w:lang w:val="en-GB"/>
              </w:rPr>
              <w:t>01</w:t>
            </w:r>
            <w:r w:rsidRPr="001208C9">
              <w:rPr>
                <w:rFonts w:ascii="Cambria Math" w:hAnsi="Cambria Math" w:cs="Cambria Math"/>
                <w:b/>
                <w:sz w:val="24"/>
                <w:szCs w:val="24"/>
                <w:lang w:val="hy-AM"/>
              </w:rPr>
              <w:t>․</w:t>
            </w:r>
            <w:r w:rsidRPr="001208C9">
              <w:rPr>
                <w:rFonts w:ascii="GHEA Grapalat" w:hAnsi="GHEA Grapalat" w:cs="Cambria Math"/>
                <w:b/>
                <w:sz w:val="24"/>
                <w:szCs w:val="24"/>
                <w:lang w:val="en-GB"/>
              </w:rPr>
              <w:t>07</w:t>
            </w:r>
            <w:r w:rsidRPr="001208C9">
              <w:rPr>
                <w:rFonts w:ascii="Cambria Math" w:hAnsi="Cambria Math" w:cs="Cambria Math"/>
                <w:b/>
                <w:sz w:val="24"/>
                <w:szCs w:val="24"/>
                <w:lang w:val="hy-AM"/>
              </w:rPr>
              <w:t>․</w:t>
            </w:r>
            <w:r w:rsidRPr="001208C9">
              <w:rPr>
                <w:rFonts w:ascii="GHEA Grapalat" w:hAnsi="GHEA Grapalat"/>
                <w:b/>
                <w:sz w:val="24"/>
                <w:szCs w:val="24"/>
                <w:lang w:val="hy-AM"/>
              </w:rPr>
              <w:t>2024թ</w:t>
            </w:r>
            <w:r w:rsidRPr="001208C9">
              <w:rPr>
                <w:rFonts w:ascii="Cambria Math" w:hAnsi="Cambria Math" w:cs="Cambria Math"/>
                <w:b/>
                <w:sz w:val="24"/>
                <w:szCs w:val="24"/>
                <w:lang w:val="hy-AM"/>
              </w:rPr>
              <w:t>․</w:t>
            </w:r>
          </w:p>
        </w:tc>
      </w:tr>
      <w:tr w:rsidR="000D12B5" w:rsidRPr="00A64E1B" w14:paraId="38F75688" w14:textId="77777777" w:rsidTr="006055BB">
        <w:trPr>
          <w:gridAfter w:val="1"/>
          <w:wAfter w:w="62" w:type="dxa"/>
          <w:trHeight w:val="20"/>
        </w:trPr>
        <w:tc>
          <w:tcPr>
            <w:tcW w:w="11619" w:type="dxa"/>
            <w:gridSpan w:val="6"/>
            <w:vMerge/>
            <w:tcBorders>
              <w:left w:val="single" w:sz="4" w:space="0" w:color="auto"/>
              <w:right w:val="single" w:sz="4" w:space="0" w:color="auto"/>
            </w:tcBorders>
            <w:shd w:val="clear" w:color="auto" w:fill="D9D9D9"/>
          </w:tcPr>
          <w:p w14:paraId="273CAD0A" w14:textId="77777777" w:rsidR="000D12B5" w:rsidRPr="001208C9" w:rsidRDefault="000D12B5" w:rsidP="00F85DD5">
            <w:pPr>
              <w:pStyle w:val="ListParagraph"/>
              <w:tabs>
                <w:tab w:val="left" w:pos="993"/>
              </w:tabs>
              <w:spacing w:after="0" w:line="360" w:lineRule="auto"/>
              <w:ind w:left="0"/>
              <w:jc w:val="center"/>
              <w:rPr>
                <w:rFonts w:ascii="GHEA Grapalat" w:hAnsi="GHEA Grapalat"/>
                <w:b/>
                <w:sz w:val="24"/>
                <w:szCs w:val="24"/>
                <w:lang w:val="hy-AM"/>
              </w:rPr>
            </w:pP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DC71180" w14:textId="77777777" w:rsidR="000D12B5" w:rsidRPr="001208C9" w:rsidRDefault="000D12B5" w:rsidP="00F85DD5">
            <w:pPr>
              <w:spacing w:after="0" w:line="360" w:lineRule="auto"/>
              <w:ind w:firstLine="252"/>
              <w:jc w:val="center"/>
              <w:rPr>
                <w:rFonts w:ascii="GHEA Grapalat" w:hAnsi="GHEA Grapalat"/>
                <w:b/>
                <w:sz w:val="24"/>
                <w:szCs w:val="24"/>
                <w:lang w:val="hy-AM"/>
              </w:rPr>
            </w:pPr>
            <w:r w:rsidRPr="001208C9">
              <w:rPr>
                <w:rFonts w:ascii="GHEA Grapalat" w:hAnsi="GHEA Grapalat"/>
                <w:b/>
                <w:sz w:val="24"/>
                <w:szCs w:val="24"/>
                <w:lang w:val="hy-AM"/>
              </w:rPr>
              <w:t>N</w:t>
            </w:r>
            <w:r w:rsidRPr="001208C9">
              <w:rPr>
                <w:rFonts w:ascii="GHEA Grapalat" w:hAnsi="GHEA Grapalat"/>
                <w:sz w:val="24"/>
                <w:szCs w:val="24"/>
              </w:rPr>
              <w:t xml:space="preserve"> </w:t>
            </w:r>
            <w:r w:rsidRPr="001208C9">
              <w:rPr>
                <w:rFonts w:ascii="GHEA Grapalat" w:hAnsi="GHEA Grapalat"/>
                <w:b/>
                <w:sz w:val="24"/>
                <w:szCs w:val="24"/>
                <w:lang w:val="hy-AM"/>
              </w:rPr>
              <w:t>ՆՄ/ԳԽ/21079-2024</w:t>
            </w:r>
          </w:p>
        </w:tc>
      </w:tr>
      <w:tr w:rsidR="000D12B5" w:rsidRPr="006055BB" w14:paraId="467C021A"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3BF82FD"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«Բարձրագույն կրթության և գիտության մասին» օրենքի նախագծի և հարակից օրենքների նախագծերի ուսումնասիրության արդյունքում հայտնում ենք հետևյալը՝</w:t>
            </w:r>
          </w:p>
          <w:p w14:paraId="6510E6BF"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«Բարձրագույն կրթության և գիտության մասին» օրենքի նախագծի (այսուհետև՝ Նախագիծ) վերաբերյալ.</w:t>
            </w:r>
          </w:p>
          <w:p w14:paraId="54710820"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1.</w:t>
            </w:r>
            <w:r w:rsidRPr="00A64E1B">
              <w:rPr>
                <w:rFonts w:ascii="GHEA Grapalat" w:eastAsia="Times New Roman" w:hAnsi="GHEA Grapalat" w:cs="GHEA Grapalat"/>
                <w:color w:val="000000"/>
                <w:sz w:val="24"/>
                <w:szCs w:val="24"/>
                <w:lang w:val="hy-AM"/>
              </w:rPr>
              <w:tab/>
              <w:t>3-րդ հոդվածի 1-ին մասի 28-րդ կետում «աշխատակցի» բառն առաջարկում ենք փոխարինել «աշխատողի» բառով (նույն առաջարկությունը վերաբերում է Նախագծի մյուս դրույթներին ևս, որտեղ կիրառված են «աշխատակից» կամ «աշխատակիցներ» բառերը)։ Միաժամանակ նշված կետում պարզ չէ, թե ինչ է ենթադրվում «աշխատանքի առանձնահատուկ պայմանների կարիք ունեցող» ասելով և ով է այն որոշելու.</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388912E" w14:textId="77777777" w:rsidR="00AA25F7" w:rsidRPr="001208C9" w:rsidRDefault="00AA25F7" w:rsidP="00AA25F7">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0F518C32" w14:textId="6C61509F" w:rsidR="003A3649" w:rsidRPr="001208C9" w:rsidRDefault="00AA25F7" w:rsidP="00AA25F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Կատարվել են համապատասխան խմբագրական աշխատանքներ։ </w:t>
            </w:r>
            <w:r w:rsidR="003A3649" w:rsidRPr="001208C9">
              <w:rPr>
                <w:rFonts w:ascii="GHEA Grapalat" w:hAnsi="GHEA Grapalat"/>
                <w:sz w:val="24"/>
                <w:szCs w:val="24"/>
                <w:lang w:val="hy-AM"/>
              </w:rPr>
              <w:t>Բոլոր տեղերում աշխատակից բառը փոխարինվել է աշխատող բառով` իր հոլովաձևերով</w:t>
            </w:r>
            <w:r w:rsidRPr="001208C9">
              <w:rPr>
                <w:rFonts w:ascii="GHEA Grapalat" w:hAnsi="GHEA Grapalat"/>
                <w:sz w:val="24"/>
                <w:szCs w:val="24"/>
                <w:lang w:val="hy-AM"/>
              </w:rPr>
              <w:t>։</w:t>
            </w:r>
          </w:p>
        </w:tc>
      </w:tr>
      <w:tr w:rsidR="000D12B5" w:rsidRPr="006055BB" w14:paraId="1385609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E69722B"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2.</w:t>
            </w:r>
            <w:r w:rsidRPr="00A64E1B">
              <w:rPr>
                <w:rFonts w:ascii="GHEA Grapalat" w:eastAsia="Times New Roman" w:hAnsi="GHEA Grapalat" w:cs="GHEA Grapalat"/>
                <w:color w:val="000000"/>
                <w:sz w:val="24"/>
                <w:szCs w:val="24"/>
                <w:lang w:val="hy-AM"/>
              </w:rPr>
              <w:tab/>
              <w:t>6-րդ հոդվածի 5-րդ մասում հստակեցման կարիք ունի «աշխատանոց» հասկացությունը (վերջինիս մասին Նախագծում նշվում է միայն մեկ անգամ և միայն նշված դրույթում).</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067B03D6" w14:textId="77777777" w:rsidR="00AA25F7" w:rsidRPr="001208C9" w:rsidRDefault="00AA25F7" w:rsidP="00AA25F7">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4E4DA37A" w14:textId="191ECB56" w:rsidR="000D12B5" w:rsidRPr="001208C9" w:rsidRDefault="00A63705" w:rsidP="00AA25F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Հստակեցվել է </w:t>
            </w:r>
            <w:r w:rsidR="00AA25F7" w:rsidRPr="001208C9">
              <w:rPr>
                <w:rFonts w:ascii="GHEA Grapalat" w:hAnsi="GHEA Grapalat"/>
                <w:sz w:val="24"/>
                <w:szCs w:val="24"/>
                <w:lang w:val="hy-AM"/>
              </w:rPr>
              <w:t>(փ</w:t>
            </w:r>
            <w:r w:rsidRPr="001208C9">
              <w:rPr>
                <w:rFonts w:ascii="GHEA Grapalat" w:hAnsi="GHEA Grapalat"/>
                <w:sz w:val="24"/>
                <w:szCs w:val="24"/>
                <w:lang w:val="hy-AM"/>
              </w:rPr>
              <w:t>որձարարական մշակումների համար նախատիպավորման աշխատանոցներ</w:t>
            </w:r>
            <w:r w:rsidR="00AA25F7" w:rsidRPr="001208C9">
              <w:rPr>
                <w:rFonts w:ascii="GHEA Grapalat" w:hAnsi="GHEA Grapalat"/>
                <w:sz w:val="24"/>
                <w:szCs w:val="24"/>
                <w:lang w:val="hy-AM"/>
              </w:rPr>
              <w:t>):</w:t>
            </w:r>
          </w:p>
        </w:tc>
      </w:tr>
      <w:tr w:rsidR="000D12B5" w:rsidRPr="006055BB" w14:paraId="14BE057A"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ED6DEC2"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3.</w:t>
            </w:r>
            <w:r w:rsidRPr="00A64E1B">
              <w:rPr>
                <w:rFonts w:ascii="GHEA Grapalat" w:eastAsia="Times New Roman" w:hAnsi="GHEA Grapalat" w:cs="GHEA Grapalat"/>
                <w:color w:val="000000"/>
                <w:sz w:val="24"/>
                <w:szCs w:val="24"/>
                <w:lang w:val="hy-AM"/>
              </w:rPr>
              <w:tab/>
              <w:t>8-րդ հոդվածի 2-րդ մասի 3-րդ կետում նշված «բաց մրցույթի եղանակ» բառակապակցության կապակցությամբ հարկ է նկատել, որ Նախագծով չի հստակեցվում, թե որն է բաց մրցույթի եղանակը։ Նույն առաջարկությունը վերաբերում է նաև Նախագծի 21-րդ հոդվածի 12-րդ մասում նշված «բաց մրցութային կարգ» բառակապակցությանը, 25-րդ հոդվածի 14-րդ մասում նշված «բաց մրցույթով» բառակապակցությանը, 31-րդ հոդվածի 2-րդ մասում նշված «բաց մրցույթ» բառակապակցությանը.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19B0ECA" w14:textId="77777777" w:rsidR="00AA25F7" w:rsidRPr="001208C9" w:rsidRDefault="00AA25F7" w:rsidP="00AA25F7">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142CC63E" w14:textId="04C0FC54" w:rsidR="000D12B5" w:rsidRPr="001208C9" w:rsidRDefault="00AA25F7" w:rsidP="00AA25F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r w:rsidR="00FD6D6C" w:rsidRPr="001208C9">
              <w:rPr>
                <w:rFonts w:ascii="GHEA Grapalat" w:hAnsi="GHEA Grapalat"/>
                <w:sz w:val="24"/>
                <w:szCs w:val="24"/>
                <w:lang w:val="hy-AM"/>
              </w:rPr>
              <w:t>,</w:t>
            </w:r>
            <w:r w:rsidR="009E6FF2" w:rsidRPr="001208C9">
              <w:rPr>
                <w:rFonts w:ascii="GHEA Grapalat" w:hAnsi="GHEA Grapalat"/>
                <w:sz w:val="24"/>
                <w:szCs w:val="24"/>
                <w:lang w:val="hy-AM"/>
              </w:rPr>
              <w:t xml:space="preserve"> «բաց մրցույթ» բառակապակցությունը կիրառման բոլոր ձևերով </w:t>
            </w:r>
            <w:r w:rsidRPr="001208C9">
              <w:rPr>
                <w:rFonts w:ascii="GHEA Grapalat" w:hAnsi="GHEA Grapalat"/>
                <w:sz w:val="24"/>
                <w:szCs w:val="24"/>
                <w:lang w:val="hy-AM"/>
              </w:rPr>
              <w:t>փ</w:t>
            </w:r>
            <w:r w:rsidR="009E6FF2" w:rsidRPr="001208C9">
              <w:rPr>
                <w:rFonts w:ascii="GHEA Grapalat" w:hAnsi="GHEA Grapalat"/>
                <w:sz w:val="24"/>
                <w:szCs w:val="24"/>
                <w:lang w:val="hy-AM"/>
              </w:rPr>
              <w:t>ոխարինվել է «մրցույթ» բառով</w:t>
            </w:r>
            <w:r w:rsidR="00FF6BF0" w:rsidRPr="001208C9">
              <w:rPr>
                <w:rFonts w:ascii="GHEA Grapalat" w:hAnsi="GHEA Grapalat"/>
                <w:sz w:val="24"/>
                <w:szCs w:val="24"/>
                <w:lang w:val="hy-AM"/>
              </w:rPr>
              <w:t>։</w:t>
            </w:r>
          </w:p>
        </w:tc>
      </w:tr>
      <w:tr w:rsidR="000D12B5" w:rsidRPr="006055BB" w14:paraId="039D5C8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8E4E1B3"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4.</w:t>
            </w:r>
            <w:r w:rsidRPr="00A64E1B">
              <w:rPr>
                <w:rFonts w:ascii="GHEA Grapalat" w:eastAsia="Times New Roman" w:hAnsi="GHEA Grapalat" w:cs="GHEA Grapalat"/>
                <w:color w:val="000000"/>
                <w:sz w:val="24"/>
                <w:szCs w:val="24"/>
                <w:lang w:val="hy-AM"/>
              </w:rPr>
              <w:tab/>
              <w:t>19-րդ հոդվածի 12-րդ մասում «խնամքի նպատակով» բառերն առաջարկում ենք փոխարինել «խնամքի համար տրամադրված» բառերով.</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AEC43FA" w14:textId="77777777" w:rsidR="00413B4A" w:rsidRPr="001208C9" w:rsidRDefault="00413B4A" w:rsidP="00413B4A">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5FB37BB3" w14:textId="6B558959" w:rsidR="000D12B5" w:rsidRPr="001208C9" w:rsidRDefault="00413B4A" w:rsidP="00413B4A">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r w:rsidR="00FD6D6C" w:rsidRPr="001208C9">
              <w:rPr>
                <w:rFonts w:ascii="GHEA Grapalat" w:hAnsi="GHEA Grapalat"/>
                <w:sz w:val="24"/>
                <w:szCs w:val="24"/>
                <w:lang w:val="hy-AM"/>
              </w:rPr>
              <w:t>,</w:t>
            </w:r>
            <w:r w:rsidRPr="001208C9">
              <w:rPr>
                <w:rFonts w:ascii="GHEA Grapalat" w:hAnsi="GHEA Grapalat"/>
                <w:sz w:val="24"/>
                <w:szCs w:val="24"/>
                <w:lang w:val="hy-AM"/>
              </w:rPr>
              <w:t xml:space="preserve"> «խնամքի նպատակով» բառերը փոխարինվել </w:t>
            </w:r>
            <w:r w:rsidR="00DA42E7" w:rsidRPr="001208C9">
              <w:rPr>
                <w:rFonts w:ascii="GHEA Grapalat" w:hAnsi="GHEA Grapalat"/>
                <w:sz w:val="24"/>
                <w:szCs w:val="24"/>
                <w:lang w:val="hy-AM"/>
              </w:rPr>
              <w:t>են</w:t>
            </w:r>
            <w:r w:rsidRPr="001208C9">
              <w:rPr>
                <w:rFonts w:ascii="GHEA Grapalat" w:hAnsi="GHEA Grapalat"/>
                <w:sz w:val="24"/>
                <w:szCs w:val="24"/>
                <w:lang w:val="hy-AM"/>
              </w:rPr>
              <w:t xml:space="preserve"> «խնամքի համար տրամադրված» բառերով։</w:t>
            </w:r>
          </w:p>
        </w:tc>
      </w:tr>
      <w:tr w:rsidR="000D12B5" w:rsidRPr="006055BB" w14:paraId="5A2A3342"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6F40428"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5.</w:t>
            </w:r>
            <w:r w:rsidRPr="00A64E1B">
              <w:rPr>
                <w:rFonts w:ascii="GHEA Grapalat" w:eastAsia="Times New Roman" w:hAnsi="GHEA Grapalat" w:cs="GHEA Grapalat"/>
                <w:color w:val="000000"/>
                <w:sz w:val="24"/>
                <w:szCs w:val="24"/>
                <w:lang w:val="hy-AM"/>
              </w:rPr>
              <w:tab/>
              <w:t xml:space="preserve">20-րդ հոդվածի 2-րդ մասի 13-րդ կետի կարգավորումն առաջարկում ենք վերանայել։ Մասնավորապես, եթե տվյալ կարգավորման մեջ նշված «սոցիալական կամավորական միջոցառումներով» բառերով նկատի է առնվում, որ՝ </w:t>
            </w:r>
          </w:p>
          <w:p w14:paraId="1A504D32"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1)</w:t>
            </w:r>
            <w:r w:rsidRPr="00A64E1B">
              <w:rPr>
                <w:rFonts w:ascii="GHEA Grapalat" w:eastAsia="Times New Roman" w:hAnsi="GHEA Grapalat" w:cs="GHEA Grapalat"/>
                <w:color w:val="000000"/>
                <w:sz w:val="24"/>
                <w:szCs w:val="24"/>
                <w:lang w:val="hy-AM"/>
              </w:rPr>
              <w:tab/>
              <w:t>ուսանողը տվյալ միջոցառումն իրականացնելու է «Կամավոր աշխատանքի մասին» օրենքի կարգավորումների շրջանակում, ապա առաջարկում ենք «Բարձրագույն կրթության և գիտության մասին» օրենքի նախագծի 20-րդ հոդվածի 2-րդ մասի 13-րդ կետի նշված բառերը համապատասխանեցնել «Կամավոր աշխատանքի մասին» օրենքում կիրառվող եզրույթներին.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28F6111C" w14:textId="77777777" w:rsidR="00FD6D6C" w:rsidRPr="001208C9" w:rsidRDefault="00FD6D6C" w:rsidP="00FD6D6C">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15AE48C4" w14:textId="6CDB1B73" w:rsidR="000D12B5" w:rsidRPr="001208C9" w:rsidRDefault="00FD6D6C" w:rsidP="00DA42E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r w:rsidR="00DA42E7" w:rsidRPr="001208C9">
              <w:rPr>
                <w:rFonts w:ascii="GHEA Grapalat" w:hAnsi="GHEA Grapalat"/>
                <w:sz w:val="24"/>
                <w:szCs w:val="24"/>
                <w:lang w:val="hy-AM"/>
              </w:rPr>
              <w:t>,</w:t>
            </w:r>
            <w:r w:rsidRPr="001208C9">
              <w:rPr>
                <w:rFonts w:ascii="GHEA Grapalat" w:hAnsi="GHEA Grapalat"/>
                <w:sz w:val="24"/>
                <w:szCs w:val="24"/>
                <w:lang w:val="hy-AM"/>
              </w:rPr>
              <w:t xml:space="preserve"> </w:t>
            </w:r>
            <w:r w:rsidR="009E6FF2" w:rsidRPr="001208C9">
              <w:rPr>
                <w:rFonts w:ascii="GHEA Grapalat" w:hAnsi="GHEA Grapalat"/>
                <w:sz w:val="24"/>
                <w:szCs w:val="24"/>
                <w:lang w:val="hy-AM"/>
              </w:rPr>
              <w:t>«սոցիալական կամավորական միջոցառումներով» բառերը փոխարինվել են «մասնակցելու կամավորական աշխատանքների» բառերով</w:t>
            </w:r>
            <w:r w:rsidR="00DA42E7" w:rsidRPr="001208C9">
              <w:rPr>
                <w:rFonts w:ascii="GHEA Grapalat" w:hAnsi="GHEA Grapalat"/>
                <w:sz w:val="24"/>
                <w:szCs w:val="24"/>
                <w:lang w:val="hy-AM"/>
              </w:rPr>
              <w:t>։</w:t>
            </w:r>
          </w:p>
        </w:tc>
      </w:tr>
      <w:tr w:rsidR="000D12B5" w:rsidRPr="006055BB" w14:paraId="55BF4CE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FFD63B0"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2)</w:t>
            </w:r>
            <w:r w:rsidRPr="00A64E1B">
              <w:rPr>
                <w:rFonts w:ascii="GHEA Grapalat" w:eastAsia="Times New Roman" w:hAnsi="GHEA Grapalat" w:cs="GHEA Grapalat"/>
                <w:color w:val="000000"/>
                <w:sz w:val="24"/>
                <w:szCs w:val="24"/>
                <w:lang w:val="hy-AM"/>
              </w:rPr>
              <w:tab/>
              <w:t>ուսանողն, ուղղակի, իր ցանկությամբ (կամավորության հիմունքներով) իրականացնելու է սոցիալական միջոցառումներ, ապա առաջարկում ենք նախագծի 20-րդ հոդվածի 2-րդ մասի 13-րդ կետից հանել «կամավորական» բառը՝ այն տրամաբանությամբ, որ տվյալ կետով սահմանվելու են ուսանողի իրավունքները, որոնք արդեն իսկ ունենալու են կատարման հայեցողական բնույթ։</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422D640" w14:textId="77777777" w:rsidR="00DA42E7" w:rsidRPr="001208C9" w:rsidRDefault="00DA42E7" w:rsidP="00DA42E7">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2929A981" w14:textId="43A5819D" w:rsidR="00DA42E7" w:rsidRPr="001208C9" w:rsidRDefault="00DA42E7" w:rsidP="00DA42E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Կատարվել են համապատասխան խմբագրական աշխատանքներ՝ </w:t>
            </w:r>
          </w:p>
          <w:p w14:paraId="56E62250" w14:textId="1F717E05" w:rsidR="000D12B5" w:rsidRPr="001208C9" w:rsidRDefault="00DA42E7" w:rsidP="00DA42E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«Կամավոր աշխատանքի մասին» օրենքի համապատասխան</w:t>
            </w:r>
            <w:r w:rsidR="009E6FF2" w:rsidRPr="001208C9">
              <w:rPr>
                <w:rFonts w:ascii="GHEA Grapalat" w:hAnsi="GHEA Grapalat"/>
                <w:sz w:val="24"/>
                <w:szCs w:val="24"/>
                <w:lang w:val="hy-AM"/>
              </w:rPr>
              <w:t>:</w:t>
            </w:r>
          </w:p>
        </w:tc>
      </w:tr>
      <w:tr w:rsidR="000D12B5" w:rsidRPr="006055BB" w14:paraId="7572D04A"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6F6EF39"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6.</w:t>
            </w:r>
            <w:r w:rsidRPr="00A64E1B">
              <w:rPr>
                <w:rFonts w:ascii="GHEA Grapalat" w:eastAsia="Times New Roman" w:hAnsi="GHEA Grapalat" w:cs="GHEA Grapalat"/>
                <w:color w:val="000000"/>
                <w:sz w:val="24"/>
                <w:szCs w:val="24"/>
                <w:lang w:val="hy-AM"/>
              </w:rPr>
              <w:tab/>
              <w:t>21-րդ հոդվածի՝</w:t>
            </w:r>
          </w:p>
          <w:p w14:paraId="6A44305A"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1)</w:t>
            </w:r>
            <w:r w:rsidRPr="00A64E1B">
              <w:rPr>
                <w:rFonts w:ascii="GHEA Grapalat" w:eastAsia="Times New Roman" w:hAnsi="GHEA Grapalat" w:cs="GHEA Grapalat"/>
                <w:color w:val="000000"/>
                <w:sz w:val="24"/>
                <w:szCs w:val="24"/>
                <w:lang w:val="hy-AM"/>
              </w:rPr>
              <w:tab/>
              <w:t>1-ին մասում «նշանակման» բառից հետո լրացնել «(աշխատանքի ընդունման)» բառերը.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2900B31A" w14:textId="77777777" w:rsidR="000D12B5" w:rsidRPr="001208C9" w:rsidRDefault="009E6FF2" w:rsidP="00DA42E7">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r w:rsidR="00DA42E7" w:rsidRPr="001208C9">
              <w:rPr>
                <w:rFonts w:ascii="GHEA Grapalat" w:hAnsi="GHEA Grapalat"/>
                <w:b/>
                <w:sz w:val="24"/>
                <w:szCs w:val="24"/>
                <w:lang w:val="hy-AM"/>
              </w:rPr>
              <w:t>։</w:t>
            </w:r>
          </w:p>
          <w:p w14:paraId="54FFD3F2" w14:textId="1E7976ED" w:rsidR="00DA42E7" w:rsidRPr="001208C9" w:rsidRDefault="00DA42E7" w:rsidP="00DA42E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է համապատասխան լրացումը:</w:t>
            </w:r>
          </w:p>
        </w:tc>
      </w:tr>
      <w:tr w:rsidR="000D12B5" w:rsidRPr="006055BB" w14:paraId="7E1D1A9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0AD9DDE"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2)</w:t>
            </w:r>
            <w:r w:rsidRPr="00A64E1B">
              <w:rPr>
                <w:rFonts w:ascii="GHEA Grapalat" w:eastAsia="Times New Roman" w:hAnsi="GHEA Grapalat" w:cs="GHEA Grapalat"/>
                <w:color w:val="000000"/>
                <w:sz w:val="24"/>
                <w:szCs w:val="24"/>
                <w:lang w:val="hy-AM"/>
              </w:rPr>
              <w:tab/>
              <w:t>12-րդ մասի 3-րդ նախադասությունում առաջարկում ենք հստակեցնել, թե ում հետ կարող է կնքվել աշխատանքային պայմանագիրը.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8092F45" w14:textId="77777777" w:rsidR="00DA42E7" w:rsidRPr="001208C9" w:rsidRDefault="00DA42E7" w:rsidP="00DA42E7">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2157E377" w14:textId="180F4202" w:rsidR="00DA42E7" w:rsidRPr="001208C9" w:rsidRDefault="00DA42E7" w:rsidP="00DA42E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է հետևյալ լրացումը՝</w:t>
            </w:r>
          </w:p>
          <w:p w14:paraId="2F8E3893" w14:textId="0E58293F" w:rsidR="000D12B5" w:rsidRPr="001208C9" w:rsidRDefault="006D5D1D" w:rsidP="00DA42E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«կարող է պաշտոնի անձնագրով ներկայացվող պահանջներին բավարարող անձի հետ կնքել աշխատանքային պայմանագիր, բայց ոչ ավել, քան մեկ տարի ժամկետով»</w:t>
            </w:r>
            <w:r w:rsidR="00DA42E7" w:rsidRPr="001208C9">
              <w:rPr>
                <w:rFonts w:ascii="GHEA Grapalat" w:hAnsi="GHEA Grapalat"/>
                <w:sz w:val="24"/>
                <w:szCs w:val="24"/>
                <w:lang w:val="hy-AM"/>
              </w:rPr>
              <w:t>։</w:t>
            </w:r>
          </w:p>
        </w:tc>
      </w:tr>
      <w:tr w:rsidR="000D12B5" w:rsidRPr="006055BB" w14:paraId="72A886BF"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D922617"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3)</w:t>
            </w:r>
            <w:r w:rsidRPr="00A64E1B">
              <w:rPr>
                <w:rFonts w:ascii="GHEA Grapalat" w:eastAsia="Times New Roman" w:hAnsi="GHEA Grapalat" w:cs="GHEA Grapalat"/>
                <w:color w:val="000000"/>
                <w:sz w:val="24"/>
                <w:szCs w:val="24"/>
                <w:lang w:val="hy-AM"/>
              </w:rPr>
              <w:tab/>
              <w:t>19-րդ մասում «այլ խրախուսման միջոցների» բառերը փոխարինել «խրախուսանքի» բառով.</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61D07CC4" w14:textId="77777777" w:rsidR="00DA42E7" w:rsidRPr="001208C9" w:rsidRDefault="00DA42E7" w:rsidP="00DA42E7">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2ACC1759" w14:textId="164F53CE" w:rsidR="000D12B5" w:rsidRPr="001208C9" w:rsidRDefault="00DA42E7" w:rsidP="00DA42E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tc>
      </w:tr>
      <w:tr w:rsidR="000D12B5" w:rsidRPr="006055BB" w14:paraId="0EA168BE"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6465049"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7.</w:t>
            </w:r>
            <w:r w:rsidRPr="00A64E1B">
              <w:rPr>
                <w:rFonts w:ascii="GHEA Grapalat" w:eastAsia="Times New Roman" w:hAnsi="GHEA Grapalat" w:cs="GHEA Grapalat"/>
                <w:color w:val="000000"/>
                <w:sz w:val="24"/>
                <w:szCs w:val="24"/>
                <w:lang w:val="hy-AM"/>
              </w:rPr>
              <w:tab/>
              <w:t xml:space="preserve">22-րդ հոդվածի 1-ին մասի ձևակերպումների կապակցությամբ տեղեկացնում ենք, որ ՀՀ աշխատանքային օրենսգրքի 178-րդ հոդվածի 3-րդ մասի համաձայն՝ աշխատավարձը ներառում է հիմնական աշխատավարձը և գործատուի կողմից աշխատողին իր կատարած աշխատանքի դիմաց տրված լրացուցիչ աշխատավարձը: Հիմնական աշխատավարձը օրենքով, այլ նորմատիվ իրավական ակտով, աշխատանքային պայմանագրով նախատեսված աշխատանքները կատարելու համար սահմանված վարձատրության չափն է: Լրացուցիչ աշխատավարձը ՀՀ աշխատանքային օրենսգրքով, օրենքով, այլ նորմատիվ իրավական ակտերով, կոլեկտիվ կամ աշխատանքային պայմանագրով, գործատուի իրավական ակտով սահմանված հիմնական աշխատավարձի նկատմամբ հաշվարկվող հավելումները, հավելավճարները, լրավճարները և պարգևատրումներն են: </w:t>
            </w:r>
          </w:p>
          <w:p w14:paraId="1282E6F3"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Ելնելով վերոգրյալից՝ առաջարկում ենք վերախմբագրել Նախագծի 22-րդ հոդվածի 1-ին մասը՝ հաշվի առնելով ՀՀ աշխատանքային օրենսգրքի 178-րդ հոդվածի 3-րդ մասի կարգավորումները։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66F5DF8" w14:textId="77777777" w:rsidR="00DA42E7" w:rsidRPr="001208C9" w:rsidRDefault="00F23A3B"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42E2B75E" w14:textId="7CAF3AF5" w:rsidR="000D12B5" w:rsidRPr="001208C9" w:rsidRDefault="00F23A3B" w:rsidP="00DA42E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 «աշխատավարձից» բառից առաջ </w:t>
            </w:r>
            <w:r w:rsidR="00DA42E7" w:rsidRPr="001208C9">
              <w:rPr>
                <w:rFonts w:ascii="GHEA Grapalat" w:hAnsi="GHEA Grapalat"/>
                <w:sz w:val="24"/>
                <w:szCs w:val="24"/>
                <w:lang w:val="hy-AM"/>
              </w:rPr>
              <w:t>լրացվել</w:t>
            </w:r>
            <w:r w:rsidRPr="001208C9">
              <w:rPr>
                <w:rFonts w:ascii="GHEA Grapalat" w:hAnsi="GHEA Grapalat"/>
                <w:sz w:val="24"/>
                <w:szCs w:val="24"/>
                <w:lang w:val="hy-AM"/>
              </w:rPr>
              <w:t xml:space="preserve"> է «հիմնական» բառը</w:t>
            </w:r>
            <w:r w:rsidR="00DA42E7" w:rsidRPr="001208C9">
              <w:rPr>
                <w:rFonts w:ascii="GHEA Grapalat" w:hAnsi="GHEA Grapalat"/>
                <w:sz w:val="24"/>
                <w:szCs w:val="24"/>
                <w:lang w:val="hy-AM"/>
              </w:rPr>
              <w:t>։</w:t>
            </w:r>
          </w:p>
        </w:tc>
      </w:tr>
      <w:tr w:rsidR="000D12B5" w:rsidRPr="006055BB" w14:paraId="627F947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13C0176"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8.</w:t>
            </w:r>
            <w:r w:rsidRPr="00A64E1B">
              <w:rPr>
                <w:rFonts w:ascii="GHEA Grapalat" w:eastAsia="Times New Roman" w:hAnsi="GHEA Grapalat" w:cs="GHEA Grapalat"/>
                <w:color w:val="000000"/>
                <w:sz w:val="24"/>
                <w:szCs w:val="24"/>
                <w:lang w:val="hy-AM"/>
              </w:rPr>
              <w:tab/>
              <w:t xml:space="preserve"> Նախագծի 22-րդ հոդվածի 3-րդ մասում հղումն անհրաժեշտ է տալ նույն հոդվածի 2-րդ մասին՝ 1-ին մասի փոխարեն։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A874EA9" w14:textId="77777777" w:rsidR="00DA42E7" w:rsidRPr="001208C9" w:rsidRDefault="00DA42E7" w:rsidP="00DA42E7">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5610EDCC" w14:textId="7AE29620" w:rsidR="000D12B5" w:rsidRPr="001208C9" w:rsidRDefault="00DA42E7" w:rsidP="00DA42E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է համապատասխան փոփոխությունը։</w:t>
            </w:r>
          </w:p>
        </w:tc>
      </w:tr>
      <w:tr w:rsidR="000D12B5" w:rsidRPr="006055BB" w14:paraId="4DE9777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36F352E"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9.</w:t>
            </w:r>
            <w:r w:rsidRPr="00A64E1B">
              <w:rPr>
                <w:rFonts w:ascii="GHEA Grapalat" w:eastAsia="Times New Roman" w:hAnsi="GHEA Grapalat" w:cs="GHEA Grapalat"/>
                <w:color w:val="000000"/>
                <w:sz w:val="24"/>
                <w:szCs w:val="24"/>
                <w:lang w:val="hy-AM"/>
              </w:rPr>
              <w:tab/>
              <w:t>Նախագծի 23-րդ հոդվածի 2-րդ մասով ամրագրվող սահմանափակման մասով հարկ է նշել, որ ՀՀ աշխատանքային օրենսգրքի 21-րդ հոդվածի համաձայն՝ իրենց իրավունքների ու շահերի պաշտպանության և ներկայացման նպատակով գործատուները և աշխատողները կարող են օրենքով սահմանված կարգով իրենց կամքով ազատորեն միավորվել` ստեղծելով արհեստակցական ու գործատուների միություններ:</w:t>
            </w:r>
          </w:p>
          <w:p w14:paraId="6C57F608"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Մյուս կողմից, ՀՀ Սահմանադրության 45-րդ հոդվածի 1-ին մասի համաձայն՝ յուրաքանչյուր ոք ունի այլոց հետ ազատորեն միավորվելու, ներառյալ աշխատանքային շահերի պաշտպանության նպատակով արհեստակցական միություններ ստեղծելու և դրանց անդամագրվելու իրավունք: Ոչ ոքի չի կարելի հարկադրել անդամագրվելու որևէ մասնավոր միավորման:</w:t>
            </w:r>
          </w:p>
          <w:p w14:paraId="05868653"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Հետևաբար, հաշվի առնելով վերոգրյալը, հարկ է նկատել, որ Նախագծի 23-րդ հոդվածի 2-րդ մասի սահմանափումը չի կարող ամրագրվել արհեստակցական միություններ ստեղծելու մասով։ Այս իմաստով Նախագծի 23-րդ հոդվածի 2-րդ մասը ենթակա է լրամշակման։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28F490BA" w14:textId="77777777" w:rsidR="008F475B" w:rsidRPr="001208C9" w:rsidRDefault="008F475B" w:rsidP="008F475B">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14DBC38B" w14:textId="0E3FF414" w:rsidR="000D12B5" w:rsidRPr="001208C9" w:rsidRDefault="002A68F6" w:rsidP="002A68F6">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Շարադրվել է հետևյալ խմբագրությամբ՝</w:t>
            </w:r>
            <w:r w:rsidR="00C7716E" w:rsidRPr="001208C9">
              <w:rPr>
                <w:rFonts w:ascii="GHEA Grapalat" w:hAnsi="GHEA Grapalat"/>
                <w:sz w:val="24"/>
                <w:szCs w:val="24"/>
                <w:lang w:val="hy-AM"/>
              </w:rPr>
              <w:t xml:space="preserve"> «Բուհերի և գիտական կազմակերպությունների տարածքներում կարող են գործել մասնագիտական միավորումներ կամ մասնագիտական միջազգային միավորումների մասնաճյուղեր, ուսանողական ինքնակառավարման կառույցներ, մշակութային, սպորտային միավորումներ կամ արհեստակցական միություններ, եթե դրա հնարավորությունը նախատեսված է հոգաբարձուների խորհրդի որոշմամբ:»</w:t>
            </w:r>
            <w:r w:rsidRPr="001208C9">
              <w:rPr>
                <w:rFonts w:ascii="GHEA Grapalat" w:hAnsi="GHEA Grapalat"/>
                <w:sz w:val="24"/>
                <w:szCs w:val="24"/>
                <w:lang w:val="hy-AM"/>
              </w:rPr>
              <w:t>։</w:t>
            </w:r>
          </w:p>
        </w:tc>
      </w:tr>
      <w:tr w:rsidR="000D12B5" w:rsidRPr="006055BB" w14:paraId="57A410C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0993DD8"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10.</w:t>
            </w:r>
            <w:r w:rsidRPr="00A64E1B">
              <w:rPr>
                <w:rFonts w:ascii="GHEA Grapalat" w:eastAsia="Times New Roman" w:hAnsi="GHEA Grapalat" w:cs="GHEA Grapalat"/>
                <w:color w:val="000000"/>
                <w:sz w:val="24"/>
                <w:szCs w:val="24"/>
                <w:lang w:val="hy-AM"/>
              </w:rPr>
              <w:tab/>
              <w:t>Նախագծի 23-րդ հոդվածի 4-րդ մասից առաջարկում ենք հանել աշխատանքից ազատելու մասով կարգավորումը, քանի որ ՀՀ աշխատանքային օրենսգրքում աշխատանքային պայմանագրի լուծման մասով նման հիմք ուղիղ ամրագրված չէ։</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273323D2" w14:textId="77777777" w:rsidR="002A68F6" w:rsidRPr="001208C9" w:rsidRDefault="00C7716E" w:rsidP="00F85DD5">
            <w:pPr>
              <w:tabs>
                <w:tab w:val="left" w:pos="0"/>
              </w:tabs>
              <w:spacing w:after="0" w:line="360" w:lineRule="auto"/>
              <w:jc w:val="both"/>
              <w:rPr>
                <w:rFonts w:ascii="GHEA Grapalat" w:hAnsi="GHEA Grapalat"/>
                <w:sz w:val="24"/>
                <w:szCs w:val="24"/>
                <w:lang w:val="hy-AM"/>
              </w:rPr>
            </w:pPr>
            <w:r w:rsidRPr="001208C9">
              <w:rPr>
                <w:rFonts w:ascii="GHEA Grapalat" w:hAnsi="GHEA Grapalat"/>
                <w:b/>
                <w:sz w:val="24"/>
                <w:szCs w:val="24"/>
                <w:lang w:val="hy-AM"/>
              </w:rPr>
              <w:t>Չի ընդունվել:</w:t>
            </w:r>
            <w:r w:rsidRPr="001208C9">
              <w:rPr>
                <w:rFonts w:ascii="GHEA Grapalat" w:hAnsi="GHEA Grapalat"/>
                <w:sz w:val="24"/>
                <w:szCs w:val="24"/>
                <w:lang w:val="hy-AM"/>
              </w:rPr>
              <w:t xml:space="preserve"> </w:t>
            </w:r>
          </w:p>
          <w:p w14:paraId="61E6359F" w14:textId="448B5E60" w:rsidR="000D12B5" w:rsidRPr="001208C9" w:rsidRDefault="002A68F6" w:rsidP="002A68F6">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Հաշվի առնելով, որ համապատասխան</w:t>
            </w:r>
            <w:r w:rsidR="00C7716E" w:rsidRPr="001208C9">
              <w:rPr>
                <w:rFonts w:ascii="GHEA Grapalat" w:hAnsi="GHEA Grapalat"/>
                <w:sz w:val="24"/>
                <w:szCs w:val="24"/>
                <w:lang w:val="hy-AM"/>
              </w:rPr>
              <w:t xml:space="preserve"> կարգավորման նպատակն է բուհերի տարածքները անհարկի քաղաքական ակտիվություններից զերծ պահել, քանի որ դրված է կրթական միջավայրի ներառականությունն ու առաքելությանը միտված գործունեությունը որպես բուհական համակարգի առաջնահերթություն ունենալու նպատակ</w:t>
            </w:r>
            <w:r w:rsidRPr="001208C9">
              <w:rPr>
                <w:rFonts w:ascii="GHEA Grapalat" w:hAnsi="GHEA Grapalat"/>
                <w:sz w:val="24"/>
                <w:szCs w:val="24"/>
                <w:lang w:val="hy-AM"/>
              </w:rPr>
              <w:t>։</w:t>
            </w:r>
          </w:p>
        </w:tc>
      </w:tr>
      <w:tr w:rsidR="000D12B5" w:rsidRPr="006055BB" w14:paraId="5FA6111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C2420A5"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11.</w:t>
            </w:r>
            <w:r w:rsidRPr="00A64E1B">
              <w:rPr>
                <w:rFonts w:ascii="GHEA Grapalat" w:eastAsia="Times New Roman" w:hAnsi="GHEA Grapalat" w:cs="GHEA Grapalat"/>
                <w:color w:val="000000"/>
                <w:sz w:val="24"/>
                <w:szCs w:val="24"/>
                <w:lang w:val="hy-AM"/>
              </w:rPr>
              <w:tab/>
              <w:t xml:space="preserve"> Նախագծի 24-րդ հոդվածի 7-րդ մասում պարզ չէ աշխատանքից ազատման ընթացակարգերը և ժամկետները։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316253F" w14:textId="77777777" w:rsidR="002A68F6" w:rsidRPr="001208C9" w:rsidRDefault="00C7716E"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 xml:space="preserve">Ընդունվել է: </w:t>
            </w:r>
          </w:p>
          <w:p w14:paraId="210533EF" w14:textId="2EDA62C1" w:rsidR="000D12B5" w:rsidRPr="001208C9" w:rsidRDefault="002A68F6" w:rsidP="00F85D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Շարադրվել է հետևյալ խմբագրությամբ՝ </w:t>
            </w:r>
            <w:r w:rsidR="00C7716E" w:rsidRPr="001208C9">
              <w:rPr>
                <w:rFonts w:ascii="GHEA Grapalat" w:hAnsi="GHEA Grapalat"/>
                <w:sz w:val="24"/>
                <w:szCs w:val="24"/>
                <w:lang w:val="hy-AM"/>
              </w:rPr>
              <w:t>«... Նշված հանգամանքի առաջացումը հիմք է հանդիսանում նշված պաշտոններից անձի ազատման համար` տվյալ պաշտոնում նշանակելու կամ առաջադրելու իրավասություն ունեցող մարմնի կողմից` հանգամանքի առաջացման մասին իրազեկվելու պահից:»</w:t>
            </w:r>
            <w:r w:rsidRPr="001208C9">
              <w:rPr>
                <w:rFonts w:ascii="GHEA Grapalat" w:hAnsi="GHEA Grapalat"/>
                <w:sz w:val="24"/>
                <w:szCs w:val="24"/>
                <w:lang w:val="hy-AM"/>
              </w:rPr>
              <w:t>։</w:t>
            </w:r>
          </w:p>
        </w:tc>
      </w:tr>
      <w:tr w:rsidR="000D12B5" w:rsidRPr="006055BB" w14:paraId="4BF0567A"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0E9B0B1"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12.</w:t>
            </w:r>
            <w:r w:rsidRPr="00A64E1B">
              <w:rPr>
                <w:rFonts w:ascii="GHEA Grapalat" w:eastAsia="Times New Roman" w:hAnsi="GHEA Grapalat" w:cs="GHEA Grapalat"/>
                <w:color w:val="000000"/>
                <w:sz w:val="24"/>
                <w:szCs w:val="24"/>
                <w:lang w:val="hy-AM"/>
              </w:rPr>
              <w:tab/>
              <w:t>Նախագծի 37-րդ հոդվածի 7-րդ մասում տրվող կարգավորումների կապակցությամբ տեղեկացնում ենք, որ ՀՀ աշխատանքային օրենսգրքի 209-րդ հոդվածի 1-ին մասով սահմանված է, որ գործուղման մեկնած աշխատողներին երաշխավորվում է նրանց աշխատատեղի (պաշտոնի) և աշխատավարձի պահպանումը գործուղման ամբողջ ժամանակահատվածում, ինչպես նաև նրանց վճարվում է օրապահիկ, և հատուցվում են գործուղման հետ կապված ծախսերը: Նույն հոդվածի 2-րդ մասով սահմանված է, որ այդ վճարումների նվազագույն չափը և կարգը սահմանում է Հայաստանի Հանրապետության կառավարությունը (սահմանված է ՀՀ կառավարության 2005 թվականի դեկտեմբերի 29-ի N 2335-Ն որոշմամբ): Պետական կամ համայնքի բյուջեների միջոցներից հատկացվող գործուղման ծախսերի վճարման դեպքում Հայաստանի Հանրապետության կառավարությունը սահմանում է նաև հատուցման առավելագույն չափը:</w:t>
            </w:r>
          </w:p>
          <w:p w14:paraId="202C1EEA"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Հաշվի առնելով վերոգրյալը՝ առաջարկում ենք Նախագծի նշված դրույթը լրամշակել։</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A313611" w14:textId="77777777" w:rsidR="002A68F6" w:rsidRPr="001208C9" w:rsidRDefault="009E62E7"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 xml:space="preserve">Չի ընդունվել: </w:t>
            </w:r>
          </w:p>
          <w:p w14:paraId="57AABBB8" w14:textId="42ACE553" w:rsidR="000D12B5" w:rsidRPr="001208C9" w:rsidRDefault="009E62E7" w:rsidP="00AB5E4C">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Խոսքը գնում է երկարատև գործուղումների մասին, որոնց պարագայում սահմանված սանդղակներով օրապահիկի և գիշերակացի հաշվարկը հանգեցնում է ուռճացված և չարդարացված թվերի, այն պարագայում</w:t>
            </w:r>
            <w:r w:rsidR="002A68F6" w:rsidRPr="001208C9">
              <w:rPr>
                <w:rFonts w:ascii="GHEA Grapalat" w:hAnsi="GHEA Grapalat"/>
                <w:sz w:val="24"/>
                <w:szCs w:val="24"/>
                <w:lang w:val="hy-AM"/>
              </w:rPr>
              <w:t>,</w:t>
            </w:r>
            <w:r w:rsidRPr="001208C9">
              <w:rPr>
                <w:rFonts w:ascii="GHEA Grapalat" w:hAnsi="GHEA Grapalat"/>
                <w:sz w:val="24"/>
                <w:szCs w:val="24"/>
                <w:lang w:val="hy-AM"/>
              </w:rPr>
              <w:t xml:space="preserve"> երբ երկարատև կեցությունը հնարավոր է կազմակերպել համապատասխան բուհական կամ գիտական կացարաններում: </w:t>
            </w:r>
            <w:r w:rsidR="002C53A9" w:rsidRPr="001208C9">
              <w:rPr>
                <w:rFonts w:ascii="GHEA Grapalat" w:hAnsi="GHEA Grapalat"/>
                <w:sz w:val="24"/>
                <w:szCs w:val="24"/>
                <w:lang w:val="hy-AM"/>
              </w:rPr>
              <w:t xml:space="preserve">Վերջինովս պայմանավորված 37-րդ հոդվածի 7-րդ մասում </w:t>
            </w:r>
            <w:r w:rsidRPr="001208C9">
              <w:rPr>
                <w:rFonts w:ascii="GHEA Grapalat" w:hAnsi="GHEA Grapalat"/>
                <w:sz w:val="24"/>
                <w:szCs w:val="24"/>
                <w:lang w:val="hy-AM"/>
              </w:rPr>
              <w:t>դրված է կրթաթոշակի տրամաբանությունը:</w:t>
            </w:r>
          </w:p>
        </w:tc>
      </w:tr>
      <w:tr w:rsidR="000D12B5" w:rsidRPr="006055BB" w14:paraId="0261C2F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E325332"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13.</w:t>
            </w:r>
            <w:r w:rsidRPr="00A64E1B">
              <w:rPr>
                <w:rFonts w:ascii="GHEA Grapalat" w:eastAsia="Times New Roman" w:hAnsi="GHEA Grapalat" w:cs="GHEA Grapalat"/>
                <w:color w:val="000000"/>
                <w:sz w:val="24"/>
                <w:szCs w:val="24"/>
                <w:lang w:val="hy-AM"/>
              </w:rPr>
              <w:tab/>
              <w:t xml:space="preserve"> Նախագծի 38-րդ հոդվածի 18-րդ մասում անհրաժեշտ է հստակեցնել, թե փորձաքննության պատվիրատուի և փորձագետների միջև հարաբերությունները ինչ տեսակի պայմանագրերով են կարգավորվում:</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9E27D84" w14:textId="77777777" w:rsidR="00634011" w:rsidRPr="001208C9" w:rsidRDefault="00634011" w:rsidP="00634011">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4BAE8CF0" w14:textId="01BE897A" w:rsidR="000D12B5" w:rsidRPr="001208C9" w:rsidRDefault="00634011" w:rsidP="00AB5E4C">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Հստակեցման նպատակով </w:t>
            </w:r>
            <w:r w:rsidR="00AB5E4C" w:rsidRPr="001208C9">
              <w:rPr>
                <w:rFonts w:ascii="GHEA Grapalat" w:hAnsi="GHEA Grapalat"/>
                <w:sz w:val="24"/>
                <w:szCs w:val="24"/>
                <w:lang w:val="hy-AM"/>
              </w:rPr>
              <w:t xml:space="preserve">38-րդ հոդվածի 19-րդ մասում «պայմանագիր» բառից առաջ </w:t>
            </w:r>
            <w:r w:rsidRPr="001208C9">
              <w:rPr>
                <w:rFonts w:ascii="GHEA Grapalat" w:hAnsi="GHEA Grapalat"/>
                <w:sz w:val="24"/>
                <w:szCs w:val="24"/>
                <w:lang w:val="hy-AM"/>
              </w:rPr>
              <w:t xml:space="preserve">լրացվել է </w:t>
            </w:r>
            <w:r w:rsidR="009E62E7" w:rsidRPr="001208C9">
              <w:rPr>
                <w:rFonts w:ascii="GHEA Grapalat" w:hAnsi="GHEA Grapalat"/>
                <w:sz w:val="24"/>
                <w:szCs w:val="24"/>
                <w:lang w:val="hy-AM"/>
              </w:rPr>
              <w:t xml:space="preserve">«ծառայությունների մատուցման մասին» </w:t>
            </w:r>
            <w:r w:rsidRPr="001208C9">
              <w:rPr>
                <w:rFonts w:ascii="GHEA Grapalat" w:hAnsi="GHEA Grapalat"/>
                <w:sz w:val="24"/>
                <w:szCs w:val="24"/>
                <w:lang w:val="hy-AM"/>
              </w:rPr>
              <w:t>բառերը։</w:t>
            </w:r>
          </w:p>
        </w:tc>
      </w:tr>
      <w:tr w:rsidR="000D12B5" w:rsidRPr="006055BB" w14:paraId="132609A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B81F152"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14.</w:t>
            </w:r>
            <w:r w:rsidRPr="00A64E1B">
              <w:rPr>
                <w:rFonts w:ascii="GHEA Grapalat" w:eastAsia="Times New Roman" w:hAnsi="GHEA Grapalat" w:cs="GHEA Grapalat"/>
                <w:color w:val="000000"/>
                <w:sz w:val="24"/>
                <w:szCs w:val="24"/>
                <w:lang w:val="hy-AM"/>
              </w:rPr>
              <w:tab/>
              <w:t>Նախագծի փաթեթում ներառված չէ ՀՀ աշխատանքային օրենսգրքում փոփոխություններ նախատեսող օրենքի նախագիծ։ Մինչդեռ, օրենսգրքի 89-րդ հոդվածի 1-ին մասի 3-րդ կետում կա որոշակի փոփոխության անհրաժեշտություն, քանի որ նշված կետում կիրառվում են «կրթության կամ անհրաժեշտ որակավորման մասին վկայական» բառերը։ Կարծում ենք, որ Նախագծով առաջարկվող նոր եզրույթների համատեքստում առավել համապարփակ ձևակերպում կարող է լինել այն, որ Օրենսգրքի 89-րդ հոդվածի 1-ին մասի 3-րդ կետում նշված բառերը փոխարինվեն «կրթության կամ անհրաժեշտ որակավորման մասին օրենքով սահմանված կարգով տրված փաստաթուղթ» բառերով։</w:t>
            </w:r>
          </w:p>
          <w:p w14:paraId="4313C456"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 xml:space="preserve">Մյուս կողմից, ՀՀ աշխատանքային օրենսգրքի 164-րդ հոդվածի 6-րդ մասում կիրառվում է «պրոֆեսորադասախոսական կազմ» եզրույթը, ինչը ևս անհրաժեշտ է համապատասխանեցնել Նախագծի տերմինաբանությանը։ </w:t>
            </w:r>
          </w:p>
          <w:p w14:paraId="685FF739"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 xml:space="preserve">Միաժամանակ առաջարկում ենք Նախագծով սահմանվող նոր եզրույթների, կարգավորումների ու տերմինաբանության համատեքստում դիտարկել նաև ՀՀ աշխատանքային օրենսգրքի 174-րդ և 200-րդ հոդվածներում (երկուսի դեպքում էլ 1-ին և 2-րդ մասերում կիրառված «մասնագիտական կրթական ծրագրեր իրականացնող» բառակակացության մասով) համապատասխան փոփոխություններ կատարելու անհրաժեշտության հարցը։ </w:t>
            </w:r>
          </w:p>
          <w:p w14:paraId="449C39B2" w14:textId="77777777" w:rsidR="000D12B5" w:rsidRPr="00A64E1B" w:rsidRDefault="000D12B5"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Ամփոփելով՝ առաջարկում ենք Նախագծի փաթեթում ներառել նաև ՀՀ աշխատանքային օրենսգրքում փոփոխություններ նախատեսող օրենքի նախագիծ։</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8EA1CFB" w14:textId="77777777" w:rsidR="001B18E9" w:rsidRPr="001208C9" w:rsidRDefault="001B18E9" w:rsidP="001B18E9">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385E4266" w14:textId="508E9427" w:rsidR="000D12B5" w:rsidRPr="001208C9" w:rsidRDefault="0039793D" w:rsidP="00F85D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Փաթեթում ներառվել է նաև </w:t>
            </w:r>
            <w:r w:rsidR="001B18E9" w:rsidRPr="001208C9">
              <w:rPr>
                <w:rFonts w:ascii="GHEA Grapalat" w:hAnsi="GHEA Grapalat"/>
                <w:sz w:val="24"/>
                <w:szCs w:val="24"/>
                <w:lang w:val="hy-AM"/>
              </w:rPr>
              <w:t>ՀՀ աշխատանքային օրենսգրքում փոփոխություններ նախատեսող օրենքի նախագիծ</w:t>
            </w:r>
            <w:r w:rsidRPr="001208C9">
              <w:rPr>
                <w:rFonts w:ascii="GHEA Grapalat" w:hAnsi="GHEA Grapalat"/>
                <w:sz w:val="24"/>
                <w:szCs w:val="24"/>
                <w:lang w:val="hy-AM"/>
              </w:rPr>
              <w:t>:</w:t>
            </w:r>
          </w:p>
        </w:tc>
      </w:tr>
      <w:tr w:rsidR="0039793D" w:rsidRPr="006055BB" w14:paraId="77B9D2D2"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auto"/>
          </w:tcPr>
          <w:p w14:paraId="354C901A" w14:textId="77777777" w:rsidR="0039793D" w:rsidRPr="00A64E1B" w:rsidRDefault="0039793D"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15.</w:t>
            </w:r>
            <w:r w:rsidRPr="00A64E1B">
              <w:rPr>
                <w:rFonts w:ascii="GHEA Grapalat" w:eastAsia="Times New Roman" w:hAnsi="GHEA Grapalat" w:cs="GHEA Grapalat"/>
                <w:color w:val="000000"/>
                <w:sz w:val="24"/>
                <w:szCs w:val="24"/>
                <w:lang w:val="hy-AM"/>
              </w:rPr>
              <w:tab/>
              <w:t xml:space="preserve"> Միաժամանակ առաջարկում ենք հաշվի առնել, որ Նախագծի ընդունումից հետո հնարավոր է անհրաժեշտ լինի համապատասխան փոփոխություններ կատարել նաև ՀՀ կառավարության 2005 թվականի օգոստոսի 11-ի N 1599-Ն, 2007 թվականի փետրվարի 1-ի N 201-Ն, 2012 թվականի դեկտեմբերի 27-ի N 1691-Ն որոշումներում՝ Նախագծով առաջարկվող նոր եզրույթների, կարգավորումների ու տերմինաբանության համատեքստում։</w:t>
            </w:r>
          </w:p>
          <w:p w14:paraId="4387AD51" w14:textId="77777777" w:rsidR="0039793D" w:rsidRPr="00A64E1B" w:rsidRDefault="0039793D"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Օրինակ, Նախագծի 3-րդ հոդվածի 1-ին մասի 37-րդ կետում սահմանվում է «գիտական աշխատող (հետազոտող)»-ի հասկացությունը։ Այս առումով հարկ է նկատել, որ «գիտական աշխատողի» հասկացությունը ներկայում սահմանված է «Գիտական և գիտատեխնիկական գործունեության մասին» ՀՀ օրենքի 1-ին հոդվածով։ ՀՀ կառավարության 2005 թվականի օգոստոսի 11-ի N 1599-Ն որոշման հավելվածով սահմանված ցանկի (ամենամյա երկարացված արձակուրդի իրավունք ունեցող առանձին կատեգորիայի աշխատողների ցանկը) 35-րդ կետի համաձայն՝ ամենամյա լրացուցիչ արձակուրդի իրավունք ունեն նաև գիտական և գիտատեխնիկական կազմակերպությունների, այդ թվում` Հայաստանի Հանրապետության գիտությունների ազգային ակադեմիայի համակարգում և հանրապետության տարածքում գործող պետական գիտական կամ գիտատեխնիկական կազմակերպությունների գիտական աշխատողները, որտեղ «գիտական աշխատողները» սահմանված են «Գիտական և գիտատեխնիկական գործունեության մասին» ՀՀ օրենքի 1-ին հոդվածով տրված ձևակերպմանը համապատասխան։</w:t>
            </w:r>
          </w:p>
          <w:p w14:paraId="4710D4EA" w14:textId="77777777" w:rsidR="0039793D" w:rsidRPr="00A64E1B" w:rsidRDefault="0039793D"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Նախագծում «գիտական աշխատողի» հասկացությունը «Գիտական և գիտատեխնիկական գործունեության մասին» ՀՀ օրենքի 1-ին հոդվածով սահմանված ձևակերպումից տարբերող ձևակերպմամբ է սահմանված։ Տվյալ պարագայում, հաշվի առնելով օրենսդրության տառացի մեկնաբանման անհրաժեշտությունը, հնարավոր է ստացվի այնպես, որ Նախագծով սահմանվող կարգավորումների ուժի մեջ մտնելուց հետո ՀՀ կառավարության 2005 թվականի օգոստոսի 11-ի N 1599-Ն որոշման հավելվածով սահմանված ցանկի 35-րդ կետի ձևակերպումներին չհամապատսախանելու պարագայում նույն աշխատողները զրկվեն ամենամյա երկարացված արձակուրդի իրավունքից։ Նշված դիտարկումը վերաբերում է նաև ՀՀ կառավարության վերոնշյալ որոշման հավելվածի մի շարք այլ կետերին (մասնավորապես 1-ին և 6-րդ)։</w:t>
            </w:r>
          </w:p>
          <w:p w14:paraId="5540FFC6" w14:textId="6BC502B3" w:rsidR="0039793D" w:rsidRPr="00A64E1B" w:rsidRDefault="0039793D" w:rsidP="00F85DD5">
            <w:pPr>
              <w:spacing w:after="0" w:line="360" w:lineRule="auto"/>
              <w:ind w:firstLine="450"/>
              <w:jc w:val="both"/>
              <w:rPr>
                <w:rFonts w:ascii="GHEA Grapalat" w:eastAsia="Times New Roman" w:hAnsi="GHEA Grapalat" w:cs="GHEA Grapalat"/>
                <w:color w:val="000000"/>
                <w:sz w:val="24"/>
                <w:szCs w:val="24"/>
                <w:lang w:val="hy-AM"/>
              </w:rPr>
            </w:pPr>
            <w:r w:rsidRPr="00A64E1B">
              <w:rPr>
                <w:rFonts w:ascii="GHEA Grapalat" w:eastAsia="Times New Roman" w:hAnsi="GHEA Grapalat" w:cs="GHEA Grapalat"/>
                <w:color w:val="000000"/>
                <w:sz w:val="24"/>
                <w:szCs w:val="24"/>
                <w:lang w:val="hy-AM"/>
              </w:rPr>
              <w:t>Հետևաբար, նմանատիպ խնդիրներից խուսափելու նպատակով, կարծում ենք ՀՀ կառավարության վերոնշյալ որոշումներում համապատասխան փոփոխություններն անհրաժեշտ է կատարել այն տրամաբանությամբ ու ժամկետներում, որ Նախագծով սահմանվող նոր եզրույթների, կարգավորումների ու տերմինաբանության համատեքստում կարգավորումների ուժի մեջ մտնելուց հետո աշխատողների աշխատանքային իրավունքների մասով և օրենսդրության նորմերի մեկնաբանման մասով խնդիրներ չառաջանան։</w:t>
            </w:r>
          </w:p>
        </w:tc>
        <w:tc>
          <w:tcPr>
            <w:tcW w:w="5250" w:type="dxa"/>
            <w:gridSpan w:val="6"/>
            <w:tcBorders>
              <w:top w:val="single" w:sz="4" w:space="0" w:color="auto"/>
              <w:left w:val="single" w:sz="4" w:space="0" w:color="auto"/>
              <w:right w:val="single" w:sz="4" w:space="0" w:color="auto"/>
            </w:tcBorders>
            <w:shd w:val="clear" w:color="auto" w:fill="auto"/>
          </w:tcPr>
          <w:p w14:paraId="521EED5C" w14:textId="76145342" w:rsidR="001B18E9" w:rsidRPr="001208C9" w:rsidRDefault="001B18E9" w:rsidP="001B18E9">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 ի գիտություն:</w:t>
            </w:r>
          </w:p>
          <w:p w14:paraId="39A12FF6" w14:textId="3CE42154" w:rsidR="0039793D" w:rsidRPr="001208C9" w:rsidRDefault="0039793D" w:rsidP="001B18E9">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Համապատասխան փոփոխությունները </w:t>
            </w:r>
            <w:r w:rsidR="001B18E9" w:rsidRPr="001208C9">
              <w:rPr>
                <w:rFonts w:ascii="GHEA Grapalat" w:hAnsi="GHEA Grapalat"/>
                <w:sz w:val="24"/>
                <w:szCs w:val="24"/>
                <w:lang w:val="hy-AM"/>
              </w:rPr>
              <w:t>կդիտարկվեն</w:t>
            </w:r>
            <w:r w:rsidRPr="001208C9">
              <w:rPr>
                <w:rFonts w:ascii="GHEA Grapalat" w:hAnsi="GHEA Grapalat"/>
                <w:sz w:val="24"/>
                <w:szCs w:val="24"/>
                <w:lang w:val="hy-AM"/>
              </w:rPr>
              <w:t xml:space="preserve"> օրենքի կիրարկումն ապահովող միջոցառումների </w:t>
            </w:r>
            <w:r w:rsidR="001B18E9" w:rsidRPr="001208C9">
              <w:rPr>
                <w:rFonts w:ascii="GHEA Grapalat" w:hAnsi="GHEA Grapalat"/>
                <w:sz w:val="24"/>
                <w:szCs w:val="24"/>
                <w:lang w:val="hy-AM"/>
              </w:rPr>
              <w:t>ցանկի հաստատման համատեքստում</w:t>
            </w:r>
            <w:r w:rsidRPr="001208C9">
              <w:rPr>
                <w:rFonts w:ascii="GHEA Grapalat" w:hAnsi="GHEA Grapalat"/>
                <w:sz w:val="24"/>
                <w:szCs w:val="24"/>
                <w:lang w:val="hy-AM"/>
              </w:rPr>
              <w:t>:</w:t>
            </w:r>
          </w:p>
        </w:tc>
      </w:tr>
      <w:tr w:rsidR="000D12B5" w:rsidRPr="006055BB" w14:paraId="305A17E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7CB79B6" w14:textId="77777777" w:rsidR="000D12B5" w:rsidRPr="001208C9" w:rsidRDefault="000D12B5" w:rsidP="00F85DD5">
            <w:pPr>
              <w:spacing w:after="0" w:line="360" w:lineRule="auto"/>
              <w:ind w:firstLine="450"/>
              <w:jc w:val="both"/>
              <w:rPr>
                <w:rFonts w:ascii="GHEA Grapalat" w:eastAsia="Times New Roman" w:hAnsi="GHEA Grapalat" w:cs="GHEA Grapalat"/>
                <w:sz w:val="24"/>
                <w:szCs w:val="24"/>
                <w:lang w:val="hy-AM"/>
              </w:rPr>
            </w:pPr>
            <w:r w:rsidRPr="001208C9">
              <w:rPr>
                <w:rFonts w:ascii="GHEA Grapalat" w:eastAsia="Times New Roman" w:hAnsi="GHEA Grapalat" w:cs="GHEA Grapalat"/>
                <w:sz w:val="24"/>
                <w:szCs w:val="24"/>
                <w:lang w:val="hy-AM"/>
              </w:rPr>
              <w:t>1.</w:t>
            </w:r>
            <w:r w:rsidRPr="001208C9">
              <w:rPr>
                <w:rFonts w:ascii="GHEA Grapalat" w:eastAsia="Times New Roman" w:hAnsi="GHEA Grapalat" w:cs="GHEA Grapalat"/>
                <w:sz w:val="24"/>
                <w:szCs w:val="24"/>
                <w:lang w:val="hy-AM"/>
              </w:rPr>
              <w:tab/>
              <w:t>«Պետական կենսաթոշակների մասին» օրենքում փոփոխություններ և լրացումներ կատարելու մասին» օրենքի նախագծի մասով՝</w:t>
            </w:r>
          </w:p>
          <w:p w14:paraId="2408F2F1" w14:textId="77777777" w:rsidR="000D12B5" w:rsidRPr="001208C9" w:rsidRDefault="000D12B5" w:rsidP="00F85DD5">
            <w:pPr>
              <w:spacing w:after="0" w:line="360" w:lineRule="auto"/>
              <w:ind w:firstLine="450"/>
              <w:jc w:val="both"/>
              <w:rPr>
                <w:rFonts w:ascii="GHEA Grapalat" w:eastAsia="Times New Roman" w:hAnsi="GHEA Grapalat" w:cs="GHEA Grapalat"/>
                <w:sz w:val="24"/>
                <w:szCs w:val="24"/>
                <w:lang w:val="hy-AM"/>
              </w:rPr>
            </w:pPr>
            <w:r w:rsidRPr="001208C9">
              <w:rPr>
                <w:rFonts w:ascii="GHEA Grapalat" w:eastAsia="Times New Roman" w:hAnsi="GHEA Grapalat" w:cs="GHEA Grapalat"/>
                <w:sz w:val="24"/>
                <w:szCs w:val="24"/>
                <w:lang w:val="hy-AM"/>
              </w:rPr>
              <w:t>1)</w:t>
            </w:r>
            <w:r w:rsidRPr="001208C9">
              <w:rPr>
                <w:rFonts w:ascii="GHEA Grapalat" w:eastAsia="Times New Roman" w:hAnsi="GHEA Grapalat" w:cs="GHEA Grapalat"/>
                <w:sz w:val="24"/>
                <w:szCs w:val="24"/>
                <w:lang w:val="hy-AM"/>
              </w:rPr>
              <w:tab/>
              <w:t>Նախագծի 1-ին հոդվածով նախատեսել փոփոխություն նաև «Պետական կենսաթոշակների մասին» օրենքի 23-րդ հոդվածի 5-րդ մասում և 29-րդ հոդվածի 2-րդ մասի 6-րդ կետում.</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71CB82D" w14:textId="77777777" w:rsidR="00EF4EED" w:rsidRPr="001208C9" w:rsidRDefault="00EF4EED" w:rsidP="00EF4EED">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065CC765" w14:textId="03D27CB4" w:rsidR="000D12B5" w:rsidRPr="001208C9" w:rsidRDefault="00EF4EED" w:rsidP="00EF4EED">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tc>
      </w:tr>
      <w:tr w:rsidR="000D12B5" w:rsidRPr="006055BB" w14:paraId="6A395E0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B52D055" w14:textId="77777777" w:rsidR="000D12B5" w:rsidRPr="001208C9" w:rsidRDefault="000D12B5" w:rsidP="00F85DD5">
            <w:pPr>
              <w:spacing w:after="0" w:line="360" w:lineRule="auto"/>
              <w:ind w:firstLine="450"/>
              <w:jc w:val="both"/>
              <w:rPr>
                <w:rFonts w:ascii="GHEA Grapalat" w:eastAsia="Times New Roman" w:hAnsi="GHEA Grapalat" w:cs="GHEA Grapalat"/>
                <w:sz w:val="24"/>
                <w:szCs w:val="24"/>
                <w:lang w:val="hy-AM"/>
              </w:rPr>
            </w:pPr>
            <w:r w:rsidRPr="001208C9">
              <w:rPr>
                <w:rFonts w:ascii="GHEA Grapalat" w:eastAsia="Times New Roman" w:hAnsi="GHEA Grapalat" w:cs="GHEA Grapalat"/>
                <w:sz w:val="24"/>
                <w:szCs w:val="24"/>
                <w:lang w:val="hy-AM"/>
              </w:rPr>
              <w:t>2)</w:t>
            </w:r>
            <w:r w:rsidRPr="001208C9">
              <w:rPr>
                <w:rFonts w:ascii="GHEA Grapalat" w:eastAsia="Times New Roman" w:hAnsi="GHEA Grapalat" w:cs="GHEA Grapalat"/>
                <w:sz w:val="24"/>
                <w:szCs w:val="24"/>
                <w:lang w:val="hy-AM"/>
              </w:rPr>
              <w:tab/>
              <w:t xml:space="preserve">«Պետական կենսաթոշակների մասին» օրենքի 55-րդ հոդվածը </w:t>
            </w:r>
            <w:bookmarkStart w:id="4" w:name="_Hlk185690390"/>
            <w:r w:rsidRPr="001208C9">
              <w:rPr>
                <w:rFonts w:ascii="GHEA Grapalat" w:eastAsia="Times New Roman" w:hAnsi="GHEA Grapalat" w:cs="GHEA Grapalat"/>
                <w:sz w:val="24"/>
                <w:szCs w:val="24"/>
                <w:lang w:val="hy-AM"/>
              </w:rPr>
              <w:t xml:space="preserve">լրացնել հետևյալ բովանդակությամբ նոր մասով՝ </w:t>
            </w:r>
            <w:bookmarkEnd w:id="4"/>
          </w:p>
          <w:p w14:paraId="030F0C33" w14:textId="77777777" w:rsidR="000D12B5" w:rsidRPr="001208C9" w:rsidRDefault="000D12B5" w:rsidP="00F85DD5">
            <w:pPr>
              <w:spacing w:after="0" w:line="360" w:lineRule="auto"/>
              <w:ind w:firstLine="450"/>
              <w:jc w:val="both"/>
              <w:rPr>
                <w:rFonts w:ascii="GHEA Grapalat" w:eastAsia="Times New Roman" w:hAnsi="GHEA Grapalat" w:cs="GHEA Grapalat"/>
                <w:sz w:val="24"/>
                <w:szCs w:val="24"/>
                <w:lang w:val="hy-AM"/>
              </w:rPr>
            </w:pPr>
            <w:bookmarkStart w:id="5" w:name="_Hlk185690373"/>
            <w:r w:rsidRPr="001208C9">
              <w:rPr>
                <w:rFonts w:ascii="GHEA Grapalat" w:eastAsia="Times New Roman" w:hAnsi="GHEA Grapalat" w:cs="GHEA Grapalat"/>
                <w:sz w:val="24"/>
                <w:szCs w:val="24"/>
                <w:lang w:val="hy-AM"/>
              </w:rPr>
              <w:t>«16. Սույն օրենքի՝ բարձրագույն կրթության դեպքում՝ լրիվ բեռնվածությամբ առկա ուսուցմամբ, բարձրագույն կրության երկրորդ և երրորդ մակարդակներում սովորողներին վերաբերող դրույթները տարածվում են նաև մինչև ..... առկա ուսուցմամբ բարձագույն կրթությամբ, ինչպես նաև մագիստրատուրոյում և ասպիրանտուրայում սովորողների վրա։»։</w:t>
            </w:r>
            <w:bookmarkEnd w:id="5"/>
            <w:r w:rsidRPr="001208C9">
              <w:rPr>
                <w:rFonts w:ascii="GHEA Grapalat" w:eastAsia="Times New Roman" w:hAnsi="GHEA Grapalat" w:cs="GHEA Grapalat"/>
                <w:sz w:val="24"/>
                <w:szCs w:val="24"/>
                <w:lang w:val="hy-AM"/>
              </w:rPr>
              <w:t xml:space="preserve"> Ընդ որում «...» կետադրական նշանի փոխարեն պետք է գրվի նախագծերի փաթեթի տրամաբանության հիմքում դրված՝ նոր կրթական համակարգում առաջին ուսումնական տարվա առաջին ուսումնական օրվա ամսաթիվը.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6A1264D" w14:textId="77777777" w:rsidR="00EF4EED" w:rsidRPr="001208C9" w:rsidRDefault="00EF4EED" w:rsidP="00EF4EED">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7353A04B" w14:textId="2F473E67" w:rsidR="000D12B5" w:rsidRPr="001208C9" w:rsidRDefault="00EF4EED" w:rsidP="00EF4EED">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tc>
      </w:tr>
      <w:tr w:rsidR="000D12B5" w:rsidRPr="006055BB" w14:paraId="7CEA64E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5D9EC6B" w14:textId="77777777" w:rsidR="000D12B5" w:rsidRPr="001208C9" w:rsidRDefault="000D12B5" w:rsidP="00F85DD5">
            <w:pPr>
              <w:spacing w:after="0" w:line="360" w:lineRule="auto"/>
              <w:ind w:firstLine="450"/>
              <w:jc w:val="both"/>
              <w:rPr>
                <w:rFonts w:ascii="GHEA Grapalat" w:eastAsia="Times New Roman" w:hAnsi="GHEA Grapalat" w:cs="GHEA Grapalat"/>
                <w:sz w:val="24"/>
                <w:szCs w:val="24"/>
                <w:lang w:val="hy-AM"/>
              </w:rPr>
            </w:pPr>
            <w:r w:rsidRPr="001208C9">
              <w:rPr>
                <w:rFonts w:ascii="GHEA Grapalat" w:eastAsia="Times New Roman" w:hAnsi="GHEA Grapalat" w:cs="GHEA Grapalat"/>
                <w:sz w:val="24"/>
                <w:szCs w:val="24"/>
                <w:lang w:val="hy-AM"/>
              </w:rPr>
              <w:t>3) hիմնավորման կարիք ունի նախագծի 2-րդ հոդվածի 2-րդ կետը՝ «Պետական կենսաթոշակների մասին» օրենքի 31-րդ հոդվածի 2-րդ մասի 5-րդ կետի «ա» ենթակետում կատարվող փոփոխության մասով։ Առանց հիմնավորման, այդ դրույթի վերաբերյալ կարծիք տալ հնարավոր չէ.</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13C519B8" w14:textId="77777777" w:rsidR="00960D87" w:rsidRPr="001208C9" w:rsidRDefault="00960D87" w:rsidP="00960D87">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044F9A98" w14:textId="0B787459" w:rsidR="000D12B5" w:rsidRPr="001208C9" w:rsidRDefault="00960D87" w:rsidP="00960D8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tc>
      </w:tr>
      <w:tr w:rsidR="000D12B5" w:rsidRPr="006055BB" w14:paraId="036795B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72DC7C9" w14:textId="77777777" w:rsidR="000D12B5" w:rsidRPr="001208C9" w:rsidRDefault="000D12B5" w:rsidP="00F85DD5">
            <w:pPr>
              <w:spacing w:after="0" w:line="360" w:lineRule="auto"/>
              <w:ind w:firstLine="450"/>
              <w:jc w:val="both"/>
              <w:rPr>
                <w:rFonts w:ascii="GHEA Grapalat" w:eastAsia="Times New Roman" w:hAnsi="GHEA Grapalat" w:cs="GHEA Grapalat"/>
                <w:sz w:val="24"/>
                <w:szCs w:val="24"/>
                <w:lang w:val="hy-AM"/>
              </w:rPr>
            </w:pPr>
            <w:r w:rsidRPr="001208C9">
              <w:rPr>
                <w:rFonts w:ascii="GHEA Grapalat" w:eastAsia="Times New Roman" w:hAnsi="GHEA Grapalat" w:cs="GHEA Grapalat"/>
                <w:sz w:val="24"/>
                <w:szCs w:val="24"/>
                <w:lang w:val="hy-AM"/>
              </w:rPr>
              <w:t>4) Նախագծում հստակեցնել այն ուժի մեջ մտնելու ժամկետը: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ECBF1BD" w14:textId="77777777" w:rsidR="00960D87" w:rsidRPr="001208C9" w:rsidRDefault="00960D87" w:rsidP="00960D87">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42564A27" w14:textId="0105B7EE" w:rsidR="000D12B5" w:rsidRPr="001208C9" w:rsidRDefault="00960D87" w:rsidP="00960D8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tc>
      </w:tr>
      <w:tr w:rsidR="000D12B5" w:rsidRPr="006055BB" w14:paraId="5E244BD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7E7FF6D" w14:textId="77777777" w:rsidR="000D12B5" w:rsidRPr="001208C9" w:rsidRDefault="000D12B5" w:rsidP="00F85DD5">
            <w:pPr>
              <w:spacing w:after="0" w:line="360" w:lineRule="auto"/>
              <w:ind w:firstLine="450"/>
              <w:jc w:val="both"/>
              <w:rPr>
                <w:rFonts w:ascii="GHEA Grapalat" w:eastAsia="Times New Roman" w:hAnsi="GHEA Grapalat" w:cs="GHEA Grapalat"/>
                <w:sz w:val="24"/>
                <w:szCs w:val="24"/>
                <w:lang w:val="hy-AM"/>
              </w:rPr>
            </w:pPr>
            <w:r w:rsidRPr="001208C9">
              <w:rPr>
                <w:rFonts w:ascii="GHEA Grapalat" w:eastAsia="Times New Roman" w:hAnsi="GHEA Grapalat" w:cs="GHEA Grapalat"/>
                <w:sz w:val="24"/>
                <w:szCs w:val="24"/>
                <w:lang w:val="hy-AM"/>
              </w:rPr>
              <w:t>2.</w:t>
            </w:r>
            <w:r w:rsidRPr="001208C9">
              <w:rPr>
                <w:rFonts w:ascii="GHEA Grapalat" w:eastAsia="Times New Roman" w:hAnsi="GHEA Grapalat" w:cs="GHEA Grapalat"/>
                <w:sz w:val="24"/>
                <w:szCs w:val="24"/>
                <w:lang w:val="hy-AM"/>
              </w:rPr>
              <w:tab/>
              <w:t>Փաթեթ ներառել՝</w:t>
            </w:r>
          </w:p>
          <w:p w14:paraId="5A3EBFEE" w14:textId="77777777" w:rsidR="000D12B5" w:rsidRPr="001208C9" w:rsidRDefault="000D12B5" w:rsidP="00F85DD5">
            <w:pPr>
              <w:spacing w:after="0" w:line="360" w:lineRule="auto"/>
              <w:ind w:firstLine="450"/>
              <w:jc w:val="both"/>
              <w:rPr>
                <w:rFonts w:ascii="GHEA Grapalat" w:eastAsia="Times New Roman" w:hAnsi="GHEA Grapalat" w:cs="GHEA Grapalat"/>
                <w:sz w:val="24"/>
                <w:szCs w:val="24"/>
                <w:lang w:val="hy-AM"/>
              </w:rPr>
            </w:pPr>
            <w:r w:rsidRPr="001208C9">
              <w:rPr>
                <w:rFonts w:ascii="GHEA Grapalat" w:eastAsia="Times New Roman" w:hAnsi="GHEA Grapalat" w:cs="GHEA Grapalat"/>
                <w:sz w:val="24"/>
                <w:szCs w:val="24"/>
                <w:lang w:val="hy-AM"/>
              </w:rPr>
              <w:t>1)</w:t>
            </w:r>
            <w:r w:rsidRPr="001208C9">
              <w:rPr>
                <w:rFonts w:ascii="GHEA Grapalat" w:eastAsia="Times New Roman" w:hAnsi="GHEA Grapalat" w:cs="GHEA Grapalat"/>
                <w:sz w:val="24"/>
                <w:szCs w:val="24"/>
                <w:lang w:val="hy-AM"/>
              </w:rPr>
              <w:tab/>
              <w:t>«Պետական նպաստների մասին» օրենքի մասով նախագիծ, որով «Պետական նպաստների մասին» օրենքում</w:t>
            </w:r>
            <w:r w:rsidRPr="001208C9">
              <w:rPr>
                <w:rFonts w:ascii="Cambria Math" w:eastAsia="Times New Roman" w:hAnsi="Cambria Math" w:cs="Cambria Math"/>
                <w:sz w:val="24"/>
                <w:szCs w:val="24"/>
                <w:lang w:val="hy-AM"/>
              </w:rPr>
              <w:t>․</w:t>
            </w:r>
            <w:r w:rsidRPr="001208C9">
              <w:rPr>
                <w:rFonts w:ascii="GHEA Grapalat" w:eastAsia="Times New Roman" w:hAnsi="GHEA Grapalat" w:cs="GHEA Grapalat"/>
                <w:sz w:val="24"/>
                <w:szCs w:val="24"/>
                <w:lang w:val="hy-AM"/>
              </w:rPr>
              <w:t xml:space="preserve"> մասնավորապես, 31-րդ հոդվածի 2-րդ և 33-րդ հոդվածի 3-րդ մասերում կնախատեսվի «Պետական կենսաթոշակների մասին» օրենքում փոփոխություններ և լրացումներ կատարելու մասին» օրենքի նախագծով առաջարկվող փոփոխություններին համարժեք փոփոխություններ,</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80002AC" w14:textId="77777777" w:rsidR="00960D87" w:rsidRPr="001208C9" w:rsidRDefault="00960D87" w:rsidP="00960D87">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3455E44E" w14:textId="61DED205" w:rsidR="000D12B5" w:rsidRPr="001208C9" w:rsidRDefault="00960D87" w:rsidP="00960D8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է համապատասխան լրացում։</w:t>
            </w:r>
          </w:p>
        </w:tc>
      </w:tr>
      <w:tr w:rsidR="00345DBC" w:rsidRPr="006055BB" w14:paraId="298478CE"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17D75B5" w14:textId="77777777" w:rsidR="00345DBC" w:rsidRPr="001208C9" w:rsidRDefault="00345DBC" w:rsidP="00F85DD5">
            <w:pPr>
              <w:spacing w:after="0" w:line="360" w:lineRule="auto"/>
              <w:ind w:firstLine="450"/>
              <w:jc w:val="both"/>
              <w:rPr>
                <w:rFonts w:ascii="GHEA Grapalat" w:eastAsia="Times New Roman" w:hAnsi="GHEA Grapalat" w:cs="GHEA Grapalat"/>
                <w:sz w:val="24"/>
                <w:szCs w:val="24"/>
                <w:lang w:val="hy-AM"/>
              </w:rPr>
            </w:pPr>
            <w:r w:rsidRPr="001208C9">
              <w:rPr>
                <w:rFonts w:ascii="GHEA Grapalat" w:eastAsia="Times New Roman" w:hAnsi="GHEA Grapalat" w:cs="GHEA Grapalat"/>
                <w:sz w:val="24"/>
                <w:szCs w:val="24"/>
                <w:lang w:val="hy-AM"/>
              </w:rPr>
              <w:t>2)</w:t>
            </w:r>
            <w:r w:rsidRPr="001208C9">
              <w:rPr>
                <w:rFonts w:ascii="GHEA Grapalat" w:eastAsia="Times New Roman" w:hAnsi="GHEA Grapalat" w:cs="GHEA Grapalat"/>
                <w:sz w:val="24"/>
                <w:szCs w:val="24"/>
                <w:lang w:val="hy-AM"/>
              </w:rPr>
              <w:tab/>
              <w:t>«Հայաստանի Հանրապետության պաշտպանության ժամանակ զինծառայողների կյանքի կամ առողջությանը պատճառված վնասների հատուցման մասին» օրենքի մասով նախագիծ, որով այդ օրենքի 2-րդ հոդվածի 3-րդ կետի 4-րդ ենթակետը և 4-րդ հոդվածի 3-րդ մասը կհամապատասխանեցվեն փաթեթով առաջարակվող փոփոխություններին։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1E8B4DB9" w14:textId="77777777" w:rsidR="00960D87" w:rsidRPr="001208C9" w:rsidRDefault="00960D87" w:rsidP="00960D87">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35195FFF" w14:textId="61317591" w:rsidR="00345DBC" w:rsidRPr="001208C9" w:rsidRDefault="00960D87" w:rsidP="00960D8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է համապատասխան լրացում։</w:t>
            </w:r>
          </w:p>
        </w:tc>
      </w:tr>
      <w:tr w:rsidR="00345DBC" w:rsidRPr="006055BB" w14:paraId="6869E4C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A1B2F08" w14:textId="77777777" w:rsidR="00345DBC" w:rsidRPr="001208C9" w:rsidRDefault="00345DBC" w:rsidP="00F85DD5">
            <w:pPr>
              <w:spacing w:after="0" w:line="360" w:lineRule="auto"/>
              <w:ind w:firstLine="450"/>
              <w:jc w:val="both"/>
              <w:rPr>
                <w:rFonts w:ascii="GHEA Grapalat" w:eastAsia="Times New Roman" w:hAnsi="GHEA Grapalat" w:cs="GHEA Grapalat"/>
                <w:sz w:val="24"/>
                <w:szCs w:val="24"/>
                <w:lang w:val="hy-AM"/>
              </w:rPr>
            </w:pPr>
            <w:r w:rsidRPr="001208C9">
              <w:rPr>
                <w:rFonts w:ascii="GHEA Grapalat" w:eastAsia="Times New Roman" w:hAnsi="GHEA Grapalat" w:cs="GHEA Grapalat"/>
                <w:sz w:val="24"/>
                <w:szCs w:val="24"/>
                <w:lang w:val="hy-AM"/>
              </w:rPr>
              <w:t>3.</w:t>
            </w:r>
            <w:r w:rsidRPr="001208C9">
              <w:rPr>
                <w:rFonts w:ascii="GHEA Grapalat" w:eastAsia="Times New Roman" w:hAnsi="GHEA Grapalat" w:cs="GHEA Grapalat"/>
                <w:sz w:val="24"/>
                <w:szCs w:val="24"/>
                <w:lang w:val="hy-AM"/>
              </w:rPr>
              <w:tab/>
              <w:t>Հիմնավորման մեջ անդրադառնալ լրիվ կամ մասնակի բեռնվածությամբ առկա ուսուցման նկարագրին (հիմնավորման մեջ համակարգերը բավարար ներկայացված չեն)։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8904719" w14:textId="1454EF07" w:rsidR="00960D87" w:rsidRPr="001208C9" w:rsidRDefault="00960D87"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5FE82896" w14:textId="3796975D" w:rsidR="00345DBC" w:rsidRPr="001208C9" w:rsidRDefault="00960D87" w:rsidP="00960D8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Հաշվի առնելով, որ ն</w:t>
            </w:r>
            <w:r w:rsidR="003F13A3" w:rsidRPr="001208C9">
              <w:rPr>
                <w:rFonts w:ascii="GHEA Grapalat" w:hAnsi="GHEA Grapalat"/>
                <w:sz w:val="24"/>
                <w:szCs w:val="24"/>
                <w:lang w:val="hy-AM"/>
              </w:rPr>
              <w:t>ախագծով առկա ուսուցում չի սահմանվում:</w:t>
            </w:r>
          </w:p>
        </w:tc>
      </w:tr>
      <w:tr w:rsidR="00345DBC" w:rsidRPr="006055BB" w14:paraId="108673C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17B4BF0" w14:textId="5BE90DB9" w:rsidR="00345DBC" w:rsidRPr="001208C9" w:rsidRDefault="00345DBC" w:rsidP="00F85DD5">
            <w:pPr>
              <w:spacing w:after="0" w:line="360" w:lineRule="auto"/>
              <w:ind w:firstLine="450"/>
              <w:jc w:val="both"/>
              <w:rPr>
                <w:rFonts w:ascii="GHEA Grapalat" w:eastAsia="Times New Roman" w:hAnsi="GHEA Grapalat" w:cs="GHEA Grapalat"/>
                <w:sz w:val="24"/>
                <w:szCs w:val="24"/>
                <w:lang w:val="hy-AM"/>
              </w:rPr>
            </w:pPr>
            <w:r w:rsidRPr="001208C9">
              <w:rPr>
                <w:rFonts w:ascii="GHEA Grapalat" w:eastAsia="Times New Roman" w:hAnsi="GHEA Grapalat" w:cs="GHEA Grapalat"/>
                <w:sz w:val="24"/>
                <w:szCs w:val="24"/>
                <w:lang w:val="hy-AM"/>
              </w:rPr>
              <w:t>«Կրթության մասին» օրենքում փոփոխություններ և լրացումներ կատարելու մասին» օրենքի նախագծի վերաբերյալ.</w:t>
            </w:r>
          </w:p>
          <w:p w14:paraId="321D0A42" w14:textId="5289208D" w:rsidR="00345DBC" w:rsidRPr="001208C9" w:rsidRDefault="00EB6BBF" w:rsidP="00EB6BBF">
            <w:pPr>
              <w:spacing w:after="0" w:line="360" w:lineRule="auto"/>
              <w:ind w:firstLine="450"/>
              <w:jc w:val="both"/>
              <w:rPr>
                <w:rFonts w:ascii="GHEA Grapalat" w:eastAsia="Times New Roman" w:hAnsi="GHEA Grapalat" w:cs="GHEA Grapalat"/>
                <w:sz w:val="24"/>
                <w:szCs w:val="24"/>
                <w:lang w:val="hy-AM"/>
              </w:rPr>
            </w:pPr>
            <w:r w:rsidRPr="001208C9">
              <w:rPr>
                <w:rFonts w:ascii="GHEA Grapalat" w:eastAsia="Times New Roman" w:hAnsi="GHEA Grapalat" w:cs="GHEA Grapalat"/>
                <w:sz w:val="24"/>
                <w:szCs w:val="24"/>
                <w:lang w:val="hy-AM"/>
              </w:rPr>
              <w:t>1.</w:t>
            </w:r>
            <w:r w:rsidRPr="001208C9">
              <w:rPr>
                <w:rFonts w:ascii="GHEA Grapalat" w:eastAsia="Times New Roman" w:hAnsi="GHEA Grapalat" w:cs="GHEA Grapalat"/>
                <w:sz w:val="24"/>
                <w:szCs w:val="24"/>
                <w:lang w:val="hy-AM"/>
              </w:rPr>
              <w:tab/>
              <w:t>6-րդ հոդվածի 3-րդ և 4-րդ կետերով փոփոխություններ են նախատեսվում «Կրթության մասին» օրենքի 14-րդ հոդվածի 7-րդ և 8-րդ մասերում, սակայն հարկ է նկատել, որ նշված մասերն ուժը կորցրած են ճանաչված։</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0AC99B7" w14:textId="77777777" w:rsidR="00EB6BBF" w:rsidRPr="001208C9" w:rsidRDefault="00EB6BBF" w:rsidP="00EB6BBF">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1F1F582D" w14:textId="6D9EB6C6" w:rsidR="00345DBC" w:rsidRPr="001208C9" w:rsidRDefault="00EB6BBF" w:rsidP="00EB6BBF">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tc>
      </w:tr>
      <w:tr w:rsidR="00345DBC" w:rsidRPr="00A64E1B" w14:paraId="7F08CFB0" w14:textId="77777777" w:rsidTr="006055BB">
        <w:trPr>
          <w:gridAfter w:val="1"/>
          <w:wAfter w:w="62" w:type="dxa"/>
          <w:trHeight w:val="20"/>
        </w:trPr>
        <w:tc>
          <w:tcPr>
            <w:tcW w:w="11619" w:type="dxa"/>
            <w:gridSpan w:val="6"/>
            <w:vMerge w:val="restart"/>
            <w:tcBorders>
              <w:top w:val="single" w:sz="4" w:space="0" w:color="auto"/>
              <w:left w:val="single" w:sz="4" w:space="0" w:color="auto"/>
              <w:right w:val="single" w:sz="4" w:space="0" w:color="auto"/>
            </w:tcBorders>
            <w:shd w:val="clear" w:color="auto" w:fill="D9D9D9"/>
          </w:tcPr>
          <w:p w14:paraId="1114E421" w14:textId="26E9AC98" w:rsidR="00345DBC" w:rsidRPr="001208C9" w:rsidRDefault="00E30118" w:rsidP="00E30118">
            <w:pPr>
              <w:numPr>
                <w:ilvl w:val="0"/>
                <w:numId w:val="1"/>
              </w:numPr>
              <w:spacing w:after="0" w:line="360" w:lineRule="auto"/>
              <w:jc w:val="center"/>
              <w:rPr>
                <w:rFonts w:ascii="GHEA Grapalat" w:hAnsi="GHEA Grapalat"/>
                <w:b/>
                <w:sz w:val="24"/>
                <w:szCs w:val="24"/>
                <w:lang w:val="hy-AM"/>
              </w:rPr>
            </w:pPr>
            <w:r w:rsidRPr="001208C9">
              <w:rPr>
                <w:rFonts w:ascii="GHEA Grapalat" w:hAnsi="GHEA Grapalat"/>
                <w:b/>
                <w:sz w:val="24"/>
                <w:szCs w:val="24"/>
                <w:lang w:val="hy-AM"/>
              </w:rPr>
              <w:t>ՀՀ շ</w:t>
            </w:r>
            <w:r w:rsidR="00345DBC" w:rsidRPr="001208C9">
              <w:rPr>
                <w:rFonts w:ascii="GHEA Grapalat" w:hAnsi="GHEA Grapalat"/>
                <w:b/>
                <w:sz w:val="24"/>
                <w:szCs w:val="24"/>
                <w:lang w:val="hy-AM"/>
              </w:rPr>
              <w:t>րջակա միջավայրի նախարարություն</w:t>
            </w: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9806DFF" w14:textId="77777777" w:rsidR="00345DBC" w:rsidRPr="001208C9" w:rsidRDefault="00345DBC" w:rsidP="00F85DD5">
            <w:pPr>
              <w:spacing w:after="0" w:line="360" w:lineRule="auto"/>
              <w:ind w:firstLine="252"/>
              <w:jc w:val="center"/>
              <w:rPr>
                <w:rFonts w:ascii="GHEA Grapalat" w:hAnsi="GHEA Grapalat"/>
                <w:b/>
                <w:sz w:val="24"/>
                <w:szCs w:val="24"/>
                <w:lang w:val="hy-AM"/>
              </w:rPr>
            </w:pPr>
            <w:r w:rsidRPr="001208C9">
              <w:rPr>
                <w:rFonts w:ascii="GHEA Grapalat" w:hAnsi="GHEA Grapalat" w:cs="Cambria Math"/>
                <w:b/>
                <w:sz w:val="24"/>
                <w:szCs w:val="24"/>
                <w:lang w:val="hy-AM"/>
              </w:rPr>
              <w:t>18</w:t>
            </w:r>
            <w:r w:rsidRPr="001208C9">
              <w:rPr>
                <w:rFonts w:ascii="Cambria Math" w:hAnsi="Cambria Math" w:cs="Cambria Math"/>
                <w:b/>
                <w:sz w:val="24"/>
                <w:szCs w:val="24"/>
                <w:lang w:val="hy-AM"/>
              </w:rPr>
              <w:t>․</w:t>
            </w:r>
            <w:r w:rsidRPr="001208C9">
              <w:rPr>
                <w:rFonts w:ascii="GHEA Grapalat" w:hAnsi="GHEA Grapalat" w:cs="Cambria Math"/>
                <w:b/>
                <w:sz w:val="24"/>
                <w:szCs w:val="24"/>
                <w:lang w:val="hy-AM"/>
              </w:rPr>
              <w:t>07</w:t>
            </w:r>
            <w:r w:rsidRPr="001208C9">
              <w:rPr>
                <w:rFonts w:ascii="Cambria Math" w:hAnsi="Cambria Math" w:cs="Cambria Math"/>
                <w:b/>
                <w:sz w:val="24"/>
                <w:szCs w:val="24"/>
                <w:lang w:val="hy-AM"/>
              </w:rPr>
              <w:t>․</w:t>
            </w:r>
            <w:r w:rsidRPr="001208C9">
              <w:rPr>
                <w:rFonts w:ascii="GHEA Grapalat" w:hAnsi="GHEA Grapalat"/>
                <w:b/>
                <w:sz w:val="24"/>
                <w:szCs w:val="24"/>
                <w:lang w:val="hy-AM"/>
              </w:rPr>
              <w:t>2024թ</w:t>
            </w:r>
            <w:r w:rsidRPr="001208C9">
              <w:rPr>
                <w:rFonts w:ascii="Cambria Math" w:hAnsi="Cambria Math" w:cs="Cambria Math"/>
                <w:b/>
                <w:sz w:val="24"/>
                <w:szCs w:val="24"/>
                <w:lang w:val="hy-AM"/>
              </w:rPr>
              <w:t>․</w:t>
            </w:r>
          </w:p>
        </w:tc>
      </w:tr>
      <w:tr w:rsidR="00345DBC" w:rsidRPr="00A64E1B" w14:paraId="0F55A266" w14:textId="77777777" w:rsidTr="006055BB">
        <w:trPr>
          <w:gridAfter w:val="1"/>
          <w:wAfter w:w="62" w:type="dxa"/>
          <w:trHeight w:val="20"/>
        </w:trPr>
        <w:tc>
          <w:tcPr>
            <w:tcW w:w="11619" w:type="dxa"/>
            <w:gridSpan w:val="6"/>
            <w:vMerge/>
            <w:tcBorders>
              <w:left w:val="single" w:sz="4" w:space="0" w:color="auto"/>
              <w:right w:val="single" w:sz="4" w:space="0" w:color="auto"/>
            </w:tcBorders>
            <w:shd w:val="clear" w:color="auto" w:fill="D9D9D9"/>
          </w:tcPr>
          <w:p w14:paraId="10147D0A" w14:textId="77777777" w:rsidR="00345DBC" w:rsidRPr="001208C9" w:rsidRDefault="00345DBC" w:rsidP="00F85DD5">
            <w:pPr>
              <w:pStyle w:val="ListParagraph"/>
              <w:tabs>
                <w:tab w:val="left" w:pos="993"/>
              </w:tabs>
              <w:spacing w:after="0" w:line="360" w:lineRule="auto"/>
              <w:ind w:left="0"/>
              <w:jc w:val="center"/>
              <w:rPr>
                <w:rFonts w:ascii="GHEA Grapalat" w:hAnsi="GHEA Grapalat"/>
                <w:b/>
                <w:sz w:val="24"/>
                <w:szCs w:val="24"/>
                <w:lang w:val="hy-AM"/>
              </w:rPr>
            </w:pP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D0DA3E6" w14:textId="77777777" w:rsidR="00345DBC" w:rsidRPr="001208C9" w:rsidRDefault="00345DBC" w:rsidP="00F85DD5">
            <w:pPr>
              <w:spacing w:after="0" w:line="360" w:lineRule="auto"/>
              <w:ind w:firstLine="252"/>
              <w:jc w:val="center"/>
              <w:rPr>
                <w:rFonts w:ascii="GHEA Grapalat" w:hAnsi="GHEA Grapalat"/>
                <w:b/>
                <w:sz w:val="24"/>
                <w:szCs w:val="24"/>
                <w:lang w:val="hy-AM"/>
              </w:rPr>
            </w:pPr>
            <w:r w:rsidRPr="001208C9">
              <w:rPr>
                <w:rFonts w:ascii="GHEA Grapalat" w:hAnsi="GHEA Grapalat"/>
                <w:b/>
                <w:sz w:val="24"/>
                <w:szCs w:val="24"/>
                <w:lang w:val="hy-AM"/>
              </w:rPr>
              <w:t>N1/01.7/6904-2024</w:t>
            </w:r>
          </w:p>
        </w:tc>
      </w:tr>
      <w:tr w:rsidR="00345DBC" w:rsidRPr="006055BB" w14:paraId="71A457B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343CFA3" w14:textId="77777777" w:rsidR="00345DBC" w:rsidRPr="001208C9" w:rsidRDefault="00345DBC" w:rsidP="00F85DD5">
            <w:pPr>
              <w:spacing w:after="0" w:line="360" w:lineRule="auto"/>
              <w:ind w:firstLine="450"/>
              <w:jc w:val="both"/>
              <w:rPr>
                <w:rFonts w:ascii="GHEA Grapalat" w:eastAsia="Times New Roman" w:hAnsi="GHEA Grapalat" w:cs="GHEA Grapalat"/>
                <w:sz w:val="24"/>
                <w:szCs w:val="24"/>
                <w:lang w:val="hy-AM"/>
              </w:rPr>
            </w:pPr>
            <w:r w:rsidRPr="001208C9">
              <w:rPr>
                <w:rFonts w:ascii="GHEA Grapalat" w:hAnsi="GHEA Grapalat"/>
                <w:sz w:val="24"/>
                <w:szCs w:val="24"/>
                <w:lang w:val="hy-AM"/>
              </w:rPr>
              <w:t xml:space="preserve">Առաջարկում եմ </w:t>
            </w:r>
            <w:r w:rsidRPr="001208C9">
              <w:rPr>
                <w:rFonts w:ascii="GHEA Grapalat" w:eastAsia="Times New Roman" w:hAnsi="GHEA Grapalat"/>
                <w:sz w:val="24"/>
                <w:szCs w:val="24"/>
                <w:lang w:val="hy-AM"/>
              </w:rPr>
              <w:t>«Բարձրագույն կրթության և գիտության մասին» օրենքի նախագծի 38-րդ հոդվածի 3-րդ մասի 2-րդ կետում և նույն հոդվածի 4-րդ մասի 5-րդ կետում «բնապահպանական» բառը փոխարինել «էկոլոգիական» բառով:</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08D25688" w14:textId="77777777" w:rsidR="00533062" w:rsidRPr="001208C9" w:rsidRDefault="00533062" w:rsidP="00533062">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3B817CFA" w14:textId="26F2B7CC" w:rsidR="00345DBC" w:rsidRPr="001208C9" w:rsidRDefault="00533062" w:rsidP="00533062">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է համապատասխան փոփոխություն։</w:t>
            </w:r>
          </w:p>
        </w:tc>
      </w:tr>
      <w:tr w:rsidR="00345DBC" w:rsidRPr="00A64E1B" w14:paraId="68656584" w14:textId="77777777" w:rsidTr="006055BB">
        <w:trPr>
          <w:gridAfter w:val="1"/>
          <w:wAfter w:w="62" w:type="dxa"/>
          <w:trHeight w:val="20"/>
        </w:trPr>
        <w:tc>
          <w:tcPr>
            <w:tcW w:w="11619" w:type="dxa"/>
            <w:gridSpan w:val="6"/>
            <w:vMerge w:val="restart"/>
            <w:tcBorders>
              <w:top w:val="single" w:sz="4" w:space="0" w:color="auto"/>
              <w:left w:val="single" w:sz="4" w:space="0" w:color="auto"/>
              <w:right w:val="single" w:sz="4" w:space="0" w:color="auto"/>
            </w:tcBorders>
            <w:shd w:val="clear" w:color="auto" w:fill="D9D9D9"/>
          </w:tcPr>
          <w:p w14:paraId="48C5D99A" w14:textId="148C03B3" w:rsidR="00345DBC" w:rsidRPr="001208C9" w:rsidRDefault="00E30118" w:rsidP="00E30118">
            <w:pPr>
              <w:numPr>
                <w:ilvl w:val="0"/>
                <w:numId w:val="1"/>
              </w:numPr>
              <w:spacing w:after="0" w:line="360" w:lineRule="auto"/>
              <w:jc w:val="center"/>
              <w:rPr>
                <w:rFonts w:ascii="GHEA Grapalat" w:hAnsi="GHEA Grapalat"/>
                <w:b/>
                <w:sz w:val="24"/>
                <w:szCs w:val="24"/>
                <w:lang w:val="hy-AM"/>
              </w:rPr>
            </w:pPr>
            <w:r w:rsidRPr="001208C9">
              <w:rPr>
                <w:rFonts w:ascii="GHEA Grapalat" w:hAnsi="GHEA Grapalat"/>
                <w:b/>
                <w:sz w:val="24"/>
                <w:szCs w:val="24"/>
                <w:lang w:val="hy-AM"/>
              </w:rPr>
              <w:t>ՀՀ է</w:t>
            </w:r>
            <w:r w:rsidR="00345DBC" w:rsidRPr="001208C9">
              <w:rPr>
                <w:rFonts w:ascii="GHEA Grapalat" w:hAnsi="GHEA Grapalat"/>
                <w:b/>
                <w:sz w:val="24"/>
                <w:szCs w:val="24"/>
                <w:lang w:val="hy-AM"/>
              </w:rPr>
              <w:t>կոնոմիկայի նախարարություն</w:t>
            </w: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939C5C7" w14:textId="77777777" w:rsidR="00345DBC" w:rsidRPr="001208C9" w:rsidRDefault="00345DBC" w:rsidP="00F85DD5">
            <w:pPr>
              <w:spacing w:after="0" w:line="360" w:lineRule="auto"/>
              <w:ind w:firstLine="252"/>
              <w:jc w:val="center"/>
              <w:rPr>
                <w:rFonts w:ascii="GHEA Grapalat" w:hAnsi="GHEA Grapalat"/>
                <w:b/>
                <w:sz w:val="24"/>
                <w:szCs w:val="24"/>
                <w:lang w:val="hy-AM"/>
              </w:rPr>
            </w:pPr>
            <w:r w:rsidRPr="001208C9">
              <w:rPr>
                <w:rFonts w:ascii="GHEA Grapalat" w:hAnsi="GHEA Grapalat"/>
                <w:b/>
                <w:sz w:val="24"/>
                <w:szCs w:val="24"/>
                <w:lang w:val="hy-AM"/>
              </w:rPr>
              <w:t>24</w:t>
            </w:r>
            <w:r w:rsidRPr="001208C9">
              <w:rPr>
                <w:rFonts w:ascii="Cambria Math" w:hAnsi="Cambria Math" w:cs="Cambria Math"/>
                <w:b/>
                <w:sz w:val="24"/>
                <w:szCs w:val="24"/>
                <w:lang w:val="hy-AM"/>
              </w:rPr>
              <w:t>․</w:t>
            </w:r>
            <w:r w:rsidRPr="001208C9">
              <w:rPr>
                <w:rFonts w:ascii="GHEA Grapalat" w:hAnsi="GHEA Grapalat"/>
                <w:b/>
                <w:sz w:val="24"/>
                <w:szCs w:val="24"/>
                <w:lang w:val="hy-AM"/>
              </w:rPr>
              <w:t>06</w:t>
            </w:r>
            <w:r w:rsidRPr="001208C9">
              <w:rPr>
                <w:rFonts w:ascii="Cambria Math" w:hAnsi="Cambria Math" w:cs="Cambria Math"/>
                <w:b/>
                <w:sz w:val="24"/>
                <w:szCs w:val="24"/>
                <w:lang w:val="hy-AM"/>
              </w:rPr>
              <w:t>․</w:t>
            </w:r>
            <w:r w:rsidRPr="001208C9">
              <w:rPr>
                <w:rFonts w:ascii="GHEA Grapalat" w:hAnsi="GHEA Grapalat"/>
                <w:b/>
                <w:sz w:val="24"/>
                <w:szCs w:val="24"/>
                <w:lang w:val="hy-AM"/>
              </w:rPr>
              <w:t>2024թ</w:t>
            </w:r>
            <w:r w:rsidRPr="001208C9">
              <w:rPr>
                <w:rFonts w:ascii="Cambria Math" w:hAnsi="Cambria Math" w:cs="Cambria Math"/>
                <w:b/>
                <w:sz w:val="24"/>
                <w:szCs w:val="24"/>
                <w:lang w:val="hy-AM"/>
              </w:rPr>
              <w:t>․</w:t>
            </w:r>
          </w:p>
        </w:tc>
      </w:tr>
      <w:tr w:rsidR="00345DBC" w:rsidRPr="00A64E1B" w14:paraId="649CDA8E" w14:textId="77777777" w:rsidTr="006055BB">
        <w:trPr>
          <w:gridAfter w:val="1"/>
          <w:wAfter w:w="62" w:type="dxa"/>
          <w:trHeight w:val="20"/>
        </w:trPr>
        <w:tc>
          <w:tcPr>
            <w:tcW w:w="11619" w:type="dxa"/>
            <w:gridSpan w:val="6"/>
            <w:vMerge/>
            <w:tcBorders>
              <w:left w:val="single" w:sz="4" w:space="0" w:color="auto"/>
              <w:right w:val="single" w:sz="4" w:space="0" w:color="auto"/>
            </w:tcBorders>
            <w:shd w:val="clear" w:color="auto" w:fill="D9D9D9"/>
          </w:tcPr>
          <w:p w14:paraId="14F46D52" w14:textId="77777777" w:rsidR="00345DBC" w:rsidRPr="001208C9" w:rsidRDefault="00345DBC" w:rsidP="00F85DD5">
            <w:pPr>
              <w:pStyle w:val="ListParagraph"/>
              <w:tabs>
                <w:tab w:val="left" w:pos="993"/>
              </w:tabs>
              <w:spacing w:after="0" w:line="360" w:lineRule="auto"/>
              <w:ind w:left="0"/>
              <w:jc w:val="center"/>
              <w:rPr>
                <w:rFonts w:ascii="GHEA Grapalat" w:hAnsi="GHEA Grapalat"/>
                <w:b/>
                <w:sz w:val="24"/>
                <w:szCs w:val="24"/>
                <w:lang w:val="hy-AM"/>
              </w:rPr>
            </w:pP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01299A4" w14:textId="77777777" w:rsidR="00345DBC" w:rsidRPr="001208C9" w:rsidRDefault="00345DBC" w:rsidP="00F85DD5">
            <w:pPr>
              <w:spacing w:after="0" w:line="360" w:lineRule="auto"/>
              <w:ind w:firstLine="252"/>
              <w:jc w:val="center"/>
              <w:rPr>
                <w:rFonts w:ascii="GHEA Grapalat" w:hAnsi="GHEA Grapalat"/>
                <w:b/>
                <w:sz w:val="24"/>
                <w:szCs w:val="24"/>
                <w:lang w:val="hy-AM"/>
              </w:rPr>
            </w:pPr>
            <w:r w:rsidRPr="001208C9">
              <w:rPr>
                <w:rFonts w:ascii="GHEA Grapalat" w:hAnsi="GHEA Grapalat"/>
                <w:b/>
                <w:sz w:val="24"/>
                <w:szCs w:val="24"/>
                <w:lang w:val="hy-AM"/>
              </w:rPr>
              <w:t>N01/12316-2024</w:t>
            </w:r>
          </w:p>
        </w:tc>
      </w:tr>
      <w:tr w:rsidR="00345DBC" w:rsidRPr="006055BB" w14:paraId="20C75C5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0795958" w14:textId="77777777" w:rsidR="00345DBC" w:rsidRPr="001208C9" w:rsidRDefault="00345DBC" w:rsidP="00F85DD5">
            <w:pPr>
              <w:spacing w:after="0" w:line="360" w:lineRule="auto"/>
              <w:jc w:val="both"/>
              <w:rPr>
                <w:rFonts w:ascii="GHEA Grapalat" w:hAnsi="GHEA Grapalat" w:cs="GHEA Grapalat"/>
                <w:bCs/>
                <w:sz w:val="24"/>
                <w:szCs w:val="24"/>
                <w:lang w:val="hy-AM"/>
              </w:rPr>
            </w:pPr>
            <w:r w:rsidRPr="001208C9">
              <w:rPr>
                <w:rFonts w:ascii="GHEA Grapalat" w:hAnsi="GHEA Grapalat" w:cs="GHEA Grapalat"/>
                <w:bCs/>
                <w:sz w:val="24"/>
                <w:szCs w:val="24"/>
                <w:lang w:val="hy-AM"/>
              </w:rPr>
              <w:t xml:space="preserve">  1</w:t>
            </w:r>
            <w:r w:rsidRPr="001208C9">
              <w:rPr>
                <w:rFonts w:ascii="Cambria Math" w:hAnsi="Cambria Math" w:cs="Cambria Math"/>
                <w:bCs/>
                <w:sz w:val="24"/>
                <w:szCs w:val="24"/>
                <w:lang w:val="hy-AM"/>
              </w:rPr>
              <w:t>․</w:t>
            </w:r>
            <w:r w:rsidRPr="001208C9">
              <w:rPr>
                <w:rFonts w:ascii="GHEA Grapalat" w:hAnsi="GHEA Grapalat" w:cs="GHEA Grapalat"/>
                <w:bCs/>
                <w:sz w:val="24"/>
                <w:szCs w:val="24"/>
                <w:lang w:val="hy-AM"/>
              </w:rPr>
              <w:t xml:space="preserve"> Օրենքի նախագծում պարբերաբար կիրառվում է «հանրային համալսարան» հասկացությունը</w:t>
            </w:r>
            <w:r w:rsidRPr="001208C9">
              <w:rPr>
                <w:rFonts w:ascii="Cambria Math" w:hAnsi="Cambria Math" w:cs="Cambria Math"/>
                <w:bCs/>
                <w:sz w:val="24"/>
                <w:szCs w:val="24"/>
                <w:lang w:val="hy-AM"/>
              </w:rPr>
              <w:t>․</w:t>
            </w:r>
            <w:r w:rsidRPr="001208C9">
              <w:rPr>
                <w:rFonts w:ascii="GHEA Grapalat" w:hAnsi="GHEA Grapalat" w:cs="GHEA Grapalat"/>
                <w:bCs/>
                <w:sz w:val="24"/>
                <w:szCs w:val="24"/>
                <w:lang w:val="hy-AM"/>
              </w:rPr>
              <w:t xml:space="preserve"> նպատակահարմար ենք համարում «</w:t>
            </w:r>
            <w:r w:rsidRPr="001208C9">
              <w:rPr>
                <w:rFonts w:ascii="GHEA Grapalat" w:eastAsia="Times New Roman" w:hAnsi="GHEA Grapalat" w:cs="Arial"/>
                <w:bCs/>
                <w:sz w:val="24"/>
                <w:szCs w:val="24"/>
                <w:lang w:val="hy-AM"/>
              </w:rPr>
              <w:t>Օրենքում օգտագործվող հիմնական հասկացությունները»</w:t>
            </w:r>
            <w:r w:rsidRPr="001208C9">
              <w:rPr>
                <w:rFonts w:ascii="GHEA Grapalat" w:hAnsi="GHEA Grapalat" w:cs="GHEA Grapalat"/>
                <w:bCs/>
                <w:sz w:val="24"/>
                <w:szCs w:val="24"/>
                <w:lang w:val="hy-AM"/>
              </w:rPr>
              <w:t xml:space="preserve"> 3-րդ հոդվածում տալ հասկացության սահմանումը։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01913783" w14:textId="77777777" w:rsidR="00533062" w:rsidRPr="001208C9" w:rsidRDefault="00533062" w:rsidP="00533062">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Չի ընդունվել։</w:t>
            </w:r>
          </w:p>
          <w:p w14:paraId="7A6571B0" w14:textId="2B1B2419" w:rsidR="00345DBC" w:rsidRPr="001208C9" w:rsidRDefault="00533062" w:rsidP="00533062">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Հաշվի առնելով, որ հ</w:t>
            </w:r>
            <w:r w:rsidR="003F13A3" w:rsidRPr="001208C9">
              <w:rPr>
                <w:rFonts w:ascii="GHEA Grapalat" w:hAnsi="GHEA Grapalat"/>
                <w:sz w:val="24"/>
                <w:szCs w:val="24"/>
                <w:lang w:val="hy-AM"/>
              </w:rPr>
              <w:t xml:space="preserve">անրային հետազոտական համալսարան հասկացությունը </w:t>
            </w:r>
            <w:r w:rsidRPr="001208C9">
              <w:rPr>
                <w:rFonts w:ascii="GHEA Grapalat" w:hAnsi="GHEA Grapalat"/>
                <w:sz w:val="24"/>
                <w:szCs w:val="24"/>
                <w:lang w:val="hy-AM"/>
              </w:rPr>
              <w:t>ձևավորվում</w:t>
            </w:r>
            <w:r w:rsidR="003F13A3" w:rsidRPr="001208C9">
              <w:rPr>
                <w:rFonts w:ascii="GHEA Grapalat" w:hAnsi="GHEA Grapalat"/>
                <w:sz w:val="24"/>
                <w:szCs w:val="24"/>
                <w:lang w:val="hy-AM"/>
              </w:rPr>
              <w:t xml:space="preserve"> է նախագծի 3-րդ հոդվածի 1-ին մասի 2-րդ և 3-րդ կետերի համադրությամբ: </w:t>
            </w:r>
          </w:p>
        </w:tc>
      </w:tr>
      <w:tr w:rsidR="00345DBC" w:rsidRPr="006055BB" w14:paraId="7782B9C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B2EECCC" w14:textId="77777777" w:rsidR="00345DBC" w:rsidRPr="001208C9" w:rsidRDefault="00345DBC" w:rsidP="00F85DD5">
            <w:pPr>
              <w:spacing w:after="0" w:line="360" w:lineRule="auto"/>
              <w:ind w:firstLine="450"/>
              <w:jc w:val="both"/>
              <w:rPr>
                <w:rFonts w:ascii="GHEA Grapalat" w:eastAsia="Times New Roman" w:hAnsi="GHEA Grapalat" w:cs="Arial"/>
                <w:sz w:val="24"/>
                <w:szCs w:val="24"/>
                <w:lang w:val="hy-AM"/>
              </w:rPr>
            </w:pPr>
            <w:r w:rsidRPr="001208C9">
              <w:rPr>
                <w:rFonts w:ascii="GHEA Grapalat" w:hAnsi="GHEA Grapalat" w:cs="GHEA Grapalat"/>
                <w:bCs/>
                <w:sz w:val="24"/>
                <w:szCs w:val="24"/>
                <w:lang w:val="hy-AM"/>
              </w:rPr>
              <w:t>2</w:t>
            </w:r>
            <w:r w:rsidRPr="001208C9">
              <w:rPr>
                <w:rFonts w:ascii="Cambria Math" w:hAnsi="Cambria Math" w:cs="Cambria Math"/>
                <w:bCs/>
                <w:sz w:val="24"/>
                <w:szCs w:val="24"/>
                <w:lang w:val="hy-AM"/>
              </w:rPr>
              <w:t>․</w:t>
            </w:r>
            <w:r w:rsidRPr="001208C9">
              <w:rPr>
                <w:rFonts w:ascii="GHEA Grapalat" w:hAnsi="GHEA Grapalat" w:cs="GHEA Grapalat"/>
                <w:bCs/>
                <w:sz w:val="24"/>
                <w:szCs w:val="24"/>
                <w:lang w:val="hy-AM"/>
              </w:rPr>
              <w:t xml:space="preserve"> Օրենքի նախագծում որոշ հոդվածներում (օրինակ՝ 16-րդ հոդվածի 12-րդ մասում) կիրառվում է «</w:t>
            </w:r>
            <w:r w:rsidRPr="001208C9">
              <w:rPr>
                <w:rFonts w:ascii="GHEA Grapalat" w:eastAsia="Times New Roman" w:hAnsi="GHEA Grapalat" w:cs="Arial"/>
                <w:sz w:val="24"/>
                <w:szCs w:val="24"/>
                <w:lang w:val="hy-AM"/>
              </w:rPr>
              <w:t xml:space="preserve">Կրթության ոլորտի պետական լիազոր մարմին», իսկ այլ տեղերում </w:t>
            </w:r>
            <w:r w:rsidRPr="001208C9">
              <w:rPr>
                <w:rFonts w:ascii="GHEA Grapalat" w:hAnsi="GHEA Grapalat" w:cs="GHEA Grapalat"/>
                <w:bCs/>
                <w:sz w:val="24"/>
                <w:szCs w:val="24"/>
                <w:lang w:val="hy-AM"/>
              </w:rPr>
              <w:t>(օրինակ՝ 34-րդ հոդվածում) «</w:t>
            </w:r>
            <w:r w:rsidRPr="001208C9">
              <w:rPr>
                <w:rFonts w:ascii="GHEA Grapalat" w:eastAsia="Times New Roman" w:hAnsi="GHEA Grapalat" w:cs="Arial"/>
                <w:sz w:val="24"/>
                <w:szCs w:val="24"/>
                <w:lang w:val="hy-AM"/>
              </w:rPr>
              <w:t>Բարձրագույն կրթության և գիտության ոլորտում լիազոր մարմին» հասկացությունը</w:t>
            </w:r>
            <w:r w:rsidRPr="001208C9">
              <w:rPr>
                <w:rFonts w:ascii="GHEA Grapalat" w:eastAsia="Times New Roman" w:hAnsi="GHEA Grapalat" w:cs="Cambria Math"/>
                <w:sz w:val="24"/>
                <w:szCs w:val="24"/>
                <w:lang w:val="hy-AM"/>
              </w:rPr>
              <w:t>,</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քանի</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որ</w:t>
            </w:r>
            <w:r w:rsidRPr="001208C9">
              <w:rPr>
                <w:rFonts w:ascii="GHEA Grapalat" w:eastAsia="Times New Roman" w:hAnsi="GHEA Grapalat" w:cs="Arial"/>
                <w:sz w:val="24"/>
                <w:szCs w:val="24"/>
                <w:lang w:val="hy-AM"/>
              </w:rPr>
              <w:t xml:space="preserve"> Օրենքի ն</w:t>
            </w:r>
            <w:r w:rsidRPr="001208C9">
              <w:rPr>
                <w:rFonts w:ascii="GHEA Grapalat" w:eastAsia="Times New Roman" w:hAnsi="GHEA Grapalat" w:cs="GHEA Grapalat"/>
                <w:sz w:val="24"/>
                <w:szCs w:val="24"/>
                <w:lang w:val="hy-AM"/>
              </w:rPr>
              <w:t>ախագիծն</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առնչվում</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է</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բ</w:t>
            </w:r>
            <w:r w:rsidRPr="001208C9">
              <w:rPr>
                <w:rFonts w:ascii="GHEA Grapalat" w:hAnsi="GHEA Grapalat" w:cs="GHEA Grapalat"/>
                <w:bCs/>
                <w:sz w:val="24"/>
                <w:szCs w:val="24"/>
                <w:lang w:val="hy-AM"/>
              </w:rPr>
              <w:t xml:space="preserve">արձրագույն կրթության և գիտության ոլորտին, </w:t>
            </w:r>
            <w:r w:rsidRPr="001208C9">
              <w:rPr>
                <w:rFonts w:ascii="GHEA Grapalat" w:eastAsia="Times New Roman" w:hAnsi="GHEA Grapalat" w:cs="Arial"/>
                <w:sz w:val="24"/>
                <w:szCs w:val="24"/>
                <w:lang w:val="hy-AM"/>
              </w:rPr>
              <w:t>ուստի առաջարկում ենք Օրենքի նախագծում կիրառելի դարձնել մեկ միասնական ընդունելի եզրույթ։</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23174DB8" w14:textId="77777777" w:rsidR="00533062" w:rsidRPr="001208C9" w:rsidRDefault="00533062" w:rsidP="00533062">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723F0A80" w14:textId="5C84049B" w:rsidR="00345DBC" w:rsidRPr="001208C9" w:rsidRDefault="00533062" w:rsidP="00533062">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tc>
      </w:tr>
      <w:tr w:rsidR="00345DBC" w:rsidRPr="006055BB" w14:paraId="50355AE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D1DC2B5" w14:textId="77777777" w:rsidR="00345DBC" w:rsidRPr="001208C9" w:rsidRDefault="00345DBC" w:rsidP="00F85DD5">
            <w:pPr>
              <w:spacing w:after="0" w:line="360" w:lineRule="auto"/>
              <w:jc w:val="both"/>
              <w:rPr>
                <w:rFonts w:ascii="GHEA Grapalat" w:hAnsi="GHEA Grapalat" w:cs="GHEA Grapalat"/>
                <w:bCs/>
                <w:sz w:val="24"/>
                <w:szCs w:val="24"/>
                <w:lang w:val="hy-AM"/>
              </w:rPr>
            </w:pPr>
            <w:r w:rsidRPr="001208C9">
              <w:rPr>
                <w:rFonts w:ascii="GHEA Grapalat" w:eastAsia="Times New Roman" w:hAnsi="GHEA Grapalat" w:cs="Arial"/>
                <w:sz w:val="24"/>
                <w:szCs w:val="24"/>
                <w:lang w:val="hy-AM"/>
              </w:rPr>
              <w:t>3</w:t>
            </w:r>
            <w:r w:rsidRPr="001208C9">
              <w:rPr>
                <w:rFonts w:ascii="Cambria Math" w:eastAsia="Times New Roman" w:hAnsi="Cambria Math" w:cs="Cambria Math"/>
                <w:sz w:val="24"/>
                <w:szCs w:val="24"/>
                <w:lang w:val="hy-AM"/>
              </w:rPr>
              <w:t>․</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Օրենքի</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նախագծի</w:t>
            </w:r>
            <w:r w:rsidRPr="001208C9">
              <w:rPr>
                <w:rFonts w:ascii="GHEA Grapalat" w:eastAsia="Times New Roman" w:hAnsi="GHEA Grapalat" w:cs="Arial"/>
                <w:sz w:val="24"/>
                <w:szCs w:val="24"/>
                <w:lang w:val="hy-AM"/>
              </w:rPr>
              <w:t xml:space="preserve"> 3-</w:t>
            </w:r>
            <w:r w:rsidRPr="001208C9">
              <w:rPr>
                <w:rFonts w:ascii="GHEA Grapalat" w:eastAsia="Times New Roman" w:hAnsi="GHEA Grapalat" w:cs="GHEA Grapalat"/>
                <w:sz w:val="24"/>
                <w:szCs w:val="24"/>
                <w:lang w:val="hy-AM"/>
              </w:rPr>
              <w:t>րդ</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հո</w:t>
            </w:r>
            <w:r w:rsidRPr="001208C9">
              <w:rPr>
                <w:rFonts w:ascii="GHEA Grapalat" w:eastAsia="Times New Roman" w:hAnsi="GHEA Grapalat" w:cs="Arial"/>
                <w:sz w:val="24"/>
                <w:szCs w:val="24"/>
                <w:lang w:val="hy-AM"/>
              </w:rPr>
              <w:t xml:space="preserve">դվածի 36-րդ կետն առաջարկում ենք համապատասխանեցնել </w:t>
            </w:r>
            <w:r w:rsidRPr="001208C9">
              <w:rPr>
                <w:rFonts w:ascii="GHEA Grapalat" w:eastAsia="Times New Roman" w:hAnsi="GHEA Grapalat" w:cs="Arial"/>
                <w:b/>
                <w:bCs/>
                <w:sz w:val="24"/>
                <w:szCs w:val="24"/>
                <w:lang w:val="hy-AM"/>
              </w:rPr>
              <w:t>«</w:t>
            </w:r>
            <w:r w:rsidRPr="001208C9">
              <w:rPr>
                <w:rStyle w:val="Strong"/>
                <w:rFonts w:ascii="GHEA Grapalat" w:hAnsi="GHEA Grapalat"/>
                <w:sz w:val="24"/>
                <w:szCs w:val="24"/>
                <w:shd w:val="clear" w:color="auto" w:fill="FFFFFF"/>
                <w:lang w:val="hy-AM"/>
              </w:rPr>
              <w:t>Ինովացիոն</w:t>
            </w:r>
            <w:r w:rsidRPr="001208C9">
              <w:rPr>
                <w:rStyle w:val="Strong"/>
                <w:rFonts w:ascii="GHEA Grapalat" w:hAnsi="GHEA Grapalat" w:cs="Calibri"/>
                <w:sz w:val="24"/>
                <w:szCs w:val="24"/>
                <w:shd w:val="clear" w:color="auto" w:fill="FFFFFF"/>
                <w:lang w:val="hy-AM"/>
              </w:rPr>
              <w:t xml:space="preserve"> </w:t>
            </w:r>
            <w:r w:rsidRPr="001208C9">
              <w:rPr>
                <w:rStyle w:val="Strong"/>
                <w:rFonts w:ascii="GHEA Grapalat" w:hAnsi="GHEA Grapalat"/>
                <w:sz w:val="24"/>
                <w:szCs w:val="24"/>
                <w:shd w:val="clear" w:color="auto" w:fill="FFFFFF"/>
                <w:lang w:val="hy-AM"/>
              </w:rPr>
              <w:t>գործունեությանը</w:t>
            </w:r>
            <w:r w:rsidRPr="001208C9">
              <w:rPr>
                <w:rStyle w:val="Strong"/>
                <w:rFonts w:ascii="GHEA Grapalat" w:hAnsi="GHEA Grapalat" w:cs="Calibri"/>
                <w:sz w:val="24"/>
                <w:szCs w:val="24"/>
                <w:shd w:val="clear" w:color="auto" w:fill="FFFFFF"/>
                <w:lang w:val="hy-AM"/>
              </w:rPr>
              <w:t xml:space="preserve"> </w:t>
            </w:r>
            <w:r w:rsidRPr="001208C9">
              <w:rPr>
                <w:rStyle w:val="Strong"/>
                <w:rFonts w:ascii="GHEA Grapalat" w:hAnsi="GHEA Grapalat"/>
                <w:sz w:val="24"/>
                <w:szCs w:val="24"/>
                <w:shd w:val="clear" w:color="auto" w:fill="FFFFFF"/>
                <w:lang w:val="hy-AM"/>
              </w:rPr>
              <w:t>պետական աջակցության մասին» ՀՀ օրենքի 2-րդ հոդվածին, այն է</w:t>
            </w:r>
            <w:r w:rsidRPr="001208C9">
              <w:rPr>
                <w:rStyle w:val="Strong"/>
                <w:rFonts w:ascii="Cambria Math" w:hAnsi="Cambria Math" w:cs="Cambria Math"/>
                <w:sz w:val="24"/>
                <w:szCs w:val="24"/>
                <w:shd w:val="clear" w:color="auto" w:fill="FFFFFF"/>
                <w:lang w:val="hy-AM"/>
              </w:rPr>
              <w:t>․</w:t>
            </w:r>
            <w:r w:rsidRPr="001208C9">
              <w:rPr>
                <w:rStyle w:val="Strong"/>
                <w:rFonts w:ascii="GHEA Grapalat" w:hAnsi="GHEA Grapalat"/>
                <w:sz w:val="24"/>
                <w:szCs w:val="24"/>
                <w:shd w:val="clear" w:color="auto" w:fill="FFFFFF"/>
                <w:lang w:val="hy-AM"/>
              </w:rPr>
              <w:t xml:space="preserve"> «ինովացիա`</w:t>
            </w:r>
            <w:r w:rsidRPr="001208C9">
              <w:rPr>
                <w:rFonts w:ascii="GHEA Grapalat" w:hAnsi="GHEA Grapalat" w:cs="Calibri"/>
                <w:sz w:val="24"/>
                <w:szCs w:val="24"/>
                <w:shd w:val="clear" w:color="auto" w:fill="FFFFFF"/>
                <w:lang w:val="hy-AM"/>
              </w:rPr>
              <w:t xml:space="preserve"> </w:t>
            </w:r>
            <w:r w:rsidRPr="001208C9">
              <w:rPr>
                <w:rFonts w:ascii="GHEA Grapalat" w:hAnsi="GHEA Grapalat"/>
                <w:sz w:val="24"/>
                <w:szCs w:val="24"/>
                <w:shd w:val="clear" w:color="auto" w:fill="FFFFFF"/>
                <w:lang w:val="hy-AM"/>
              </w:rPr>
              <w:t>տնտեսական շրջանառության մեջ օգտագործվող, նոր կամ կատարելագործված տեխնոլոգիական գործընթացի, նոր կամ կատարելագործված արտադրանքի կամ ծառայության տեսքով իրացում գտած վերջնական արդյունք»։</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0AF7A37" w14:textId="77777777" w:rsidR="00890B00" w:rsidRPr="001208C9" w:rsidRDefault="007E03B6"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w:t>
            </w:r>
            <w:r w:rsidR="006762E0" w:rsidRPr="001208C9">
              <w:rPr>
                <w:rFonts w:ascii="GHEA Grapalat" w:hAnsi="GHEA Grapalat"/>
                <w:b/>
                <w:sz w:val="24"/>
                <w:szCs w:val="24"/>
                <w:lang w:val="hy-AM"/>
              </w:rPr>
              <w:t>նդունվել</w:t>
            </w:r>
            <w:r w:rsidRPr="001208C9">
              <w:rPr>
                <w:rFonts w:ascii="GHEA Grapalat" w:hAnsi="GHEA Grapalat"/>
                <w:b/>
                <w:sz w:val="24"/>
                <w:szCs w:val="24"/>
                <w:lang w:val="hy-AM"/>
              </w:rPr>
              <w:t xml:space="preserve"> է մասամբ</w:t>
            </w:r>
            <w:r w:rsidR="00890B00" w:rsidRPr="001208C9">
              <w:rPr>
                <w:rFonts w:ascii="GHEA Grapalat" w:hAnsi="GHEA Grapalat"/>
                <w:b/>
                <w:sz w:val="24"/>
                <w:szCs w:val="24"/>
                <w:lang w:val="hy-AM"/>
              </w:rPr>
              <w:t>։</w:t>
            </w:r>
          </w:p>
          <w:p w14:paraId="29C39B9B" w14:textId="7B3BA811" w:rsidR="00345DBC" w:rsidRPr="001208C9" w:rsidRDefault="00890B00" w:rsidP="00890B00">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Հաշվի առնելով, </w:t>
            </w:r>
            <w:r w:rsidR="007E03B6" w:rsidRPr="001208C9">
              <w:rPr>
                <w:rFonts w:ascii="GHEA Grapalat" w:hAnsi="GHEA Grapalat"/>
                <w:sz w:val="24"/>
                <w:szCs w:val="24"/>
                <w:lang w:val="hy-AM"/>
              </w:rPr>
              <w:t>որ նախագծում խոսք</w:t>
            </w:r>
            <w:r w:rsidRPr="001208C9">
              <w:rPr>
                <w:rFonts w:ascii="GHEA Grapalat" w:hAnsi="GHEA Grapalat"/>
                <w:sz w:val="24"/>
                <w:szCs w:val="24"/>
                <w:lang w:val="hy-AM"/>
              </w:rPr>
              <w:t>ը</w:t>
            </w:r>
            <w:r w:rsidR="007E03B6" w:rsidRPr="001208C9">
              <w:rPr>
                <w:rFonts w:ascii="GHEA Grapalat" w:hAnsi="GHEA Grapalat"/>
                <w:sz w:val="24"/>
                <w:szCs w:val="24"/>
                <w:lang w:val="hy-AM"/>
              </w:rPr>
              <w:t xml:space="preserve"> գնում </w:t>
            </w:r>
            <w:r w:rsidRPr="001208C9">
              <w:rPr>
                <w:rFonts w:ascii="GHEA Grapalat" w:hAnsi="GHEA Grapalat"/>
                <w:sz w:val="24"/>
                <w:szCs w:val="24"/>
                <w:lang w:val="hy-AM"/>
              </w:rPr>
              <w:t xml:space="preserve">է </w:t>
            </w:r>
            <w:r w:rsidR="007E03B6" w:rsidRPr="001208C9">
              <w:rPr>
                <w:rFonts w:ascii="GHEA Grapalat" w:hAnsi="GHEA Grapalat"/>
                <w:sz w:val="24"/>
                <w:szCs w:val="24"/>
                <w:lang w:val="hy-AM"/>
              </w:rPr>
              <w:t>գործունեության տեսակի մասին` սահմանումը դիտարկման հաշվառմամբ տրվել է հետևյալ կերպ` «</w:t>
            </w:r>
            <w:r w:rsidR="00E94E67" w:rsidRPr="001208C9">
              <w:rPr>
                <w:rFonts w:ascii="GHEA Grapalat" w:hAnsi="GHEA Grapalat"/>
                <w:sz w:val="24"/>
                <w:szCs w:val="24"/>
                <w:lang w:val="hy-AM"/>
              </w:rPr>
              <w:t xml:space="preserve">նորարարական (ինովացիոն) գործունեություն` </w:t>
            </w:r>
            <w:r w:rsidR="007E03B6" w:rsidRPr="001208C9">
              <w:rPr>
                <w:rFonts w:ascii="GHEA Grapalat" w:hAnsi="GHEA Grapalat"/>
                <w:sz w:val="24"/>
                <w:szCs w:val="24"/>
                <w:lang w:val="hy-AM"/>
              </w:rPr>
              <w:t>տնտեսական շրջանառության մեջ առկա արտադրանքի կամ ծառայության համեմատ էականորեն ավելի կատարելագործված կամ նոր արտադրանքի կամ ծառայության մշակմանը միտված գործունեություն.»</w:t>
            </w:r>
            <w:r w:rsidRPr="001208C9">
              <w:rPr>
                <w:rFonts w:ascii="GHEA Grapalat" w:hAnsi="GHEA Grapalat"/>
                <w:sz w:val="24"/>
                <w:szCs w:val="24"/>
                <w:lang w:val="hy-AM"/>
              </w:rPr>
              <w:t>։</w:t>
            </w:r>
          </w:p>
        </w:tc>
      </w:tr>
      <w:tr w:rsidR="00345DBC" w:rsidRPr="006055BB" w14:paraId="3235650A"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9ED48B4" w14:textId="77777777" w:rsidR="00345DBC" w:rsidRPr="001208C9" w:rsidRDefault="00345DBC" w:rsidP="00F85DD5">
            <w:pPr>
              <w:spacing w:after="0" w:line="360" w:lineRule="auto"/>
              <w:ind w:firstLine="450"/>
              <w:jc w:val="both"/>
              <w:rPr>
                <w:rFonts w:ascii="GHEA Grapalat" w:hAnsi="GHEA Grapalat" w:cs="GHEA Grapalat"/>
                <w:bCs/>
                <w:sz w:val="24"/>
                <w:szCs w:val="24"/>
                <w:lang w:val="hy-AM"/>
              </w:rPr>
            </w:pPr>
            <w:r w:rsidRPr="001208C9">
              <w:rPr>
                <w:rFonts w:ascii="GHEA Grapalat" w:hAnsi="GHEA Grapalat"/>
                <w:sz w:val="24"/>
                <w:szCs w:val="24"/>
                <w:shd w:val="clear" w:color="auto" w:fill="FFFFFF"/>
                <w:lang w:val="hy-AM"/>
              </w:rPr>
              <w:t>4</w:t>
            </w:r>
            <w:r w:rsidRPr="001208C9">
              <w:rPr>
                <w:rFonts w:ascii="Cambria Math" w:hAnsi="Cambria Math" w:cs="Cambria Math"/>
                <w:sz w:val="24"/>
                <w:szCs w:val="24"/>
                <w:shd w:val="clear" w:color="auto" w:fill="FFFFFF"/>
                <w:lang w:val="hy-AM"/>
              </w:rPr>
              <w:t>․</w:t>
            </w:r>
            <w:r w:rsidRPr="001208C9">
              <w:rPr>
                <w:rFonts w:ascii="GHEA Grapalat" w:hAnsi="GHEA Grapalat"/>
                <w:sz w:val="24"/>
                <w:szCs w:val="24"/>
                <w:shd w:val="clear" w:color="auto" w:fill="FFFFFF"/>
                <w:lang w:val="hy-AM"/>
              </w:rPr>
              <w:t xml:space="preserve"> </w:t>
            </w:r>
            <w:r w:rsidRPr="001208C9">
              <w:rPr>
                <w:rFonts w:ascii="GHEA Grapalat" w:eastAsia="Times New Roman" w:hAnsi="GHEA Grapalat" w:cs="Arial"/>
                <w:sz w:val="24"/>
                <w:szCs w:val="24"/>
                <w:lang w:val="hy-AM"/>
              </w:rPr>
              <w:t>Օրենքի նախագծի 3-րդ հոդվածի 5-րդ կետն առաջարկում ենք վերաշարադրել հետևյալ բովանդակությամբ</w:t>
            </w:r>
            <w:r w:rsidRPr="001208C9">
              <w:rPr>
                <w:rFonts w:ascii="Cambria Math" w:eastAsia="Times New Roman" w:hAnsi="Cambria Math" w:cs="Cambria Math"/>
                <w:sz w:val="24"/>
                <w:szCs w:val="24"/>
                <w:lang w:val="hy-AM"/>
              </w:rPr>
              <w:t>․</w:t>
            </w:r>
            <w:r w:rsidRPr="001208C9">
              <w:rPr>
                <w:rFonts w:ascii="GHEA Grapalat" w:eastAsia="Times New Roman" w:hAnsi="GHEA Grapalat" w:cs="Arial"/>
                <w:sz w:val="24"/>
                <w:szCs w:val="24"/>
                <w:lang w:val="hy-AM"/>
              </w:rPr>
              <w:t xml:space="preserve"> «</w:t>
            </w:r>
            <w:r w:rsidRPr="001208C9">
              <w:rPr>
                <w:rFonts w:ascii="Cambria Math" w:eastAsia="Times New Roman" w:hAnsi="Cambria Math" w:cs="Cambria Math"/>
                <w:sz w:val="24"/>
                <w:szCs w:val="24"/>
                <w:lang w:val="hy-AM"/>
              </w:rPr>
              <w:t>․․․</w:t>
            </w:r>
            <w:r w:rsidRPr="001208C9">
              <w:rPr>
                <w:rFonts w:ascii="GHEA Grapalat" w:eastAsia="Times New Roman" w:hAnsi="GHEA Grapalat" w:cs="Arial"/>
                <w:sz w:val="24"/>
                <w:szCs w:val="24"/>
                <w:lang w:val="hy-AM"/>
              </w:rPr>
              <w:t>Գիտական կազմակերպությունը կարող է զբաղվել նաև սույն Օրենքի 36-րդ կետով սահմանված նորարարական գործունեությամբ»։</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AA82138" w14:textId="77777777" w:rsidR="00890B00" w:rsidRPr="001208C9" w:rsidRDefault="00B30147"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 մասամբ</w:t>
            </w:r>
            <w:r w:rsidR="00890B00" w:rsidRPr="001208C9">
              <w:rPr>
                <w:rFonts w:ascii="GHEA Grapalat" w:hAnsi="GHEA Grapalat"/>
                <w:b/>
                <w:sz w:val="24"/>
                <w:szCs w:val="24"/>
                <w:lang w:val="hy-AM"/>
              </w:rPr>
              <w:t>։</w:t>
            </w:r>
          </w:p>
          <w:p w14:paraId="0F0AF3BD" w14:textId="34B5212B" w:rsidR="00345DBC" w:rsidRPr="001208C9" w:rsidRDefault="00890B00" w:rsidP="00890B00">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Ս</w:t>
            </w:r>
            <w:r w:rsidR="00B30147" w:rsidRPr="001208C9">
              <w:rPr>
                <w:rFonts w:ascii="GHEA Grapalat" w:hAnsi="GHEA Grapalat"/>
                <w:sz w:val="24"/>
                <w:szCs w:val="24"/>
                <w:lang w:val="hy-AM"/>
              </w:rPr>
              <w:t xml:space="preserve">ահմանումը </w:t>
            </w:r>
            <w:r w:rsidRPr="001208C9">
              <w:rPr>
                <w:rFonts w:ascii="GHEA Grapalat" w:hAnsi="GHEA Grapalat"/>
                <w:sz w:val="24"/>
                <w:szCs w:val="24"/>
                <w:lang w:val="hy-AM"/>
              </w:rPr>
              <w:t>բերվել</w:t>
            </w:r>
            <w:r w:rsidR="00B30147" w:rsidRPr="001208C9">
              <w:rPr>
                <w:rFonts w:ascii="GHEA Grapalat" w:hAnsi="GHEA Grapalat"/>
                <w:sz w:val="24"/>
                <w:szCs w:val="24"/>
                <w:lang w:val="hy-AM"/>
              </w:rPr>
              <w:t xml:space="preserve"> է առաջ</w:t>
            </w:r>
            <w:r w:rsidRPr="001208C9">
              <w:rPr>
                <w:rFonts w:ascii="GHEA Grapalat" w:hAnsi="GHEA Grapalat"/>
                <w:sz w:val="24"/>
                <w:szCs w:val="24"/>
                <w:lang w:val="hy-AM"/>
              </w:rPr>
              <w:t>։</w:t>
            </w:r>
          </w:p>
        </w:tc>
      </w:tr>
      <w:tr w:rsidR="00345DBC" w:rsidRPr="006055BB" w14:paraId="496C05F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5720022" w14:textId="77777777" w:rsidR="00345DBC" w:rsidRPr="001208C9" w:rsidRDefault="00345DBC" w:rsidP="00F85DD5">
            <w:pPr>
              <w:spacing w:after="0" w:line="360" w:lineRule="auto"/>
              <w:jc w:val="both"/>
              <w:rPr>
                <w:rFonts w:ascii="GHEA Grapalat" w:hAnsi="GHEA Grapalat" w:cs="GHEA Grapalat"/>
                <w:bCs/>
                <w:sz w:val="24"/>
                <w:szCs w:val="24"/>
                <w:lang w:val="hy-AM"/>
              </w:rPr>
            </w:pPr>
            <w:r w:rsidRPr="001208C9">
              <w:rPr>
                <w:rFonts w:ascii="GHEA Grapalat" w:hAnsi="GHEA Grapalat" w:cs="GHEA Grapalat"/>
                <w:bCs/>
                <w:sz w:val="24"/>
                <w:szCs w:val="24"/>
                <w:lang w:val="hy-AM"/>
              </w:rPr>
              <w:t>5</w:t>
            </w:r>
            <w:r w:rsidRPr="001208C9">
              <w:rPr>
                <w:rFonts w:ascii="Cambria Math" w:hAnsi="Cambria Math" w:cs="Cambria Math"/>
                <w:bCs/>
                <w:sz w:val="24"/>
                <w:szCs w:val="24"/>
                <w:lang w:val="hy-AM"/>
              </w:rPr>
              <w:t>․</w:t>
            </w:r>
            <w:r w:rsidRPr="001208C9">
              <w:rPr>
                <w:rFonts w:ascii="GHEA Grapalat" w:hAnsi="GHEA Grapalat" w:cs="GHEA Grapalat"/>
                <w:bCs/>
                <w:sz w:val="24"/>
                <w:szCs w:val="24"/>
                <w:lang w:val="hy-AM"/>
              </w:rPr>
              <w:t xml:space="preserve"> Օրենքի նախագծի 19-րդ հոդվածի 6-րդ կետում նշվում է</w:t>
            </w:r>
            <w:r w:rsidRPr="001208C9">
              <w:rPr>
                <w:rFonts w:ascii="Cambria Math" w:hAnsi="Cambria Math" w:cs="Cambria Math"/>
                <w:bCs/>
                <w:sz w:val="24"/>
                <w:szCs w:val="24"/>
                <w:lang w:val="hy-AM"/>
              </w:rPr>
              <w:t>․</w:t>
            </w:r>
            <w:r w:rsidRPr="001208C9">
              <w:rPr>
                <w:rFonts w:ascii="GHEA Grapalat" w:hAnsi="GHEA Grapalat" w:cs="GHEA Grapalat"/>
                <w:bCs/>
                <w:sz w:val="24"/>
                <w:szCs w:val="24"/>
                <w:lang w:val="hy-AM"/>
              </w:rPr>
              <w:t xml:space="preserve"> «</w:t>
            </w:r>
            <w:r w:rsidRPr="001208C9">
              <w:rPr>
                <w:rFonts w:ascii="GHEA Grapalat" w:eastAsia="Times New Roman" w:hAnsi="GHEA Grapalat" w:cs="Arial"/>
                <w:sz w:val="24"/>
                <w:szCs w:val="24"/>
                <w:lang w:val="hy-AM"/>
              </w:rPr>
              <w:t>Հայաստանի Հանրապետության այն քաղաքացիները, որոնք առնվազն վերջին երեք տարին սովորել են օտարերկրյա պետությունների հանրակրթական, նախնական մասնագիտական (արհեստագործական) և միջին մասնագիտական ուսումնական հաստատություններում և ավարտել դրանք, կարող են բուհ ընդունվել Հայաստանի Հանրապետության քաղաքացիների կամ օտարերկրյա քաղաքացիների համար Կառավարության սահմանած կարգով՝ իրենց ընտրությամբ»</w:t>
            </w:r>
            <w:r w:rsidRPr="001208C9">
              <w:rPr>
                <w:rFonts w:ascii="Cambria Math" w:eastAsia="Times New Roman" w:hAnsi="Cambria Math" w:cs="Cambria Math"/>
                <w:sz w:val="24"/>
                <w:szCs w:val="24"/>
                <w:lang w:val="hy-AM"/>
              </w:rPr>
              <w:t>․</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այս</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առումով</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առաջարկում</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ենք</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վերանայել</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դրույթը</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քանի</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որ</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միևնույն</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անձի</w:t>
            </w:r>
            <w:r w:rsidRPr="001208C9">
              <w:rPr>
                <w:rFonts w:ascii="GHEA Grapalat" w:eastAsia="Times New Roman" w:hAnsi="GHEA Grapalat" w:cs="Arial"/>
                <w:sz w:val="24"/>
                <w:szCs w:val="24"/>
                <w:lang w:val="hy-AM"/>
              </w:rPr>
              <w:t xml:space="preserve"> </w:t>
            </w:r>
            <w:r w:rsidRPr="001208C9">
              <w:rPr>
                <w:rFonts w:ascii="GHEA Grapalat" w:eastAsia="Times New Roman" w:hAnsi="GHEA Grapalat" w:cs="GHEA Grapalat"/>
                <w:sz w:val="24"/>
                <w:szCs w:val="24"/>
                <w:lang w:val="hy-AM"/>
              </w:rPr>
              <w:t>համար կամընտրություն սահմանելը կարող է մրցակցային գործընթացում խախտել անաչառության գործոնը՝ հաշվի առնելով, որ ընդունելության պայմանները ՀՀ քաղաքացիների և օտարերկրացիների համար այլ են։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10A2E2F" w14:textId="77777777" w:rsidR="00890B00" w:rsidRPr="001208C9" w:rsidRDefault="00890B00" w:rsidP="00890B00">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417BE77A" w14:textId="3BF82EE3" w:rsidR="00345DBC" w:rsidRPr="001208C9" w:rsidRDefault="00890B00" w:rsidP="00890B00">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Կատարվել են համապատասխան խմբագրական աշխատանքներ՝ </w:t>
            </w:r>
            <w:r w:rsidR="00B30147" w:rsidRPr="001208C9">
              <w:rPr>
                <w:rFonts w:ascii="GHEA Grapalat" w:hAnsi="GHEA Grapalat"/>
                <w:sz w:val="24"/>
                <w:szCs w:val="24"/>
                <w:lang w:val="hy-AM"/>
              </w:rPr>
              <w:t>կամընտրական բնույթը հանվել է</w:t>
            </w:r>
            <w:r w:rsidRPr="001208C9">
              <w:rPr>
                <w:rFonts w:ascii="GHEA Grapalat" w:hAnsi="GHEA Grapalat"/>
                <w:sz w:val="24"/>
                <w:szCs w:val="24"/>
                <w:lang w:val="hy-AM"/>
              </w:rPr>
              <w:t>։</w:t>
            </w:r>
          </w:p>
        </w:tc>
      </w:tr>
      <w:tr w:rsidR="00345DBC" w:rsidRPr="006055BB" w14:paraId="37BE71F0"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02DBBFB" w14:textId="77777777" w:rsidR="00345DBC" w:rsidRPr="001208C9" w:rsidRDefault="00345DBC" w:rsidP="00F85DD5">
            <w:pPr>
              <w:spacing w:after="0" w:line="360" w:lineRule="auto"/>
              <w:jc w:val="both"/>
              <w:rPr>
                <w:rFonts w:ascii="GHEA Grapalat" w:hAnsi="GHEA Grapalat" w:cs="GHEA Grapalat"/>
                <w:bCs/>
                <w:sz w:val="24"/>
                <w:szCs w:val="24"/>
                <w:lang w:val="hy-AM"/>
              </w:rPr>
            </w:pPr>
            <w:r w:rsidRPr="001208C9">
              <w:rPr>
                <w:rFonts w:ascii="GHEA Grapalat" w:eastAsia="Times New Roman" w:hAnsi="GHEA Grapalat" w:cs="GHEA Grapalat"/>
                <w:sz w:val="24"/>
                <w:szCs w:val="24"/>
                <w:lang w:val="hy-AM"/>
              </w:rPr>
              <w:t>6</w:t>
            </w:r>
            <w:r w:rsidRPr="001208C9">
              <w:rPr>
                <w:rFonts w:ascii="Cambria Math" w:eastAsia="Times New Roman" w:hAnsi="Cambria Math" w:cs="Cambria Math"/>
                <w:sz w:val="24"/>
                <w:szCs w:val="24"/>
                <w:lang w:val="hy-AM"/>
              </w:rPr>
              <w:t>․</w:t>
            </w:r>
            <w:r w:rsidRPr="001208C9">
              <w:rPr>
                <w:rFonts w:ascii="GHEA Grapalat" w:eastAsia="Times New Roman" w:hAnsi="GHEA Grapalat" w:cs="GHEA Grapalat"/>
                <w:sz w:val="24"/>
                <w:szCs w:val="24"/>
                <w:lang w:val="hy-AM"/>
              </w:rPr>
              <w:t xml:space="preserve"> Օրենքի նախագծի 19-րդ հոդվածի 9-րդ կետում առաջարկում ենք պ</w:t>
            </w:r>
            <w:r w:rsidRPr="001208C9">
              <w:rPr>
                <w:rFonts w:ascii="GHEA Grapalat" w:eastAsia="Times New Roman" w:hAnsi="GHEA Grapalat" w:cs="Arial"/>
                <w:sz w:val="24"/>
                <w:szCs w:val="24"/>
                <w:lang w:val="hy-AM"/>
              </w:rPr>
              <w:t>ետական կրթաթոշակի հատկացումը չբացառել մեկից ավելի կրթական ծրագրերով ուսանելու համար՝ հաշվի առնելով մրցակցային պայմանների հավասարության հանգամանքը։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F26A9AC" w14:textId="77777777" w:rsidR="00734530" w:rsidRPr="001208C9" w:rsidRDefault="00734530" w:rsidP="00734530">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05917191" w14:textId="79D07EC6" w:rsidR="00345DBC" w:rsidRPr="001208C9" w:rsidRDefault="00734530" w:rsidP="00734530">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Հ</w:t>
            </w:r>
            <w:r w:rsidR="00B30147" w:rsidRPr="001208C9">
              <w:rPr>
                <w:rFonts w:ascii="GHEA Grapalat" w:hAnsi="GHEA Grapalat"/>
                <w:sz w:val="24"/>
                <w:szCs w:val="24"/>
                <w:lang w:val="hy-AM"/>
              </w:rPr>
              <w:t>ոդված 39-ի 7-րդ մասում</w:t>
            </w:r>
            <w:r w:rsidRPr="001208C9">
              <w:rPr>
                <w:rFonts w:ascii="GHEA Grapalat" w:hAnsi="GHEA Grapalat"/>
                <w:sz w:val="24"/>
                <w:szCs w:val="24"/>
                <w:lang w:val="hy-AM"/>
              </w:rPr>
              <w:t xml:space="preserve"> կատարվել են խմբագրական աշխատանքներ, որով պայմանավորված </w:t>
            </w:r>
            <w:r w:rsidRPr="001208C9">
              <w:rPr>
                <w:rFonts w:ascii="GHEA Grapalat" w:eastAsia="Times New Roman" w:hAnsi="GHEA Grapalat" w:cs="Arial"/>
                <w:sz w:val="24"/>
                <w:szCs w:val="24"/>
                <w:lang w:val="hy-AM"/>
              </w:rPr>
              <w:t xml:space="preserve">տրամադրվող կրթաթոշակի կարող են հավակնել միայն հավատարմագրված կրթական ծրագրերով լրիվ բեռնվածությամբ առաջին անգամ սովորող ուսանողները, իսկ </w:t>
            </w:r>
            <w:r w:rsidR="00B30147" w:rsidRPr="001208C9">
              <w:rPr>
                <w:rFonts w:ascii="GHEA Grapalat" w:hAnsi="GHEA Grapalat"/>
                <w:sz w:val="24"/>
                <w:szCs w:val="24"/>
                <w:lang w:val="hy-AM"/>
              </w:rPr>
              <w:t xml:space="preserve"> </w:t>
            </w:r>
            <w:r w:rsidR="00810040" w:rsidRPr="001208C9">
              <w:rPr>
                <w:rFonts w:ascii="GHEA Grapalat" w:hAnsi="GHEA Grapalat"/>
                <w:sz w:val="24"/>
                <w:szCs w:val="24"/>
                <w:lang w:val="hy-AM"/>
              </w:rPr>
              <w:t xml:space="preserve">այլ դեպքերի </w:t>
            </w:r>
            <w:r w:rsidRPr="001208C9">
              <w:rPr>
                <w:rFonts w:ascii="GHEA Grapalat" w:hAnsi="GHEA Grapalat"/>
                <w:sz w:val="24"/>
                <w:szCs w:val="24"/>
                <w:lang w:val="hy-AM"/>
              </w:rPr>
              <w:t xml:space="preserve">պարագայում կսահմանվեն համապատասխան </w:t>
            </w:r>
            <w:r w:rsidR="00810040" w:rsidRPr="001208C9">
              <w:rPr>
                <w:rFonts w:ascii="GHEA Grapalat" w:hAnsi="GHEA Grapalat"/>
                <w:sz w:val="24"/>
                <w:szCs w:val="24"/>
                <w:lang w:val="hy-AM"/>
              </w:rPr>
              <w:t>կարգով:</w:t>
            </w:r>
          </w:p>
        </w:tc>
      </w:tr>
      <w:tr w:rsidR="00345DBC" w:rsidRPr="00A64E1B" w14:paraId="7C96926B" w14:textId="77777777" w:rsidTr="006055BB">
        <w:trPr>
          <w:gridAfter w:val="1"/>
          <w:wAfter w:w="62" w:type="dxa"/>
          <w:trHeight w:val="20"/>
        </w:trPr>
        <w:tc>
          <w:tcPr>
            <w:tcW w:w="11619" w:type="dxa"/>
            <w:gridSpan w:val="6"/>
            <w:vMerge w:val="restart"/>
            <w:tcBorders>
              <w:top w:val="single" w:sz="4" w:space="0" w:color="auto"/>
              <w:left w:val="single" w:sz="4" w:space="0" w:color="auto"/>
              <w:right w:val="single" w:sz="4" w:space="0" w:color="auto"/>
            </w:tcBorders>
            <w:shd w:val="clear" w:color="auto" w:fill="D9D9D9"/>
          </w:tcPr>
          <w:p w14:paraId="2025C8C0" w14:textId="77777777" w:rsidR="00345DBC" w:rsidRPr="001208C9" w:rsidRDefault="00345DBC" w:rsidP="00F85DD5">
            <w:pPr>
              <w:numPr>
                <w:ilvl w:val="0"/>
                <w:numId w:val="1"/>
              </w:numPr>
              <w:spacing w:after="0" w:line="360" w:lineRule="auto"/>
              <w:jc w:val="center"/>
              <w:rPr>
                <w:rFonts w:ascii="GHEA Grapalat" w:hAnsi="GHEA Grapalat"/>
                <w:b/>
                <w:sz w:val="24"/>
                <w:szCs w:val="24"/>
                <w:lang w:val="hy-AM"/>
              </w:rPr>
            </w:pPr>
            <w:r w:rsidRPr="001208C9">
              <w:rPr>
                <w:rFonts w:ascii="GHEA Grapalat" w:hAnsi="GHEA Grapalat"/>
                <w:b/>
                <w:sz w:val="24"/>
                <w:szCs w:val="24"/>
                <w:lang w:val="hy-AM"/>
              </w:rPr>
              <w:t>ՀՀ պաշտպանության նախարարություն</w:t>
            </w: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49328F1" w14:textId="77777777" w:rsidR="00345DBC" w:rsidRPr="001208C9" w:rsidRDefault="00345DBC" w:rsidP="00F85DD5">
            <w:pPr>
              <w:spacing w:after="0" w:line="360" w:lineRule="auto"/>
              <w:ind w:firstLine="252"/>
              <w:jc w:val="center"/>
              <w:rPr>
                <w:rFonts w:ascii="GHEA Grapalat" w:hAnsi="GHEA Grapalat"/>
                <w:b/>
                <w:sz w:val="24"/>
                <w:szCs w:val="24"/>
                <w:lang w:val="hy-AM"/>
              </w:rPr>
            </w:pPr>
            <w:r w:rsidRPr="001208C9">
              <w:rPr>
                <w:rFonts w:ascii="GHEA Grapalat" w:hAnsi="GHEA Grapalat"/>
                <w:b/>
                <w:sz w:val="24"/>
                <w:szCs w:val="24"/>
                <w:lang w:val="hy-AM"/>
              </w:rPr>
              <w:t>06</w:t>
            </w:r>
            <w:r w:rsidRPr="001208C9">
              <w:rPr>
                <w:rFonts w:ascii="Cambria Math" w:hAnsi="Cambria Math" w:cs="Cambria Math"/>
                <w:b/>
                <w:sz w:val="24"/>
                <w:szCs w:val="24"/>
                <w:lang w:val="hy-AM"/>
              </w:rPr>
              <w:t>․</w:t>
            </w:r>
            <w:r w:rsidRPr="001208C9">
              <w:rPr>
                <w:rFonts w:ascii="GHEA Grapalat" w:hAnsi="GHEA Grapalat"/>
                <w:b/>
                <w:sz w:val="24"/>
                <w:szCs w:val="24"/>
                <w:lang w:val="hy-AM"/>
              </w:rPr>
              <w:t>08</w:t>
            </w:r>
            <w:r w:rsidRPr="001208C9">
              <w:rPr>
                <w:rFonts w:ascii="Cambria Math" w:hAnsi="Cambria Math" w:cs="Cambria Math"/>
                <w:b/>
                <w:sz w:val="24"/>
                <w:szCs w:val="24"/>
                <w:lang w:val="hy-AM"/>
              </w:rPr>
              <w:t>․</w:t>
            </w:r>
            <w:r w:rsidRPr="001208C9">
              <w:rPr>
                <w:rFonts w:ascii="GHEA Grapalat" w:hAnsi="GHEA Grapalat"/>
                <w:b/>
                <w:sz w:val="24"/>
                <w:szCs w:val="24"/>
                <w:lang w:val="hy-AM"/>
              </w:rPr>
              <w:t>2024թ</w:t>
            </w:r>
            <w:r w:rsidRPr="001208C9">
              <w:rPr>
                <w:rFonts w:ascii="Cambria Math" w:hAnsi="Cambria Math" w:cs="Cambria Math"/>
                <w:b/>
                <w:sz w:val="24"/>
                <w:szCs w:val="24"/>
                <w:lang w:val="hy-AM"/>
              </w:rPr>
              <w:t>․</w:t>
            </w:r>
          </w:p>
        </w:tc>
      </w:tr>
      <w:tr w:rsidR="00345DBC" w:rsidRPr="00A64E1B" w14:paraId="4DC76C0E" w14:textId="77777777" w:rsidTr="006055BB">
        <w:trPr>
          <w:gridAfter w:val="1"/>
          <w:wAfter w:w="62" w:type="dxa"/>
          <w:trHeight w:val="20"/>
        </w:trPr>
        <w:tc>
          <w:tcPr>
            <w:tcW w:w="11619" w:type="dxa"/>
            <w:gridSpan w:val="6"/>
            <w:vMerge/>
            <w:tcBorders>
              <w:left w:val="single" w:sz="4" w:space="0" w:color="auto"/>
              <w:right w:val="single" w:sz="4" w:space="0" w:color="auto"/>
            </w:tcBorders>
            <w:shd w:val="clear" w:color="auto" w:fill="D9D9D9"/>
          </w:tcPr>
          <w:p w14:paraId="377C1027" w14:textId="77777777" w:rsidR="00345DBC" w:rsidRPr="001208C9" w:rsidRDefault="00345DBC" w:rsidP="00F85DD5">
            <w:pPr>
              <w:pStyle w:val="ListParagraph"/>
              <w:tabs>
                <w:tab w:val="left" w:pos="993"/>
              </w:tabs>
              <w:spacing w:after="0" w:line="360" w:lineRule="auto"/>
              <w:ind w:left="0"/>
              <w:jc w:val="center"/>
              <w:rPr>
                <w:rFonts w:ascii="GHEA Grapalat" w:hAnsi="GHEA Grapalat"/>
                <w:b/>
                <w:sz w:val="24"/>
                <w:szCs w:val="24"/>
                <w:lang w:val="hy-AM"/>
              </w:rPr>
            </w:pP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D84769F" w14:textId="77777777" w:rsidR="00345DBC" w:rsidRPr="001208C9" w:rsidRDefault="00345DBC" w:rsidP="00F85DD5">
            <w:pPr>
              <w:spacing w:after="0" w:line="360" w:lineRule="auto"/>
              <w:ind w:firstLine="252"/>
              <w:jc w:val="center"/>
              <w:rPr>
                <w:rFonts w:ascii="GHEA Grapalat" w:hAnsi="GHEA Grapalat"/>
                <w:b/>
                <w:sz w:val="24"/>
                <w:szCs w:val="24"/>
                <w:lang w:val="hy-AM"/>
              </w:rPr>
            </w:pPr>
            <w:r w:rsidRPr="001208C9">
              <w:rPr>
                <w:rFonts w:ascii="GHEA Grapalat" w:hAnsi="GHEA Grapalat"/>
                <w:b/>
                <w:sz w:val="24"/>
                <w:szCs w:val="24"/>
                <w:lang w:val="hy-AM"/>
              </w:rPr>
              <w:t>N</w:t>
            </w:r>
            <w:r w:rsidRPr="001208C9">
              <w:rPr>
                <w:rFonts w:ascii="GHEA Grapalat" w:hAnsi="GHEA Grapalat"/>
                <w:sz w:val="24"/>
                <w:szCs w:val="24"/>
              </w:rPr>
              <w:t xml:space="preserve"> </w:t>
            </w:r>
            <w:r w:rsidRPr="001208C9">
              <w:rPr>
                <w:rFonts w:ascii="GHEA Grapalat" w:hAnsi="GHEA Grapalat"/>
                <w:b/>
                <w:sz w:val="24"/>
                <w:szCs w:val="24"/>
                <w:lang w:val="hy-AM"/>
              </w:rPr>
              <w:t>ՊՆ/01/8469-2024</w:t>
            </w:r>
          </w:p>
        </w:tc>
      </w:tr>
      <w:tr w:rsidR="00345DBC" w:rsidRPr="00A64E1B" w14:paraId="1B91603F"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6893B0F" w14:textId="77777777" w:rsidR="00345DBC" w:rsidRPr="001208C9" w:rsidRDefault="00345DBC" w:rsidP="00F85DD5">
            <w:pPr>
              <w:spacing w:after="0" w:line="360" w:lineRule="auto"/>
              <w:jc w:val="both"/>
              <w:rPr>
                <w:rFonts w:ascii="GHEA Grapalat" w:hAnsi="GHEA Grapalat"/>
                <w:sz w:val="24"/>
                <w:szCs w:val="24"/>
                <w:lang w:val="hy-AM"/>
              </w:rPr>
            </w:pPr>
            <w:r w:rsidRPr="001208C9">
              <w:rPr>
                <w:rFonts w:ascii="GHEA Grapalat" w:hAnsi="GHEA Grapalat"/>
                <w:sz w:val="24"/>
                <w:szCs w:val="24"/>
                <w:lang w:val="hy-AM"/>
              </w:rPr>
              <w:t>Նախագծի վերաբերյալ դիտողություններ և առաջարկություններ չկան։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09ABB6D3" w14:textId="7BE7B009" w:rsidR="00345DBC" w:rsidRPr="001208C9" w:rsidRDefault="00EB6905"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 ի գիտություն</w:t>
            </w:r>
            <w:r w:rsidR="00734530" w:rsidRPr="001208C9">
              <w:rPr>
                <w:rFonts w:ascii="GHEA Grapalat" w:hAnsi="GHEA Grapalat"/>
                <w:b/>
                <w:sz w:val="24"/>
                <w:szCs w:val="24"/>
                <w:lang w:val="hy-AM"/>
              </w:rPr>
              <w:t>։</w:t>
            </w:r>
          </w:p>
        </w:tc>
      </w:tr>
      <w:tr w:rsidR="00345DBC" w:rsidRPr="00A64E1B" w14:paraId="3B9EC942" w14:textId="77777777" w:rsidTr="006055BB">
        <w:trPr>
          <w:gridAfter w:val="1"/>
          <w:wAfter w:w="62" w:type="dxa"/>
          <w:trHeight w:val="20"/>
        </w:trPr>
        <w:tc>
          <w:tcPr>
            <w:tcW w:w="11619" w:type="dxa"/>
            <w:gridSpan w:val="6"/>
            <w:vMerge w:val="restart"/>
            <w:tcBorders>
              <w:top w:val="single" w:sz="4" w:space="0" w:color="auto"/>
              <w:left w:val="single" w:sz="4" w:space="0" w:color="auto"/>
              <w:right w:val="single" w:sz="4" w:space="0" w:color="auto"/>
            </w:tcBorders>
            <w:shd w:val="clear" w:color="auto" w:fill="D9D9D9"/>
          </w:tcPr>
          <w:p w14:paraId="33260F14" w14:textId="18FACBE8" w:rsidR="00345DBC" w:rsidRPr="001208C9" w:rsidRDefault="00852AE7" w:rsidP="00852AE7">
            <w:pPr>
              <w:numPr>
                <w:ilvl w:val="0"/>
                <w:numId w:val="1"/>
              </w:numPr>
              <w:spacing w:after="0" w:line="360" w:lineRule="auto"/>
              <w:jc w:val="center"/>
              <w:rPr>
                <w:rFonts w:ascii="GHEA Grapalat" w:hAnsi="GHEA Grapalat"/>
                <w:b/>
                <w:sz w:val="24"/>
                <w:szCs w:val="24"/>
                <w:lang w:val="hy-AM"/>
              </w:rPr>
            </w:pPr>
            <w:r w:rsidRPr="001208C9">
              <w:rPr>
                <w:rFonts w:ascii="GHEA Grapalat" w:hAnsi="GHEA Grapalat"/>
                <w:b/>
                <w:sz w:val="24"/>
                <w:szCs w:val="24"/>
                <w:lang w:val="hy-AM"/>
              </w:rPr>
              <w:t>ՀՀ ա</w:t>
            </w:r>
            <w:r w:rsidR="00345DBC" w:rsidRPr="001208C9">
              <w:rPr>
                <w:rFonts w:ascii="GHEA Grapalat" w:hAnsi="GHEA Grapalat"/>
                <w:b/>
                <w:sz w:val="24"/>
                <w:szCs w:val="24"/>
                <w:lang w:val="hy-AM"/>
              </w:rPr>
              <w:t>րտաքին գործերի նախարարություն</w:t>
            </w: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61D42F6" w14:textId="77777777" w:rsidR="00345DBC" w:rsidRPr="001208C9" w:rsidRDefault="00345DBC" w:rsidP="00F85DD5">
            <w:pPr>
              <w:spacing w:after="0" w:line="360" w:lineRule="auto"/>
              <w:ind w:firstLine="252"/>
              <w:jc w:val="center"/>
              <w:rPr>
                <w:rFonts w:ascii="GHEA Grapalat" w:hAnsi="GHEA Grapalat"/>
                <w:b/>
                <w:sz w:val="24"/>
                <w:szCs w:val="24"/>
                <w:lang w:val="hy-AM"/>
              </w:rPr>
            </w:pPr>
            <w:r w:rsidRPr="001208C9">
              <w:rPr>
                <w:rFonts w:ascii="GHEA Grapalat" w:hAnsi="GHEA Grapalat"/>
                <w:b/>
                <w:sz w:val="24"/>
                <w:szCs w:val="24"/>
                <w:lang w:val="hy-AM"/>
              </w:rPr>
              <w:t>20</w:t>
            </w:r>
            <w:r w:rsidRPr="001208C9">
              <w:rPr>
                <w:rFonts w:ascii="Cambria Math" w:hAnsi="Cambria Math" w:cs="Cambria Math"/>
                <w:b/>
                <w:sz w:val="24"/>
                <w:szCs w:val="24"/>
                <w:lang w:val="hy-AM"/>
              </w:rPr>
              <w:t>․</w:t>
            </w:r>
            <w:r w:rsidRPr="001208C9">
              <w:rPr>
                <w:rFonts w:ascii="GHEA Grapalat" w:hAnsi="GHEA Grapalat"/>
                <w:b/>
                <w:sz w:val="24"/>
                <w:szCs w:val="24"/>
                <w:lang w:val="hy-AM"/>
              </w:rPr>
              <w:t>06</w:t>
            </w:r>
            <w:r w:rsidRPr="001208C9">
              <w:rPr>
                <w:rFonts w:ascii="Cambria Math" w:hAnsi="Cambria Math" w:cs="Cambria Math"/>
                <w:b/>
                <w:sz w:val="24"/>
                <w:szCs w:val="24"/>
                <w:lang w:val="hy-AM"/>
              </w:rPr>
              <w:t>․</w:t>
            </w:r>
            <w:r w:rsidRPr="001208C9">
              <w:rPr>
                <w:rFonts w:ascii="GHEA Grapalat" w:hAnsi="GHEA Grapalat"/>
                <w:b/>
                <w:sz w:val="24"/>
                <w:szCs w:val="24"/>
                <w:lang w:val="hy-AM"/>
              </w:rPr>
              <w:t>2024թ</w:t>
            </w:r>
            <w:r w:rsidRPr="001208C9">
              <w:rPr>
                <w:rFonts w:ascii="Cambria Math" w:hAnsi="Cambria Math" w:cs="Cambria Math"/>
                <w:b/>
                <w:sz w:val="24"/>
                <w:szCs w:val="24"/>
                <w:lang w:val="hy-AM"/>
              </w:rPr>
              <w:t>․</w:t>
            </w:r>
          </w:p>
        </w:tc>
      </w:tr>
      <w:tr w:rsidR="00345DBC" w:rsidRPr="00A64E1B" w14:paraId="2817AABA" w14:textId="77777777" w:rsidTr="006055BB">
        <w:trPr>
          <w:gridAfter w:val="1"/>
          <w:wAfter w:w="62" w:type="dxa"/>
          <w:trHeight w:val="20"/>
        </w:trPr>
        <w:tc>
          <w:tcPr>
            <w:tcW w:w="11619" w:type="dxa"/>
            <w:gridSpan w:val="6"/>
            <w:vMerge/>
            <w:tcBorders>
              <w:left w:val="single" w:sz="4" w:space="0" w:color="auto"/>
              <w:right w:val="single" w:sz="4" w:space="0" w:color="auto"/>
            </w:tcBorders>
            <w:shd w:val="clear" w:color="auto" w:fill="D9D9D9"/>
          </w:tcPr>
          <w:p w14:paraId="559BC669" w14:textId="77777777" w:rsidR="00345DBC" w:rsidRPr="001208C9" w:rsidRDefault="00345DBC" w:rsidP="00F85DD5">
            <w:pPr>
              <w:pStyle w:val="ListParagraph"/>
              <w:tabs>
                <w:tab w:val="left" w:pos="993"/>
              </w:tabs>
              <w:spacing w:after="0" w:line="360" w:lineRule="auto"/>
              <w:ind w:left="0"/>
              <w:jc w:val="center"/>
              <w:rPr>
                <w:rFonts w:ascii="GHEA Grapalat" w:hAnsi="GHEA Grapalat"/>
                <w:b/>
                <w:sz w:val="24"/>
                <w:szCs w:val="24"/>
                <w:lang w:val="hy-AM"/>
              </w:rPr>
            </w:pP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4179764" w14:textId="77777777" w:rsidR="00345DBC" w:rsidRPr="001208C9" w:rsidRDefault="00345DBC" w:rsidP="00F85DD5">
            <w:pPr>
              <w:spacing w:after="0" w:line="360" w:lineRule="auto"/>
              <w:ind w:firstLine="252"/>
              <w:jc w:val="center"/>
              <w:rPr>
                <w:rFonts w:ascii="GHEA Grapalat" w:hAnsi="GHEA Grapalat"/>
                <w:b/>
                <w:sz w:val="24"/>
                <w:szCs w:val="24"/>
                <w:lang w:val="hy-AM"/>
              </w:rPr>
            </w:pPr>
            <w:r w:rsidRPr="001208C9">
              <w:rPr>
                <w:rFonts w:ascii="GHEA Grapalat" w:hAnsi="GHEA Grapalat"/>
                <w:b/>
                <w:sz w:val="24"/>
                <w:szCs w:val="24"/>
                <w:lang w:val="hy-AM"/>
              </w:rPr>
              <w:t>N 1111/32764-24</w:t>
            </w:r>
          </w:p>
        </w:tc>
      </w:tr>
      <w:tr w:rsidR="00345DBC" w:rsidRPr="006055BB" w14:paraId="0FDB580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EFD5B6B" w14:textId="77777777" w:rsidR="00345DBC" w:rsidRPr="001208C9" w:rsidRDefault="00345DBC" w:rsidP="00F85DD5">
            <w:pPr>
              <w:pStyle w:val="BodyText"/>
              <w:spacing w:after="0" w:line="360" w:lineRule="auto"/>
              <w:ind w:firstLine="708"/>
              <w:jc w:val="both"/>
              <w:rPr>
                <w:rFonts w:ascii="GHEA Grapalat" w:hAnsi="GHEA Grapalat"/>
                <w:sz w:val="24"/>
                <w:szCs w:val="24"/>
                <w:lang w:val="hy-AM"/>
              </w:rPr>
            </w:pPr>
            <w:r w:rsidRPr="001208C9">
              <w:rPr>
                <w:rFonts w:ascii="GHEA Grapalat" w:hAnsi="GHEA Grapalat"/>
                <w:sz w:val="24"/>
                <w:szCs w:val="24"/>
                <w:lang w:val="hy-AM"/>
              </w:rPr>
              <w:t>1.</w:t>
            </w:r>
            <w:r w:rsidRPr="001208C9">
              <w:rPr>
                <w:rFonts w:ascii="GHEA Grapalat" w:hAnsi="GHEA Grapalat"/>
                <w:sz w:val="24"/>
                <w:szCs w:val="24"/>
                <w:lang w:val="hy-AM"/>
              </w:rPr>
              <w:tab/>
              <w:t xml:space="preserve">Հիմք ընդունելով  Քաղաքացիական օրենսգրքի 123-րդ հոդվածը և «Հիմնադրամների մասին» օրենքի 3-րդ հոդվածը՝ առաջարկում ենք «Բարձրագույն կրթության և գիտության մասին» օրենքի 3-րդ հոդվածի 1-ին մասի 2-րդ կետի՝ «հիմնադրամի ձևի ոչ առևտրային կազմակերպություն» արտահայտությունը վերաձևակերպել հետևյալ կերպ՝ «ոչ առևտրային կազմակերպություն հանդիսացող հիմնադրամ»: </w:t>
            </w:r>
            <w:r w:rsidRPr="001208C9">
              <w:rPr>
                <w:rFonts w:ascii="GHEA Grapalat" w:hAnsi="GHEA Grapalat"/>
                <w:sz w:val="24"/>
                <w:szCs w:val="24"/>
                <w:lang w:val="hy-AM"/>
              </w:rPr>
              <w:tab/>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25FDA442" w14:textId="77777777" w:rsidR="00734530" w:rsidRPr="001208C9" w:rsidRDefault="00734530" w:rsidP="00734530">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48A8D40A" w14:textId="14A2BB37" w:rsidR="00345DBC" w:rsidRPr="001208C9" w:rsidRDefault="00734530" w:rsidP="00F85D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3-րդ հոդվածի 1-ին մասի 2-րդ կետը շարադրվել է հետևյալ խմբագրությամբ՝ «</w:t>
            </w:r>
            <w:r w:rsidRPr="001208C9">
              <w:rPr>
                <w:rFonts w:ascii="GHEA Grapalat" w:eastAsia="Times New Roman" w:hAnsi="GHEA Grapalat" w:cs="Arial"/>
                <w:b/>
                <w:bCs/>
                <w:sz w:val="24"/>
                <w:szCs w:val="24"/>
                <w:lang w:val="hy-AM"/>
              </w:rPr>
              <w:t>բարձրագույն ուսումնական հաստատություն (այսուհետ` բուհ)</w:t>
            </w:r>
            <w:r w:rsidRPr="001208C9">
              <w:rPr>
                <w:rFonts w:ascii="GHEA Grapalat" w:eastAsia="Times New Roman" w:hAnsi="GHEA Grapalat" w:cs="Arial"/>
                <w:sz w:val="24"/>
                <w:szCs w:val="24"/>
                <w:lang w:val="hy-AM"/>
              </w:rPr>
              <w:t>՝ հիմնադրամի կազմակերպական-իրավական ձև ունեցող ոչ առևտրային կազմակերպություն, որի գործունեության</w:t>
            </w:r>
            <w:r w:rsidRPr="001208C9">
              <w:rPr>
                <w:rFonts w:ascii="Cambria Math" w:eastAsia="Times New Roman" w:hAnsi="Cambria Math" w:cs="Arial"/>
                <w:sz w:val="24"/>
                <w:szCs w:val="24"/>
                <w:lang w:val="hy-AM"/>
              </w:rPr>
              <w:t>․․․․․․</w:t>
            </w:r>
            <w:r w:rsidRPr="001208C9">
              <w:rPr>
                <w:rFonts w:ascii="GHEA Grapalat" w:hAnsi="GHEA Grapalat"/>
                <w:sz w:val="24"/>
                <w:szCs w:val="24"/>
                <w:lang w:val="hy-AM"/>
              </w:rPr>
              <w:t xml:space="preserve">»։ </w:t>
            </w:r>
          </w:p>
        </w:tc>
      </w:tr>
      <w:tr w:rsidR="00345DBC" w:rsidRPr="006055BB" w14:paraId="4C74B82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CCBE611" w14:textId="77777777" w:rsidR="00345DBC" w:rsidRPr="001208C9" w:rsidRDefault="00345DBC" w:rsidP="00F85DD5">
            <w:pPr>
              <w:pStyle w:val="BodyText"/>
              <w:spacing w:after="0" w:line="360" w:lineRule="auto"/>
              <w:ind w:firstLine="708"/>
              <w:jc w:val="both"/>
              <w:rPr>
                <w:rFonts w:ascii="GHEA Grapalat" w:hAnsi="GHEA Grapalat"/>
                <w:sz w:val="24"/>
                <w:szCs w:val="24"/>
                <w:lang w:val="hy-AM"/>
              </w:rPr>
            </w:pPr>
            <w:r w:rsidRPr="001208C9">
              <w:rPr>
                <w:rFonts w:ascii="GHEA Grapalat" w:hAnsi="GHEA Grapalat"/>
                <w:sz w:val="24"/>
                <w:szCs w:val="24"/>
                <w:lang w:val="hy-AM"/>
              </w:rPr>
              <w:t>2.</w:t>
            </w:r>
            <w:r w:rsidRPr="001208C9">
              <w:rPr>
                <w:rFonts w:ascii="GHEA Grapalat" w:hAnsi="GHEA Grapalat"/>
                <w:sz w:val="24"/>
                <w:szCs w:val="24"/>
                <w:lang w:val="hy-AM"/>
              </w:rPr>
              <w:tab/>
              <w:t>«Բարձրագույն կրթության և գիտության մասին» օրենքի 31-րդ հոդվածի ձևակերպումներն ունեն իրավական որոշակիության և օրենսդրական տեխնիկայի կանոնների հետ կապված խնդիրներ: Հաշվի առնելով իրավական որոշակիության սկզբունքի սահմանադրաիրավական բովանդակության վերաբերյալ Սահմանադրական դատարանի՝ 2021 թվականի դեկտեմբերի 23-ի ՍԴՈ-1621 որոշման մեջ արտահայտած իրավական դիրքորոշում առ այն, որ «(</w:t>
            </w:r>
            <w:r w:rsidRPr="001208C9">
              <w:rPr>
                <w:rFonts w:ascii="GHEA Grapalat" w:hAnsi="GHEA Grapalat" w:cs="GHEA Grapalat"/>
                <w:sz w:val="24"/>
                <w:szCs w:val="24"/>
                <w:lang w:val="hy-AM"/>
              </w:rPr>
              <w:t></w:t>
            </w:r>
            <w:r w:rsidRPr="001208C9">
              <w:rPr>
                <w:rFonts w:ascii="GHEA Grapalat" w:hAnsi="GHEA Grapalat"/>
                <w:sz w:val="24"/>
                <w:szCs w:val="24"/>
                <w:lang w:val="hy-AM"/>
              </w:rPr>
              <w:t xml:space="preserve">)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առաջարկում ենք ամբողջությամբ վերախմբագրել սույն հոդվածը: Մասնավորապես, առաջարկում ենք «Բարձրագույն կրթության և գիտության մասին» օրենքի 31-րդ հոդվածի(այսուհետ՝ Հոդված) 1-ին մասը վերաշարադրել հետևյալ խմբագրմամբ՝ </w:t>
            </w:r>
            <w:r w:rsidRPr="001208C9">
              <w:rPr>
                <w:rFonts w:ascii="GHEA Grapalat" w:hAnsi="GHEA Grapalat"/>
                <w:b/>
                <w:i/>
                <w:sz w:val="24"/>
                <w:szCs w:val="24"/>
                <w:lang w:val="hy-AM"/>
              </w:rPr>
              <w:t>«Էթիկայի կոմիտեն, բուհի կազմում գործող, անկախ մարմին է, որն իր իրավասության շրջանակում քննարկում և  դիմատուին է ներկայացնում որոշում՝ բուհի բարձրագույն կրթության բոլոր մակարդակներում ակադեմիական էթիկայի և բարեվարքությանը վերաբերող բողոքների վերաբերյալ»:</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6C1A21B4" w14:textId="77777777" w:rsidR="00C63CAA" w:rsidRPr="001208C9" w:rsidRDefault="00324A1D" w:rsidP="00F85DD5">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58B85B7B" w14:textId="77777777" w:rsidR="00C63CAA" w:rsidRPr="001208C9" w:rsidRDefault="00C63CAA" w:rsidP="00F85DD5">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է համապատասխան փոփոխություն։</w:t>
            </w:r>
          </w:p>
          <w:p w14:paraId="654613DB" w14:textId="339A6084" w:rsidR="00345DBC" w:rsidRPr="001208C9" w:rsidRDefault="00324A1D" w:rsidP="00C63CAA">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 </w:t>
            </w:r>
          </w:p>
        </w:tc>
      </w:tr>
      <w:tr w:rsidR="00324A1D" w:rsidRPr="006055BB" w14:paraId="5723ADC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4C9E38C" w14:textId="77777777" w:rsidR="00324A1D" w:rsidRPr="001208C9" w:rsidRDefault="00324A1D" w:rsidP="00F85DD5">
            <w:pPr>
              <w:pStyle w:val="BodyText"/>
              <w:spacing w:after="0" w:line="360" w:lineRule="auto"/>
              <w:ind w:firstLine="708"/>
              <w:jc w:val="both"/>
              <w:rPr>
                <w:rFonts w:ascii="GHEA Grapalat" w:hAnsi="GHEA Grapalat"/>
                <w:sz w:val="24"/>
                <w:szCs w:val="24"/>
                <w:lang w:val="hy-AM"/>
              </w:rPr>
            </w:pPr>
            <w:r w:rsidRPr="001208C9">
              <w:rPr>
                <w:rFonts w:ascii="GHEA Grapalat" w:hAnsi="GHEA Grapalat"/>
                <w:sz w:val="24"/>
                <w:szCs w:val="24"/>
                <w:lang w:val="hy-AM"/>
              </w:rPr>
              <w:t>3.</w:t>
            </w:r>
            <w:r w:rsidRPr="001208C9">
              <w:rPr>
                <w:rFonts w:ascii="GHEA Grapalat" w:hAnsi="GHEA Grapalat"/>
                <w:sz w:val="24"/>
                <w:szCs w:val="24"/>
                <w:lang w:val="hy-AM"/>
              </w:rPr>
              <w:tab/>
              <w:t xml:space="preserve">Հոդվածի 2-րդ և 3-րդ մասերում առկա ձևակերպումներից առնվազն պարզ չէ, թե ձայների ինչպիսի հարաբերակցության արդյունքում է Էթիկայի կոմիտեի նախագահի թեկնածուն համարվում ընտրված, ըստ այդմ առաջարկում ենք ներառել համապատասխան կարգավորումը ևս: Միաժամանակ գտնում ենք, որ վերոնշյալ մասերը Հոդվածում պետք է արտացոլվեն մեկ մասի տեսքով, հետևյալ ձևակերմամբ՝ </w:t>
            </w:r>
            <w:r w:rsidRPr="001208C9">
              <w:rPr>
                <w:rFonts w:ascii="GHEA Grapalat" w:hAnsi="GHEA Grapalat"/>
                <w:b/>
                <w:i/>
                <w:sz w:val="24"/>
                <w:szCs w:val="24"/>
                <w:lang w:val="hy-AM"/>
              </w:rPr>
              <w:t>«Էթիկայի կոմիտեի նախագահն ընտրվում է բուհի աշխատակիցների կողմից, հինգ տարի ժամկետով` գաղտնի քվեարկությամբ, բաց մրցույթի միջոցով, եթե քվեարկությանը մասնակցել է բուհի աշխատակիցների առնվազն 60%-ը»:</w:t>
            </w:r>
            <w:r w:rsidRPr="001208C9">
              <w:rPr>
                <w:rFonts w:ascii="GHEA Grapalat" w:hAnsi="GHEA Grapalat"/>
                <w:sz w:val="24"/>
                <w:szCs w:val="24"/>
                <w:lang w:val="hy-AM"/>
              </w:rPr>
              <w:t xml:space="preserve"> Իսկ հոդվածի 3-րդ մասը առաջարկում ենք շարադրել հետևյալ նոր բովանդակությամբ՝ </w:t>
            </w:r>
            <w:r w:rsidRPr="001208C9">
              <w:rPr>
                <w:rFonts w:ascii="GHEA Grapalat" w:hAnsi="GHEA Grapalat"/>
                <w:b/>
                <w:sz w:val="24"/>
                <w:szCs w:val="24"/>
                <w:lang w:val="hy-AM"/>
              </w:rPr>
              <w:t>«Նույն անձը չի կարող ավելի քան երկու անգամ անընդմեջ ընտրվել Էթիկայի կոմիտեի նախագահի պաշտոնում: Էթիկայի կոմիտեի նախագահի հետ աշխատանքային պայմանագիր է կնքում հոգաբարձուների խորհրդի նախագահը»: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6E88C0D4" w14:textId="77777777" w:rsidR="00C63CAA" w:rsidRPr="001208C9" w:rsidRDefault="00C63CAA" w:rsidP="00C63CAA">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0F5A86DF" w14:textId="77777777" w:rsidR="00C63CAA" w:rsidRPr="001208C9" w:rsidRDefault="00C63CAA" w:rsidP="00C63CAA">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է համապատասխան փոփոխություն։</w:t>
            </w:r>
          </w:p>
          <w:p w14:paraId="402B45DB" w14:textId="39B1A160" w:rsidR="00324A1D" w:rsidRPr="001208C9" w:rsidRDefault="00324A1D" w:rsidP="00F85DD5">
            <w:pPr>
              <w:tabs>
                <w:tab w:val="left" w:pos="0"/>
              </w:tabs>
              <w:spacing w:after="0" w:line="360" w:lineRule="auto"/>
              <w:jc w:val="both"/>
              <w:rPr>
                <w:rFonts w:ascii="GHEA Grapalat" w:hAnsi="GHEA Grapalat"/>
                <w:sz w:val="24"/>
                <w:szCs w:val="24"/>
                <w:lang w:val="hy-AM"/>
              </w:rPr>
            </w:pPr>
          </w:p>
        </w:tc>
      </w:tr>
      <w:tr w:rsidR="00324A1D" w:rsidRPr="006055BB" w14:paraId="0200820F"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ECEDFF3" w14:textId="77777777" w:rsidR="00324A1D" w:rsidRPr="001208C9" w:rsidRDefault="00324A1D" w:rsidP="00F85DD5">
            <w:pPr>
              <w:pStyle w:val="BodyText"/>
              <w:spacing w:after="0" w:line="360" w:lineRule="auto"/>
              <w:ind w:firstLine="708"/>
              <w:jc w:val="both"/>
              <w:rPr>
                <w:rFonts w:ascii="GHEA Grapalat" w:hAnsi="GHEA Grapalat"/>
                <w:sz w:val="24"/>
                <w:szCs w:val="24"/>
                <w:lang w:val="hy-AM"/>
              </w:rPr>
            </w:pPr>
            <w:r w:rsidRPr="001208C9">
              <w:rPr>
                <w:rFonts w:ascii="GHEA Grapalat" w:hAnsi="GHEA Grapalat"/>
                <w:sz w:val="24"/>
                <w:szCs w:val="24"/>
                <w:lang w:val="hy-AM"/>
              </w:rPr>
              <w:t>4.</w:t>
            </w:r>
            <w:r w:rsidRPr="001208C9">
              <w:rPr>
                <w:rFonts w:ascii="GHEA Grapalat" w:hAnsi="GHEA Grapalat"/>
                <w:sz w:val="24"/>
                <w:szCs w:val="24"/>
                <w:lang w:val="hy-AM"/>
              </w:rPr>
              <w:tab/>
              <w:t xml:space="preserve">Հոդվածում առկա են միևնույն միտքն արտահայտող տարբեր ձևակերպումներ, ինչը խնդրահարույց է օրենսդրական տեխնիկայի կանոնների տեսանկյունից՝ հիմք ընդունելով «Նորմատիվ իրավական ակտերի մասին» օրենքի 15-րդ հոդվածի 2-րդ մասը` «Նորմատիվ իրավական ակտում միևնույն միտքն արտահայտելիս կիրառվում են միևնույն բառերը, տերմինները կամ բառակապակցությունները` որոշակի հերթականությամբ»: Մասնավորապես, հոդվածի 5-րդ մասում առկա է հետևյալ ձևակերպումը՝ «Էթիկայի կոմիտեն հարցերը քննում է գրավոր </w:t>
            </w:r>
            <w:r w:rsidRPr="001208C9">
              <w:rPr>
                <w:rFonts w:ascii="GHEA Grapalat" w:hAnsi="GHEA Grapalat"/>
                <w:b/>
                <w:i/>
                <w:sz w:val="24"/>
                <w:szCs w:val="24"/>
                <w:lang w:val="hy-AM"/>
              </w:rPr>
              <w:t xml:space="preserve">դիմումի </w:t>
            </w:r>
            <w:r w:rsidRPr="001208C9">
              <w:rPr>
                <w:rFonts w:ascii="GHEA Grapalat" w:hAnsi="GHEA Grapalat"/>
                <w:sz w:val="24"/>
                <w:szCs w:val="24"/>
                <w:lang w:val="hy-AM"/>
              </w:rPr>
              <w:t xml:space="preserve">հիման վրա», մինչդեռ սույն հոդվածի 1-ին մասում նշվում է, որ Էթիկայի կոմիտեն քննարկում և ուսումնասիրում է </w:t>
            </w:r>
            <w:r w:rsidRPr="001208C9">
              <w:rPr>
                <w:rFonts w:ascii="GHEA Grapalat" w:hAnsi="GHEA Grapalat"/>
                <w:b/>
                <w:i/>
                <w:sz w:val="24"/>
                <w:szCs w:val="24"/>
                <w:lang w:val="hy-AM"/>
              </w:rPr>
              <w:t>բողոքներ</w:t>
            </w:r>
            <w:r w:rsidRPr="001208C9">
              <w:rPr>
                <w:rFonts w:ascii="GHEA Grapalat" w:hAnsi="GHEA Grapalat"/>
                <w:sz w:val="24"/>
                <w:szCs w:val="24"/>
                <w:lang w:val="hy-AM"/>
              </w:rPr>
              <w:t>: Ըստ այդմ առաջարկում ենք ամբողջ Հոդվածում կատարել անհրաժեշտ փոփոխությունները: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2CF36BBD" w14:textId="77777777" w:rsidR="00C63CAA" w:rsidRPr="001208C9" w:rsidRDefault="00C63CAA" w:rsidP="00C63CAA">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31721E48" w14:textId="6A3410C2" w:rsidR="00324A1D" w:rsidRPr="001208C9" w:rsidRDefault="00C63CAA" w:rsidP="00C63CAA">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tc>
      </w:tr>
      <w:tr w:rsidR="00324A1D" w:rsidRPr="006055BB" w14:paraId="1F93071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88A1B04" w14:textId="77777777" w:rsidR="00324A1D" w:rsidRPr="001208C9" w:rsidRDefault="00324A1D" w:rsidP="00F85DD5">
            <w:pPr>
              <w:pStyle w:val="BodyText"/>
              <w:spacing w:after="0" w:line="360" w:lineRule="auto"/>
              <w:ind w:firstLine="708"/>
              <w:jc w:val="both"/>
              <w:rPr>
                <w:rFonts w:ascii="GHEA Grapalat" w:hAnsi="GHEA Grapalat"/>
                <w:sz w:val="24"/>
                <w:szCs w:val="24"/>
                <w:lang w:val="hy-AM"/>
              </w:rPr>
            </w:pPr>
            <w:r w:rsidRPr="001208C9">
              <w:rPr>
                <w:rFonts w:ascii="GHEA Grapalat" w:hAnsi="GHEA Grapalat"/>
                <w:sz w:val="24"/>
                <w:szCs w:val="24"/>
                <w:lang w:val="hy-AM"/>
              </w:rPr>
              <w:t>5.</w:t>
            </w:r>
            <w:r w:rsidRPr="001208C9">
              <w:rPr>
                <w:rFonts w:ascii="GHEA Grapalat" w:hAnsi="GHEA Grapalat"/>
                <w:sz w:val="24"/>
                <w:szCs w:val="24"/>
                <w:lang w:val="hy-AM"/>
              </w:rPr>
              <w:tab/>
              <w:t xml:space="preserve">Ինչպես նաև Հոդվածում բացակայում է Էթիկայի կոմիտեի ձևավորման ընթացակարգը ներկայացնող իրավական կարգավորումները: Ըստ այդմ, առաջարկում ենք «Բարձրագույն կրթության և գիտության մասին» օրենքը չծանրաբեռնելու նպատակով, հոդվածում համապատասխան սահմանում նախատեսելով, </w:t>
            </w:r>
            <w:r w:rsidRPr="001208C9">
              <w:rPr>
                <w:rFonts w:ascii="GHEA Grapalat" w:hAnsi="GHEA Grapalat"/>
                <w:b/>
                <w:i/>
                <w:sz w:val="24"/>
                <w:szCs w:val="24"/>
                <w:lang w:val="hy-AM"/>
              </w:rPr>
              <w:t>Էթիկայի կոմիտեի լիազորությունների և գործառույթների իրականացման ընթացակարգերը, կառավարման և նրա ձևավորման կարգը սահմանել Էթիկայի կոմիտեի համապատասխան գործունեություն իրականացնելու կարգը սահմանող ակտում:</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079F29C" w14:textId="77777777" w:rsidR="00C63CAA" w:rsidRPr="001208C9" w:rsidRDefault="00C63CAA" w:rsidP="00C63CAA">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153B50AF" w14:textId="715D2B40" w:rsidR="00324A1D" w:rsidRPr="001208C9" w:rsidRDefault="00C63CAA" w:rsidP="00C63CAA">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Կատարվել են համապատասխան խմբագրական աշխատանքներ։</w:t>
            </w:r>
          </w:p>
        </w:tc>
      </w:tr>
      <w:tr w:rsidR="00324A1D" w:rsidRPr="006055BB" w14:paraId="3167500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683DC10" w14:textId="77777777" w:rsidR="00324A1D" w:rsidRPr="001208C9" w:rsidRDefault="00324A1D" w:rsidP="00F85DD5">
            <w:pPr>
              <w:pStyle w:val="BodyText"/>
              <w:spacing w:after="0" w:line="360" w:lineRule="auto"/>
              <w:ind w:firstLine="708"/>
              <w:jc w:val="both"/>
              <w:rPr>
                <w:rFonts w:ascii="GHEA Grapalat" w:hAnsi="GHEA Grapalat"/>
                <w:sz w:val="24"/>
                <w:szCs w:val="24"/>
                <w:lang w:val="hy-AM"/>
              </w:rPr>
            </w:pPr>
            <w:r w:rsidRPr="001208C9">
              <w:rPr>
                <w:rFonts w:ascii="GHEA Grapalat" w:hAnsi="GHEA Grapalat"/>
                <w:sz w:val="24"/>
                <w:szCs w:val="24"/>
                <w:lang w:val="hy-AM"/>
              </w:rPr>
              <w:t>6.</w:t>
            </w:r>
            <w:r w:rsidRPr="001208C9">
              <w:rPr>
                <w:rFonts w:ascii="GHEA Grapalat" w:hAnsi="GHEA Grapalat"/>
                <w:sz w:val="24"/>
                <w:szCs w:val="24"/>
                <w:lang w:val="hy-AM"/>
              </w:rPr>
              <w:tab/>
              <w:t>Հաշվի առնելով, որ «Պետական պարգևների և պատվավոր կոչումների մասին» օրենքի 38-րդ հոդվածը ս.թ. փետրվարի 28-ից ուժը կորցրած է ճանաչվել՝ գտնում ենք, որ այլևս անհրաժեշտություն չկա «Պետական պարգևների և պատվավոր կոչումների մասին օրենքում փոփոխություն և լրացում կատարելու մասին» օրենքի նախագծում կատարել նախատեսվող փոփոխությունը և լրացումը: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6295550" w14:textId="77777777" w:rsidR="00852AE7" w:rsidRPr="001208C9" w:rsidRDefault="00852AE7" w:rsidP="00852AE7">
            <w:pPr>
              <w:tabs>
                <w:tab w:val="left" w:pos="0"/>
              </w:tabs>
              <w:spacing w:after="0" w:line="360" w:lineRule="auto"/>
              <w:jc w:val="both"/>
              <w:rPr>
                <w:rFonts w:ascii="GHEA Grapalat" w:hAnsi="GHEA Grapalat"/>
                <w:b/>
                <w:sz w:val="24"/>
                <w:szCs w:val="24"/>
                <w:lang w:val="hy-AM"/>
              </w:rPr>
            </w:pPr>
            <w:r w:rsidRPr="001208C9">
              <w:rPr>
                <w:rFonts w:ascii="GHEA Grapalat" w:hAnsi="GHEA Grapalat"/>
                <w:b/>
                <w:sz w:val="24"/>
                <w:szCs w:val="24"/>
                <w:lang w:val="hy-AM"/>
              </w:rPr>
              <w:t>Ընդունվել է:</w:t>
            </w:r>
          </w:p>
          <w:p w14:paraId="6B9E426D" w14:textId="729A0A40" w:rsidR="00324A1D" w:rsidRPr="001208C9" w:rsidRDefault="00852AE7" w:rsidP="00852AE7">
            <w:pPr>
              <w:tabs>
                <w:tab w:val="left" w:pos="0"/>
              </w:tabs>
              <w:spacing w:after="0" w:line="360" w:lineRule="auto"/>
              <w:jc w:val="both"/>
              <w:rPr>
                <w:rFonts w:ascii="GHEA Grapalat" w:hAnsi="GHEA Grapalat"/>
                <w:sz w:val="24"/>
                <w:szCs w:val="24"/>
                <w:lang w:val="hy-AM"/>
              </w:rPr>
            </w:pPr>
            <w:r w:rsidRPr="001208C9">
              <w:rPr>
                <w:rFonts w:ascii="GHEA Grapalat" w:hAnsi="GHEA Grapalat"/>
                <w:sz w:val="24"/>
                <w:szCs w:val="24"/>
                <w:lang w:val="hy-AM"/>
              </w:rPr>
              <w:t>Նախագծի հարակից օրենքների ցանկից հանվել է։</w:t>
            </w:r>
          </w:p>
        </w:tc>
      </w:tr>
      <w:tr w:rsidR="00324A1D" w:rsidRPr="00A64E1B" w14:paraId="39631693" w14:textId="77777777" w:rsidTr="006055BB">
        <w:trPr>
          <w:gridAfter w:val="1"/>
          <w:wAfter w:w="62" w:type="dxa"/>
          <w:trHeight w:val="20"/>
        </w:trPr>
        <w:tc>
          <w:tcPr>
            <w:tcW w:w="11619" w:type="dxa"/>
            <w:gridSpan w:val="6"/>
            <w:vMerge w:val="restart"/>
            <w:tcBorders>
              <w:top w:val="single" w:sz="4" w:space="0" w:color="auto"/>
              <w:left w:val="single" w:sz="4" w:space="0" w:color="auto"/>
              <w:right w:val="single" w:sz="4" w:space="0" w:color="auto"/>
            </w:tcBorders>
            <w:shd w:val="clear" w:color="auto" w:fill="D9D9D9"/>
          </w:tcPr>
          <w:p w14:paraId="6375DCE8" w14:textId="42DA2B21" w:rsidR="00324A1D" w:rsidRPr="001208C9" w:rsidRDefault="00324A1D" w:rsidP="00852AE7">
            <w:pPr>
              <w:numPr>
                <w:ilvl w:val="0"/>
                <w:numId w:val="1"/>
              </w:numPr>
              <w:spacing w:after="0" w:line="360" w:lineRule="auto"/>
              <w:jc w:val="center"/>
              <w:rPr>
                <w:rFonts w:ascii="GHEA Grapalat" w:hAnsi="GHEA Grapalat"/>
                <w:b/>
                <w:sz w:val="24"/>
                <w:szCs w:val="24"/>
                <w:lang w:val="hy-AM"/>
              </w:rPr>
            </w:pPr>
            <w:r w:rsidRPr="001208C9">
              <w:rPr>
                <w:rFonts w:ascii="GHEA Grapalat" w:hAnsi="GHEA Grapalat"/>
                <w:b/>
                <w:sz w:val="24"/>
                <w:szCs w:val="24"/>
                <w:lang w:val="hy-AM"/>
              </w:rPr>
              <w:t xml:space="preserve">ՀՀ </w:t>
            </w:r>
            <w:r w:rsidR="00852AE7" w:rsidRPr="001208C9">
              <w:rPr>
                <w:rFonts w:ascii="GHEA Grapalat" w:hAnsi="GHEA Grapalat"/>
                <w:b/>
                <w:sz w:val="24"/>
                <w:szCs w:val="24"/>
                <w:lang w:val="hy-AM"/>
              </w:rPr>
              <w:t>ա</w:t>
            </w:r>
            <w:r w:rsidRPr="001208C9">
              <w:rPr>
                <w:rFonts w:ascii="GHEA Grapalat" w:hAnsi="GHEA Grapalat"/>
                <w:b/>
                <w:sz w:val="24"/>
                <w:szCs w:val="24"/>
                <w:lang w:val="hy-AM"/>
              </w:rPr>
              <w:t>ռողջապահության նախարարություն</w:t>
            </w: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BA88B3F" w14:textId="77777777" w:rsidR="00324A1D" w:rsidRPr="001208C9" w:rsidRDefault="00324A1D" w:rsidP="002828D0">
            <w:pPr>
              <w:spacing w:after="0" w:line="240" w:lineRule="auto"/>
              <w:ind w:firstLine="252"/>
              <w:jc w:val="center"/>
              <w:rPr>
                <w:rFonts w:ascii="GHEA Grapalat" w:hAnsi="GHEA Grapalat"/>
                <w:b/>
                <w:sz w:val="24"/>
                <w:szCs w:val="24"/>
                <w:lang w:val="hy-AM"/>
              </w:rPr>
            </w:pPr>
            <w:r w:rsidRPr="001208C9">
              <w:rPr>
                <w:rFonts w:ascii="GHEA Grapalat" w:hAnsi="GHEA Grapalat"/>
                <w:b/>
                <w:sz w:val="24"/>
                <w:szCs w:val="24"/>
                <w:lang w:val="hy-AM"/>
              </w:rPr>
              <w:t>04</w:t>
            </w:r>
            <w:r w:rsidRPr="001208C9">
              <w:rPr>
                <w:rFonts w:ascii="Cambria Math" w:hAnsi="Cambria Math" w:cs="Cambria Math"/>
                <w:b/>
                <w:sz w:val="24"/>
                <w:szCs w:val="24"/>
                <w:lang w:val="hy-AM"/>
              </w:rPr>
              <w:t>․</w:t>
            </w:r>
            <w:r w:rsidRPr="001208C9">
              <w:rPr>
                <w:rFonts w:ascii="GHEA Grapalat" w:hAnsi="GHEA Grapalat"/>
                <w:b/>
                <w:sz w:val="24"/>
                <w:szCs w:val="24"/>
                <w:lang w:val="hy-AM"/>
              </w:rPr>
              <w:t>07</w:t>
            </w:r>
            <w:r w:rsidRPr="001208C9">
              <w:rPr>
                <w:rFonts w:ascii="Cambria Math" w:hAnsi="Cambria Math" w:cs="Cambria Math"/>
                <w:b/>
                <w:sz w:val="24"/>
                <w:szCs w:val="24"/>
                <w:lang w:val="hy-AM"/>
              </w:rPr>
              <w:t>․</w:t>
            </w:r>
            <w:r w:rsidRPr="001208C9">
              <w:rPr>
                <w:rFonts w:ascii="GHEA Grapalat" w:hAnsi="GHEA Grapalat"/>
                <w:b/>
                <w:sz w:val="24"/>
                <w:szCs w:val="24"/>
                <w:lang w:val="hy-AM"/>
              </w:rPr>
              <w:t>2024թ</w:t>
            </w:r>
            <w:r w:rsidRPr="001208C9">
              <w:rPr>
                <w:rFonts w:ascii="Cambria Math" w:hAnsi="Cambria Math" w:cs="Cambria Math"/>
                <w:b/>
                <w:sz w:val="24"/>
                <w:szCs w:val="24"/>
                <w:lang w:val="hy-AM"/>
              </w:rPr>
              <w:t>․</w:t>
            </w:r>
          </w:p>
          <w:p w14:paraId="4BF2B6FE" w14:textId="77777777" w:rsidR="00324A1D" w:rsidRPr="001208C9" w:rsidRDefault="00324A1D" w:rsidP="002828D0">
            <w:pPr>
              <w:spacing w:after="0" w:line="240" w:lineRule="auto"/>
              <w:ind w:firstLine="252"/>
              <w:jc w:val="center"/>
              <w:rPr>
                <w:rFonts w:ascii="GHEA Grapalat" w:hAnsi="GHEA Grapalat"/>
                <w:b/>
                <w:sz w:val="24"/>
                <w:szCs w:val="24"/>
                <w:lang w:val="hy-AM"/>
              </w:rPr>
            </w:pPr>
            <w:r w:rsidRPr="001208C9">
              <w:rPr>
                <w:rFonts w:ascii="GHEA Grapalat" w:hAnsi="GHEA Grapalat"/>
                <w:b/>
                <w:sz w:val="24"/>
                <w:szCs w:val="24"/>
                <w:lang w:val="hy-AM"/>
              </w:rPr>
              <w:t>03.10.2024թ.</w:t>
            </w:r>
          </w:p>
        </w:tc>
      </w:tr>
      <w:tr w:rsidR="00324A1D" w:rsidRPr="00A64E1B" w14:paraId="1BD3F798" w14:textId="77777777" w:rsidTr="006055BB">
        <w:trPr>
          <w:gridAfter w:val="1"/>
          <w:wAfter w:w="62" w:type="dxa"/>
          <w:trHeight w:val="20"/>
        </w:trPr>
        <w:tc>
          <w:tcPr>
            <w:tcW w:w="11619" w:type="dxa"/>
            <w:gridSpan w:val="6"/>
            <w:vMerge/>
            <w:tcBorders>
              <w:left w:val="single" w:sz="4" w:space="0" w:color="auto"/>
              <w:right w:val="single" w:sz="4" w:space="0" w:color="auto"/>
            </w:tcBorders>
            <w:shd w:val="clear" w:color="auto" w:fill="D9D9D9"/>
          </w:tcPr>
          <w:p w14:paraId="2965D940" w14:textId="77777777" w:rsidR="00324A1D" w:rsidRPr="001208C9" w:rsidRDefault="00324A1D" w:rsidP="00F85DD5">
            <w:pPr>
              <w:pStyle w:val="ListParagraph"/>
              <w:tabs>
                <w:tab w:val="left" w:pos="993"/>
              </w:tabs>
              <w:spacing w:after="0" w:line="360" w:lineRule="auto"/>
              <w:ind w:left="0"/>
              <w:jc w:val="center"/>
              <w:rPr>
                <w:rFonts w:ascii="GHEA Grapalat" w:hAnsi="GHEA Grapalat"/>
                <w:b/>
                <w:sz w:val="24"/>
                <w:szCs w:val="24"/>
                <w:lang w:val="hy-AM"/>
              </w:rPr>
            </w:pPr>
          </w:p>
        </w:tc>
        <w:tc>
          <w:tcPr>
            <w:tcW w:w="383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34C298B" w14:textId="77777777" w:rsidR="00324A1D" w:rsidRPr="001208C9" w:rsidRDefault="00324A1D" w:rsidP="002828D0">
            <w:pPr>
              <w:spacing w:after="0" w:line="240" w:lineRule="auto"/>
              <w:ind w:firstLine="252"/>
              <w:jc w:val="center"/>
              <w:rPr>
                <w:rFonts w:ascii="GHEA Grapalat" w:hAnsi="GHEA Grapalat"/>
                <w:b/>
                <w:sz w:val="24"/>
                <w:szCs w:val="24"/>
                <w:lang w:val="hy-AM"/>
              </w:rPr>
            </w:pPr>
            <w:r w:rsidRPr="001208C9">
              <w:rPr>
                <w:rFonts w:ascii="GHEA Grapalat" w:hAnsi="GHEA Grapalat"/>
                <w:b/>
                <w:sz w:val="24"/>
                <w:szCs w:val="24"/>
                <w:lang w:val="hy-AM"/>
              </w:rPr>
              <w:t>N</w:t>
            </w:r>
            <w:r w:rsidRPr="001208C9">
              <w:rPr>
                <w:rFonts w:ascii="GHEA Grapalat" w:hAnsi="GHEA Grapalat"/>
                <w:sz w:val="24"/>
                <w:szCs w:val="24"/>
              </w:rPr>
              <w:t xml:space="preserve"> </w:t>
            </w:r>
            <w:r w:rsidRPr="001208C9">
              <w:rPr>
                <w:rFonts w:ascii="GHEA Grapalat" w:hAnsi="GHEA Grapalat"/>
                <w:b/>
                <w:sz w:val="24"/>
                <w:szCs w:val="24"/>
                <w:lang w:val="hy-AM"/>
              </w:rPr>
              <w:t>ԱԱ/05/19167-2024</w:t>
            </w:r>
          </w:p>
          <w:p w14:paraId="5BE2834D" w14:textId="77777777" w:rsidR="00324A1D" w:rsidRPr="001208C9" w:rsidRDefault="00324A1D" w:rsidP="002828D0">
            <w:pPr>
              <w:spacing w:after="0" w:line="240" w:lineRule="auto"/>
              <w:ind w:firstLine="252"/>
              <w:jc w:val="center"/>
              <w:rPr>
                <w:rFonts w:ascii="GHEA Grapalat" w:hAnsi="GHEA Grapalat"/>
                <w:b/>
                <w:sz w:val="24"/>
                <w:szCs w:val="24"/>
                <w:lang w:val="hy-AM"/>
              </w:rPr>
            </w:pPr>
            <w:r w:rsidRPr="001208C9">
              <w:rPr>
                <w:rFonts w:ascii="GHEA Grapalat" w:hAnsi="GHEA Grapalat"/>
                <w:b/>
                <w:sz w:val="24"/>
                <w:szCs w:val="24"/>
                <w:lang w:val="hy-AM"/>
              </w:rPr>
              <w:t>N ԱԱ/05/28641-2024</w:t>
            </w:r>
          </w:p>
        </w:tc>
      </w:tr>
      <w:tr w:rsidR="009F6C6C" w:rsidRPr="006055BB" w14:paraId="68E228F1" w14:textId="77777777" w:rsidTr="00D07438">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DCE34CC" w14:textId="77777777" w:rsidR="009F6C6C" w:rsidRPr="001208C9" w:rsidRDefault="009F6C6C" w:rsidP="00F85DD5">
            <w:pPr>
              <w:spacing w:after="0" w:line="360" w:lineRule="auto"/>
              <w:ind w:firstLine="720"/>
              <w:jc w:val="both"/>
              <w:rPr>
                <w:rFonts w:ascii="GHEA Grapalat" w:hAnsi="GHEA Grapalat"/>
                <w:sz w:val="24"/>
                <w:szCs w:val="24"/>
                <w:lang w:val="hy-AM"/>
              </w:rPr>
            </w:pPr>
            <w:r w:rsidRPr="001208C9">
              <w:rPr>
                <w:rFonts w:ascii="GHEA Grapalat" w:hAnsi="GHEA Grapalat"/>
                <w:sz w:val="24"/>
                <w:szCs w:val="24"/>
                <w:lang w:val="hy-AM"/>
              </w:rPr>
              <w:t>ՀՀ կառավարության 2021 թվականի նոյեմբերի 18-ի թիվ 1902-Լ որոշմամբ հաստատված հավելված 1-ի Առողջապահության նախարարություն բաժնի 9</w:t>
            </w:r>
            <w:r w:rsidRPr="001208C9">
              <w:rPr>
                <w:rFonts w:ascii="Cambria Math" w:hAnsi="Cambria Math" w:cs="Cambria Math"/>
                <w:sz w:val="24"/>
                <w:szCs w:val="24"/>
                <w:lang w:val="hy-AM"/>
              </w:rPr>
              <w:t>․</w:t>
            </w:r>
            <w:r w:rsidRPr="001208C9">
              <w:rPr>
                <w:rFonts w:ascii="GHEA Grapalat" w:hAnsi="GHEA Grapalat"/>
                <w:sz w:val="24"/>
                <w:szCs w:val="24"/>
                <w:lang w:val="hy-AM"/>
              </w:rPr>
              <w:t xml:space="preserve">1-ին կետի համաձայն՝ նախատեսվել է ՀՀ-ում ներդնել բուժաշխատողների անհատական լիցենզավորման համակարգ և դրա համար օրենսդրական հիմքեր սահմանել։ Կառավարության հնգամյա ծրագրից բխող այս միջոցառման կատարման </w:t>
            </w:r>
            <w:r w:rsidRPr="001208C9">
              <w:rPr>
                <w:rFonts w:ascii="GHEA Grapalat" w:hAnsi="GHEA Grapalat"/>
                <w:iCs/>
                <w:sz w:val="24"/>
                <w:szCs w:val="24"/>
                <w:lang w:val="hy-AM"/>
              </w:rPr>
              <w:t>նպատակով ՀՀ Կառավարությունը հանդես է եկել օրենսդրական նախաձեռնությամբ</w:t>
            </w:r>
            <w:r w:rsidRPr="001208C9">
              <w:rPr>
                <w:rFonts w:ascii="GHEA Grapalat" w:hAnsi="GHEA Grapalat"/>
                <w:sz w:val="24"/>
                <w:szCs w:val="24"/>
                <w:lang w:val="hy-AM"/>
              </w:rPr>
              <w:t xml:space="preserve"> և ս</w:t>
            </w:r>
            <w:r w:rsidRPr="001208C9">
              <w:rPr>
                <w:rFonts w:ascii="Cambria Math" w:hAnsi="Cambria Math" w:cs="Cambria Math"/>
                <w:sz w:val="24"/>
                <w:szCs w:val="24"/>
                <w:lang w:val="hy-AM"/>
              </w:rPr>
              <w:t>․</w:t>
            </w:r>
            <w:r w:rsidRPr="001208C9">
              <w:rPr>
                <w:rFonts w:ascii="GHEA Grapalat" w:hAnsi="GHEA Grapalat"/>
                <w:sz w:val="24"/>
                <w:szCs w:val="24"/>
                <w:lang w:val="hy-AM"/>
              </w:rPr>
              <w:t>թ ապրիլի 11-ին ԱԺ-ի կողմից ընդունվել է Բնակչության բժշկական օգնության և սպասարկման մասին օրենքում փոփոխություններ և լրացումներ կատարելու մասին օրենքը ՀՕ-164-Ն։ Նշված օրենքով կարգավորված են բուժաշխատողների անհատական լիցենզիայի և կլինիկական օրդինատուրայում (կլինիկական ռեզիդենտուրայում), ռազմաբժշկական հետբուհական ուսուցում իրականացնող հաստատությունում ուսումնառող անձանց անցումային անհատական լիցենզիայի վերաբերյալ հարցերը։ Նշված օրենքի նածագիծը կարծիքի է ներկայացվել նաև Կրթության, գիտության, մշակույթի և սպորտի նախարարություն, որտեղից առարկություններ նախագծի վերաբերյալ չեն ստացվել։ Ընդ որում, նշված օրենքի համաձայն՝ անցումային անհատական լիցենզիայի վերաբերյալ դրույթները ուժի մեջ են մտնելու 2026 թվականի հունվարի 1-ից, իսկ անհատական լիցենզավորման վերաբերյալ դրույթները՝ 2027 թվականի հունվարի 1-ից։</w:t>
            </w:r>
          </w:p>
        </w:tc>
        <w:tc>
          <w:tcPr>
            <w:tcW w:w="5250" w:type="dxa"/>
            <w:gridSpan w:val="6"/>
            <w:vMerge w:val="restart"/>
            <w:tcBorders>
              <w:top w:val="single" w:sz="4" w:space="0" w:color="auto"/>
              <w:left w:val="single" w:sz="4" w:space="0" w:color="auto"/>
              <w:right w:val="single" w:sz="4" w:space="0" w:color="auto"/>
            </w:tcBorders>
            <w:shd w:val="clear" w:color="auto" w:fill="auto"/>
          </w:tcPr>
          <w:p w14:paraId="4C15B024" w14:textId="77777777" w:rsidR="009F6C6C" w:rsidRDefault="009F6C6C" w:rsidP="009F6C6C">
            <w:pPr>
              <w:tabs>
                <w:tab w:val="left" w:pos="0"/>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5ACC40E3" w14:textId="77132E3D" w:rsidR="009F6C6C" w:rsidRPr="001208C9" w:rsidRDefault="009F6C6C" w:rsidP="009F6C6C">
            <w:pPr>
              <w:spacing w:after="0" w:line="360" w:lineRule="auto"/>
              <w:jc w:val="both"/>
              <w:rPr>
                <w:rFonts w:ascii="GHEA Grapalat" w:hAnsi="GHEA Grapalat"/>
                <w:sz w:val="24"/>
                <w:szCs w:val="24"/>
                <w:lang w:val="hy-AM"/>
              </w:rPr>
            </w:pPr>
            <w:r w:rsidRPr="00785B28">
              <w:rPr>
                <w:rFonts w:ascii="GHEA Grapalat" w:hAnsi="GHEA Grapalat"/>
                <w:bCs/>
                <w:sz w:val="24"/>
                <w:szCs w:val="24"/>
                <w:lang w:val="en-US"/>
              </w:rPr>
              <w:t>Բժշկական կրթությանը և Կլինիկական ռեզիդենտուրային վերաբերո</w:t>
            </w:r>
            <w:r>
              <w:rPr>
                <w:rFonts w:ascii="GHEA Grapalat" w:hAnsi="GHEA Grapalat"/>
                <w:bCs/>
                <w:sz w:val="24"/>
                <w:szCs w:val="24"/>
                <w:lang w:val="en-US"/>
              </w:rPr>
              <w:t>ղ կարգավորումները լրամշակվել են Առողջապահության նախարարության հետ աշխատանքային քննարկումների արդյունքներով և լրացված են փոխհամաձայնեցված շարադրանքով:</w:t>
            </w:r>
          </w:p>
        </w:tc>
      </w:tr>
      <w:tr w:rsidR="009F6C6C" w:rsidRPr="006055BB" w14:paraId="2917E4ED" w14:textId="77777777" w:rsidTr="00D07438">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auto"/>
          </w:tcPr>
          <w:p w14:paraId="474995A5" w14:textId="77777777" w:rsidR="009F6C6C" w:rsidRPr="001208C9" w:rsidRDefault="009F6C6C" w:rsidP="00F85DD5">
            <w:pPr>
              <w:spacing w:after="0" w:line="360" w:lineRule="auto"/>
              <w:ind w:firstLine="720"/>
              <w:jc w:val="both"/>
              <w:rPr>
                <w:rFonts w:ascii="GHEA Grapalat" w:hAnsi="GHEA Grapalat"/>
                <w:sz w:val="24"/>
                <w:szCs w:val="24"/>
                <w:lang w:val="hy-AM"/>
              </w:rPr>
            </w:pPr>
            <w:r w:rsidRPr="001208C9">
              <w:rPr>
                <w:rFonts w:ascii="GHEA Grapalat" w:hAnsi="GHEA Grapalat"/>
                <w:sz w:val="24"/>
                <w:szCs w:val="24"/>
                <w:lang w:val="hy-AM"/>
              </w:rPr>
              <w:t>Բացի այդ, առողջապահության բնագավառում Կառավարության գործունեության ուղղություններից մեկը հանդիսանում է կլինիկական ռեզիդենտուրայի ներդրումը ՀՀ-ում, որի կատարման նպատակով իրականացվում է պիլոտային ծրագիր։</w:t>
            </w:r>
          </w:p>
          <w:p w14:paraId="197C54E3" w14:textId="77777777" w:rsidR="009F6C6C" w:rsidRPr="001208C9" w:rsidRDefault="009F6C6C" w:rsidP="00F85DD5">
            <w:pPr>
              <w:spacing w:after="0" w:line="360" w:lineRule="auto"/>
              <w:ind w:firstLine="720"/>
              <w:jc w:val="both"/>
              <w:rPr>
                <w:rFonts w:ascii="GHEA Grapalat" w:hAnsi="GHEA Grapalat"/>
                <w:sz w:val="24"/>
                <w:szCs w:val="24"/>
                <w:lang w:val="hy-AM"/>
              </w:rPr>
            </w:pPr>
            <w:r w:rsidRPr="001208C9">
              <w:rPr>
                <w:rFonts w:ascii="GHEA Grapalat" w:hAnsi="GHEA Grapalat"/>
                <w:sz w:val="24"/>
                <w:szCs w:val="24"/>
                <w:lang w:val="hy-AM"/>
              </w:rPr>
              <w:t>Վերը նշվածի համատեքստում հարկ եմ համարում նշել, որ Ձեր կողմից շրջանառվող Բարձրագույն կրթության և գիտության մասին օրենքի լրամշակված նախագծով այսուհետ՝ նախագիծ, որի վերաբերյալ տեղեկացել ենք Իրավական ակտերի հրապարակման միասնական հարթակից, սահմանված մի շարք կարգավորումներ հակասում են Բնակչության բժշկական օգնության և սպասարկման մասին օրենքին։</w:t>
            </w:r>
          </w:p>
          <w:p w14:paraId="51D13A5E" w14:textId="77777777" w:rsidR="009F6C6C" w:rsidRPr="001208C9" w:rsidRDefault="009F6C6C" w:rsidP="00F85DD5">
            <w:pPr>
              <w:spacing w:after="0" w:line="360" w:lineRule="auto"/>
              <w:ind w:firstLine="720"/>
              <w:jc w:val="both"/>
              <w:rPr>
                <w:rFonts w:ascii="GHEA Grapalat" w:hAnsi="GHEA Grapalat"/>
                <w:sz w:val="24"/>
                <w:szCs w:val="24"/>
                <w:lang w:val="hy-AM"/>
              </w:rPr>
            </w:pPr>
            <w:r w:rsidRPr="001208C9">
              <w:rPr>
                <w:rFonts w:ascii="GHEA Grapalat" w:hAnsi="GHEA Grapalat"/>
                <w:sz w:val="24"/>
                <w:szCs w:val="24"/>
                <w:lang w:val="hy-AM"/>
              </w:rPr>
              <w:t>Մասնավորապես՝</w:t>
            </w:r>
          </w:p>
          <w:p w14:paraId="62B900F0" w14:textId="77777777" w:rsidR="009F6C6C" w:rsidRPr="001208C9" w:rsidRDefault="009F6C6C" w:rsidP="00F85DD5">
            <w:pPr>
              <w:spacing w:after="0" w:line="360" w:lineRule="auto"/>
              <w:ind w:firstLine="720"/>
              <w:jc w:val="both"/>
              <w:rPr>
                <w:rFonts w:ascii="GHEA Grapalat" w:hAnsi="GHEA Grapalat" w:cs="Calibri"/>
                <w:sz w:val="24"/>
                <w:szCs w:val="24"/>
                <w:lang w:val="hy-AM"/>
              </w:rPr>
            </w:pPr>
            <w:r w:rsidRPr="001208C9">
              <w:rPr>
                <w:rFonts w:ascii="GHEA Grapalat" w:hAnsi="GHEA Grapalat"/>
                <w:sz w:val="24"/>
                <w:szCs w:val="24"/>
                <w:lang w:val="hy-AM"/>
              </w:rPr>
              <w:t>1</w:t>
            </w:r>
            <w:r w:rsidRPr="001208C9">
              <w:rPr>
                <w:rFonts w:ascii="Cambria Math" w:hAnsi="Cambria Math" w:cs="Cambria Math"/>
                <w:sz w:val="24"/>
                <w:szCs w:val="24"/>
                <w:lang w:val="hy-AM"/>
              </w:rPr>
              <w:t>․</w:t>
            </w:r>
            <w:r w:rsidRPr="001208C9">
              <w:rPr>
                <w:rFonts w:ascii="GHEA Grapalat" w:hAnsi="GHEA Grapalat"/>
                <w:sz w:val="24"/>
                <w:szCs w:val="24"/>
                <w:lang w:val="hy-AM"/>
              </w:rPr>
              <w:t xml:space="preserve">Գործող «Բարձրագույն և հետբուհական կրթության մասին» օրենքով նախատեսված մի շարք հասկացություններ սույն նախագծում նախատեսված չեն: Նախագծի 2-րդ հոդվածում թվարկվող հասկացությունների շարքում ներառված չէ կլինիկական օրդինատուրայի (կլինիկական ռեզիդենտուրայի) հասկացությունը, մինչդեռ դրանց վերաբերյալ հիշատակում կա նախագծի 3-րդ հոդվածի 1-ին մասի 40-րդ ենթակետում, 12-րդ հոդվածի 2-րդ,  7-րդ և 8-րդ մասերում, 33-րդ հոդվածի 1-ին մասի 8-րդ ենթակետում: </w:t>
            </w:r>
          </w:p>
          <w:p w14:paraId="6CFEAA96" w14:textId="1DE82B2E" w:rsidR="009F6C6C" w:rsidRPr="001208C9" w:rsidRDefault="009F6C6C" w:rsidP="00642CB1">
            <w:pPr>
              <w:tabs>
                <w:tab w:val="left" w:pos="0"/>
              </w:tabs>
              <w:spacing w:after="0" w:line="360" w:lineRule="auto"/>
              <w:jc w:val="both"/>
              <w:rPr>
                <w:rFonts w:ascii="GHEA Grapalat" w:hAnsi="GHEA Grapalat"/>
                <w:sz w:val="24"/>
                <w:szCs w:val="24"/>
                <w:lang w:val="hy-AM"/>
              </w:rPr>
            </w:pPr>
            <w:r w:rsidRPr="001208C9">
              <w:rPr>
                <w:rFonts w:ascii="GHEA Grapalat" w:hAnsi="GHEA Grapalat"/>
                <w:iCs/>
                <w:sz w:val="24"/>
                <w:szCs w:val="24"/>
                <w:lang w:val="hy-AM"/>
              </w:rPr>
              <w:t>«Բնակչության բժշկական օգնության և սպասարկման մասին» օրենքով այսուհետ՝ Օրենք կարգավորումներ են նախատեսված կլինիկական օրդինատորների (կլինիկական ռեզիդենտների) մասով, սակայն նախագծում չեն սահմանվել։ Հաշվի առնելով այն հանգամանքը, որ Օրենքում միաժամանակ օգտագործվում է կլինիկական օրդինատոր (կլինիկական ռեզիդենտ), կլինիկական օրդինատուրա (կլինիկական ռեզիդենտուրա) հասկացությունները, անհրաժեշտ է դրանք նույն ձևակերպումներով նախատեսել նախագծում և հասկացությունների մեջ ներառել վերջիններիս սահմանումները։ Իսկ դրանց՝ նախագծում չնախատեսելու դեպքում, առաջարկում եմ նշված հասկացությունները նախատեսել  Բնակչության բժշկական օգնության և սպասարկման մասին օրենքում, նկատի ունենալ այն հանգամանքը, որ կլինիկական օրդինատուրան (կլինիկական ռեզիդենտուրան) իր ձևով և բովանդակության այլ, բարձրագույն կրթության մեջ չմտնող կրթության ձև է։</w:t>
            </w:r>
            <w:r w:rsidRPr="001208C9">
              <w:rPr>
                <w:rFonts w:ascii="GHEA Grapalat" w:hAnsi="GHEA Grapalat"/>
                <w:sz w:val="24"/>
                <w:szCs w:val="24"/>
                <w:lang w:val="hy-AM"/>
              </w:rPr>
              <w:t xml:space="preserve"> </w:t>
            </w:r>
          </w:p>
        </w:tc>
        <w:tc>
          <w:tcPr>
            <w:tcW w:w="5250" w:type="dxa"/>
            <w:gridSpan w:val="6"/>
            <w:vMerge/>
            <w:tcBorders>
              <w:left w:val="single" w:sz="4" w:space="0" w:color="auto"/>
              <w:right w:val="single" w:sz="4" w:space="0" w:color="auto"/>
            </w:tcBorders>
            <w:shd w:val="clear" w:color="auto" w:fill="auto"/>
          </w:tcPr>
          <w:p w14:paraId="00E33FEC" w14:textId="0D4DE014" w:rsidR="009F6C6C" w:rsidRPr="001208C9" w:rsidRDefault="009F6C6C" w:rsidP="00F85DD5">
            <w:pPr>
              <w:spacing w:after="0" w:line="360" w:lineRule="auto"/>
              <w:jc w:val="both"/>
              <w:rPr>
                <w:rFonts w:ascii="GHEA Grapalat" w:hAnsi="GHEA Grapalat"/>
                <w:sz w:val="24"/>
                <w:szCs w:val="24"/>
                <w:lang w:val="hy-AM"/>
              </w:rPr>
            </w:pPr>
          </w:p>
        </w:tc>
      </w:tr>
      <w:tr w:rsidR="009F6C6C" w:rsidRPr="006055BB" w14:paraId="18B5CE78" w14:textId="77777777" w:rsidTr="00D07438">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28BC51C" w14:textId="77777777" w:rsidR="009F6C6C" w:rsidRPr="001208C9" w:rsidRDefault="009F6C6C" w:rsidP="00F85DD5">
            <w:pPr>
              <w:spacing w:after="0" w:line="360" w:lineRule="auto"/>
              <w:ind w:firstLine="720"/>
              <w:jc w:val="both"/>
              <w:rPr>
                <w:rFonts w:ascii="GHEA Grapalat" w:hAnsi="GHEA Grapalat"/>
                <w:sz w:val="24"/>
                <w:szCs w:val="24"/>
                <w:lang w:val="hy-AM"/>
              </w:rPr>
            </w:pPr>
            <w:r w:rsidRPr="001208C9">
              <w:rPr>
                <w:rFonts w:ascii="GHEA Grapalat" w:hAnsi="GHEA Grapalat"/>
                <w:iCs/>
                <w:sz w:val="24"/>
                <w:szCs w:val="24"/>
                <w:lang w:val="hy-AM"/>
              </w:rPr>
              <w:t>2. Գործող օրենսդրությամբ նախատեսված է «ինտերնատուրա» հասկացությունը` որպես հետբուհական կրթության ձև` ռազմաբժշկական ոլորտի համար: Օրենքում կլինիկական օրդինատորների (կլինիկական ռեզիդենտների) հետ զուգահեռ կարգավորումներ են նախատեսված ռազմաբժշկական հետբուհական ուսուցում իրականացնող հաստատությունում ուսումնառող անձանց համար։ Վերջիններս հետբուհական կրթություն ստանալու համար պետք է ունենան անցումային անհատական լիցենզիա, որը նրանց հնարավորություն կտա ուսումնառության ընթացքում որոշակի ծավալով բժշկական օգնություն և սպասարկում իրականացնել: Նախագծով այս հարցերին ընդհանրապես անդրադարձ չի կատարվել և 2026 թվականից ուժի մեջ մտնող կարգավորումները հաշվի առնված չեն:</w:t>
            </w:r>
          </w:p>
        </w:tc>
        <w:tc>
          <w:tcPr>
            <w:tcW w:w="5250" w:type="dxa"/>
            <w:gridSpan w:val="6"/>
            <w:vMerge/>
            <w:tcBorders>
              <w:left w:val="single" w:sz="4" w:space="0" w:color="auto"/>
              <w:right w:val="single" w:sz="4" w:space="0" w:color="auto"/>
            </w:tcBorders>
            <w:shd w:val="clear" w:color="auto" w:fill="auto"/>
          </w:tcPr>
          <w:p w14:paraId="7715C1B9" w14:textId="7A7647BE" w:rsidR="009F6C6C" w:rsidRPr="001208C9" w:rsidRDefault="009F6C6C" w:rsidP="00F85DD5">
            <w:pPr>
              <w:spacing w:after="0" w:line="360" w:lineRule="auto"/>
              <w:jc w:val="both"/>
              <w:rPr>
                <w:rFonts w:ascii="GHEA Grapalat" w:hAnsi="GHEA Grapalat"/>
                <w:sz w:val="24"/>
                <w:szCs w:val="24"/>
                <w:lang w:val="hy-AM"/>
              </w:rPr>
            </w:pPr>
          </w:p>
        </w:tc>
      </w:tr>
      <w:tr w:rsidR="009F6C6C" w:rsidRPr="006055BB" w14:paraId="37CFB380" w14:textId="77777777" w:rsidTr="00D07438">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1BE999A" w14:textId="77777777" w:rsidR="009F6C6C" w:rsidRPr="001208C9" w:rsidRDefault="009F6C6C" w:rsidP="00F85DD5">
            <w:pPr>
              <w:spacing w:after="0" w:line="360" w:lineRule="auto"/>
              <w:ind w:firstLine="720"/>
              <w:jc w:val="both"/>
              <w:rPr>
                <w:rFonts w:ascii="GHEA Grapalat" w:hAnsi="GHEA Grapalat"/>
                <w:iCs/>
                <w:sz w:val="24"/>
                <w:szCs w:val="24"/>
                <w:lang w:val="hy-AM"/>
              </w:rPr>
            </w:pPr>
            <w:r w:rsidRPr="001208C9">
              <w:rPr>
                <w:rFonts w:ascii="GHEA Grapalat" w:hAnsi="GHEA Grapalat"/>
                <w:iCs/>
                <w:sz w:val="24"/>
                <w:szCs w:val="24"/>
                <w:lang w:val="hy-AM"/>
              </w:rPr>
              <w:t xml:space="preserve">3. Նախագծի 3-րդ հոդվածի 1-ին մասի 14-րդ կետով սահմանված է «կարգավորվող մասնագիտություն» հասկացությունը, ըստ որի` դա ինքնուրույն մասնագիտական գործունեություն ծավալելու համար հետավարտական լրացուցիչ ուսուցման պահանջներ և աշխատանքի փորձառություն պահանջող մասնագիտություն է: Նույն հոդվածի 1-ին մասի 9-րդ կետով տրված հասկացության համաձայն` Հետավարտական լրացուցիչ ուսուցումը դա  </w:t>
            </w:r>
            <w:r w:rsidRPr="001208C9">
              <w:rPr>
                <w:rFonts w:cs="Calibri"/>
                <w:iCs/>
                <w:sz w:val="24"/>
                <w:szCs w:val="24"/>
                <w:lang w:val="hy-AM"/>
              </w:rPr>
              <w:t> </w:t>
            </w:r>
            <w:r w:rsidRPr="001208C9">
              <w:rPr>
                <w:rFonts w:ascii="GHEA Grapalat" w:hAnsi="GHEA Grapalat"/>
                <w:iCs/>
                <w:sz w:val="24"/>
                <w:szCs w:val="24"/>
                <w:lang w:val="hy-AM"/>
              </w:rPr>
              <w:t>Կառավարության կողմից սահմանված կարգավորվող մասնագիտություններով ինքնուրույն մասնագիտական գործունեություն ծավալելու նպատակով հավելյալ գործնական, որոշ դեպքերում նաև տեսական ուսուցում է՝ աշխատանքային միջավայրում՝ մասնագետի հսկողությամբ:</w:t>
            </w:r>
          </w:p>
          <w:p w14:paraId="581771C6" w14:textId="77777777" w:rsidR="009F6C6C" w:rsidRPr="001208C9" w:rsidRDefault="009F6C6C" w:rsidP="00F85DD5">
            <w:pPr>
              <w:spacing w:after="0" w:line="360" w:lineRule="auto"/>
              <w:ind w:firstLine="709"/>
              <w:jc w:val="both"/>
              <w:rPr>
                <w:rFonts w:ascii="GHEA Grapalat" w:hAnsi="GHEA Grapalat"/>
                <w:iCs/>
                <w:sz w:val="24"/>
                <w:szCs w:val="24"/>
                <w:lang w:val="hy-AM"/>
              </w:rPr>
            </w:pPr>
            <w:r w:rsidRPr="001208C9">
              <w:rPr>
                <w:rFonts w:ascii="GHEA Grapalat" w:hAnsi="GHEA Grapalat"/>
                <w:iCs/>
                <w:sz w:val="24"/>
                <w:szCs w:val="24"/>
                <w:lang w:val="hy-AM"/>
              </w:rPr>
              <w:t xml:space="preserve">Նախագծի 12-րդ հոդվածի 2-րդ մասի համաձայն` կարգավորվող մասնագիտությունների ցանկը, ինչպես նաև դրանց ուղղությամբ հետավարտական ուսումնառության (կլինիկական ռեզիդենտուրա կամ այլ ուսումնառության տեսակներ) ընդունելությանը և ամփոփիչ ատեստավորմանը ներկայացվող պահանջները, կրթական ծրագրերին ներկայացվող նվազագույն պայմաններն ու պահանջները, ինչպես նաև մասնագիտական ուղղությունների վերջնարդյունքները, սահմանում է Կառավարությունը՝ բարձրագույն կրթության և գիտության ոլորտի լիազոր մարմնի ներկայացմամբ: </w:t>
            </w:r>
          </w:p>
          <w:p w14:paraId="1674A80D" w14:textId="77777777" w:rsidR="009F6C6C" w:rsidRPr="001208C9" w:rsidRDefault="009F6C6C" w:rsidP="00F85DD5">
            <w:pPr>
              <w:spacing w:after="0" w:line="360" w:lineRule="auto"/>
              <w:ind w:firstLine="720"/>
              <w:jc w:val="both"/>
              <w:rPr>
                <w:rFonts w:ascii="GHEA Grapalat" w:hAnsi="GHEA Grapalat"/>
                <w:sz w:val="24"/>
                <w:szCs w:val="24"/>
                <w:lang w:val="hy-AM"/>
              </w:rPr>
            </w:pPr>
            <w:r w:rsidRPr="001208C9">
              <w:rPr>
                <w:rFonts w:ascii="GHEA Grapalat" w:hAnsi="GHEA Grapalat"/>
                <w:iCs/>
                <w:sz w:val="24"/>
                <w:szCs w:val="24"/>
                <w:lang w:val="hy-AM"/>
              </w:rPr>
              <w:t xml:space="preserve">Հարկ եմ համարում նշել, որ արդեն իսկ </w:t>
            </w:r>
            <w:bookmarkStart w:id="6" w:name="_Hlk178083793"/>
            <w:r w:rsidRPr="001208C9">
              <w:rPr>
                <w:rFonts w:ascii="GHEA Grapalat" w:hAnsi="GHEA Grapalat"/>
                <w:iCs/>
                <w:sz w:val="24"/>
                <w:szCs w:val="24"/>
                <w:lang w:val="hy-AM"/>
              </w:rPr>
              <w:t>Օրենքով «Առողջապահության ոլորտի հետբուհական մասնագիտական կրթության և լրացուցիչ մասնագիտացման տեսակները, իրականացման կարգը, պայմանները և վերջնարդյունքները սահմանում է Կառավարությունը։» դրույթ է նախատեսված</w:t>
            </w:r>
            <w:bookmarkEnd w:id="6"/>
            <w:r w:rsidRPr="001208C9">
              <w:rPr>
                <w:rFonts w:ascii="GHEA Grapalat" w:hAnsi="GHEA Grapalat"/>
                <w:iCs/>
                <w:sz w:val="24"/>
                <w:szCs w:val="24"/>
                <w:lang w:val="hy-AM"/>
              </w:rPr>
              <w:t xml:space="preserve"> և կլինիկական ռեզիդենտուրան (կլինիկական օրդինատուրան) չի կարող սահմանվել որպես «կարգավորող մասնագիտություն», քանի որ դա պարտադիր պայման է ավագ բուժաշխատողի մասնագիտական գործունեություն իրականացնելու համար և հակասում է գործող Օրենքին: Հաշվի առնելով վերոգրյալը  առաջարկում եմ   այս դրույթը հանել:</w:t>
            </w:r>
          </w:p>
        </w:tc>
        <w:tc>
          <w:tcPr>
            <w:tcW w:w="5250" w:type="dxa"/>
            <w:gridSpan w:val="6"/>
            <w:vMerge/>
            <w:tcBorders>
              <w:left w:val="single" w:sz="4" w:space="0" w:color="auto"/>
              <w:right w:val="single" w:sz="4" w:space="0" w:color="auto"/>
            </w:tcBorders>
            <w:shd w:val="clear" w:color="auto" w:fill="auto"/>
          </w:tcPr>
          <w:p w14:paraId="145FBC83" w14:textId="5F4C817B" w:rsidR="009F6C6C" w:rsidRPr="001208C9" w:rsidRDefault="009F6C6C" w:rsidP="00F85DD5">
            <w:pPr>
              <w:spacing w:after="0" w:line="360" w:lineRule="auto"/>
              <w:jc w:val="both"/>
              <w:rPr>
                <w:rFonts w:ascii="GHEA Grapalat" w:hAnsi="GHEA Grapalat"/>
                <w:sz w:val="24"/>
                <w:szCs w:val="24"/>
                <w:lang w:val="hy-AM"/>
              </w:rPr>
            </w:pPr>
          </w:p>
        </w:tc>
      </w:tr>
      <w:tr w:rsidR="009F6C6C" w:rsidRPr="006055BB" w14:paraId="633CCDE2" w14:textId="77777777" w:rsidTr="00D07438">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625FB09" w14:textId="77777777" w:rsidR="009F6C6C" w:rsidRPr="001208C9" w:rsidRDefault="009F6C6C" w:rsidP="00F85DD5">
            <w:pPr>
              <w:spacing w:after="0" w:line="360" w:lineRule="auto"/>
              <w:ind w:firstLine="709"/>
              <w:jc w:val="both"/>
              <w:rPr>
                <w:rFonts w:ascii="GHEA Grapalat" w:hAnsi="GHEA Grapalat"/>
                <w:iCs/>
                <w:sz w:val="24"/>
                <w:szCs w:val="24"/>
                <w:lang w:val="hy-AM"/>
              </w:rPr>
            </w:pPr>
            <w:r w:rsidRPr="001208C9">
              <w:rPr>
                <w:rFonts w:ascii="GHEA Grapalat" w:hAnsi="GHEA Grapalat"/>
                <w:iCs/>
                <w:sz w:val="24"/>
                <w:szCs w:val="24"/>
                <w:lang w:val="hy-AM"/>
              </w:rPr>
              <w:t xml:space="preserve">4. Նախագծի 12-րդ հոդվածի 3-5-րդ մասերի համաձայն՝ </w:t>
            </w:r>
          </w:p>
          <w:p w14:paraId="6A1C5153" w14:textId="77777777" w:rsidR="009F6C6C" w:rsidRPr="001208C9" w:rsidRDefault="009F6C6C" w:rsidP="00F85DD5">
            <w:pPr>
              <w:spacing w:after="0" w:line="360" w:lineRule="auto"/>
              <w:ind w:firstLine="709"/>
              <w:jc w:val="both"/>
              <w:rPr>
                <w:rFonts w:ascii="GHEA Grapalat" w:hAnsi="GHEA Grapalat"/>
                <w:iCs/>
                <w:sz w:val="24"/>
                <w:szCs w:val="24"/>
                <w:lang w:val="hy-AM"/>
              </w:rPr>
            </w:pPr>
            <w:r w:rsidRPr="001208C9">
              <w:rPr>
                <w:rFonts w:ascii="GHEA Grapalat" w:hAnsi="GHEA Grapalat"/>
                <w:iCs/>
                <w:sz w:val="24"/>
                <w:szCs w:val="24"/>
                <w:lang w:val="hy-AM"/>
              </w:rPr>
              <w:t>«3</w:t>
            </w:r>
            <w:r w:rsidRPr="001208C9">
              <w:rPr>
                <w:rFonts w:ascii="Cambria Math" w:hAnsi="Cambria Math" w:cs="Cambria Math"/>
                <w:iCs/>
                <w:sz w:val="24"/>
                <w:szCs w:val="24"/>
                <w:lang w:val="hy-AM"/>
              </w:rPr>
              <w:t>․</w:t>
            </w:r>
            <w:r w:rsidRPr="001208C9">
              <w:rPr>
                <w:rFonts w:ascii="GHEA Grapalat" w:hAnsi="GHEA Grapalat"/>
                <w:iCs/>
                <w:sz w:val="24"/>
                <w:szCs w:val="24"/>
                <w:lang w:val="hy-AM"/>
              </w:rPr>
              <w:t xml:space="preserve"> Կարգավորվող մասնագիտություններ շնորհող կրթական ծրագրերով ուսումնառությունն ավարտվում է միասնական պետական քննություններով, որի հաջող հանձնելուց հետո ուսանողը ստանում է տվյալ կրթական ծրագրին համապատասխանող որակավում և մասնագիտություն:</w:t>
            </w:r>
          </w:p>
          <w:p w14:paraId="5B68BAD0" w14:textId="77777777" w:rsidR="009F6C6C" w:rsidRPr="001208C9" w:rsidRDefault="009F6C6C" w:rsidP="00F85DD5">
            <w:pPr>
              <w:spacing w:after="0" w:line="360" w:lineRule="auto"/>
              <w:ind w:firstLine="709"/>
              <w:jc w:val="both"/>
              <w:rPr>
                <w:rFonts w:ascii="GHEA Grapalat" w:hAnsi="GHEA Grapalat"/>
                <w:iCs/>
                <w:sz w:val="24"/>
                <w:szCs w:val="24"/>
                <w:lang w:val="hy-AM"/>
              </w:rPr>
            </w:pPr>
            <w:r w:rsidRPr="001208C9">
              <w:rPr>
                <w:rFonts w:ascii="GHEA Grapalat" w:hAnsi="GHEA Grapalat"/>
                <w:iCs/>
                <w:sz w:val="24"/>
                <w:szCs w:val="24"/>
                <w:lang w:val="hy-AM"/>
              </w:rPr>
              <w:t>4. Կարգավորվող մասնագիտություններով ուսանողների ամփոփիչ ատեստավորումը սահմանված կարգով կարող է անցկացվել բարձրագույն կրթության և գիտության ոլորտի լիազոր մարմնի կողմից՝ կենտրոնացված եղանակով:</w:t>
            </w:r>
          </w:p>
          <w:p w14:paraId="5BD39959" w14:textId="77777777" w:rsidR="009F6C6C" w:rsidRPr="001208C9" w:rsidRDefault="009F6C6C" w:rsidP="00F85DD5">
            <w:pPr>
              <w:spacing w:after="0" w:line="360" w:lineRule="auto"/>
              <w:ind w:firstLine="709"/>
              <w:jc w:val="both"/>
              <w:rPr>
                <w:rFonts w:ascii="GHEA Grapalat" w:hAnsi="GHEA Grapalat"/>
                <w:iCs/>
                <w:sz w:val="24"/>
                <w:szCs w:val="24"/>
                <w:lang w:val="hy-AM"/>
              </w:rPr>
            </w:pPr>
            <w:r w:rsidRPr="001208C9">
              <w:rPr>
                <w:rFonts w:ascii="GHEA Grapalat" w:hAnsi="GHEA Grapalat"/>
                <w:iCs/>
                <w:sz w:val="24"/>
                <w:szCs w:val="24"/>
                <w:lang w:val="hy-AM"/>
              </w:rPr>
              <w:t>5. Կարգավորվող մասնագիտություններով հետավարտական ուսուցումից հետո՝ միասնական ատեստավորման արդյունքում մասնագետին շնորհվում է ինքնուրույն մասնագիտական աշխատանք ծավալելու լիցենզիա:»։</w:t>
            </w:r>
          </w:p>
          <w:p w14:paraId="5FAED8BA" w14:textId="77777777" w:rsidR="009F6C6C" w:rsidRPr="001208C9" w:rsidRDefault="009F6C6C" w:rsidP="00F85DD5">
            <w:pPr>
              <w:spacing w:after="0" w:line="360" w:lineRule="auto"/>
              <w:ind w:firstLine="709"/>
              <w:jc w:val="both"/>
              <w:rPr>
                <w:rFonts w:ascii="GHEA Grapalat" w:hAnsi="GHEA Grapalat"/>
                <w:iCs/>
                <w:sz w:val="24"/>
                <w:szCs w:val="24"/>
                <w:lang w:val="hy-AM"/>
              </w:rPr>
            </w:pPr>
            <w:r w:rsidRPr="001208C9">
              <w:rPr>
                <w:rFonts w:ascii="GHEA Grapalat" w:hAnsi="GHEA Grapalat"/>
                <w:iCs/>
                <w:sz w:val="24"/>
                <w:szCs w:val="24"/>
                <w:lang w:val="hy-AM"/>
              </w:rPr>
              <w:t>Նշված իրավանորմերը հակասում են գործող Օրենքին, որտեղ հստակ սահմանված են իրավակարգավորումներ, թե ինչ ընթացակարգերով է իրականացվում բուժաշխատողի անհատական լիցենզավորման գործընթացը Օրենքի 35</w:t>
            </w:r>
            <w:r w:rsidRPr="001208C9">
              <w:rPr>
                <w:rFonts w:ascii="Cambria Math" w:hAnsi="Cambria Math" w:cs="Cambria Math"/>
                <w:iCs/>
                <w:sz w:val="24"/>
                <w:szCs w:val="24"/>
                <w:lang w:val="hy-AM"/>
              </w:rPr>
              <w:t>․</w:t>
            </w:r>
            <w:r w:rsidRPr="001208C9">
              <w:rPr>
                <w:rFonts w:ascii="GHEA Grapalat" w:hAnsi="GHEA Grapalat"/>
                <w:iCs/>
                <w:sz w:val="24"/>
                <w:szCs w:val="24"/>
                <w:lang w:val="hy-AM"/>
              </w:rPr>
              <w:t>1-ին հոդվածի 2-8-րդ մասեր, որի  արդյունքում բուժաշխատողները ստանում են անհատական լիցենզիա, իսկ կլինիկական օրդինատորները (կլինիկական ռեզիդենտները), ռազմաբժշկական հետբուհական ուսուցում իրականացնող հաստատությունում ուսումնառող անձինք՝  անցումային անհատական լիցենզիա։ Հետևաբար, անհրաժեշտ է Նախագիծը խմբագրել և  համապատասխանեցնել Օրենքին։</w:t>
            </w:r>
          </w:p>
        </w:tc>
        <w:tc>
          <w:tcPr>
            <w:tcW w:w="5250" w:type="dxa"/>
            <w:gridSpan w:val="6"/>
            <w:vMerge/>
            <w:tcBorders>
              <w:left w:val="single" w:sz="4" w:space="0" w:color="auto"/>
              <w:right w:val="single" w:sz="4" w:space="0" w:color="auto"/>
            </w:tcBorders>
            <w:shd w:val="clear" w:color="auto" w:fill="auto"/>
          </w:tcPr>
          <w:p w14:paraId="51BD38E7" w14:textId="4A1B0043" w:rsidR="009F6C6C" w:rsidRPr="001208C9" w:rsidRDefault="009F6C6C" w:rsidP="00F85DD5">
            <w:pPr>
              <w:spacing w:after="0" w:line="360" w:lineRule="auto"/>
              <w:jc w:val="both"/>
              <w:rPr>
                <w:rFonts w:ascii="GHEA Grapalat" w:hAnsi="GHEA Grapalat"/>
                <w:sz w:val="24"/>
                <w:szCs w:val="24"/>
                <w:lang w:val="hy-AM"/>
              </w:rPr>
            </w:pPr>
          </w:p>
        </w:tc>
      </w:tr>
      <w:tr w:rsidR="009F6C6C" w:rsidRPr="006055BB" w14:paraId="001BF1DC" w14:textId="77777777" w:rsidTr="00D07438">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EB33A62" w14:textId="77777777" w:rsidR="009F6C6C" w:rsidRPr="001208C9" w:rsidRDefault="009F6C6C" w:rsidP="00F85DD5">
            <w:pPr>
              <w:spacing w:after="0" w:line="360" w:lineRule="auto"/>
              <w:ind w:firstLine="709"/>
              <w:jc w:val="both"/>
              <w:rPr>
                <w:rFonts w:ascii="GHEA Grapalat" w:hAnsi="GHEA Grapalat"/>
                <w:iCs/>
                <w:sz w:val="24"/>
                <w:szCs w:val="24"/>
                <w:lang w:val="hy-AM"/>
              </w:rPr>
            </w:pPr>
            <w:r w:rsidRPr="001208C9">
              <w:rPr>
                <w:rFonts w:ascii="GHEA Grapalat" w:hAnsi="GHEA Grapalat"/>
                <w:iCs/>
                <w:sz w:val="24"/>
                <w:szCs w:val="24"/>
                <w:lang w:val="hy-AM"/>
              </w:rPr>
              <w:t xml:space="preserve">5. Նախագծի 12-րդ հոդվածի 8-րդ մասի համաձայն՝ «կլինիկական ռեզիդենտուրայի մասնագիտական ուղղությունների (ըստ մասնագիտությունների, նեղ մասնագիտացումների) ցանկը և դրանց տևողությունները, հաստատում է Կառավարությունը՝ կրթության ոլորտի պետական լիազոր մարմնի ներկայացմամբ:։ Սույն իրավանորմը հակասում է Օրենքի 29-րդ հոդվածի 2-րդ մասին, որի համաձայն՝  առողջապահության բնագավառի մասնագիտական գործունեության հիմնական մասնագիտությունների, նեղ և լրացուցիչ մասնագիտացումների կազմակերպման սկզբունքները և դրանց ցանկերը հաստատվում են առողջապահության բնագավառի լիազոր մարմնի կողմից։ </w:t>
            </w:r>
          </w:p>
          <w:p w14:paraId="2CD38EEE" w14:textId="77777777" w:rsidR="009F6C6C" w:rsidRPr="001208C9" w:rsidRDefault="009F6C6C" w:rsidP="00F85DD5">
            <w:pPr>
              <w:spacing w:after="0" w:line="360" w:lineRule="auto"/>
              <w:ind w:firstLine="709"/>
              <w:jc w:val="both"/>
              <w:rPr>
                <w:rFonts w:ascii="GHEA Grapalat" w:hAnsi="GHEA Grapalat"/>
                <w:iCs/>
                <w:sz w:val="24"/>
                <w:szCs w:val="24"/>
                <w:lang w:val="hy-AM"/>
              </w:rPr>
            </w:pPr>
            <w:r w:rsidRPr="001208C9">
              <w:rPr>
                <w:rFonts w:ascii="GHEA Grapalat" w:hAnsi="GHEA Grapalat"/>
                <w:iCs/>
                <w:sz w:val="24"/>
                <w:szCs w:val="24"/>
                <w:lang w:val="hy-AM"/>
              </w:rPr>
              <w:t>Հաշվի առնելով վերոգրյալը  առաջարկում եմ   այս դրույթը նույնպես  հանել:</w:t>
            </w:r>
          </w:p>
        </w:tc>
        <w:tc>
          <w:tcPr>
            <w:tcW w:w="5250" w:type="dxa"/>
            <w:gridSpan w:val="6"/>
            <w:vMerge/>
            <w:tcBorders>
              <w:left w:val="single" w:sz="4" w:space="0" w:color="auto"/>
              <w:right w:val="single" w:sz="4" w:space="0" w:color="auto"/>
            </w:tcBorders>
            <w:shd w:val="clear" w:color="auto" w:fill="auto"/>
          </w:tcPr>
          <w:p w14:paraId="4B1F0552" w14:textId="02EB72CF" w:rsidR="009F6C6C" w:rsidRPr="001208C9" w:rsidRDefault="009F6C6C" w:rsidP="00F85DD5">
            <w:pPr>
              <w:spacing w:after="0" w:line="360" w:lineRule="auto"/>
              <w:jc w:val="both"/>
              <w:rPr>
                <w:rFonts w:ascii="GHEA Grapalat" w:hAnsi="GHEA Grapalat"/>
                <w:sz w:val="24"/>
                <w:szCs w:val="24"/>
                <w:lang w:val="hy-AM"/>
              </w:rPr>
            </w:pPr>
          </w:p>
        </w:tc>
      </w:tr>
      <w:tr w:rsidR="009F6C6C" w:rsidRPr="006055BB" w14:paraId="63596986" w14:textId="77777777" w:rsidTr="00D07438">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B1A3AF2" w14:textId="77777777" w:rsidR="009F6C6C" w:rsidRPr="001208C9" w:rsidRDefault="009F6C6C" w:rsidP="00F85DD5">
            <w:pPr>
              <w:spacing w:after="0" w:line="360" w:lineRule="auto"/>
              <w:ind w:firstLine="709"/>
              <w:jc w:val="both"/>
              <w:rPr>
                <w:rFonts w:ascii="GHEA Grapalat" w:hAnsi="GHEA Grapalat"/>
                <w:iCs/>
                <w:sz w:val="24"/>
                <w:szCs w:val="24"/>
                <w:lang w:val="hy-AM"/>
              </w:rPr>
            </w:pPr>
            <w:r w:rsidRPr="001208C9">
              <w:rPr>
                <w:rFonts w:ascii="GHEA Grapalat" w:hAnsi="GHEA Grapalat"/>
                <w:iCs/>
                <w:sz w:val="24"/>
                <w:szCs w:val="24"/>
                <w:lang w:val="hy-AM"/>
              </w:rPr>
              <w:t xml:space="preserve">6. Նախագծի 3-րդ հոդվածի 1-ին մասի 9-րդ կետով սահմնանված է «Հետավարտական լրացուցիչ ուսուցում» հասկացությունը որը վերաբերվում է   կարգավորվող մասնագիտություններին: Նախագծի 12-րդ հոդվածում որպես կարգավորվող մասնագիտություն ներառված է  կլինիկական ռեզիդենտուրան (կլինիկական օրդինատուրան): </w:t>
            </w:r>
          </w:p>
          <w:p w14:paraId="48542E55" w14:textId="77777777" w:rsidR="009F6C6C" w:rsidRPr="001208C9" w:rsidRDefault="009F6C6C" w:rsidP="00F85DD5">
            <w:pPr>
              <w:spacing w:after="0" w:line="360" w:lineRule="auto"/>
              <w:ind w:firstLine="709"/>
              <w:jc w:val="both"/>
              <w:rPr>
                <w:rFonts w:ascii="GHEA Grapalat" w:hAnsi="GHEA Grapalat"/>
                <w:iCs/>
                <w:sz w:val="24"/>
                <w:szCs w:val="24"/>
                <w:lang w:val="hy-AM"/>
              </w:rPr>
            </w:pPr>
            <w:r w:rsidRPr="001208C9">
              <w:rPr>
                <w:rFonts w:ascii="GHEA Grapalat" w:hAnsi="GHEA Grapalat"/>
                <w:iCs/>
                <w:sz w:val="24"/>
                <w:szCs w:val="24"/>
                <w:lang w:val="hy-AM"/>
              </w:rPr>
              <w:t xml:space="preserve">Հաշվի առնելով միջազգային փորձը, հարկ եմ համարում նշել, որ կլինիկական ռեզիդենտուրայում (կլինիկական օրդինատուրայում) ուսումնառությունը պարտադիր է և  ենթադրում է ինքնուրույն մասնագիտական գործունեության համար անհրաժեշտ գործնական գիտելիքների և հմտությունների ձեռքբերում, որի ընթացքում ուսումառող անձը գործում է բժիշկ-մասնագետի հսկողության ներքո: Կլինիկական ռեզիդենտուրան (կլինիկական օրդինատուրան) բժիշկ-մասնագետների պատրաստման առավել գործնական հմտությունների ձեռքբերման փուլ է, որը թույլ է տալիս որակական նոր մակարդակի բժիշկ-մասնագետների պատրաստումը, ուստի կլինիկական ռեզիդենտուրան (կլինիկական օրդինատուրան) չի կարող համարվել լրացուցիչ  ուսուցում:  </w:t>
            </w:r>
          </w:p>
          <w:p w14:paraId="608241A0" w14:textId="77777777" w:rsidR="009F6C6C" w:rsidRPr="001208C9" w:rsidRDefault="009F6C6C" w:rsidP="00F85DD5">
            <w:pPr>
              <w:spacing w:after="0" w:line="360" w:lineRule="auto"/>
              <w:ind w:firstLine="720"/>
              <w:jc w:val="both"/>
              <w:rPr>
                <w:rFonts w:ascii="GHEA Grapalat" w:hAnsi="GHEA Grapalat"/>
                <w:sz w:val="24"/>
                <w:szCs w:val="24"/>
                <w:lang w:val="hy-AM"/>
              </w:rPr>
            </w:pPr>
            <w:r w:rsidRPr="001208C9">
              <w:rPr>
                <w:rFonts w:ascii="GHEA Grapalat" w:hAnsi="GHEA Grapalat"/>
                <w:iCs/>
                <w:sz w:val="24"/>
                <w:szCs w:val="24"/>
                <w:lang w:val="hy-AM"/>
              </w:rPr>
              <w:t>Միաժամանակ առաջարկում եմ վերանայել «հետավարտական լրացուցիչ ուսուցում» հասկացությունը, քանի որ  Օրենքում և դրանից բխող ենթաօրենսդրական ակտերում  օգտագործվում է «հետբուհական մասնագիտական կրթություն»  հասկացությունը:</w:t>
            </w:r>
          </w:p>
        </w:tc>
        <w:tc>
          <w:tcPr>
            <w:tcW w:w="5250" w:type="dxa"/>
            <w:gridSpan w:val="6"/>
            <w:vMerge/>
            <w:tcBorders>
              <w:left w:val="single" w:sz="4" w:space="0" w:color="auto"/>
              <w:right w:val="single" w:sz="4" w:space="0" w:color="auto"/>
            </w:tcBorders>
            <w:shd w:val="clear" w:color="auto" w:fill="auto"/>
          </w:tcPr>
          <w:p w14:paraId="001C93A9" w14:textId="3AEE92A0" w:rsidR="009F6C6C" w:rsidRPr="001208C9" w:rsidRDefault="009F6C6C" w:rsidP="00F85DD5">
            <w:pPr>
              <w:spacing w:after="0" w:line="360" w:lineRule="auto"/>
              <w:jc w:val="both"/>
              <w:rPr>
                <w:rFonts w:ascii="GHEA Grapalat" w:hAnsi="GHEA Grapalat"/>
                <w:sz w:val="24"/>
                <w:szCs w:val="24"/>
                <w:lang w:val="hy-AM"/>
              </w:rPr>
            </w:pPr>
          </w:p>
        </w:tc>
      </w:tr>
      <w:tr w:rsidR="009F6C6C" w:rsidRPr="006055BB" w14:paraId="6A6D5470" w14:textId="77777777" w:rsidTr="00D07438">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8321D2F" w14:textId="77777777" w:rsidR="009F6C6C" w:rsidRPr="001208C9" w:rsidRDefault="009F6C6C" w:rsidP="00F85DD5">
            <w:pPr>
              <w:spacing w:after="0" w:line="360" w:lineRule="auto"/>
              <w:ind w:firstLine="720"/>
              <w:jc w:val="both"/>
              <w:rPr>
                <w:rFonts w:ascii="GHEA Grapalat" w:hAnsi="GHEA Grapalat"/>
                <w:sz w:val="24"/>
                <w:szCs w:val="24"/>
                <w:lang w:val="hy-AM"/>
              </w:rPr>
            </w:pPr>
            <w:r w:rsidRPr="001208C9">
              <w:rPr>
                <w:rFonts w:ascii="GHEA Grapalat" w:hAnsi="GHEA Grapalat"/>
                <w:iCs/>
                <w:sz w:val="24"/>
                <w:szCs w:val="24"/>
                <w:lang w:val="hy-AM"/>
              </w:rPr>
              <w:t>7. Նախագծի 12-րդ հոդվածի 7-րդ հոդվածի վերջին նախադասությունը առաջարկում եմ վերախմբագրել, քանի որ Բժշկական ծրագրերով մասնագիտություն ստացած անձինք ձեռք են բերում  ինքնուրույն  մասնագիտական  գործունեություն իրականացնելու իրավունք:</w:t>
            </w:r>
          </w:p>
        </w:tc>
        <w:tc>
          <w:tcPr>
            <w:tcW w:w="5250" w:type="dxa"/>
            <w:gridSpan w:val="6"/>
            <w:vMerge/>
            <w:tcBorders>
              <w:left w:val="single" w:sz="4" w:space="0" w:color="auto"/>
              <w:right w:val="single" w:sz="4" w:space="0" w:color="auto"/>
            </w:tcBorders>
            <w:shd w:val="clear" w:color="auto" w:fill="auto"/>
          </w:tcPr>
          <w:p w14:paraId="359684B1" w14:textId="714AF172" w:rsidR="009F6C6C" w:rsidRPr="001208C9" w:rsidRDefault="009F6C6C" w:rsidP="00F85DD5">
            <w:pPr>
              <w:spacing w:after="0" w:line="360" w:lineRule="auto"/>
              <w:jc w:val="both"/>
              <w:rPr>
                <w:rFonts w:ascii="GHEA Grapalat" w:hAnsi="GHEA Grapalat"/>
                <w:sz w:val="24"/>
                <w:szCs w:val="24"/>
                <w:lang w:val="hy-AM"/>
              </w:rPr>
            </w:pPr>
          </w:p>
        </w:tc>
      </w:tr>
      <w:tr w:rsidR="009F6C6C" w:rsidRPr="006055BB" w14:paraId="1176B970" w14:textId="77777777" w:rsidTr="00D07438">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F4D3A3B" w14:textId="77777777" w:rsidR="009F6C6C" w:rsidRPr="001208C9" w:rsidRDefault="009F6C6C" w:rsidP="00F85DD5">
            <w:pPr>
              <w:spacing w:after="0" w:line="360" w:lineRule="auto"/>
              <w:ind w:firstLine="709"/>
              <w:jc w:val="both"/>
              <w:rPr>
                <w:rFonts w:ascii="GHEA Grapalat" w:hAnsi="GHEA Grapalat"/>
                <w:iCs/>
                <w:sz w:val="24"/>
                <w:szCs w:val="24"/>
                <w:lang w:val="hy-AM"/>
              </w:rPr>
            </w:pPr>
            <w:r w:rsidRPr="001208C9">
              <w:rPr>
                <w:rFonts w:ascii="GHEA Grapalat" w:hAnsi="GHEA Grapalat"/>
                <w:iCs/>
                <w:sz w:val="24"/>
                <w:szCs w:val="24"/>
                <w:lang w:val="hy-AM"/>
              </w:rPr>
              <w:t>8. Նախագծի 12-րդ հոդվածի 6-րդ  մասի համաձայն`  «Կարգավորվող հետավարտական ուսումնառությունը կազմակերպվում է տվյալ մասնագիտությամբ գործունեության լիցենզիա ունեցող կազմակերպություններում մասնագիտական գործունեություն ծավալող լիցենզավորված մասնագետների ղեկավարությամբ որպես փորձնակ կամ այլ կրտսեր պաշտոնում աշխատելով, իսկ կրթական գործընթացի անհրաժեշտության պարագայում այն իրականացնում է տվյալ ուղղությամբ մասնագիտական կրթություն իրականացնող հանրային համալսարանը՝</w:t>
            </w:r>
            <w:r w:rsidRPr="001208C9">
              <w:rPr>
                <w:rFonts w:cs="Calibri"/>
                <w:iCs/>
                <w:sz w:val="24"/>
                <w:szCs w:val="24"/>
                <w:lang w:val="hy-AM"/>
              </w:rPr>
              <w:t> </w:t>
            </w:r>
            <w:r w:rsidRPr="001208C9">
              <w:rPr>
                <w:rFonts w:ascii="GHEA Grapalat" w:hAnsi="GHEA Grapalat"/>
                <w:iCs/>
                <w:sz w:val="24"/>
                <w:szCs w:val="24"/>
                <w:lang w:val="hy-AM"/>
              </w:rPr>
              <w:t xml:space="preserve"> բարձրագույն կրթության և գիտության ոլորտի լիազոր մարմնի հաստատած ծրագրով՝</w:t>
            </w:r>
            <w:r w:rsidRPr="001208C9">
              <w:rPr>
                <w:rFonts w:cs="Calibri"/>
                <w:iCs/>
                <w:sz w:val="24"/>
                <w:szCs w:val="24"/>
                <w:lang w:val="hy-AM"/>
              </w:rPr>
              <w:t> </w:t>
            </w:r>
            <w:r w:rsidRPr="001208C9">
              <w:rPr>
                <w:rFonts w:ascii="GHEA Grapalat" w:hAnsi="GHEA Grapalat"/>
                <w:iCs/>
                <w:sz w:val="24"/>
                <w:szCs w:val="24"/>
                <w:lang w:val="hy-AM"/>
              </w:rPr>
              <w:t>տվյալ մասնագիտական գործունեության ոլորտը համակարգող պետական լիազոր մարմնի հետ համաձայնեցմամբ:»</w:t>
            </w:r>
          </w:p>
          <w:p w14:paraId="50BFD8B4" w14:textId="77777777" w:rsidR="009F6C6C" w:rsidRPr="001208C9" w:rsidRDefault="009F6C6C" w:rsidP="00F85DD5">
            <w:pPr>
              <w:spacing w:after="0" w:line="360" w:lineRule="auto"/>
              <w:ind w:firstLine="720"/>
              <w:jc w:val="both"/>
              <w:rPr>
                <w:rFonts w:ascii="GHEA Grapalat" w:hAnsi="GHEA Grapalat"/>
                <w:sz w:val="24"/>
                <w:szCs w:val="24"/>
                <w:lang w:val="hy-AM"/>
              </w:rPr>
            </w:pPr>
            <w:r w:rsidRPr="001208C9">
              <w:rPr>
                <w:rFonts w:ascii="GHEA Grapalat" w:hAnsi="GHEA Grapalat"/>
                <w:iCs/>
                <w:sz w:val="24"/>
                <w:szCs w:val="24"/>
                <w:lang w:val="hy-AM"/>
              </w:rPr>
              <w:t>Այս կետը նույնպես հակասում է Օրենքի դրույթներին, մասնավորապես օրենքի 35-րդ հոդվածի 5 մասին:</w:t>
            </w:r>
          </w:p>
        </w:tc>
        <w:tc>
          <w:tcPr>
            <w:tcW w:w="5250" w:type="dxa"/>
            <w:gridSpan w:val="6"/>
            <w:vMerge/>
            <w:tcBorders>
              <w:left w:val="single" w:sz="4" w:space="0" w:color="auto"/>
              <w:right w:val="single" w:sz="4" w:space="0" w:color="auto"/>
            </w:tcBorders>
            <w:shd w:val="clear" w:color="auto" w:fill="auto"/>
          </w:tcPr>
          <w:p w14:paraId="6AE94130" w14:textId="10272326" w:rsidR="009F6C6C" w:rsidRPr="001208C9" w:rsidRDefault="009F6C6C" w:rsidP="00F85DD5">
            <w:pPr>
              <w:spacing w:after="0" w:line="360" w:lineRule="auto"/>
              <w:jc w:val="both"/>
              <w:rPr>
                <w:rFonts w:ascii="GHEA Grapalat" w:hAnsi="GHEA Grapalat"/>
                <w:sz w:val="24"/>
                <w:szCs w:val="24"/>
                <w:lang w:val="hy-AM"/>
              </w:rPr>
            </w:pPr>
          </w:p>
        </w:tc>
      </w:tr>
      <w:tr w:rsidR="009F6C6C" w:rsidRPr="006055BB" w14:paraId="63960A8C" w14:textId="77777777" w:rsidTr="00D07438">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2B4BFDA" w14:textId="77777777" w:rsidR="009F6C6C" w:rsidRPr="001208C9" w:rsidRDefault="009F6C6C" w:rsidP="00F85DD5">
            <w:pPr>
              <w:spacing w:after="0" w:line="360" w:lineRule="auto"/>
              <w:ind w:firstLine="709"/>
              <w:jc w:val="both"/>
              <w:rPr>
                <w:rFonts w:ascii="GHEA Grapalat" w:hAnsi="GHEA Grapalat"/>
                <w:iCs/>
                <w:sz w:val="24"/>
                <w:szCs w:val="24"/>
                <w:lang w:val="hy-AM"/>
              </w:rPr>
            </w:pPr>
            <w:r w:rsidRPr="001208C9">
              <w:rPr>
                <w:rFonts w:ascii="GHEA Grapalat" w:hAnsi="GHEA Grapalat"/>
                <w:iCs/>
                <w:sz w:val="24"/>
                <w:szCs w:val="24"/>
                <w:lang w:val="hy-AM"/>
              </w:rPr>
              <w:t>9. Նախագծի 12-րդ հոդվածի 8-րդ մասի համաձայն՝ «կլինիկական ռեզիդենտուրայի մասնագիտական ուղղությունների (ըստ մասնագիտությունների, նեղ մասնագիտացումների) ցանկը և դրանց տևողությունները, հաստատում է Կառավարությունը՝ կրթության ոլորտի պետական լիազոր մարմնի ներկայացմամբ:։</w:t>
            </w:r>
          </w:p>
          <w:p w14:paraId="3B30D095" w14:textId="77777777" w:rsidR="009F6C6C" w:rsidRPr="001208C9" w:rsidRDefault="009F6C6C" w:rsidP="00F85DD5">
            <w:pPr>
              <w:spacing w:after="0" w:line="360" w:lineRule="auto"/>
              <w:ind w:firstLine="709"/>
              <w:jc w:val="both"/>
              <w:rPr>
                <w:rFonts w:ascii="GHEA Grapalat" w:hAnsi="GHEA Grapalat"/>
                <w:iCs/>
                <w:sz w:val="24"/>
                <w:szCs w:val="24"/>
                <w:lang w:val="hy-AM"/>
              </w:rPr>
            </w:pPr>
            <w:r w:rsidRPr="001208C9">
              <w:rPr>
                <w:rFonts w:ascii="GHEA Grapalat" w:hAnsi="GHEA Grapalat"/>
                <w:iCs/>
                <w:sz w:val="24"/>
                <w:szCs w:val="24"/>
                <w:lang w:val="hy-AM"/>
              </w:rPr>
              <w:t xml:space="preserve"> Սակայն որևէ անդրադարձ չկա «նեղ մասնագիտացում» հասկացության մասով, ուստի առաջարկում եմ նաև սահմանել  նեղ մասնագիտացում հասկացությունը: </w:t>
            </w:r>
          </w:p>
          <w:p w14:paraId="5ABEBB6B" w14:textId="77777777" w:rsidR="009F6C6C" w:rsidRPr="001208C9" w:rsidRDefault="009F6C6C" w:rsidP="00F85DD5">
            <w:pPr>
              <w:spacing w:after="0" w:line="360" w:lineRule="auto"/>
              <w:ind w:firstLine="709"/>
              <w:jc w:val="both"/>
              <w:rPr>
                <w:rFonts w:ascii="GHEA Grapalat" w:hAnsi="GHEA Grapalat"/>
                <w:iCs/>
                <w:sz w:val="24"/>
                <w:szCs w:val="24"/>
                <w:lang w:val="hy-AM"/>
              </w:rPr>
            </w:pPr>
            <w:r w:rsidRPr="001208C9">
              <w:rPr>
                <w:rFonts w:ascii="GHEA Grapalat" w:hAnsi="GHEA Grapalat"/>
                <w:iCs/>
                <w:sz w:val="24"/>
                <w:szCs w:val="24"/>
                <w:lang w:val="hy-AM"/>
              </w:rPr>
              <w:t xml:space="preserve">Հաշվի առնելով վերոգրյալը Նախագծի 12-րդ հոդվածը ամբողջությամբ անհրաժեշտ է հանել՝ գործող Օրենքին ամբողջությամբ հակասելու հիմքով կամ նախատեսել համապատասխան կարագավորումներ Բնակչության բժշկական օգնության և սպասարկման մասին օրենքում։ </w:t>
            </w:r>
          </w:p>
          <w:p w14:paraId="6228E929" w14:textId="77777777" w:rsidR="009F6C6C" w:rsidRPr="001208C9" w:rsidRDefault="009F6C6C" w:rsidP="00F85DD5">
            <w:pPr>
              <w:spacing w:after="0" w:line="360" w:lineRule="auto"/>
              <w:ind w:firstLine="720"/>
              <w:jc w:val="both"/>
              <w:rPr>
                <w:rFonts w:ascii="GHEA Grapalat" w:hAnsi="GHEA Grapalat"/>
                <w:sz w:val="24"/>
                <w:szCs w:val="24"/>
                <w:lang w:val="hy-AM"/>
              </w:rPr>
            </w:pPr>
            <w:r w:rsidRPr="001208C9">
              <w:rPr>
                <w:rFonts w:ascii="GHEA Grapalat" w:hAnsi="GHEA Grapalat"/>
                <w:iCs/>
                <w:sz w:val="24"/>
                <w:szCs w:val="24"/>
                <w:lang w:val="hy-AM"/>
              </w:rPr>
              <w:t>Միաժամանակ առաջարկում եմ կազմակերպել համատեղ քննարկում` խնդրահարույց հարցերը պարզաբանելու նպատակով</w:t>
            </w:r>
            <w:r w:rsidRPr="001208C9">
              <w:rPr>
                <w:rFonts w:ascii="GHEA Grapalat" w:hAnsi="GHEA Grapalat"/>
                <w:sz w:val="24"/>
                <w:szCs w:val="24"/>
                <w:lang w:val="hy-AM"/>
              </w:rPr>
              <w:t>:</w:t>
            </w:r>
          </w:p>
        </w:tc>
        <w:tc>
          <w:tcPr>
            <w:tcW w:w="5250" w:type="dxa"/>
            <w:gridSpan w:val="6"/>
            <w:vMerge/>
            <w:tcBorders>
              <w:left w:val="single" w:sz="4" w:space="0" w:color="auto"/>
              <w:bottom w:val="single" w:sz="4" w:space="0" w:color="auto"/>
              <w:right w:val="single" w:sz="4" w:space="0" w:color="auto"/>
            </w:tcBorders>
            <w:shd w:val="clear" w:color="auto" w:fill="auto"/>
          </w:tcPr>
          <w:p w14:paraId="5685BC4F" w14:textId="27A535DB" w:rsidR="009F6C6C" w:rsidRPr="001208C9" w:rsidRDefault="009F6C6C" w:rsidP="00F85DD5">
            <w:pPr>
              <w:spacing w:after="0" w:line="360" w:lineRule="auto"/>
              <w:jc w:val="both"/>
              <w:rPr>
                <w:rFonts w:ascii="GHEA Grapalat" w:hAnsi="GHEA Grapalat"/>
                <w:sz w:val="24"/>
                <w:szCs w:val="24"/>
                <w:lang w:val="hy-AM"/>
              </w:rPr>
            </w:pPr>
          </w:p>
        </w:tc>
      </w:tr>
      <w:tr w:rsidR="00324A1D" w:rsidRPr="00A64E1B" w14:paraId="37FAC55F" w14:textId="77777777" w:rsidTr="006055BB">
        <w:trPr>
          <w:gridAfter w:val="1"/>
          <w:wAfter w:w="62" w:type="dxa"/>
          <w:trHeight w:val="20"/>
        </w:trPr>
        <w:tc>
          <w:tcPr>
            <w:tcW w:w="11619" w:type="dxa"/>
            <w:gridSpan w:val="6"/>
            <w:vMerge w:val="restart"/>
            <w:tcBorders>
              <w:top w:val="single" w:sz="4" w:space="0" w:color="auto"/>
              <w:left w:val="single" w:sz="4" w:space="0" w:color="auto"/>
              <w:right w:val="single" w:sz="4" w:space="0" w:color="auto"/>
            </w:tcBorders>
            <w:shd w:val="clear" w:color="auto" w:fill="E0E0E0"/>
          </w:tcPr>
          <w:p w14:paraId="521A56D6" w14:textId="45BDEFCA" w:rsidR="00324A1D" w:rsidRPr="001208C9" w:rsidRDefault="00343427" w:rsidP="003561B6">
            <w:pPr>
              <w:numPr>
                <w:ilvl w:val="0"/>
                <w:numId w:val="1"/>
              </w:numPr>
              <w:spacing w:after="0" w:line="360" w:lineRule="auto"/>
              <w:jc w:val="center"/>
              <w:rPr>
                <w:rFonts w:ascii="GHEA Grapalat" w:hAnsi="GHEA Grapalat"/>
                <w:b/>
                <w:sz w:val="24"/>
                <w:szCs w:val="24"/>
                <w:lang w:val="hy-AM"/>
              </w:rPr>
            </w:pPr>
            <w:r w:rsidRPr="001208C9">
              <w:rPr>
                <w:rFonts w:ascii="GHEA Grapalat" w:hAnsi="GHEA Grapalat"/>
                <w:b/>
                <w:sz w:val="24"/>
                <w:szCs w:val="24"/>
                <w:lang w:val="hy-AM"/>
              </w:rPr>
              <w:t>ՀՀ ն</w:t>
            </w:r>
            <w:r w:rsidR="00324A1D" w:rsidRPr="001208C9">
              <w:rPr>
                <w:rFonts w:ascii="GHEA Grapalat" w:hAnsi="GHEA Grapalat"/>
                <w:b/>
                <w:sz w:val="24"/>
                <w:szCs w:val="24"/>
                <w:lang w:val="hy-AM"/>
              </w:rPr>
              <w:t>երքին գործերի նախարարություն</w:t>
            </w:r>
          </w:p>
        </w:tc>
        <w:tc>
          <w:tcPr>
            <w:tcW w:w="3833"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57822CBA" w14:textId="77777777" w:rsidR="00324A1D" w:rsidRPr="001208C9" w:rsidRDefault="00324A1D" w:rsidP="002828D0">
            <w:pPr>
              <w:spacing w:after="0" w:line="240" w:lineRule="auto"/>
              <w:ind w:firstLine="252"/>
              <w:jc w:val="center"/>
              <w:rPr>
                <w:rFonts w:ascii="GHEA Grapalat" w:hAnsi="GHEA Grapalat"/>
                <w:b/>
                <w:sz w:val="24"/>
                <w:szCs w:val="24"/>
                <w:lang w:val="hy-AM"/>
              </w:rPr>
            </w:pPr>
            <w:r w:rsidRPr="001208C9">
              <w:rPr>
                <w:rFonts w:ascii="GHEA Grapalat" w:hAnsi="GHEA Grapalat"/>
                <w:b/>
                <w:sz w:val="24"/>
                <w:szCs w:val="24"/>
                <w:lang w:val="hy-AM"/>
              </w:rPr>
              <w:t>15.07.2024թ.</w:t>
            </w:r>
          </w:p>
        </w:tc>
      </w:tr>
      <w:tr w:rsidR="00324A1D" w:rsidRPr="00A64E1B" w14:paraId="7BD689D6" w14:textId="77777777" w:rsidTr="006055BB">
        <w:trPr>
          <w:gridAfter w:val="1"/>
          <w:wAfter w:w="62" w:type="dxa"/>
          <w:trHeight w:val="20"/>
        </w:trPr>
        <w:tc>
          <w:tcPr>
            <w:tcW w:w="11619" w:type="dxa"/>
            <w:gridSpan w:val="6"/>
            <w:vMerge/>
            <w:tcBorders>
              <w:left w:val="single" w:sz="4" w:space="0" w:color="auto"/>
              <w:bottom w:val="single" w:sz="4" w:space="0" w:color="auto"/>
              <w:right w:val="single" w:sz="4" w:space="0" w:color="auto"/>
            </w:tcBorders>
            <w:shd w:val="clear" w:color="auto" w:fill="E0E0E0"/>
          </w:tcPr>
          <w:p w14:paraId="2A729346" w14:textId="77777777" w:rsidR="00324A1D" w:rsidRPr="001208C9" w:rsidRDefault="00324A1D" w:rsidP="00F85DD5">
            <w:pPr>
              <w:spacing w:after="0" w:line="360" w:lineRule="auto"/>
              <w:jc w:val="both"/>
              <w:rPr>
                <w:rFonts w:ascii="GHEA Grapalat" w:hAnsi="GHEA Grapalat"/>
                <w:b/>
                <w:sz w:val="24"/>
                <w:szCs w:val="24"/>
                <w:lang w:val="hy-AM"/>
              </w:rPr>
            </w:pPr>
          </w:p>
        </w:tc>
        <w:tc>
          <w:tcPr>
            <w:tcW w:w="3833"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08889C08" w14:textId="77777777" w:rsidR="00324A1D" w:rsidRPr="001208C9" w:rsidRDefault="00324A1D" w:rsidP="002828D0">
            <w:pPr>
              <w:spacing w:after="0" w:line="240" w:lineRule="auto"/>
              <w:ind w:firstLine="252"/>
              <w:jc w:val="center"/>
              <w:rPr>
                <w:rFonts w:ascii="GHEA Grapalat" w:hAnsi="GHEA Grapalat"/>
                <w:b/>
                <w:sz w:val="24"/>
                <w:szCs w:val="24"/>
                <w:lang w:val="hy-AM"/>
              </w:rPr>
            </w:pPr>
            <w:r w:rsidRPr="001208C9">
              <w:rPr>
                <w:rFonts w:ascii="GHEA Grapalat" w:hAnsi="GHEA Grapalat"/>
                <w:b/>
                <w:sz w:val="24"/>
                <w:szCs w:val="24"/>
                <w:lang w:val="hy-AM"/>
              </w:rPr>
              <w:t xml:space="preserve">N 43/6/115333-24 </w:t>
            </w:r>
          </w:p>
        </w:tc>
      </w:tr>
      <w:tr w:rsidR="00324A1D" w:rsidRPr="006055BB" w14:paraId="27DA1BCA"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072DA04" w14:textId="77777777" w:rsidR="00324A1D" w:rsidRPr="001208C9" w:rsidRDefault="00324A1D" w:rsidP="00F85DD5">
            <w:pPr>
              <w:spacing w:after="0" w:line="360" w:lineRule="auto"/>
              <w:jc w:val="both"/>
              <w:rPr>
                <w:rFonts w:ascii="GHEA Grapalat" w:hAnsi="GHEA Grapalat"/>
                <w:sz w:val="24"/>
                <w:szCs w:val="24"/>
                <w:shd w:val="clear" w:color="auto" w:fill="FFFFFF"/>
                <w:lang w:val="hy-AM"/>
              </w:rPr>
            </w:pPr>
            <w:r w:rsidRPr="001208C9">
              <w:rPr>
                <w:rFonts w:ascii="GHEA Grapalat" w:hAnsi="GHEA Grapalat"/>
                <w:sz w:val="24"/>
                <w:szCs w:val="24"/>
                <w:shd w:val="clear" w:color="auto" w:fill="FFFFFF"/>
                <w:lang w:val="hy-AM"/>
              </w:rPr>
              <w:t>«Բարձրագույն կրթության և գիտության մասին» օրենքի նախագծով (այսուհետ՝ Նախագիծ) սահմանվում է բարձրագույն ուսումնական հաստատության առանձին կարգավիճակը՝ որպես հիմնադրամի ձևի ոչ առևտրային կազմակերպություն, որի գործունեության առանձնահատկությունները կարգավորվելու են սույն օրենքով և ՀՀ այլ օրենքներով։ Սակայն, վերը նշված փոփոխության մասով, անհրաժեշտ է հաշվի առնել հետևյալը</w:t>
            </w:r>
            <w:r w:rsidRPr="001208C9">
              <w:rPr>
                <w:rFonts w:ascii="Cambria Math" w:hAnsi="Cambria Math" w:cs="Cambria Math"/>
                <w:sz w:val="24"/>
                <w:szCs w:val="24"/>
                <w:shd w:val="clear" w:color="auto" w:fill="FFFFFF"/>
                <w:lang w:val="hy-AM"/>
              </w:rPr>
              <w:t>․</w:t>
            </w:r>
          </w:p>
          <w:p w14:paraId="0122AE4A" w14:textId="77777777" w:rsidR="00324A1D" w:rsidRPr="001208C9" w:rsidRDefault="00324A1D" w:rsidP="00F85DD5">
            <w:pPr>
              <w:spacing w:after="0" w:line="360" w:lineRule="auto"/>
              <w:jc w:val="both"/>
              <w:rPr>
                <w:rFonts w:ascii="GHEA Grapalat" w:hAnsi="GHEA Grapalat"/>
                <w:sz w:val="24"/>
                <w:szCs w:val="24"/>
                <w:shd w:val="clear" w:color="auto" w:fill="FFFFFF"/>
                <w:lang w:val="hy-AM"/>
              </w:rPr>
            </w:pPr>
            <w:r w:rsidRPr="001208C9">
              <w:rPr>
                <w:rFonts w:ascii="GHEA Grapalat" w:hAnsi="GHEA Grapalat"/>
                <w:sz w:val="24"/>
                <w:szCs w:val="24"/>
                <w:shd w:val="clear" w:color="auto" w:fill="FFFFFF"/>
                <w:lang w:val="hy-AM"/>
              </w:rPr>
              <w:t>Ոստիկանության բարեփոխումների ռազմավարության՝ ոստիկանությունում ծառայության գրավչությանը, կադրերի պատրաստմանը և մասնագիտական զարգացմանը վերաբերվող հատվածում շեշտադրում է կատարվել այն հանգամանքին, որ պետք է լրջորեն վերանայել ոստիկանության կադրերի պատրաստման, կարողությունների շարունակական զարգացման ու բարոյահոգեբանական պատրաստման, ոստիկանության ծառայողի բարեվարքության ու հակակոռուպցիոն կրթություն ստանալու հարցը՝ նպատակ ունենալով ոստիկանությունում ներգրավել հասարակության անվտանգության հարցերով մտահոգ, բարեվարք ու հարգալից ոստիկաններ։ Միաժամանակ, ոստիկանի նոր կերպարի կերտման համար առանձնահատուկ նշանակություն է ունենալու պրոֆեսիոնալ ոստիկանների պատրաստման, ինչպես նաև փորձառու ծառայողների արժևորումն ու նրանց կողմից նորեկների համար առաջնորդության ինստիտուցիոնալ ընթացակարգի ներդրումը։ Այս տեսանկյունից սկզբունքորեն կարևորվում է ուսումնական գործընթացի կազմակերպման և իրականացման համար ներգրավել ոստիկանի և փրկարարի կարգավիճակ ունեցող անձանց, ինչն ենթադրում է, որ բացի ՀՀ ներքին գործերի նախարարության (այսուհետ՝ ՆԳՆ) ուսումնական հաստատության ընդհանուր ղեկավարումն իրականացնող ռեկտորից, ուսումնաօժանդակ գործառույթներ իրականացնող ստորաբաժանումների աշխատողներից, բուհի ուսումնական գործընթացը կազմակերպող ստորաբաժանումների (ոստիկանական կադրերի պատրաստման ուսումնական ստորաբաժանում և փրկարար ծառայության կադրերի պատրաստման ուսումնական ստորաբաժանում) ղեկավարները և դասախոսական անձնակազմը հանդիսանալու են համապատասխանաբար ոստիկանության ծառայողներ և փրկարար ծառայության ծառայողներ։ Նման մոդելն էապես կարևորվում է բուհի և նրա կրթական ծրագրերի բացառապես գերատեսչական շահեր հետապնդելու հանգամանքից ելնելով։</w:t>
            </w:r>
          </w:p>
          <w:p w14:paraId="2A84F07A" w14:textId="77777777" w:rsidR="00324A1D" w:rsidRPr="001208C9" w:rsidRDefault="00324A1D" w:rsidP="00F85DD5">
            <w:pPr>
              <w:spacing w:after="0" w:line="360" w:lineRule="auto"/>
              <w:jc w:val="both"/>
              <w:rPr>
                <w:rFonts w:ascii="GHEA Grapalat" w:hAnsi="GHEA Grapalat"/>
                <w:sz w:val="24"/>
                <w:szCs w:val="24"/>
                <w:shd w:val="clear" w:color="auto" w:fill="FFFFFF"/>
                <w:lang w:val="hy-AM"/>
              </w:rPr>
            </w:pPr>
            <w:r w:rsidRPr="001208C9">
              <w:rPr>
                <w:rFonts w:ascii="GHEA Grapalat" w:hAnsi="GHEA Grapalat"/>
                <w:sz w:val="24"/>
                <w:szCs w:val="24"/>
                <w:shd w:val="clear" w:color="auto" w:fill="FFFFFF"/>
                <w:lang w:val="hy-AM"/>
              </w:rPr>
              <w:t>Այսպիսով, բուհի կառավարման մարմինները ձևավորվելու են քաղաքացիական բուհերին բնութագրական սխեմայով և իրավակարգավորումների հիման վրա՝ պահպանելով կանոնադրական որոշ առանձնահատկություններ։ Միաժամանակ, հաշվի առնելով բուհի գերատեսչական նպատակներից բխող շարային կարգապահության հարցերը՝ ՆԳՆ ուսումնական հաստատության ուսումնական ստորաբաժանումների անձնակազմն ունենալու է համապատասխանաբար ոստիկանական և փրկարար ծառայության պաշտոններ։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D3132F0" w14:textId="77777777" w:rsidR="00343427" w:rsidRPr="001208C9" w:rsidRDefault="00343427" w:rsidP="00F85DD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w:t>
            </w:r>
            <w:r w:rsidR="008A6EB1" w:rsidRPr="001208C9">
              <w:rPr>
                <w:rFonts w:ascii="GHEA Grapalat" w:hAnsi="GHEA Grapalat"/>
                <w:b/>
                <w:sz w:val="24"/>
                <w:szCs w:val="24"/>
                <w:lang w:val="hy-AM" w:eastAsia="zh-CN"/>
              </w:rPr>
              <w:t>նդունվել է</w:t>
            </w:r>
            <w:r w:rsidRPr="001208C9">
              <w:rPr>
                <w:rFonts w:ascii="GHEA Grapalat" w:hAnsi="GHEA Grapalat"/>
                <w:b/>
                <w:sz w:val="24"/>
                <w:szCs w:val="24"/>
                <w:lang w:val="hy-AM" w:eastAsia="zh-CN"/>
              </w:rPr>
              <w:t>։</w:t>
            </w:r>
          </w:p>
          <w:p w14:paraId="200DA753" w14:textId="3DB820B0" w:rsidR="00324A1D" w:rsidRPr="001208C9" w:rsidRDefault="00343427"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Նախագծի </w:t>
            </w:r>
            <w:r w:rsidR="008A6EB1" w:rsidRPr="001208C9">
              <w:rPr>
                <w:rFonts w:ascii="GHEA Grapalat" w:hAnsi="GHEA Grapalat"/>
                <w:sz w:val="24"/>
                <w:szCs w:val="24"/>
                <w:lang w:val="hy-AM" w:eastAsia="zh-CN"/>
              </w:rPr>
              <w:t>22-</w:t>
            </w:r>
            <w:r w:rsidRPr="001208C9">
              <w:rPr>
                <w:rFonts w:ascii="GHEA Grapalat" w:hAnsi="GHEA Grapalat"/>
                <w:sz w:val="24"/>
                <w:szCs w:val="24"/>
                <w:lang w:val="hy-AM" w:eastAsia="zh-CN"/>
              </w:rPr>
              <w:t>րդ հոդված</w:t>
            </w:r>
            <w:r w:rsidR="008A6EB1" w:rsidRPr="001208C9">
              <w:rPr>
                <w:rFonts w:ascii="GHEA Grapalat" w:hAnsi="GHEA Grapalat"/>
                <w:sz w:val="24"/>
                <w:szCs w:val="24"/>
                <w:lang w:val="hy-AM" w:eastAsia="zh-CN"/>
              </w:rPr>
              <w:t xml:space="preserve">ում </w:t>
            </w:r>
            <w:r w:rsidRPr="001208C9">
              <w:rPr>
                <w:rFonts w:ascii="GHEA Grapalat" w:hAnsi="GHEA Grapalat"/>
                <w:sz w:val="24"/>
                <w:szCs w:val="24"/>
                <w:lang w:val="hy-AM" w:eastAsia="zh-CN"/>
              </w:rPr>
              <w:t>լրացվել է</w:t>
            </w:r>
            <w:r w:rsidR="008A6EB1" w:rsidRPr="001208C9">
              <w:rPr>
                <w:rFonts w:ascii="GHEA Grapalat" w:hAnsi="GHEA Grapalat"/>
                <w:sz w:val="24"/>
                <w:szCs w:val="24"/>
                <w:lang w:val="hy-AM" w:eastAsia="zh-CN"/>
              </w:rPr>
              <w:t xml:space="preserve"> նոր կետ</w:t>
            </w:r>
            <w:r w:rsidRPr="001208C9">
              <w:rPr>
                <w:rFonts w:ascii="GHEA Grapalat" w:hAnsi="GHEA Grapalat"/>
                <w:sz w:val="24"/>
                <w:szCs w:val="24"/>
                <w:lang w:val="hy-AM" w:eastAsia="zh-CN"/>
              </w:rPr>
              <w:t xml:space="preserve"> հետևյալ բովանդակությամբ՝</w:t>
            </w:r>
          </w:p>
          <w:p w14:paraId="490A3683" w14:textId="5BCAD02F" w:rsidR="008A6EB1" w:rsidRPr="001208C9" w:rsidRDefault="008A6EB1"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«4. Ռազմաուսումնական և սպայական բուհերում ակադեմիական և ղեկավար կազմի աշխատողները կարող են հանդիսանալ նաև համապատասխան գերատեսչության ծառայողներ, ում համար հաշվառվում է նաև նշված գերատեսչությունների ծառայության ստաժ:»</w:t>
            </w:r>
            <w:r w:rsidR="00343427" w:rsidRPr="001208C9">
              <w:rPr>
                <w:rFonts w:ascii="GHEA Grapalat" w:hAnsi="GHEA Grapalat"/>
                <w:sz w:val="24"/>
                <w:szCs w:val="24"/>
                <w:lang w:val="hy-AM" w:eastAsia="zh-CN"/>
              </w:rPr>
              <w:t>։</w:t>
            </w:r>
          </w:p>
        </w:tc>
      </w:tr>
      <w:tr w:rsidR="00324A1D" w:rsidRPr="006055BB" w14:paraId="7DFEBE2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86B3E9E" w14:textId="77777777" w:rsidR="00451A25" w:rsidRPr="001208C9" w:rsidRDefault="00324A1D" w:rsidP="00F85DD5">
            <w:pPr>
              <w:spacing w:after="0" w:line="360" w:lineRule="auto"/>
              <w:jc w:val="both"/>
              <w:rPr>
                <w:rFonts w:ascii="GHEA Grapalat" w:hAnsi="GHEA Grapalat"/>
                <w:sz w:val="24"/>
                <w:szCs w:val="24"/>
                <w:shd w:val="clear" w:color="auto" w:fill="FFFFFF"/>
                <w:lang w:val="hy-AM"/>
              </w:rPr>
            </w:pPr>
            <w:r w:rsidRPr="001208C9">
              <w:rPr>
                <w:rFonts w:ascii="GHEA Grapalat" w:hAnsi="GHEA Grapalat"/>
                <w:sz w:val="24"/>
                <w:szCs w:val="24"/>
                <w:shd w:val="clear" w:color="auto" w:fill="FFFFFF"/>
                <w:lang w:val="hy-AM"/>
              </w:rPr>
              <w:t>ՆԳՆ ուսումնական հաստատության վերը նշված մոդելն անհամատեղելի է Նախագծով առաջարկվող հիմնադրամի կազմակերպաիրավական ձևի հետ։ Ուստի, առաջարկվում է Նախագծում նախատեսել այնպիսի հատուկ կարգավորումներ, որոնց հիման վրա ՆԳՆ ուսումնական հաստատությունը կարող է ունենալ ոչ թե հիմնադրամի, այլ՝ ՊՈԱԿ-ի կազմակերպաիրավական ձև և դրանից բխող կառավարման խորհրդի ձևավորման, ռեկտորի ընտրության և նրանց գործունեության կազմակերպման առանձնահատկություններ։</w:t>
            </w:r>
            <w:r w:rsidR="00451A25" w:rsidRPr="001208C9">
              <w:rPr>
                <w:rFonts w:ascii="GHEA Grapalat" w:hAnsi="GHEA Grapalat"/>
                <w:sz w:val="24"/>
                <w:szCs w:val="24"/>
                <w:shd w:val="clear" w:color="auto" w:fill="FFFFFF"/>
                <w:lang w:val="hy-AM"/>
              </w:rPr>
              <w:t xml:space="preserve"> </w:t>
            </w:r>
          </w:p>
          <w:p w14:paraId="250F8F63" w14:textId="77777777" w:rsidR="00324A1D" w:rsidRPr="001208C9" w:rsidRDefault="00451A25" w:rsidP="00F85DD5">
            <w:pPr>
              <w:spacing w:after="0" w:line="360" w:lineRule="auto"/>
              <w:jc w:val="both"/>
              <w:rPr>
                <w:rFonts w:ascii="GHEA Grapalat" w:hAnsi="GHEA Grapalat"/>
                <w:sz w:val="24"/>
                <w:szCs w:val="24"/>
                <w:shd w:val="clear" w:color="auto" w:fill="FFFFFF"/>
                <w:lang w:val="hy-AM"/>
              </w:rPr>
            </w:pPr>
            <w:r w:rsidRPr="001208C9">
              <w:rPr>
                <w:rFonts w:ascii="GHEA Grapalat" w:hAnsi="GHEA Grapalat"/>
                <w:sz w:val="24"/>
                <w:szCs w:val="24"/>
                <w:shd w:val="clear" w:color="auto" w:fill="FFFFFF"/>
                <w:lang w:val="hy-AM"/>
              </w:rPr>
              <w:t>Բացի այդ, էապես կարևորվում է նաև ՆԳՆ կրթահամալիրի և Ճգնաժամային կառավարման ակադեմիայի ներկայիս աշխատողների՝ որպես զինծառայողների, սոցիալական երաշխիքների սահմանման հարցը, ինչը հնարավոր չի լինելու ապահովել, եթե նորաստեղծ ՆԳՆ ուսումնական հաստատությունն ունենա հիմնադրամի կազմակերպաիրավական ձև։</w:t>
            </w:r>
          </w:p>
          <w:p w14:paraId="60FC9936" w14:textId="77777777" w:rsidR="00451A25" w:rsidRPr="001208C9" w:rsidRDefault="00451A25" w:rsidP="00451A25">
            <w:pPr>
              <w:spacing w:after="0" w:line="360" w:lineRule="auto"/>
              <w:jc w:val="both"/>
              <w:rPr>
                <w:rFonts w:ascii="GHEA Grapalat" w:hAnsi="GHEA Grapalat"/>
                <w:sz w:val="24"/>
                <w:szCs w:val="24"/>
                <w:shd w:val="clear" w:color="auto" w:fill="FFFFFF"/>
                <w:lang w:val="hy-AM"/>
              </w:rPr>
            </w:pPr>
            <w:r w:rsidRPr="001208C9">
              <w:rPr>
                <w:rFonts w:ascii="GHEA Grapalat" w:hAnsi="GHEA Grapalat"/>
                <w:sz w:val="24"/>
                <w:szCs w:val="24"/>
                <w:shd w:val="clear" w:color="auto" w:fill="FFFFFF"/>
                <w:lang w:val="hy-AM"/>
              </w:rPr>
              <w:t>1</w:t>
            </w:r>
            <w:r w:rsidRPr="001208C9">
              <w:rPr>
                <w:rFonts w:ascii="Cambria Math" w:hAnsi="Cambria Math" w:cs="Cambria Math"/>
                <w:sz w:val="24"/>
                <w:szCs w:val="24"/>
                <w:shd w:val="clear" w:color="auto" w:fill="FFFFFF"/>
                <w:lang w:val="hy-AM"/>
              </w:rPr>
              <w:t>․</w:t>
            </w:r>
            <w:r w:rsidRPr="001208C9">
              <w:rPr>
                <w:rFonts w:ascii="GHEA Grapalat" w:hAnsi="GHEA Grapalat"/>
                <w:sz w:val="24"/>
                <w:szCs w:val="24"/>
                <w:shd w:val="clear" w:color="auto" w:fill="FFFFFF"/>
                <w:lang w:val="hy-AM"/>
              </w:rPr>
              <w:t xml:space="preserve"> Հիմք ընդունելով վերը նշված հանգամանքները՝ առաջարկվում է</w:t>
            </w:r>
            <w:r w:rsidRPr="001208C9">
              <w:rPr>
                <w:rFonts w:ascii="Cambria Math" w:hAnsi="Cambria Math" w:cs="Cambria Math"/>
                <w:sz w:val="24"/>
                <w:szCs w:val="24"/>
                <w:shd w:val="clear" w:color="auto" w:fill="FFFFFF"/>
                <w:lang w:val="hy-AM"/>
              </w:rPr>
              <w:t>․</w:t>
            </w:r>
          </w:p>
          <w:p w14:paraId="7568EE98" w14:textId="558E9B0F" w:rsidR="00451A25" w:rsidRPr="001208C9" w:rsidRDefault="00451A25" w:rsidP="00451A25">
            <w:pPr>
              <w:spacing w:after="0" w:line="360" w:lineRule="auto"/>
              <w:jc w:val="both"/>
              <w:rPr>
                <w:rFonts w:ascii="GHEA Grapalat" w:hAnsi="GHEA Grapalat"/>
                <w:sz w:val="24"/>
                <w:szCs w:val="24"/>
                <w:shd w:val="clear" w:color="auto" w:fill="FFFFFF"/>
                <w:lang w:val="hy-AM"/>
              </w:rPr>
            </w:pPr>
            <w:r w:rsidRPr="001208C9">
              <w:rPr>
                <w:rFonts w:ascii="GHEA Grapalat" w:hAnsi="GHEA Grapalat"/>
                <w:sz w:val="24"/>
                <w:szCs w:val="24"/>
                <w:shd w:val="clear" w:color="auto" w:fill="FFFFFF"/>
                <w:lang w:val="hy-AM"/>
              </w:rPr>
              <w:t>1) Նախագծի 3-րդ հոդվածի 1-ին մասի 2-րդ կետը լրացնել հետևյալ նախադասությամբ՝ «Ներքին գործերի ուսումնական հաստատությունը պետական ոչ առևտրային կազմակերպություն է, որի ձևավորման և գործունեության առանձնահատկությունները կարգավորվում են Հայաստանի Հանրապետության օրենսդրությամբ։»,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BEF3FAB" w14:textId="77777777" w:rsidR="00451A25" w:rsidRPr="001208C9" w:rsidRDefault="00451A25" w:rsidP="00F85DD5">
            <w:pPr>
              <w:spacing w:after="0" w:line="360" w:lineRule="auto"/>
              <w:jc w:val="both"/>
              <w:rPr>
                <w:rFonts w:ascii="GHEA Grapalat" w:hAnsi="GHEA Grapalat"/>
                <w:b/>
                <w:sz w:val="24"/>
                <w:szCs w:val="24"/>
                <w:lang w:val="hy-AM" w:eastAsia="zh-CN"/>
              </w:rPr>
            </w:pPr>
          </w:p>
          <w:p w14:paraId="71B081B0" w14:textId="77777777" w:rsidR="00451A25" w:rsidRPr="001208C9" w:rsidRDefault="00451A25" w:rsidP="00F85DD5">
            <w:pPr>
              <w:spacing w:after="0" w:line="360" w:lineRule="auto"/>
              <w:jc w:val="both"/>
              <w:rPr>
                <w:rFonts w:ascii="GHEA Grapalat" w:hAnsi="GHEA Grapalat"/>
                <w:b/>
                <w:sz w:val="24"/>
                <w:szCs w:val="24"/>
                <w:lang w:val="hy-AM" w:eastAsia="zh-CN"/>
              </w:rPr>
            </w:pPr>
          </w:p>
          <w:p w14:paraId="2210A439" w14:textId="77777777" w:rsidR="00451A25" w:rsidRPr="001208C9" w:rsidRDefault="00451A25" w:rsidP="00F85DD5">
            <w:pPr>
              <w:spacing w:after="0" w:line="360" w:lineRule="auto"/>
              <w:jc w:val="both"/>
              <w:rPr>
                <w:rFonts w:ascii="GHEA Grapalat" w:hAnsi="GHEA Grapalat"/>
                <w:b/>
                <w:sz w:val="24"/>
                <w:szCs w:val="24"/>
                <w:lang w:val="hy-AM" w:eastAsia="zh-CN"/>
              </w:rPr>
            </w:pPr>
          </w:p>
          <w:p w14:paraId="01DE504E" w14:textId="77777777" w:rsidR="00451A25" w:rsidRPr="001208C9" w:rsidRDefault="00451A25" w:rsidP="00F85DD5">
            <w:pPr>
              <w:spacing w:after="0" w:line="360" w:lineRule="auto"/>
              <w:jc w:val="both"/>
              <w:rPr>
                <w:rFonts w:ascii="GHEA Grapalat" w:hAnsi="GHEA Grapalat"/>
                <w:b/>
                <w:sz w:val="24"/>
                <w:szCs w:val="24"/>
                <w:lang w:val="hy-AM" w:eastAsia="zh-CN"/>
              </w:rPr>
            </w:pPr>
          </w:p>
          <w:p w14:paraId="58FDD3C1" w14:textId="77777777" w:rsidR="00451A25" w:rsidRPr="001208C9" w:rsidRDefault="00451A25" w:rsidP="00F85DD5">
            <w:pPr>
              <w:spacing w:after="0" w:line="360" w:lineRule="auto"/>
              <w:jc w:val="both"/>
              <w:rPr>
                <w:rFonts w:ascii="GHEA Grapalat" w:hAnsi="GHEA Grapalat"/>
                <w:b/>
                <w:sz w:val="24"/>
                <w:szCs w:val="24"/>
                <w:lang w:val="hy-AM" w:eastAsia="zh-CN"/>
              </w:rPr>
            </w:pPr>
          </w:p>
          <w:p w14:paraId="606DDEA0" w14:textId="77777777" w:rsidR="00451A25" w:rsidRPr="001208C9" w:rsidRDefault="00451A25" w:rsidP="00F85DD5">
            <w:pPr>
              <w:spacing w:after="0" w:line="360" w:lineRule="auto"/>
              <w:jc w:val="both"/>
              <w:rPr>
                <w:rFonts w:ascii="GHEA Grapalat" w:hAnsi="GHEA Grapalat"/>
                <w:b/>
                <w:sz w:val="24"/>
                <w:szCs w:val="24"/>
                <w:lang w:val="hy-AM" w:eastAsia="zh-CN"/>
              </w:rPr>
            </w:pPr>
          </w:p>
          <w:p w14:paraId="67E7BE0B" w14:textId="77777777" w:rsidR="00451A25" w:rsidRPr="001208C9" w:rsidRDefault="00451A25" w:rsidP="00F85DD5">
            <w:pPr>
              <w:spacing w:after="0" w:line="360" w:lineRule="auto"/>
              <w:jc w:val="both"/>
              <w:rPr>
                <w:rFonts w:ascii="GHEA Grapalat" w:hAnsi="GHEA Grapalat"/>
                <w:b/>
                <w:sz w:val="24"/>
                <w:szCs w:val="24"/>
                <w:lang w:val="hy-AM" w:eastAsia="zh-CN"/>
              </w:rPr>
            </w:pPr>
          </w:p>
          <w:p w14:paraId="0559EAD9" w14:textId="77777777" w:rsidR="00451A25" w:rsidRPr="001208C9" w:rsidRDefault="00451A25" w:rsidP="00F85DD5">
            <w:pPr>
              <w:spacing w:after="0" w:line="360" w:lineRule="auto"/>
              <w:jc w:val="both"/>
              <w:rPr>
                <w:rFonts w:ascii="GHEA Grapalat" w:hAnsi="GHEA Grapalat"/>
                <w:b/>
                <w:sz w:val="24"/>
                <w:szCs w:val="24"/>
                <w:lang w:val="hy-AM" w:eastAsia="zh-CN"/>
              </w:rPr>
            </w:pPr>
          </w:p>
          <w:p w14:paraId="5C6A37C8" w14:textId="77777777" w:rsidR="00451A25" w:rsidRPr="001208C9" w:rsidRDefault="00451A25" w:rsidP="00F85DD5">
            <w:pPr>
              <w:spacing w:after="0" w:line="360" w:lineRule="auto"/>
              <w:jc w:val="both"/>
              <w:rPr>
                <w:rFonts w:ascii="GHEA Grapalat" w:hAnsi="GHEA Grapalat"/>
                <w:b/>
                <w:sz w:val="24"/>
                <w:szCs w:val="24"/>
                <w:lang w:val="hy-AM" w:eastAsia="zh-CN"/>
              </w:rPr>
            </w:pPr>
          </w:p>
          <w:p w14:paraId="5CAE5B32" w14:textId="77777777" w:rsidR="00451A25" w:rsidRPr="001208C9" w:rsidRDefault="00451A25" w:rsidP="00F85DD5">
            <w:pPr>
              <w:spacing w:after="0" w:line="360" w:lineRule="auto"/>
              <w:jc w:val="both"/>
              <w:rPr>
                <w:rFonts w:ascii="GHEA Grapalat" w:hAnsi="GHEA Grapalat"/>
                <w:b/>
                <w:sz w:val="24"/>
                <w:szCs w:val="24"/>
                <w:lang w:val="hy-AM" w:eastAsia="zh-CN"/>
              </w:rPr>
            </w:pPr>
          </w:p>
          <w:p w14:paraId="5E2A2E45" w14:textId="77777777" w:rsidR="00451A25" w:rsidRPr="001208C9" w:rsidRDefault="00451A25" w:rsidP="00F85DD5">
            <w:pPr>
              <w:spacing w:after="0" w:line="360" w:lineRule="auto"/>
              <w:jc w:val="both"/>
              <w:rPr>
                <w:rFonts w:ascii="GHEA Grapalat" w:hAnsi="GHEA Grapalat"/>
                <w:b/>
                <w:sz w:val="24"/>
                <w:szCs w:val="24"/>
                <w:lang w:val="hy-AM" w:eastAsia="zh-CN"/>
              </w:rPr>
            </w:pPr>
          </w:p>
          <w:p w14:paraId="49BBD959" w14:textId="77777777" w:rsidR="00451A25" w:rsidRPr="001208C9" w:rsidRDefault="00451A25" w:rsidP="00F85DD5">
            <w:pPr>
              <w:spacing w:after="0" w:line="360" w:lineRule="auto"/>
              <w:jc w:val="both"/>
              <w:rPr>
                <w:rFonts w:ascii="GHEA Grapalat" w:hAnsi="GHEA Grapalat"/>
                <w:b/>
                <w:sz w:val="24"/>
                <w:szCs w:val="24"/>
                <w:lang w:val="hy-AM" w:eastAsia="zh-CN"/>
              </w:rPr>
            </w:pPr>
          </w:p>
          <w:p w14:paraId="5271AEC2" w14:textId="77777777" w:rsidR="00451A25" w:rsidRPr="001208C9" w:rsidRDefault="00451A25" w:rsidP="00F85DD5">
            <w:pPr>
              <w:spacing w:after="0" w:line="360" w:lineRule="auto"/>
              <w:jc w:val="both"/>
              <w:rPr>
                <w:rFonts w:ascii="GHEA Grapalat" w:hAnsi="GHEA Grapalat"/>
                <w:b/>
                <w:sz w:val="24"/>
                <w:szCs w:val="24"/>
                <w:lang w:val="hy-AM" w:eastAsia="zh-CN"/>
              </w:rPr>
            </w:pPr>
          </w:p>
          <w:p w14:paraId="6E382DA3" w14:textId="468E0C10" w:rsidR="00451A25" w:rsidRPr="001208C9" w:rsidRDefault="00180B9E" w:rsidP="00F85DD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559631BB" w14:textId="3FBCAE7D" w:rsidR="00324A1D" w:rsidRPr="001208C9" w:rsidRDefault="00451A25" w:rsidP="00451A2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Դիտարկումը բ</w:t>
            </w:r>
            <w:r w:rsidR="00180B9E" w:rsidRPr="001208C9">
              <w:rPr>
                <w:rFonts w:ascii="GHEA Grapalat" w:hAnsi="GHEA Grapalat"/>
                <w:sz w:val="24"/>
                <w:szCs w:val="24"/>
                <w:lang w:val="hy-AM" w:eastAsia="zh-CN"/>
              </w:rPr>
              <w:t xml:space="preserve">ավարար հիմնավորված </w:t>
            </w:r>
            <w:r w:rsidRPr="001208C9">
              <w:rPr>
                <w:rFonts w:ascii="GHEA Grapalat" w:hAnsi="GHEA Grapalat"/>
                <w:sz w:val="24"/>
                <w:szCs w:val="24"/>
                <w:lang w:val="hy-AM" w:eastAsia="zh-CN"/>
              </w:rPr>
              <w:t>չէ,</w:t>
            </w:r>
            <w:r w:rsidR="00180B9E" w:rsidRPr="001208C9">
              <w:rPr>
                <w:rFonts w:ascii="GHEA Grapalat" w:hAnsi="GHEA Grapalat"/>
                <w:sz w:val="24"/>
                <w:szCs w:val="24"/>
                <w:lang w:val="hy-AM" w:eastAsia="zh-CN"/>
              </w:rPr>
              <w:t xml:space="preserve"> թե ինչ սահմանափակումներ է առաջացնում առաջարկվող հիմնադրամի կազմակերպա</w:t>
            </w:r>
            <w:r w:rsidRPr="001208C9">
              <w:rPr>
                <w:rFonts w:ascii="GHEA Grapalat" w:hAnsi="GHEA Grapalat"/>
                <w:sz w:val="24"/>
                <w:szCs w:val="24"/>
                <w:lang w:val="hy-AM" w:eastAsia="zh-CN"/>
              </w:rPr>
              <w:t>կան-իրավական</w:t>
            </w:r>
            <w:r w:rsidR="00180B9E" w:rsidRPr="001208C9">
              <w:rPr>
                <w:rFonts w:ascii="GHEA Grapalat" w:hAnsi="GHEA Grapalat"/>
                <w:sz w:val="24"/>
                <w:szCs w:val="24"/>
                <w:lang w:val="hy-AM" w:eastAsia="zh-CN"/>
              </w:rPr>
              <w:t xml:space="preserve"> ձևը ՊՈԱԿ-ի կազմակերպական</w:t>
            </w:r>
            <w:r w:rsidRPr="001208C9">
              <w:rPr>
                <w:rFonts w:ascii="GHEA Grapalat" w:hAnsi="GHEA Grapalat"/>
                <w:sz w:val="24"/>
                <w:szCs w:val="24"/>
                <w:lang w:val="hy-AM" w:eastAsia="zh-CN"/>
              </w:rPr>
              <w:t>-իրավական</w:t>
            </w:r>
            <w:r w:rsidR="00180B9E" w:rsidRPr="001208C9">
              <w:rPr>
                <w:rFonts w:ascii="GHEA Grapalat" w:hAnsi="GHEA Grapalat"/>
                <w:sz w:val="24"/>
                <w:szCs w:val="24"/>
                <w:lang w:val="hy-AM" w:eastAsia="zh-CN"/>
              </w:rPr>
              <w:t xml:space="preserve"> ձևի համեմատ:</w:t>
            </w:r>
          </w:p>
        </w:tc>
      </w:tr>
      <w:tr w:rsidR="00324A1D" w:rsidRPr="006055BB" w14:paraId="5D7A524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2BA3D4B" w14:textId="77777777" w:rsidR="00324A1D" w:rsidRPr="001208C9" w:rsidRDefault="00324A1D" w:rsidP="00F85DD5">
            <w:pPr>
              <w:spacing w:after="0" w:line="360" w:lineRule="auto"/>
              <w:jc w:val="both"/>
              <w:rPr>
                <w:rFonts w:ascii="GHEA Grapalat" w:hAnsi="GHEA Grapalat"/>
                <w:sz w:val="24"/>
                <w:szCs w:val="24"/>
                <w:shd w:val="clear" w:color="auto" w:fill="FFFFFF"/>
                <w:lang w:val="hy-AM"/>
              </w:rPr>
            </w:pPr>
            <w:r w:rsidRPr="001208C9">
              <w:rPr>
                <w:rFonts w:ascii="GHEA Grapalat" w:hAnsi="GHEA Grapalat"/>
                <w:sz w:val="24"/>
                <w:szCs w:val="24"/>
                <w:shd w:val="clear" w:color="auto" w:fill="FFFFFF"/>
                <w:lang w:val="hy-AM"/>
              </w:rPr>
              <w:t>2) Նախագծի 26-րդ հոդվածի 5-րդ մասը լրացնել հետևյալ նախադասությամբ՝ «Ներքին գործերի նախարարության ուսումնական հաստատության կառավարման խորհրդի կազմի ձևավորման և գործունեության առանձնահատկությունները սահմանվում են ուսումնական հաստատության կանոնադրությամբ։»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BA8A192" w14:textId="77777777" w:rsidR="00451A25" w:rsidRPr="001208C9" w:rsidRDefault="004637D4" w:rsidP="00F85DD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r w:rsidR="00451A25" w:rsidRPr="001208C9">
              <w:rPr>
                <w:rFonts w:ascii="GHEA Grapalat" w:hAnsi="GHEA Grapalat"/>
                <w:b/>
                <w:sz w:val="24"/>
                <w:szCs w:val="24"/>
                <w:lang w:val="hy-AM" w:eastAsia="zh-CN"/>
              </w:rPr>
              <w:t>։</w:t>
            </w:r>
          </w:p>
          <w:p w14:paraId="2DCE46AE" w14:textId="3D6A76E6" w:rsidR="00324A1D" w:rsidRPr="001208C9" w:rsidRDefault="00451A25"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Կ</w:t>
            </w:r>
            <w:r w:rsidR="004637D4" w:rsidRPr="001208C9">
              <w:rPr>
                <w:rFonts w:ascii="GHEA Grapalat" w:hAnsi="GHEA Grapalat"/>
                <w:sz w:val="24"/>
                <w:szCs w:val="24"/>
                <w:lang w:val="hy-AM" w:eastAsia="zh-CN"/>
              </w:rPr>
              <w:t>ատարվել է համապատասխան լրացում</w:t>
            </w:r>
            <w:r w:rsidRPr="001208C9">
              <w:rPr>
                <w:rFonts w:ascii="GHEA Grapalat" w:hAnsi="GHEA Grapalat"/>
                <w:sz w:val="24"/>
                <w:szCs w:val="24"/>
                <w:lang w:val="hy-AM" w:eastAsia="zh-CN"/>
              </w:rPr>
              <w:t>։</w:t>
            </w:r>
          </w:p>
        </w:tc>
      </w:tr>
      <w:tr w:rsidR="00324A1D" w:rsidRPr="006055BB" w14:paraId="44787123"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8B38287" w14:textId="77777777" w:rsidR="00324A1D" w:rsidRPr="001208C9" w:rsidRDefault="00324A1D" w:rsidP="00F85DD5">
            <w:pPr>
              <w:spacing w:after="0" w:line="360" w:lineRule="auto"/>
              <w:jc w:val="both"/>
              <w:rPr>
                <w:rFonts w:ascii="GHEA Grapalat" w:hAnsi="GHEA Grapalat"/>
                <w:sz w:val="24"/>
                <w:szCs w:val="24"/>
                <w:shd w:val="clear" w:color="auto" w:fill="FFFFFF"/>
                <w:lang w:val="hy-AM"/>
              </w:rPr>
            </w:pPr>
            <w:r w:rsidRPr="001208C9">
              <w:rPr>
                <w:rFonts w:ascii="GHEA Grapalat" w:hAnsi="GHEA Grapalat"/>
                <w:sz w:val="24"/>
                <w:szCs w:val="24"/>
                <w:shd w:val="clear" w:color="auto" w:fill="FFFFFF"/>
                <w:lang w:val="hy-AM"/>
              </w:rPr>
              <w:t>3) Նախագծի 29-րդ հոդվածը լրացնել 16-րդ մասով՝ հետևյալ բովանդակությամբ</w:t>
            </w:r>
            <w:r w:rsidRPr="001208C9">
              <w:rPr>
                <w:rFonts w:ascii="Cambria Math" w:hAnsi="Cambria Math" w:cs="Cambria Math"/>
                <w:sz w:val="24"/>
                <w:szCs w:val="24"/>
                <w:shd w:val="clear" w:color="auto" w:fill="FFFFFF"/>
                <w:lang w:val="hy-AM"/>
              </w:rPr>
              <w:t>․</w:t>
            </w:r>
          </w:p>
          <w:p w14:paraId="59A33DDF" w14:textId="77777777" w:rsidR="00324A1D" w:rsidRPr="001208C9" w:rsidRDefault="00324A1D" w:rsidP="00F85DD5">
            <w:pPr>
              <w:spacing w:after="0" w:line="360" w:lineRule="auto"/>
              <w:jc w:val="both"/>
              <w:rPr>
                <w:rFonts w:ascii="GHEA Grapalat" w:hAnsi="GHEA Grapalat"/>
                <w:sz w:val="24"/>
                <w:szCs w:val="24"/>
                <w:shd w:val="clear" w:color="auto" w:fill="FFFFFF"/>
                <w:lang w:val="hy-AM"/>
              </w:rPr>
            </w:pPr>
            <w:r w:rsidRPr="001208C9">
              <w:rPr>
                <w:rFonts w:ascii="GHEA Grapalat" w:hAnsi="GHEA Grapalat"/>
                <w:sz w:val="24"/>
                <w:szCs w:val="24"/>
                <w:shd w:val="clear" w:color="auto" w:fill="FFFFFF"/>
                <w:lang w:val="hy-AM"/>
              </w:rPr>
              <w:t>«16</w:t>
            </w:r>
            <w:r w:rsidRPr="001208C9">
              <w:rPr>
                <w:rFonts w:ascii="Cambria Math" w:hAnsi="Cambria Math" w:cs="Cambria Math"/>
                <w:sz w:val="24"/>
                <w:szCs w:val="24"/>
                <w:shd w:val="clear" w:color="auto" w:fill="FFFFFF"/>
                <w:lang w:val="hy-AM"/>
              </w:rPr>
              <w:t>․</w:t>
            </w:r>
            <w:r w:rsidRPr="001208C9">
              <w:rPr>
                <w:rFonts w:ascii="GHEA Grapalat" w:hAnsi="GHEA Grapalat"/>
                <w:sz w:val="24"/>
                <w:szCs w:val="24"/>
                <w:shd w:val="clear" w:color="auto" w:fill="FFFFFF"/>
                <w:lang w:val="hy-AM"/>
              </w:rPr>
              <w:t xml:space="preserve"> Ներքին գործերի նախարարության ուսումնական հաստատության ռեկտորի իրավական կարգավիճակի առանձնահատկությունները սահմանվում են ուսումնական հաստատության կանոնադրությամբ։»։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C494FE6" w14:textId="77777777" w:rsidR="00451A25" w:rsidRPr="001208C9" w:rsidRDefault="004637D4" w:rsidP="00F85DD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176136AB" w14:textId="10AA0D40" w:rsidR="00324A1D" w:rsidRPr="001208C9" w:rsidRDefault="002B1DA4"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Նախագծի 29-րդ հոդվածը լրացվել է նոր կետով՝ հետևյալ </w:t>
            </w:r>
            <w:r w:rsidR="004637D4" w:rsidRPr="001208C9">
              <w:rPr>
                <w:rFonts w:ascii="GHEA Grapalat" w:hAnsi="GHEA Grapalat"/>
                <w:sz w:val="24"/>
                <w:szCs w:val="24"/>
                <w:lang w:val="hy-AM" w:eastAsia="zh-CN"/>
              </w:rPr>
              <w:t xml:space="preserve"> </w:t>
            </w:r>
            <w:r w:rsidRPr="001208C9">
              <w:rPr>
                <w:rFonts w:ascii="GHEA Grapalat" w:hAnsi="GHEA Grapalat"/>
                <w:sz w:val="24"/>
                <w:szCs w:val="24"/>
                <w:lang w:val="hy-AM" w:eastAsia="zh-CN"/>
              </w:rPr>
              <w:t>բովանդակությամբ</w:t>
            </w:r>
            <w:r w:rsidR="00451A25" w:rsidRPr="001208C9">
              <w:rPr>
                <w:rFonts w:ascii="GHEA Grapalat" w:hAnsi="GHEA Grapalat"/>
                <w:sz w:val="24"/>
                <w:szCs w:val="24"/>
                <w:lang w:val="hy-AM" w:eastAsia="zh-CN"/>
              </w:rPr>
              <w:t>՝</w:t>
            </w:r>
          </w:p>
          <w:p w14:paraId="66898321" w14:textId="3C5B6426" w:rsidR="004637D4" w:rsidRPr="001208C9" w:rsidRDefault="002B1DA4"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shd w:val="clear" w:color="auto" w:fill="FFFFFF"/>
                <w:lang w:val="hy-AM"/>
              </w:rPr>
              <w:t>«</w:t>
            </w:r>
            <w:r w:rsidR="004637D4" w:rsidRPr="001208C9">
              <w:rPr>
                <w:rFonts w:ascii="GHEA Grapalat" w:hAnsi="GHEA Grapalat"/>
                <w:sz w:val="24"/>
                <w:szCs w:val="24"/>
                <w:lang w:val="hy-AM" w:eastAsia="zh-CN"/>
              </w:rPr>
              <w:t>11. Սպայական բուհի պետի (համապատասխան հանրային բուհի ռազմաբժշկական ֆակուլտետի պետի) պաշտոնը զինվորական պաշտոն է, որում նշանակումը կատարվում է «Զինվորական ծառայություն անցնելու մասին» Հայաստանի Հանրապետության օրենքով սահմանված կարգով:</w:t>
            </w:r>
            <w:r w:rsidRPr="001208C9">
              <w:rPr>
                <w:rFonts w:ascii="GHEA Grapalat" w:hAnsi="GHEA Grapalat"/>
                <w:sz w:val="24"/>
                <w:szCs w:val="24"/>
                <w:shd w:val="clear" w:color="auto" w:fill="FFFFFF"/>
                <w:lang w:val="hy-AM"/>
              </w:rPr>
              <w:t>»։</w:t>
            </w:r>
          </w:p>
        </w:tc>
      </w:tr>
      <w:tr w:rsidR="00324A1D" w:rsidRPr="006055BB" w14:paraId="0CE0F942"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B9937FC" w14:textId="77777777" w:rsidR="00324A1D" w:rsidRPr="001208C9" w:rsidRDefault="00324A1D" w:rsidP="00F85DD5">
            <w:pPr>
              <w:spacing w:after="0" w:line="360" w:lineRule="auto"/>
              <w:jc w:val="both"/>
              <w:rPr>
                <w:rFonts w:ascii="GHEA Grapalat" w:hAnsi="GHEA Grapalat"/>
                <w:sz w:val="24"/>
                <w:szCs w:val="24"/>
                <w:shd w:val="clear" w:color="auto" w:fill="FFFFFF"/>
                <w:lang w:val="hy-AM"/>
              </w:rPr>
            </w:pPr>
            <w:r w:rsidRPr="001208C9">
              <w:rPr>
                <w:rFonts w:ascii="GHEA Grapalat" w:hAnsi="GHEA Grapalat"/>
                <w:sz w:val="24"/>
                <w:szCs w:val="24"/>
                <w:shd w:val="clear" w:color="auto" w:fill="FFFFFF"/>
                <w:lang w:val="hy-AM"/>
              </w:rPr>
              <w:t xml:space="preserve">Բացի այդ, հաշվի առնելով ծառայության առանձնահատկությունները՝ գտնում ենք, որ առաջարկվող կարգավորումները կարող են օբյեկտիվորեն անհրաժեշտ լինել նաև ՀՀ պաշտպանության նախարարության բարձրագույն ուսումնական հաստատությունների համար։ </w:t>
            </w:r>
          </w:p>
          <w:p w14:paraId="2005AA72" w14:textId="77777777" w:rsidR="00324A1D" w:rsidRPr="001208C9" w:rsidRDefault="00324A1D" w:rsidP="00F85DD5">
            <w:pPr>
              <w:spacing w:after="0" w:line="360" w:lineRule="auto"/>
              <w:jc w:val="both"/>
              <w:rPr>
                <w:rFonts w:ascii="GHEA Grapalat" w:hAnsi="GHEA Grapalat"/>
                <w:sz w:val="24"/>
                <w:szCs w:val="24"/>
                <w:shd w:val="clear" w:color="auto" w:fill="FFFFFF"/>
                <w:lang w:val="hy-AM"/>
              </w:rPr>
            </w:pPr>
            <w:r w:rsidRPr="001208C9">
              <w:rPr>
                <w:rFonts w:ascii="GHEA Grapalat" w:hAnsi="GHEA Grapalat"/>
                <w:sz w:val="24"/>
                <w:szCs w:val="24"/>
                <w:shd w:val="clear" w:color="auto" w:fill="FFFFFF"/>
                <w:lang w:val="hy-AM"/>
              </w:rPr>
              <w:t>2. Նախագծի 10-րդ հոդվածի 4-րդ մասում սահմանված է, որ կրթական ծրագրերը՝ ըստ բարձրագույն կրթության մակարդակների, կարող են իրականացվել լրիվ կամ մասնակի բեռնվածությամբ: Հիմք ընդունելով Նորմատիվ իրավական ակտերի մասին օրենքի 15-րդ հոդվածի 3-րդ մասը՝ առաջարկվում է Նախագծի 3-րդ հոդվածում սահմանել «լրիվ բեռնվածություն» և «մասնակի բեռնվածություն» հասկացությունները։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11D17A9" w14:textId="77777777" w:rsidR="00324A1D" w:rsidRPr="001208C9" w:rsidRDefault="000E3A36" w:rsidP="00F85DD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1468A079" w14:textId="3C2119D0" w:rsidR="000E3A36" w:rsidRPr="001208C9" w:rsidRDefault="00C044A2" w:rsidP="00C044A2">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Նախագծի </w:t>
            </w:r>
            <w:r w:rsidR="000E3A36" w:rsidRPr="001208C9">
              <w:rPr>
                <w:rFonts w:ascii="GHEA Grapalat" w:hAnsi="GHEA Grapalat"/>
                <w:sz w:val="24"/>
                <w:szCs w:val="24"/>
                <w:lang w:val="hy-AM" w:eastAsia="zh-CN"/>
              </w:rPr>
              <w:t>33</w:t>
            </w:r>
            <w:r w:rsidRPr="001208C9">
              <w:rPr>
                <w:rFonts w:ascii="GHEA Grapalat" w:hAnsi="GHEA Grapalat"/>
                <w:sz w:val="24"/>
                <w:szCs w:val="24"/>
                <w:lang w:val="hy-AM" w:eastAsia="zh-CN"/>
              </w:rPr>
              <w:t>-րդ հոդվածի</w:t>
            </w:r>
            <w:r w:rsidR="000E3A36" w:rsidRPr="001208C9">
              <w:rPr>
                <w:rFonts w:ascii="GHEA Grapalat" w:hAnsi="GHEA Grapalat"/>
                <w:sz w:val="24"/>
                <w:szCs w:val="24"/>
                <w:lang w:val="hy-AM" w:eastAsia="zh-CN"/>
              </w:rPr>
              <w:t xml:space="preserve"> 1-ի</w:t>
            </w:r>
            <w:r w:rsidRPr="001208C9">
              <w:rPr>
                <w:rFonts w:ascii="GHEA Grapalat" w:hAnsi="GHEA Grapalat"/>
                <w:sz w:val="24"/>
                <w:szCs w:val="24"/>
                <w:lang w:val="hy-AM" w:eastAsia="zh-CN"/>
              </w:rPr>
              <w:t>ն մասի</w:t>
            </w:r>
            <w:r w:rsidR="000E3A36" w:rsidRPr="001208C9">
              <w:rPr>
                <w:rFonts w:ascii="GHEA Grapalat" w:hAnsi="GHEA Grapalat"/>
                <w:sz w:val="24"/>
                <w:szCs w:val="24"/>
                <w:lang w:val="hy-AM" w:eastAsia="zh-CN"/>
              </w:rPr>
              <w:t xml:space="preserve"> 24)-</w:t>
            </w:r>
            <w:r w:rsidRPr="001208C9">
              <w:rPr>
                <w:rFonts w:ascii="GHEA Grapalat" w:hAnsi="GHEA Grapalat"/>
                <w:sz w:val="24"/>
                <w:szCs w:val="24"/>
                <w:lang w:val="hy-AM" w:eastAsia="zh-CN"/>
              </w:rPr>
              <w:t>րդ կետ</w:t>
            </w:r>
            <w:r w:rsidR="000E3A36" w:rsidRPr="001208C9">
              <w:rPr>
                <w:rFonts w:ascii="GHEA Grapalat" w:hAnsi="GHEA Grapalat"/>
                <w:sz w:val="24"/>
                <w:szCs w:val="24"/>
                <w:lang w:val="hy-AM" w:eastAsia="zh-CN"/>
              </w:rPr>
              <w:t>ով նախատեսված է «Բարձրագույն կրթության կազմակերպման» մասին կառավարության որոշման ընդունում, որո</w:t>
            </w:r>
            <w:r w:rsidRPr="001208C9">
              <w:rPr>
                <w:rFonts w:ascii="GHEA Grapalat" w:hAnsi="GHEA Grapalat"/>
                <w:sz w:val="24"/>
                <w:szCs w:val="24"/>
                <w:lang w:val="hy-AM" w:eastAsia="zh-CN"/>
              </w:rPr>
              <w:t xml:space="preserve">վ էլ </w:t>
            </w:r>
            <w:r w:rsidR="000E3A36" w:rsidRPr="001208C9">
              <w:rPr>
                <w:rFonts w:ascii="GHEA Grapalat" w:hAnsi="GHEA Grapalat"/>
                <w:sz w:val="24"/>
                <w:szCs w:val="24"/>
                <w:lang w:val="hy-AM" w:eastAsia="zh-CN"/>
              </w:rPr>
              <w:t>կարգավորվ</w:t>
            </w:r>
            <w:r w:rsidRPr="001208C9">
              <w:rPr>
                <w:rFonts w:ascii="GHEA Grapalat" w:hAnsi="GHEA Grapalat"/>
                <w:sz w:val="24"/>
                <w:szCs w:val="24"/>
                <w:lang w:val="hy-AM" w:eastAsia="zh-CN"/>
              </w:rPr>
              <w:t xml:space="preserve">ելու են </w:t>
            </w:r>
            <w:r w:rsidR="00E821FD" w:rsidRPr="001208C9">
              <w:rPr>
                <w:rFonts w:ascii="GHEA Grapalat" w:hAnsi="GHEA Grapalat"/>
                <w:sz w:val="24"/>
                <w:szCs w:val="24"/>
                <w:lang w:val="hy-AM" w:eastAsia="zh-CN"/>
              </w:rPr>
              <w:t xml:space="preserve">նաև </w:t>
            </w:r>
            <w:r w:rsidR="000E3A36" w:rsidRPr="001208C9">
              <w:rPr>
                <w:rFonts w:ascii="GHEA Grapalat" w:hAnsi="GHEA Grapalat"/>
                <w:sz w:val="24"/>
                <w:szCs w:val="24"/>
                <w:lang w:val="hy-AM" w:eastAsia="zh-CN"/>
              </w:rPr>
              <w:t xml:space="preserve">նշված բոլոր </w:t>
            </w:r>
            <w:r w:rsidR="00E821FD" w:rsidRPr="001208C9">
              <w:rPr>
                <w:rFonts w:ascii="GHEA Grapalat" w:hAnsi="GHEA Grapalat"/>
                <w:sz w:val="24"/>
                <w:szCs w:val="24"/>
                <w:lang w:val="hy-AM" w:eastAsia="zh-CN"/>
              </w:rPr>
              <w:t>հասկացություններն ու դրանց հետ կապված հարաբերությունները:</w:t>
            </w:r>
          </w:p>
        </w:tc>
      </w:tr>
      <w:tr w:rsidR="00324A1D" w:rsidRPr="006055BB" w14:paraId="7D01B91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DC70E67" w14:textId="77777777" w:rsidR="00324A1D" w:rsidRPr="001208C9" w:rsidRDefault="00324A1D" w:rsidP="00F85DD5">
            <w:pPr>
              <w:spacing w:after="0" w:line="360" w:lineRule="auto"/>
              <w:jc w:val="both"/>
              <w:rPr>
                <w:rFonts w:ascii="GHEA Grapalat" w:hAnsi="GHEA Grapalat"/>
                <w:sz w:val="24"/>
                <w:szCs w:val="24"/>
                <w:shd w:val="clear" w:color="auto" w:fill="FFFFFF"/>
                <w:lang w:val="hy-AM"/>
              </w:rPr>
            </w:pPr>
            <w:r w:rsidRPr="001208C9">
              <w:rPr>
                <w:rFonts w:ascii="GHEA Grapalat" w:hAnsi="GHEA Grapalat"/>
                <w:sz w:val="24"/>
                <w:szCs w:val="24"/>
                <w:shd w:val="clear" w:color="auto" w:fill="FFFFFF"/>
                <w:lang w:val="hy-AM"/>
              </w:rPr>
              <w:t>4</w:t>
            </w:r>
            <w:r w:rsidRPr="001208C9">
              <w:rPr>
                <w:rFonts w:ascii="Cambria Math" w:hAnsi="Cambria Math" w:cs="Cambria Math"/>
                <w:sz w:val="24"/>
                <w:szCs w:val="24"/>
                <w:shd w:val="clear" w:color="auto" w:fill="FFFFFF"/>
                <w:lang w:val="hy-AM"/>
              </w:rPr>
              <w:t>․</w:t>
            </w:r>
            <w:r w:rsidRPr="001208C9">
              <w:rPr>
                <w:rFonts w:ascii="GHEA Grapalat" w:hAnsi="GHEA Grapalat"/>
                <w:sz w:val="24"/>
                <w:szCs w:val="24"/>
                <w:shd w:val="clear" w:color="auto" w:fill="FFFFFF"/>
                <w:lang w:val="hy-AM"/>
              </w:rPr>
              <w:t xml:space="preserve"> Առաջարկվում է «Ոստիկանությունում ծառայության մասին» օրենքում լրացումներ և փոփոխություններ կատարելու մասին» օրենքի նախագծի 4-րդ հոդվածում «ոստիկանության» բառը փոխարինել «Լիազոր մարմնի» բառերով։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0AE230D" w14:textId="1A4EB9A5" w:rsidR="00C044A2" w:rsidRPr="001208C9" w:rsidRDefault="00E821FD" w:rsidP="00F85DD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48804C73" w14:textId="5934A8B6" w:rsidR="00324A1D" w:rsidRPr="001208C9" w:rsidRDefault="00E821FD"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Կատարվել է համապատասխան փոփոխություն</w:t>
            </w:r>
            <w:r w:rsidR="00C044A2" w:rsidRPr="001208C9">
              <w:rPr>
                <w:rFonts w:ascii="GHEA Grapalat" w:hAnsi="GHEA Grapalat"/>
                <w:sz w:val="24"/>
                <w:szCs w:val="24"/>
                <w:lang w:val="hy-AM" w:eastAsia="zh-CN"/>
              </w:rPr>
              <w:t>։</w:t>
            </w:r>
          </w:p>
        </w:tc>
      </w:tr>
      <w:tr w:rsidR="00324A1D" w:rsidRPr="006055BB" w14:paraId="310837B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6273F23" w14:textId="77777777" w:rsidR="00324A1D" w:rsidRPr="001208C9" w:rsidRDefault="00324A1D" w:rsidP="00F85DD5">
            <w:pPr>
              <w:spacing w:after="0" w:line="360" w:lineRule="auto"/>
              <w:jc w:val="both"/>
              <w:rPr>
                <w:rFonts w:ascii="GHEA Grapalat" w:hAnsi="GHEA Grapalat"/>
                <w:sz w:val="24"/>
                <w:szCs w:val="24"/>
                <w:shd w:val="clear" w:color="auto" w:fill="FFFFFF"/>
                <w:lang w:val="hy-AM"/>
              </w:rPr>
            </w:pPr>
            <w:r w:rsidRPr="001208C9">
              <w:rPr>
                <w:rFonts w:ascii="GHEA Grapalat" w:hAnsi="GHEA Grapalat"/>
                <w:sz w:val="24"/>
                <w:szCs w:val="24"/>
                <w:shd w:val="clear" w:color="auto" w:fill="FFFFFF"/>
                <w:lang w:val="hy-AM"/>
              </w:rPr>
              <w:t>5</w:t>
            </w:r>
            <w:r w:rsidRPr="001208C9">
              <w:rPr>
                <w:rFonts w:ascii="Cambria Math" w:hAnsi="Cambria Math" w:cs="Cambria Math"/>
                <w:sz w:val="24"/>
                <w:szCs w:val="24"/>
                <w:shd w:val="clear" w:color="auto" w:fill="FFFFFF"/>
                <w:lang w:val="hy-AM"/>
              </w:rPr>
              <w:t>․</w:t>
            </w:r>
            <w:r w:rsidRPr="001208C9">
              <w:rPr>
                <w:rFonts w:ascii="GHEA Grapalat" w:hAnsi="GHEA Grapalat"/>
                <w:sz w:val="24"/>
                <w:szCs w:val="24"/>
                <w:shd w:val="clear" w:color="auto" w:fill="FFFFFF"/>
                <w:lang w:val="hy-AM"/>
              </w:rPr>
              <w:t xml:space="preserve"> Առաջարկվում է «Փրկարար ծառայության մասին» օրենքում փոփոխություններ կատարելու մասին» օրենքի նախագծի 8-րդ հոդվածում «իսկ նույն մասից հանել «(ակադեմիա)» և «, հետբուհական» բառերը» բառերը փոխարինել «իսկ «, հետբուհական» բառը հանել» բառերով։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000D0B4" w14:textId="77777777" w:rsidR="00C044A2" w:rsidRPr="001208C9" w:rsidRDefault="006E553A" w:rsidP="00F85DD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6AAE0524" w14:textId="2715CE34" w:rsidR="00324A1D" w:rsidRPr="001208C9" w:rsidRDefault="002828D0"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Կատարվել է համապատասխան փոփոխություն։</w:t>
            </w:r>
          </w:p>
        </w:tc>
      </w:tr>
      <w:tr w:rsidR="00324A1D" w:rsidRPr="006055BB" w14:paraId="11C07ED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34DD75F" w14:textId="77777777" w:rsidR="00324A1D" w:rsidRPr="001208C9" w:rsidRDefault="00324A1D" w:rsidP="00F85DD5">
            <w:pPr>
              <w:spacing w:after="0" w:line="360" w:lineRule="auto"/>
              <w:jc w:val="both"/>
              <w:rPr>
                <w:rFonts w:ascii="GHEA Grapalat" w:hAnsi="GHEA Grapalat"/>
                <w:sz w:val="24"/>
                <w:szCs w:val="24"/>
                <w:shd w:val="clear" w:color="auto" w:fill="FFFFFF"/>
                <w:lang w:val="hy-AM"/>
              </w:rPr>
            </w:pPr>
            <w:r w:rsidRPr="001208C9">
              <w:rPr>
                <w:rFonts w:ascii="GHEA Grapalat" w:hAnsi="GHEA Grapalat"/>
                <w:sz w:val="24"/>
                <w:szCs w:val="24"/>
                <w:shd w:val="clear" w:color="auto" w:fill="FFFFFF"/>
                <w:lang w:val="hy-AM"/>
              </w:rPr>
              <w:t>6</w:t>
            </w:r>
            <w:r w:rsidRPr="001208C9">
              <w:rPr>
                <w:rFonts w:ascii="Cambria Math" w:hAnsi="Cambria Math" w:cs="Cambria Math"/>
                <w:sz w:val="24"/>
                <w:szCs w:val="24"/>
                <w:shd w:val="clear" w:color="auto" w:fill="FFFFFF"/>
                <w:lang w:val="hy-AM"/>
              </w:rPr>
              <w:t>․</w:t>
            </w:r>
            <w:r w:rsidRPr="001208C9">
              <w:rPr>
                <w:rFonts w:ascii="GHEA Grapalat" w:hAnsi="GHEA Grapalat"/>
                <w:sz w:val="24"/>
                <w:szCs w:val="24"/>
                <w:shd w:val="clear" w:color="auto" w:fill="FFFFFF"/>
                <w:lang w:val="hy-AM"/>
              </w:rPr>
              <w:t xml:space="preserve"> Հիմք ընդունելով «Կրթության մասին» օրենքում փոփոխություններ և լրացումներ կատարելու մասին» 2024 թվականի մայիսի 22-ի ՀՕ-251-Ն օրենքի 2-րդ հոդվածը՝ առաջարկվում է  «Կրթության մասին» օրենքում փոփոխություններ և լրացումներ կատարելու մասին» օրենքի նախագծի 3-րդ հոդվածով կատարվող լրացումը նախատեսել նոր՝ 3</w:t>
            </w:r>
            <w:r w:rsidRPr="001208C9">
              <w:rPr>
                <w:rFonts w:ascii="Cambria Math" w:hAnsi="Cambria Math" w:cs="Cambria Math"/>
                <w:sz w:val="24"/>
                <w:szCs w:val="24"/>
                <w:shd w:val="clear" w:color="auto" w:fill="FFFFFF"/>
                <w:lang w:val="hy-AM"/>
              </w:rPr>
              <w:t>․</w:t>
            </w:r>
            <w:r w:rsidRPr="001208C9">
              <w:rPr>
                <w:rFonts w:ascii="GHEA Grapalat" w:hAnsi="GHEA Grapalat"/>
                <w:sz w:val="24"/>
                <w:szCs w:val="24"/>
                <w:shd w:val="clear" w:color="auto" w:fill="FFFFFF"/>
                <w:lang w:val="hy-AM"/>
              </w:rPr>
              <w:t>4-րդ մասի տեսքով։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6E3AF66" w14:textId="77777777" w:rsidR="002828D0" w:rsidRPr="001208C9" w:rsidRDefault="002828D0" w:rsidP="002828D0">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7C4C2F53" w14:textId="17CCC435" w:rsidR="00324A1D" w:rsidRPr="001208C9" w:rsidRDefault="002828D0" w:rsidP="002828D0">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Կատարվել է համապատասխան փոփոխություն։</w:t>
            </w:r>
          </w:p>
        </w:tc>
      </w:tr>
      <w:tr w:rsidR="00324A1D" w:rsidRPr="00A64E1B" w14:paraId="29D2FF0E" w14:textId="77777777" w:rsidTr="006055BB">
        <w:trPr>
          <w:gridAfter w:val="1"/>
          <w:wAfter w:w="62" w:type="dxa"/>
          <w:trHeight w:val="20"/>
        </w:trPr>
        <w:tc>
          <w:tcPr>
            <w:tcW w:w="11619" w:type="dxa"/>
            <w:gridSpan w:val="6"/>
            <w:vMerge w:val="restart"/>
            <w:tcBorders>
              <w:top w:val="single" w:sz="4" w:space="0" w:color="auto"/>
              <w:left w:val="single" w:sz="4" w:space="0" w:color="auto"/>
              <w:right w:val="single" w:sz="4" w:space="0" w:color="auto"/>
            </w:tcBorders>
            <w:shd w:val="clear" w:color="auto" w:fill="E0E0E0"/>
          </w:tcPr>
          <w:p w14:paraId="20CF9391" w14:textId="580B6764" w:rsidR="00324A1D" w:rsidRPr="001208C9" w:rsidRDefault="00324A1D" w:rsidP="003561B6">
            <w:pPr>
              <w:numPr>
                <w:ilvl w:val="0"/>
                <w:numId w:val="1"/>
              </w:numPr>
              <w:spacing w:after="0" w:line="360" w:lineRule="auto"/>
              <w:rPr>
                <w:rFonts w:ascii="GHEA Grapalat" w:hAnsi="GHEA Grapalat"/>
                <w:b/>
                <w:sz w:val="24"/>
                <w:szCs w:val="24"/>
                <w:lang w:val="hy-AM"/>
              </w:rPr>
            </w:pPr>
            <w:r w:rsidRPr="001208C9">
              <w:rPr>
                <w:rFonts w:ascii="GHEA Grapalat" w:hAnsi="GHEA Grapalat"/>
                <w:b/>
                <w:sz w:val="24"/>
                <w:szCs w:val="24"/>
                <w:lang w:val="hy-AM"/>
              </w:rPr>
              <w:t xml:space="preserve"> ՀՀ բարձր տեխնոլոգիական արդյունաբերության նախարարություն</w:t>
            </w:r>
          </w:p>
        </w:tc>
        <w:tc>
          <w:tcPr>
            <w:tcW w:w="3833"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565CECC1" w14:textId="77777777" w:rsidR="00324A1D" w:rsidRPr="001208C9" w:rsidRDefault="00324A1D" w:rsidP="002828D0">
            <w:pPr>
              <w:spacing w:after="0" w:line="240" w:lineRule="auto"/>
              <w:ind w:firstLine="252"/>
              <w:jc w:val="center"/>
              <w:rPr>
                <w:rFonts w:ascii="GHEA Grapalat" w:hAnsi="GHEA Grapalat"/>
                <w:b/>
                <w:sz w:val="24"/>
                <w:szCs w:val="24"/>
                <w:lang w:val="hy-AM"/>
              </w:rPr>
            </w:pPr>
            <w:r w:rsidRPr="001208C9">
              <w:rPr>
                <w:rFonts w:ascii="GHEA Grapalat" w:hAnsi="GHEA Grapalat"/>
                <w:b/>
                <w:sz w:val="24"/>
                <w:szCs w:val="24"/>
                <w:lang w:val="en-GB"/>
              </w:rPr>
              <w:t>04.07</w:t>
            </w:r>
            <w:r w:rsidRPr="001208C9">
              <w:rPr>
                <w:rFonts w:ascii="Cambria Math" w:hAnsi="Cambria Math" w:cs="Cambria Math"/>
                <w:b/>
                <w:sz w:val="24"/>
                <w:szCs w:val="24"/>
                <w:lang w:val="hy-AM"/>
              </w:rPr>
              <w:t>․</w:t>
            </w:r>
            <w:r w:rsidRPr="001208C9">
              <w:rPr>
                <w:rFonts w:ascii="GHEA Grapalat" w:hAnsi="GHEA Grapalat"/>
                <w:b/>
                <w:sz w:val="24"/>
                <w:szCs w:val="24"/>
                <w:lang w:val="hy-AM"/>
              </w:rPr>
              <w:t>2024թ.</w:t>
            </w:r>
          </w:p>
          <w:p w14:paraId="45F3821A" w14:textId="77777777" w:rsidR="00324A1D" w:rsidRPr="001208C9" w:rsidRDefault="00324A1D" w:rsidP="002828D0">
            <w:pPr>
              <w:spacing w:after="0" w:line="240" w:lineRule="auto"/>
              <w:ind w:firstLine="252"/>
              <w:jc w:val="center"/>
              <w:rPr>
                <w:rFonts w:ascii="GHEA Grapalat" w:hAnsi="GHEA Grapalat"/>
                <w:b/>
                <w:sz w:val="24"/>
                <w:szCs w:val="24"/>
                <w:lang w:val="hy-AM"/>
              </w:rPr>
            </w:pPr>
            <w:r w:rsidRPr="001208C9">
              <w:rPr>
                <w:rFonts w:ascii="GHEA Grapalat" w:hAnsi="GHEA Grapalat"/>
                <w:b/>
                <w:sz w:val="24"/>
                <w:szCs w:val="24"/>
                <w:lang w:val="hy-AM"/>
              </w:rPr>
              <w:t>06</w:t>
            </w:r>
            <w:r w:rsidRPr="001208C9">
              <w:rPr>
                <w:rFonts w:ascii="Cambria Math" w:hAnsi="Cambria Math"/>
                <w:b/>
                <w:sz w:val="24"/>
                <w:szCs w:val="24"/>
                <w:lang w:val="hy-AM"/>
              </w:rPr>
              <w:t>․</w:t>
            </w:r>
            <w:r w:rsidRPr="001208C9">
              <w:rPr>
                <w:rFonts w:ascii="GHEA Grapalat" w:hAnsi="GHEA Grapalat"/>
                <w:b/>
                <w:sz w:val="24"/>
                <w:szCs w:val="24"/>
                <w:lang w:val="hy-AM"/>
              </w:rPr>
              <w:t>12.2024թ.</w:t>
            </w:r>
          </w:p>
        </w:tc>
      </w:tr>
      <w:tr w:rsidR="00324A1D" w:rsidRPr="00A64E1B" w14:paraId="4BDEF9B5" w14:textId="77777777" w:rsidTr="006055BB">
        <w:trPr>
          <w:gridAfter w:val="1"/>
          <w:wAfter w:w="62" w:type="dxa"/>
          <w:trHeight w:val="20"/>
        </w:trPr>
        <w:tc>
          <w:tcPr>
            <w:tcW w:w="11619" w:type="dxa"/>
            <w:gridSpan w:val="6"/>
            <w:vMerge/>
            <w:tcBorders>
              <w:left w:val="single" w:sz="4" w:space="0" w:color="auto"/>
              <w:bottom w:val="single" w:sz="4" w:space="0" w:color="auto"/>
              <w:right w:val="single" w:sz="4" w:space="0" w:color="auto"/>
            </w:tcBorders>
            <w:shd w:val="clear" w:color="auto" w:fill="E0E0E0"/>
          </w:tcPr>
          <w:p w14:paraId="1E8F8D3C" w14:textId="77777777" w:rsidR="00324A1D" w:rsidRPr="001208C9" w:rsidRDefault="00324A1D" w:rsidP="00F85DD5">
            <w:pPr>
              <w:spacing w:after="0" w:line="360" w:lineRule="auto"/>
              <w:jc w:val="both"/>
              <w:rPr>
                <w:rFonts w:ascii="GHEA Grapalat" w:hAnsi="GHEA Grapalat"/>
                <w:b/>
                <w:sz w:val="24"/>
                <w:szCs w:val="24"/>
                <w:lang w:val="hy-AM"/>
              </w:rPr>
            </w:pPr>
          </w:p>
        </w:tc>
        <w:tc>
          <w:tcPr>
            <w:tcW w:w="3833"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042A05C6" w14:textId="77777777" w:rsidR="00324A1D" w:rsidRPr="001208C9" w:rsidRDefault="00324A1D" w:rsidP="002828D0">
            <w:pPr>
              <w:spacing w:after="0" w:line="240" w:lineRule="auto"/>
              <w:ind w:firstLine="252"/>
              <w:jc w:val="center"/>
              <w:rPr>
                <w:rFonts w:ascii="GHEA Grapalat" w:hAnsi="GHEA Grapalat"/>
                <w:b/>
                <w:sz w:val="24"/>
                <w:szCs w:val="24"/>
                <w:lang w:val="hy-AM"/>
              </w:rPr>
            </w:pPr>
            <w:r w:rsidRPr="001208C9">
              <w:rPr>
                <w:rFonts w:ascii="GHEA Grapalat" w:hAnsi="GHEA Grapalat"/>
                <w:b/>
                <w:sz w:val="24"/>
                <w:szCs w:val="24"/>
                <w:lang w:val="hy-AM"/>
              </w:rPr>
              <w:t>N</w:t>
            </w:r>
            <w:r w:rsidRPr="001208C9">
              <w:rPr>
                <w:rFonts w:ascii="GHEA Grapalat" w:hAnsi="GHEA Grapalat"/>
                <w:b/>
                <w:sz w:val="24"/>
                <w:szCs w:val="24"/>
                <w:lang w:val="en-GB"/>
              </w:rPr>
              <w:t xml:space="preserve"> </w:t>
            </w:r>
            <w:r w:rsidRPr="001208C9">
              <w:rPr>
                <w:rFonts w:ascii="GHEA Grapalat" w:hAnsi="GHEA Grapalat"/>
                <w:b/>
                <w:sz w:val="24"/>
                <w:szCs w:val="24"/>
                <w:lang w:val="hy-AM"/>
              </w:rPr>
              <w:t>01/17.1/5527-2024</w:t>
            </w:r>
          </w:p>
          <w:p w14:paraId="5B2C41A3" w14:textId="77777777" w:rsidR="00324A1D" w:rsidRPr="001208C9" w:rsidRDefault="00324A1D" w:rsidP="002828D0">
            <w:pPr>
              <w:spacing w:after="0" w:line="240" w:lineRule="auto"/>
              <w:ind w:firstLine="252"/>
              <w:jc w:val="center"/>
              <w:rPr>
                <w:rFonts w:ascii="GHEA Grapalat" w:hAnsi="GHEA Grapalat"/>
                <w:b/>
                <w:sz w:val="24"/>
                <w:szCs w:val="24"/>
                <w:lang w:val="hy-AM"/>
              </w:rPr>
            </w:pPr>
            <w:r w:rsidRPr="001208C9">
              <w:rPr>
                <w:rFonts w:ascii="GHEA Grapalat" w:hAnsi="GHEA Grapalat"/>
                <w:b/>
                <w:sz w:val="24"/>
                <w:szCs w:val="24"/>
                <w:lang w:val="hy-AM"/>
              </w:rPr>
              <w:t>N 01/17</w:t>
            </w:r>
            <w:r w:rsidRPr="001208C9">
              <w:rPr>
                <w:rFonts w:ascii="Cambria Math" w:hAnsi="Cambria Math" w:cs="Cambria Math"/>
                <w:b/>
                <w:sz w:val="24"/>
                <w:szCs w:val="24"/>
                <w:lang w:val="hy-AM"/>
              </w:rPr>
              <w:t>․</w:t>
            </w:r>
            <w:r w:rsidRPr="001208C9">
              <w:rPr>
                <w:rFonts w:ascii="GHEA Grapalat" w:hAnsi="GHEA Grapalat"/>
                <w:b/>
                <w:sz w:val="24"/>
                <w:szCs w:val="24"/>
                <w:lang w:val="hy-AM"/>
              </w:rPr>
              <w:t>1/10138-2024</w:t>
            </w:r>
          </w:p>
        </w:tc>
      </w:tr>
      <w:tr w:rsidR="00324A1D" w:rsidRPr="006055BB" w14:paraId="31616CC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41E7962" w14:textId="77777777" w:rsidR="00324A1D" w:rsidRPr="001208C9" w:rsidRDefault="00324A1D" w:rsidP="00F85DD5">
            <w:pPr>
              <w:tabs>
                <w:tab w:val="left" w:pos="567"/>
                <w:tab w:val="left" w:pos="709"/>
              </w:tabs>
              <w:spacing w:after="0" w:line="360" w:lineRule="auto"/>
              <w:ind w:right="425"/>
              <w:jc w:val="both"/>
              <w:rPr>
                <w:rFonts w:ascii="GHEA Grapalat" w:hAnsi="GHEA Grapalat"/>
                <w:sz w:val="24"/>
                <w:szCs w:val="24"/>
                <w:lang w:val="hy-AM"/>
              </w:rPr>
            </w:pPr>
            <w:r w:rsidRPr="001208C9">
              <w:rPr>
                <w:rFonts w:ascii="GHEA Grapalat" w:hAnsi="GHEA Grapalat"/>
                <w:sz w:val="24"/>
                <w:szCs w:val="24"/>
                <w:lang w:val="hy-AM"/>
              </w:rPr>
              <w:t>1. Նախագծի 3-րդ հոդվածի 1-ին մասով սահմանված են օրենքում օգտագործվող հիմնական հասկացությունները, մասնավորապես 4-րդ կետով սահմանված է «գիտական գործունեության» հասկացությունը, որի «ա», «բ» և «գ» ենթակետերով շարադրված են համապատասխանաբար՝ «հիմնարար գիտական հետազոտություն», «կիրառական գիտական հետազոտություն» և «փորձարարական մշակում» հասկացությունները:</w:t>
            </w:r>
          </w:p>
          <w:p w14:paraId="60237C44" w14:textId="77777777" w:rsidR="00324A1D" w:rsidRPr="001208C9" w:rsidRDefault="00324A1D" w:rsidP="00F85DD5">
            <w:pPr>
              <w:tabs>
                <w:tab w:val="left" w:pos="567"/>
                <w:tab w:val="left" w:pos="709"/>
              </w:tabs>
              <w:spacing w:after="0" w:line="360" w:lineRule="auto"/>
              <w:ind w:right="425"/>
              <w:jc w:val="both"/>
              <w:rPr>
                <w:rFonts w:ascii="GHEA Grapalat" w:hAnsi="GHEA Grapalat"/>
                <w:sz w:val="24"/>
                <w:szCs w:val="24"/>
                <w:lang w:val="hy-AM"/>
              </w:rPr>
            </w:pPr>
            <w:r w:rsidRPr="001208C9">
              <w:rPr>
                <w:rFonts w:ascii="GHEA Grapalat" w:hAnsi="GHEA Grapalat"/>
                <w:sz w:val="24"/>
                <w:szCs w:val="24"/>
                <w:lang w:val="hy-AM"/>
              </w:rPr>
              <w:t>Ելնելով նշվածից, իրավակիրառ պրակտիկայում խնդրահարույց իրավիճակներից խուսափելու համար, առաջարկում եմ Նախագծի 3-րդ հոդվածի 1-ին մասում «հիմնարար գիտական հետազոտություն», «կիրառական գիտական հետազոտություն» և «փորձարարական մշակում» հասկացությունները շարադրել առանձին կետի տեսքով՝ որպես «հետազոտությունների և փորձարարական մշակումների» սահմանում, ինչպես նաև դրանք շարադրելիս կիրառել Տնտեսական համագործակցության ու զարգացման կազմակերպության սահմանումները .</w:t>
            </w:r>
          </w:p>
          <w:p w14:paraId="4C632A79" w14:textId="77777777" w:rsidR="00324A1D" w:rsidRPr="001208C9" w:rsidRDefault="00324A1D" w:rsidP="00F85DD5">
            <w:pPr>
              <w:tabs>
                <w:tab w:val="left" w:pos="567"/>
                <w:tab w:val="left" w:pos="709"/>
              </w:tabs>
              <w:spacing w:after="0" w:line="360" w:lineRule="auto"/>
              <w:ind w:right="425"/>
              <w:jc w:val="both"/>
              <w:rPr>
                <w:rFonts w:ascii="GHEA Grapalat" w:hAnsi="GHEA Grapalat"/>
                <w:sz w:val="24"/>
                <w:szCs w:val="24"/>
                <w:lang w:val="hy-AM"/>
              </w:rPr>
            </w:pPr>
            <w:r w:rsidRPr="001208C9">
              <w:rPr>
                <w:rFonts w:ascii="GHEA Grapalat" w:hAnsi="GHEA Grapalat"/>
                <w:sz w:val="24"/>
                <w:szCs w:val="24"/>
                <w:lang w:val="hy-AM"/>
              </w:rPr>
              <w:t xml:space="preserve">«Հետազոտություններ և փորձարարական մշակումներ` ստեղծագործական և համակարգված աշխատանք, որը ձեռնարկվում է գիտելիքների պաշարը մեծացնելու, ներառյալ մարդկության, մշակույթի և հասարակության մասին գիտելիքները, և առկա գիտելիքների նոր կիրառումներ մշակելու համար։ Այն բաժանվում է գործունեության երեք տեսակների. </w:t>
            </w:r>
          </w:p>
          <w:p w14:paraId="136141C5" w14:textId="77777777" w:rsidR="00324A1D" w:rsidRPr="001208C9" w:rsidRDefault="00324A1D" w:rsidP="00F85DD5">
            <w:pPr>
              <w:tabs>
                <w:tab w:val="left" w:pos="567"/>
                <w:tab w:val="left" w:pos="709"/>
              </w:tabs>
              <w:spacing w:after="0" w:line="360" w:lineRule="auto"/>
              <w:ind w:right="425"/>
              <w:jc w:val="both"/>
              <w:rPr>
                <w:rFonts w:ascii="GHEA Grapalat" w:hAnsi="GHEA Grapalat"/>
                <w:sz w:val="24"/>
                <w:szCs w:val="24"/>
                <w:lang w:val="hy-AM"/>
              </w:rPr>
            </w:pPr>
            <w:r w:rsidRPr="001208C9">
              <w:rPr>
                <w:rFonts w:ascii="GHEA Grapalat" w:hAnsi="GHEA Grapalat"/>
                <w:sz w:val="24"/>
                <w:szCs w:val="24"/>
                <w:lang w:val="hy-AM"/>
              </w:rPr>
              <w:t>ա) Հիմնարար հետազոտություն՝ փորձարարական կամ տեսական աշխատանք, որն իրականացվում է հիմնականում երևույթների մասին նոր հիմնարար գիտելիք ձեռք բերելու համար՝ չհետապնդելով կիրառման նպատակ,</w:t>
            </w:r>
          </w:p>
          <w:p w14:paraId="1524E5EE" w14:textId="77777777" w:rsidR="00324A1D" w:rsidRPr="001208C9" w:rsidRDefault="00324A1D" w:rsidP="00F85DD5">
            <w:pPr>
              <w:tabs>
                <w:tab w:val="left" w:pos="567"/>
                <w:tab w:val="left" w:pos="709"/>
              </w:tabs>
              <w:spacing w:after="0" w:line="360" w:lineRule="auto"/>
              <w:ind w:right="425"/>
              <w:jc w:val="both"/>
              <w:rPr>
                <w:rFonts w:ascii="GHEA Grapalat" w:hAnsi="GHEA Grapalat"/>
                <w:sz w:val="24"/>
                <w:szCs w:val="24"/>
                <w:lang w:val="hy-AM"/>
              </w:rPr>
            </w:pPr>
            <w:r w:rsidRPr="001208C9">
              <w:rPr>
                <w:rFonts w:ascii="GHEA Grapalat" w:hAnsi="GHEA Grapalat"/>
                <w:sz w:val="24"/>
                <w:szCs w:val="24"/>
                <w:lang w:val="hy-AM"/>
              </w:rPr>
              <w:t>բ) Կիրառական հետազոտություն՝ փորձարարական կամ տեսական յուրօրինակ աշխատանք նոր գիտելիք ձեռք բերելու համար, որը հիմնականում ուղղված է դեպի հատուկ, գործնական նպատակի,</w:t>
            </w:r>
          </w:p>
          <w:p w14:paraId="43959A40" w14:textId="77777777" w:rsidR="00324A1D" w:rsidRPr="001208C9" w:rsidRDefault="00324A1D" w:rsidP="00F85DD5">
            <w:pPr>
              <w:tabs>
                <w:tab w:val="left" w:pos="567"/>
                <w:tab w:val="left" w:pos="709"/>
              </w:tabs>
              <w:spacing w:after="0" w:line="360" w:lineRule="auto"/>
              <w:ind w:right="425"/>
              <w:jc w:val="both"/>
              <w:rPr>
                <w:rFonts w:ascii="GHEA Grapalat" w:hAnsi="GHEA Grapalat"/>
                <w:sz w:val="24"/>
                <w:szCs w:val="24"/>
                <w:lang w:val="hy-AM"/>
              </w:rPr>
            </w:pPr>
            <w:r w:rsidRPr="001208C9">
              <w:rPr>
                <w:rFonts w:ascii="GHEA Grapalat" w:hAnsi="GHEA Grapalat"/>
                <w:sz w:val="24"/>
                <w:szCs w:val="24"/>
                <w:lang w:val="hy-AM"/>
              </w:rPr>
              <w:t>գ) Փորձարարական մշակում` համակարգված աշխատանք, հիմնված հետազոտություններից եւ գործնական փորձի արդյունքում ստացված գիտելիքի վրա, որն ուղղված է նոր արտադրանքի կամ գործընթացների ստեղծմանը կամ բարելավմանը: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7C3296B" w14:textId="77777777" w:rsidR="00703B35" w:rsidRPr="001208C9" w:rsidRDefault="006E553A" w:rsidP="00F85DD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 մասամբ:</w:t>
            </w:r>
          </w:p>
          <w:p w14:paraId="2C60AE36" w14:textId="4DFBF840" w:rsidR="00324A1D" w:rsidRPr="001208C9" w:rsidRDefault="006E553A"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 </w:t>
            </w:r>
            <w:r w:rsidR="00703B35" w:rsidRPr="001208C9">
              <w:rPr>
                <w:rFonts w:ascii="GHEA Grapalat" w:hAnsi="GHEA Grapalat"/>
                <w:sz w:val="24"/>
                <w:szCs w:val="24"/>
                <w:lang w:val="hy-AM" w:eastAsia="zh-CN"/>
              </w:rPr>
              <w:t>Նախագծի 3-րդ հոդվածի –ին մասը լրացվել է ներ կետով՝ հետևյալ բովանդակությամբ՝</w:t>
            </w:r>
          </w:p>
          <w:p w14:paraId="1504420B" w14:textId="3918972A" w:rsidR="006E553A" w:rsidRPr="001208C9" w:rsidRDefault="00703B35"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rPr>
              <w:t>«</w:t>
            </w:r>
            <w:r w:rsidR="006E553A" w:rsidRPr="001208C9">
              <w:rPr>
                <w:rFonts w:ascii="GHEA Grapalat" w:hAnsi="GHEA Grapalat"/>
                <w:sz w:val="24"/>
                <w:szCs w:val="24"/>
                <w:lang w:val="hy-AM" w:eastAsia="zh-CN"/>
              </w:rPr>
              <w:t>4) հետազոտությունների և մշակումների ոլորտ` նոր գիտելիքի ստեղծմանը կամ դրա կիրառման նոր ուղղությունների հայտնաբերմանն ուղղված մտավոր ստեղծագործական, համակարգված գործունեության ոլորտ, որը բաժանվում է հետևյալ տեսակների.</w:t>
            </w:r>
          </w:p>
          <w:p w14:paraId="5F665D5C" w14:textId="77777777" w:rsidR="006E553A" w:rsidRPr="001208C9" w:rsidRDefault="006E553A"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ա. հիմնարար հետազոտություններ` բնության օրենքների, մարդու գործունեության, հասարակության կառուցվածքի և զարգացման հիմնական օրինաչափությունների մասին ունեցած համընդհանուր գիտելիքների ընդլայնմանն ու նոր գիտելիքներ ձեռք բերելուն ուղղված տեսական կամ փորձարարական գործունեություն` առանց որոշակի ուղղակիորեն գործնական կիրառման նկատառման.</w:t>
            </w:r>
          </w:p>
          <w:p w14:paraId="7518898E" w14:textId="77777777" w:rsidR="006E553A" w:rsidRPr="001208C9" w:rsidRDefault="006E553A"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բ. կիրառական հետազոտություններ` հիմնականում գործնական նշանակություն ունեցող, որոշակի հայտնի կամ սահմանված խնդիրների լուծմանն ուղղված տեսական կամ փորձարարական գործունեություն.</w:t>
            </w:r>
          </w:p>
          <w:p w14:paraId="5D4B6B54" w14:textId="3CF6B854" w:rsidR="006E553A" w:rsidRPr="001208C9" w:rsidRDefault="006E553A"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գ. փորձարարական մշակումներ՝ գիտական հետազոտությունների կամ պրակտիկ փորձարկումների միջոցով ձեռք բերված գիտելիքների վրա հիմնված` նոր արտադրանքի կամ գործընթացների ստեղծմանը կամ առկա արտադրանքի կամ գործընթացների կատարելագործմանն ուղղված համակարգված գործունեություն.</w:t>
            </w:r>
            <w:r w:rsidR="00703B35" w:rsidRPr="001208C9">
              <w:rPr>
                <w:rFonts w:ascii="GHEA Grapalat" w:hAnsi="GHEA Grapalat"/>
                <w:sz w:val="24"/>
                <w:szCs w:val="24"/>
                <w:lang w:val="hy-AM"/>
              </w:rPr>
              <w:t xml:space="preserve"> »։</w:t>
            </w:r>
          </w:p>
        </w:tc>
      </w:tr>
      <w:tr w:rsidR="00324A1D" w:rsidRPr="006055BB" w14:paraId="657E607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197D4E9" w14:textId="77777777" w:rsidR="00324A1D" w:rsidRPr="001208C9" w:rsidRDefault="00324A1D" w:rsidP="00F85DD5">
            <w:pPr>
              <w:tabs>
                <w:tab w:val="left" w:pos="567"/>
                <w:tab w:val="left" w:pos="709"/>
              </w:tabs>
              <w:spacing w:after="0" w:line="360" w:lineRule="auto"/>
              <w:ind w:right="425"/>
              <w:jc w:val="both"/>
              <w:rPr>
                <w:rFonts w:ascii="GHEA Grapalat" w:hAnsi="GHEA Grapalat"/>
                <w:sz w:val="24"/>
                <w:szCs w:val="24"/>
                <w:lang w:val="hy-AM"/>
              </w:rPr>
            </w:pPr>
            <w:r w:rsidRPr="001208C9">
              <w:rPr>
                <w:rFonts w:ascii="GHEA Grapalat" w:hAnsi="GHEA Grapalat"/>
                <w:sz w:val="24"/>
                <w:szCs w:val="24"/>
                <w:lang w:val="hy-AM"/>
              </w:rPr>
              <w:t>2. Նախագծի 35-րդ հոդվածով նախատեսված են բարձրագույն կրթության և գիտության ոլորտում Բարձրագույն կրթության և գիտության կոմիտեի լիազորությունները, մասնավորապես՝ 1-ին մասի 19-րդ կետով նախատեսված է հետևյալը.</w:t>
            </w:r>
          </w:p>
          <w:p w14:paraId="38CF995B" w14:textId="77777777" w:rsidR="00324A1D" w:rsidRPr="001208C9" w:rsidRDefault="00324A1D" w:rsidP="00F85DD5">
            <w:pPr>
              <w:tabs>
                <w:tab w:val="left" w:pos="567"/>
                <w:tab w:val="left" w:pos="709"/>
              </w:tabs>
              <w:spacing w:after="0" w:line="360" w:lineRule="auto"/>
              <w:ind w:right="425"/>
              <w:jc w:val="both"/>
              <w:rPr>
                <w:rFonts w:ascii="GHEA Grapalat" w:hAnsi="GHEA Grapalat"/>
                <w:sz w:val="24"/>
                <w:szCs w:val="24"/>
                <w:lang w:val="hy-AM"/>
              </w:rPr>
            </w:pPr>
            <w:r w:rsidRPr="001208C9">
              <w:rPr>
                <w:rFonts w:ascii="GHEA Grapalat" w:hAnsi="GHEA Grapalat"/>
                <w:sz w:val="24"/>
                <w:szCs w:val="24"/>
                <w:lang w:val="hy-AM"/>
              </w:rPr>
              <w:t xml:space="preserve"> «19) կազմակերպում է ռազմատեխնիկական և իր լիազորության շրջանակում այլ ծրագրերի գիտական փորձաքննությունը, մասնակցում է դրանց իրականացման մոնիտորինգի (մշտադիտարկման) աշխատանքներին՝ համապատասխան պետական մարմինների հետ.»: Նշվածի վերլուծության արդյունքում պարզ չէ, թե Բարձրագույն կրթության և գիտության կոմիտեն ինչի իրականացման մոնիտորինգի աշխատանքներին է օրենքով լիազորվում մասնակցելու, կամ, եթե խոսքը ռազմատեխնիկական ծրագրերի իրականացմանն է վերաբերում, ապա ի՞նչ գործիքակազմի առկայությամբ է լիազորվում մասնակցելու կամ  ինչ հետևանք կարող է այդ մասնակցությունն ունենալ և ինչ ակտիվ գործողություններ կարող է իրականացնել մասնակցության արդյունքում: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4D464C1" w14:textId="77777777" w:rsidR="00703B35" w:rsidRPr="001208C9" w:rsidRDefault="00301F01" w:rsidP="00F85DD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02CFAB1C" w14:textId="6165DAED" w:rsidR="00324A1D" w:rsidRPr="001208C9" w:rsidRDefault="004D44FD"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Համապատասխան կետը շարադրվել է</w:t>
            </w:r>
            <w:r w:rsidR="00301F01" w:rsidRPr="001208C9">
              <w:rPr>
                <w:rFonts w:ascii="GHEA Grapalat" w:hAnsi="GHEA Grapalat"/>
                <w:sz w:val="24"/>
                <w:szCs w:val="24"/>
                <w:lang w:val="hy-AM" w:eastAsia="zh-CN"/>
              </w:rPr>
              <w:t xml:space="preserve"> հետևյալ նոր խմբագրությամբ</w:t>
            </w:r>
            <w:r w:rsidRPr="001208C9">
              <w:rPr>
                <w:rFonts w:ascii="GHEA Grapalat" w:hAnsi="GHEA Grapalat"/>
                <w:sz w:val="24"/>
                <w:szCs w:val="24"/>
                <w:lang w:val="hy-AM" w:eastAsia="zh-CN"/>
              </w:rPr>
              <w:t>՝</w:t>
            </w:r>
          </w:p>
          <w:p w14:paraId="0F3B0012" w14:textId="66369CB2" w:rsidR="00301F01" w:rsidRPr="001208C9" w:rsidRDefault="004D44FD"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rPr>
              <w:t>«</w:t>
            </w:r>
            <w:r w:rsidR="00301F01" w:rsidRPr="001208C9">
              <w:rPr>
                <w:rFonts w:ascii="GHEA Grapalat" w:hAnsi="GHEA Grapalat"/>
                <w:sz w:val="24"/>
                <w:szCs w:val="24"/>
                <w:lang w:val="hy-AM" w:eastAsia="zh-CN"/>
              </w:rPr>
              <w:t xml:space="preserve">19) </w:t>
            </w:r>
            <w:r w:rsidRPr="001208C9">
              <w:rPr>
                <w:rFonts w:ascii="GHEA Grapalat" w:hAnsi="GHEA Grapalat"/>
                <w:sz w:val="24"/>
                <w:szCs w:val="24"/>
                <w:lang w:val="hy-AM" w:eastAsia="zh-CN"/>
              </w:rPr>
              <w:t>ի</w:t>
            </w:r>
            <w:r w:rsidR="00301F01" w:rsidRPr="001208C9">
              <w:rPr>
                <w:rFonts w:ascii="GHEA Grapalat" w:hAnsi="GHEA Grapalat"/>
                <w:sz w:val="24"/>
                <w:szCs w:val="24"/>
                <w:lang w:val="hy-AM" w:eastAsia="zh-CN"/>
              </w:rPr>
              <w:t>ր լիազորությունների շրջանակներում համապատասխան պետական մարմինների հետ կազմակերպում է ռազմատեխնիկական և այլ ծրագրերի գիտական փորձաքննությունը կամ մասնակցում է դրանց, ինչպես նաև սահմանված կարգով մասնակցում է ծրագրերի իրականացման մոնիտորինգի (մշտադիտարկման) աշխատանքներին.</w:t>
            </w:r>
            <w:r w:rsidRPr="001208C9">
              <w:rPr>
                <w:rFonts w:ascii="GHEA Grapalat" w:hAnsi="GHEA Grapalat"/>
                <w:sz w:val="24"/>
                <w:szCs w:val="24"/>
                <w:lang w:val="hy-AM"/>
              </w:rPr>
              <w:t>»:</w:t>
            </w:r>
          </w:p>
        </w:tc>
      </w:tr>
      <w:tr w:rsidR="00324A1D" w:rsidRPr="006055BB" w14:paraId="0F92F2A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C47C2B2" w14:textId="77777777" w:rsidR="00324A1D" w:rsidRPr="001208C9" w:rsidRDefault="00324A1D" w:rsidP="00F85DD5">
            <w:pPr>
              <w:tabs>
                <w:tab w:val="left" w:pos="567"/>
                <w:tab w:val="left" w:pos="709"/>
              </w:tabs>
              <w:spacing w:after="0" w:line="360" w:lineRule="auto"/>
              <w:ind w:right="425"/>
              <w:jc w:val="both"/>
              <w:rPr>
                <w:rFonts w:ascii="GHEA Grapalat" w:hAnsi="GHEA Grapalat"/>
                <w:sz w:val="24"/>
                <w:szCs w:val="24"/>
                <w:lang w:val="hy-AM"/>
              </w:rPr>
            </w:pPr>
            <w:r w:rsidRPr="001208C9">
              <w:rPr>
                <w:rFonts w:ascii="GHEA Grapalat" w:hAnsi="GHEA Grapalat"/>
                <w:sz w:val="24"/>
                <w:szCs w:val="24"/>
                <w:lang w:val="hy-AM"/>
              </w:rPr>
              <w:t>3. Նախագծի 38-րդ հոդվածի 8-րդ մասում անհրաժեշտ է սահմանել բացառություն, մասնավորապես, այն դեպքերի համար, երբ փորձաքննության ենթակա ծրագրերը բխում են այլ գերատեսչության գործառույթներից կամ այդ ծրագրերը նախատեսվում են իրականացվել ի ապահովումն այդ գործառույթների: Այդ պարագայում, պետական ծրագրերի համար փորձաքննության պատվիրատու պետք է հանդիսանա տվյալ գերատեսչությունը: Հաշվի առնելով նշվածն առաջարկում եմ խմբագրել նախագծի 38-րդ հոդվածի 8-րդ մասը հետևյալ կերպ.</w:t>
            </w:r>
          </w:p>
          <w:p w14:paraId="2804FE1B" w14:textId="77777777" w:rsidR="00324A1D" w:rsidRPr="001208C9" w:rsidRDefault="00324A1D" w:rsidP="00F85DD5">
            <w:pPr>
              <w:tabs>
                <w:tab w:val="left" w:pos="567"/>
                <w:tab w:val="left" w:pos="709"/>
              </w:tabs>
              <w:spacing w:after="0" w:line="360" w:lineRule="auto"/>
              <w:ind w:right="425"/>
              <w:jc w:val="both"/>
              <w:rPr>
                <w:rFonts w:ascii="GHEA Grapalat" w:hAnsi="GHEA Grapalat"/>
                <w:sz w:val="24"/>
                <w:szCs w:val="24"/>
                <w:highlight w:val="green"/>
                <w:lang w:val="hy-AM"/>
              </w:rPr>
            </w:pPr>
            <w:r w:rsidRPr="001208C9">
              <w:rPr>
                <w:rFonts w:ascii="GHEA Grapalat" w:hAnsi="GHEA Grapalat"/>
                <w:sz w:val="24"/>
                <w:szCs w:val="24"/>
                <w:lang w:val="hy-AM"/>
              </w:rPr>
              <w:t>«8. Պետական ֆինանսավորմամբ ծրագրերի համար փորձաքննության պատվիրատու է հանդիսանում Բարձրագույն կրթության և գիտության կոմիտեն, բացառությամբ այն դեպքերի, երբ տվյալ ծրագրի բովանդակությունը բխում է այլ գերատեսչության գործառույթներից: Այդ դեպքում ծրագրի փորձաքննության պատվիրատու է հանդիսանում տվյալ գերատեսչությունը:»: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09F602B" w14:textId="77777777" w:rsidR="004D44FD" w:rsidRPr="001208C9" w:rsidRDefault="00301F01" w:rsidP="00F85DD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 մասամբ:</w:t>
            </w:r>
          </w:p>
          <w:p w14:paraId="3F3F7143" w14:textId="094FCBE5" w:rsidR="00324A1D" w:rsidRPr="001208C9" w:rsidRDefault="00301F01"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Իմպերատիվ նորմի սահմանումը բացառում է այն տեսական դեպքը</w:t>
            </w:r>
            <w:r w:rsidR="008464E7" w:rsidRPr="001208C9">
              <w:rPr>
                <w:rFonts w:ascii="GHEA Grapalat" w:hAnsi="GHEA Grapalat"/>
                <w:sz w:val="24"/>
                <w:szCs w:val="24"/>
                <w:lang w:val="hy-AM" w:eastAsia="zh-CN"/>
              </w:rPr>
              <w:t>,</w:t>
            </w:r>
            <w:r w:rsidRPr="001208C9">
              <w:rPr>
                <w:rFonts w:ascii="GHEA Grapalat" w:hAnsi="GHEA Grapalat"/>
                <w:sz w:val="24"/>
                <w:szCs w:val="24"/>
                <w:lang w:val="hy-AM" w:eastAsia="zh-CN"/>
              </w:rPr>
              <w:t xml:space="preserve"> երբ որևէ պետական մարմին իրեն անհրաժեշտ հետազոտական ծրագրի փորձաքննության համար կարող է դիմել ԲԿԳԿ-ին:</w:t>
            </w:r>
          </w:p>
          <w:p w14:paraId="4547A1BE" w14:textId="4A12E539" w:rsidR="00301F01" w:rsidRPr="001208C9" w:rsidRDefault="008464E7"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Ելնելով նշվածից՝ համապատասխան մասը խ</w:t>
            </w:r>
            <w:r w:rsidR="00301F01" w:rsidRPr="001208C9">
              <w:rPr>
                <w:rFonts w:ascii="GHEA Grapalat" w:hAnsi="GHEA Grapalat"/>
                <w:sz w:val="24"/>
                <w:szCs w:val="24"/>
                <w:lang w:val="hy-AM" w:eastAsia="zh-CN"/>
              </w:rPr>
              <w:t>բագրվել է հետևյալ բովանդակությամբ</w:t>
            </w:r>
            <w:r w:rsidRPr="001208C9">
              <w:rPr>
                <w:rFonts w:ascii="GHEA Grapalat" w:hAnsi="GHEA Grapalat"/>
                <w:sz w:val="24"/>
                <w:szCs w:val="24"/>
                <w:lang w:val="hy-AM" w:eastAsia="zh-CN"/>
              </w:rPr>
              <w:t>՝</w:t>
            </w:r>
          </w:p>
          <w:p w14:paraId="62952AAC" w14:textId="1277644E" w:rsidR="00301F01" w:rsidRPr="001208C9" w:rsidRDefault="008464E7"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rPr>
              <w:t>«</w:t>
            </w:r>
            <w:r w:rsidR="00301F01" w:rsidRPr="001208C9">
              <w:rPr>
                <w:rFonts w:ascii="GHEA Grapalat" w:hAnsi="GHEA Grapalat"/>
                <w:sz w:val="24"/>
                <w:szCs w:val="24"/>
                <w:lang w:val="hy-AM" w:eastAsia="zh-CN"/>
              </w:rPr>
              <w:t>8. Պետական ֆինանսավորմամբ գիտական ծրագրերի համար փորձաքննության պատվիրատու է հանդիսանում բարձրագույն կրթության և գիտության կոմիտեն: Պետական այլ գերատեսչության կողմից ծրագրերի ֆինանսավորման պարագայում, օրենսդրությամբ նախատեսված դեպքերում կարող է սահմանվել փորձաքննության այլ պատվիրատու:</w:t>
            </w:r>
            <w:r w:rsidRPr="001208C9">
              <w:rPr>
                <w:rFonts w:ascii="GHEA Grapalat" w:hAnsi="GHEA Grapalat"/>
                <w:sz w:val="24"/>
                <w:szCs w:val="24"/>
                <w:lang w:val="hy-AM"/>
              </w:rPr>
              <w:t>»:</w:t>
            </w:r>
          </w:p>
        </w:tc>
      </w:tr>
      <w:tr w:rsidR="00324A1D" w:rsidRPr="00A64E1B" w14:paraId="2241CB6D" w14:textId="77777777" w:rsidTr="006055BB">
        <w:trPr>
          <w:gridAfter w:val="1"/>
          <w:wAfter w:w="62" w:type="dxa"/>
          <w:trHeight w:val="20"/>
        </w:trPr>
        <w:tc>
          <w:tcPr>
            <w:tcW w:w="11619" w:type="dxa"/>
            <w:gridSpan w:val="6"/>
            <w:vMerge w:val="restart"/>
            <w:tcBorders>
              <w:top w:val="single" w:sz="4" w:space="0" w:color="auto"/>
              <w:left w:val="single" w:sz="4" w:space="0" w:color="auto"/>
              <w:right w:val="single" w:sz="4" w:space="0" w:color="auto"/>
            </w:tcBorders>
            <w:shd w:val="clear" w:color="auto" w:fill="E0E0E0"/>
          </w:tcPr>
          <w:p w14:paraId="1373FFA2" w14:textId="2CAA942B" w:rsidR="00324A1D" w:rsidRPr="001208C9" w:rsidRDefault="008464E7" w:rsidP="003561B6">
            <w:pPr>
              <w:numPr>
                <w:ilvl w:val="0"/>
                <w:numId w:val="1"/>
              </w:numPr>
              <w:spacing w:after="0" w:line="360" w:lineRule="auto"/>
              <w:jc w:val="center"/>
              <w:rPr>
                <w:rFonts w:ascii="GHEA Grapalat" w:hAnsi="GHEA Grapalat"/>
                <w:b/>
                <w:sz w:val="24"/>
                <w:szCs w:val="24"/>
                <w:lang w:val="hy-AM"/>
              </w:rPr>
            </w:pPr>
            <w:r w:rsidRPr="001208C9">
              <w:rPr>
                <w:rFonts w:ascii="GHEA Grapalat" w:hAnsi="GHEA Grapalat"/>
                <w:b/>
                <w:sz w:val="24"/>
                <w:szCs w:val="24"/>
                <w:lang w:val="hy-AM"/>
              </w:rPr>
              <w:t>ՀՀ մ</w:t>
            </w:r>
            <w:r w:rsidR="00324A1D" w:rsidRPr="001208C9">
              <w:rPr>
                <w:rFonts w:ascii="GHEA Grapalat" w:hAnsi="GHEA Grapalat"/>
                <w:b/>
                <w:sz w:val="24"/>
                <w:szCs w:val="24"/>
                <w:lang w:val="hy-AM"/>
              </w:rPr>
              <w:t>արդու իրավունքների պաշտպան</w:t>
            </w:r>
          </w:p>
        </w:tc>
        <w:tc>
          <w:tcPr>
            <w:tcW w:w="3833"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6422B334" w14:textId="77777777" w:rsidR="00324A1D" w:rsidRPr="001208C9" w:rsidRDefault="00324A1D" w:rsidP="008464E7">
            <w:pPr>
              <w:spacing w:after="0" w:line="240" w:lineRule="auto"/>
              <w:ind w:firstLine="252"/>
              <w:jc w:val="center"/>
              <w:rPr>
                <w:rFonts w:ascii="GHEA Grapalat" w:hAnsi="GHEA Grapalat"/>
                <w:b/>
                <w:sz w:val="24"/>
                <w:szCs w:val="24"/>
                <w:lang w:val="hy-AM"/>
              </w:rPr>
            </w:pPr>
            <w:r w:rsidRPr="001208C9">
              <w:rPr>
                <w:rFonts w:ascii="GHEA Grapalat" w:hAnsi="GHEA Grapalat"/>
                <w:b/>
                <w:sz w:val="24"/>
                <w:szCs w:val="24"/>
                <w:lang w:val="hy-AM"/>
              </w:rPr>
              <w:t>22.10.2024թ.</w:t>
            </w:r>
          </w:p>
        </w:tc>
      </w:tr>
      <w:tr w:rsidR="00324A1D" w:rsidRPr="00A64E1B" w14:paraId="11D93407" w14:textId="77777777" w:rsidTr="006055BB">
        <w:trPr>
          <w:gridAfter w:val="1"/>
          <w:wAfter w:w="62" w:type="dxa"/>
          <w:trHeight w:val="20"/>
        </w:trPr>
        <w:tc>
          <w:tcPr>
            <w:tcW w:w="11619" w:type="dxa"/>
            <w:gridSpan w:val="6"/>
            <w:vMerge/>
            <w:tcBorders>
              <w:left w:val="single" w:sz="4" w:space="0" w:color="auto"/>
              <w:bottom w:val="single" w:sz="4" w:space="0" w:color="auto"/>
              <w:right w:val="single" w:sz="4" w:space="0" w:color="auto"/>
            </w:tcBorders>
            <w:shd w:val="clear" w:color="auto" w:fill="E0E0E0"/>
          </w:tcPr>
          <w:p w14:paraId="5125DFE6" w14:textId="77777777" w:rsidR="00324A1D" w:rsidRPr="001208C9" w:rsidRDefault="00324A1D" w:rsidP="00F85DD5">
            <w:pPr>
              <w:spacing w:after="0" w:line="360" w:lineRule="auto"/>
              <w:jc w:val="both"/>
              <w:rPr>
                <w:rFonts w:ascii="GHEA Grapalat" w:hAnsi="GHEA Grapalat"/>
                <w:b/>
                <w:sz w:val="24"/>
                <w:szCs w:val="24"/>
                <w:lang w:val="hy-AM"/>
              </w:rPr>
            </w:pPr>
          </w:p>
        </w:tc>
        <w:tc>
          <w:tcPr>
            <w:tcW w:w="3833"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350B6973" w14:textId="77777777" w:rsidR="00324A1D" w:rsidRPr="001208C9" w:rsidRDefault="00324A1D" w:rsidP="008464E7">
            <w:pPr>
              <w:spacing w:after="0" w:line="240" w:lineRule="auto"/>
              <w:ind w:firstLine="252"/>
              <w:jc w:val="center"/>
              <w:rPr>
                <w:rFonts w:ascii="GHEA Grapalat" w:hAnsi="GHEA Grapalat"/>
                <w:b/>
                <w:sz w:val="24"/>
                <w:szCs w:val="24"/>
                <w:lang w:val="hy-AM"/>
              </w:rPr>
            </w:pPr>
            <w:r w:rsidRPr="001208C9">
              <w:rPr>
                <w:rFonts w:ascii="GHEA Grapalat" w:hAnsi="GHEA Grapalat"/>
                <w:b/>
                <w:sz w:val="24"/>
                <w:szCs w:val="24"/>
                <w:lang w:val="hy-AM"/>
              </w:rPr>
              <w:t>N 01/13.4/3120-2024</w:t>
            </w:r>
          </w:p>
        </w:tc>
      </w:tr>
      <w:tr w:rsidR="00324A1D" w:rsidRPr="006055BB" w14:paraId="76A0F3F3"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4AD9C73" w14:textId="77777777" w:rsidR="00324A1D" w:rsidRPr="001208C9" w:rsidRDefault="00324A1D" w:rsidP="00F85DD5">
            <w:pPr>
              <w:spacing w:after="0" w:line="360" w:lineRule="auto"/>
              <w:ind w:firstLine="562"/>
              <w:jc w:val="both"/>
              <w:rPr>
                <w:rFonts w:ascii="GHEA Grapalat" w:hAnsi="GHEA Grapalat"/>
                <w:sz w:val="24"/>
                <w:szCs w:val="24"/>
                <w:lang w:val="hy-AM"/>
              </w:rPr>
            </w:pPr>
            <w:r w:rsidRPr="001208C9">
              <w:rPr>
                <w:rFonts w:ascii="GHEA Grapalat" w:hAnsi="GHEA Grapalat"/>
                <w:sz w:val="24"/>
                <w:szCs w:val="24"/>
                <w:shd w:val="clear" w:color="auto" w:fill="FFFFFF"/>
                <w:lang w:val="hy-AM"/>
              </w:rPr>
              <w:t>1. «Բարձրագույն կրթության և գիտության մասին» ՀՀ օրենքի նախագծի</w:t>
            </w:r>
            <w:r w:rsidRPr="001208C9">
              <w:rPr>
                <w:rFonts w:ascii="GHEA Grapalat" w:hAnsi="GHEA Grapalat"/>
                <w:sz w:val="24"/>
                <w:szCs w:val="24"/>
                <w:vertAlign w:val="superscript"/>
                <w:lang w:val="hy-AM"/>
              </w:rPr>
              <w:t xml:space="preserve"> </w:t>
            </w:r>
            <w:r w:rsidRPr="001208C9">
              <w:rPr>
                <w:rFonts w:ascii="GHEA Grapalat" w:hAnsi="GHEA Grapalat"/>
                <w:sz w:val="24"/>
                <w:szCs w:val="24"/>
                <w:shd w:val="clear" w:color="auto" w:fill="FFFFFF"/>
                <w:lang w:val="hy-AM"/>
              </w:rPr>
              <w:t xml:space="preserve">(այսուհետ՝ Նախագիծ) 4-րդ հոդվածով նախատեսվում են </w:t>
            </w:r>
            <w:r w:rsidRPr="001208C9">
              <w:rPr>
                <w:rFonts w:ascii="GHEA Grapalat" w:hAnsi="GHEA Grapalat"/>
                <w:sz w:val="24"/>
                <w:szCs w:val="24"/>
                <w:lang w:val="hy-AM"/>
              </w:rPr>
              <w:t xml:space="preserve">բարձրագույն կրթության և գիտության ոլորտում պետական քաղաքականության սկզբունքները և հիմնական ուղղությունները։ Մասնավորապես՝ նույն հոդվածի 1-ին մասի 5-րդ և 6-րդ կետերով նախատեսվում են իրավահավասարությունը և խտրականության բացառումը, բարձրագույն կրթության հասանելիությունը և ներառականությունը որպես բարձրագույն կրթության և գիտության ոլորտի պետական քաղաքականության սկզբունքներ։ </w:t>
            </w:r>
          </w:p>
          <w:p w14:paraId="2357D28D" w14:textId="77777777" w:rsidR="00324A1D" w:rsidRPr="001208C9" w:rsidRDefault="00324A1D" w:rsidP="00F85DD5">
            <w:pPr>
              <w:spacing w:after="0" w:line="360" w:lineRule="auto"/>
              <w:ind w:firstLine="562"/>
              <w:jc w:val="both"/>
              <w:rPr>
                <w:rFonts w:ascii="GHEA Grapalat" w:hAnsi="GHEA Grapalat"/>
                <w:sz w:val="24"/>
                <w:szCs w:val="24"/>
                <w:lang w:val="hy-AM"/>
              </w:rPr>
            </w:pPr>
            <w:r w:rsidRPr="001208C9">
              <w:rPr>
                <w:rFonts w:ascii="GHEA Grapalat" w:hAnsi="GHEA Grapalat"/>
                <w:sz w:val="24"/>
                <w:szCs w:val="24"/>
                <w:lang w:val="hy-AM"/>
              </w:rPr>
              <w:t>Չնայած խտրականության սկզբունքն օրենքով ամրագրելու հանգամանքին՝ Նախագծով նախատեսված չեն համապատասխան գործիքակազմեր, որով կապահովվի ու կխթանվի իրավահավասարությունը, ինչպես նաև կկանխարգելվեն խտրականության դրսևորումները։ Նախագծում խտրականության դրսևորումների դեմ պայքարի ու կրթության ոլորտում ներառականության ապահովման վերաբերյալ հատուկ կարգավորումներ առկա չեն, մասնավորապես, հարաբերությունների կողմերի սուբյեկտիվ իրավունքների ու պարտականությունների, հաշմանդամություն ունեցող անձանց և ազգային փոքրամասնությունների իրավունքների ապահովման, կառավարման մարմիններում վերջիններիս ներգրավվածության խթանման, ոտնձգությունների ու ատելության խոսքի դեմ պայքարի առնչությամբ հարցերի մանրամասն կարգավորման առումով։ Ավելին՝ բացակայում են կարգավորումներ առ այն, թե ինչ միջոցներ պետք է ձեռնարկվեն խտրականության հարցերի վերաբերյալ բողոքների դեպքում միջանկյալ անհետաձգելի միջոցներ կիրառելու, այդպիսի դեպքերի հետևանքները վերացնելու և հետագայում նման դեպքերը կանխարգելելու համար։</w:t>
            </w:r>
          </w:p>
          <w:p w14:paraId="7B353ED7" w14:textId="77777777" w:rsidR="00324A1D" w:rsidRPr="001208C9" w:rsidRDefault="00324A1D" w:rsidP="00F85DD5">
            <w:pPr>
              <w:spacing w:after="0" w:line="360" w:lineRule="auto"/>
              <w:ind w:firstLine="562"/>
              <w:jc w:val="both"/>
              <w:rPr>
                <w:rFonts w:ascii="GHEA Grapalat" w:hAnsi="GHEA Grapalat"/>
                <w:sz w:val="24"/>
                <w:szCs w:val="24"/>
                <w:lang w:val="hy-AM"/>
              </w:rPr>
            </w:pPr>
            <w:r w:rsidRPr="001208C9">
              <w:rPr>
                <w:rFonts w:ascii="GHEA Grapalat" w:hAnsi="GHEA Grapalat"/>
                <w:sz w:val="24"/>
                <w:szCs w:val="24"/>
                <w:lang w:val="hy-AM"/>
              </w:rPr>
              <w:t>Օրինակ, Սերբիայի Հանրապետության Բարձրագույն կրթության մասին օրենքով հստակեցվել են ուսանողների ու համալսարանների՝ հավասարության ապահովմանն առնչվող իրավունքներն ու պարտականությունները։ Մասնավորապես՝ սահմանվում են ուսանողների հավասարության և խտրականության դեպքերից պաշտպանության, ուսանողների համար ուսման պայմանների հավասար ապահովման իրավունքները, նախատեսվում են կրթության մատչելիությունը ապահովող կարգավորումներ։ Հատուկ երաշխիքներ ու իրավական նորմեր են նախատեսված հաշմանդամություն ունեցող անձանց ու ազգային փոքրամասնությունների ներկայացուցիչների համար։ Օրենքով նախատեսվում են, օրինակ, հաշմանդամություն ունեցող անձանց համար խելամիտ հարմարեցումներով ապահովելու պարտականություն սահմանող նորմեր բարձրագույն կրթական հաստատությունների համար, այդ թվում՝ նրանց կարիքներին հարմարեցված կրթական գործընթացի կազմակերպում, ուսումնական նյութերի հասանելիություն, քննությունների անցկացման վայր և ձևաչափ, այդ թվում՝ ժեստերի լեզվով, կառավարման մարմիններում նրանց ներգրավվման ու աշխատանքներին մասնակցության անհրաժեշտ հարմարեցումների ապահովում։ Ազգային փոքրամասնությունների դեպքում նախատեսված են հատուկ կարգավորումներ իրենց ազգային լեզվով կրթություն ստանալու իրավունքի առնչությամբ, ինչպես նաև ամրագրված են նորմեր, որոնցով սահմանվում են ազգային փոքրամասնությունների ներգրավվածությունը բուհերի կառավարման մարմիններում։</w:t>
            </w:r>
          </w:p>
          <w:p w14:paraId="44B8B338" w14:textId="77777777" w:rsidR="00324A1D" w:rsidRPr="001208C9" w:rsidRDefault="00324A1D" w:rsidP="00F85DD5">
            <w:pPr>
              <w:spacing w:after="0" w:line="360" w:lineRule="auto"/>
              <w:ind w:firstLine="562"/>
              <w:jc w:val="both"/>
              <w:rPr>
                <w:rFonts w:ascii="GHEA Grapalat" w:hAnsi="GHEA Grapalat"/>
                <w:sz w:val="24"/>
                <w:szCs w:val="24"/>
                <w:shd w:val="clear" w:color="auto" w:fill="FFFFFF"/>
                <w:lang w:val="hy-AM"/>
              </w:rPr>
            </w:pPr>
            <w:r w:rsidRPr="001208C9">
              <w:rPr>
                <w:rFonts w:ascii="GHEA Grapalat" w:hAnsi="GHEA Grapalat"/>
                <w:sz w:val="24"/>
                <w:szCs w:val="24"/>
                <w:lang w:val="hy-AM"/>
              </w:rPr>
              <w:t>Ուստի, ելնելով վերոգրյալից՝ առաջարկում ենք նախագծով նախատեսել կարգավորումներ, որոնք կապահովեն նշված սկզբունքների գործնական կիրառելիությունը։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A951237" w14:textId="77777777" w:rsidR="00324A1D" w:rsidRPr="001208C9" w:rsidRDefault="00BE2035" w:rsidP="00F85DD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 xml:space="preserve">Չի ընդունվել: </w:t>
            </w:r>
          </w:p>
          <w:p w14:paraId="7A7B33E6" w14:textId="7818FB97" w:rsidR="00BE2035" w:rsidRPr="001208C9" w:rsidRDefault="008464E7"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w:t>
            </w:r>
            <w:r w:rsidR="00BE2035" w:rsidRPr="001208C9">
              <w:rPr>
                <w:rFonts w:ascii="GHEA Grapalat" w:hAnsi="GHEA Grapalat"/>
                <w:sz w:val="24"/>
                <w:szCs w:val="24"/>
                <w:lang w:val="hy-AM" w:eastAsia="zh-CN"/>
              </w:rPr>
              <w:t>ախագծի 15-</w:t>
            </w:r>
            <w:r w:rsidRPr="001208C9">
              <w:rPr>
                <w:rFonts w:ascii="GHEA Grapalat" w:hAnsi="GHEA Grapalat"/>
                <w:sz w:val="24"/>
                <w:szCs w:val="24"/>
                <w:lang w:val="hy-AM" w:eastAsia="zh-CN"/>
              </w:rPr>
              <w:t>րդ հոդվածի 8</w:t>
            </w:r>
            <w:r w:rsidR="00BE2035" w:rsidRPr="001208C9">
              <w:rPr>
                <w:rFonts w:ascii="GHEA Grapalat" w:hAnsi="GHEA Grapalat"/>
                <w:sz w:val="24"/>
                <w:szCs w:val="24"/>
                <w:lang w:val="hy-AM" w:eastAsia="zh-CN"/>
              </w:rPr>
              <w:t>-րդ մասի 3-րդ կետով սահմանվում է</w:t>
            </w:r>
            <w:r w:rsidRPr="001208C9">
              <w:rPr>
                <w:rFonts w:ascii="GHEA Grapalat" w:hAnsi="GHEA Grapalat"/>
                <w:sz w:val="24"/>
                <w:szCs w:val="24"/>
                <w:lang w:val="hy-AM" w:eastAsia="zh-CN"/>
              </w:rPr>
              <w:t>, որ բուհի լիցենզիայի տրամադրման համար հինք է հանդիսանալու նաև</w:t>
            </w:r>
            <w:r w:rsidR="00BE2035" w:rsidRPr="001208C9">
              <w:rPr>
                <w:rFonts w:ascii="GHEA Grapalat" w:hAnsi="GHEA Grapalat"/>
                <w:sz w:val="24"/>
                <w:szCs w:val="24"/>
                <w:lang w:val="hy-AM" w:eastAsia="zh-CN"/>
              </w:rPr>
              <w:t xml:space="preserve"> ուսանողի փորձառության պատշաճ ապահովումը երաշխավորող ենթակառուցվածքների առկայությունը, ներառյալ ներառականության ապահովման համար մատչելի միջավայրի առկայությունը (որի նկարագիրը սահմանվում է լիցենզավորման կարգում</w:t>
            </w:r>
            <w:r w:rsidRPr="001208C9">
              <w:rPr>
                <w:rFonts w:ascii="GHEA Grapalat" w:hAnsi="GHEA Grapalat"/>
                <w:sz w:val="24"/>
                <w:szCs w:val="24"/>
                <w:lang w:val="hy-AM" w:eastAsia="zh-CN"/>
              </w:rPr>
              <w:t>), ո</w:t>
            </w:r>
            <w:r w:rsidR="00BE2035" w:rsidRPr="001208C9">
              <w:rPr>
                <w:rFonts w:ascii="GHEA Grapalat" w:hAnsi="GHEA Grapalat"/>
                <w:sz w:val="24"/>
                <w:szCs w:val="24"/>
                <w:lang w:val="hy-AM" w:eastAsia="zh-CN"/>
              </w:rPr>
              <w:t>րը հանդիսանում է լիցենզավորման այսինքն բուհի գործելու հիմք:</w:t>
            </w:r>
          </w:p>
          <w:p w14:paraId="511CDA53" w14:textId="77777777" w:rsidR="008464E7" w:rsidRPr="001208C9" w:rsidRDefault="008464E7"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w:t>
            </w:r>
            <w:r w:rsidR="00752D66" w:rsidRPr="001208C9">
              <w:rPr>
                <w:rFonts w:ascii="GHEA Grapalat" w:hAnsi="GHEA Grapalat"/>
                <w:sz w:val="24"/>
                <w:szCs w:val="24"/>
                <w:lang w:val="hy-AM" w:eastAsia="zh-CN"/>
              </w:rPr>
              <w:t>ախագծի 20-</w:t>
            </w:r>
            <w:r w:rsidRPr="001208C9">
              <w:rPr>
                <w:rFonts w:ascii="GHEA Grapalat" w:hAnsi="GHEA Grapalat"/>
                <w:sz w:val="24"/>
                <w:szCs w:val="24"/>
                <w:lang w:val="hy-AM" w:eastAsia="zh-CN"/>
              </w:rPr>
              <w:t>րդ հոդված</w:t>
            </w:r>
            <w:r w:rsidR="00752D66" w:rsidRPr="001208C9">
              <w:rPr>
                <w:rFonts w:ascii="GHEA Grapalat" w:hAnsi="GHEA Grapalat"/>
                <w:sz w:val="24"/>
                <w:szCs w:val="24"/>
                <w:lang w:val="hy-AM" w:eastAsia="zh-CN"/>
              </w:rPr>
              <w:t>ի</w:t>
            </w:r>
            <w:r w:rsidRPr="001208C9">
              <w:rPr>
                <w:rFonts w:ascii="GHEA Grapalat" w:hAnsi="GHEA Grapalat"/>
                <w:sz w:val="24"/>
                <w:szCs w:val="24"/>
                <w:lang w:val="hy-AM" w:eastAsia="zh-CN"/>
              </w:rPr>
              <w:t xml:space="preserve"> 10-</w:t>
            </w:r>
            <w:r w:rsidR="00752D66" w:rsidRPr="001208C9">
              <w:rPr>
                <w:rFonts w:ascii="GHEA Grapalat" w:hAnsi="GHEA Grapalat"/>
                <w:sz w:val="24"/>
                <w:szCs w:val="24"/>
                <w:lang w:val="hy-AM" w:eastAsia="zh-CN"/>
              </w:rPr>
              <w:t>րդ մասի 3-րդ կետով սահմանվում է</w:t>
            </w:r>
            <w:r w:rsidRPr="001208C9">
              <w:rPr>
                <w:rFonts w:ascii="GHEA Grapalat" w:hAnsi="GHEA Grapalat"/>
                <w:sz w:val="24"/>
                <w:szCs w:val="24"/>
                <w:lang w:val="hy-AM" w:eastAsia="zh-CN"/>
              </w:rPr>
              <w:t>, որ ո</w:t>
            </w:r>
            <w:r w:rsidRPr="001208C9">
              <w:rPr>
                <w:rFonts w:ascii="GHEA Grapalat" w:eastAsia="Times New Roman" w:hAnsi="GHEA Grapalat" w:cs="Arial"/>
                <w:sz w:val="24"/>
                <w:szCs w:val="24"/>
                <w:lang w:val="hy-AM"/>
              </w:rPr>
              <w:t xml:space="preserve">ւսանողական ինքնակառավարման մարմինը պարտավոր է նաև </w:t>
            </w:r>
            <w:r w:rsidR="00752D66" w:rsidRPr="001208C9">
              <w:rPr>
                <w:rFonts w:ascii="GHEA Grapalat" w:hAnsi="GHEA Grapalat"/>
                <w:sz w:val="24"/>
                <w:szCs w:val="24"/>
                <w:lang w:val="hy-AM" w:eastAsia="zh-CN"/>
              </w:rPr>
              <w:t>ներկայացնել ուսանողական լայն համայնքը` ապահովելով ներկայացուցչականությունը և ներառականությունը</w:t>
            </w:r>
            <w:r w:rsidRPr="001208C9">
              <w:rPr>
                <w:rFonts w:ascii="GHEA Grapalat" w:hAnsi="GHEA Grapalat"/>
                <w:sz w:val="24"/>
                <w:szCs w:val="24"/>
                <w:lang w:val="hy-AM" w:eastAsia="zh-CN"/>
              </w:rPr>
              <w:t>։</w:t>
            </w:r>
            <w:r w:rsidR="00752D66" w:rsidRPr="001208C9">
              <w:rPr>
                <w:rFonts w:ascii="GHEA Grapalat" w:hAnsi="GHEA Grapalat"/>
                <w:sz w:val="24"/>
                <w:szCs w:val="24"/>
                <w:lang w:val="hy-AM" w:eastAsia="zh-CN"/>
              </w:rPr>
              <w:t xml:space="preserve"> </w:t>
            </w:r>
          </w:p>
          <w:p w14:paraId="45600566" w14:textId="6806349A" w:rsidR="00BE2035" w:rsidRPr="001208C9" w:rsidRDefault="00752D66"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Այսպիսով ուսանողական ինքնակառավարման մարմնի ձևավորման համար դրված է ներառականության պայմանը:</w:t>
            </w:r>
          </w:p>
          <w:p w14:paraId="7958FF06" w14:textId="224080BA" w:rsidR="00914A2A" w:rsidRPr="001208C9" w:rsidRDefault="008464E7"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w:t>
            </w:r>
            <w:r w:rsidR="00914A2A" w:rsidRPr="001208C9">
              <w:rPr>
                <w:rFonts w:ascii="GHEA Grapalat" w:hAnsi="GHEA Grapalat"/>
                <w:sz w:val="24"/>
                <w:szCs w:val="24"/>
                <w:lang w:val="hy-AM" w:eastAsia="zh-CN"/>
              </w:rPr>
              <w:t>ախագծի 39-</w:t>
            </w:r>
            <w:r w:rsidRPr="001208C9">
              <w:rPr>
                <w:rFonts w:ascii="GHEA Grapalat" w:hAnsi="GHEA Grapalat"/>
                <w:sz w:val="24"/>
                <w:szCs w:val="24"/>
                <w:lang w:val="hy-AM" w:eastAsia="zh-CN"/>
              </w:rPr>
              <w:t>րդ հոդված</w:t>
            </w:r>
            <w:r w:rsidR="00914A2A" w:rsidRPr="001208C9">
              <w:rPr>
                <w:rFonts w:ascii="GHEA Grapalat" w:hAnsi="GHEA Grapalat"/>
                <w:sz w:val="24"/>
                <w:szCs w:val="24"/>
                <w:lang w:val="hy-AM" w:eastAsia="zh-CN"/>
              </w:rPr>
              <w:t xml:space="preserve">ի 4-րդ մասով`  </w:t>
            </w:r>
            <w:r w:rsidR="000D3CD9" w:rsidRPr="001208C9">
              <w:rPr>
                <w:rFonts w:ascii="GHEA Grapalat" w:hAnsi="GHEA Grapalat"/>
                <w:sz w:val="24"/>
                <w:szCs w:val="24"/>
                <w:lang w:val="hy-AM" w:eastAsia="zh-CN"/>
              </w:rPr>
              <w:t>ա</w:t>
            </w:r>
            <w:r w:rsidR="00914A2A" w:rsidRPr="001208C9">
              <w:rPr>
                <w:rFonts w:ascii="GHEA Grapalat" w:hAnsi="GHEA Grapalat"/>
                <w:sz w:val="24"/>
                <w:szCs w:val="24"/>
                <w:lang w:val="hy-AM" w:eastAsia="zh-CN"/>
              </w:rPr>
              <w:t>րգելվում է առանձնահատուկ պայմանների կարիք ունեցող անձանց ուսումնառությունը կազմակերպելու նպատակով անհրաժեշտ ծառայությունների մատուցման համար գանձել հավելյալ վճարներ։</w:t>
            </w:r>
          </w:p>
          <w:p w14:paraId="7CC04195" w14:textId="40EA339C" w:rsidR="00752D66" w:rsidRPr="001208C9" w:rsidRDefault="00752D66" w:rsidP="00F85DD5">
            <w:pPr>
              <w:spacing w:after="0" w:line="360" w:lineRule="auto"/>
              <w:jc w:val="both"/>
              <w:rPr>
                <w:rFonts w:ascii="GHEA Grapalat" w:hAnsi="GHEA Grapalat"/>
                <w:sz w:val="24"/>
                <w:szCs w:val="24"/>
                <w:lang w:val="hy-AM" w:eastAsia="zh-CN"/>
              </w:rPr>
            </w:pPr>
          </w:p>
        </w:tc>
      </w:tr>
      <w:tr w:rsidR="00324A1D" w:rsidRPr="006055BB" w14:paraId="1697EFF2"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7BBB72D" w14:textId="77777777" w:rsidR="00324A1D" w:rsidRPr="001208C9" w:rsidRDefault="00324A1D" w:rsidP="00F85DD5">
            <w:pPr>
              <w:spacing w:after="0" w:line="360" w:lineRule="auto"/>
              <w:ind w:firstLine="562"/>
              <w:jc w:val="both"/>
              <w:rPr>
                <w:rFonts w:ascii="GHEA Grapalat" w:eastAsia="Times New Roman" w:hAnsi="GHEA Grapalat" w:cs="Arial"/>
                <w:sz w:val="24"/>
                <w:szCs w:val="24"/>
                <w:lang w:val="hy-AM"/>
              </w:rPr>
            </w:pPr>
            <w:r w:rsidRPr="001208C9">
              <w:rPr>
                <w:rFonts w:ascii="GHEA Grapalat" w:hAnsi="GHEA Grapalat"/>
                <w:sz w:val="24"/>
                <w:szCs w:val="24"/>
                <w:lang w:val="hy-AM"/>
              </w:rPr>
              <w:t xml:space="preserve">2. Նախագծի 26-րդ հոդվածի 4-րդ մասով նախատեսվում է, որ </w:t>
            </w:r>
            <w:r w:rsidRPr="001208C9">
              <w:rPr>
                <w:rFonts w:ascii="GHEA Grapalat" w:eastAsia="Times New Roman" w:hAnsi="GHEA Grapalat" w:cs="Arial"/>
                <w:sz w:val="24"/>
                <w:szCs w:val="24"/>
                <w:lang w:val="hy-AM"/>
              </w:rPr>
              <w:t xml:space="preserve">հանրային բուհի հոգաբարձուների խորհրդի անդամներից հինգին առաջադրում է լիազոր մարմինը, իսկ հինգին` հիմնադիրը։ Նույն հոդվածի 2-րդ մասով սահմանվում է, որ հանրային բուհի հոգաբարձուների խորհուրդը բաղկացած է քսան անդամից։ </w:t>
            </w:r>
          </w:p>
          <w:p w14:paraId="176F039B" w14:textId="77777777" w:rsidR="00324A1D" w:rsidRPr="001208C9" w:rsidRDefault="00324A1D" w:rsidP="00F85DD5">
            <w:pPr>
              <w:spacing w:after="0" w:line="360" w:lineRule="auto"/>
              <w:ind w:firstLine="562"/>
              <w:jc w:val="both"/>
              <w:rPr>
                <w:rFonts w:ascii="GHEA Grapalat" w:hAnsi="GHEA Grapalat"/>
                <w:sz w:val="24"/>
                <w:szCs w:val="24"/>
                <w:lang w:val="hy-AM"/>
              </w:rPr>
            </w:pPr>
            <w:r w:rsidRPr="001208C9">
              <w:rPr>
                <w:rFonts w:ascii="GHEA Grapalat" w:hAnsi="GHEA Grapalat"/>
                <w:sz w:val="24"/>
                <w:szCs w:val="24"/>
                <w:lang w:val="hy-AM"/>
              </w:rPr>
              <w:t xml:space="preserve">Նախագծի 3-րդ հոդվածի 1-ին մասի 2-րդ կետով նախատեսվում է բարձրագույն ուսումնական հաստատության հասկացությունը, ըստ որի՝ բարձրագույն ուսումնական հաստատությունը (այսուհետ` բուհ)՝ հիմնադրամի ձևի ոչ առևտրային կազմակերպություն է, որի գործունեության առանձնահատկությունները կարգավորվում են  օրենքով և ՀՀ այլ օրենքներով, կախված հիմնադրից կարող են լինել` </w:t>
            </w:r>
            <w:r w:rsidRPr="001208C9">
              <w:rPr>
                <w:rFonts w:ascii="GHEA Grapalat" w:hAnsi="GHEA Grapalat"/>
                <w:sz w:val="24"/>
                <w:szCs w:val="24"/>
                <w:lang w:val="hy-AM"/>
              </w:rPr>
              <w:br/>
              <w:t>ա</w:t>
            </w:r>
            <w:r w:rsidRPr="001208C9">
              <w:rPr>
                <w:rFonts w:ascii="Cambria Math" w:hAnsi="Cambria Math" w:cs="Cambria Math"/>
                <w:sz w:val="24"/>
                <w:szCs w:val="24"/>
                <w:lang w:val="hy-AM"/>
              </w:rPr>
              <w:t>․</w:t>
            </w:r>
            <w:r w:rsidRPr="001208C9">
              <w:rPr>
                <w:rFonts w:ascii="GHEA Grapalat" w:hAnsi="GHEA Grapalat"/>
                <w:sz w:val="24"/>
                <w:szCs w:val="24"/>
                <w:lang w:val="hy-AM"/>
              </w:rPr>
              <w:t xml:space="preserve"> հանրային (պետական) բուհ՝ պետության կողմից հիմնադրված բուհ.</w:t>
            </w:r>
            <w:r w:rsidRPr="001208C9">
              <w:rPr>
                <w:rFonts w:ascii="GHEA Grapalat" w:hAnsi="GHEA Grapalat"/>
                <w:sz w:val="24"/>
                <w:szCs w:val="24"/>
                <w:lang w:val="hy-AM"/>
              </w:rPr>
              <w:br/>
              <w:t>բ</w:t>
            </w:r>
            <w:r w:rsidRPr="001208C9">
              <w:rPr>
                <w:rFonts w:ascii="Cambria Math" w:hAnsi="Cambria Math" w:cs="Cambria Math"/>
                <w:sz w:val="24"/>
                <w:szCs w:val="24"/>
                <w:lang w:val="hy-AM"/>
              </w:rPr>
              <w:t>․</w:t>
            </w:r>
            <w:r w:rsidRPr="001208C9">
              <w:rPr>
                <w:rFonts w:ascii="GHEA Grapalat" w:hAnsi="GHEA Grapalat"/>
                <w:sz w:val="24"/>
                <w:szCs w:val="24"/>
                <w:lang w:val="hy-AM"/>
              </w:rPr>
              <w:t xml:space="preserve"> միջպետական բուհ՝ միջպետական պայմանագրի հիմքով հիմնադրված բուհ.</w:t>
            </w:r>
            <w:r w:rsidRPr="001208C9">
              <w:rPr>
                <w:rFonts w:ascii="GHEA Grapalat" w:hAnsi="GHEA Grapalat"/>
                <w:sz w:val="24"/>
                <w:szCs w:val="24"/>
                <w:lang w:val="hy-AM"/>
              </w:rPr>
              <w:br/>
              <w:t>գ</w:t>
            </w:r>
            <w:r w:rsidRPr="001208C9">
              <w:rPr>
                <w:rFonts w:ascii="Cambria Math" w:hAnsi="Cambria Math" w:cs="Cambria Math"/>
                <w:sz w:val="24"/>
                <w:szCs w:val="24"/>
                <w:lang w:val="hy-AM"/>
              </w:rPr>
              <w:t>․</w:t>
            </w:r>
            <w:r w:rsidRPr="001208C9">
              <w:rPr>
                <w:rFonts w:ascii="GHEA Grapalat" w:hAnsi="GHEA Grapalat"/>
                <w:sz w:val="24"/>
                <w:szCs w:val="24"/>
                <w:lang w:val="hy-AM"/>
              </w:rPr>
              <w:t xml:space="preserve"> մասնավոր բուհ՝ ոչ պետական կազմակերպության կողմից հիմնադրված բուհ, այդ թվում՝ արտերկրի բուհի մասնաճյուղ։ </w:t>
            </w:r>
          </w:p>
          <w:p w14:paraId="18EA0503" w14:textId="77777777" w:rsidR="00324A1D" w:rsidRPr="001208C9" w:rsidRDefault="00324A1D" w:rsidP="00F85DD5">
            <w:pPr>
              <w:spacing w:after="0" w:line="360" w:lineRule="auto"/>
              <w:ind w:firstLine="562"/>
              <w:jc w:val="both"/>
              <w:rPr>
                <w:rFonts w:ascii="GHEA Grapalat" w:hAnsi="GHEA Grapalat"/>
                <w:sz w:val="24"/>
                <w:szCs w:val="24"/>
                <w:lang w:val="hy-AM"/>
              </w:rPr>
            </w:pPr>
            <w:r w:rsidRPr="001208C9">
              <w:rPr>
                <w:rFonts w:ascii="GHEA Grapalat" w:hAnsi="GHEA Grapalat"/>
                <w:sz w:val="24"/>
                <w:szCs w:val="24"/>
                <w:lang w:val="hy-AM"/>
              </w:rPr>
              <w:t>Նախագծի նույն մասի 3-րդ կետով սահմանվում է համալսարանի հասկացությունը, համաձայն որի՝ համալսարանը բուհ է, որն իրականացնում է կրթական ծրագրեր բարձրագույն կրթության բոլոր մակարդակներում, ինչպես նաև ունի իր կազմում գործող մեկ կամ մի քանի գիտական կազմակերպություններ, ինչպես նաև մասնագիտական ուսուցման կառուցվածքային միավորներ, ավագ դպրոցներ կամ վարժարաններ: Այսինքն՝ համալսարանը բուհի տեսակ է և նույնպես կարող է լինել հանրային, միջպետական և մասնավոր։</w:t>
            </w:r>
          </w:p>
          <w:p w14:paraId="64CF044D" w14:textId="77777777" w:rsidR="00324A1D" w:rsidRPr="001208C9" w:rsidRDefault="00324A1D" w:rsidP="00F85DD5">
            <w:pPr>
              <w:spacing w:after="0" w:line="360" w:lineRule="auto"/>
              <w:ind w:firstLine="562"/>
              <w:jc w:val="both"/>
              <w:rPr>
                <w:rFonts w:ascii="GHEA Grapalat" w:hAnsi="GHEA Grapalat"/>
                <w:sz w:val="24"/>
                <w:szCs w:val="24"/>
                <w:lang w:val="hy-AM"/>
              </w:rPr>
            </w:pPr>
            <w:r w:rsidRPr="001208C9">
              <w:rPr>
                <w:rFonts w:ascii="GHEA Grapalat" w:hAnsi="GHEA Grapalat"/>
                <w:sz w:val="24"/>
                <w:szCs w:val="24"/>
                <w:lang w:val="hy-AM"/>
              </w:rPr>
              <w:t>Նախագծի 24-րդ հոդվածով նախատեսվում են բուհի կառավարման մարմինները, դրանք են՝ հոգաբարձուների խորհուրդը, ակադեմիական խորհուրդը, կառավարման գործադիր մարմինը` ռեկտորը (տնօրեն, պետ): Բացի վերը նշվածից` համալսարանների կառավարման մարմիններն են` 1) տնօրենների (կառավարիչների) խորհուրդը, 2) բուհի կառուցվածքային միավորների գիտական խորհուրդները, 3) բուհի կառուցվածքային միավորների գործադիր մարմինը` տնօրենը։ Բուհի կանոնադրությամբ բուհի կառուցվածքում կարող են գործել այլ կոլեգիալ կառավարման մարմիններ՝ ելնելով բուհի գործունեության առանձնահատկություններից:</w:t>
            </w:r>
          </w:p>
          <w:p w14:paraId="74E4F15C" w14:textId="77777777" w:rsidR="00324A1D" w:rsidRPr="001208C9" w:rsidRDefault="00324A1D" w:rsidP="00F85DD5">
            <w:pPr>
              <w:spacing w:after="0" w:line="360" w:lineRule="auto"/>
              <w:ind w:firstLine="562"/>
              <w:jc w:val="both"/>
              <w:rPr>
                <w:rFonts w:ascii="GHEA Grapalat" w:hAnsi="GHEA Grapalat"/>
                <w:sz w:val="24"/>
                <w:szCs w:val="24"/>
                <w:lang w:val="hy-AM"/>
              </w:rPr>
            </w:pPr>
            <w:r w:rsidRPr="001208C9">
              <w:rPr>
                <w:rFonts w:ascii="GHEA Grapalat" w:hAnsi="GHEA Grapalat"/>
                <w:sz w:val="24"/>
                <w:szCs w:val="24"/>
                <w:lang w:val="hy-AM"/>
              </w:rPr>
              <w:t xml:space="preserve">Նախագծի 26-րդ հոդվածով նախատեսվում է, որ հանրային բուհի հոգաբարձուների խորհուրդը բուհի կառավարման մշտապես գործող բարձրագույն մարմինն է: Ըստ նույն հոդվածի 2-րդ մասի՝ հանրային բուհի հոգաբարձուների խորհուրդը բաղկացած է քսան անդամից, որից հինգին  առաջադրում է լիազոր մարմինը, իսկ հինգին` հիմնադիրը: Իսկ մնացած 10 անդամներին ներկայացնում է բուհը, որոնցից 9-ին՝ </w:t>
            </w:r>
            <w:r w:rsidRPr="001208C9">
              <w:rPr>
                <w:rFonts w:ascii="GHEA Grapalat" w:eastAsia="Times New Roman" w:hAnsi="GHEA Grapalat" w:cs="Arial"/>
                <w:sz w:val="24"/>
                <w:szCs w:val="24"/>
                <w:lang w:val="hy-AM"/>
              </w:rPr>
              <w:t>ակադեմիական կազմի ներկայացուցիչներից, ներառյալ՝ բուհի կառուցվածքում գործող գիտական կազմակերպություններից, և 1-ին` ուսանողական ներկայացուցչական մարմնի ներկայացուցիչներից։</w:t>
            </w:r>
          </w:p>
          <w:p w14:paraId="0E0C4C23" w14:textId="77777777" w:rsidR="00324A1D" w:rsidRPr="001208C9" w:rsidRDefault="00324A1D" w:rsidP="00F85DD5">
            <w:pPr>
              <w:pStyle w:val="NormalWeb"/>
              <w:shd w:val="clear" w:color="auto" w:fill="FFFFFF"/>
              <w:spacing w:before="0" w:beforeAutospacing="0" w:after="0" w:afterAutospacing="0" w:line="360" w:lineRule="auto"/>
              <w:ind w:firstLine="375"/>
              <w:jc w:val="both"/>
              <w:rPr>
                <w:rFonts w:ascii="GHEA Grapalat" w:hAnsi="GHEA Grapalat"/>
                <w:shd w:val="clear" w:color="auto" w:fill="FFFFFF"/>
                <w:lang w:val="hy-AM"/>
              </w:rPr>
            </w:pPr>
            <w:r w:rsidRPr="001208C9">
              <w:rPr>
                <w:rFonts w:ascii="GHEA Grapalat" w:eastAsia="Arial Unicode" w:hAnsi="GHEA Grapalat" w:cs="Sylfaen"/>
                <w:lang w:val="hy-AM"/>
              </w:rPr>
              <w:t xml:space="preserve">Հոգաբարձուների խորհրդի որոշումների կայացման կարգը սահմաված է «Հիմնադրամների մասին» օրենքով։ Ըստ այդ օրենքի 24-րդ հոդվածի 1-ին մասի՝ </w:t>
            </w:r>
            <w:r w:rsidRPr="001208C9">
              <w:rPr>
                <w:rFonts w:ascii="GHEA Grapalat" w:hAnsi="GHEA Grapalat"/>
                <w:shd w:val="clear" w:color="auto" w:fill="FFFFFF"/>
                <w:lang w:val="hy-AM"/>
              </w:rPr>
              <w:t>հոգաբարձուների խորհուրդն իր գործունեությունն իրականացնում է նիստերի միջոցով, հոգաբարձուների</w:t>
            </w:r>
            <w:r w:rsidRPr="001208C9">
              <w:rPr>
                <w:rFonts w:ascii="Calibri" w:hAnsi="Calibri" w:cs="Calibri"/>
                <w:shd w:val="clear" w:color="auto" w:fill="FFFFFF"/>
                <w:lang w:val="hy-AM"/>
              </w:rPr>
              <w:t> </w:t>
            </w:r>
            <w:r w:rsidRPr="001208C9">
              <w:rPr>
                <w:rFonts w:ascii="GHEA Grapalat" w:hAnsi="GHEA Grapalat"/>
                <w:shd w:val="clear" w:color="auto" w:fill="FFFFFF"/>
                <w:lang w:val="hy-AM"/>
              </w:rPr>
              <w:t xml:space="preserve"> </w:t>
            </w:r>
            <w:r w:rsidRPr="001208C9">
              <w:rPr>
                <w:rFonts w:ascii="GHEA Grapalat" w:hAnsi="GHEA Grapalat" w:cs="GHEA Grapalat"/>
                <w:shd w:val="clear" w:color="auto" w:fill="FFFFFF"/>
                <w:lang w:val="hy-AM"/>
              </w:rPr>
              <w:t>խորհրդի</w:t>
            </w:r>
            <w:r w:rsidRPr="001208C9">
              <w:rPr>
                <w:rFonts w:ascii="GHEA Grapalat" w:hAnsi="GHEA Grapalat"/>
                <w:shd w:val="clear" w:color="auto" w:fill="FFFFFF"/>
                <w:lang w:val="hy-AM"/>
              </w:rPr>
              <w:t xml:space="preserve"> </w:t>
            </w:r>
            <w:r w:rsidRPr="001208C9">
              <w:rPr>
                <w:rFonts w:ascii="GHEA Grapalat" w:hAnsi="GHEA Grapalat" w:cs="GHEA Grapalat"/>
                <w:shd w:val="clear" w:color="auto" w:fill="FFFFFF"/>
                <w:lang w:val="hy-AM"/>
              </w:rPr>
              <w:t>նիստն</w:t>
            </w:r>
            <w:r w:rsidRPr="001208C9">
              <w:rPr>
                <w:rFonts w:ascii="GHEA Grapalat" w:hAnsi="GHEA Grapalat"/>
                <w:shd w:val="clear" w:color="auto" w:fill="FFFFFF"/>
                <w:lang w:val="hy-AM"/>
              </w:rPr>
              <w:t xml:space="preserve"> </w:t>
            </w:r>
            <w:r w:rsidRPr="001208C9">
              <w:rPr>
                <w:rFonts w:ascii="GHEA Grapalat" w:hAnsi="GHEA Grapalat" w:cs="GHEA Grapalat"/>
                <w:shd w:val="clear" w:color="auto" w:fill="FFFFFF"/>
                <w:lang w:val="hy-AM"/>
              </w:rPr>
              <w:t>իրավազոր</w:t>
            </w:r>
            <w:r w:rsidRPr="001208C9">
              <w:rPr>
                <w:rFonts w:ascii="GHEA Grapalat" w:hAnsi="GHEA Grapalat"/>
                <w:shd w:val="clear" w:color="auto" w:fill="FFFFFF"/>
                <w:lang w:val="hy-AM"/>
              </w:rPr>
              <w:t xml:space="preserve"> </w:t>
            </w:r>
            <w:r w:rsidRPr="001208C9">
              <w:rPr>
                <w:rFonts w:ascii="GHEA Grapalat" w:hAnsi="GHEA Grapalat" w:cs="GHEA Grapalat"/>
                <w:shd w:val="clear" w:color="auto" w:fill="FFFFFF"/>
                <w:lang w:val="hy-AM"/>
              </w:rPr>
              <w:t>է</w:t>
            </w:r>
            <w:r w:rsidRPr="001208C9">
              <w:rPr>
                <w:rFonts w:ascii="GHEA Grapalat" w:hAnsi="GHEA Grapalat"/>
                <w:shd w:val="clear" w:color="auto" w:fill="FFFFFF"/>
                <w:lang w:val="hy-AM"/>
              </w:rPr>
              <w:t xml:space="preserve">, </w:t>
            </w:r>
            <w:r w:rsidRPr="001208C9">
              <w:rPr>
                <w:rFonts w:ascii="GHEA Grapalat" w:hAnsi="GHEA Grapalat" w:cs="GHEA Grapalat"/>
                <w:shd w:val="clear" w:color="auto" w:fill="FFFFFF"/>
                <w:lang w:val="hy-AM"/>
              </w:rPr>
              <w:t>եթե</w:t>
            </w:r>
            <w:r w:rsidRPr="001208C9">
              <w:rPr>
                <w:rFonts w:ascii="GHEA Grapalat" w:hAnsi="GHEA Grapalat"/>
                <w:shd w:val="clear" w:color="auto" w:fill="FFFFFF"/>
                <w:lang w:val="hy-AM"/>
              </w:rPr>
              <w:t xml:space="preserve"> </w:t>
            </w:r>
            <w:r w:rsidRPr="001208C9">
              <w:rPr>
                <w:rFonts w:ascii="GHEA Grapalat" w:hAnsi="GHEA Grapalat" w:cs="GHEA Grapalat"/>
                <w:shd w:val="clear" w:color="auto" w:fill="FFFFFF"/>
                <w:lang w:val="hy-AM"/>
              </w:rPr>
              <w:t>դրան</w:t>
            </w:r>
            <w:r w:rsidRPr="001208C9">
              <w:rPr>
                <w:rFonts w:ascii="GHEA Grapalat" w:hAnsi="GHEA Grapalat"/>
                <w:shd w:val="clear" w:color="auto" w:fill="FFFFFF"/>
                <w:lang w:val="hy-AM"/>
              </w:rPr>
              <w:t xml:space="preserve"> </w:t>
            </w:r>
            <w:r w:rsidRPr="001208C9">
              <w:rPr>
                <w:rFonts w:ascii="GHEA Grapalat" w:hAnsi="GHEA Grapalat" w:cs="GHEA Grapalat"/>
                <w:shd w:val="clear" w:color="auto" w:fill="FFFFFF"/>
                <w:lang w:val="hy-AM"/>
              </w:rPr>
              <w:t>մասնակցում</w:t>
            </w:r>
            <w:r w:rsidRPr="001208C9">
              <w:rPr>
                <w:rFonts w:ascii="GHEA Grapalat" w:hAnsi="GHEA Grapalat"/>
                <w:shd w:val="clear" w:color="auto" w:fill="FFFFFF"/>
                <w:lang w:val="hy-AM"/>
              </w:rPr>
              <w:t xml:space="preserve"> </w:t>
            </w:r>
            <w:r w:rsidRPr="001208C9">
              <w:rPr>
                <w:rFonts w:ascii="GHEA Grapalat" w:hAnsi="GHEA Grapalat" w:cs="GHEA Grapalat"/>
                <w:shd w:val="clear" w:color="auto" w:fill="FFFFFF"/>
                <w:lang w:val="hy-AM"/>
              </w:rPr>
              <w:t>է</w:t>
            </w:r>
            <w:r w:rsidRPr="001208C9">
              <w:rPr>
                <w:rFonts w:ascii="GHEA Grapalat" w:hAnsi="GHEA Grapalat"/>
                <w:shd w:val="clear" w:color="auto" w:fill="FFFFFF"/>
                <w:lang w:val="hy-AM"/>
              </w:rPr>
              <w:t xml:space="preserve"> </w:t>
            </w:r>
            <w:r w:rsidRPr="001208C9">
              <w:rPr>
                <w:rFonts w:ascii="GHEA Grapalat" w:hAnsi="GHEA Grapalat" w:cs="GHEA Grapalat"/>
                <w:shd w:val="clear" w:color="auto" w:fill="FFFFFF"/>
                <w:lang w:val="hy-AM"/>
              </w:rPr>
              <w:t>հոգաբարձուների</w:t>
            </w:r>
            <w:r w:rsidRPr="001208C9">
              <w:rPr>
                <w:rFonts w:ascii="GHEA Grapalat" w:hAnsi="GHEA Grapalat"/>
                <w:shd w:val="clear" w:color="auto" w:fill="FFFFFF"/>
                <w:lang w:val="hy-AM"/>
              </w:rPr>
              <w:t xml:space="preserve"> </w:t>
            </w:r>
            <w:r w:rsidRPr="001208C9">
              <w:rPr>
                <w:rFonts w:ascii="GHEA Grapalat" w:hAnsi="GHEA Grapalat" w:cs="GHEA Grapalat"/>
                <w:shd w:val="clear" w:color="auto" w:fill="FFFFFF"/>
                <w:lang w:val="hy-AM"/>
              </w:rPr>
              <w:t>խորհրդի</w:t>
            </w:r>
            <w:r w:rsidRPr="001208C9">
              <w:rPr>
                <w:rFonts w:ascii="GHEA Grapalat" w:hAnsi="GHEA Grapalat"/>
                <w:shd w:val="clear" w:color="auto" w:fill="FFFFFF"/>
                <w:lang w:val="hy-AM"/>
              </w:rPr>
              <w:t xml:space="preserve"> </w:t>
            </w:r>
            <w:r w:rsidRPr="001208C9">
              <w:rPr>
                <w:rFonts w:ascii="GHEA Grapalat" w:hAnsi="GHEA Grapalat" w:cs="GHEA Grapalat"/>
                <w:shd w:val="clear" w:color="auto" w:fill="FFFFFF"/>
                <w:lang w:val="hy-AM"/>
              </w:rPr>
              <w:t>անդամն</w:t>
            </w:r>
            <w:r w:rsidRPr="001208C9">
              <w:rPr>
                <w:rFonts w:ascii="GHEA Grapalat" w:hAnsi="GHEA Grapalat"/>
                <w:shd w:val="clear" w:color="auto" w:fill="FFFFFF"/>
                <w:lang w:val="hy-AM"/>
              </w:rPr>
              <w:t>երի կեսից ավելին: Քվեարկության ժամանակ խորհրդի յուրաքանչյուր անդամ ունի մեկ ձայն: Հոգաբարձուների խորհրդի որոշումներն ընդունվում են նիստին մասնակցող անդամների ձայների մեծամասնությամբ, եթե սույն օրենքով և հիմնադրամի կանոնադրությամբ ձայների ավելի մեծ քանակ նախատեսված չէ:</w:t>
            </w:r>
          </w:p>
          <w:p w14:paraId="08D19BFB" w14:textId="77777777" w:rsidR="00324A1D" w:rsidRPr="001208C9" w:rsidRDefault="00324A1D" w:rsidP="00F85DD5">
            <w:pPr>
              <w:spacing w:after="0" w:line="360" w:lineRule="auto"/>
              <w:ind w:firstLine="562"/>
              <w:jc w:val="both"/>
              <w:rPr>
                <w:rFonts w:ascii="GHEA Grapalat" w:eastAsia="Arial Unicode" w:hAnsi="GHEA Grapalat" w:cs="Sylfaen"/>
                <w:sz w:val="24"/>
                <w:szCs w:val="24"/>
                <w:lang w:val="hy-AM"/>
              </w:rPr>
            </w:pPr>
            <w:r w:rsidRPr="001208C9">
              <w:rPr>
                <w:rFonts w:ascii="GHEA Grapalat" w:eastAsia="Times New Roman" w:hAnsi="GHEA Grapalat" w:cs="Arial"/>
                <w:sz w:val="24"/>
                <w:szCs w:val="24"/>
                <w:lang w:val="hy-AM"/>
              </w:rPr>
              <w:t xml:space="preserve">Նախագծային կարգավորումների պայմաններում ստացվում է, որ </w:t>
            </w:r>
            <w:r w:rsidRPr="001208C9">
              <w:rPr>
                <w:rFonts w:ascii="GHEA Grapalat" w:hAnsi="GHEA Grapalat"/>
                <w:sz w:val="24"/>
                <w:szCs w:val="24"/>
                <w:lang w:val="hy-AM"/>
              </w:rPr>
              <w:t>պետության կողմից հիմնադրած բուհերի դեպքում հիմնադիրը պետությունն է, իսկ լիազոր մարմինը՝ պետությունը ներկայացնող նախարարությունը, որը ներկայացնում է պետության շահերը ու իրավունքներ է ձեռք բերում, ստանձնում է պարտավորություններ պետության անունից, ուստի հանրային բուհերի պարագայում 20-ից 10 (50%) ընտրվելու են պետության կողմից։</w:t>
            </w:r>
          </w:p>
          <w:p w14:paraId="6C59A7AD" w14:textId="77777777" w:rsidR="00324A1D" w:rsidRPr="001208C9" w:rsidRDefault="00324A1D" w:rsidP="00F85DD5">
            <w:pPr>
              <w:pStyle w:val="ListParagraph"/>
              <w:tabs>
                <w:tab w:val="left" w:pos="0"/>
                <w:tab w:val="left" w:pos="720"/>
              </w:tabs>
              <w:spacing w:after="0" w:line="360" w:lineRule="auto"/>
              <w:ind w:left="0" w:firstLine="562"/>
              <w:jc w:val="both"/>
              <w:rPr>
                <w:rFonts w:ascii="GHEA Grapalat" w:hAnsi="GHEA Grapalat" w:cs="GHEA Grapalat"/>
                <w:sz w:val="24"/>
                <w:szCs w:val="24"/>
                <w:lang w:val="hy-AM"/>
              </w:rPr>
            </w:pPr>
            <w:r w:rsidRPr="001208C9">
              <w:rPr>
                <w:rFonts w:ascii="GHEA Grapalat" w:hAnsi="GHEA Grapalat"/>
                <w:sz w:val="24"/>
                <w:szCs w:val="24"/>
                <w:lang w:val="hy-AM"/>
              </w:rPr>
              <w:t>Ասվածի վերաբերյալ</w:t>
            </w:r>
            <w:r w:rsidRPr="001208C9">
              <w:rPr>
                <w:rFonts w:ascii="GHEA Grapalat" w:hAnsi="GHEA Grapalat"/>
                <w:sz w:val="24"/>
                <w:szCs w:val="24"/>
                <w:shd w:val="clear" w:color="auto" w:fill="FFFFFF"/>
                <w:lang w:val="hy-AM"/>
              </w:rPr>
              <w:t xml:space="preserve"> անհրաժեշտ է քննարկել այն հարցը, թե ա</w:t>
            </w:r>
            <w:r w:rsidRPr="001208C9">
              <w:rPr>
                <w:rFonts w:ascii="GHEA Grapalat" w:hAnsi="GHEA Grapalat"/>
                <w:sz w:val="24"/>
                <w:szCs w:val="24"/>
                <w:lang w:val="hy-AM"/>
              </w:rPr>
              <w:t xml:space="preserve">րդյո՞ք հավասար համամասնության պարագայում չե՞ն առաջանալու այնպիսի իրավիճակներ, երբ մի հարցի շուրջ ձայները կիսվեն՝ </w:t>
            </w:r>
            <w:r w:rsidRPr="001208C9">
              <w:rPr>
                <w:rFonts w:ascii="GHEA Grapalat" w:hAnsi="GHEA Grapalat" w:cs="GHEA Grapalat"/>
                <w:sz w:val="24"/>
                <w:szCs w:val="24"/>
                <w:lang w:val="hy-AM"/>
              </w:rPr>
              <w:t>արդյունքում հանգեցնելով բարձրագույն ուսումնական հաստատության համար առանցքային հարցերի ընդունման ձգձգմանը և, ըստ այդմ, ուսումնական հաստատության բնականոն գործունեության խաթարմանը, քանի որ բացակայում են այս հարցի վերաբերյալ կարգավորումներ։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9AF5771" w14:textId="77777777" w:rsidR="00433BD3" w:rsidRPr="001208C9" w:rsidRDefault="00914A2A" w:rsidP="00F85DD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 ի գիտություն:</w:t>
            </w:r>
          </w:p>
          <w:p w14:paraId="46827A3A" w14:textId="46BA49D1" w:rsidR="00324A1D" w:rsidRPr="001208C9" w:rsidRDefault="00914A2A"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Ներկայումս գործում է կազմավորման նույն համամասնությունը և ըստ էության նման իրավիճակ չի ստեղծվել:</w:t>
            </w:r>
          </w:p>
        </w:tc>
      </w:tr>
      <w:tr w:rsidR="00324A1D" w:rsidRPr="006055BB" w14:paraId="296717C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DDCC777" w14:textId="77777777" w:rsidR="00324A1D" w:rsidRPr="00A64E1B" w:rsidRDefault="00324A1D" w:rsidP="00F85DD5">
            <w:pPr>
              <w:pStyle w:val="ListParagraph"/>
              <w:tabs>
                <w:tab w:val="left" w:pos="0"/>
                <w:tab w:val="left" w:pos="720"/>
              </w:tabs>
              <w:spacing w:after="0" w:line="360" w:lineRule="auto"/>
              <w:ind w:left="0" w:firstLine="562"/>
              <w:jc w:val="both"/>
              <w:rPr>
                <w:rFonts w:ascii="GHEA Grapalat" w:eastAsia="Times New Roman" w:hAnsi="GHEA Grapalat" w:cs="Arial"/>
                <w:color w:val="000000"/>
                <w:sz w:val="24"/>
                <w:szCs w:val="24"/>
                <w:lang w:val="hy-AM"/>
              </w:rPr>
            </w:pPr>
            <w:r w:rsidRPr="00A64E1B">
              <w:rPr>
                <w:rFonts w:ascii="GHEA Grapalat" w:hAnsi="GHEA Grapalat"/>
                <w:sz w:val="24"/>
                <w:szCs w:val="24"/>
                <w:lang w:val="hy-AM"/>
              </w:rPr>
              <w:t xml:space="preserve">3. Նախագծի 20-րդ հոդվածի 3-րդ մասի 1-ին կետով սահմանվում է, որ ուսանողը </w:t>
            </w:r>
            <w:r w:rsidRPr="00A64E1B">
              <w:rPr>
                <w:rFonts w:ascii="GHEA Grapalat" w:eastAsia="Times New Roman" w:hAnsi="GHEA Grapalat" w:cs="Arial"/>
                <w:color w:val="000000"/>
                <w:sz w:val="24"/>
                <w:szCs w:val="24"/>
                <w:lang w:val="hy-AM"/>
              </w:rPr>
              <w:t>իր կարողությունների ամբողջ ներուժը պարտավոր է ներդնել սովորելու և մասնագիտական առաջընթացի համար։</w:t>
            </w:r>
          </w:p>
          <w:p w14:paraId="79DD150A" w14:textId="77777777" w:rsidR="00324A1D" w:rsidRPr="00A64E1B" w:rsidRDefault="00324A1D" w:rsidP="00F85DD5">
            <w:pPr>
              <w:spacing w:after="0" w:line="360" w:lineRule="auto"/>
              <w:ind w:firstLine="562"/>
              <w:jc w:val="both"/>
              <w:rPr>
                <w:rFonts w:ascii="GHEA Grapalat" w:hAnsi="GHEA Grapalat"/>
                <w:sz w:val="24"/>
                <w:szCs w:val="24"/>
                <w:shd w:val="clear" w:color="auto" w:fill="FFFFFF"/>
                <w:lang w:val="hy-AM"/>
              </w:rPr>
            </w:pPr>
            <w:r w:rsidRPr="00A64E1B">
              <w:rPr>
                <w:rFonts w:ascii="GHEA Grapalat" w:hAnsi="GHEA Grapalat"/>
                <w:sz w:val="24"/>
                <w:szCs w:val="24"/>
                <w:lang w:val="hy-AM"/>
              </w:rPr>
              <w:t>Սահմանելով նման պարտականություն՝ անհրաժեշտ է պարզաբանման ենթակա դարձնել այն հարցերը, թե ի՞նչ բովանդակություն ունի նման պարտականությունը, ի՞նչ մեխանիզմներով և ինչպե՞ս է վերահսկվելու այս պարտականության չկատարումը և չկատարելու դեպքում ի՞նչ հետևանքներ կարող են առաջանալ։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F5F813E" w14:textId="77777777" w:rsidR="00433BD3" w:rsidRPr="001208C9" w:rsidRDefault="006D3982" w:rsidP="00F85DD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 մասամբ:</w:t>
            </w:r>
          </w:p>
          <w:p w14:paraId="3F73FDF4" w14:textId="22D7C88D" w:rsidR="00324A1D" w:rsidRPr="001208C9" w:rsidRDefault="00433BD3"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Համապատասխան կետը </w:t>
            </w:r>
            <w:r w:rsidR="006D3982" w:rsidRPr="001208C9">
              <w:rPr>
                <w:rFonts w:ascii="GHEA Grapalat" w:hAnsi="GHEA Grapalat"/>
                <w:sz w:val="24"/>
                <w:szCs w:val="24"/>
                <w:lang w:val="hy-AM" w:eastAsia="zh-CN"/>
              </w:rPr>
              <w:t>շարադրվել է հետևյալ խմբագրությամբ</w:t>
            </w:r>
            <w:r w:rsidRPr="001208C9">
              <w:rPr>
                <w:rFonts w:ascii="GHEA Grapalat" w:hAnsi="GHEA Grapalat"/>
                <w:sz w:val="24"/>
                <w:szCs w:val="24"/>
                <w:lang w:val="hy-AM" w:eastAsia="zh-CN"/>
              </w:rPr>
              <w:t>՝</w:t>
            </w:r>
            <w:r w:rsidR="006D3982" w:rsidRPr="001208C9">
              <w:rPr>
                <w:rFonts w:ascii="GHEA Grapalat" w:hAnsi="GHEA Grapalat"/>
                <w:sz w:val="24"/>
                <w:szCs w:val="24"/>
                <w:lang w:val="hy-AM" w:eastAsia="zh-CN"/>
              </w:rPr>
              <w:t xml:space="preserve"> «1) իր կարողությունները ներդնել սովորելու և մասնագիտական առաջընթացի համար.»</w:t>
            </w:r>
          </w:p>
          <w:p w14:paraId="317D27A8" w14:textId="2824B245" w:rsidR="006D3982" w:rsidRPr="00A64E1B" w:rsidRDefault="006D3982"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Նման պարտականության սահմանումը հիմք է հանդիսանում բուհ ընդունված սակայն կրթական գործընթացին չմասնակցող ուսանողին բուհից ազատման համար: Վերահսկման մեխանիզմները կրթության առաջընթացի պարբերական գնահատումներն են:</w:t>
            </w:r>
            <w:r w:rsidR="00433BD3" w:rsidRPr="001208C9">
              <w:rPr>
                <w:rFonts w:ascii="GHEA Grapalat" w:hAnsi="GHEA Grapalat"/>
                <w:sz w:val="24"/>
                <w:szCs w:val="24"/>
                <w:shd w:val="clear" w:color="auto" w:fill="FFFFFF"/>
                <w:lang w:val="hy-AM"/>
              </w:rPr>
              <w:t>»։</w:t>
            </w:r>
          </w:p>
        </w:tc>
      </w:tr>
      <w:tr w:rsidR="00324A1D" w:rsidRPr="00A64E1B" w14:paraId="499C8493" w14:textId="77777777" w:rsidTr="006055BB">
        <w:trPr>
          <w:gridAfter w:val="1"/>
          <w:wAfter w:w="62" w:type="dxa"/>
          <w:trHeight w:val="430"/>
        </w:trPr>
        <w:tc>
          <w:tcPr>
            <w:tcW w:w="11722" w:type="dxa"/>
            <w:gridSpan w:val="7"/>
            <w:vMerge w:val="restart"/>
            <w:tcBorders>
              <w:top w:val="single" w:sz="4" w:space="0" w:color="auto"/>
              <w:left w:val="single" w:sz="4" w:space="0" w:color="auto"/>
              <w:right w:val="single" w:sz="4" w:space="0" w:color="auto"/>
            </w:tcBorders>
            <w:shd w:val="clear" w:color="auto" w:fill="E0E0E0"/>
          </w:tcPr>
          <w:p w14:paraId="71606860" w14:textId="0732AA94" w:rsidR="00324A1D" w:rsidRPr="00A64E1B" w:rsidRDefault="00324A1D" w:rsidP="003561B6">
            <w:pPr>
              <w:numPr>
                <w:ilvl w:val="0"/>
                <w:numId w:val="1"/>
              </w:numPr>
              <w:spacing w:after="0" w:line="360" w:lineRule="auto"/>
              <w:jc w:val="center"/>
              <w:rPr>
                <w:rFonts w:ascii="GHEA Grapalat" w:hAnsi="GHEA Grapalat"/>
                <w:b/>
                <w:sz w:val="24"/>
                <w:szCs w:val="24"/>
                <w:lang w:val="hy-AM"/>
              </w:rPr>
            </w:pPr>
            <w:r w:rsidRPr="00A64E1B">
              <w:rPr>
                <w:rFonts w:ascii="GHEA Grapalat" w:hAnsi="GHEA Grapalat"/>
                <w:b/>
                <w:sz w:val="24"/>
                <w:szCs w:val="24"/>
                <w:lang w:val="hy-AM"/>
              </w:rPr>
              <w:t>Հյուսիսային համալսարան</w:t>
            </w:r>
          </w:p>
        </w:tc>
        <w:tc>
          <w:tcPr>
            <w:tcW w:w="373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1A910C96" w14:textId="77777777" w:rsidR="00324A1D" w:rsidRPr="00A64E1B" w:rsidRDefault="00324A1D" w:rsidP="00433BD3">
            <w:pPr>
              <w:spacing w:after="0" w:line="240" w:lineRule="auto"/>
              <w:ind w:firstLine="252"/>
              <w:jc w:val="center"/>
              <w:rPr>
                <w:rFonts w:ascii="GHEA Grapalat" w:hAnsi="GHEA Grapalat"/>
                <w:b/>
                <w:sz w:val="24"/>
                <w:szCs w:val="24"/>
                <w:lang w:val="hy-AM"/>
              </w:rPr>
            </w:pPr>
            <w:r w:rsidRPr="00A64E1B">
              <w:rPr>
                <w:rFonts w:ascii="GHEA Grapalat" w:hAnsi="GHEA Grapalat"/>
                <w:b/>
                <w:sz w:val="24"/>
                <w:szCs w:val="24"/>
                <w:lang w:val="hy-AM"/>
              </w:rPr>
              <w:t>24.09.2024թ.</w:t>
            </w:r>
          </w:p>
        </w:tc>
      </w:tr>
      <w:tr w:rsidR="00324A1D" w:rsidRPr="00A64E1B" w14:paraId="7BF71ED7" w14:textId="77777777" w:rsidTr="006055BB">
        <w:trPr>
          <w:gridAfter w:val="1"/>
          <w:wAfter w:w="62" w:type="dxa"/>
          <w:trHeight w:val="20"/>
        </w:trPr>
        <w:tc>
          <w:tcPr>
            <w:tcW w:w="11722" w:type="dxa"/>
            <w:gridSpan w:val="7"/>
            <w:vMerge/>
            <w:tcBorders>
              <w:left w:val="single" w:sz="4" w:space="0" w:color="auto"/>
              <w:right w:val="single" w:sz="4" w:space="0" w:color="auto"/>
            </w:tcBorders>
            <w:shd w:val="clear" w:color="auto" w:fill="E0E0E0"/>
          </w:tcPr>
          <w:p w14:paraId="1496CA14" w14:textId="77777777" w:rsidR="00324A1D" w:rsidRPr="00A64E1B" w:rsidRDefault="00324A1D" w:rsidP="00F85DD5">
            <w:pPr>
              <w:spacing w:after="0" w:line="360" w:lineRule="auto"/>
              <w:jc w:val="center"/>
              <w:rPr>
                <w:rFonts w:ascii="GHEA Grapalat" w:hAnsi="GHEA Grapalat"/>
                <w:b/>
                <w:sz w:val="24"/>
                <w:szCs w:val="24"/>
                <w:lang w:val="hy-AM"/>
              </w:rPr>
            </w:pPr>
          </w:p>
        </w:tc>
        <w:tc>
          <w:tcPr>
            <w:tcW w:w="373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77D33076" w14:textId="77777777" w:rsidR="00324A1D" w:rsidRPr="00A64E1B" w:rsidRDefault="00324A1D" w:rsidP="00433BD3">
            <w:pPr>
              <w:spacing w:after="0" w:line="240" w:lineRule="auto"/>
              <w:ind w:firstLine="252"/>
              <w:jc w:val="center"/>
              <w:rPr>
                <w:rFonts w:ascii="GHEA Grapalat" w:hAnsi="GHEA Grapalat"/>
                <w:b/>
                <w:sz w:val="24"/>
                <w:szCs w:val="24"/>
                <w:lang w:val="hy-AM"/>
              </w:rPr>
            </w:pPr>
            <w:r w:rsidRPr="00A64E1B">
              <w:rPr>
                <w:rFonts w:ascii="GHEA Grapalat" w:hAnsi="GHEA Grapalat"/>
                <w:b/>
                <w:sz w:val="24"/>
                <w:szCs w:val="24"/>
                <w:lang w:val="hy-AM"/>
              </w:rPr>
              <w:t>N 09/2</w:t>
            </w:r>
          </w:p>
        </w:tc>
      </w:tr>
      <w:tr w:rsidR="00324A1D" w:rsidRPr="006055BB" w14:paraId="3E3C4A3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2672799" w14:textId="77777777" w:rsidR="00324A1D" w:rsidRPr="00A64E1B" w:rsidRDefault="00324A1D" w:rsidP="00F85DD5">
            <w:pPr>
              <w:pStyle w:val="ListParagraph"/>
              <w:spacing w:after="0" w:line="360" w:lineRule="auto"/>
              <w:ind w:left="36" w:hanging="36"/>
              <w:jc w:val="both"/>
              <w:rPr>
                <w:rFonts w:ascii="GHEA Grapalat" w:hAnsi="GHEA Grapalat"/>
                <w:sz w:val="24"/>
                <w:szCs w:val="24"/>
                <w:lang w:val="hy-AM"/>
              </w:rPr>
            </w:pPr>
            <w:r w:rsidRPr="00A64E1B">
              <w:rPr>
                <w:rFonts w:ascii="GHEA Grapalat" w:hAnsi="GHEA Grapalat"/>
                <w:sz w:val="24"/>
                <w:szCs w:val="24"/>
                <w:lang w:val="hy-AM"/>
              </w:rPr>
              <w:t>Ներկայացնում ենք «Բարձրագույն կրթության և գիտության մասին» ՀՀ օրենքի նախագծի վերաբերյալ մեր դիտողություններն ու առաջարկությունները: Մասնավորապես՝</w:t>
            </w:r>
          </w:p>
          <w:p w14:paraId="13EF6D61" w14:textId="199C2B8D" w:rsidR="00324A1D" w:rsidRPr="00A64E1B" w:rsidRDefault="00324A1D" w:rsidP="00F85DD5">
            <w:pPr>
              <w:pStyle w:val="ListParagraph"/>
              <w:tabs>
                <w:tab w:val="left" w:pos="270"/>
              </w:tabs>
              <w:spacing w:after="0" w:line="360" w:lineRule="auto"/>
              <w:ind w:left="36"/>
              <w:jc w:val="both"/>
              <w:rPr>
                <w:rFonts w:ascii="GHEA Grapalat" w:hAnsi="GHEA Grapalat"/>
                <w:sz w:val="24"/>
                <w:szCs w:val="24"/>
                <w:lang w:val="hy-AM"/>
              </w:rPr>
            </w:pPr>
            <w:r w:rsidRPr="00A64E1B">
              <w:rPr>
                <w:rFonts w:ascii="GHEA Grapalat" w:hAnsi="GHEA Grapalat"/>
                <w:sz w:val="24"/>
                <w:szCs w:val="24"/>
                <w:lang w:val="hy-AM"/>
              </w:rPr>
              <w:t xml:space="preserve">Նախագծի 3-րդ հոդվածի 1-ին մասի 2-րդ կետի համաձայն բուհը կարող է ունենալ բացառապես հիմնադրամի կազմակերպաիրավական ձև, մինչդեռ ներկայումս գործող մասնավոր բուհերը հիմնականում ունեն առևտրային կազմակերպությանը բնորոշ կազմակերպաիրավական ձևեր: Ելնելով վերոնշյալից, միաժամանակ հաշվի առնելով այն հանգամանքը, որ  ,,Հիմնադրամների մասին,, ՀՀ օրենքը 9-րդ հոդվածը չի նախատեսում առևտրային կազմակերպության վերակազմակերպմամբ հիմնադրամի ստեղծում, անհրաժեշտություն է առաջանում նման դեպքերի համար նախատեսել լրացուցիչ իրավական կարգավորում: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2634874" w14:textId="77777777" w:rsidR="00433BD3" w:rsidRPr="001208C9" w:rsidRDefault="00433BD3" w:rsidP="00F85DD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4B2C2BCD" w14:textId="2172662C" w:rsidR="00324A1D" w:rsidRPr="001208C9" w:rsidRDefault="00433BD3"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Հաշվի առնելով, որ ա</w:t>
            </w:r>
            <w:r w:rsidR="00324A1D" w:rsidRPr="001208C9">
              <w:rPr>
                <w:rFonts w:ascii="GHEA Grapalat" w:hAnsi="GHEA Grapalat"/>
                <w:sz w:val="24"/>
                <w:szCs w:val="24"/>
                <w:lang w:val="hy-AM" w:eastAsia="zh-CN"/>
              </w:rPr>
              <w:t xml:space="preserve">ռևտրային </w:t>
            </w:r>
            <w:r w:rsidRPr="001208C9">
              <w:rPr>
                <w:rFonts w:ascii="GHEA Grapalat" w:hAnsi="GHEA Grapalat"/>
                <w:sz w:val="24"/>
                <w:szCs w:val="24"/>
                <w:lang w:val="hy-AM" w:eastAsia="zh-CN"/>
              </w:rPr>
              <w:t xml:space="preserve">կազմակերպություններն </w:t>
            </w:r>
            <w:r w:rsidR="00324A1D" w:rsidRPr="001208C9">
              <w:rPr>
                <w:rFonts w:ascii="GHEA Grapalat" w:hAnsi="GHEA Grapalat"/>
                <w:sz w:val="24"/>
                <w:szCs w:val="24"/>
                <w:lang w:val="hy-AM" w:eastAsia="zh-CN"/>
              </w:rPr>
              <w:t>իրավասու են հիմնադրել հիմնադրամներ:</w:t>
            </w:r>
          </w:p>
          <w:p w14:paraId="28A9745D" w14:textId="77777777" w:rsidR="00324A1D" w:rsidRPr="001208C9" w:rsidRDefault="00324A1D" w:rsidP="00F85DD5">
            <w:pPr>
              <w:spacing w:after="0" w:line="360" w:lineRule="auto"/>
              <w:jc w:val="both"/>
              <w:rPr>
                <w:rFonts w:ascii="GHEA Grapalat" w:hAnsi="GHEA Grapalat"/>
                <w:sz w:val="24"/>
                <w:szCs w:val="24"/>
                <w:lang w:val="hy-AM" w:eastAsia="zh-CN"/>
              </w:rPr>
            </w:pPr>
          </w:p>
          <w:p w14:paraId="6343E1DA" w14:textId="37AE4571" w:rsidR="00324A1D" w:rsidRPr="001208C9" w:rsidRDefault="00324A1D" w:rsidP="00F85DD5">
            <w:pPr>
              <w:spacing w:after="0" w:line="360" w:lineRule="auto"/>
              <w:jc w:val="both"/>
              <w:rPr>
                <w:rFonts w:ascii="GHEA Grapalat" w:hAnsi="GHEA Grapalat"/>
                <w:sz w:val="24"/>
                <w:szCs w:val="24"/>
                <w:lang w:val="hy-AM" w:eastAsia="zh-CN"/>
              </w:rPr>
            </w:pPr>
          </w:p>
        </w:tc>
      </w:tr>
      <w:tr w:rsidR="00324A1D" w:rsidRPr="006055BB" w14:paraId="5C3DE2A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91439DA" w14:textId="3DD39E17" w:rsidR="00324A1D" w:rsidRPr="00A64E1B" w:rsidRDefault="00324A1D" w:rsidP="00F85DD5">
            <w:pPr>
              <w:pStyle w:val="ListParagraph"/>
              <w:spacing w:after="0" w:line="360" w:lineRule="auto"/>
              <w:ind w:left="36" w:hanging="36"/>
              <w:jc w:val="both"/>
              <w:rPr>
                <w:rFonts w:ascii="GHEA Grapalat" w:hAnsi="GHEA Grapalat"/>
                <w:sz w:val="24"/>
                <w:szCs w:val="24"/>
                <w:lang w:val="hy-AM"/>
              </w:rPr>
            </w:pPr>
            <w:r w:rsidRPr="00A64E1B">
              <w:rPr>
                <w:rFonts w:ascii="GHEA Grapalat" w:hAnsi="GHEA Grapalat"/>
                <w:sz w:val="24"/>
                <w:szCs w:val="24"/>
                <w:lang w:val="hy-AM"/>
              </w:rPr>
              <w:t xml:space="preserve">Նախագծի 15-րդ հոդվածի 5-րդ մասով՝ լիցենզիայի պայմանների շրջանակում ուսանողների սահմանային տեղերի՝ նվազագույն 4000 թվակազմի սահմանումը, մեր կարծիքով, չի բխում մասնավոր բուհերի ակադեմիական ինքնավարության և արդյունավետ ֆինանսատնտեսական քաղաքականություն իրականացնելու սկզբունքներից, և առաջարկում ենք նման թվակազմի սահմանումը մասնավոր բուհերի վրա չտարածել: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12FE9A3" w14:textId="77777777" w:rsidR="00433BD3" w:rsidRPr="001208C9" w:rsidRDefault="00433BD3" w:rsidP="00433BD3">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37FC11A6" w14:textId="362301A2" w:rsidR="00324A1D" w:rsidRPr="001208C9" w:rsidRDefault="00324A1D"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Լիցենզիոն պայմանները ակադեմիական ազատությունների հետ առնչություն չունեն, դրանք միտված են որակյալ կրթական ծառայություններ մատուցելուն, որի կարևորագույն բաղադրիչներից է բուհի ֆինանսական կայունությունը</w:t>
            </w:r>
            <w:r w:rsidR="00433BD3" w:rsidRPr="001208C9">
              <w:rPr>
                <w:rFonts w:ascii="GHEA Grapalat" w:hAnsi="GHEA Grapalat"/>
                <w:sz w:val="24"/>
                <w:szCs w:val="24"/>
                <w:lang w:val="hy-AM" w:eastAsia="zh-CN"/>
              </w:rPr>
              <w:t>,</w:t>
            </w:r>
            <w:r w:rsidRPr="001208C9">
              <w:rPr>
                <w:rFonts w:ascii="GHEA Grapalat" w:hAnsi="GHEA Grapalat"/>
                <w:sz w:val="24"/>
                <w:szCs w:val="24"/>
                <w:lang w:val="hy-AM" w:eastAsia="zh-CN"/>
              </w:rPr>
              <w:t xml:space="preserve"> ինչպես նաև պատշաճ մասնագիտական որակավորում ունեցող, պատշաճ քանակությամբ և պատշաճ վարձատրվող ակադեմիական կազմ ունենալու և կրթական միջավայրը հարիր մակարդակի վրա պահելու հնարավորությունը:</w:t>
            </w:r>
          </w:p>
        </w:tc>
      </w:tr>
      <w:tr w:rsidR="00324A1D" w:rsidRPr="006055BB" w14:paraId="40986FF3"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56EC7A4" w14:textId="77777777" w:rsidR="00324A1D" w:rsidRPr="00A64E1B" w:rsidRDefault="00324A1D" w:rsidP="00F85DD5">
            <w:pPr>
              <w:pStyle w:val="ListParagraph"/>
              <w:tabs>
                <w:tab w:val="left" w:pos="270"/>
              </w:tabs>
              <w:spacing w:after="0" w:line="360" w:lineRule="auto"/>
              <w:ind w:left="36"/>
              <w:jc w:val="both"/>
              <w:rPr>
                <w:rFonts w:ascii="GHEA Grapalat" w:hAnsi="GHEA Grapalat"/>
                <w:sz w:val="24"/>
                <w:szCs w:val="24"/>
                <w:lang w:val="hy-AM"/>
              </w:rPr>
            </w:pPr>
            <w:r w:rsidRPr="00A64E1B">
              <w:rPr>
                <w:rFonts w:ascii="GHEA Grapalat" w:hAnsi="GHEA Grapalat"/>
                <w:sz w:val="24"/>
                <w:szCs w:val="24"/>
                <w:lang w:val="hy-AM"/>
              </w:rPr>
              <w:t xml:space="preserve">Միաժամանակ, նախագծի 40-րդ հոդվածում շրջանակներում  հստակեցման կարիք ունի մասնավոր բուհերին տարածք տրամադրելու և գույք հանձնելու ժամկետի և պայմաններին վերաբերվող դրույթները: Մասնավորապես՝ </w:t>
            </w:r>
          </w:p>
          <w:p w14:paraId="65EDCB13" w14:textId="77777777" w:rsidR="00324A1D" w:rsidRPr="00A64E1B" w:rsidRDefault="00324A1D" w:rsidP="00F85DD5">
            <w:pPr>
              <w:pStyle w:val="ListParagraph"/>
              <w:tabs>
                <w:tab w:val="left" w:pos="270"/>
              </w:tabs>
              <w:spacing w:after="0" w:line="360" w:lineRule="auto"/>
              <w:ind w:left="36"/>
              <w:jc w:val="both"/>
              <w:rPr>
                <w:rFonts w:ascii="GHEA Grapalat" w:hAnsi="GHEA Grapalat"/>
                <w:sz w:val="24"/>
                <w:szCs w:val="24"/>
                <w:lang w:val="hy-AM"/>
              </w:rPr>
            </w:pPr>
            <w:r w:rsidRPr="00A64E1B">
              <w:rPr>
                <w:rFonts w:ascii="GHEA Grapalat" w:hAnsi="GHEA Grapalat"/>
                <w:sz w:val="24"/>
                <w:szCs w:val="24"/>
                <w:lang w:val="hy-AM"/>
              </w:rPr>
              <w:t xml:space="preserve">ա) մասնավոր բուհն ինքն է հայտագրելու իրեն անհրաժեշտ տարածքի չափը,  թե մասնավոր բուհերին հատկացնելու համար նախատեսվելու է սահմանափակ տարածք, որի մակերեսը նախատեսվելու դեռևս ակադեմիական քաղաքի նախագծման փուլում, և այդ դեպքում ինչպես է կատարվելու բաշխումը, </w:t>
            </w:r>
          </w:p>
          <w:p w14:paraId="6E947257" w14:textId="77777777" w:rsidR="00324A1D" w:rsidRPr="00A64E1B" w:rsidRDefault="00324A1D" w:rsidP="00F85DD5">
            <w:pPr>
              <w:pStyle w:val="ListParagraph"/>
              <w:tabs>
                <w:tab w:val="left" w:pos="270"/>
              </w:tabs>
              <w:spacing w:after="0" w:line="360" w:lineRule="auto"/>
              <w:ind w:left="36"/>
              <w:jc w:val="both"/>
              <w:rPr>
                <w:rFonts w:ascii="GHEA Grapalat" w:hAnsi="GHEA Grapalat"/>
                <w:sz w:val="24"/>
                <w:szCs w:val="24"/>
                <w:lang w:val="hy-AM"/>
              </w:rPr>
            </w:pPr>
            <w:r w:rsidRPr="00A64E1B">
              <w:rPr>
                <w:rFonts w:ascii="GHEA Grapalat" w:hAnsi="GHEA Grapalat"/>
                <w:sz w:val="24"/>
                <w:szCs w:val="24"/>
                <w:lang w:val="hy-AM"/>
              </w:rPr>
              <w:t>բ) օգտագործման հանձնվող տարածքները հանձնվելու են նույն պայմաններով,  ինչպիսին լինելու են հանրային բուհերի համար,</w:t>
            </w:r>
          </w:p>
          <w:p w14:paraId="4FF356A9" w14:textId="77777777" w:rsidR="00324A1D" w:rsidRPr="00A64E1B" w:rsidRDefault="00324A1D" w:rsidP="00F85DD5">
            <w:pPr>
              <w:pStyle w:val="ListParagraph"/>
              <w:tabs>
                <w:tab w:val="left" w:pos="270"/>
              </w:tabs>
              <w:spacing w:after="0" w:line="360" w:lineRule="auto"/>
              <w:ind w:left="36"/>
              <w:jc w:val="both"/>
              <w:rPr>
                <w:rFonts w:ascii="GHEA Grapalat" w:hAnsi="GHEA Grapalat"/>
                <w:sz w:val="24"/>
                <w:szCs w:val="24"/>
                <w:lang w:val="hy-AM"/>
              </w:rPr>
            </w:pPr>
            <w:r w:rsidRPr="00A64E1B">
              <w:rPr>
                <w:rFonts w:ascii="GHEA Grapalat" w:hAnsi="GHEA Grapalat"/>
                <w:sz w:val="24"/>
                <w:szCs w:val="24"/>
                <w:lang w:val="hy-AM"/>
              </w:rPr>
              <w:t xml:space="preserve">գ) եթե Ակադեմիական քաղաքում տարածքների օգտագործման պայմանները մասնավոր և հանրային բուհերի համար լինելու են տարբերակված, մեր կարծիքով, գործընթացը առավել արդյունավետ կլիներ, եթե նախապես հստակեցվեր տարածքների օգտագործման պայմանները, այդ թվում, վարձավճարների սահմանման սկզբունքները, քանի որ բարձր վարձավճարների և մասնավոր բուհերի համար ոչ ընդունելի այլ պայմանների դեպքում մասնավոր բուհերի համար Ակադեմիական քաղաքում իրենց հետագա գործունեությունը կդառնա անհնար: </w:t>
            </w:r>
          </w:p>
          <w:p w14:paraId="7993DB27" w14:textId="45507054" w:rsidR="00324A1D" w:rsidRPr="00A64E1B" w:rsidRDefault="00324A1D" w:rsidP="00F85DD5">
            <w:pPr>
              <w:pStyle w:val="ListParagraph"/>
              <w:spacing w:after="0" w:line="360" w:lineRule="auto"/>
              <w:ind w:left="36" w:hanging="36"/>
              <w:jc w:val="both"/>
              <w:rPr>
                <w:rFonts w:ascii="GHEA Grapalat" w:hAnsi="GHEA Grapalat"/>
                <w:sz w:val="24"/>
                <w:szCs w:val="24"/>
                <w:lang w:val="hy-AM"/>
              </w:rPr>
            </w:pPr>
            <w:r w:rsidRPr="00A64E1B">
              <w:rPr>
                <w:rFonts w:ascii="GHEA Grapalat" w:hAnsi="GHEA Grapalat"/>
                <w:sz w:val="24"/>
                <w:szCs w:val="24"/>
                <w:lang w:val="hy-AM"/>
              </w:rPr>
              <w:t xml:space="preserve">Ելնելով վերոնշյալից, մինչ նման սկզբունքների հստակեցումը, առաջարկում ենք առնվազն մասնավոր բուհերի վրա 40 հոդվածի 5-րդ մասը, այն է՝ բացառապես Ակադեմիական քաղաքում գործունեություն իրականցնելու դրույթը, ինչպես նաև 42-րդ հոդվածի առաջին մասի՝ լիցենզիայի գործողությունը դադարեցնելու մասին դրույթը չտարածել, և մասնավոր բուհերը շարունակեն գործել իրենց լիցենզիայի շրջանակում իրենց հիմնական գործունեության վայրում, իսկ վերոնշյալ պայմանները և սկզբունքները հստակեցվելուց հետո և մասնավոր բուհի կողմից պայմանագիր կնքելու հավակնություն չունենալու դեպքում նոր անդրադառնալ մասնավոր բուհի հետագա գործունեության վայրին և լիցենզավորմանը: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8028182" w14:textId="77777777" w:rsidR="00433BD3" w:rsidRPr="001208C9" w:rsidRDefault="00433BD3" w:rsidP="00433BD3">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19CC17C1" w14:textId="6E420716" w:rsidR="00324A1D" w:rsidRPr="001208C9" w:rsidRDefault="00433BD3"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rPr>
              <w:t>«</w:t>
            </w:r>
            <w:r w:rsidRPr="001208C9">
              <w:rPr>
                <w:rFonts w:ascii="GHEA Grapalat" w:hAnsi="GHEA Grapalat"/>
                <w:sz w:val="24"/>
                <w:szCs w:val="24"/>
                <w:lang w:val="hy-AM" w:eastAsia="zh-CN"/>
              </w:rPr>
              <w:t>Ակադեմիական քաղաքի</w:t>
            </w:r>
            <w:r w:rsidRPr="001208C9">
              <w:rPr>
                <w:rFonts w:ascii="GHEA Grapalat" w:hAnsi="GHEA Grapalat"/>
                <w:sz w:val="24"/>
                <w:szCs w:val="24"/>
                <w:lang w:val="hy-AM"/>
              </w:rPr>
              <w:t xml:space="preserve">» տարածքում </w:t>
            </w:r>
            <w:r w:rsidR="00324A1D" w:rsidRPr="001208C9">
              <w:rPr>
                <w:rFonts w:ascii="GHEA Grapalat" w:hAnsi="GHEA Grapalat"/>
                <w:sz w:val="24"/>
                <w:szCs w:val="24"/>
                <w:lang w:val="hy-AM" w:eastAsia="zh-CN"/>
              </w:rPr>
              <w:t xml:space="preserve">մասնավոր բուհերի համար նախատեսվում է ըստ հայտի և հնարավորությունների հողատարածքի տրամադրում, որի վրա բուհը կիրականացնի կառուցապատում` </w:t>
            </w:r>
            <w:r w:rsidRPr="001208C9">
              <w:rPr>
                <w:rFonts w:ascii="GHEA Grapalat" w:hAnsi="GHEA Grapalat"/>
                <w:sz w:val="24"/>
                <w:szCs w:val="24"/>
                <w:lang w:val="hy-AM" w:eastAsia="zh-CN"/>
              </w:rPr>
              <w:t>Ա</w:t>
            </w:r>
            <w:r w:rsidR="00324A1D" w:rsidRPr="001208C9">
              <w:rPr>
                <w:rFonts w:ascii="GHEA Grapalat" w:hAnsi="GHEA Grapalat"/>
                <w:sz w:val="24"/>
                <w:szCs w:val="24"/>
                <w:lang w:val="hy-AM" w:eastAsia="zh-CN"/>
              </w:rPr>
              <w:t xml:space="preserve">կադեմիական քաղաքի դիզայնի նորմերին համապատասխան` պահպանելով շենք-շինությունների նկատմամբ սեփականության իրավունքը` </w:t>
            </w:r>
            <w:r w:rsidRPr="001208C9">
              <w:rPr>
                <w:rFonts w:ascii="GHEA Grapalat" w:hAnsi="GHEA Grapalat"/>
                <w:sz w:val="24"/>
                <w:szCs w:val="24"/>
                <w:lang w:val="hy-AM" w:eastAsia="zh-CN"/>
              </w:rPr>
              <w:t>Ա</w:t>
            </w:r>
            <w:r w:rsidR="00324A1D" w:rsidRPr="001208C9">
              <w:rPr>
                <w:rFonts w:ascii="GHEA Grapalat" w:hAnsi="GHEA Grapalat"/>
                <w:sz w:val="24"/>
                <w:szCs w:val="24"/>
                <w:lang w:val="hy-AM" w:eastAsia="zh-CN"/>
              </w:rPr>
              <w:t xml:space="preserve">կադեմիական քաղաքի համար սահմանված սահմանափակումների շրջանակներում: Հնարավոր է նաև առկա շինությունների վարձակալության տարբերակ, ինչը կարգավորվելու է </w:t>
            </w:r>
            <w:r w:rsidRPr="001208C9">
              <w:rPr>
                <w:rFonts w:ascii="GHEA Grapalat" w:hAnsi="GHEA Grapalat"/>
                <w:sz w:val="24"/>
                <w:szCs w:val="24"/>
                <w:lang w:val="hy-AM" w:eastAsia="zh-CN"/>
              </w:rPr>
              <w:t>Ա</w:t>
            </w:r>
            <w:r w:rsidR="00324A1D" w:rsidRPr="001208C9">
              <w:rPr>
                <w:rFonts w:ascii="GHEA Grapalat" w:hAnsi="GHEA Grapalat"/>
                <w:sz w:val="24"/>
                <w:szCs w:val="24"/>
                <w:lang w:val="hy-AM" w:eastAsia="zh-CN"/>
              </w:rPr>
              <w:t xml:space="preserve">կադեմիական քաղաքում գույքի կառավարման  մոդելով` </w:t>
            </w:r>
            <w:r w:rsidRPr="001208C9">
              <w:rPr>
                <w:rFonts w:ascii="GHEA Grapalat" w:hAnsi="GHEA Grapalat"/>
                <w:sz w:val="24"/>
                <w:szCs w:val="24"/>
                <w:lang w:val="hy-AM" w:eastAsia="zh-CN"/>
              </w:rPr>
              <w:t>Ա</w:t>
            </w:r>
            <w:r w:rsidR="00324A1D" w:rsidRPr="001208C9">
              <w:rPr>
                <w:rFonts w:ascii="GHEA Grapalat" w:hAnsi="GHEA Grapalat"/>
                <w:sz w:val="24"/>
                <w:szCs w:val="24"/>
                <w:lang w:val="hy-AM" w:eastAsia="zh-CN"/>
              </w:rPr>
              <w:t>կադեմիական քաղաքի գործունեության կարգով:</w:t>
            </w:r>
          </w:p>
          <w:p w14:paraId="7C15CF0A" w14:textId="77777777" w:rsidR="00324A1D" w:rsidRPr="001208C9" w:rsidRDefault="00324A1D" w:rsidP="00F85DD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Հանրային բուհերի հիմնադիրը Հայաստանի Հանրապետությունն է, որոնց պետական գույքը տրամադրվում է անհատույց` առանց սեփկանության իրավունքի:</w:t>
            </w:r>
          </w:p>
          <w:p w14:paraId="384B6CC4" w14:textId="05CF8E75" w:rsidR="00324A1D" w:rsidRPr="001208C9" w:rsidRDefault="00324A1D" w:rsidP="008A63AC">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40-րդ հոդվածի 5-րդ մասը վերաբերում է բուհական նոր ենթակառուցվածքների ստեղծմանը, ինչը նշանակում է, որ մասնավոր բուհերը իրենց առկա տարածքներում կարող են գործունեությունը շարունակել անգամ </w:t>
            </w:r>
            <w:r w:rsidR="008A63AC" w:rsidRPr="001208C9">
              <w:rPr>
                <w:rFonts w:ascii="GHEA Grapalat" w:hAnsi="GHEA Grapalat"/>
                <w:sz w:val="24"/>
                <w:szCs w:val="24"/>
                <w:lang w:val="hy-AM" w:eastAsia="zh-CN"/>
              </w:rPr>
              <w:t>Ա</w:t>
            </w:r>
            <w:r w:rsidRPr="001208C9">
              <w:rPr>
                <w:rFonts w:ascii="GHEA Grapalat" w:hAnsi="GHEA Grapalat"/>
                <w:sz w:val="24"/>
                <w:szCs w:val="24"/>
                <w:lang w:val="hy-AM" w:eastAsia="zh-CN"/>
              </w:rPr>
              <w:t>կադեմիական քաղաքի ստեղծումից հետո` նախագծով նախատեսված այլ պայմաններին բավարարելու պարագայում:</w:t>
            </w:r>
          </w:p>
        </w:tc>
      </w:tr>
      <w:tr w:rsidR="00D55EC1" w:rsidRPr="00A64E1B" w14:paraId="5C7354E3" w14:textId="77777777" w:rsidTr="006055BB">
        <w:trPr>
          <w:gridAfter w:val="1"/>
          <w:wAfter w:w="62" w:type="dxa"/>
          <w:trHeight w:val="20"/>
        </w:trPr>
        <w:tc>
          <w:tcPr>
            <w:tcW w:w="11476" w:type="dxa"/>
            <w:gridSpan w:val="5"/>
            <w:vMerge w:val="restart"/>
            <w:tcBorders>
              <w:top w:val="single" w:sz="4" w:space="0" w:color="auto"/>
              <w:left w:val="single" w:sz="4" w:space="0" w:color="auto"/>
              <w:right w:val="single" w:sz="4" w:space="0" w:color="auto"/>
            </w:tcBorders>
            <w:shd w:val="clear" w:color="auto" w:fill="E0E0E0"/>
          </w:tcPr>
          <w:p w14:paraId="1BCB0EEF" w14:textId="271EEC2C" w:rsidR="00D55EC1" w:rsidRPr="001208C9" w:rsidRDefault="00D55EC1" w:rsidP="003561B6">
            <w:pPr>
              <w:numPr>
                <w:ilvl w:val="0"/>
                <w:numId w:val="1"/>
              </w:numPr>
              <w:spacing w:after="0" w:line="360" w:lineRule="auto"/>
              <w:jc w:val="center"/>
              <w:rPr>
                <w:rFonts w:ascii="GHEA Grapalat" w:hAnsi="GHEA Grapalat"/>
                <w:b/>
                <w:sz w:val="24"/>
                <w:szCs w:val="24"/>
                <w:lang w:val="hy-AM"/>
              </w:rPr>
            </w:pPr>
            <w:r w:rsidRPr="001208C9">
              <w:rPr>
                <w:rFonts w:ascii="GHEA Grapalat" w:hAnsi="GHEA Grapalat"/>
                <w:b/>
                <w:sz w:val="24"/>
                <w:szCs w:val="24"/>
                <w:lang w:val="af-ZA"/>
              </w:rPr>
              <w:t xml:space="preserve">  </w:t>
            </w:r>
            <w:r w:rsidRPr="001208C9">
              <w:rPr>
                <w:rFonts w:ascii="GHEA Grapalat" w:hAnsi="GHEA Grapalat"/>
                <w:b/>
                <w:sz w:val="24"/>
                <w:szCs w:val="24"/>
                <w:lang w:val="hy-AM"/>
              </w:rPr>
              <w:t>ՀՀ</w:t>
            </w:r>
            <w:r w:rsidRPr="001208C9">
              <w:rPr>
                <w:rFonts w:ascii="GHEA Grapalat" w:hAnsi="GHEA Grapalat"/>
                <w:b/>
                <w:sz w:val="24"/>
                <w:szCs w:val="24"/>
                <w:lang w:val="es-ES"/>
              </w:rPr>
              <w:t xml:space="preserve"> գիտությունների ազգային ակադեմիա</w:t>
            </w:r>
          </w:p>
        </w:tc>
        <w:tc>
          <w:tcPr>
            <w:tcW w:w="3976"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14:paraId="5808961A" w14:textId="77777777" w:rsidR="00D55EC1" w:rsidRPr="001208C9" w:rsidRDefault="00D55EC1" w:rsidP="00F85DD5">
            <w:pPr>
              <w:spacing w:after="0"/>
              <w:ind w:firstLine="252"/>
              <w:jc w:val="center"/>
              <w:rPr>
                <w:rFonts w:ascii="GHEA Grapalat" w:hAnsi="GHEA Grapalat"/>
                <w:b/>
                <w:sz w:val="24"/>
                <w:szCs w:val="24"/>
                <w:lang w:val="hy-AM"/>
              </w:rPr>
            </w:pPr>
            <w:r w:rsidRPr="001208C9">
              <w:rPr>
                <w:rFonts w:ascii="GHEA Grapalat" w:hAnsi="GHEA Grapalat"/>
                <w:b/>
                <w:sz w:val="24"/>
                <w:szCs w:val="24"/>
                <w:lang w:val="hy-AM"/>
              </w:rPr>
              <w:t>01.10.2024թ.</w:t>
            </w:r>
          </w:p>
        </w:tc>
      </w:tr>
      <w:tr w:rsidR="00D55EC1" w:rsidRPr="00A64E1B" w14:paraId="2A6025E6" w14:textId="77777777" w:rsidTr="006055BB">
        <w:trPr>
          <w:gridAfter w:val="1"/>
          <w:wAfter w:w="62" w:type="dxa"/>
          <w:trHeight w:val="20"/>
        </w:trPr>
        <w:tc>
          <w:tcPr>
            <w:tcW w:w="11476" w:type="dxa"/>
            <w:gridSpan w:val="5"/>
            <w:vMerge/>
            <w:tcBorders>
              <w:left w:val="single" w:sz="4" w:space="0" w:color="auto"/>
              <w:bottom w:val="single" w:sz="4" w:space="0" w:color="auto"/>
              <w:right w:val="single" w:sz="4" w:space="0" w:color="auto"/>
            </w:tcBorders>
            <w:shd w:val="clear" w:color="auto" w:fill="E0E0E0"/>
          </w:tcPr>
          <w:p w14:paraId="4F8C6274" w14:textId="77777777" w:rsidR="00D55EC1" w:rsidRPr="001208C9" w:rsidRDefault="00D55EC1" w:rsidP="00F85DD5">
            <w:pPr>
              <w:spacing w:after="0"/>
              <w:jc w:val="both"/>
              <w:rPr>
                <w:rFonts w:ascii="GHEA Grapalat" w:hAnsi="GHEA Grapalat"/>
                <w:b/>
                <w:sz w:val="24"/>
                <w:szCs w:val="24"/>
                <w:lang w:val="hy-AM"/>
              </w:rPr>
            </w:pPr>
          </w:p>
        </w:tc>
        <w:tc>
          <w:tcPr>
            <w:tcW w:w="3976"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14:paraId="57A9DBBF" w14:textId="77777777" w:rsidR="00D55EC1" w:rsidRPr="001208C9" w:rsidRDefault="00D55EC1" w:rsidP="00F85DD5">
            <w:pPr>
              <w:spacing w:after="0"/>
              <w:ind w:firstLine="252"/>
              <w:jc w:val="center"/>
              <w:rPr>
                <w:rFonts w:ascii="GHEA Grapalat" w:hAnsi="GHEA Grapalat"/>
                <w:b/>
                <w:sz w:val="24"/>
                <w:szCs w:val="24"/>
                <w:lang w:val="hy-AM"/>
              </w:rPr>
            </w:pPr>
            <w:r w:rsidRPr="001208C9">
              <w:rPr>
                <w:rFonts w:ascii="GHEA Grapalat" w:hAnsi="GHEA Grapalat"/>
                <w:b/>
                <w:sz w:val="24"/>
                <w:szCs w:val="24"/>
                <w:lang w:val="hy-AM"/>
              </w:rPr>
              <w:t>N 24-01/587</w:t>
            </w:r>
          </w:p>
        </w:tc>
      </w:tr>
      <w:tr w:rsidR="00D55EC1" w:rsidRPr="006055BB" w14:paraId="2D4138B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59AB787"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hAnsi="GHEA Grapalat"/>
                <w:sz w:val="24"/>
                <w:szCs w:val="24"/>
                <w:lang w:val="hy-AM"/>
              </w:rPr>
              <w:t xml:space="preserve">ՀՀ գիտությունների ազգային ակադեմիայի գիտական կազմակերպություններում քննարկվել է </w:t>
            </w:r>
            <w:r w:rsidRPr="00A64E1B">
              <w:rPr>
                <w:rFonts w:ascii="GHEA Grapalat" w:hAnsi="GHEA Grapalat" w:cs="GHEA Grapalat"/>
                <w:sz w:val="24"/>
                <w:szCs w:val="24"/>
                <w:shd w:val="clear" w:color="auto" w:fill="FFFFFF"/>
                <w:lang w:val="hy-AM"/>
              </w:rPr>
              <w:t>«Բարձրագույն կրթության և գիտության մասին» ՀՀ օրենքի նախագծի</w:t>
            </w:r>
            <w:r w:rsidRPr="00A64E1B">
              <w:rPr>
                <w:rFonts w:ascii="GHEA Grapalat" w:eastAsia="Calibri" w:hAnsi="GHEA Grapalat"/>
                <w:sz w:val="24"/>
                <w:szCs w:val="24"/>
                <w:lang w:val="hy-AM"/>
              </w:rPr>
              <w:t xml:space="preserve"> ն փաթեթը:</w:t>
            </w:r>
          </w:p>
          <w:p w14:paraId="5B7FA11D"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1.</w:t>
            </w:r>
            <w:r w:rsidRPr="00A64E1B">
              <w:rPr>
                <w:rFonts w:ascii="GHEA Grapalat" w:eastAsia="Calibri" w:hAnsi="GHEA Grapalat"/>
                <w:sz w:val="24"/>
                <w:szCs w:val="24"/>
                <w:lang w:val="hy-AM"/>
              </w:rPr>
              <w:tab/>
              <w:t xml:space="preserve">Ընդհանուր դիտողություններ. </w:t>
            </w:r>
          </w:p>
          <w:p w14:paraId="4A54C507"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1)</w:t>
            </w:r>
            <w:r w:rsidRPr="00A64E1B">
              <w:rPr>
                <w:rFonts w:ascii="GHEA Grapalat" w:eastAsia="Calibri" w:hAnsi="GHEA Grapalat"/>
                <w:sz w:val="24"/>
                <w:szCs w:val="24"/>
                <w:lang w:val="hy-AM"/>
              </w:rPr>
              <w:tab/>
              <w:t xml:space="preserve">Բարձրագույն կրթության և գիտության բնագավառների իրավական և կազմակերպական հարաբերությունների կարգավորման առաջարկվող մոտեցումները ենթադրում են, որ Հայաստանի Հանրապետությունում անցում է կատարվելու գիտական և գիտատեխնիկական գործունեության պետական (հանրային) կազմակերպման համալսարանական մոդելի, երբ գիտական հետազոտություններ իրականացնող հանրային գիտահետազոտական կազմակերպություններ կարող են գործել/գոյություն ունենալ բացառապես կամ գրեթե բացառապես համալսարանների կազմում` հիմնարկի կարգավիճակով։ Այդպիսի մոտեցումը իր մեջ պարունակում է չգնահատված ռիսկեր, մասնավորապես` </w:t>
            </w:r>
          </w:p>
          <w:p w14:paraId="3117822C" w14:textId="77777777" w:rsidR="00D55EC1" w:rsidRPr="00A64E1B" w:rsidRDefault="00D55EC1" w:rsidP="004F6E11">
            <w:pPr>
              <w:tabs>
                <w:tab w:val="left" w:pos="228"/>
              </w:tabs>
              <w:spacing w:after="0" w:line="360" w:lineRule="auto"/>
              <w:ind w:firstLine="173"/>
              <w:jc w:val="both"/>
              <w:rPr>
                <w:rFonts w:ascii="GHEA Grapalat" w:hAnsi="GHEA Grapalat"/>
                <w:sz w:val="24"/>
                <w:szCs w:val="24"/>
                <w:lang w:val="hy-AM"/>
              </w:rPr>
            </w:pPr>
            <w:r w:rsidRPr="00A64E1B">
              <w:rPr>
                <w:rFonts w:ascii="GHEA Grapalat" w:eastAsia="Calibri" w:hAnsi="GHEA Grapalat"/>
                <w:sz w:val="24"/>
                <w:szCs w:val="24"/>
                <w:lang w:val="hy-AM"/>
              </w:rPr>
              <w:t>ա. Մեր պայմաններում, երբ ներպետական գիտական լանդշաֆտում զգալի դեր են խաղում մասնագիտացված պետական (հանրային) գիտահետազոտական կազմակերպությունները և ցածր է մասնավոր հատվածի մասնաբաժինն ու պետական-մասնավոր համագործակցության մակադակը, առաջարկվող կտրուկ փոփոխությունները խաթարելու են գիտության կայուն ու հավասարակշված զարգացումը, քանի որ փաստորեն ներդրվում է գիտական գործունեության պետական (հանրային) կազմակերպման միայն մեկ ձև։ Անցումը կարող էր լինել համեմատաբար սահուն, եթե բնագավառի երեք «խաղացողներն» (պետական, մասնավոր և պետական-մասնավոր փոխգործակցային) էլ լինեին հավասարազոր. այդ դեպքում փոփոխությունները կվերաբերեին բնագավառի մեկ երրորդ մասին միայն, հետևաբար, հետևանքների ազդեցությունը կլիներ ոչ այնքան խորքային։ Միջազգային փորձը ցույց է տալիս, որ արդյունավետ է բնագավառի հանրային կազմակերպման դիվերսիֆիկացված մոտեցումը` տարբեր ոլորտներում լայն հետազոտական բազա ապահովելու նպատակով։ Իսկ դա նշանակում է, որ և՛ բարձրագույն ուսումնական հաստատությունները (այսուհետ` բուհ) պետք է ունենան ժամանակակից գիտահետազոտական բաղադրիչ/միավորներ, և՛ պետք է լինեն նաև ինքնուրույն գործող, հիմնականում գիտական գործունեություն իրականացնող հետազոտական կազմակերպություններ կամ դրանց համակարգեր։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2231D9C" w14:textId="77777777" w:rsidR="004F6E11" w:rsidRPr="001208C9" w:rsidRDefault="004F6E11" w:rsidP="004F6E11">
            <w:pPr>
              <w:spacing w:after="0" w:line="360" w:lineRule="auto"/>
              <w:ind w:firstLine="40"/>
              <w:jc w:val="both"/>
              <w:rPr>
                <w:rFonts w:ascii="GHEA Grapalat" w:hAnsi="GHEA Grapalat"/>
                <w:b/>
                <w:sz w:val="24"/>
                <w:szCs w:val="24"/>
                <w:lang w:val="hy-AM" w:eastAsia="zh-CN"/>
              </w:rPr>
            </w:pPr>
          </w:p>
          <w:p w14:paraId="0B803E0A" w14:textId="77777777" w:rsidR="004F6E11" w:rsidRPr="001208C9" w:rsidRDefault="004F6E11" w:rsidP="004F6E11">
            <w:pPr>
              <w:spacing w:after="0" w:line="360" w:lineRule="auto"/>
              <w:ind w:firstLine="40"/>
              <w:jc w:val="both"/>
              <w:rPr>
                <w:rFonts w:ascii="GHEA Grapalat" w:hAnsi="GHEA Grapalat"/>
                <w:b/>
                <w:sz w:val="24"/>
                <w:szCs w:val="24"/>
                <w:lang w:val="hy-AM" w:eastAsia="zh-CN"/>
              </w:rPr>
            </w:pPr>
          </w:p>
          <w:p w14:paraId="010EA6B0" w14:textId="77777777" w:rsidR="004F6E11" w:rsidRPr="001208C9" w:rsidRDefault="004F6E11" w:rsidP="004F6E11">
            <w:pPr>
              <w:spacing w:after="0" w:line="360" w:lineRule="auto"/>
              <w:ind w:firstLine="40"/>
              <w:jc w:val="both"/>
              <w:rPr>
                <w:rFonts w:ascii="GHEA Grapalat" w:hAnsi="GHEA Grapalat"/>
                <w:b/>
                <w:sz w:val="24"/>
                <w:szCs w:val="24"/>
                <w:lang w:val="hy-AM" w:eastAsia="zh-CN"/>
              </w:rPr>
            </w:pPr>
          </w:p>
          <w:p w14:paraId="41353374" w14:textId="77777777" w:rsidR="004F6E11" w:rsidRPr="001208C9" w:rsidRDefault="004F6E11" w:rsidP="004F6E11">
            <w:pPr>
              <w:spacing w:after="0" w:line="360" w:lineRule="auto"/>
              <w:ind w:firstLine="40"/>
              <w:jc w:val="both"/>
              <w:rPr>
                <w:rFonts w:ascii="GHEA Grapalat" w:hAnsi="GHEA Grapalat"/>
                <w:b/>
                <w:sz w:val="24"/>
                <w:szCs w:val="24"/>
                <w:lang w:val="hy-AM" w:eastAsia="zh-CN"/>
              </w:rPr>
            </w:pPr>
          </w:p>
          <w:p w14:paraId="6DE9A9A6" w14:textId="2A1D4D8F" w:rsidR="00D55EC1" w:rsidRPr="001208C9" w:rsidRDefault="00D55EC1" w:rsidP="004F6E11">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381E3313" w14:textId="0D82F11A" w:rsidR="00D55EC1" w:rsidRPr="001208C9" w:rsidRDefault="00D55EC1" w:rsidP="004F6E11">
            <w:pPr>
              <w:spacing w:after="0" w:line="360" w:lineRule="auto"/>
              <w:ind w:firstLine="40"/>
              <w:jc w:val="both"/>
              <w:rPr>
                <w:rFonts w:ascii="GHEA Grapalat" w:hAnsi="GHEA Grapalat"/>
                <w:sz w:val="24"/>
                <w:szCs w:val="24"/>
                <w:lang w:val="hy-AM" w:eastAsia="zh-CN"/>
              </w:rPr>
            </w:pPr>
            <w:r w:rsidRPr="001208C9">
              <w:rPr>
                <w:rFonts w:ascii="GHEA Grapalat" w:hAnsi="GHEA Grapalat"/>
                <w:sz w:val="24"/>
                <w:szCs w:val="24"/>
                <w:lang w:val="hy-AM" w:eastAsia="zh-CN"/>
              </w:rPr>
              <w:t>ՀՀ գիտական համայնքը կազմում է 3584 մարդ, սույն համակազմի պարագայով կազմակերպական</w:t>
            </w:r>
            <w:r w:rsidR="004F6E11" w:rsidRPr="001208C9">
              <w:rPr>
                <w:rFonts w:ascii="GHEA Grapalat" w:hAnsi="GHEA Grapalat"/>
                <w:sz w:val="24"/>
                <w:szCs w:val="24"/>
                <w:lang w:val="hy-AM" w:eastAsia="zh-CN"/>
              </w:rPr>
              <w:t>-իրավական</w:t>
            </w:r>
            <w:r w:rsidRPr="001208C9">
              <w:rPr>
                <w:rFonts w:ascii="GHEA Grapalat" w:hAnsi="GHEA Grapalat"/>
                <w:sz w:val="24"/>
                <w:szCs w:val="24"/>
                <w:lang w:val="hy-AM" w:eastAsia="zh-CN"/>
              </w:rPr>
              <w:t xml:space="preserve"> ձևերի բազմազանությունը չի կարող նպաստել ոլորտի առաջնահերթ պահպանմանը և հետագա սերնդափոխությանն ու զարգացմանը։ Հանրայն գիտական կազմակերպությունների համար օրենքի նախագիծը նախատեսում է  3 տարատեսակ, ինչը բավարար է նպատակների ամբողջ սպեկտորը ծածկելու համար:</w:t>
            </w:r>
          </w:p>
          <w:p w14:paraId="799A3DC9" w14:textId="7194EBD7" w:rsidR="00D55EC1" w:rsidRPr="001208C9" w:rsidRDefault="00D55EC1" w:rsidP="004F6E11">
            <w:pPr>
              <w:spacing w:after="0" w:line="360" w:lineRule="auto"/>
              <w:ind w:firstLine="40"/>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Դրանից բացի </w:t>
            </w:r>
            <w:r w:rsidR="004F6E11" w:rsidRPr="001208C9">
              <w:rPr>
                <w:rFonts w:ascii="GHEA Grapalat" w:hAnsi="GHEA Grapalat"/>
                <w:sz w:val="24"/>
                <w:szCs w:val="24"/>
                <w:lang w:val="hy-AM" w:eastAsia="zh-CN"/>
              </w:rPr>
              <w:t>նախագիծը</w:t>
            </w:r>
            <w:r w:rsidRPr="001208C9">
              <w:rPr>
                <w:rFonts w:ascii="GHEA Grapalat" w:hAnsi="GHEA Grapalat"/>
                <w:sz w:val="24"/>
                <w:szCs w:val="24"/>
                <w:lang w:val="hy-AM" w:eastAsia="zh-CN"/>
              </w:rPr>
              <w:t xml:space="preserve"> նախատեսում է մասնավոր հետազոտական կազմակերպությունների </w:t>
            </w:r>
            <w:r w:rsidR="004F6E11" w:rsidRPr="001208C9">
              <w:rPr>
                <w:rFonts w:ascii="GHEA Grapalat" w:hAnsi="GHEA Grapalat"/>
                <w:sz w:val="24"/>
                <w:szCs w:val="24"/>
                <w:lang w:val="hy-AM" w:eastAsia="zh-CN"/>
              </w:rPr>
              <w:t>առկայության</w:t>
            </w:r>
            <w:r w:rsidRPr="001208C9">
              <w:rPr>
                <w:rFonts w:ascii="GHEA Grapalat" w:hAnsi="GHEA Grapalat"/>
                <w:sz w:val="24"/>
                <w:szCs w:val="24"/>
                <w:lang w:val="hy-AM" w:eastAsia="zh-CN"/>
              </w:rPr>
              <w:t xml:space="preserve"> հնարավորություն:</w:t>
            </w:r>
          </w:p>
        </w:tc>
      </w:tr>
      <w:tr w:rsidR="00D55EC1" w:rsidRPr="006055BB" w14:paraId="76410ED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A297F26" w14:textId="77777777" w:rsidR="00D55EC1" w:rsidRPr="00A64E1B" w:rsidRDefault="00D55EC1" w:rsidP="004F6E11">
            <w:pPr>
              <w:tabs>
                <w:tab w:val="left" w:pos="228"/>
              </w:tabs>
              <w:spacing w:after="0" w:line="360" w:lineRule="auto"/>
              <w:ind w:firstLine="173"/>
              <w:jc w:val="both"/>
              <w:rPr>
                <w:rFonts w:ascii="GHEA Grapalat" w:hAnsi="GHEA Grapalat"/>
                <w:sz w:val="24"/>
                <w:szCs w:val="24"/>
                <w:lang w:val="hy-AM"/>
              </w:rPr>
            </w:pPr>
            <w:r w:rsidRPr="00A64E1B">
              <w:rPr>
                <w:rFonts w:ascii="GHEA Grapalat" w:eastAsia="Calibri" w:hAnsi="GHEA Grapalat"/>
                <w:sz w:val="24"/>
                <w:szCs w:val="24"/>
                <w:lang w:val="hy-AM"/>
              </w:rPr>
              <w:t>բ. Գիտական գործառույթները ստորադասվելու են կրթական գործառույթների նկատմամբ` գիտական և գիտակրթական կազմակերպությունների ինստիտուցիոնալ գործառույթների ներկա խիստ տարանջատվածության պատճառով։ Համալսարանի մաս կազմող գիտական կազմակերպության հիմնական խնդիրը դառնալու է, առաջին հերթին, իր պատկանելիության բուհի կրթական/գիտակրթական, հետո նոր «սեփական» գիտական ծրագրերը/խնդիրները սպասարկելը։ Ուրիշ, մանավանդ արդեն իսկ կայացած ու հակակշիռներով կարգավորված գործառույթներ ունեցող երկրների փորձի հանպատրաստից կիրառությունը ոչ արդյունավետ է, քանի որ մոդելի ու մեխանիզմների արդյունավետությունը մեծապես պայմանավորված է բարձրագույն կրթության և գիտության բնագավառների գործառույթների համադրելիության աստիճանով ու ներդաշնակեցման հնարավորություններով։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4FFB742" w14:textId="77777777" w:rsidR="00D55EC1" w:rsidRPr="001208C9" w:rsidRDefault="00D55EC1" w:rsidP="00AA3671">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412652BE" w14:textId="620801E5" w:rsidR="00D55EC1" w:rsidRPr="001208C9" w:rsidRDefault="00AA3671" w:rsidP="00AA3671">
            <w:pPr>
              <w:spacing w:after="0" w:line="360" w:lineRule="auto"/>
              <w:ind w:firstLine="40"/>
              <w:jc w:val="both"/>
              <w:rPr>
                <w:rFonts w:ascii="GHEA Grapalat" w:hAnsi="GHEA Grapalat"/>
                <w:sz w:val="24"/>
                <w:szCs w:val="24"/>
                <w:lang w:val="hy-AM" w:eastAsia="zh-CN"/>
              </w:rPr>
            </w:pPr>
            <w:r w:rsidRPr="001208C9">
              <w:rPr>
                <w:rFonts w:ascii="GHEA Grapalat" w:hAnsi="GHEA Grapalat"/>
                <w:sz w:val="24"/>
                <w:szCs w:val="24"/>
                <w:lang w:val="hy-AM" w:eastAsia="zh-CN"/>
              </w:rPr>
              <w:t>Պնդումները հիմնավոր չեն։</w:t>
            </w:r>
          </w:p>
        </w:tc>
      </w:tr>
      <w:tr w:rsidR="00D55EC1" w:rsidRPr="006055BB" w14:paraId="3702E203"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8E39424" w14:textId="77777777" w:rsidR="00D55EC1" w:rsidRPr="00A64E1B" w:rsidRDefault="00D55EC1" w:rsidP="004F6E11">
            <w:pPr>
              <w:tabs>
                <w:tab w:val="left" w:pos="228"/>
              </w:tabs>
              <w:spacing w:after="0" w:line="360" w:lineRule="auto"/>
              <w:ind w:firstLine="173"/>
              <w:jc w:val="both"/>
              <w:rPr>
                <w:rFonts w:ascii="GHEA Grapalat" w:hAnsi="GHEA Grapalat"/>
                <w:sz w:val="24"/>
                <w:szCs w:val="24"/>
                <w:lang w:val="hy-AM"/>
              </w:rPr>
            </w:pPr>
            <w:r w:rsidRPr="00A64E1B">
              <w:rPr>
                <w:rFonts w:ascii="GHEA Grapalat" w:eastAsia="Calibri" w:hAnsi="GHEA Grapalat"/>
                <w:sz w:val="24"/>
                <w:szCs w:val="24"/>
                <w:lang w:val="hy-AM"/>
              </w:rPr>
              <w:t>գ. Անհրաժեշտություն է առաջանալու «վերաբեռնել/վերագործարկել» կայացած ավանդույթներ ու համաշխարհային գիտական հանրույթի կողմից ընդունված գիտական դպրոցների միջազգային ճանաչման գործընթացը։ Սկսած 1940-ական թվականներից, երբ Հայաստանի Հանրապետությունում ստեղծվեց ՀՀ ԳԱԱ-ն ու հետո նաև առանձին գիտական կազմակերպությունները, գիտության մի շարք բնագավառներում, ինչպիսիք են, օրինակ, ֆիզիկան, աստղագիտությունը, մաթեմատիկան, կենսաբանությունը, քիմիան և այլն, ձևավորվեցին, զարգացան ու հետագայում նաև միջազգային ճանաչման արժանացան հայկական գիտական կազմակերպությունները/դպրոցները, և առաջարկվող փոփոխությունների դեպքում այդ գործընթացը պետք է նորից սկսել։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DB705EB" w14:textId="77777777" w:rsidR="00D55EC1" w:rsidRPr="001208C9" w:rsidRDefault="00D55EC1" w:rsidP="004F6E11">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416ABDDF" w14:textId="77777777" w:rsidR="00D55EC1" w:rsidRPr="001208C9" w:rsidRDefault="00D55EC1" w:rsidP="004F6E11">
            <w:pPr>
              <w:spacing w:after="0" w:line="360" w:lineRule="auto"/>
              <w:ind w:firstLine="40"/>
              <w:jc w:val="both"/>
              <w:rPr>
                <w:rFonts w:ascii="GHEA Grapalat" w:hAnsi="GHEA Grapalat"/>
                <w:sz w:val="24"/>
                <w:szCs w:val="24"/>
                <w:lang w:val="hy-AM" w:eastAsia="zh-CN"/>
              </w:rPr>
            </w:pPr>
            <w:r w:rsidRPr="001208C9">
              <w:rPr>
                <w:rFonts w:ascii="GHEA Grapalat" w:hAnsi="GHEA Grapalat"/>
                <w:sz w:val="24"/>
                <w:szCs w:val="24"/>
                <w:lang w:val="hy-AM" w:eastAsia="zh-CN"/>
              </w:rPr>
              <w:t>Կայացած ավանդույթները ներկայումս չեն ապահովում բավարար արդյունավետություն համակարգում ներդրվող պետական ֆինանսավորման նկատմամբ:</w:t>
            </w:r>
          </w:p>
        </w:tc>
      </w:tr>
      <w:tr w:rsidR="00D55EC1" w:rsidRPr="006055BB" w14:paraId="38664760"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4A56A4E" w14:textId="77777777" w:rsidR="00D55EC1" w:rsidRPr="00A64E1B" w:rsidRDefault="00D55EC1" w:rsidP="004F6E11">
            <w:pPr>
              <w:tabs>
                <w:tab w:val="left" w:pos="228"/>
              </w:tabs>
              <w:spacing w:after="0" w:line="360" w:lineRule="auto"/>
              <w:ind w:firstLine="173"/>
              <w:jc w:val="both"/>
              <w:rPr>
                <w:rFonts w:ascii="GHEA Grapalat" w:hAnsi="GHEA Grapalat"/>
                <w:sz w:val="24"/>
                <w:szCs w:val="24"/>
                <w:lang w:val="hy-AM"/>
              </w:rPr>
            </w:pPr>
            <w:r w:rsidRPr="00A64E1B">
              <w:rPr>
                <w:rFonts w:ascii="GHEA Grapalat" w:eastAsia="Calibri" w:hAnsi="GHEA Grapalat"/>
                <w:sz w:val="24"/>
                <w:szCs w:val="24"/>
                <w:lang w:val="hy-AM"/>
              </w:rPr>
              <w:t>2)</w:t>
            </w:r>
            <w:r w:rsidRPr="00A64E1B">
              <w:rPr>
                <w:rFonts w:ascii="GHEA Grapalat" w:eastAsia="Calibri" w:hAnsi="GHEA Grapalat"/>
                <w:sz w:val="24"/>
                <w:szCs w:val="24"/>
                <w:lang w:val="hy-AM"/>
              </w:rPr>
              <w:tab/>
              <w:t>Անհրաժեշտ է նախագծով նախատեսել գիտական գործունեության արդյունավետության և գիտական կազմակերպությունների գործունեության գնահատման անկախ մարմնի ձևավորման հնարավորությունը։ Հանգամանքը կարևոր է ոլորտի քաղաքականության մշակման, իրականացման և ֆինանսավորման լիազորությունները կատարվող գործառույթների ընթացքի և ձեռքբերված արդյունքների գնահատման լիազորություններից տարանջատելու նպատակով։ Այդպիսի տարանջատումն անհրաժեշտ է գնահատման անկախության ապահովման տեսանկյունից. այն հնարավորություն կտա ստեղծելու և ներդնելու հակակշիռների մեխանիզմներ, արդյունքում` կնպաստի ոլորտի պետական ֆինանսավորման արդյունավետության բարձրացմանը։ Գնահատման գործառույթները կարող է կազմակերպել և իրականացնել ՀՀ ԳԱԱ-ն` գործընթացներում ներգրավելով ակադեմիայի անդամներին, hայաստանյան գիտական կամ գիտակրթական կազմակերպությունների ներկայացուցիչներին և օտարերկրյա, առաջին հերթին` սփյուռքահայ մասնագետներին: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8EBE450" w14:textId="77777777" w:rsidR="00D55EC1" w:rsidRPr="001208C9" w:rsidRDefault="00D55EC1" w:rsidP="00AA3671">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6CA2B0D2" w14:textId="34F5CA86" w:rsidR="00D55EC1" w:rsidRPr="001208C9" w:rsidRDefault="00D55EC1" w:rsidP="00AA3671">
            <w:pPr>
              <w:spacing w:after="0" w:line="360" w:lineRule="auto"/>
              <w:ind w:firstLine="40"/>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Նախատեսված է արտաքին գնահատման հնարավորությունը, միևնույն ժամանակ ՀՀ ԳԱԱ-ն նոր կարգավիճակով հանդիսանում է արտաքին գնահատման կառույց, այդ </w:t>
            </w:r>
            <w:r w:rsidR="00AA3671" w:rsidRPr="001208C9">
              <w:rPr>
                <w:rFonts w:ascii="GHEA Grapalat" w:hAnsi="GHEA Grapalat"/>
                <w:sz w:val="24"/>
                <w:szCs w:val="24"/>
                <w:lang w:val="hy-AM" w:eastAsia="zh-CN"/>
              </w:rPr>
              <w:t>կարծիքն</w:t>
            </w:r>
            <w:r w:rsidRPr="001208C9">
              <w:rPr>
                <w:rFonts w:ascii="GHEA Grapalat" w:hAnsi="GHEA Grapalat"/>
                <w:sz w:val="24"/>
                <w:szCs w:val="24"/>
                <w:lang w:val="hy-AM" w:eastAsia="zh-CN"/>
              </w:rPr>
              <w:t xml:space="preserve"> անհրաժեշտ է ֆինանսավորման որոշումների կայացման համար:</w:t>
            </w:r>
          </w:p>
        </w:tc>
      </w:tr>
      <w:tr w:rsidR="00D55EC1" w:rsidRPr="006055BB" w14:paraId="1052C6A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6CCF4AF" w14:textId="77777777" w:rsidR="00D55EC1" w:rsidRPr="00A64E1B" w:rsidRDefault="00D55EC1" w:rsidP="004F6E11">
            <w:pPr>
              <w:tabs>
                <w:tab w:val="left" w:pos="228"/>
              </w:tabs>
              <w:spacing w:after="0" w:line="360" w:lineRule="auto"/>
              <w:ind w:firstLine="173"/>
              <w:jc w:val="both"/>
              <w:rPr>
                <w:rFonts w:ascii="GHEA Grapalat" w:hAnsi="GHEA Grapalat"/>
                <w:sz w:val="24"/>
                <w:szCs w:val="24"/>
                <w:lang w:val="hy-AM"/>
              </w:rPr>
            </w:pPr>
            <w:r w:rsidRPr="00A64E1B">
              <w:rPr>
                <w:rFonts w:ascii="GHEA Grapalat" w:eastAsia="Calibri" w:hAnsi="GHEA Grapalat"/>
                <w:sz w:val="24"/>
                <w:szCs w:val="24"/>
                <w:lang w:val="hy-AM"/>
              </w:rPr>
              <w:t>3)</w:t>
            </w:r>
            <w:r w:rsidRPr="00A64E1B">
              <w:rPr>
                <w:rFonts w:ascii="GHEA Grapalat" w:eastAsia="Calibri" w:hAnsi="GHEA Grapalat"/>
                <w:sz w:val="24"/>
                <w:szCs w:val="24"/>
                <w:lang w:val="hy-AM"/>
              </w:rPr>
              <w:tab/>
              <w:t>Առաջարկվում է գիտական կադրերի պատրաստման գործընթացում տարանջատել պետական քաղաքականության մշակման ու իրականացման լիազորությունները գիտական աստիճանաշնորման բուն գործառույթների կազմակերպման ու կատարման լիազորություններից։ Մասնավորապես` ՀՀ բարձրագույն կրթության և գիտության կոմիտեին կարելի է վերապահել գիտական աստիճանաշնորհման ուղղության իրավական ակտերի մշակման ու հաստատման գործառույթները, իսկ ՀՀ ԳԱԱ-ին` գիտական աստիճաններ շնորհող մասնագիտական խորհուրդների ձևավորման, աշխատանքների կազմակերպման ու որակավորման գործի ուսումնասիրության գործառույթները։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FD3AA00" w14:textId="77777777" w:rsidR="00D55EC1" w:rsidRPr="001208C9" w:rsidRDefault="00D55EC1" w:rsidP="00AA3671">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362DA654" w14:textId="77777777" w:rsidR="00D55EC1" w:rsidRPr="001208C9" w:rsidRDefault="00D55EC1" w:rsidP="00AA3671">
            <w:pPr>
              <w:spacing w:after="0" w:line="360" w:lineRule="auto"/>
              <w:ind w:firstLine="40"/>
              <w:jc w:val="both"/>
              <w:rPr>
                <w:rFonts w:ascii="GHEA Grapalat" w:hAnsi="GHEA Grapalat"/>
                <w:sz w:val="24"/>
                <w:szCs w:val="24"/>
                <w:lang w:val="hy-AM" w:eastAsia="zh-CN"/>
              </w:rPr>
            </w:pPr>
            <w:r w:rsidRPr="001208C9">
              <w:rPr>
                <w:rFonts w:ascii="GHEA Grapalat" w:hAnsi="GHEA Grapalat"/>
                <w:sz w:val="24"/>
                <w:szCs w:val="24"/>
                <w:lang w:val="hy-AM" w:eastAsia="zh-CN"/>
              </w:rPr>
              <w:t>Օրենքով և կրթության մինչև 2030 թվականի զարգացման ռազմավարությամբ նախատեսված է աստիճանաշնորման գործընթացի տեղափոխում դեպի բուհական համակարգ:</w:t>
            </w:r>
          </w:p>
        </w:tc>
      </w:tr>
      <w:tr w:rsidR="00D55EC1" w:rsidRPr="006055BB" w14:paraId="05C3DA5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29C8C60"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2.</w:t>
            </w:r>
            <w:r w:rsidRPr="00A64E1B">
              <w:rPr>
                <w:rFonts w:ascii="GHEA Grapalat" w:eastAsia="Calibri" w:hAnsi="GHEA Grapalat"/>
                <w:sz w:val="24"/>
                <w:szCs w:val="24"/>
                <w:lang w:val="hy-AM"/>
              </w:rPr>
              <w:tab/>
              <w:t>Ընդհանուր առաջարկություններ.</w:t>
            </w:r>
          </w:p>
          <w:p w14:paraId="5AC21B2F"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1)</w:t>
            </w:r>
            <w:r w:rsidRPr="00A64E1B">
              <w:rPr>
                <w:rFonts w:ascii="GHEA Grapalat" w:eastAsia="Calibri" w:hAnsi="GHEA Grapalat"/>
                <w:sz w:val="24"/>
                <w:szCs w:val="24"/>
                <w:lang w:val="hy-AM"/>
              </w:rPr>
              <w:tab/>
              <w:t>Նախագծի 9-րդ հոդվածի`</w:t>
            </w:r>
          </w:p>
          <w:p w14:paraId="6399D1E2"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ա. 1-ին մասում «անդամներին» բառից հետո լրացնել «ակադեմիկոսներին և թղթակից անդամներին» բառերը, իսկ «բաժանմունքները» բառից հետո՝ «և հիմնարկները» բառերը։ </w:t>
            </w:r>
          </w:p>
          <w:p w14:paraId="1F15B5F4"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Առաջին լրացումը հստակեցնում է «Ակադեմիայի անդամ» ձևակերպումը, իսկ երկրորդը՝ բովանդակություն է հաղորդում նախագծով առաջարկվող «գիտական բաժանմունքներ» հասկացությանը: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EF205DE" w14:textId="77777777" w:rsidR="00D55EC1" w:rsidRPr="001208C9" w:rsidRDefault="00D55EC1" w:rsidP="00AA3671">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45D7E047" w14:textId="2AE89449" w:rsidR="00D55EC1" w:rsidRPr="001208C9" w:rsidRDefault="00D55EC1" w:rsidP="00AA3671">
            <w:pPr>
              <w:spacing w:after="0" w:line="360" w:lineRule="auto"/>
              <w:ind w:firstLine="40"/>
              <w:jc w:val="both"/>
              <w:rPr>
                <w:rFonts w:ascii="GHEA Grapalat" w:hAnsi="GHEA Grapalat"/>
                <w:sz w:val="24"/>
                <w:szCs w:val="24"/>
                <w:lang w:val="hy-AM" w:eastAsia="zh-CN"/>
              </w:rPr>
            </w:pPr>
            <w:r w:rsidRPr="001208C9">
              <w:rPr>
                <w:rFonts w:ascii="GHEA Grapalat" w:eastAsia="Calibri" w:hAnsi="GHEA Grapalat"/>
                <w:sz w:val="24"/>
                <w:szCs w:val="24"/>
                <w:lang w:val="hy-AM"/>
              </w:rPr>
              <w:t>«</w:t>
            </w:r>
            <w:r w:rsidRPr="001208C9">
              <w:rPr>
                <w:rFonts w:ascii="GHEA Grapalat" w:hAnsi="GHEA Grapalat"/>
                <w:sz w:val="24"/>
                <w:szCs w:val="24"/>
                <w:lang w:val="hy-AM" w:eastAsia="zh-CN"/>
              </w:rPr>
              <w:t>Թղթակից անդամ</w:t>
            </w:r>
            <w:r w:rsidRPr="001208C9">
              <w:rPr>
                <w:rFonts w:ascii="GHEA Grapalat" w:eastAsia="Calibri" w:hAnsi="GHEA Grapalat"/>
                <w:sz w:val="24"/>
                <w:szCs w:val="24"/>
                <w:lang w:val="hy-AM"/>
              </w:rPr>
              <w:t>»</w:t>
            </w:r>
            <w:r w:rsidRPr="001208C9">
              <w:rPr>
                <w:rFonts w:ascii="GHEA Grapalat" w:hAnsi="GHEA Grapalat"/>
                <w:sz w:val="24"/>
                <w:szCs w:val="24"/>
                <w:lang w:val="hy-AM" w:eastAsia="zh-CN"/>
              </w:rPr>
              <w:t xml:space="preserve"> հասկացությունը չունի բովանդակություն, այսօրվա </w:t>
            </w:r>
            <w:r w:rsidR="00AA3671" w:rsidRPr="001208C9">
              <w:rPr>
                <w:rFonts w:ascii="GHEA Grapalat" w:hAnsi="GHEA Grapalat"/>
                <w:sz w:val="24"/>
                <w:szCs w:val="24"/>
                <w:lang w:val="hy-AM" w:eastAsia="zh-CN"/>
              </w:rPr>
              <w:t xml:space="preserve">ՀՀ </w:t>
            </w:r>
            <w:r w:rsidRPr="001208C9">
              <w:rPr>
                <w:rFonts w:ascii="GHEA Grapalat" w:hAnsi="GHEA Grapalat"/>
                <w:sz w:val="24"/>
                <w:szCs w:val="24"/>
                <w:lang w:val="hy-AM" w:eastAsia="zh-CN"/>
              </w:rPr>
              <w:t xml:space="preserve">ԳԱԱ թղթակից </w:t>
            </w:r>
            <w:r w:rsidR="00AA3671" w:rsidRPr="001208C9">
              <w:rPr>
                <w:rFonts w:ascii="GHEA Grapalat" w:hAnsi="GHEA Grapalat"/>
                <w:sz w:val="24"/>
                <w:szCs w:val="24"/>
                <w:lang w:val="hy-AM" w:eastAsia="zh-CN"/>
              </w:rPr>
              <w:t>անդամներն</w:t>
            </w:r>
            <w:r w:rsidRPr="001208C9">
              <w:rPr>
                <w:rFonts w:ascii="GHEA Grapalat" w:hAnsi="GHEA Grapalat"/>
                <w:sz w:val="24"/>
                <w:szCs w:val="24"/>
                <w:lang w:val="hy-AM" w:eastAsia="zh-CN"/>
              </w:rPr>
              <w:t xml:space="preserve"> իրենց գիտական հետագծով և ակտիվությամբ ավելի առաջատար դիրքերում են </w:t>
            </w:r>
            <w:r w:rsidRPr="001208C9">
              <w:rPr>
                <w:rFonts w:ascii="GHEA Grapalat" w:eastAsia="Calibri" w:hAnsi="GHEA Grapalat"/>
                <w:sz w:val="24"/>
                <w:szCs w:val="24"/>
                <w:lang w:val="hy-AM"/>
              </w:rPr>
              <w:t>«</w:t>
            </w:r>
            <w:r w:rsidRPr="001208C9">
              <w:rPr>
                <w:rFonts w:ascii="GHEA Grapalat" w:hAnsi="GHEA Grapalat"/>
                <w:sz w:val="24"/>
                <w:szCs w:val="24"/>
                <w:lang w:val="hy-AM" w:eastAsia="zh-CN"/>
              </w:rPr>
              <w:t>ակադեմիկոսներ</w:t>
            </w:r>
            <w:r w:rsidRPr="001208C9">
              <w:rPr>
                <w:rFonts w:ascii="GHEA Grapalat" w:eastAsia="Calibri" w:hAnsi="GHEA Grapalat"/>
                <w:sz w:val="24"/>
                <w:szCs w:val="24"/>
                <w:lang w:val="hy-AM"/>
              </w:rPr>
              <w:t>»-</w:t>
            </w:r>
            <w:r w:rsidRPr="001208C9">
              <w:rPr>
                <w:rFonts w:ascii="GHEA Grapalat" w:hAnsi="GHEA Grapalat"/>
                <w:sz w:val="24"/>
                <w:szCs w:val="24"/>
                <w:lang w:val="hy-AM" w:eastAsia="zh-CN"/>
              </w:rPr>
              <w:t>ի հետ</w:t>
            </w:r>
            <w:r w:rsidR="00AA3671" w:rsidRPr="001208C9">
              <w:rPr>
                <w:rFonts w:ascii="GHEA Grapalat" w:hAnsi="GHEA Grapalat"/>
                <w:sz w:val="24"/>
                <w:szCs w:val="24"/>
                <w:lang w:val="hy-AM" w:eastAsia="zh-CN"/>
              </w:rPr>
              <w:t xml:space="preserve"> համեմատ</w:t>
            </w:r>
            <w:r w:rsidRPr="001208C9">
              <w:rPr>
                <w:rFonts w:ascii="GHEA Grapalat" w:hAnsi="GHEA Grapalat"/>
                <w:sz w:val="24"/>
                <w:szCs w:val="24"/>
                <w:lang w:val="hy-AM" w:eastAsia="zh-CN"/>
              </w:rPr>
              <w:t xml:space="preserve">, այդ իմաստով նման տարանջատումը իմաստավորված չէ, հատկապես օրենքի շրջանակներում: </w:t>
            </w:r>
          </w:p>
        </w:tc>
      </w:tr>
      <w:tr w:rsidR="00D55EC1" w:rsidRPr="006055BB" w14:paraId="350369B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59BE737"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բ. 3-րդ մասի 2-րդ ենթակետում հանել «Ակադեմիայի հոգաբարձուների խորհուրդ» բառերը։</w:t>
            </w:r>
          </w:p>
          <w:p w14:paraId="0901F7E2" w14:textId="77777777" w:rsidR="00D55EC1" w:rsidRPr="00A64E1B" w:rsidRDefault="00D55EC1" w:rsidP="004F6E11">
            <w:pPr>
              <w:tabs>
                <w:tab w:val="left" w:pos="228"/>
              </w:tabs>
              <w:spacing w:after="0" w:line="360" w:lineRule="auto"/>
              <w:ind w:firstLine="173"/>
              <w:jc w:val="both"/>
              <w:rPr>
                <w:rFonts w:ascii="GHEA Grapalat" w:hAnsi="GHEA Grapalat"/>
                <w:sz w:val="24"/>
                <w:szCs w:val="24"/>
                <w:lang w:val="hy-AM"/>
              </w:rPr>
            </w:pPr>
            <w:r w:rsidRPr="00A64E1B">
              <w:rPr>
                <w:rFonts w:ascii="GHEA Grapalat" w:eastAsia="Calibri" w:hAnsi="GHEA Grapalat"/>
                <w:sz w:val="24"/>
                <w:szCs w:val="24"/>
                <w:lang w:val="hy-AM"/>
              </w:rPr>
              <w:t>Մասի ձևակերպումը համապատասխանեցվել է նույն 9-րդ հոդվածի 1-ին մասի ձևակերպմանը և թույլ է տալիս «Ակադեմիայի նախագահությունը» ուղղակիորեն սահմանել որպես կառավարման մարմին։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CB50FEE" w14:textId="72108AC0" w:rsidR="00AA3671" w:rsidRPr="001208C9" w:rsidRDefault="00AA3671" w:rsidP="00AA3671">
            <w:pPr>
              <w:spacing w:after="0" w:line="360" w:lineRule="auto"/>
              <w:ind w:firstLine="40"/>
              <w:jc w:val="both"/>
              <w:rPr>
                <w:rFonts w:ascii="GHEA Grapalat" w:hAnsi="GHEA Grapalat"/>
                <w:b/>
                <w:bCs/>
                <w:sz w:val="24"/>
                <w:szCs w:val="24"/>
                <w:lang w:val="hy-AM" w:eastAsia="zh-CN"/>
              </w:rPr>
            </w:pPr>
            <w:r w:rsidRPr="001208C9">
              <w:rPr>
                <w:rFonts w:ascii="GHEA Grapalat" w:hAnsi="GHEA Grapalat"/>
                <w:b/>
                <w:bCs/>
                <w:sz w:val="24"/>
                <w:szCs w:val="24"/>
                <w:lang w:val="hy-AM" w:eastAsia="zh-CN"/>
              </w:rPr>
              <w:t>Ընդունվել է։</w:t>
            </w:r>
          </w:p>
          <w:p w14:paraId="2B8F56D8" w14:textId="04419384" w:rsidR="00D55EC1" w:rsidRPr="001208C9" w:rsidRDefault="00AA3671" w:rsidP="00556B34">
            <w:pPr>
              <w:spacing w:after="0" w:line="360" w:lineRule="auto"/>
              <w:jc w:val="both"/>
              <w:rPr>
                <w:rFonts w:ascii="GHEA Grapalat" w:hAnsi="GHEA Grapalat"/>
                <w:b/>
                <w:bCs/>
                <w:sz w:val="24"/>
                <w:szCs w:val="24"/>
                <w:lang w:val="hy-AM" w:eastAsia="zh-CN"/>
              </w:rPr>
            </w:pPr>
            <w:r w:rsidRPr="001208C9">
              <w:rPr>
                <w:rFonts w:ascii="GHEA Grapalat" w:hAnsi="GHEA Grapalat"/>
                <w:sz w:val="24"/>
                <w:szCs w:val="24"/>
                <w:lang w:val="hy-AM" w:eastAsia="zh-CN"/>
              </w:rPr>
              <w:t>Կատարվել են խմբագրական աշխատանքներ։</w:t>
            </w:r>
          </w:p>
        </w:tc>
      </w:tr>
      <w:tr w:rsidR="00D55EC1" w:rsidRPr="006055BB" w14:paraId="720897D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EFB9C19"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գ. 4-րդ մասում «ընդգրկվում են» բառերից հետո լրացնել «Ակադեմիայի անդամները և» բառերը, իսկ «և ակադեմիկոսները» բառերը փոխարինել «, որոնք պետք է կազմեն ոչ ավելի քան ընդհանուր ժողովի անդամների ընդհանուր թվի 25 տոկոսը։» բառակապակցությամբ։ </w:t>
            </w:r>
          </w:p>
          <w:p w14:paraId="75A04644" w14:textId="77777777" w:rsidR="00D55EC1" w:rsidRPr="00A64E1B" w:rsidRDefault="00D55EC1" w:rsidP="004F6E11">
            <w:pPr>
              <w:tabs>
                <w:tab w:val="left" w:pos="228"/>
              </w:tabs>
              <w:spacing w:after="0" w:line="360" w:lineRule="auto"/>
              <w:ind w:firstLine="173"/>
              <w:jc w:val="both"/>
              <w:rPr>
                <w:rFonts w:ascii="GHEA Grapalat" w:hAnsi="GHEA Grapalat"/>
                <w:sz w:val="24"/>
                <w:szCs w:val="24"/>
                <w:lang w:val="hy-AM"/>
              </w:rPr>
            </w:pPr>
            <w:r w:rsidRPr="00A64E1B">
              <w:rPr>
                <w:rFonts w:ascii="GHEA Grapalat" w:eastAsia="Calibri" w:hAnsi="GHEA Grapalat"/>
                <w:sz w:val="24"/>
                <w:szCs w:val="24"/>
                <w:lang w:val="hy-AM"/>
              </w:rPr>
              <w:t>Լրացումը համապատասխանեցնում է ձևակերպումը նույն 9-րդ հոդվածի 1-ին մասի հետ և հստակեցնում է ընդհանուր ժողովի ձևավորման պայմանները՝ սահմանելով ակադեմիայի անդամների ու պատվավոր առաջատար և պատվավոր գլխավոր գիտաշխատողների թվաքանակների համամասնությունը։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0B4A115" w14:textId="77777777" w:rsidR="00D55EC1" w:rsidRPr="001208C9" w:rsidRDefault="00D55EC1" w:rsidP="00AA3671">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 xml:space="preserve">Ընդունվել է։ </w:t>
            </w:r>
          </w:p>
          <w:p w14:paraId="4C945834" w14:textId="4BA7E0A0" w:rsidR="00D55EC1" w:rsidRPr="001208C9" w:rsidRDefault="00AA367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Կատարվել են խմբագրական աշխատանքներ։</w:t>
            </w:r>
          </w:p>
        </w:tc>
      </w:tr>
      <w:tr w:rsidR="00D55EC1" w:rsidRPr="006055BB" w14:paraId="65DDB56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EB6AC03"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դ. 5-րդ մասում «, որոնց կազմը հաստատում է Կառավարությունը» բառերը փոխարինել հետևյալ բառերով ու նոր նախադասությունով` «` ապահովելով Ակադեմիայի անդամների 75 տոկոս ու գիտական կազմակերպությունների պատվավոր առաջատար և պատվավոր գլխավոր գիտաշխատողների 25 տոկոս համամասնությունը։ Նույն անձը չի կարող ավելի քան երկու անգամ անընդմեջ ընտրվել Ակադեմիայի նախագահության անդամ»։ </w:t>
            </w:r>
          </w:p>
          <w:p w14:paraId="50F1C7E1" w14:textId="77777777" w:rsidR="00D55EC1" w:rsidRPr="00A64E1B" w:rsidRDefault="00D55EC1" w:rsidP="004F6E11">
            <w:pPr>
              <w:tabs>
                <w:tab w:val="left" w:pos="228"/>
              </w:tabs>
              <w:spacing w:after="0" w:line="360" w:lineRule="auto"/>
              <w:ind w:firstLine="173"/>
              <w:jc w:val="both"/>
              <w:rPr>
                <w:rFonts w:ascii="GHEA Grapalat" w:hAnsi="GHEA Grapalat"/>
                <w:sz w:val="24"/>
                <w:szCs w:val="24"/>
                <w:lang w:val="hy-AM"/>
              </w:rPr>
            </w:pPr>
            <w:r w:rsidRPr="00A64E1B">
              <w:rPr>
                <w:rFonts w:ascii="GHEA Grapalat" w:eastAsia="Calibri" w:hAnsi="GHEA Grapalat"/>
                <w:sz w:val="24"/>
                <w:szCs w:val="24"/>
                <w:lang w:val="hy-AM"/>
              </w:rPr>
              <w:t>Ձևակերպումով սահմանվում է ՀՀ ԳԱԱ նախագահության ձևավորման համամասնությունը` ըստ ընդհանուր ժողովի կազմի ներկայացուցչության և սահմանափակվում է նախագահության անդամի պաշտոնավարման ընդհանուր ժամկետը: Առաջարկվում է նաև ակադեմիայի դեպքում ևս կիրառել ՀՀ-ում ընդունված այն նորմը, երբ Կառավարությունը հաստատում է ոչ թե կառավարման կոլեգիալ մարմնի կազմը, այլ գործադիր մարմնի ընտրության արդյունքները (համապատասխան փոփոխություն կատարված է 6-րդ մասում)։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6A905D2" w14:textId="77777777" w:rsidR="00AA3671" w:rsidRPr="001208C9" w:rsidRDefault="00AA3671" w:rsidP="00AA3671">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 xml:space="preserve">Ընդունվել է։ </w:t>
            </w:r>
          </w:p>
          <w:p w14:paraId="6CBB3B45" w14:textId="2D513184" w:rsidR="00D55EC1" w:rsidRPr="001208C9" w:rsidRDefault="00AA3671" w:rsidP="00556B34">
            <w:pPr>
              <w:spacing w:after="0"/>
              <w:jc w:val="both"/>
              <w:rPr>
                <w:rFonts w:ascii="GHEA Grapalat" w:hAnsi="GHEA Grapalat"/>
                <w:sz w:val="24"/>
                <w:szCs w:val="24"/>
                <w:lang w:val="hy-AM" w:eastAsia="zh-CN"/>
              </w:rPr>
            </w:pPr>
            <w:r w:rsidRPr="001208C9">
              <w:rPr>
                <w:rFonts w:ascii="GHEA Grapalat" w:hAnsi="GHEA Grapalat"/>
                <w:sz w:val="24"/>
                <w:szCs w:val="24"/>
                <w:lang w:val="hy-AM" w:eastAsia="zh-CN"/>
              </w:rPr>
              <w:t>Կատարվել են խմբագրական աշխատանքներ։</w:t>
            </w:r>
          </w:p>
        </w:tc>
      </w:tr>
      <w:tr w:rsidR="00D55EC1" w:rsidRPr="006055BB" w14:paraId="3C8E0FA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58553FE"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ե. 6-րդ մասում «նախագահությունն» բառից հետո լրացնել «իր կազմի» բառերը, հանել «բաց մրցույթի արդյունքում՝» բառերը և լրացնել հետևյալ բովանդակությամբ նոր նախադասություններով՝ «Ընտրության արդյունքները հաստատում է Կառավարությունը։ Ակադեմիայի նախագահն ի պաշտոնե գլխավորում է Ակադեմիայի նախագահությունը։ Նույն անձը չի կարող ավելի քան երկու անգամ անընդմեջ ընտրվել Ակադեմիայի նախագահ։»։ </w:t>
            </w:r>
          </w:p>
          <w:p w14:paraId="66F3D864" w14:textId="77777777" w:rsidR="00D55EC1" w:rsidRPr="00A64E1B" w:rsidRDefault="00D55EC1" w:rsidP="004F6E11">
            <w:pPr>
              <w:tabs>
                <w:tab w:val="left" w:pos="228"/>
              </w:tabs>
              <w:spacing w:after="0" w:line="360" w:lineRule="auto"/>
              <w:ind w:firstLine="173"/>
              <w:jc w:val="both"/>
              <w:rPr>
                <w:rFonts w:ascii="GHEA Grapalat" w:hAnsi="GHEA Grapalat"/>
                <w:sz w:val="24"/>
                <w:szCs w:val="24"/>
                <w:lang w:val="hy-AM"/>
              </w:rPr>
            </w:pPr>
            <w:r w:rsidRPr="00A64E1B">
              <w:rPr>
                <w:rFonts w:ascii="GHEA Grapalat" w:eastAsia="Calibri" w:hAnsi="GHEA Grapalat"/>
                <w:sz w:val="24"/>
                <w:szCs w:val="24"/>
                <w:lang w:val="hy-AM"/>
              </w:rPr>
              <w:t>Առաջարկվող ձևակերպումը հնարավորություն է տալիս հիմնադրին հաստատել գործադիր մարմնի պաշտոնում ընտրված անձին, կիրառել ընդունված նորմը, երբ գիտությունների ակադեմիայի նախագահը հանդիսանում է նաև ընթացիկ կառավարման մարմնի՝ նախագահության ղեկավարը, և սահմանափակել  նախագահի պաշտոնավարման ընդհանուր ժամկետը: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3C1591C" w14:textId="77777777" w:rsidR="00D55EC1" w:rsidRPr="001208C9" w:rsidRDefault="00D55EC1" w:rsidP="00AA3671">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 xml:space="preserve">Ընդունվել է։ </w:t>
            </w:r>
          </w:p>
          <w:p w14:paraId="1B84466A" w14:textId="77777777"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Նախագծում կատարվել է համապատասխան փոփոխություն։</w:t>
            </w:r>
          </w:p>
        </w:tc>
      </w:tr>
      <w:tr w:rsidR="00D55EC1" w:rsidRPr="006055BB" w14:paraId="075B7AB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0FC180C"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զ. 7-րդ և 8-րդ մասերում հանել «համալսարանների կազմում գործող» բառերը։ </w:t>
            </w:r>
          </w:p>
          <w:p w14:paraId="523340AD"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Փոփոխությունը հնարավորություն է տալիս ձևակերպումները ներկայացնել ավելի ընդհանուր տեսքով և համապատասխանեցնել բարձրագույն կրթության և գիտության ոլորտում կառավարության լիազորությունները սահմանող 33-րդ հոդվածի 1-ին մասի 1-ին կետի պահանջներին։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DCC538F" w14:textId="77777777" w:rsidR="00556B34" w:rsidRPr="001208C9" w:rsidRDefault="00D55EC1" w:rsidP="00556B34">
            <w:pPr>
              <w:spacing w:after="0" w:line="360" w:lineRule="auto"/>
              <w:ind w:firstLine="40"/>
              <w:rPr>
                <w:rFonts w:ascii="GHEA Grapalat" w:hAnsi="GHEA Grapalat"/>
                <w:b/>
                <w:sz w:val="24"/>
                <w:szCs w:val="24"/>
                <w:lang w:val="hy-AM" w:eastAsia="zh-CN"/>
              </w:rPr>
            </w:pPr>
            <w:r w:rsidRPr="001208C9">
              <w:rPr>
                <w:rFonts w:ascii="GHEA Grapalat" w:hAnsi="GHEA Grapalat"/>
                <w:b/>
                <w:sz w:val="24"/>
                <w:szCs w:val="24"/>
                <w:lang w:val="hy-AM" w:eastAsia="zh-CN"/>
              </w:rPr>
              <w:t xml:space="preserve">Ընդունվել է։ </w:t>
            </w:r>
          </w:p>
          <w:p w14:paraId="5B6330FF" w14:textId="4E3D394E" w:rsidR="00D55EC1" w:rsidRPr="001208C9" w:rsidRDefault="00D55EC1" w:rsidP="00556B34">
            <w:pPr>
              <w:spacing w:after="0" w:line="360" w:lineRule="auto"/>
              <w:jc w:val="both"/>
              <w:rPr>
                <w:rFonts w:ascii="GHEA Grapalat" w:hAnsi="GHEA Grapalat"/>
                <w:b/>
                <w:sz w:val="24"/>
                <w:szCs w:val="24"/>
                <w:lang w:val="hy-AM" w:eastAsia="zh-CN"/>
              </w:rPr>
            </w:pPr>
            <w:r w:rsidRPr="001208C9">
              <w:rPr>
                <w:rFonts w:ascii="GHEA Grapalat" w:hAnsi="GHEA Grapalat"/>
                <w:sz w:val="24"/>
                <w:szCs w:val="24"/>
                <w:lang w:val="hy-AM" w:eastAsia="zh-CN"/>
              </w:rPr>
              <w:t>Նախագծում կատարվել է համապատասխան փոփոխություն։</w:t>
            </w:r>
          </w:p>
        </w:tc>
      </w:tr>
      <w:tr w:rsidR="00D55EC1" w:rsidRPr="006055BB" w14:paraId="65955E2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B7F43F3"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է. 9-րդ մասի 1-ին կետում «խրախուսումը՝» բառից հետո ավելացնել «առաջատար հետազոտությունների կազմակերպում, միջգիտակարգային ուղղություններով բարձրագույն կրթության երրորդ մակարդակի հետազոտական ծրագրերի կատարում` համալսարանների հետ համատեղ,» բառերը և «կազմակերպմամբ» բառը փոխարինել «կազմակերպում» բառով։ </w:t>
            </w:r>
          </w:p>
          <w:p w14:paraId="3C5EA515"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Առաջարկությունը նպատակ ունի ՀՀ ԳԱԱ-ի գործառույթների շրջանակում` բնական, հասարակական և հումանիտար գիտությունների բնագավառներում կազմակերպել այսպես կոչված հետաքրքրասիրությունով տարվող/պայմանավորված («curiosity-driven») հետազոտությունների իրականացումը։ Նպատակը` բեկումնային գիտական արդյունքների ձեռքբերմանն ուղղված հիմնարար հետազոտությունների կազմակերպումն է։ Ձևը` ՀՀ գիտական և/կամ գիտակրթական կազմակերպությունում աշխատող գիտնականի և արտասահմանյան գործընկերոջ համաղեկավարությամբ մրցութային գիտական դրամաշնորհային ծրագրերի իրականացում։ Միջոցը` հետազոտությունների իրականացման համար օպտիմալ աշխատանքային պայմանների տրամադրում: Երկրորդը վերաբերում է հիմնականում միջգիտակարգային ուղղություններով բարձրագույն կրթության երրորդ մակարդակի/հետազոտական ծրագրերի իրականացմանը` հայաստանյան և օտարերկրյա գիտնականների համաղեկավարությամբ։ Ասպիրանտական ծրագրերը պետք է ունենան խորը հետազոտական ուղղվածություն` ընդգրկելով ասպիրանտներին առաջադեմ հետազոտական («cutting-edge research») ծրագրերում և ապահովելով նրանց համագործակցությունը բնագավառի առաջատար գիտնականների ու հետազոտական խմբերի հետ։ Ասպիրանտական դպրոցի գործառույթները, այդ թվում` դասընթացները պետք է կազմակերպվեն անգլերեն լեզվով, ինչը ծրագրերն ավելի հասանելի կդարձնի արտասահմանյան ուսանողների համար և դպրոցում կխթանի բազմամշակութային ակադեմիական միջավայրի ձևավորումը: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5EFEE5F" w14:textId="77777777" w:rsidR="00D55EC1" w:rsidRPr="001208C9" w:rsidRDefault="00D55EC1" w:rsidP="00B05EDD">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 xml:space="preserve">Ընդունվել է։ </w:t>
            </w:r>
          </w:p>
          <w:p w14:paraId="309880E3" w14:textId="77777777"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Նախագծում կատարվել է համապատասխան փոփոխություն։</w:t>
            </w:r>
          </w:p>
        </w:tc>
      </w:tr>
      <w:tr w:rsidR="00D55EC1" w:rsidRPr="006055BB" w14:paraId="24651D8E"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E49E845"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ը. 9-րդ մասում 1-ին կետից հետո լրացնել նոր 2-րդ կետ` հետևյալ բովանդակությամբ.</w:t>
            </w:r>
          </w:p>
          <w:p w14:paraId="64605A55"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«2) հայագիտական հետազոտությունների աջակցությունը` հայոց լեզվի, հայ ժողովրդի պատմության, մշակույթի ուսումնասիրությունների իրականացում և կազմակերպում.»։ </w:t>
            </w:r>
          </w:p>
          <w:p w14:paraId="5F7662B7"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Հայագիտության բնագավառի հետազոտությունները ներկայումս իրականացվում են ինչպես ՀՀ ԳԱԱ գիտահետազոտական ինստիտուտներում և հանրապետության մի շարք բուհերում, այնպես էլ արտասահմանյան հայագիտական կենտրոններում։ Հաշվի առնելով հայագիտության բնագավառի հետազոտությունների սկզբունքային նշանակությունը ՀՀ համար անհրաժեշտ է, որ դրանք իրականացվեն ընդհանուր համակարգման համատեքստում, ինչը կարող է կատարվել ՀՀ ԳԱԱ-ի կողմից։ Այդ դեպքում անհրաժեշտ կլինի ՀՀ ԳԱԱ-ի կազմում ներկայումս գործող «Հայագիտական ուսումնասիրությունները ֆինանսավորող համահայկական հիմնադրամի» գործառույթները փոխանցել ՀՀ ԳԱԱ համապատասխան ստորաբաժանմանը։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BB5FFA3" w14:textId="77777777" w:rsidR="00D55EC1" w:rsidRPr="001208C9" w:rsidRDefault="00D55EC1" w:rsidP="00B05EDD">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 xml:space="preserve">Ընդունվել է։ </w:t>
            </w:r>
          </w:p>
          <w:p w14:paraId="701D0566" w14:textId="77777777"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Նախագծում կատարվել է համապատասխան փոփոխություն։</w:t>
            </w:r>
          </w:p>
        </w:tc>
      </w:tr>
      <w:tr w:rsidR="00D55EC1" w:rsidRPr="006055BB" w14:paraId="0B49826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62BA208"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թ. 9-րդ մասում նոր 2-րդ կետից հետո լրացնել նոր 3-րդ կետ` հետևյալ բովանդակությամբ. </w:t>
            </w:r>
          </w:p>
          <w:p w14:paraId="62F3F7C1"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«3) գիտական և գիտատեխնիկական գործունեության բազային և պետական այլ նախագծերի փորձաքննությունը և իրականացվող ծրագրերի մշտադիտարկումը</w:t>
            </w:r>
            <w:r w:rsidRPr="00A64E1B">
              <w:rPr>
                <w:rFonts w:ascii="Cambria Math" w:eastAsia="Calibri" w:hAnsi="Cambria Math" w:cs="Cambria Math"/>
                <w:sz w:val="24"/>
                <w:szCs w:val="24"/>
                <w:lang w:val="hy-AM"/>
              </w:rPr>
              <w:t>․</w:t>
            </w:r>
            <w:r w:rsidRPr="00A64E1B">
              <w:rPr>
                <w:rFonts w:ascii="GHEA Grapalat" w:eastAsia="Calibri" w:hAnsi="GHEA Grapalat"/>
                <w:sz w:val="24"/>
                <w:szCs w:val="24"/>
                <w:lang w:val="hy-AM"/>
              </w:rPr>
              <w:t xml:space="preserve">»։ </w:t>
            </w:r>
          </w:p>
          <w:p w14:paraId="447481B4"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ՀՀ պետական բյուջեի ֆինանսավորմամբ իրականացվող գիտական և գիտատեխնիկական գործունեության բազային և այլ պետական նախագծերի ընտրությունը, ծրագրերի մոնիթորինգն ու ձեռբերված արդյունքների գնահատումը ՀՀ ԳԱԱ կողմից հնարավորություն կտա նախ նախագծերի/ծրագրերի իրականացման կազմակերպությունների գիտական խորհուրդների ինքնագնահատականը (եզրակացույթյունը) լրացնել անկախ գիտական փորձագիտական գնահատականով` հայաստանյան և օտարերկրյա գիտնականների ներգրավվմամբ, և երկրորդը` նախագծերի/ծրագրերի գիտական փորձագիտական գնահատման գործառույթները գիտության ոլորտի պետական քաղաքականությունը մշակող ու իրականացնող և, հետևաբար, նաև այդ ծրագրերը ֆինանսավորող լիազոր մարմնից` Բարձրագույն կրթության և գիտության կոմիտեից, փոխանցել անկախ գիտական մարմնի։ Արդյունքում, կբարձրանա ժամանակակից գիտահետազոտական նախագծերի ընտրության և ծրագրերի արդյունքների գնահատման արդյունավետությունը։ Բացի դրանից ՀՀ ԳԱԱ-ն կարող է կազմակերպել ու իրականացնել նաև պետական այլ նախագծերի/ծրագրերի (նպատակային, ներդրումային, երկակի նշանակության և այլն) գիտական և գիտատեխնիկական փորձաքննություն։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4A0A105" w14:textId="77777777" w:rsidR="00D55EC1" w:rsidRPr="001208C9" w:rsidRDefault="00D55EC1" w:rsidP="00B05EDD">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 xml:space="preserve">Ընդունվել է։ </w:t>
            </w:r>
          </w:p>
          <w:p w14:paraId="614E135B" w14:textId="77777777"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Նախագծում կատարվել է համապատասխան փոփոխություն։</w:t>
            </w:r>
          </w:p>
        </w:tc>
      </w:tr>
      <w:tr w:rsidR="00D55EC1" w:rsidRPr="006055BB" w14:paraId="1C92B7D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E1C2B98"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ժ. 9-րդ մասում 4-րդ (հին 2-րդ) կետում «Կառավարությանը» բառից առաջ լրացնել «Հայաստանի Հանրապետության գիտության բնագավառի վերաբերյալ տարեկան զեկույցի պատրաստումն ու ներկայացումը Կառավարություն` վերջինիս կողմից սահմանված կարգով,» բառերը։ </w:t>
            </w:r>
          </w:p>
          <w:p w14:paraId="39C123F6"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Այդպիսի հաշվետվության պատրաստումը ՀՀ ԳԱԱ-ի կողմից հնարավորություն կտա ՀՀ կառավարությանն ունենալ հանրապետության գիտության բնագավառի անկախ, ընդհանրական գնահատական ու համեմատական վերլուծություն, ինչպես տարածաշրջանային, այնպես էլ միջազգային, առաջին հերթին Եվրոպական հետազոտական տարածքի համատեքստում, վերհանել ոլորտի ուժեղ և թույլ կողմերն ու նախանշել հնարավոր լուծումները: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18D619E" w14:textId="77777777" w:rsidR="00D55EC1" w:rsidRPr="001208C9" w:rsidRDefault="00D55EC1" w:rsidP="00B05EDD">
            <w:pPr>
              <w:spacing w:after="0" w:line="360" w:lineRule="auto"/>
              <w:ind w:firstLine="40"/>
              <w:rPr>
                <w:rFonts w:ascii="GHEA Grapalat" w:hAnsi="GHEA Grapalat"/>
                <w:b/>
                <w:sz w:val="24"/>
                <w:szCs w:val="24"/>
                <w:lang w:val="hy-AM" w:eastAsia="zh-CN"/>
              </w:rPr>
            </w:pPr>
            <w:r w:rsidRPr="001208C9">
              <w:rPr>
                <w:rFonts w:ascii="GHEA Grapalat" w:hAnsi="GHEA Grapalat"/>
                <w:b/>
                <w:sz w:val="24"/>
                <w:szCs w:val="24"/>
                <w:lang w:val="hy-AM" w:eastAsia="zh-CN"/>
              </w:rPr>
              <w:t xml:space="preserve">Ընդունվել է։ </w:t>
            </w:r>
          </w:p>
          <w:p w14:paraId="67E6CEA6" w14:textId="77777777"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Նախագծում կատարվել է համապատասխան փոփոխություն։</w:t>
            </w:r>
          </w:p>
        </w:tc>
      </w:tr>
      <w:tr w:rsidR="00D55EC1" w:rsidRPr="006055BB" w14:paraId="3B6FFDB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3A42892"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ժա. 9-րդ մասում 4-րդ (հին 2-րդ) կետից հետո լրացնել նոր 5-րդ կետ` հետևյալ բովանդակությամբ. </w:t>
            </w:r>
          </w:p>
          <w:p w14:paraId="0BB544FB"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«5) գիտական հանդեսների հրապարակումը.»։ </w:t>
            </w:r>
          </w:p>
          <w:p w14:paraId="4423FFCA"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Առաջարկվում է հանրապետական գիտական հանդեսների հրապարակման լիազորությունները վերապահել ՀՀ ԳԱԱ-ին` գործառույթների իրականացման մեջ՝ հիմնականում ամսագրերի խմբագրակազմերում, ներգրավելով նաև օտարերկրյա, առաջին հերթին` սփյուռքահայ մասնագետների։ Նպատակը հանրապետական գիտական ամսագրերի գնահատման մեխանիզմների ու համակարգի ներդրումն է, ամսագրերի քանակի համապատասխանեցումը ՀՀ գիտական ներուժի հնարավորություններին, միջազգային գիտատեղեկատվական շտեմարաններում դրանց ընդգրկման միջոցառումների իրականացումը, ինչպես նաև գործառույթների նկատմամբ մշտադիտարկումը: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418C179" w14:textId="77777777" w:rsidR="00D55EC1" w:rsidRPr="001208C9" w:rsidRDefault="00D55EC1" w:rsidP="00B05EDD">
            <w:pPr>
              <w:spacing w:after="0" w:line="360" w:lineRule="auto"/>
              <w:ind w:firstLine="40"/>
              <w:rPr>
                <w:rFonts w:ascii="GHEA Grapalat" w:hAnsi="GHEA Grapalat"/>
                <w:b/>
                <w:sz w:val="24"/>
                <w:szCs w:val="24"/>
                <w:lang w:val="hy-AM" w:eastAsia="zh-CN"/>
              </w:rPr>
            </w:pPr>
            <w:r w:rsidRPr="001208C9">
              <w:rPr>
                <w:rFonts w:ascii="GHEA Grapalat" w:hAnsi="GHEA Grapalat"/>
                <w:b/>
                <w:sz w:val="24"/>
                <w:szCs w:val="24"/>
                <w:lang w:val="hy-AM" w:eastAsia="zh-CN"/>
              </w:rPr>
              <w:t xml:space="preserve">Ընդունվել է։ </w:t>
            </w:r>
          </w:p>
          <w:p w14:paraId="34C317AC" w14:textId="77777777"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Նախագծում կատարվել է համապատասխան փոփոխություն։</w:t>
            </w:r>
          </w:p>
        </w:tc>
      </w:tr>
      <w:tr w:rsidR="00D55EC1" w:rsidRPr="006055BB" w14:paraId="12CAF1EE"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2656CAF"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ժբ. 9-րդ մասում 6-րդ (հին 3-րդ) կետը «տարածումը,» բառից հետո լրացնել «գիտաչափական և գիտական-գրադարանային արդի ծառայությունների մատուցումը,» բառերով։ </w:t>
            </w:r>
          </w:p>
          <w:p w14:paraId="1807648C"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Նպատակը գիտական տեղեկատվության հավաքագրման, վերլուծության և տարածման, ինչպես նաև ժամանակակից տեղեկատվական-գրադարանային ծառայությունների մատուցումն է` ՀՀ ԳԱԱ-ի հիմնարար գիտական գրադարանի հենքի վրա։ Այդպիսի ծառայությունները մի կողմից պետք է ընդգրկեն գիտական տեղեկատվության գիտաչափական վերլուծական գործիքակազմի, տվյալների բազաների ու այլ ռեսուրսների տրամադրումը, մյուս կողմից էլ` միտված լինեն գիտական տեղեկատվության թվայնացմանը, թվային ռեսուրսների ու տարաբնույթ հարթակների ձևավորմանն ու հեռավար հասանելիության ապահովմանը, ինչպես նաև տեղեկատվական տեխնոլոգիաների ժամանակակից այլ գործիքակազմերի տրամադրմանը/օգտագործմանը: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EA902B5" w14:textId="77777777" w:rsidR="00D55EC1" w:rsidRPr="001208C9" w:rsidRDefault="00D55EC1" w:rsidP="00556B34">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 xml:space="preserve">Ընդունվել է։ </w:t>
            </w:r>
          </w:p>
          <w:p w14:paraId="64D9CE44" w14:textId="77777777"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Նախագծում կատարվել է համապատասխան փոփոխություն։</w:t>
            </w:r>
          </w:p>
        </w:tc>
      </w:tr>
      <w:tr w:rsidR="00D55EC1" w:rsidRPr="006055BB" w14:paraId="78F0BAC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EAFE82B"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ժգ.  9-րդ մասի 7-րդ (հին 4-րդ) կետում «միջդիսցիպլինար» բառը փոխարինել «միջգիտակարգային» բառով: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D6A6FA6" w14:textId="77777777" w:rsidR="00D55EC1" w:rsidRPr="001208C9" w:rsidRDefault="00D55EC1" w:rsidP="00556B34">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 xml:space="preserve">Ընդունվել է։ </w:t>
            </w:r>
          </w:p>
          <w:p w14:paraId="4749E55B" w14:textId="77777777" w:rsidR="00D55EC1" w:rsidRPr="001208C9" w:rsidRDefault="00D55EC1" w:rsidP="00556B34">
            <w:pPr>
              <w:spacing w:after="0" w:line="360" w:lineRule="auto"/>
              <w:ind w:firstLine="40"/>
              <w:jc w:val="both"/>
              <w:rPr>
                <w:rFonts w:ascii="GHEA Grapalat" w:hAnsi="GHEA Grapalat"/>
                <w:sz w:val="24"/>
                <w:szCs w:val="24"/>
                <w:lang w:val="hy-AM" w:eastAsia="zh-CN"/>
              </w:rPr>
            </w:pPr>
            <w:r w:rsidRPr="001208C9">
              <w:rPr>
                <w:rFonts w:ascii="GHEA Grapalat" w:hAnsi="GHEA Grapalat"/>
                <w:sz w:val="24"/>
                <w:szCs w:val="24"/>
                <w:lang w:val="hy-AM" w:eastAsia="zh-CN"/>
              </w:rPr>
              <w:t>Նախագծում կատարվել է համապատասխան փոփոխություն։</w:t>
            </w:r>
          </w:p>
        </w:tc>
      </w:tr>
      <w:tr w:rsidR="00D55EC1" w:rsidRPr="006055BB" w14:paraId="57836F3F"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63A8BFC"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ժդ.  9-րդ մասի 9-րդ (հին 6-րդ) կետում «տրամադրում՝» բառից հետո լրացնել «իր մասնագիտական պրոբլեմային խորհուրդների օգնությամբ,» բառերով։ </w:t>
            </w:r>
          </w:p>
          <w:p w14:paraId="4F1909CE"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Խոսքը գնում է ՀՀ ԳԱԱ-ում մշտական հիմնունքներով գործող մասնագիտական պրոբլեմային խորհուրդների հնարավորությունների օգտագործման մասին՝ գիտության և տեխնոլոգիաների տարբեր բնագավառներում առկա հիմնախնդիրների վերբերյալ քննարկումներ կազմակերպելու, գիտական, գիտամեթոդական և փորձագիտական վերլուծությունների հիման վրա մասնագիտական կարծիք ձևավորելու և պետական կառավարման մարմիններին ու գերատեսչություններին, ինչպես նաև տնտեսության մասնավոր հատվածին խորհրդատվություն տրամադրելու նպատակով: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E99F3B6" w14:textId="77777777" w:rsidR="00D55EC1" w:rsidRPr="001208C9" w:rsidRDefault="00D55EC1" w:rsidP="00556B34">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 xml:space="preserve">Ընդունվել է։ </w:t>
            </w:r>
          </w:p>
          <w:p w14:paraId="432758B8" w14:textId="77777777" w:rsidR="00D55EC1" w:rsidRPr="001208C9" w:rsidRDefault="00D55EC1" w:rsidP="00556B34">
            <w:pPr>
              <w:spacing w:after="0" w:line="360" w:lineRule="auto"/>
              <w:ind w:firstLine="40"/>
              <w:jc w:val="both"/>
              <w:rPr>
                <w:rFonts w:ascii="GHEA Grapalat" w:hAnsi="GHEA Grapalat"/>
                <w:sz w:val="24"/>
                <w:szCs w:val="24"/>
                <w:lang w:val="hy-AM" w:eastAsia="zh-CN"/>
              </w:rPr>
            </w:pPr>
            <w:r w:rsidRPr="001208C9">
              <w:rPr>
                <w:rFonts w:ascii="GHEA Grapalat" w:hAnsi="GHEA Grapalat"/>
                <w:sz w:val="24"/>
                <w:szCs w:val="24"/>
                <w:lang w:val="hy-AM" w:eastAsia="zh-CN"/>
              </w:rPr>
              <w:t>Նախագծում կատարվել է համապատասխան փոփոխություն։</w:t>
            </w:r>
          </w:p>
        </w:tc>
      </w:tr>
      <w:tr w:rsidR="00D55EC1" w:rsidRPr="006055BB" w14:paraId="1E3588D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84FAD02"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ժե. 10-րդ մասում «հիմնադրամ» բառը փոխարինել «ինքնակառավարվող ոչ առևտրային կազմակերպություն» բառերով։ </w:t>
            </w:r>
          </w:p>
          <w:p w14:paraId="53AD1FDC"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Այդ փոփոխությունով կետի ձևակերպումը համապատասխանեցվում է նույն 9-րդ հոդվածի 1-ին մասի ձևակերպմանը: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3AC179C" w14:textId="77777777" w:rsidR="00D55EC1" w:rsidRPr="001208C9" w:rsidRDefault="00D55EC1" w:rsidP="00556B34">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 xml:space="preserve">Ընդունվել է։ </w:t>
            </w:r>
          </w:p>
          <w:p w14:paraId="6C128998" w14:textId="77777777"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Նախագծում կատարվել է համապատասխան փոփոխություն։</w:t>
            </w:r>
          </w:p>
        </w:tc>
      </w:tr>
      <w:tr w:rsidR="00D55EC1" w:rsidRPr="006055BB" w14:paraId="78EA90D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6CEE331"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ժզ. 14-րդ մասում «նախագահության և գործադիր մարմնում ընդգրկված» բառերը փոխարինել «նախագահի և ղեկավար պաշտոն զբաղեցնող» բառով և լրացնել հետևյալ բովանդակությամբ նոր նախադասություններով՝ «Ակադեմիայի ղեկավար պաշտոնների ցանկը սահմանվում է Ակադեմիայի կանոնադրությամբ։ Ակադեմիայի անդամներին` գիտական և գիտատեխնիկական գործունեության առնվազն 30 տարվա ստաժի առկայության և 75 տարին լրանալու դեպքում հատկացվում է ամենամսյա դրամական վճար, որի չափը սահմանում է Կառավարությունը:»։ </w:t>
            </w:r>
          </w:p>
          <w:p w14:paraId="49EE8ECA"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Առաջարկվում է տարիքային սահմանափակումը կիրառել ՀՀ ԳԱԱ նախագահի և ղեկավար պաշտոն զբաղեցնող անձանց վրա ու ակադեմիայի անդամների համար սահմանել ամենամսյա պատվովճարի տրամադրման նոր կարգ՝ շաղկապելով այն անհրաժեշտ գիտական գործունեության աշխատանքային ստաժի հետ։</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FE8B9DE" w14:textId="77777777" w:rsidR="00D55EC1" w:rsidRPr="001208C9" w:rsidRDefault="00D55EC1" w:rsidP="00556B34">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 xml:space="preserve">Ընդունվել է։ </w:t>
            </w:r>
          </w:p>
          <w:p w14:paraId="7E2F555B" w14:textId="77777777"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Նախագծում կատարվել է համապատասխան փոփոխություն։</w:t>
            </w:r>
          </w:p>
        </w:tc>
      </w:tr>
      <w:tr w:rsidR="00D55EC1" w:rsidRPr="006055BB" w14:paraId="7D2CAAE2"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9C3BA5C"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2)</w:t>
            </w:r>
            <w:r w:rsidRPr="00A64E1B">
              <w:rPr>
                <w:rFonts w:ascii="GHEA Grapalat" w:eastAsia="Calibri" w:hAnsi="GHEA Grapalat"/>
                <w:sz w:val="24"/>
                <w:szCs w:val="24"/>
                <w:lang w:val="hy-AM"/>
              </w:rPr>
              <w:tab/>
              <w:t>նախագծի 32-րդ հոդվածի 5-րդ մասում հանել «համալսարանների կազմում գործող» բառերը։</w:t>
            </w:r>
          </w:p>
          <w:p w14:paraId="44D13A0E"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 Ձևակերպումը համապատասխանեցվել է բարձրագույն կրթության և գիտության ոլորտում կառավարության լիազորությունները սահմանող 33-րդ հոդվածի 1-ին մասի 1-ին կետի պահանջներին։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9AD14BD" w14:textId="77777777" w:rsidR="00D55EC1" w:rsidRPr="001208C9" w:rsidRDefault="00D55EC1" w:rsidP="00556B34">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70014E7B" w14:textId="77777777"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Սա մասնավոր դեպքը կարգավորող դրույթ է. պետությունը հանդիսանում է նաև գերատեսչական հանրային գիտական կազմակերպության հիմնադիրը, ինչը և ներկայացված է 33-ի 1-ին մասի 1-ին կետում:</w:t>
            </w:r>
          </w:p>
        </w:tc>
      </w:tr>
      <w:tr w:rsidR="00D55EC1" w:rsidRPr="006055BB" w14:paraId="46053FB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5A49704"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3)</w:t>
            </w:r>
            <w:r w:rsidRPr="00A64E1B">
              <w:rPr>
                <w:rFonts w:ascii="GHEA Grapalat" w:eastAsia="Calibri" w:hAnsi="GHEA Grapalat"/>
                <w:sz w:val="24"/>
                <w:szCs w:val="24"/>
                <w:lang w:val="hy-AM"/>
              </w:rPr>
              <w:tab/>
              <w:t xml:space="preserve">նախագծի 42-րդ հոդվածում 6-րդ մասից հետո լրացնել նոր մաս` հետևյալ բովանդակությամբ. </w:t>
            </w:r>
          </w:p>
          <w:p w14:paraId="0642321F"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«7</w:t>
            </w:r>
            <w:r w:rsidRPr="00A64E1B">
              <w:rPr>
                <w:rFonts w:ascii="Cambria Math" w:eastAsia="Calibri" w:hAnsi="Cambria Math" w:cs="Cambria Math"/>
                <w:sz w:val="24"/>
                <w:szCs w:val="24"/>
                <w:lang w:val="hy-AM"/>
              </w:rPr>
              <w:t>․</w:t>
            </w:r>
            <w:r w:rsidRPr="00A64E1B">
              <w:rPr>
                <w:rFonts w:ascii="GHEA Grapalat" w:eastAsia="Calibri" w:hAnsi="GHEA Grapalat"/>
                <w:sz w:val="24"/>
                <w:szCs w:val="24"/>
                <w:lang w:val="hy-AM"/>
              </w:rPr>
              <w:t xml:space="preserve"> Սույն օրենքի 9-րդ հոդվածում Հայաստանի Հանրապետության գիտական կազմակերպությունների պատվավոր առաջատար և պատվավոր գլխավոր գիտաշխատողներին վերաբերող դրույթները սկսում են գործել 2027 թվականից։ Մինչ այդ նրանց փոխարեն Ակադեմիայի կազմում ընդգրկվում և նրանց պարտականությունները կատարում են Հայաստանի Հանրապետության գիտական կամ գիտակրթական կազմակերպությունների առաջատար գիտնականները՝ ընտրված Ակադեմիայի ու Բարձրագույն կրթության և գիտության կոմիտեի կողմից սահմանված կարգով։»։ </w:t>
            </w:r>
          </w:p>
          <w:p w14:paraId="3489958C"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Այդպիսի լրացումը պայմանավորված է նրանով, որ Հայաստանի Հանրապետության գիտական կազմակերպությունների պատվավոր առաջատար և պատվավոր գլխավոր գիտաշխատողների հանրույթի ձևավորումը նախատեսված է ավարտել 2026 թվականին՝ գիտական կադրերի համապետական ատեստավորման արդյունքում։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083D1CD" w14:textId="77777777" w:rsidR="00556B34" w:rsidRPr="001208C9" w:rsidRDefault="00D55EC1" w:rsidP="00556B34">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249A1430" w14:textId="2BB1D6A2" w:rsidR="00D55EC1" w:rsidRPr="001208C9" w:rsidRDefault="00525A0E" w:rsidP="00556B34">
            <w:pPr>
              <w:spacing w:after="0" w:line="360" w:lineRule="auto"/>
              <w:ind w:firstLine="40"/>
              <w:jc w:val="both"/>
              <w:rPr>
                <w:rFonts w:ascii="GHEA Grapalat" w:hAnsi="GHEA Grapalat"/>
                <w:b/>
                <w:sz w:val="24"/>
                <w:szCs w:val="24"/>
                <w:lang w:val="hy-AM" w:eastAsia="zh-CN"/>
              </w:rPr>
            </w:pPr>
            <w:r w:rsidRPr="001208C9">
              <w:rPr>
                <w:rFonts w:ascii="GHEA Grapalat" w:hAnsi="GHEA Grapalat"/>
                <w:sz w:val="24"/>
                <w:szCs w:val="24"/>
                <w:lang w:val="hy-AM" w:eastAsia="zh-CN"/>
              </w:rPr>
              <w:t>Կատարվել է համապատասխան լրացում</w:t>
            </w:r>
            <w:r w:rsidR="00D55EC1" w:rsidRPr="001208C9">
              <w:rPr>
                <w:rFonts w:ascii="GHEA Grapalat" w:hAnsi="GHEA Grapalat"/>
                <w:sz w:val="24"/>
                <w:szCs w:val="24"/>
                <w:lang w:val="hy-AM" w:eastAsia="zh-CN"/>
              </w:rPr>
              <w:t>։</w:t>
            </w:r>
          </w:p>
        </w:tc>
      </w:tr>
      <w:tr w:rsidR="00D55EC1" w:rsidRPr="006055BB" w14:paraId="419A173A"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269435D"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3.</w:t>
            </w:r>
            <w:r w:rsidRPr="00A64E1B">
              <w:rPr>
                <w:rFonts w:ascii="GHEA Grapalat" w:eastAsia="Calibri" w:hAnsi="GHEA Grapalat"/>
                <w:sz w:val="24"/>
                <w:szCs w:val="24"/>
                <w:lang w:val="hy-AM"/>
              </w:rPr>
              <w:tab/>
              <w:t>Առաջարկություններ.</w:t>
            </w:r>
          </w:p>
          <w:p w14:paraId="2B4A2D5D"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1)</w:t>
            </w:r>
            <w:r w:rsidRPr="00A64E1B">
              <w:rPr>
                <w:rFonts w:ascii="GHEA Grapalat" w:eastAsia="Calibri" w:hAnsi="GHEA Grapalat"/>
                <w:sz w:val="24"/>
                <w:szCs w:val="24"/>
                <w:lang w:val="hy-AM"/>
              </w:rPr>
              <w:tab/>
              <w:t>Նախագծի 3-րդ հոդվածի 1-ին մասի`</w:t>
            </w:r>
          </w:p>
          <w:p w14:paraId="57BB15CF"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 ա. 3-րդ կետում «միավորներ» բառից հետո հանել «, ավագ դպրոցներ կամ վարժարաններ» բառերը։ </w:t>
            </w:r>
          </w:p>
          <w:p w14:paraId="3F409BE9"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«Համալասարան» հասկացության սահմանման մեջ դպրոցների կամ վարժարանների առկայությունը չի կարող հանդիսանալ  համալսարանի ստեղծման պարտադիր պայման։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CAA2132" w14:textId="77777777" w:rsidR="00D55EC1" w:rsidRPr="001208C9" w:rsidRDefault="00D55EC1" w:rsidP="00525A0E">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15C8560E" w14:textId="20D10A13" w:rsidR="00D55EC1" w:rsidRPr="001208C9" w:rsidRDefault="00F45967"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Կատարվել են խմբագրական աշխատանքներ</w:t>
            </w:r>
            <w:r w:rsidR="00D55EC1" w:rsidRPr="001208C9">
              <w:rPr>
                <w:rFonts w:ascii="GHEA Grapalat" w:hAnsi="GHEA Grapalat"/>
                <w:sz w:val="24"/>
                <w:szCs w:val="24"/>
                <w:lang w:val="hy-AM" w:eastAsia="zh-CN"/>
              </w:rPr>
              <w:t>։</w:t>
            </w:r>
          </w:p>
        </w:tc>
      </w:tr>
      <w:tr w:rsidR="00D55EC1" w:rsidRPr="006055BB" w14:paraId="421BA78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F79D221"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բ. 4-րդ կետում «ստեղծմանը կամ դրա կիրառման նոր ուղղությունների հայտնաբերմանն» բառերը փոխարինել «ստեղծմանն ու կիրառմանն» բառերով։ </w:t>
            </w:r>
          </w:p>
          <w:p w14:paraId="0F7F0F76"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«Գիտական գործունեություն» հասկացության մեջ «նոր ուղղությունների հայտնաբերումը» չի կարող լինել պարտադիր պայման և այն նախագծում սահմանված չէ։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880E2AF" w14:textId="77777777" w:rsidR="00D55EC1" w:rsidRPr="001208C9" w:rsidRDefault="00D55EC1" w:rsidP="00F45967">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23850B9F" w14:textId="024DD178"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Գիտելիքի` հայտնի ուղղություններով կիրառումն իր մեջ չի պարունակում անորոշության սկզբունքը և հետևաբար չի հանդիսանում գիտական գործունեություն</w:t>
            </w:r>
            <w:r w:rsidR="00F45967" w:rsidRPr="001208C9">
              <w:rPr>
                <w:rFonts w:ascii="GHEA Grapalat" w:hAnsi="GHEA Grapalat"/>
                <w:sz w:val="24"/>
                <w:szCs w:val="24"/>
                <w:lang w:val="hy-AM" w:eastAsia="zh-CN"/>
              </w:rPr>
              <w:t>՝</w:t>
            </w:r>
            <w:r w:rsidRPr="001208C9">
              <w:rPr>
                <w:rFonts w:ascii="GHEA Grapalat" w:hAnsi="GHEA Grapalat"/>
                <w:sz w:val="24"/>
                <w:szCs w:val="24"/>
                <w:lang w:val="hy-AM" w:eastAsia="zh-CN"/>
              </w:rPr>
              <w:t xml:space="preserve"> ըստ էության:</w:t>
            </w:r>
          </w:p>
        </w:tc>
      </w:tr>
      <w:tr w:rsidR="00D55EC1" w:rsidRPr="006055BB" w14:paraId="133E11F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9F5EA69"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գ. Անհրաժեշտ է սահմանել նաև «գիտատեխնիկական գործունեություն» հասկացությունը։ </w:t>
            </w:r>
          </w:p>
          <w:p w14:paraId="2A2EA339"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Նախագծում օգտագործվում են և՛ գիտական գործունեություն, և՛ գիտական և գիտատեխնիկական գործունեություն հասկացությունները, սակայն վերջինս սահմանված չէ։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A389CD2" w14:textId="77777777" w:rsidR="00D55EC1" w:rsidRPr="001208C9" w:rsidRDefault="00D55EC1" w:rsidP="00F45967">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48E4F955" w14:textId="4004FF7E" w:rsidR="00D55EC1" w:rsidRPr="001208C9" w:rsidRDefault="00F45967"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Կատարվել են խմբագրական աշխատանքներ։</w:t>
            </w:r>
          </w:p>
        </w:tc>
      </w:tr>
      <w:tr w:rsidR="00D55EC1" w:rsidRPr="006055BB" w14:paraId="669F9F9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F42F8C8"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2)</w:t>
            </w:r>
            <w:r w:rsidRPr="00A64E1B">
              <w:rPr>
                <w:rFonts w:ascii="GHEA Grapalat" w:eastAsia="Calibri" w:hAnsi="GHEA Grapalat"/>
                <w:sz w:val="24"/>
                <w:szCs w:val="24"/>
                <w:lang w:val="hy-AM"/>
              </w:rPr>
              <w:tab/>
              <w:t>Նախագծի 25-րդ հոդվածի 13-րդ մասում «կանոնադրությամբ։» բառից հետո լրացնել «, եթե դրամաշնորհային և արտաբյուջետային ծրագրերում սահմանված չէ վերադիր գումարի չափը»։</w:t>
            </w:r>
          </w:p>
          <w:p w14:paraId="574EED44"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Լրացման անհարժեշտությունը պայմանավորված է նրանով, որ հաճախ դրամաշնորհների կամ այլ ծրագրերի պայմանների մեջ նշվում է վերադիր ծախսերի հատկացման առավելագույն չափը։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9F13707" w14:textId="77777777" w:rsidR="00D55EC1" w:rsidRPr="001208C9" w:rsidRDefault="00D55EC1" w:rsidP="00F45967">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05D8BB8C" w14:textId="6109B9CA" w:rsidR="00D55EC1" w:rsidRPr="001208C9" w:rsidRDefault="00F45967"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Կատարվել են խմբագրական աշխատանքներ։</w:t>
            </w:r>
          </w:p>
        </w:tc>
      </w:tr>
      <w:tr w:rsidR="00D55EC1" w:rsidRPr="006055BB" w14:paraId="591B9CD0"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4B9FA0A"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3)</w:t>
            </w:r>
            <w:r w:rsidRPr="00A64E1B">
              <w:rPr>
                <w:rFonts w:ascii="GHEA Grapalat" w:eastAsia="Calibri" w:hAnsi="GHEA Grapalat"/>
                <w:sz w:val="24"/>
                <w:szCs w:val="24"/>
                <w:lang w:val="hy-AM"/>
              </w:rPr>
              <w:tab/>
              <w:t xml:space="preserve">Նախագծի 36-րդ հոդվածի 1-ին մասը լրացնել հետևյալ բովանդակությամբ նոր նախադասությունով` «Հանրային բուհին կամ հանրային գիտական կազմակերպությանը սեփականության իրավունքով պատկանող գույքը պատկանում է համապատասխան բուհին կամ գիտական կազմակերպությանը։»։ </w:t>
            </w:r>
          </w:p>
          <w:p w14:paraId="3DB9FC1E"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Լրացումը թույլ է տալիս միավորման դեպքում համալսարաններին և գիտական կազմակերպություններին պահպանել սեփականության իրավունքով իրենց պատկանող գույքի նկատմամբ սեփականության իրավունքը, ինչպես նաև ունենալ այդ հնարավորությունն ապագայում նմանատիպ իրավունքով ձեռքբերվելիք  գույքի նկատամամբ։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309E45D" w14:textId="77777777" w:rsidR="00D55EC1" w:rsidRPr="001208C9" w:rsidRDefault="00D55EC1" w:rsidP="00F45967">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4D8A98FA" w14:textId="584A2CE8" w:rsidR="00D55EC1" w:rsidRPr="001208C9" w:rsidRDefault="003D4DDF"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Նախագծի </w:t>
            </w:r>
            <w:r w:rsidR="00D55EC1" w:rsidRPr="001208C9">
              <w:rPr>
                <w:rFonts w:ascii="GHEA Grapalat" w:hAnsi="GHEA Grapalat"/>
                <w:sz w:val="24"/>
                <w:szCs w:val="24"/>
                <w:lang w:val="hy-AM" w:eastAsia="zh-CN"/>
              </w:rPr>
              <w:t>36-</w:t>
            </w:r>
            <w:r w:rsidRPr="001208C9">
              <w:rPr>
                <w:rFonts w:ascii="GHEA Grapalat" w:hAnsi="GHEA Grapalat"/>
                <w:sz w:val="24"/>
                <w:szCs w:val="24"/>
                <w:lang w:val="hy-AM" w:eastAsia="zh-CN"/>
              </w:rPr>
              <w:t>րդ հոդվածի մի շարք</w:t>
            </w:r>
            <w:r w:rsidR="00D55EC1" w:rsidRPr="001208C9">
              <w:rPr>
                <w:rFonts w:ascii="GHEA Grapalat" w:hAnsi="GHEA Grapalat"/>
                <w:sz w:val="24"/>
                <w:szCs w:val="24"/>
                <w:lang w:val="hy-AM" w:eastAsia="zh-CN"/>
              </w:rPr>
              <w:t xml:space="preserve"> կետերում նշում է հանրային գիտական կազմակերպության սեփականությամբ գույք ունենալու իրավունքը, իսկ </w:t>
            </w:r>
            <w:r w:rsidR="00556B34" w:rsidRPr="001208C9">
              <w:rPr>
                <w:rFonts w:ascii="GHEA Grapalat" w:hAnsi="GHEA Grapalat"/>
                <w:sz w:val="24"/>
                <w:szCs w:val="24"/>
                <w:lang w:val="hy-AM" w:eastAsia="zh-CN"/>
              </w:rPr>
              <w:t>8</w:t>
            </w:r>
            <w:r w:rsidR="00D55EC1" w:rsidRPr="001208C9">
              <w:rPr>
                <w:rFonts w:ascii="GHEA Grapalat" w:hAnsi="GHEA Grapalat"/>
                <w:sz w:val="24"/>
                <w:szCs w:val="24"/>
                <w:lang w:val="hy-AM" w:eastAsia="zh-CN"/>
              </w:rPr>
              <w:t>-</w:t>
            </w:r>
            <w:r w:rsidR="00556B34" w:rsidRPr="001208C9">
              <w:rPr>
                <w:rFonts w:ascii="GHEA Grapalat" w:hAnsi="GHEA Grapalat"/>
                <w:sz w:val="24"/>
                <w:szCs w:val="24"/>
                <w:lang w:val="hy-AM" w:eastAsia="zh-CN"/>
              </w:rPr>
              <w:t>րդ հոդված</w:t>
            </w:r>
            <w:r w:rsidR="00D55EC1" w:rsidRPr="001208C9">
              <w:rPr>
                <w:rFonts w:ascii="GHEA Grapalat" w:hAnsi="GHEA Grapalat"/>
                <w:sz w:val="24"/>
                <w:szCs w:val="24"/>
                <w:lang w:val="hy-AM" w:eastAsia="zh-CN"/>
              </w:rPr>
              <w:t>ի 2-</w:t>
            </w:r>
            <w:r w:rsidR="00556B34" w:rsidRPr="001208C9">
              <w:rPr>
                <w:rFonts w:ascii="GHEA Grapalat" w:hAnsi="GHEA Grapalat"/>
                <w:sz w:val="24"/>
                <w:szCs w:val="24"/>
                <w:lang w:val="hy-AM" w:eastAsia="zh-CN"/>
              </w:rPr>
              <w:t xml:space="preserve">րդ մասի </w:t>
            </w:r>
            <w:r w:rsidR="00D55EC1" w:rsidRPr="001208C9">
              <w:rPr>
                <w:rFonts w:ascii="GHEA Grapalat" w:hAnsi="GHEA Grapalat"/>
                <w:sz w:val="24"/>
                <w:szCs w:val="24"/>
                <w:lang w:val="hy-AM" w:eastAsia="zh-CN"/>
              </w:rPr>
              <w:t>9</w:t>
            </w:r>
            <w:r w:rsidR="00D55EC1" w:rsidRPr="001208C9">
              <w:rPr>
                <w:rFonts w:ascii="GHEA Grapalat" w:eastAsia="Calibri" w:hAnsi="GHEA Grapalat"/>
                <w:sz w:val="24"/>
                <w:szCs w:val="24"/>
                <w:lang w:val="hy-AM"/>
              </w:rPr>
              <w:t>)-</w:t>
            </w:r>
            <w:r w:rsidR="00556B34" w:rsidRPr="001208C9">
              <w:rPr>
                <w:rFonts w:ascii="GHEA Grapalat" w:eastAsia="Calibri" w:hAnsi="GHEA Grapalat"/>
                <w:sz w:val="24"/>
                <w:szCs w:val="24"/>
                <w:lang w:val="hy-AM"/>
              </w:rPr>
              <w:t>րդ կետը սա</w:t>
            </w:r>
            <w:r w:rsidR="00D55EC1" w:rsidRPr="001208C9">
              <w:rPr>
                <w:rFonts w:ascii="GHEA Grapalat" w:eastAsia="Calibri" w:hAnsi="GHEA Grapalat"/>
                <w:sz w:val="24"/>
                <w:szCs w:val="24"/>
                <w:lang w:val="hy-AM"/>
              </w:rPr>
              <w:t xml:space="preserve">հմանում է հանրային գիտական կազմակերպության տարատեսակները։ </w:t>
            </w:r>
          </w:p>
        </w:tc>
      </w:tr>
      <w:tr w:rsidR="00D55EC1" w:rsidRPr="006055BB" w14:paraId="3F279A4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35BCA48"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4)</w:t>
            </w:r>
            <w:r w:rsidRPr="00A64E1B">
              <w:rPr>
                <w:rFonts w:ascii="GHEA Grapalat" w:eastAsia="Calibri" w:hAnsi="GHEA Grapalat"/>
                <w:sz w:val="24"/>
                <w:szCs w:val="24"/>
                <w:lang w:val="hy-AM"/>
              </w:rPr>
              <w:tab/>
              <w:t>Նախագծում նախատեսել նոր դրույթ հետևյալ բովանդակությամբ.</w:t>
            </w:r>
          </w:p>
          <w:p w14:paraId="436BE327"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«Հանրային համալսարանն իր կազմի մեջ մտնող գիտական կազմակերպության մասնագիտությունների գծով բարձրագույն կրթության երկրորդ և երրորդ մակարդակների կրթական ծրագրերն իրականացնում է տվյալ գիտական կազմակերպության հետ համատեղ, ինչն ամրագրվում է համալսարանի կանոնադրությամբ։»։ </w:t>
            </w:r>
          </w:p>
          <w:p w14:paraId="1CF63573" w14:textId="77777777" w:rsidR="00D55EC1" w:rsidRPr="00A64E1B" w:rsidRDefault="00D55EC1" w:rsidP="004F6E11">
            <w:pPr>
              <w:tabs>
                <w:tab w:val="left" w:pos="228"/>
              </w:tabs>
              <w:spacing w:after="0" w:line="360" w:lineRule="auto"/>
              <w:ind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Այդպիսի լրացումը հնարավորություն է տալիս հանրային բուհին կազմակերպել գիտության արդի պահանջներին համապատասխան գիտակրթական գործառույթներ` հետազոտությունների վրա հիմնված կրթություն («research-based education»), ինչը գիտական կազմակերպությունների և բուհերի միավորման հիմնական նպատակն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C6D2DEF" w14:textId="77777777" w:rsidR="00D55EC1" w:rsidRPr="001208C9" w:rsidRDefault="00D55EC1" w:rsidP="00556B34">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7387E34B" w14:textId="5CCBD2C5" w:rsidR="00D55EC1" w:rsidRPr="001208C9" w:rsidRDefault="00556B34" w:rsidP="00556B34">
            <w:pPr>
              <w:spacing w:after="0" w:line="360" w:lineRule="auto"/>
              <w:ind w:firstLine="40"/>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Նախագծի </w:t>
            </w:r>
            <w:r w:rsidR="00D55EC1" w:rsidRPr="001208C9">
              <w:rPr>
                <w:rFonts w:ascii="GHEA Grapalat" w:hAnsi="GHEA Grapalat"/>
                <w:sz w:val="24"/>
                <w:szCs w:val="24"/>
                <w:lang w:val="hy-AM" w:eastAsia="zh-CN"/>
              </w:rPr>
              <w:t>8-</w:t>
            </w:r>
            <w:r w:rsidRPr="001208C9">
              <w:rPr>
                <w:rFonts w:ascii="GHEA Grapalat" w:hAnsi="GHEA Grapalat"/>
                <w:sz w:val="24"/>
                <w:szCs w:val="24"/>
                <w:lang w:val="hy-AM" w:eastAsia="zh-CN"/>
              </w:rPr>
              <w:t>րդ հոդված</w:t>
            </w:r>
            <w:r w:rsidR="00D55EC1" w:rsidRPr="001208C9">
              <w:rPr>
                <w:rFonts w:ascii="GHEA Grapalat" w:hAnsi="GHEA Grapalat"/>
                <w:sz w:val="24"/>
                <w:szCs w:val="24"/>
                <w:lang w:val="hy-AM" w:eastAsia="zh-CN"/>
              </w:rPr>
              <w:t>ի 4-</w:t>
            </w:r>
            <w:r w:rsidRPr="001208C9">
              <w:rPr>
                <w:rFonts w:ascii="GHEA Grapalat" w:hAnsi="GHEA Grapalat"/>
                <w:sz w:val="24"/>
                <w:szCs w:val="24"/>
                <w:lang w:val="hy-AM" w:eastAsia="zh-CN"/>
              </w:rPr>
              <w:t>րդ մասո</w:t>
            </w:r>
            <w:r w:rsidR="00D55EC1" w:rsidRPr="001208C9">
              <w:rPr>
                <w:rFonts w:ascii="GHEA Grapalat" w:hAnsi="GHEA Grapalat"/>
                <w:sz w:val="24"/>
                <w:szCs w:val="24"/>
                <w:lang w:val="hy-AM" w:eastAsia="zh-CN"/>
              </w:rPr>
              <w:t>վ սահմանվում է բուհի կառուցվածքում գտնվող գիտական կազմակերպության մասնակցության հնարավորությունը, քանի որ իմպերատիվ ձևակերպումը հնարավոր է հանգեցնի անհարկի ծանրաբեռնվածության այն դեպքերում, երբ կազմակերպությունը հիմնականում հետազոտական գործառույթ է իրականացնում և ապահովում է միայն հետազոտական կրեդիտները։</w:t>
            </w:r>
          </w:p>
        </w:tc>
      </w:tr>
      <w:tr w:rsidR="00D55EC1" w:rsidRPr="006055BB" w14:paraId="7DD7CF2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D573EBB" w14:textId="77777777" w:rsidR="00D55EC1" w:rsidRPr="00A64E1B" w:rsidRDefault="00D55EC1" w:rsidP="004F6E11">
            <w:pPr>
              <w:tabs>
                <w:tab w:val="left" w:pos="228"/>
              </w:tabs>
              <w:spacing w:after="0" w:line="360" w:lineRule="auto"/>
              <w:ind w:right="36" w:firstLine="173"/>
              <w:jc w:val="both"/>
              <w:rPr>
                <w:rFonts w:ascii="GHEA Grapalat" w:eastAsia="Calibri" w:hAnsi="GHEA Grapalat"/>
                <w:sz w:val="24"/>
                <w:szCs w:val="24"/>
                <w:lang w:val="hy-AM"/>
              </w:rPr>
            </w:pPr>
            <w:r w:rsidRPr="00A64E1B">
              <w:rPr>
                <w:rFonts w:ascii="GHEA Grapalat" w:eastAsia="Calibri" w:hAnsi="GHEA Grapalat"/>
                <w:sz w:val="24"/>
                <w:szCs w:val="24"/>
                <w:lang w:val="hy-AM"/>
              </w:rPr>
              <w:t xml:space="preserve">Կից ներկայացնում եմ նախագծի 9-րդ հոդվածի փոփոխված տարբերակը, ինչպես նաև ՀՀ ԳԱԱ գիտական կազմակերպությունների դիտողություններն ու առաջարկությունները նախագծի վերաբերյալ (առդիր՝ 63 էջ)։ </w:t>
            </w:r>
          </w:p>
          <w:p w14:paraId="470E8611" w14:textId="77777777" w:rsidR="00D55EC1" w:rsidRPr="00A64E1B" w:rsidRDefault="00D55EC1" w:rsidP="004F6E11">
            <w:pPr>
              <w:spacing w:after="0" w:line="360" w:lineRule="auto"/>
              <w:ind w:right="36"/>
              <w:jc w:val="both"/>
              <w:rPr>
                <w:rFonts w:ascii="GHEA Grapalat" w:eastAsia="Times New Roman" w:hAnsi="GHEA Grapalat" w:cs="Arial"/>
                <w:color w:val="000000"/>
                <w:sz w:val="24"/>
                <w:szCs w:val="24"/>
                <w:u w:val="single"/>
                <w:lang w:val="hy-AM"/>
              </w:rPr>
            </w:pPr>
            <w:r w:rsidRPr="00A64E1B">
              <w:rPr>
                <w:rFonts w:ascii="GHEA Grapalat" w:eastAsia="Times New Roman" w:hAnsi="GHEA Grapalat" w:cs="Arial"/>
                <w:color w:val="000000"/>
                <w:sz w:val="24"/>
                <w:szCs w:val="24"/>
                <w:u w:val="single"/>
                <w:lang w:val="hy-AM"/>
              </w:rPr>
              <w:t>Առաջարկություններ ՀՀ ԳԱԱ մասով.</w:t>
            </w:r>
          </w:p>
          <w:p w14:paraId="133A1704" w14:textId="77777777" w:rsidR="00D55EC1" w:rsidRPr="00A64E1B" w:rsidRDefault="00D55EC1" w:rsidP="004F6E11">
            <w:pPr>
              <w:spacing w:after="0" w:line="360" w:lineRule="auto"/>
              <w:ind w:right="36" w:firstLine="387"/>
              <w:jc w:val="both"/>
              <w:rPr>
                <w:rFonts w:ascii="GHEA Grapalat" w:eastAsia="Times New Roman" w:hAnsi="GHEA Grapalat" w:cs="Arial"/>
                <w:b/>
                <w:bCs/>
                <w:color w:val="000000"/>
                <w:sz w:val="24"/>
                <w:szCs w:val="24"/>
                <w:lang w:val="hy-AM"/>
              </w:rPr>
            </w:pPr>
            <w:r w:rsidRPr="00A64E1B">
              <w:rPr>
                <w:rFonts w:ascii="GHEA Grapalat" w:eastAsia="Times New Roman" w:hAnsi="GHEA Grapalat" w:cs="Arial"/>
                <w:b/>
                <w:bCs/>
                <w:color w:val="000000"/>
                <w:sz w:val="24"/>
                <w:szCs w:val="24"/>
                <w:lang w:val="hy-AM"/>
              </w:rPr>
              <w:t>Հոդված 9.</w:t>
            </w:r>
            <w:r w:rsidRPr="00A64E1B">
              <w:rPr>
                <w:rFonts w:cs="Calibri"/>
                <w:color w:val="000000"/>
                <w:sz w:val="24"/>
                <w:szCs w:val="24"/>
                <w:lang w:val="hy-AM"/>
              </w:rPr>
              <w:t> </w:t>
            </w:r>
            <w:r w:rsidRPr="00A64E1B">
              <w:rPr>
                <w:rFonts w:ascii="GHEA Grapalat" w:eastAsia="Times New Roman" w:hAnsi="GHEA Grapalat" w:cs="Arial"/>
                <w:b/>
                <w:bCs/>
                <w:color w:val="000000"/>
                <w:sz w:val="24"/>
                <w:szCs w:val="24"/>
                <w:lang w:val="hy-AM"/>
              </w:rPr>
              <w:t>Հայաստանի Հանրապետության գիտությունների ազգային ակադեմիան</w:t>
            </w:r>
          </w:p>
          <w:p w14:paraId="3691A9F4" w14:textId="77777777" w:rsidR="00D55EC1" w:rsidRPr="00A64E1B" w:rsidRDefault="00D55EC1" w:rsidP="004F6E11">
            <w:pPr>
              <w:spacing w:after="0" w:line="360" w:lineRule="auto"/>
              <w:ind w:left="31" w:right="36" w:firstLine="356"/>
              <w:jc w:val="both"/>
              <w:outlineLvl w:val="0"/>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1.</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Հայաստանի Հանրապետության գիտությունների ազգային ակադեմիան (այսուհետ՝ Ակադեմիա) Հայաստանի Հանրապետության հիմնադրած ինքնակառավարվող ոչ առևտրային կազմակերպություն է, որն իր կազմում միավորում է Ակադեմիայի անդամներին</w:t>
            </w:r>
            <w:r w:rsidRPr="00A64E1B">
              <w:rPr>
                <w:rFonts w:ascii="GHEA Grapalat" w:hAnsi="GHEA Grapalat" w:cs="Sylfaen"/>
                <w:sz w:val="24"/>
                <w:szCs w:val="24"/>
                <w:highlight w:val="yellow"/>
                <w:lang w:val="hy-AM"/>
              </w:rPr>
              <w:t>՝ ակադեմիկոսներին և թղթակից անդամներին</w:t>
            </w:r>
            <w:r w:rsidRPr="00A64E1B">
              <w:rPr>
                <w:rFonts w:ascii="GHEA Grapalat" w:eastAsia="Times New Roman" w:hAnsi="GHEA Grapalat" w:cs="Arial"/>
                <w:color w:val="000000"/>
                <w:sz w:val="24"/>
                <w:szCs w:val="24"/>
                <w:highlight w:val="yellow"/>
                <w:lang w:val="hy-AM"/>
              </w:rPr>
              <w:t>,</w:t>
            </w:r>
            <w:r w:rsidRPr="00A64E1B">
              <w:rPr>
                <w:rFonts w:ascii="GHEA Grapalat" w:eastAsia="Times New Roman" w:hAnsi="GHEA Grapalat" w:cs="Arial"/>
                <w:color w:val="000000"/>
                <w:sz w:val="24"/>
                <w:szCs w:val="24"/>
                <w:lang w:val="hy-AM"/>
              </w:rPr>
              <w:t xml:space="preserve"> Ակադեմիայի գիտական բաժանմունքները</w:t>
            </w:r>
            <w:r w:rsidRPr="00A64E1B">
              <w:rPr>
                <w:rFonts w:ascii="GHEA Grapalat" w:hAnsi="GHEA Grapalat" w:cs="Sylfaen"/>
                <w:sz w:val="24"/>
                <w:szCs w:val="24"/>
                <w:lang w:val="hy-AM"/>
              </w:rPr>
              <w:t xml:space="preserve"> և </w:t>
            </w:r>
            <w:r w:rsidRPr="00A64E1B">
              <w:rPr>
                <w:rFonts w:ascii="GHEA Grapalat" w:hAnsi="GHEA Grapalat" w:cs="Sylfaen"/>
                <w:sz w:val="24"/>
                <w:szCs w:val="24"/>
                <w:highlight w:val="yellow"/>
                <w:lang w:val="hy-AM"/>
              </w:rPr>
              <w:t>հիմնարկները</w:t>
            </w:r>
            <w:r w:rsidRPr="00A64E1B">
              <w:rPr>
                <w:rFonts w:ascii="GHEA Grapalat" w:eastAsia="Times New Roman" w:hAnsi="GHEA Grapalat" w:cs="Arial"/>
                <w:color w:val="000000"/>
                <w:sz w:val="24"/>
                <w:szCs w:val="24"/>
                <w:lang w:val="hy-AM"/>
              </w:rPr>
              <w:t>, Ակադեմիայի աշխատակազմը, Ակադեմիայի պատվավոր և արտասահմանյան անդամներին և Հայաստանի Հանրապետության գիտական կազմակերպությունների պատվավոր առաջատար և պատվավոր գլխավոր գիտաշխատողներին:</w:t>
            </w:r>
          </w:p>
          <w:p w14:paraId="0D31C3A5" w14:textId="77777777" w:rsidR="00D55EC1" w:rsidRPr="00A64E1B" w:rsidRDefault="00D55EC1" w:rsidP="004F6E11">
            <w:pPr>
              <w:spacing w:after="0" w:line="360" w:lineRule="auto"/>
              <w:ind w:left="31" w:right="36" w:firstLine="356"/>
              <w:jc w:val="both"/>
              <w:outlineLvl w:val="0"/>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2.</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Ակադեմիայի կանոնադրությունը՝ ներառյալ կառավարման և գործունեության առանձնահատկությունները և Ակադեմիայի անդամների ընտրության կարգը հաստատում է Կառավարությունը։</w:t>
            </w:r>
          </w:p>
          <w:p w14:paraId="492B47CA" w14:textId="77777777" w:rsidR="00D55EC1" w:rsidRPr="00A64E1B" w:rsidRDefault="00D55EC1" w:rsidP="004F6E11">
            <w:pPr>
              <w:spacing w:after="0" w:line="360" w:lineRule="auto"/>
              <w:ind w:left="31" w:right="36" w:firstLine="356"/>
              <w:jc w:val="both"/>
              <w:outlineLvl w:val="0"/>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3.</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Ակադեմիայի կառավարման մարմիններն են`</w:t>
            </w:r>
          </w:p>
          <w:p w14:paraId="1C6DE8BA" w14:textId="77777777" w:rsidR="00D55EC1" w:rsidRPr="00A64E1B" w:rsidRDefault="00D55EC1" w:rsidP="004F6E11">
            <w:pPr>
              <w:spacing w:after="0" w:line="360" w:lineRule="auto"/>
              <w:ind w:left="31" w:right="36" w:firstLine="356"/>
              <w:jc w:val="both"/>
              <w:outlineLvl w:val="1"/>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1)</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Ակադեմիայի ընդհանուր ժողովը.</w:t>
            </w:r>
          </w:p>
          <w:p w14:paraId="3F85E0F7" w14:textId="77777777" w:rsidR="00D55EC1" w:rsidRPr="00A64E1B" w:rsidRDefault="00D55EC1" w:rsidP="004F6E11">
            <w:pPr>
              <w:spacing w:after="0" w:line="360" w:lineRule="auto"/>
              <w:ind w:left="31" w:right="36" w:firstLine="356"/>
              <w:jc w:val="both"/>
              <w:outlineLvl w:val="1"/>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2)</w:t>
            </w:r>
            <w:r w:rsidRPr="00A64E1B">
              <w:rPr>
                <w:rFonts w:cs="Calibri"/>
                <w:color w:val="000000"/>
                <w:sz w:val="24"/>
                <w:szCs w:val="24"/>
                <w:lang w:val="hy-AM"/>
              </w:rPr>
              <w:t> </w:t>
            </w:r>
            <w:r w:rsidRPr="00A64E1B">
              <w:rPr>
                <w:rFonts w:ascii="GHEA Grapalat" w:eastAsia="Times New Roman" w:hAnsi="GHEA Grapalat" w:cs="Arial"/>
                <w:strike/>
                <w:color w:val="FF0000"/>
                <w:sz w:val="24"/>
                <w:szCs w:val="24"/>
                <w:lang w:val="hy-AM"/>
              </w:rPr>
              <w:t>Ակադեմիայի հոգաբարձուների խորհուրդը`</w:t>
            </w:r>
            <w:r w:rsidRPr="00A64E1B">
              <w:rPr>
                <w:rFonts w:ascii="GHEA Grapalat" w:eastAsia="Times New Roman" w:hAnsi="GHEA Grapalat" w:cs="Arial"/>
                <w:color w:val="000000"/>
                <w:sz w:val="24"/>
                <w:szCs w:val="24"/>
                <w:lang w:val="hy-AM"/>
              </w:rPr>
              <w:t xml:space="preserve"> Ակադեմիայի նախագահությունը.</w:t>
            </w:r>
          </w:p>
          <w:p w14:paraId="0E1442D1" w14:textId="77777777" w:rsidR="00D55EC1" w:rsidRPr="00A64E1B" w:rsidRDefault="00D55EC1" w:rsidP="004F6E11">
            <w:pPr>
              <w:spacing w:after="0" w:line="360" w:lineRule="auto"/>
              <w:ind w:left="31" w:right="36" w:firstLine="356"/>
              <w:jc w:val="both"/>
              <w:outlineLvl w:val="1"/>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3)</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Ակադեմիայի կառավարման գործադիր մարմինը` Ակադեմիայի նախագահը։</w:t>
            </w:r>
          </w:p>
          <w:p w14:paraId="3A5412A9" w14:textId="77777777" w:rsidR="00D55EC1" w:rsidRPr="00A64E1B" w:rsidRDefault="00D55EC1" w:rsidP="004F6E11">
            <w:pPr>
              <w:spacing w:after="0" w:line="360" w:lineRule="auto"/>
              <w:ind w:left="31" w:right="36" w:firstLine="356"/>
              <w:jc w:val="both"/>
              <w:outlineLvl w:val="0"/>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4.</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 xml:space="preserve">Ակադեմիայի ընդհանուր ժողովում ընդգրկվում են </w:t>
            </w:r>
            <w:r w:rsidRPr="00A64E1B">
              <w:rPr>
                <w:rFonts w:ascii="GHEA Grapalat" w:hAnsi="GHEA Grapalat" w:cs="Arial"/>
                <w:color w:val="000000"/>
                <w:sz w:val="24"/>
                <w:szCs w:val="24"/>
                <w:highlight w:val="yellow"/>
                <w:lang w:val="hy-AM"/>
              </w:rPr>
              <w:t>Ակադեմիայի անդամները և</w:t>
            </w:r>
            <w:r w:rsidRPr="00A64E1B">
              <w:rPr>
                <w:rFonts w:ascii="GHEA Grapalat" w:eastAsia="Times New Roman" w:hAnsi="GHEA Grapalat" w:cs="Arial"/>
                <w:color w:val="000000"/>
                <w:sz w:val="24"/>
                <w:szCs w:val="24"/>
                <w:lang w:val="hy-AM"/>
              </w:rPr>
              <w:t xml:space="preserve"> գիտական կազմակերպությունների պատվավոր առաջատար և պատվավոր գլխավոր գիտաշխատողները</w:t>
            </w:r>
            <w:r w:rsidRPr="00A64E1B">
              <w:rPr>
                <w:rFonts w:ascii="GHEA Grapalat" w:eastAsia="Times New Roman" w:hAnsi="GHEA Grapalat" w:cs="Arial"/>
                <w:strike/>
                <w:color w:val="FF0000"/>
                <w:sz w:val="24"/>
                <w:szCs w:val="24"/>
                <w:lang w:val="hy-AM"/>
              </w:rPr>
              <w:t xml:space="preserve"> և ակադեմիկոսները</w:t>
            </w:r>
            <w:r w:rsidRPr="00A64E1B">
              <w:rPr>
                <w:rFonts w:ascii="GHEA Grapalat" w:hAnsi="GHEA Grapalat" w:cs="Arial"/>
                <w:color w:val="000000"/>
                <w:sz w:val="24"/>
                <w:szCs w:val="24"/>
                <w:highlight w:val="yellow"/>
                <w:lang w:val="hy-AM"/>
              </w:rPr>
              <w:t>, որոնք պետք է կազմեն ոչ ավելի քան ընդհանուր ժողովի անդամների ընդհանուր թվի 25 տոկոսը</w:t>
            </w:r>
            <w:r w:rsidRPr="00A64E1B">
              <w:rPr>
                <w:rFonts w:ascii="GHEA Grapalat" w:eastAsia="Times New Roman" w:hAnsi="GHEA Grapalat" w:cs="Arial"/>
                <w:color w:val="000000"/>
                <w:sz w:val="24"/>
                <w:szCs w:val="24"/>
                <w:lang w:val="hy-AM"/>
              </w:rPr>
              <w:t>։</w:t>
            </w:r>
          </w:p>
          <w:p w14:paraId="465CA2DA" w14:textId="77777777" w:rsidR="00D55EC1" w:rsidRPr="00A64E1B" w:rsidRDefault="00D55EC1" w:rsidP="004F6E11">
            <w:pPr>
              <w:spacing w:after="0" w:line="360" w:lineRule="auto"/>
              <w:ind w:left="31" w:right="36" w:firstLine="356"/>
              <w:jc w:val="both"/>
              <w:outlineLvl w:val="0"/>
              <w:rPr>
                <w:rFonts w:ascii="GHEA Grapalat" w:hAnsi="GHEA Grapalat" w:cs="Arial"/>
                <w:color w:val="FF0000"/>
                <w:sz w:val="24"/>
                <w:szCs w:val="24"/>
                <w:lang w:val="hy-AM"/>
              </w:rPr>
            </w:pPr>
            <w:r w:rsidRPr="00A64E1B">
              <w:rPr>
                <w:rFonts w:ascii="GHEA Grapalat" w:eastAsia="Times New Roman" w:hAnsi="GHEA Grapalat" w:cs="Arial"/>
                <w:color w:val="000000"/>
                <w:sz w:val="24"/>
                <w:szCs w:val="24"/>
                <w:lang w:val="hy-AM"/>
              </w:rPr>
              <w:t>5.</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Ակադեմիայի ընդհանուր ժողովն իր կազմից ընտրում է Ակադեմիայի նախագահության անդամներին</w:t>
            </w:r>
            <w:r w:rsidRPr="00A64E1B">
              <w:rPr>
                <w:rFonts w:ascii="GHEA Grapalat" w:hAnsi="GHEA Grapalat" w:cs="Arial"/>
                <w:color w:val="000000"/>
                <w:sz w:val="24"/>
                <w:szCs w:val="24"/>
                <w:lang w:val="hy-AM"/>
              </w:rPr>
              <w:t>`</w:t>
            </w:r>
            <w:r w:rsidRPr="00A64E1B">
              <w:rPr>
                <w:rFonts w:ascii="GHEA Grapalat" w:eastAsia="Times New Roman" w:hAnsi="GHEA Grapalat" w:cs="Arial"/>
                <w:color w:val="000000"/>
                <w:sz w:val="24"/>
                <w:szCs w:val="24"/>
                <w:lang w:val="hy-AM"/>
              </w:rPr>
              <w:t xml:space="preserve"> 5 տարի ժամկետով</w:t>
            </w:r>
            <w:r w:rsidRPr="00A64E1B">
              <w:rPr>
                <w:rFonts w:ascii="GHEA Grapalat" w:eastAsia="Times New Roman" w:hAnsi="GHEA Grapalat" w:cs="Arial"/>
                <w:color w:val="000000"/>
                <w:sz w:val="24"/>
                <w:szCs w:val="24"/>
                <w:highlight w:val="yellow"/>
                <w:lang w:val="hy-AM"/>
              </w:rPr>
              <w:t>`</w:t>
            </w:r>
            <w:r w:rsidRPr="00A64E1B">
              <w:rPr>
                <w:rFonts w:ascii="GHEA Grapalat" w:eastAsia="Times New Roman" w:hAnsi="GHEA Grapalat" w:cs="Arial"/>
                <w:color w:val="000000"/>
                <w:sz w:val="24"/>
                <w:szCs w:val="24"/>
                <w:lang w:val="hy-AM"/>
              </w:rPr>
              <w:t xml:space="preserve"> </w:t>
            </w:r>
            <w:r w:rsidRPr="00A64E1B">
              <w:rPr>
                <w:rFonts w:ascii="GHEA Grapalat" w:eastAsia="Times New Roman" w:hAnsi="GHEA Grapalat" w:cs="Arial"/>
                <w:strike/>
                <w:color w:val="FF0000"/>
                <w:sz w:val="24"/>
                <w:szCs w:val="24"/>
                <w:lang w:val="hy-AM"/>
              </w:rPr>
              <w:t>, որոնց կազմը հաստատում է Կառավարությունը:</w:t>
            </w:r>
            <w:r w:rsidRPr="00A64E1B">
              <w:rPr>
                <w:rFonts w:ascii="GHEA Grapalat" w:hAnsi="GHEA Grapalat" w:cs="Arial"/>
                <w:strike/>
                <w:color w:val="FF0000"/>
                <w:sz w:val="24"/>
                <w:szCs w:val="24"/>
                <w:lang w:val="hy-AM"/>
              </w:rPr>
              <w:t xml:space="preserve"> </w:t>
            </w:r>
            <w:r w:rsidRPr="00A64E1B">
              <w:rPr>
                <w:rFonts w:ascii="GHEA Grapalat" w:hAnsi="GHEA Grapalat" w:cs="Arial"/>
                <w:color w:val="000000"/>
                <w:sz w:val="24"/>
                <w:szCs w:val="24"/>
                <w:highlight w:val="yellow"/>
                <w:lang w:val="hy-AM"/>
              </w:rPr>
              <w:t>ապահովելով Ակադեմիայի անդամների 75 տոկոս ու գիտական կազմակերպությունների պատվավոր առաջատար և պատվավոր գլխավոր գիտաշխատողների 25 տոկոս համամասնությունը։ Նույն անձը չի կարող ավելի քան երկու անգամ անընդմեջ ընտրվել Ակադեմիայի նախագահության անդամ:</w:t>
            </w:r>
            <w:r w:rsidRPr="00A64E1B">
              <w:rPr>
                <w:rFonts w:ascii="GHEA Grapalat" w:hAnsi="GHEA Grapalat" w:cs="Arial"/>
                <w:color w:val="000000"/>
                <w:sz w:val="24"/>
                <w:szCs w:val="24"/>
                <w:lang w:val="hy-AM"/>
              </w:rPr>
              <w:t xml:space="preserve"> </w:t>
            </w:r>
          </w:p>
          <w:p w14:paraId="6AE06DA5" w14:textId="77777777" w:rsidR="00D55EC1" w:rsidRPr="00A64E1B" w:rsidRDefault="00D55EC1" w:rsidP="004F6E11">
            <w:pPr>
              <w:spacing w:after="0" w:line="360" w:lineRule="auto"/>
              <w:ind w:left="31" w:right="36" w:firstLine="356"/>
              <w:jc w:val="both"/>
              <w:outlineLvl w:val="0"/>
              <w:rPr>
                <w:rFonts w:ascii="GHEA Grapalat" w:hAnsi="GHEA Grapalat" w:cs="Arial"/>
                <w:color w:val="000000"/>
                <w:sz w:val="24"/>
                <w:szCs w:val="24"/>
                <w:highlight w:val="yellow"/>
                <w:lang w:val="hy-AM"/>
              </w:rPr>
            </w:pPr>
            <w:r w:rsidRPr="00A64E1B">
              <w:rPr>
                <w:rFonts w:ascii="GHEA Grapalat" w:eastAsia="Times New Roman" w:hAnsi="GHEA Grapalat" w:cs="Arial"/>
                <w:color w:val="000000"/>
                <w:sz w:val="24"/>
                <w:szCs w:val="24"/>
                <w:lang w:val="hy-AM"/>
              </w:rPr>
              <w:t>6.</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 xml:space="preserve">Ակադեմիայի նախագահությունն </w:t>
            </w:r>
            <w:r w:rsidRPr="00A64E1B">
              <w:rPr>
                <w:rFonts w:ascii="GHEA Grapalat" w:hAnsi="GHEA Grapalat" w:cs="Arial"/>
                <w:color w:val="000000"/>
                <w:sz w:val="24"/>
                <w:szCs w:val="24"/>
                <w:highlight w:val="yellow"/>
                <w:lang w:val="hy-AM"/>
              </w:rPr>
              <w:t>իր կազմի</w:t>
            </w:r>
            <w:r w:rsidRPr="00A64E1B">
              <w:rPr>
                <w:rFonts w:ascii="GHEA Grapalat" w:eastAsia="Times New Roman" w:hAnsi="GHEA Grapalat" w:cs="Arial"/>
                <w:color w:val="000000"/>
                <w:sz w:val="24"/>
                <w:szCs w:val="24"/>
                <w:lang w:val="hy-AM"/>
              </w:rPr>
              <w:t xml:space="preserve"> ակադեմիկոսների թվից ընտրում է Ակադեմիայի նախագահին` </w:t>
            </w:r>
            <w:r w:rsidRPr="00A64E1B">
              <w:rPr>
                <w:rFonts w:ascii="GHEA Grapalat" w:eastAsia="Times New Roman" w:hAnsi="GHEA Grapalat" w:cs="Arial"/>
                <w:strike/>
                <w:color w:val="FF0000"/>
                <w:sz w:val="24"/>
                <w:szCs w:val="24"/>
                <w:lang w:val="hy-AM"/>
              </w:rPr>
              <w:t>բաց մրցույթի արդյունքում`</w:t>
            </w:r>
            <w:r w:rsidRPr="00A64E1B">
              <w:rPr>
                <w:rFonts w:ascii="GHEA Grapalat" w:eastAsia="Times New Roman" w:hAnsi="GHEA Grapalat" w:cs="Arial"/>
                <w:color w:val="FF0000"/>
                <w:sz w:val="24"/>
                <w:szCs w:val="24"/>
                <w:lang w:val="hy-AM"/>
              </w:rPr>
              <w:t xml:space="preserve"> </w:t>
            </w:r>
            <w:r w:rsidRPr="00A64E1B">
              <w:rPr>
                <w:rFonts w:ascii="GHEA Grapalat" w:eastAsia="Times New Roman" w:hAnsi="GHEA Grapalat" w:cs="Arial"/>
                <w:color w:val="000000"/>
                <w:sz w:val="24"/>
                <w:szCs w:val="24"/>
                <w:lang w:val="hy-AM"/>
              </w:rPr>
              <w:t>5 տարի ժամկետով</w:t>
            </w:r>
            <w:r w:rsidRPr="00A64E1B">
              <w:rPr>
                <w:rFonts w:ascii="GHEA Grapalat" w:eastAsia="Times New Roman" w:hAnsi="GHEA Grapalat" w:cs="Arial"/>
                <w:color w:val="000000"/>
                <w:sz w:val="24"/>
                <w:szCs w:val="24"/>
                <w:highlight w:val="yellow"/>
                <w:lang w:val="hy-AM"/>
              </w:rPr>
              <w:t>: Ընտրության արդյունքները հաստատում է Կառավարությունը։</w:t>
            </w:r>
            <w:r w:rsidRPr="00A64E1B">
              <w:rPr>
                <w:rFonts w:ascii="GHEA Grapalat" w:eastAsia="Times New Roman" w:hAnsi="GHEA Grapalat" w:cs="Arial"/>
                <w:color w:val="000000"/>
                <w:sz w:val="24"/>
                <w:szCs w:val="24"/>
                <w:lang w:val="hy-AM"/>
              </w:rPr>
              <w:t xml:space="preserve"> </w:t>
            </w:r>
            <w:r w:rsidRPr="00A64E1B">
              <w:rPr>
                <w:rFonts w:ascii="GHEA Grapalat" w:hAnsi="GHEA Grapalat" w:cs="Arial"/>
                <w:color w:val="000000"/>
                <w:sz w:val="24"/>
                <w:szCs w:val="24"/>
                <w:highlight w:val="yellow"/>
                <w:lang w:val="hy-AM"/>
              </w:rPr>
              <w:t>Ակադեմիայի նախագահն ի պաշտոնե գլխավորում է Ակադեմիայի նախագահությունը։ Նույն անձը չի կարող ավելի քան երկու անգամ անընդմեջ ընտրվել Ակադեմիայի նախագահ։</w:t>
            </w:r>
          </w:p>
          <w:p w14:paraId="3EDB34B9" w14:textId="77777777" w:rsidR="00D55EC1" w:rsidRPr="00A64E1B" w:rsidRDefault="00D55EC1" w:rsidP="004F6E11">
            <w:pPr>
              <w:spacing w:after="0" w:line="360" w:lineRule="auto"/>
              <w:ind w:left="31" w:right="36" w:firstLine="356"/>
              <w:jc w:val="both"/>
              <w:outlineLvl w:val="0"/>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7.</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 xml:space="preserve">Հանրային </w:t>
            </w:r>
            <w:r w:rsidRPr="00A64E1B">
              <w:rPr>
                <w:rFonts w:ascii="GHEA Grapalat" w:eastAsia="Times New Roman" w:hAnsi="GHEA Grapalat" w:cs="Arial"/>
                <w:strike/>
                <w:color w:val="FF0000"/>
                <w:sz w:val="24"/>
                <w:szCs w:val="24"/>
                <w:lang w:val="hy-AM"/>
              </w:rPr>
              <w:t>համալսարանների կազմում գործող</w:t>
            </w:r>
            <w:r w:rsidRPr="00A64E1B">
              <w:rPr>
                <w:rFonts w:ascii="GHEA Grapalat" w:eastAsia="Times New Roman" w:hAnsi="GHEA Grapalat" w:cs="Arial"/>
                <w:color w:val="FF0000"/>
                <w:sz w:val="24"/>
                <w:szCs w:val="24"/>
                <w:lang w:val="hy-AM"/>
              </w:rPr>
              <w:t xml:space="preserve"> </w:t>
            </w:r>
            <w:r w:rsidRPr="00A64E1B">
              <w:rPr>
                <w:rFonts w:ascii="GHEA Grapalat" w:eastAsia="Times New Roman" w:hAnsi="GHEA Grapalat" w:cs="Arial"/>
                <w:color w:val="000000"/>
                <w:sz w:val="24"/>
                <w:szCs w:val="24"/>
                <w:lang w:val="hy-AM"/>
              </w:rPr>
              <w:t>գիտական կազմակերպություններում ատեստավորման արդյունքում պատվավոր առաջատար և պատվավոր գլխավոր գիտաշխատողների հետագա վարձատրությունն իրականացվում է Ակադեմիայի միջոցով:</w:t>
            </w:r>
          </w:p>
          <w:p w14:paraId="7A8278B1" w14:textId="77777777" w:rsidR="00D55EC1" w:rsidRPr="00A64E1B" w:rsidRDefault="00D55EC1" w:rsidP="004F6E11">
            <w:pPr>
              <w:spacing w:after="0" w:line="360" w:lineRule="auto"/>
              <w:ind w:left="31" w:right="36" w:firstLine="356"/>
              <w:jc w:val="both"/>
              <w:outlineLvl w:val="0"/>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8.</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 xml:space="preserve">Հանրային </w:t>
            </w:r>
            <w:r w:rsidRPr="00A64E1B">
              <w:rPr>
                <w:rFonts w:ascii="GHEA Grapalat" w:eastAsia="Times New Roman" w:hAnsi="GHEA Grapalat" w:cs="Arial"/>
                <w:strike/>
                <w:color w:val="FF0000"/>
                <w:sz w:val="24"/>
                <w:szCs w:val="24"/>
                <w:lang w:val="hy-AM"/>
              </w:rPr>
              <w:t>համալսարանների կազմում գործող</w:t>
            </w:r>
            <w:r w:rsidRPr="00A64E1B">
              <w:rPr>
                <w:rFonts w:ascii="GHEA Grapalat" w:eastAsia="Times New Roman" w:hAnsi="GHEA Grapalat" w:cs="Arial"/>
                <w:color w:val="FF0000"/>
                <w:sz w:val="24"/>
                <w:szCs w:val="24"/>
                <w:lang w:val="hy-AM"/>
              </w:rPr>
              <w:t xml:space="preserve"> </w:t>
            </w:r>
            <w:r w:rsidRPr="00A64E1B">
              <w:rPr>
                <w:rFonts w:ascii="GHEA Grapalat" w:eastAsia="Times New Roman" w:hAnsi="GHEA Grapalat" w:cs="Arial"/>
                <w:color w:val="000000"/>
                <w:sz w:val="24"/>
                <w:szCs w:val="24"/>
                <w:lang w:val="hy-AM"/>
              </w:rPr>
              <w:t>գիտական կազմակերպություններում ատեստավորման արդյունքում պատվավոր առաջատար և պատվավոր գլխավոր գիտաշխատողները տարակարգը ստանալուց հետո ենթակա չեն ատեստավորման։</w:t>
            </w:r>
          </w:p>
          <w:p w14:paraId="7A5D162F" w14:textId="77777777" w:rsidR="00D55EC1" w:rsidRPr="00A64E1B" w:rsidRDefault="00D55EC1" w:rsidP="004F6E11">
            <w:pPr>
              <w:spacing w:after="0" w:line="360" w:lineRule="auto"/>
              <w:ind w:left="31" w:right="36" w:firstLine="356"/>
              <w:jc w:val="both"/>
              <w:outlineLvl w:val="0"/>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9.</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Ակադեմիայի առաքելությունն է՝</w:t>
            </w:r>
          </w:p>
          <w:p w14:paraId="6028FAE3" w14:textId="77777777" w:rsidR="00D55EC1" w:rsidRPr="00A64E1B" w:rsidRDefault="00D55EC1" w:rsidP="004F6E11">
            <w:pPr>
              <w:spacing w:after="0" w:line="360" w:lineRule="auto"/>
              <w:ind w:left="31" w:right="36" w:firstLine="356"/>
              <w:jc w:val="both"/>
              <w:outlineLvl w:val="1"/>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1)</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 xml:space="preserve">հետազոտությունների գերազանցության խրախուսումը` </w:t>
            </w:r>
            <w:r w:rsidRPr="00A64E1B">
              <w:rPr>
                <w:rFonts w:ascii="GHEA Grapalat" w:hAnsi="GHEA Grapalat" w:cs="Arial"/>
                <w:color w:val="000000"/>
                <w:sz w:val="24"/>
                <w:szCs w:val="24"/>
                <w:highlight w:val="yellow"/>
                <w:lang w:val="hy-AM"/>
              </w:rPr>
              <w:t>առաջատար հետազոտությունների կազմակերպում, միջգիտակարգային ուղղություններով բարձրագույն կրթության երրորդ մակարդակի հետազոտական ծրագրերի կատարում` համալսարանների հետ համատեղ,</w:t>
            </w:r>
            <w:r w:rsidRPr="00A64E1B">
              <w:rPr>
                <w:rFonts w:ascii="GHEA Grapalat" w:hAnsi="GHEA Grapalat" w:cs="Arial"/>
                <w:color w:val="000000"/>
                <w:sz w:val="24"/>
                <w:szCs w:val="24"/>
                <w:lang w:val="hy-AM"/>
              </w:rPr>
              <w:t xml:space="preserve"> </w:t>
            </w:r>
            <w:r w:rsidRPr="00A64E1B">
              <w:rPr>
                <w:rFonts w:ascii="GHEA Grapalat" w:eastAsia="Times New Roman" w:hAnsi="GHEA Grapalat" w:cs="Arial"/>
                <w:color w:val="000000"/>
                <w:sz w:val="24"/>
                <w:szCs w:val="24"/>
                <w:lang w:val="hy-AM"/>
              </w:rPr>
              <w:t xml:space="preserve">քննարկումների և համաժողովների </w:t>
            </w:r>
            <w:r w:rsidRPr="00A64E1B">
              <w:rPr>
                <w:rFonts w:ascii="GHEA Grapalat" w:eastAsia="Times New Roman" w:hAnsi="GHEA Grapalat" w:cs="Arial"/>
                <w:strike/>
                <w:color w:val="FF0000"/>
                <w:sz w:val="24"/>
                <w:szCs w:val="24"/>
                <w:lang w:val="hy-AM"/>
              </w:rPr>
              <w:t>կազմակերպմամբ</w:t>
            </w:r>
            <w:r w:rsidRPr="00A64E1B">
              <w:rPr>
                <w:rFonts w:ascii="GHEA Grapalat" w:hAnsi="GHEA Grapalat" w:cs="Arial"/>
                <w:color w:val="000000"/>
                <w:sz w:val="24"/>
                <w:szCs w:val="24"/>
                <w:highlight w:val="yellow"/>
                <w:lang w:val="hy-AM"/>
              </w:rPr>
              <w:t xml:space="preserve"> կազմակերպում</w:t>
            </w:r>
            <w:r w:rsidRPr="00A64E1B">
              <w:rPr>
                <w:rFonts w:ascii="GHEA Grapalat" w:eastAsia="Times New Roman" w:hAnsi="GHEA Grapalat" w:cs="Arial"/>
                <w:color w:val="000000"/>
                <w:sz w:val="24"/>
                <w:szCs w:val="24"/>
                <w:lang w:val="hy-AM"/>
              </w:rPr>
              <w:t>.</w:t>
            </w:r>
          </w:p>
          <w:p w14:paraId="1F2DD35F" w14:textId="77777777" w:rsidR="00D55EC1" w:rsidRPr="00A64E1B" w:rsidRDefault="00D55EC1" w:rsidP="004F6E11">
            <w:pPr>
              <w:spacing w:after="0" w:line="360" w:lineRule="auto"/>
              <w:ind w:left="31" w:right="36" w:firstLine="356"/>
              <w:jc w:val="both"/>
              <w:outlineLvl w:val="1"/>
              <w:rPr>
                <w:rFonts w:ascii="GHEA Grapalat" w:hAnsi="GHEA Grapalat" w:cs="Sylfaen"/>
                <w:color w:val="000000"/>
                <w:sz w:val="24"/>
                <w:szCs w:val="24"/>
                <w:lang w:val="hy-AM"/>
              </w:rPr>
            </w:pPr>
            <w:r w:rsidRPr="00A64E1B">
              <w:rPr>
                <w:rFonts w:ascii="GHEA Grapalat" w:hAnsi="GHEA Grapalat" w:cs="Sylfaen"/>
                <w:color w:val="000000"/>
                <w:sz w:val="24"/>
                <w:szCs w:val="24"/>
                <w:highlight w:val="yellow"/>
                <w:lang w:val="hy-AM"/>
              </w:rPr>
              <w:t>2)</w:t>
            </w:r>
            <w:r w:rsidRPr="00A64E1B">
              <w:rPr>
                <w:rFonts w:cs="Calibri"/>
                <w:color w:val="000000"/>
                <w:sz w:val="24"/>
                <w:szCs w:val="24"/>
                <w:highlight w:val="yellow"/>
                <w:lang w:val="hy-AM"/>
              </w:rPr>
              <w:t> </w:t>
            </w:r>
            <w:r w:rsidRPr="00A64E1B">
              <w:rPr>
                <w:rFonts w:ascii="GHEA Grapalat" w:hAnsi="GHEA Grapalat" w:cs="Sylfaen"/>
                <w:color w:val="000000"/>
                <w:sz w:val="24"/>
                <w:szCs w:val="24"/>
                <w:highlight w:val="yellow"/>
                <w:lang w:val="hy-AM"/>
              </w:rPr>
              <w:t>հայագիտական հետազոտությունների աջակցությունը` հայոց լեզվի, հայ ժողովրդի պատմության, մշակույթի ուսումնասիրությունների իրականացում և կազմակերպում.</w:t>
            </w:r>
          </w:p>
          <w:p w14:paraId="3C12B57C" w14:textId="77777777" w:rsidR="00D55EC1" w:rsidRPr="00A64E1B" w:rsidRDefault="00D55EC1" w:rsidP="004F6E11">
            <w:pPr>
              <w:spacing w:after="0" w:line="360" w:lineRule="auto"/>
              <w:ind w:left="31" w:right="36" w:firstLine="356"/>
              <w:jc w:val="both"/>
              <w:outlineLvl w:val="1"/>
              <w:rPr>
                <w:rFonts w:ascii="GHEA Grapalat" w:eastAsia="Times New Roman" w:hAnsi="GHEA Grapalat" w:cs="Arial"/>
                <w:color w:val="000000"/>
                <w:sz w:val="24"/>
                <w:szCs w:val="24"/>
                <w:lang w:val="hy-AM"/>
              </w:rPr>
            </w:pPr>
            <w:r w:rsidRPr="00A64E1B">
              <w:rPr>
                <w:rFonts w:ascii="GHEA Grapalat" w:hAnsi="GHEA Grapalat" w:cs="Sylfaen"/>
                <w:color w:val="000000"/>
                <w:sz w:val="24"/>
                <w:szCs w:val="24"/>
                <w:highlight w:val="yellow"/>
                <w:lang w:val="hy-AM"/>
              </w:rPr>
              <w:t>3)</w:t>
            </w:r>
            <w:r w:rsidRPr="00A64E1B">
              <w:rPr>
                <w:rFonts w:cs="Calibri"/>
                <w:color w:val="000000"/>
                <w:sz w:val="24"/>
                <w:szCs w:val="24"/>
                <w:highlight w:val="yellow"/>
                <w:lang w:val="hy-AM"/>
              </w:rPr>
              <w:t> </w:t>
            </w:r>
            <w:r w:rsidRPr="00A64E1B">
              <w:rPr>
                <w:rFonts w:ascii="GHEA Grapalat" w:hAnsi="GHEA Grapalat" w:cs="Sylfaen"/>
                <w:color w:val="000000"/>
                <w:sz w:val="24"/>
                <w:szCs w:val="24"/>
                <w:highlight w:val="yellow"/>
                <w:lang w:val="hy-AM"/>
              </w:rPr>
              <w:t>գիտական և գիտատեխնիկական գործունեության բազային և պետական այլ նախագծերի փորձաքննությունը և իրականացվող ծրագրերի մշտադիտարկումը</w:t>
            </w:r>
            <w:r w:rsidRPr="00A64E1B">
              <w:rPr>
                <w:rFonts w:ascii="Cambria Math" w:eastAsia="MS Mincho" w:hAnsi="Cambria Math" w:cs="Cambria Math"/>
                <w:color w:val="000000"/>
                <w:sz w:val="24"/>
                <w:szCs w:val="24"/>
                <w:highlight w:val="yellow"/>
                <w:lang w:val="hy-AM"/>
              </w:rPr>
              <w:t>․</w:t>
            </w:r>
          </w:p>
          <w:p w14:paraId="34C924F3" w14:textId="77777777" w:rsidR="00D55EC1" w:rsidRPr="00A64E1B" w:rsidRDefault="00D55EC1" w:rsidP="004F6E11">
            <w:pPr>
              <w:spacing w:after="0" w:line="360" w:lineRule="auto"/>
              <w:ind w:left="31" w:right="36" w:firstLine="356"/>
              <w:jc w:val="both"/>
              <w:outlineLvl w:val="1"/>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highlight w:val="yellow"/>
                <w:lang w:val="hy-AM"/>
              </w:rPr>
              <w:t>4)</w:t>
            </w:r>
            <w:r w:rsidRPr="00A64E1B">
              <w:rPr>
                <w:rFonts w:ascii="GHEA Grapalat" w:eastAsia="Times New Roman" w:hAnsi="GHEA Grapalat" w:cs="Arial"/>
                <w:strike/>
                <w:color w:val="FF0000"/>
                <w:sz w:val="24"/>
                <w:szCs w:val="24"/>
                <w:lang w:val="hy-AM"/>
              </w:rPr>
              <w:t>2)</w:t>
            </w:r>
            <w:r w:rsidRPr="00A64E1B">
              <w:rPr>
                <w:rFonts w:cs="Calibri"/>
                <w:color w:val="000000"/>
                <w:sz w:val="24"/>
                <w:szCs w:val="24"/>
                <w:lang w:val="hy-AM"/>
              </w:rPr>
              <w:t> </w:t>
            </w:r>
            <w:r w:rsidRPr="00A64E1B">
              <w:rPr>
                <w:rFonts w:ascii="GHEA Grapalat" w:hAnsi="GHEA Grapalat" w:cs="Sylfaen"/>
                <w:color w:val="000000"/>
                <w:sz w:val="24"/>
                <w:szCs w:val="24"/>
                <w:highlight w:val="yellow"/>
                <w:lang w:val="hy-AM"/>
              </w:rPr>
              <w:t>Հայաստանի Հանրապետության գիտության բնագավառի վերաբերյալ տարեկան զեկույցի պատրաստումն ու ներկայացումը Կառավարություն` վերջինիս կողմից սահմանված կարգով,</w:t>
            </w:r>
            <w:r w:rsidRPr="00A64E1B">
              <w:rPr>
                <w:rFonts w:ascii="GHEA Grapalat" w:hAnsi="GHEA Grapalat" w:cs="Sylfaen"/>
                <w:color w:val="000000"/>
                <w:sz w:val="24"/>
                <w:szCs w:val="24"/>
                <w:lang w:val="hy-AM"/>
              </w:rPr>
              <w:t xml:space="preserve"> </w:t>
            </w:r>
            <w:r w:rsidRPr="00A64E1B">
              <w:rPr>
                <w:rFonts w:ascii="GHEA Grapalat" w:eastAsia="Times New Roman" w:hAnsi="GHEA Grapalat" w:cs="Arial"/>
                <w:color w:val="000000"/>
                <w:sz w:val="24"/>
                <w:szCs w:val="24"/>
                <w:lang w:val="hy-AM"/>
              </w:rPr>
              <w:t>Կառավարությանը և հասարակությանը գիտականորեն հիմնավորված խորհրդատվության տրամադրումը.</w:t>
            </w:r>
          </w:p>
          <w:p w14:paraId="239B3C05" w14:textId="77777777" w:rsidR="00D55EC1" w:rsidRPr="00A64E1B" w:rsidRDefault="00D55EC1" w:rsidP="004F6E11">
            <w:pPr>
              <w:spacing w:after="0" w:line="360" w:lineRule="auto"/>
              <w:ind w:left="31" w:right="36" w:firstLine="356"/>
              <w:jc w:val="both"/>
              <w:outlineLvl w:val="1"/>
              <w:rPr>
                <w:rFonts w:ascii="GHEA Grapalat" w:eastAsia="Times New Roman" w:hAnsi="GHEA Grapalat" w:cs="Arial"/>
                <w:color w:val="000000"/>
                <w:sz w:val="24"/>
                <w:szCs w:val="24"/>
                <w:lang w:val="hy-AM"/>
              </w:rPr>
            </w:pPr>
            <w:r w:rsidRPr="00A64E1B">
              <w:rPr>
                <w:rFonts w:ascii="GHEA Grapalat" w:hAnsi="GHEA Grapalat" w:cs="Arial"/>
                <w:color w:val="000000"/>
                <w:sz w:val="24"/>
                <w:szCs w:val="24"/>
                <w:highlight w:val="yellow"/>
                <w:lang w:val="hy-AM"/>
              </w:rPr>
              <w:t>5)</w:t>
            </w:r>
            <w:r w:rsidRPr="00A64E1B">
              <w:rPr>
                <w:rFonts w:cs="Calibri"/>
                <w:color w:val="000000"/>
                <w:sz w:val="24"/>
                <w:szCs w:val="24"/>
                <w:highlight w:val="yellow"/>
                <w:lang w:val="hy-AM"/>
              </w:rPr>
              <w:t> </w:t>
            </w:r>
            <w:r w:rsidRPr="00A64E1B">
              <w:rPr>
                <w:rFonts w:ascii="GHEA Grapalat" w:hAnsi="GHEA Grapalat" w:cs="Arial"/>
                <w:color w:val="000000"/>
                <w:sz w:val="24"/>
                <w:szCs w:val="24"/>
                <w:highlight w:val="yellow"/>
                <w:lang w:val="hy-AM"/>
              </w:rPr>
              <w:t>գիտական ամսագրերի հրապարակումը.</w:t>
            </w:r>
          </w:p>
          <w:p w14:paraId="155A5912" w14:textId="77777777" w:rsidR="00D55EC1" w:rsidRPr="00A64E1B" w:rsidRDefault="00D55EC1" w:rsidP="004F6E11">
            <w:pPr>
              <w:spacing w:after="0" w:line="360" w:lineRule="auto"/>
              <w:ind w:left="31" w:right="36" w:firstLine="356"/>
              <w:jc w:val="both"/>
              <w:outlineLvl w:val="1"/>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highlight w:val="yellow"/>
                <w:lang w:val="hy-AM"/>
              </w:rPr>
              <w:t>6)</w:t>
            </w:r>
            <w:r w:rsidRPr="00A64E1B">
              <w:rPr>
                <w:rFonts w:ascii="GHEA Grapalat" w:eastAsia="Times New Roman" w:hAnsi="GHEA Grapalat" w:cs="Arial"/>
                <w:strike/>
                <w:color w:val="FF0000"/>
                <w:sz w:val="24"/>
                <w:szCs w:val="24"/>
                <w:lang w:val="hy-AM"/>
              </w:rPr>
              <w:t>3)</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 xml:space="preserve">գիտական մշակույթի տարածումը, </w:t>
            </w:r>
            <w:r w:rsidRPr="00A64E1B">
              <w:rPr>
                <w:rFonts w:ascii="GHEA Grapalat" w:hAnsi="GHEA Grapalat" w:cs="Sylfaen"/>
                <w:color w:val="000000"/>
                <w:sz w:val="24"/>
                <w:szCs w:val="24"/>
                <w:highlight w:val="yellow"/>
                <w:lang w:val="hy-AM"/>
              </w:rPr>
              <w:t>գիտաչափական և գիտական-գրադարանային արդի ծառայությունների մատուցումը,</w:t>
            </w:r>
            <w:r w:rsidRPr="00A64E1B">
              <w:rPr>
                <w:rFonts w:ascii="GHEA Grapalat" w:hAnsi="GHEA Grapalat" w:cs="Sylfaen"/>
                <w:color w:val="000000"/>
                <w:sz w:val="24"/>
                <w:szCs w:val="24"/>
                <w:lang w:val="hy-AM"/>
              </w:rPr>
              <w:t xml:space="preserve"> </w:t>
            </w:r>
            <w:r w:rsidRPr="00A64E1B">
              <w:rPr>
                <w:rFonts w:ascii="GHEA Grapalat" w:eastAsia="Times New Roman" w:hAnsi="GHEA Grapalat" w:cs="Arial"/>
                <w:color w:val="000000"/>
                <w:sz w:val="24"/>
                <w:szCs w:val="24"/>
                <w:lang w:val="hy-AM"/>
              </w:rPr>
              <w:t>գիտական գործունեության և գիտական հետազոտության արդյունքում ստացված գիտելիքի նկատմամբ վստահության ձևավորումը և գիտության հանրայնացումը.</w:t>
            </w:r>
          </w:p>
          <w:p w14:paraId="4617C56E" w14:textId="77777777" w:rsidR="00D55EC1" w:rsidRPr="00A64E1B" w:rsidRDefault="00D55EC1" w:rsidP="004F6E11">
            <w:pPr>
              <w:spacing w:after="0" w:line="360" w:lineRule="auto"/>
              <w:ind w:left="31" w:right="36" w:firstLine="356"/>
              <w:jc w:val="both"/>
              <w:outlineLvl w:val="1"/>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highlight w:val="yellow"/>
                <w:lang w:val="hy-AM"/>
              </w:rPr>
              <w:t>7)</w:t>
            </w:r>
            <w:r w:rsidRPr="00A64E1B">
              <w:rPr>
                <w:rFonts w:ascii="GHEA Grapalat" w:eastAsia="Times New Roman" w:hAnsi="GHEA Grapalat" w:cs="Arial"/>
                <w:strike/>
                <w:color w:val="FF0000"/>
                <w:sz w:val="24"/>
                <w:szCs w:val="24"/>
                <w:lang w:val="hy-AM"/>
              </w:rPr>
              <w:t>4)</w:t>
            </w:r>
            <w:r w:rsidRPr="00A64E1B">
              <w:rPr>
                <w:rFonts w:cs="Calibri"/>
                <w:color w:val="000000"/>
                <w:sz w:val="24"/>
                <w:szCs w:val="24"/>
                <w:lang w:val="hy-AM"/>
              </w:rPr>
              <w:t> </w:t>
            </w:r>
            <w:r w:rsidRPr="00A64E1B">
              <w:rPr>
                <w:rFonts w:ascii="GHEA Grapalat" w:eastAsia="Times New Roman" w:hAnsi="GHEA Grapalat" w:cs="Arial"/>
                <w:strike/>
                <w:color w:val="FF0000"/>
                <w:sz w:val="24"/>
                <w:szCs w:val="24"/>
                <w:lang w:val="hy-AM"/>
              </w:rPr>
              <w:t>միջդիսցիպլինար</w:t>
            </w:r>
            <w:r w:rsidRPr="00A64E1B">
              <w:rPr>
                <w:rFonts w:ascii="GHEA Grapalat" w:hAnsi="GHEA Grapalat" w:cs="Sylfaen"/>
                <w:color w:val="000000"/>
                <w:sz w:val="24"/>
                <w:szCs w:val="24"/>
                <w:highlight w:val="yellow"/>
                <w:lang w:val="hy-AM"/>
              </w:rPr>
              <w:t xml:space="preserve"> միջգիտակարգային</w:t>
            </w:r>
            <w:r w:rsidRPr="00A64E1B">
              <w:rPr>
                <w:rFonts w:ascii="GHEA Grapalat" w:eastAsia="Times New Roman" w:hAnsi="GHEA Grapalat" w:cs="Arial"/>
                <w:color w:val="000000"/>
                <w:sz w:val="24"/>
                <w:szCs w:val="24"/>
                <w:lang w:val="hy-AM"/>
              </w:rPr>
              <w:t xml:space="preserve"> երկխոսության ապահովումը.</w:t>
            </w:r>
          </w:p>
          <w:p w14:paraId="18FDE827" w14:textId="77777777" w:rsidR="00D55EC1" w:rsidRPr="00A64E1B" w:rsidRDefault="00D55EC1" w:rsidP="004F6E11">
            <w:pPr>
              <w:spacing w:after="0" w:line="360" w:lineRule="auto"/>
              <w:ind w:left="31" w:right="36" w:firstLine="356"/>
              <w:jc w:val="both"/>
              <w:outlineLvl w:val="1"/>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highlight w:val="yellow"/>
                <w:lang w:val="hy-AM"/>
              </w:rPr>
              <w:t>8)</w:t>
            </w:r>
            <w:r w:rsidRPr="00A64E1B">
              <w:rPr>
                <w:rFonts w:ascii="GHEA Grapalat" w:eastAsia="Times New Roman" w:hAnsi="GHEA Grapalat" w:cs="Arial"/>
                <w:strike/>
                <w:color w:val="FF0000"/>
                <w:sz w:val="24"/>
                <w:szCs w:val="24"/>
                <w:lang w:val="hy-AM"/>
              </w:rPr>
              <w:t>5)</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հանրային և համամարդկային նշանակության գիտական խնդիրների բացահայտումը.</w:t>
            </w:r>
          </w:p>
          <w:p w14:paraId="5FBFD5D1" w14:textId="77777777" w:rsidR="00D55EC1" w:rsidRPr="00A64E1B" w:rsidRDefault="00D55EC1" w:rsidP="004F6E11">
            <w:pPr>
              <w:spacing w:after="0" w:line="360" w:lineRule="auto"/>
              <w:ind w:left="31" w:right="36" w:firstLine="356"/>
              <w:jc w:val="both"/>
              <w:outlineLvl w:val="1"/>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highlight w:val="yellow"/>
                <w:lang w:val="hy-AM"/>
              </w:rPr>
              <w:t>9)</w:t>
            </w:r>
            <w:r w:rsidRPr="00A64E1B">
              <w:rPr>
                <w:rFonts w:ascii="GHEA Grapalat" w:eastAsia="Times New Roman" w:hAnsi="GHEA Grapalat" w:cs="Arial"/>
                <w:strike/>
                <w:color w:val="FF0000"/>
                <w:sz w:val="24"/>
                <w:szCs w:val="24"/>
                <w:lang w:val="hy-AM"/>
              </w:rPr>
              <w:t>6)</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 xml:space="preserve">ոլորտային քաղաքականությունների խորհրդատվության տրամադրում` </w:t>
            </w:r>
            <w:r w:rsidRPr="00A64E1B">
              <w:rPr>
                <w:rFonts w:ascii="GHEA Grapalat" w:hAnsi="GHEA Grapalat" w:cs="Sylfaen"/>
                <w:color w:val="000000"/>
                <w:sz w:val="24"/>
                <w:szCs w:val="24"/>
                <w:highlight w:val="yellow"/>
                <w:lang w:val="hy-AM"/>
              </w:rPr>
              <w:t>իր մասնագիտական պրոբլեմային խորհուրդների օգնությամբ,</w:t>
            </w:r>
            <w:r w:rsidRPr="00A64E1B">
              <w:rPr>
                <w:rFonts w:ascii="GHEA Grapalat" w:hAnsi="GHEA Grapalat" w:cs="Sylfaen"/>
                <w:color w:val="000000"/>
                <w:sz w:val="24"/>
                <w:szCs w:val="24"/>
                <w:lang w:val="hy-AM"/>
              </w:rPr>
              <w:t xml:space="preserve"> </w:t>
            </w:r>
            <w:r w:rsidRPr="00A64E1B">
              <w:rPr>
                <w:rFonts w:ascii="GHEA Grapalat" w:eastAsia="Times New Roman" w:hAnsi="GHEA Grapalat" w:cs="Arial"/>
                <w:color w:val="000000"/>
                <w:sz w:val="24"/>
                <w:szCs w:val="24"/>
                <w:lang w:val="hy-AM"/>
              </w:rPr>
              <w:t>գիտականորեն կշռադատված, անկախ և թափանցիկ եղանակով` ապահովելով գիտական արդյունքի փոխարկումը հանրային և համամարդկային արժեքի:</w:t>
            </w:r>
          </w:p>
          <w:p w14:paraId="5D7A8EDC" w14:textId="77777777" w:rsidR="00D55EC1" w:rsidRPr="00A64E1B" w:rsidRDefault="00D55EC1" w:rsidP="004F6E11">
            <w:pPr>
              <w:spacing w:after="0" w:line="360" w:lineRule="auto"/>
              <w:ind w:left="31" w:right="36" w:firstLine="356"/>
              <w:jc w:val="both"/>
              <w:outlineLvl w:val="0"/>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10.</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 xml:space="preserve">Ակադեմիան որպես </w:t>
            </w:r>
            <w:r w:rsidRPr="00A64E1B">
              <w:rPr>
                <w:rFonts w:ascii="GHEA Grapalat" w:eastAsia="Times New Roman" w:hAnsi="GHEA Grapalat" w:cs="Arial"/>
                <w:strike/>
                <w:color w:val="FF0000"/>
                <w:sz w:val="24"/>
                <w:szCs w:val="24"/>
                <w:lang w:val="hy-AM"/>
              </w:rPr>
              <w:t>հիմնադրամ</w:t>
            </w:r>
            <w:r w:rsidRPr="00A64E1B">
              <w:rPr>
                <w:rFonts w:ascii="GHEA Grapalat" w:hAnsi="GHEA Grapalat" w:cs="Sylfaen"/>
                <w:color w:val="000000"/>
                <w:sz w:val="24"/>
                <w:szCs w:val="24"/>
                <w:highlight w:val="yellow"/>
                <w:lang w:val="hy-AM"/>
              </w:rPr>
              <w:t xml:space="preserve"> ինքնակառավարվող ոչ առևտրային կազմակերպություն</w:t>
            </w:r>
            <w:r w:rsidRPr="00A64E1B">
              <w:rPr>
                <w:rFonts w:ascii="GHEA Grapalat" w:eastAsia="Times New Roman" w:hAnsi="GHEA Grapalat" w:cs="Arial"/>
                <w:color w:val="000000"/>
                <w:sz w:val="24"/>
                <w:szCs w:val="24"/>
                <w:lang w:val="hy-AM"/>
              </w:rPr>
              <w:t>, իր առաքելությամբ սահմանված գործառույթների իրականացման համար կարող է դիմել ոլորտը ֆինանսավորող տարբեր մասնագիտացված կառույցների, այդ թվում՝ միջազգային:</w:t>
            </w:r>
          </w:p>
          <w:p w14:paraId="41C78941" w14:textId="77777777" w:rsidR="00D55EC1" w:rsidRPr="00A64E1B" w:rsidRDefault="00D55EC1" w:rsidP="004F6E11">
            <w:pPr>
              <w:spacing w:after="0" w:line="360" w:lineRule="auto"/>
              <w:ind w:left="31" w:right="36" w:firstLine="356"/>
              <w:jc w:val="both"/>
              <w:outlineLvl w:val="0"/>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11.</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Ակադեմիայի պահպանման համար հատկացվող պետական ֆինանսավորումը տրվում է որպես առանձին բյուջետային միջոցառում` բազային ֆինանսավորման ծրագրի կազմում։</w:t>
            </w:r>
          </w:p>
          <w:p w14:paraId="1EE95BB5" w14:textId="77777777" w:rsidR="00D55EC1" w:rsidRPr="00A64E1B" w:rsidRDefault="00D55EC1" w:rsidP="004F6E11">
            <w:pPr>
              <w:spacing w:after="0" w:line="360" w:lineRule="auto"/>
              <w:ind w:left="31" w:right="36" w:firstLine="356"/>
              <w:jc w:val="both"/>
              <w:outlineLvl w:val="0"/>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12.</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Ակադեմիան բացի բազային ֆինանսավորումից իր կանոնադրության շրջանակներում կարող է դիմել այլ պետական և ոչ պետական ֆինանսավորման ծրագրերի։</w:t>
            </w:r>
          </w:p>
          <w:p w14:paraId="796FE11A" w14:textId="77777777" w:rsidR="00D55EC1" w:rsidRPr="00A64E1B" w:rsidRDefault="00D55EC1" w:rsidP="004F6E11">
            <w:pPr>
              <w:spacing w:after="0" w:line="360" w:lineRule="auto"/>
              <w:ind w:left="31" w:right="36" w:firstLine="356"/>
              <w:jc w:val="both"/>
              <w:outlineLvl w:val="0"/>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13.</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Ակադեմիան իրեն հատկացված պետական ֆինանսավորման և ցանկացած այլ ֆինանսական մուտքերի և ծախսերի մասով հաշվետու է ոլորտի լիազոր մարմնին և հանրությանը:</w:t>
            </w:r>
          </w:p>
          <w:p w14:paraId="541BA50B" w14:textId="77777777" w:rsidR="00D55EC1" w:rsidRPr="00A64E1B" w:rsidRDefault="00D55EC1" w:rsidP="004F6E11">
            <w:pPr>
              <w:spacing w:after="0" w:line="360" w:lineRule="auto"/>
              <w:ind w:left="31" w:right="36" w:firstLine="356"/>
              <w:jc w:val="both"/>
              <w:outlineLvl w:val="0"/>
              <w:rPr>
                <w:rFonts w:ascii="GHEA Grapalat" w:hAnsi="GHEA Grapalat"/>
                <w:color w:val="000000"/>
                <w:sz w:val="24"/>
                <w:szCs w:val="24"/>
                <w:lang w:val="hy-AM"/>
              </w:rPr>
            </w:pPr>
            <w:r w:rsidRPr="00A64E1B">
              <w:rPr>
                <w:rFonts w:ascii="GHEA Grapalat" w:eastAsia="Times New Roman" w:hAnsi="GHEA Grapalat" w:cs="Arial"/>
                <w:color w:val="000000"/>
                <w:sz w:val="24"/>
                <w:szCs w:val="24"/>
                <w:lang w:val="hy-AM"/>
              </w:rPr>
              <w:t>14.</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 xml:space="preserve">Ակադեմիայի </w:t>
            </w:r>
            <w:r w:rsidRPr="00A64E1B">
              <w:rPr>
                <w:rFonts w:ascii="GHEA Grapalat" w:eastAsia="Times New Roman" w:hAnsi="GHEA Grapalat" w:cs="Arial"/>
                <w:strike/>
                <w:color w:val="FF0000"/>
                <w:sz w:val="24"/>
                <w:szCs w:val="24"/>
                <w:lang w:val="hy-AM"/>
              </w:rPr>
              <w:t>նախագահության և գործադիր մարմնում ընդգրկված</w:t>
            </w:r>
            <w:r w:rsidRPr="00A64E1B">
              <w:rPr>
                <w:rFonts w:ascii="GHEA Grapalat" w:eastAsia="Times New Roman" w:hAnsi="GHEA Grapalat" w:cs="Arial"/>
                <w:color w:val="FF0000"/>
                <w:sz w:val="24"/>
                <w:szCs w:val="24"/>
                <w:lang w:val="hy-AM"/>
              </w:rPr>
              <w:t xml:space="preserve"> </w:t>
            </w:r>
            <w:r w:rsidRPr="00A64E1B">
              <w:rPr>
                <w:rFonts w:ascii="GHEA Grapalat" w:hAnsi="GHEA Grapalat" w:cs="Arial"/>
                <w:color w:val="000000"/>
                <w:sz w:val="24"/>
                <w:szCs w:val="24"/>
                <w:highlight w:val="yellow"/>
                <w:lang w:val="hy-AM"/>
              </w:rPr>
              <w:t>նախագահի</w:t>
            </w:r>
            <w:r w:rsidRPr="00A64E1B">
              <w:rPr>
                <w:rFonts w:ascii="GHEA Grapalat" w:eastAsia="Times New Roman" w:hAnsi="GHEA Grapalat" w:cs="Arial"/>
                <w:color w:val="000000"/>
                <w:sz w:val="24"/>
                <w:szCs w:val="24"/>
                <w:highlight w:val="yellow"/>
                <w:lang w:val="hy-AM"/>
              </w:rPr>
              <w:t xml:space="preserve"> և ղեկավար պաշտոն զբաղեցնող</w:t>
            </w:r>
            <w:r w:rsidRPr="00A64E1B">
              <w:rPr>
                <w:rFonts w:ascii="GHEA Grapalat" w:eastAsia="Times New Roman" w:hAnsi="GHEA Grapalat" w:cs="Arial"/>
                <w:color w:val="000000"/>
                <w:sz w:val="24"/>
                <w:szCs w:val="24"/>
                <w:lang w:val="hy-AM"/>
              </w:rPr>
              <w:t xml:space="preserve"> անձի լիազորությունները դադարեցվում են, եթե լրացել է նրա 75 տարին: </w:t>
            </w:r>
            <w:r w:rsidRPr="00A64E1B">
              <w:rPr>
                <w:rFonts w:ascii="GHEA Grapalat" w:hAnsi="GHEA Grapalat"/>
                <w:color w:val="000000"/>
                <w:sz w:val="24"/>
                <w:szCs w:val="24"/>
                <w:highlight w:val="yellow"/>
                <w:lang w:val="hy-AM"/>
              </w:rPr>
              <w:t>Ակադեմիայի ղեկավար պաշտոնների ցանկը սահմանվում է Ակադեմիայի կանոնադրությամբ։ Ակադեմիայի անդամներին` գիտական և գիտատեխնիկական գործունեության առնվազն 30 տարվա ստաժի առկայության և 75 տարին լրանալու դեպքում հատկացվում է ամենամսյա դրամական վճար, որի չափը սահմանում է Կառավարությունը:</w:t>
            </w:r>
          </w:p>
          <w:p w14:paraId="439787EA" w14:textId="77777777" w:rsidR="00D55EC1" w:rsidRPr="00A64E1B" w:rsidRDefault="00D55EC1" w:rsidP="004F6E11">
            <w:pPr>
              <w:spacing w:after="0" w:line="360" w:lineRule="auto"/>
              <w:ind w:left="31" w:right="36" w:firstLine="356"/>
              <w:jc w:val="both"/>
              <w:outlineLvl w:val="0"/>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15.</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Ակադեմիան յուրաքանչյուր տարի իր կանոնադրությամբ սահմանված կարգով կազմակերպում է նստաշրջան, որի ժամանակ հանրային գիտական կազմակերպություները ներկայացնում են իրենց գիտական գործունեության ուղղությամբ հաշվետվությունները: Նստաշրջանի արդյունքներով Ակադեմիան գնահատում է ներկայացված հաշվետվությունները և ներկայացնում է լիազոր մարմնին` որպես գիտական կազմակերպությունների արտաքին գնահատման բաղադրիչ:</w:t>
            </w:r>
          </w:p>
          <w:p w14:paraId="2745EB95" w14:textId="77777777" w:rsidR="00D55EC1" w:rsidRPr="00A64E1B" w:rsidRDefault="00D55EC1" w:rsidP="004F6E11">
            <w:pPr>
              <w:spacing w:after="0" w:line="360" w:lineRule="auto"/>
              <w:ind w:left="31" w:right="36" w:firstLine="356"/>
              <w:jc w:val="both"/>
              <w:rPr>
                <w:rFonts w:ascii="GHEA Grapalat" w:eastAsia="Times New Roman" w:hAnsi="GHEA Grapalat" w:cs="Arial"/>
                <w:b/>
                <w:bCs/>
                <w:color w:val="000000"/>
                <w:sz w:val="24"/>
                <w:szCs w:val="24"/>
                <w:lang w:val="hy-AM"/>
              </w:rPr>
            </w:pPr>
            <w:r w:rsidRPr="00A64E1B">
              <w:rPr>
                <w:rFonts w:ascii="GHEA Grapalat" w:eastAsia="Times New Roman" w:hAnsi="GHEA Grapalat" w:cs="Arial"/>
                <w:b/>
                <w:bCs/>
                <w:color w:val="000000"/>
                <w:sz w:val="24"/>
                <w:szCs w:val="24"/>
                <w:lang w:val="hy-AM"/>
              </w:rPr>
              <w:t>Հոդված 32.</w:t>
            </w:r>
            <w:r w:rsidRPr="00A64E1B">
              <w:rPr>
                <w:rFonts w:eastAsia="Times New Roman" w:cs="Calibri"/>
                <w:b/>
                <w:bCs/>
                <w:color w:val="000000"/>
                <w:sz w:val="24"/>
                <w:szCs w:val="24"/>
                <w:lang w:val="hy-AM"/>
              </w:rPr>
              <w:t> </w:t>
            </w:r>
            <w:r w:rsidRPr="00A64E1B">
              <w:rPr>
                <w:rFonts w:ascii="GHEA Grapalat" w:eastAsia="Times New Roman" w:hAnsi="GHEA Grapalat" w:cs="Arial"/>
                <w:b/>
                <w:bCs/>
                <w:color w:val="000000"/>
                <w:sz w:val="24"/>
                <w:szCs w:val="24"/>
                <w:lang w:val="hy-AM"/>
              </w:rPr>
              <w:t>Բուհի և գիտական կազմակերպության հիմնադրումը, վերակազմակերպումը և լուծարումը</w:t>
            </w:r>
          </w:p>
          <w:p w14:paraId="406B8939" w14:textId="77777777" w:rsidR="00D55EC1" w:rsidRPr="00A64E1B" w:rsidRDefault="00D55EC1" w:rsidP="004F6E11">
            <w:pPr>
              <w:spacing w:after="0" w:line="360" w:lineRule="auto"/>
              <w:ind w:left="31" w:right="36" w:firstLine="356"/>
              <w:jc w:val="both"/>
              <w:outlineLvl w:val="0"/>
              <w:rPr>
                <w:rFonts w:ascii="GHEA Grapalat" w:eastAsia="Times New Roman" w:hAnsi="GHEA Grapalat" w:cs="Arial"/>
                <w:color w:val="000000"/>
                <w:sz w:val="24"/>
                <w:szCs w:val="24"/>
                <w:lang w:val="hy-AM"/>
              </w:rPr>
            </w:pPr>
            <w:r w:rsidRPr="00A64E1B">
              <w:rPr>
                <w:rFonts w:ascii="GHEA Grapalat" w:eastAsia="Times New Roman" w:hAnsi="GHEA Grapalat" w:cs="Arial"/>
                <w:color w:val="000000"/>
                <w:sz w:val="24"/>
                <w:szCs w:val="24"/>
                <w:lang w:val="hy-AM"/>
              </w:rPr>
              <w:t>5.</w:t>
            </w:r>
            <w:r w:rsidRPr="00A64E1B">
              <w:rPr>
                <w:rFonts w:cs="Calibri"/>
                <w:color w:val="000000"/>
                <w:sz w:val="24"/>
                <w:szCs w:val="24"/>
                <w:lang w:val="hy-AM"/>
              </w:rPr>
              <w:t> </w:t>
            </w:r>
            <w:r w:rsidRPr="00A64E1B">
              <w:rPr>
                <w:rFonts w:ascii="GHEA Grapalat" w:eastAsia="Times New Roman" w:hAnsi="GHEA Grapalat" w:cs="Arial"/>
                <w:color w:val="000000"/>
                <w:sz w:val="24"/>
                <w:szCs w:val="24"/>
                <w:lang w:val="hy-AM"/>
              </w:rPr>
              <w:t xml:space="preserve">Հանրային </w:t>
            </w:r>
            <w:r w:rsidRPr="00A64E1B">
              <w:rPr>
                <w:rFonts w:ascii="GHEA Grapalat" w:eastAsia="Times New Roman" w:hAnsi="GHEA Grapalat" w:cs="Arial"/>
                <w:strike/>
                <w:color w:val="FF0000"/>
                <w:sz w:val="24"/>
                <w:szCs w:val="24"/>
                <w:lang w:val="hy-AM"/>
              </w:rPr>
              <w:t>համալսարանի կազմում գործող</w:t>
            </w:r>
            <w:r w:rsidRPr="00A64E1B">
              <w:rPr>
                <w:rFonts w:ascii="GHEA Grapalat" w:eastAsia="Times New Roman" w:hAnsi="GHEA Grapalat" w:cs="Arial"/>
                <w:color w:val="FF0000"/>
                <w:sz w:val="24"/>
                <w:szCs w:val="24"/>
                <w:lang w:val="hy-AM"/>
              </w:rPr>
              <w:t xml:space="preserve"> </w:t>
            </w:r>
            <w:r w:rsidRPr="00A64E1B">
              <w:rPr>
                <w:rFonts w:ascii="GHEA Grapalat" w:eastAsia="Times New Roman" w:hAnsi="GHEA Grapalat" w:cs="Arial"/>
                <w:color w:val="000000"/>
                <w:sz w:val="24"/>
                <w:szCs w:val="24"/>
                <w:lang w:val="hy-AM"/>
              </w:rPr>
              <w:t>գիտական կազմակերպության հիմնադիրը Հայաստանի Հանրապետությունն է։</w:t>
            </w:r>
          </w:p>
          <w:p w14:paraId="787C1E3B" w14:textId="77777777" w:rsidR="00D55EC1" w:rsidRPr="00A64E1B" w:rsidRDefault="00D55EC1" w:rsidP="004F6E11">
            <w:pPr>
              <w:spacing w:after="0" w:line="360" w:lineRule="auto"/>
              <w:ind w:left="31" w:right="36" w:firstLine="356"/>
              <w:jc w:val="both"/>
              <w:rPr>
                <w:rFonts w:ascii="GHEA Grapalat" w:eastAsia="Times New Roman" w:hAnsi="GHEA Grapalat" w:cs="Arial"/>
                <w:b/>
                <w:bCs/>
                <w:color w:val="000000"/>
                <w:sz w:val="24"/>
                <w:szCs w:val="24"/>
                <w:lang w:val="hy-AM"/>
              </w:rPr>
            </w:pPr>
            <w:r w:rsidRPr="00A64E1B">
              <w:rPr>
                <w:rFonts w:ascii="GHEA Grapalat" w:eastAsia="Times New Roman" w:hAnsi="GHEA Grapalat" w:cs="Arial"/>
                <w:b/>
                <w:bCs/>
                <w:color w:val="000000"/>
                <w:sz w:val="24"/>
                <w:szCs w:val="24"/>
                <w:lang w:val="hy-AM"/>
              </w:rPr>
              <w:t>Հոդված 42. Անցումային դրույթներ</w:t>
            </w:r>
          </w:p>
          <w:p w14:paraId="4CA0A50F" w14:textId="77777777" w:rsidR="00D55EC1" w:rsidRPr="00A64E1B" w:rsidRDefault="00D55EC1" w:rsidP="004F6E11">
            <w:pPr>
              <w:spacing w:after="0" w:line="360" w:lineRule="auto"/>
              <w:ind w:left="31" w:right="36" w:firstLine="356"/>
              <w:jc w:val="both"/>
              <w:outlineLvl w:val="0"/>
              <w:rPr>
                <w:rFonts w:ascii="GHEA Grapalat" w:hAnsi="GHEA Grapalat"/>
                <w:color w:val="000000"/>
                <w:sz w:val="24"/>
                <w:szCs w:val="24"/>
                <w:lang w:val="hy-AM"/>
              </w:rPr>
            </w:pPr>
            <w:r w:rsidRPr="00A64E1B">
              <w:rPr>
                <w:rFonts w:ascii="GHEA Grapalat" w:eastAsia="Times New Roman" w:hAnsi="GHEA Grapalat" w:cs="Arial"/>
                <w:color w:val="000000"/>
                <w:sz w:val="24"/>
                <w:szCs w:val="24"/>
                <w:highlight w:val="yellow"/>
                <w:lang w:val="hy-AM"/>
              </w:rPr>
              <w:t>7</w:t>
            </w:r>
            <w:r w:rsidRPr="00A64E1B">
              <w:rPr>
                <w:rFonts w:ascii="Cambria Math" w:eastAsia="MS Mincho" w:hAnsi="Cambria Math" w:cs="Cambria Math"/>
                <w:sz w:val="24"/>
                <w:szCs w:val="24"/>
                <w:highlight w:val="yellow"/>
                <w:lang w:val="hy-AM"/>
              </w:rPr>
              <w:t>․</w:t>
            </w:r>
            <w:r w:rsidRPr="00A64E1B">
              <w:rPr>
                <w:rFonts w:cs="Calibri"/>
                <w:sz w:val="24"/>
                <w:szCs w:val="24"/>
                <w:highlight w:val="yellow"/>
                <w:lang w:val="hy-AM"/>
              </w:rPr>
              <w:t> </w:t>
            </w:r>
            <w:r w:rsidRPr="00A64E1B">
              <w:rPr>
                <w:rFonts w:ascii="GHEA Grapalat" w:hAnsi="GHEA Grapalat" w:cs="Arial"/>
                <w:sz w:val="24"/>
                <w:szCs w:val="24"/>
                <w:highlight w:val="yellow"/>
                <w:lang w:val="hy-AM"/>
              </w:rPr>
              <w:t xml:space="preserve">Սույն օրենքի 9-րդ հոդվածում </w:t>
            </w:r>
            <w:r w:rsidRPr="00A64E1B">
              <w:rPr>
                <w:rFonts w:ascii="GHEA Grapalat" w:hAnsi="GHEA Grapalat" w:cs="Sylfaen"/>
                <w:sz w:val="24"/>
                <w:szCs w:val="24"/>
                <w:highlight w:val="yellow"/>
                <w:lang w:val="hy-AM"/>
              </w:rPr>
              <w:t>Հայաստանի</w:t>
            </w:r>
            <w:r w:rsidRPr="00A64E1B">
              <w:rPr>
                <w:rFonts w:ascii="GHEA Grapalat" w:hAnsi="GHEA Grapalat"/>
                <w:sz w:val="24"/>
                <w:szCs w:val="24"/>
                <w:highlight w:val="yellow"/>
                <w:lang w:val="hy-AM"/>
              </w:rPr>
              <w:t xml:space="preserve"> </w:t>
            </w:r>
            <w:r w:rsidRPr="00A64E1B">
              <w:rPr>
                <w:rFonts w:ascii="GHEA Grapalat" w:hAnsi="GHEA Grapalat" w:cs="Sylfaen"/>
                <w:sz w:val="24"/>
                <w:szCs w:val="24"/>
                <w:highlight w:val="yellow"/>
                <w:lang w:val="hy-AM"/>
              </w:rPr>
              <w:t>Հանրապետության</w:t>
            </w:r>
            <w:r w:rsidRPr="00A64E1B">
              <w:rPr>
                <w:rFonts w:ascii="GHEA Grapalat" w:hAnsi="GHEA Grapalat"/>
                <w:sz w:val="24"/>
                <w:szCs w:val="24"/>
                <w:highlight w:val="yellow"/>
                <w:lang w:val="hy-AM"/>
              </w:rPr>
              <w:t xml:space="preserve"> </w:t>
            </w:r>
            <w:r w:rsidRPr="00A64E1B">
              <w:rPr>
                <w:rFonts w:ascii="GHEA Grapalat" w:hAnsi="GHEA Grapalat" w:cs="Sylfaen"/>
                <w:sz w:val="24"/>
                <w:szCs w:val="24"/>
                <w:highlight w:val="yellow"/>
                <w:lang w:val="hy-AM"/>
              </w:rPr>
              <w:t>գիտական</w:t>
            </w:r>
            <w:r w:rsidRPr="00A64E1B">
              <w:rPr>
                <w:rFonts w:ascii="GHEA Grapalat" w:hAnsi="GHEA Grapalat"/>
                <w:sz w:val="24"/>
                <w:szCs w:val="24"/>
                <w:highlight w:val="yellow"/>
                <w:lang w:val="hy-AM"/>
              </w:rPr>
              <w:t xml:space="preserve"> </w:t>
            </w:r>
            <w:r w:rsidRPr="00A64E1B">
              <w:rPr>
                <w:rFonts w:ascii="GHEA Grapalat" w:hAnsi="GHEA Grapalat" w:cs="Arial"/>
                <w:sz w:val="24"/>
                <w:szCs w:val="24"/>
                <w:highlight w:val="yellow"/>
                <w:lang w:val="hy-AM"/>
              </w:rPr>
              <w:t xml:space="preserve">կազմակերպությունների պատվավոր առաջատար և պատվավոր գլխավոր գիտաշխատողներին վերաբերող դրույթները սկսում են գործել 2027 թվականից։ Մինչ այդ նրանց փոխարեն </w:t>
            </w:r>
            <w:r w:rsidRPr="00A64E1B">
              <w:rPr>
                <w:rFonts w:ascii="GHEA Grapalat" w:hAnsi="GHEA Grapalat"/>
                <w:color w:val="000000"/>
                <w:sz w:val="24"/>
                <w:szCs w:val="24"/>
                <w:highlight w:val="yellow"/>
                <w:lang w:val="hy-AM"/>
              </w:rPr>
              <w:t>Ակադեմիայի կազմում ընդգրկվում և նրանց պարտականությունները կատարում են Հայաստանի Հանրապետության գիտական կամ գիտակրթական կազմակերպությունների առաջատար գիտնականները՝ ընտրված Ակադեմիայի ու Բարձրագույն կրթության և գիտության կոմիտեի կողմից սահմանված կարգով։</w:t>
            </w:r>
          </w:p>
          <w:p w14:paraId="49E91261" w14:textId="77777777" w:rsidR="00D55EC1" w:rsidRPr="00A64E1B" w:rsidRDefault="00D55EC1" w:rsidP="004F6E11">
            <w:pPr>
              <w:tabs>
                <w:tab w:val="left" w:pos="228"/>
              </w:tabs>
              <w:spacing w:after="0" w:line="360" w:lineRule="auto"/>
              <w:ind w:right="36" w:firstLine="173"/>
              <w:jc w:val="both"/>
              <w:rPr>
                <w:rFonts w:ascii="GHEA Grapalat" w:eastAsia="Calibri" w:hAnsi="GHEA Grapalat"/>
                <w:sz w:val="24"/>
                <w:szCs w:val="24"/>
                <w:lang w:val="hy-AM"/>
              </w:rPr>
            </w:pPr>
            <w:r w:rsidRPr="00A64E1B">
              <w:rPr>
                <w:rFonts w:ascii="GHEA Grapalat" w:hAnsi="GHEA Grapalat"/>
                <w:sz w:val="24"/>
                <w:szCs w:val="24"/>
                <w:lang w:val="hy-AM"/>
              </w:rPr>
              <w:t>Ստորև ներկայացնում ենք գիտական կազմակերպություններից ստացված հիմնական դիտողություններն ու առաջարկությունները (առանձին կազմակերպությունների դիտողություններն ու առաջարկությունները կցվում 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4D456F6" w14:textId="77777777" w:rsidR="00D55EC1" w:rsidRPr="001208C9" w:rsidRDefault="00D55EC1" w:rsidP="00556B34">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 xml:space="preserve">Ընդունվել է մասամբ։ </w:t>
            </w:r>
          </w:p>
          <w:p w14:paraId="41190D69" w14:textId="77777777"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Նախագծում կատարվել են համապատասխան փոփոխություններ։</w:t>
            </w:r>
          </w:p>
          <w:p w14:paraId="79243A26" w14:textId="77777777" w:rsidR="00D55EC1" w:rsidRPr="001208C9" w:rsidRDefault="00D55EC1" w:rsidP="00F85DD5">
            <w:pPr>
              <w:spacing w:after="0"/>
              <w:ind w:firstLine="40"/>
              <w:jc w:val="both"/>
              <w:rPr>
                <w:rFonts w:ascii="GHEA Grapalat" w:hAnsi="GHEA Grapalat"/>
                <w:sz w:val="24"/>
                <w:szCs w:val="24"/>
                <w:lang w:val="hy-AM" w:eastAsia="zh-CN"/>
              </w:rPr>
            </w:pPr>
          </w:p>
        </w:tc>
      </w:tr>
      <w:tr w:rsidR="00D55EC1" w:rsidRPr="006055BB" w14:paraId="6D992DB8"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666C8E3A" w14:textId="4D25A0BC" w:rsidR="00D55EC1" w:rsidRPr="001208C9" w:rsidRDefault="00D55EC1" w:rsidP="00556B34">
            <w:pPr>
              <w:autoSpaceDE w:val="0"/>
              <w:autoSpaceDN w:val="0"/>
              <w:adjustRightInd w:val="0"/>
              <w:spacing w:after="0"/>
              <w:ind w:left="31" w:right="-25" w:firstLine="173"/>
              <w:contextualSpacing/>
              <w:rPr>
                <w:rFonts w:ascii="GHEA Grapalat" w:hAnsi="GHEA Grapalat"/>
                <w:sz w:val="24"/>
                <w:szCs w:val="24"/>
                <w:lang w:val="hy-AM"/>
              </w:rPr>
            </w:pPr>
            <w:r w:rsidRPr="001208C9">
              <w:rPr>
                <w:rFonts w:ascii="GHEA Grapalat" w:hAnsi="GHEA Grapalat"/>
                <w:b/>
                <w:sz w:val="24"/>
                <w:szCs w:val="24"/>
                <w:lang w:val="hy-AM"/>
              </w:rPr>
              <w:t>ՀՀ ԳԱԱ Էկոլոգանոոսֆերային հետազոտությունների կենտրոն</w:t>
            </w:r>
          </w:p>
        </w:tc>
      </w:tr>
      <w:tr w:rsidR="00D55EC1" w:rsidRPr="006055BB" w14:paraId="4A0C4C0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87BE634" w14:textId="77777777" w:rsidR="00D55EC1" w:rsidRPr="00A64E1B" w:rsidRDefault="00D55EC1" w:rsidP="00556B34">
            <w:pPr>
              <w:spacing w:after="0" w:line="360" w:lineRule="auto"/>
              <w:jc w:val="both"/>
              <w:rPr>
                <w:rFonts w:ascii="GHEA Grapalat" w:hAnsi="GHEA Grapalat"/>
                <w:bCs/>
                <w:sz w:val="24"/>
                <w:szCs w:val="24"/>
                <w:lang w:val="hy-AM"/>
              </w:rPr>
            </w:pPr>
            <w:r w:rsidRPr="00A64E1B">
              <w:rPr>
                <w:rFonts w:ascii="GHEA Grapalat" w:hAnsi="GHEA Grapalat"/>
                <w:bCs/>
                <w:sz w:val="24"/>
                <w:szCs w:val="24"/>
                <w:lang w:val="hy-AM"/>
              </w:rPr>
              <w:t>Ընդհանուր դիտարկում.</w:t>
            </w:r>
          </w:p>
          <w:p w14:paraId="343B2432" w14:textId="77777777" w:rsidR="00D55EC1" w:rsidRPr="00A64E1B" w:rsidRDefault="00D55EC1" w:rsidP="00556B34">
            <w:pPr>
              <w:spacing w:after="0" w:line="360" w:lineRule="auto"/>
              <w:ind w:firstLine="457"/>
              <w:jc w:val="both"/>
              <w:rPr>
                <w:rFonts w:ascii="GHEA Grapalat" w:hAnsi="GHEA Grapalat"/>
                <w:bCs/>
                <w:sz w:val="24"/>
                <w:szCs w:val="24"/>
                <w:lang w:val="hy-AM"/>
              </w:rPr>
            </w:pPr>
            <w:r w:rsidRPr="00A64E1B">
              <w:rPr>
                <w:rFonts w:ascii="GHEA Grapalat" w:hAnsi="GHEA Grapalat"/>
                <w:bCs/>
                <w:sz w:val="24"/>
                <w:szCs w:val="24"/>
                <w:lang w:val="hy-AM"/>
              </w:rPr>
              <w:t xml:space="preserve"> Оրենքի նախագիծը պետք է բխեր ոլորտի փոփ</w:t>
            </w:r>
            <w:r w:rsidRPr="00A64E1B">
              <w:rPr>
                <w:rFonts w:ascii="GHEA Grapalat" w:hAnsi="GHEA Grapalat"/>
                <w:bCs/>
                <w:sz w:val="24"/>
                <w:szCs w:val="24"/>
                <w:lang w:val="hy-AM"/>
              </w:rPr>
              <w:softHyphen/>
              <w:t>ոխութ</w:t>
            </w:r>
            <w:r w:rsidRPr="00A64E1B">
              <w:rPr>
                <w:rFonts w:ascii="GHEA Grapalat" w:hAnsi="GHEA Grapalat"/>
                <w:bCs/>
                <w:sz w:val="24"/>
                <w:szCs w:val="24"/>
                <w:lang w:val="hy-AM"/>
              </w:rPr>
              <w:softHyphen/>
              <w:t>յուն</w:t>
            </w:r>
            <w:r w:rsidRPr="00A64E1B">
              <w:rPr>
                <w:rFonts w:ascii="GHEA Grapalat" w:hAnsi="GHEA Grapalat"/>
                <w:bCs/>
                <w:sz w:val="24"/>
                <w:szCs w:val="24"/>
                <w:lang w:val="hy-AM"/>
              </w:rPr>
              <w:softHyphen/>
              <w:t>նե</w:t>
            </w:r>
            <w:r w:rsidRPr="00A64E1B">
              <w:rPr>
                <w:rFonts w:ascii="GHEA Grapalat" w:hAnsi="GHEA Grapalat"/>
                <w:bCs/>
                <w:sz w:val="24"/>
                <w:szCs w:val="24"/>
                <w:lang w:val="hy-AM"/>
              </w:rPr>
              <w:softHyphen/>
              <w:t>րի անհրաժեշ</w:t>
            </w:r>
            <w:r w:rsidRPr="00A64E1B">
              <w:rPr>
                <w:rFonts w:ascii="GHEA Grapalat" w:hAnsi="GHEA Grapalat"/>
                <w:bCs/>
                <w:sz w:val="24"/>
                <w:szCs w:val="24"/>
                <w:lang w:val="hy-AM"/>
              </w:rPr>
              <w:softHyphen/>
              <w:t>տութ</w:t>
            </w:r>
            <w:r w:rsidRPr="00A64E1B">
              <w:rPr>
                <w:rFonts w:ascii="GHEA Grapalat" w:hAnsi="GHEA Grapalat"/>
                <w:bCs/>
                <w:sz w:val="24"/>
                <w:szCs w:val="24"/>
                <w:lang w:val="hy-AM"/>
              </w:rPr>
              <w:softHyphen/>
              <w:t>յուն</w:t>
            </w:r>
            <w:r w:rsidRPr="00A64E1B">
              <w:rPr>
                <w:rFonts w:ascii="GHEA Grapalat" w:hAnsi="GHEA Grapalat"/>
                <w:bCs/>
                <w:sz w:val="24"/>
                <w:szCs w:val="24"/>
                <w:lang w:val="hy-AM"/>
              </w:rPr>
              <w:softHyphen/>
              <w:t>ից և ուղղված լիներ՝ վերհանված, բազմակողմանի վերլուծված խնդիրների վերաց</w:t>
            </w:r>
            <w:r w:rsidRPr="00A64E1B">
              <w:rPr>
                <w:rFonts w:ascii="GHEA Grapalat" w:hAnsi="GHEA Grapalat"/>
                <w:bCs/>
                <w:sz w:val="24"/>
                <w:szCs w:val="24"/>
                <w:lang w:val="hy-AM"/>
              </w:rPr>
              <w:softHyphen/>
              <w:t>մանը, սակայն նախագծում արվող առաջար</w:t>
            </w:r>
            <w:r w:rsidRPr="00A64E1B">
              <w:rPr>
                <w:rFonts w:ascii="GHEA Grapalat" w:hAnsi="GHEA Grapalat"/>
                <w:bCs/>
                <w:sz w:val="24"/>
                <w:szCs w:val="24"/>
                <w:lang w:val="hy-AM"/>
              </w:rPr>
              <w:softHyphen/>
              <w:t>կութ</w:t>
            </w:r>
            <w:r w:rsidRPr="00A64E1B">
              <w:rPr>
                <w:rFonts w:ascii="GHEA Grapalat" w:hAnsi="GHEA Grapalat"/>
                <w:bCs/>
                <w:sz w:val="24"/>
                <w:szCs w:val="24"/>
                <w:lang w:val="hy-AM"/>
              </w:rPr>
              <w:softHyphen/>
              <w:t>յուն</w:t>
            </w:r>
            <w:r w:rsidRPr="00A64E1B">
              <w:rPr>
                <w:rFonts w:ascii="GHEA Grapalat" w:hAnsi="GHEA Grapalat"/>
                <w:bCs/>
                <w:sz w:val="24"/>
                <w:szCs w:val="24"/>
                <w:lang w:val="hy-AM"/>
              </w:rPr>
              <w:softHyphen/>
              <w:t>ներից պարզ չէ գոր</w:t>
            </w:r>
            <w:r w:rsidRPr="00A64E1B">
              <w:rPr>
                <w:rFonts w:ascii="GHEA Grapalat" w:hAnsi="GHEA Grapalat"/>
                <w:bCs/>
                <w:sz w:val="24"/>
                <w:szCs w:val="24"/>
                <w:lang w:val="hy-AM"/>
              </w:rPr>
              <w:softHyphen/>
              <w:t>ծողությունների անհրաժեշտությունը, թիրախները, և թե նախատեսվող փո</w:t>
            </w:r>
            <w:r w:rsidRPr="00A64E1B">
              <w:rPr>
                <w:rFonts w:ascii="GHEA Grapalat" w:hAnsi="GHEA Grapalat"/>
                <w:bCs/>
                <w:sz w:val="24"/>
                <w:szCs w:val="24"/>
                <w:lang w:val="hy-AM"/>
              </w:rPr>
              <w:softHyphen/>
              <w:t>փո</w:t>
            </w:r>
            <w:r w:rsidRPr="00A64E1B">
              <w:rPr>
                <w:rFonts w:ascii="GHEA Grapalat" w:hAnsi="GHEA Grapalat"/>
                <w:bCs/>
                <w:sz w:val="24"/>
                <w:szCs w:val="24"/>
                <w:lang w:val="hy-AM"/>
              </w:rPr>
              <w:softHyphen/>
              <w:t>խութ</w:t>
            </w:r>
            <w:r w:rsidRPr="00A64E1B">
              <w:rPr>
                <w:rFonts w:ascii="GHEA Grapalat" w:hAnsi="GHEA Grapalat"/>
                <w:bCs/>
                <w:sz w:val="24"/>
                <w:szCs w:val="24"/>
                <w:lang w:val="hy-AM"/>
              </w:rPr>
              <w:softHyphen/>
              <w:t>յունները ինչպե՞ս են անդ</w:t>
            </w:r>
            <w:r w:rsidRPr="00A64E1B">
              <w:rPr>
                <w:rFonts w:ascii="GHEA Grapalat" w:hAnsi="GHEA Grapalat"/>
                <w:bCs/>
                <w:sz w:val="24"/>
                <w:szCs w:val="24"/>
                <w:lang w:val="hy-AM"/>
              </w:rPr>
              <w:softHyphen/>
              <w:t>րադառնալու ոլորտի, և  հատկապես գիտության զար</w:t>
            </w:r>
            <w:r w:rsidRPr="00A64E1B">
              <w:rPr>
                <w:rFonts w:ascii="GHEA Grapalat" w:hAnsi="GHEA Grapalat"/>
                <w:bCs/>
                <w:sz w:val="24"/>
                <w:szCs w:val="24"/>
                <w:lang w:val="hy-AM"/>
              </w:rPr>
              <w:softHyphen/>
              <w:t>գաց</w:t>
            </w:r>
            <w:r w:rsidRPr="00A64E1B">
              <w:rPr>
                <w:rFonts w:ascii="GHEA Grapalat" w:hAnsi="GHEA Grapalat"/>
                <w:bCs/>
                <w:sz w:val="24"/>
                <w:szCs w:val="24"/>
                <w:lang w:val="hy-AM"/>
              </w:rPr>
              <w:softHyphen/>
              <w:t xml:space="preserve">ման վրա: </w:t>
            </w:r>
          </w:p>
          <w:p w14:paraId="5BE85AB1" w14:textId="77777777" w:rsidR="00D55EC1" w:rsidRPr="00A64E1B" w:rsidRDefault="00D55EC1" w:rsidP="00556B34">
            <w:pPr>
              <w:spacing w:after="0" w:line="360" w:lineRule="auto"/>
              <w:ind w:left="31" w:firstLine="426"/>
              <w:jc w:val="both"/>
              <w:rPr>
                <w:rFonts w:ascii="GHEA Grapalat" w:hAnsi="GHEA Grapalat"/>
                <w:bCs/>
                <w:sz w:val="24"/>
                <w:szCs w:val="24"/>
                <w:lang w:val="hy-AM"/>
              </w:rPr>
            </w:pPr>
            <w:r w:rsidRPr="00A64E1B">
              <w:rPr>
                <w:rFonts w:ascii="GHEA Grapalat" w:hAnsi="GHEA Grapalat"/>
                <w:bCs/>
                <w:sz w:val="24"/>
                <w:szCs w:val="24"/>
                <w:lang w:val="hy-AM"/>
              </w:rPr>
              <w:t>Նախագծում առկա են խտրական մոտեցումներ: Նույնիսկ ծավալային մասով այն ավելի շատ բարձրագույն կրթության մասին է, քան` գիտության: Գիտությունը ստո</w:t>
            </w:r>
            <w:r w:rsidRPr="00A64E1B">
              <w:rPr>
                <w:rFonts w:ascii="GHEA Grapalat" w:hAnsi="GHEA Grapalat"/>
                <w:bCs/>
                <w:sz w:val="24"/>
                <w:szCs w:val="24"/>
                <w:lang w:val="hy-AM"/>
              </w:rPr>
              <w:softHyphen/>
              <w:t>րա</w:t>
            </w:r>
            <w:r w:rsidRPr="00A64E1B">
              <w:rPr>
                <w:rFonts w:ascii="GHEA Grapalat" w:hAnsi="GHEA Grapalat"/>
                <w:bCs/>
                <w:sz w:val="24"/>
                <w:szCs w:val="24"/>
                <w:lang w:val="hy-AM"/>
              </w:rPr>
              <w:softHyphen/>
              <w:t>դաս</w:t>
            </w:r>
            <w:r w:rsidRPr="00A64E1B">
              <w:rPr>
                <w:rFonts w:ascii="GHEA Grapalat" w:hAnsi="GHEA Grapalat"/>
                <w:bCs/>
                <w:sz w:val="24"/>
                <w:szCs w:val="24"/>
                <w:lang w:val="hy-AM"/>
              </w:rPr>
              <w:softHyphen/>
              <w:t>ված է, ինչպես տեխնիկական-ծավալային, այնպես էլ բովանդակային առումով: Գի</w:t>
            </w:r>
            <w:r w:rsidRPr="00A64E1B">
              <w:rPr>
                <w:rFonts w:ascii="GHEA Grapalat" w:hAnsi="GHEA Grapalat"/>
                <w:bCs/>
                <w:sz w:val="24"/>
                <w:szCs w:val="24"/>
                <w:lang w:val="hy-AM"/>
              </w:rPr>
              <w:softHyphen/>
              <w:t>տութ</w:t>
            </w:r>
            <w:r w:rsidRPr="00A64E1B">
              <w:rPr>
                <w:rFonts w:ascii="GHEA Grapalat" w:hAnsi="GHEA Grapalat"/>
                <w:bCs/>
                <w:sz w:val="24"/>
                <w:szCs w:val="24"/>
                <w:lang w:val="hy-AM"/>
              </w:rPr>
              <w:softHyphen/>
              <w:t>յանը հատկացնելով կրթությանը և կրթական գործընթացին սպասար</w:t>
            </w:r>
            <w:r w:rsidRPr="00A64E1B">
              <w:rPr>
                <w:rFonts w:ascii="GHEA Grapalat" w:hAnsi="GHEA Grapalat"/>
                <w:bCs/>
                <w:sz w:val="24"/>
                <w:szCs w:val="24"/>
                <w:lang w:val="hy-AM"/>
              </w:rPr>
              <w:softHyphen/>
              <w:t>կողի դեր: Միև</w:t>
            </w:r>
            <w:r w:rsidRPr="00A64E1B">
              <w:rPr>
                <w:rFonts w:ascii="GHEA Grapalat" w:hAnsi="GHEA Grapalat"/>
                <w:bCs/>
                <w:sz w:val="24"/>
                <w:szCs w:val="24"/>
                <w:lang w:val="hy-AM"/>
              </w:rPr>
              <w:softHyphen/>
              <w:t>նույն ժամանակ, գիտական պաշ</w:t>
            </w:r>
            <w:r w:rsidRPr="00A64E1B">
              <w:rPr>
                <w:rFonts w:ascii="GHEA Grapalat" w:hAnsi="GHEA Grapalat"/>
                <w:bCs/>
                <w:sz w:val="24"/>
                <w:szCs w:val="24"/>
                <w:lang w:val="hy-AM"/>
              </w:rPr>
              <w:softHyphen/>
              <w:t>տոն</w:t>
            </w:r>
            <w:r w:rsidRPr="00A64E1B">
              <w:rPr>
                <w:rFonts w:ascii="GHEA Grapalat" w:hAnsi="GHEA Grapalat"/>
                <w:bCs/>
                <w:sz w:val="24"/>
                <w:szCs w:val="24"/>
                <w:lang w:val="hy-AM"/>
              </w:rPr>
              <w:softHyphen/>
              <w:t>ների տարակարգերը և աթես</w:t>
            </w:r>
            <w:r w:rsidRPr="00A64E1B">
              <w:rPr>
                <w:rFonts w:ascii="GHEA Grapalat" w:hAnsi="GHEA Grapalat"/>
                <w:bCs/>
                <w:sz w:val="24"/>
                <w:szCs w:val="24"/>
                <w:lang w:val="hy-AM"/>
              </w:rPr>
              <w:softHyphen/>
              <w:t>տավոր</w:t>
            </w:r>
            <w:r w:rsidRPr="00A64E1B">
              <w:rPr>
                <w:rFonts w:ascii="GHEA Grapalat" w:hAnsi="GHEA Grapalat"/>
                <w:bCs/>
                <w:sz w:val="24"/>
                <w:szCs w:val="24"/>
                <w:lang w:val="hy-AM"/>
              </w:rPr>
              <w:softHyphen/>
              <w:t>ման պա</w:t>
            </w:r>
            <w:r w:rsidRPr="00A64E1B">
              <w:rPr>
                <w:rFonts w:ascii="GHEA Grapalat" w:hAnsi="GHEA Grapalat"/>
                <w:bCs/>
                <w:sz w:val="24"/>
                <w:szCs w:val="24"/>
                <w:lang w:val="hy-AM"/>
              </w:rPr>
              <w:softHyphen/>
              <w:t>հանջ</w:t>
            </w:r>
            <w:r w:rsidRPr="00A64E1B">
              <w:rPr>
                <w:rFonts w:ascii="GHEA Grapalat" w:hAnsi="GHEA Grapalat"/>
                <w:bCs/>
                <w:sz w:val="24"/>
                <w:szCs w:val="24"/>
                <w:lang w:val="hy-AM"/>
              </w:rPr>
              <w:softHyphen/>
              <w:t>ները գիտական կազմակերպություններից այլ՝ հիմնականում գիտաչափական պահանջներ ունեն: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BEC31E8" w14:textId="77777777" w:rsidR="00D55EC1" w:rsidRPr="001208C9" w:rsidRDefault="00D55EC1" w:rsidP="00556B34">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2F4389EB" w14:textId="77777777"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Ներկայացված առաջարկը հիմնավորված չէ։</w:t>
            </w:r>
          </w:p>
          <w:p w14:paraId="4D0EC0EE" w14:textId="77777777"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Վերադասության և ստորադասության վերաբերյալ դատողությունները հիմնավոր չեն, քանի որ գիտական կազմակերպությունները նույնական չեն գիտության հետ և հետևաբար գիտության կազմակերպման ձևը չի կարող նույնականացվել գիտական գործունեության հետ։ Վերլուծությունը տառաթվային տեսքով բերված է հիմնավորման մեջ և ներկայացվել է բազմաթիվ հարթակներով։ Անգամ ներկայիս իրականության մեջ կազմակերպաիրավական որևէ արտոնություն չունենալով հանդերձ բուհական համակարգում գիտական գործունեությունն ավելի արդյունավետ է իրականացվում ի համեմատություն առանձին կազմակերպական ձև ունեցող կառուցվածքի։</w:t>
            </w:r>
          </w:p>
        </w:tc>
      </w:tr>
      <w:tr w:rsidR="00D55EC1" w:rsidRPr="006055BB" w14:paraId="16A9B392"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4CD2253" w14:textId="77777777" w:rsidR="00D55EC1" w:rsidRPr="00A64E1B" w:rsidRDefault="00D55EC1" w:rsidP="00556B34">
            <w:pPr>
              <w:spacing w:after="0" w:line="360" w:lineRule="auto"/>
              <w:jc w:val="both"/>
              <w:rPr>
                <w:rFonts w:ascii="GHEA Grapalat" w:hAnsi="GHEA Grapalat"/>
                <w:bCs/>
                <w:sz w:val="24"/>
                <w:szCs w:val="24"/>
                <w:lang w:val="hy-AM"/>
              </w:rPr>
            </w:pPr>
            <w:r w:rsidRPr="00A64E1B">
              <w:rPr>
                <w:rFonts w:ascii="GHEA Grapalat" w:hAnsi="GHEA Grapalat"/>
                <w:bCs/>
                <w:sz w:val="24"/>
                <w:szCs w:val="24"/>
                <w:lang w:val="hy-AM"/>
              </w:rPr>
              <w:t>Ռադիկալ փոփոխություններ՝ կարգավիճակային, գործունեության սահմանա</w:t>
            </w:r>
            <w:r w:rsidRPr="00A64E1B">
              <w:rPr>
                <w:rFonts w:ascii="GHEA Grapalat" w:hAnsi="GHEA Grapalat"/>
                <w:bCs/>
                <w:sz w:val="24"/>
                <w:szCs w:val="24"/>
                <w:lang w:val="hy-AM"/>
              </w:rPr>
              <w:softHyphen/>
              <w:t>փակ</w:t>
            </w:r>
            <w:r w:rsidRPr="00A64E1B">
              <w:rPr>
                <w:rFonts w:ascii="GHEA Grapalat" w:hAnsi="GHEA Grapalat"/>
                <w:bCs/>
                <w:sz w:val="24"/>
                <w:szCs w:val="24"/>
                <w:lang w:val="hy-AM"/>
              </w:rPr>
              <w:softHyphen/>
              <w:t>ման, կառավարման և իրակավական ձևերի առումներով, նախատեսվում են հատկապես ԳԱԱ համակարգի գիտական կազմակերպությունների համար՝ ստեղծելով խտրական, անորոշ իրավիճակ ու կարգավիճակ: Պարզ չէ նաև այս փոփոխությունները ի՞նչ</w:t>
            </w:r>
            <w:r w:rsidRPr="00A64E1B">
              <w:rPr>
                <w:rFonts w:ascii="GHEA Grapalat" w:hAnsi="GHEA Grapalat"/>
                <w:bCs/>
                <w:sz w:val="24"/>
                <w:szCs w:val="24"/>
                <w:lang w:val="hy-AM"/>
              </w:rPr>
              <w:softHyphen/>
              <w:t>պես են նպաստելու բարձրագույն կրթության և հատկապես գիտության զարգացմանը: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CAAA111" w14:textId="77777777" w:rsidR="00D55EC1" w:rsidRPr="001208C9" w:rsidRDefault="00D55EC1" w:rsidP="00556B34">
            <w:pPr>
              <w:spacing w:after="0" w:line="360" w:lineRule="auto"/>
              <w:jc w:val="both"/>
              <w:rPr>
                <w:rFonts w:ascii="GHEA Grapalat" w:hAnsi="GHEA Grapalat"/>
                <w:b/>
                <w:bCs/>
                <w:sz w:val="24"/>
                <w:szCs w:val="24"/>
                <w:lang w:val="hy-AM" w:eastAsia="zh-CN"/>
              </w:rPr>
            </w:pPr>
            <w:r w:rsidRPr="001208C9">
              <w:rPr>
                <w:rFonts w:ascii="GHEA Grapalat" w:hAnsi="GHEA Grapalat"/>
                <w:b/>
                <w:bCs/>
                <w:sz w:val="24"/>
                <w:szCs w:val="24"/>
                <w:lang w:val="hy-AM" w:eastAsia="zh-CN"/>
              </w:rPr>
              <w:t>Չի ընդունվել:</w:t>
            </w:r>
          </w:p>
          <w:p w14:paraId="18F1FDFE" w14:textId="2445ED97" w:rsidR="00D55EC1" w:rsidRPr="001208C9" w:rsidRDefault="00556B34"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Առաջարկվող բարեփոխումները ն</w:t>
            </w:r>
            <w:r w:rsidR="00D55EC1" w:rsidRPr="001208C9">
              <w:rPr>
                <w:rFonts w:ascii="GHEA Grapalat" w:hAnsi="GHEA Grapalat"/>
                <w:sz w:val="24"/>
                <w:szCs w:val="24"/>
                <w:lang w:val="hy-AM" w:eastAsia="zh-CN"/>
              </w:rPr>
              <w:t>պաստելու են մի կողմից գիտական համակարգին հնարավորություն ընձեռելով ինստիտուցիոնալ մակարդակում հասանելիություն ունենալու երիտասարդ պոտենցիալ կադրերի ավելի մեծ բազմության, մյուս կողմից բարձրագույն կրթության համակարգին ապահովելու հետազոտահեն կրթություն և վերջապես ջանքերի և ռեսուրսների մեկտեղմամբ՝ հասնելու ավելի մեծ արդյունքի։</w:t>
            </w:r>
          </w:p>
        </w:tc>
      </w:tr>
      <w:tr w:rsidR="00D55EC1" w:rsidRPr="001208C9" w14:paraId="3888260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75AA7A8" w14:textId="77777777" w:rsidR="00D55EC1" w:rsidRPr="00A64E1B" w:rsidRDefault="00D55EC1" w:rsidP="00556B34">
            <w:pPr>
              <w:spacing w:after="0" w:line="360" w:lineRule="auto"/>
              <w:ind w:firstLine="457"/>
              <w:jc w:val="both"/>
              <w:rPr>
                <w:rFonts w:ascii="GHEA Grapalat" w:hAnsi="GHEA Grapalat"/>
                <w:bCs/>
                <w:sz w:val="24"/>
                <w:szCs w:val="24"/>
                <w:lang w:val="hy-AM"/>
              </w:rPr>
            </w:pPr>
            <w:r w:rsidRPr="00A64E1B">
              <w:rPr>
                <w:rFonts w:ascii="GHEA Grapalat" w:hAnsi="GHEA Grapalat"/>
                <w:bCs/>
                <w:sz w:val="24"/>
                <w:szCs w:val="24"/>
                <w:lang w:val="hy-AM"/>
              </w:rPr>
              <w:t>Նախագիծը խտրական է ոչ միայն կրթություն ու գիտություն հարաբերակ</w:t>
            </w:r>
            <w:r w:rsidRPr="00A64E1B">
              <w:rPr>
                <w:rFonts w:ascii="GHEA Grapalat" w:hAnsi="GHEA Grapalat"/>
                <w:bCs/>
                <w:sz w:val="24"/>
                <w:szCs w:val="24"/>
                <w:lang w:val="hy-AM"/>
              </w:rPr>
              <w:softHyphen/>
              <w:t>ցութ</w:t>
            </w:r>
            <w:r w:rsidRPr="00A64E1B">
              <w:rPr>
                <w:rFonts w:ascii="GHEA Grapalat" w:hAnsi="GHEA Grapalat"/>
                <w:bCs/>
                <w:sz w:val="24"/>
                <w:szCs w:val="24"/>
                <w:lang w:val="hy-AM"/>
              </w:rPr>
              <w:softHyphen/>
              <w:t>յան առումով, այլ նախագծում բերված 3 տարբեր տեսակի գիտական կազմակեր</w:t>
            </w:r>
            <w:r w:rsidRPr="00A64E1B">
              <w:rPr>
                <w:rFonts w:ascii="GHEA Grapalat" w:hAnsi="GHEA Grapalat"/>
                <w:bCs/>
                <w:sz w:val="24"/>
                <w:szCs w:val="24"/>
                <w:lang w:val="hy-AM"/>
              </w:rPr>
              <w:softHyphen/>
              <w:t>պութ</w:t>
            </w:r>
            <w:r w:rsidRPr="00A64E1B">
              <w:rPr>
                <w:rFonts w:ascii="GHEA Grapalat" w:hAnsi="GHEA Grapalat"/>
                <w:bCs/>
                <w:sz w:val="24"/>
                <w:szCs w:val="24"/>
                <w:lang w:val="hy-AM"/>
              </w:rPr>
              <w:softHyphen/>
              <w:t xml:space="preserve">յունների նկատմամբ (կարգավիճակի փոփոխություն, գործունեության փոփոխություն և այլն): Խտրական մոտեցումները ակնհայտ են նաև լիազորությունների մասով: </w:t>
            </w:r>
          </w:p>
          <w:p w14:paraId="3BDE93AD" w14:textId="77777777" w:rsidR="00D55EC1" w:rsidRPr="00A64E1B" w:rsidRDefault="00D55EC1" w:rsidP="00556B34">
            <w:pPr>
              <w:spacing w:after="0" w:line="360" w:lineRule="auto"/>
              <w:jc w:val="both"/>
              <w:rPr>
                <w:rFonts w:ascii="GHEA Grapalat" w:hAnsi="GHEA Grapalat"/>
                <w:bCs/>
                <w:sz w:val="24"/>
                <w:szCs w:val="24"/>
                <w:lang w:val="hy-AM"/>
              </w:rPr>
            </w:pPr>
            <w:r w:rsidRPr="00A64E1B">
              <w:rPr>
                <w:rFonts w:ascii="GHEA Grapalat" w:hAnsi="GHEA Grapalat"/>
                <w:bCs/>
                <w:sz w:val="24"/>
                <w:szCs w:val="24"/>
                <w:lang w:val="hy-AM"/>
              </w:rPr>
              <w:t>Ընդհանուր առմամբ օրենքի նախագիծը բարձրագույն կրթության մասին է, ունի հստակեցումների, պարզաբանումների և թիրախավորումների կարիք՝ հատկապես գիտության և գիտական կազմակերպությունների վերաբերյալ: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4D41DCD" w14:textId="77777777" w:rsidR="00D55EC1" w:rsidRPr="001208C9" w:rsidRDefault="00D55EC1" w:rsidP="00556B34">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 ի գիտություն։</w:t>
            </w:r>
          </w:p>
        </w:tc>
      </w:tr>
      <w:tr w:rsidR="00D55EC1" w:rsidRPr="006055BB" w14:paraId="7876092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A27AB3D" w14:textId="77777777" w:rsidR="00D55EC1" w:rsidRPr="00A64E1B" w:rsidRDefault="00D55EC1" w:rsidP="00556B34">
            <w:pPr>
              <w:spacing w:after="0" w:line="360" w:lineRule="auto"/>
              <w:jc w:val="both"/>
              <w:rPr>
                <w:rFonts w:ascii="GHEA Grapalat" w:hAnsi="GHEA Grapalat"/>
                <w:bCs/>
                <w:sz w:val="24"/>
                <w:szCs w:val="24"/>
                <w:lang w:val="hy-AM"/>
              </w:rPr>
            </w:pPr>
            <w:r w:rsidRPr="00A64E1B">
              <w:rPr>
                <w:rFonts w:ascii="GHEA Grapalat" w:hAnsi="GHEA Grapalat"/>
                <w:bCs/>
                <w:sz w:val="24"/>
                <w:szCs w:val="24"/>
                <w:lang w:val="hy-AM"/>
              </w:rPr>
              <w:t>Մասնավոր դիտարկումներ.</w:t>
            </w:r>
          </w:p>
          <w:p w14:paraId="3EE1350D" w14:textId="77777777" w:rsidR="00D55EC1" w:rsidRPr="00A64E1B" w:rsidRDefault="00D55EC1" w:rsidP="00556B34">
            <w:pPr>
              <w:spacing w:after="0" w:line="360" w:lineRule="auto"/>
              <w:jc w:val="both"/>
              <w:rPr>
                <w:rFonts w:ascii="GHEA Grapalat" w:hAnsi="GHEA Grapalat"/>
                <w:bCs/>
                <w:sz w:val="24"/>
                <w:szCs w:val="24"/>
                <w:lang w:val="hy-AM"/>
              </w:rPr>
            </w:pPr>
            <w:r w:rsidRPr="00A64E1B">
              <w:rPr>
                <w:rFonts w:ascii="GHEA Grapalat" w:hAnsi="GHEA Grapalat"/>
                <w:bCs/>
                <w:sz w:val="24"/>
                <w:szCs w:val="24"/>
                <w:lang w:val="hy-AM"/>
              </w:rPr>
              <w:t xml:space="preserve"> Հիմնավորման մեջ քննարկվում է օրենքի նախագծում կատարված փոփոխութ</w:t>
            </w:r>
            <w:r w:rsidRPr="00A64E1B">
              <w:rPr>
                <w:rFonts w:ascii="GHEA Grapalat" w:hAnsi="GHEA Grapalat"/>
                <w:bCs/>
                <w:sz w:val="24"/>
                <w:szCs w:val="24"/>
                <w:lang w:val="hy-AM"/>
              </w:rPr>
              <w:softHyphen/>
              <w:t>յուն</w:t>
            </w:r>
            <w:r w:rsidRPr="00A64E1B">
              <w:rPr>
                <w:rFonts w:ascii="GHEA Grapalat" w:hAnsi="GHEA Grapalat"/>
                <w:bCs/>
                <w:sz w:val="24"/>
                <w:szCs w:val="24"/>
                <w:lang w:val="hy-AM"/>
              </w:rPr>
              <w:softHyphen/>
              <w:t>ների մասին, որոնք առավելապես արտացոլում են կրթության ոլորտի ակնկալվող բարեփոխումների մասին։ Այդուհանդերձ, ի հակադրություն կրթական ոլորտի, հիմնավորման մեջ չեն արտացոլվում գիտական կենտրոններում ակնկալվող բարեփոխումները։ Ի՞նչ են «շահում» գիտական կենտ</w:t>
            </w:r>
            <w:r w:rsidRPr="00A64E1B">
              <w:rPr>
                <w:rFonts w:ascii="GHEA Grapalat" w:hAnsi="GHEA Grapalat"/>
                <w:bCs/>
                <w:sz w:val="24"/>
                <w:szCs w:val="24"/>
                <w:lang w:val="hy-AM"/>
              </w:rPr>
              <w:softHyphen/>
              <w:t>րոն</w:t>
            </w:r>
            <w:r w:rsidRPr="00A64E1B">
              <w:rPr>
                <w:rFonts w:ascii="GHEA Grapalat" w:hAnsi="GHEA Grapalat"/>
                <w:bCs/>
                <w:sz w:val="24"/>
                <w:szCs w:val="24"/>
                <w:lang w:val="hy-AM"/>
              </w:rPr>
              <w:softHyphen/>
              <w:t>ները ակնկալվող նոր օրենքի ընդունումից այս բովանդակությամբ։ Քանզի գիտական կենտ</w:t>
            </w:r>
            <w:r w:rsidRPr="00A64E1B">
              <w:rPr>
                <w:rFonts w:ascii="GHEA Grapalat" w:hAnsi="GHEA Grapalat"/>
                <w:bCs/>
                <w:sz w:val="24"/>
                <w:szCs w:val="24"/>
                <w:lang w:val="hy-AM"/>
              </w:rPr>
              <w:softHyphen/>
              <w:t>րոն</w:t>
            </w:r>
            <w:r w:rsidRPr="00A64E1B">
              <w:rPr>
                <w:rFonts w:ascii="GHEA Grapalat" w:hAnsi="GHEA Grapalat"/>
                <w:bCs/>
                <w:sz w:val="24"/>
                <w:szCs w:val="24"/>
                <w:lang w:val="hy-AM"/>
              </w:rPr>
              <w:softHyphen/>
              <w:t>նե</w:t>
            </w:r>
            <w:r w:rsidRPr="00A64E1B">
              <w:rPr>
                <w:rFonts w:ascii="GHEA Grapalat" w:hAnsi="GHEA Grapalat"/>
                <w:bCs/>
                <w:sz w:val="24"/>
                <w:szCs w:val="24"/>
                <w:lang w:val="hy-AM"/>
              </w:rPr>
              <w:softHyphen/>
              <w:t>րի և ԲՈւՀ-երի գիտաչափության վիճակագրության վերաբերյալ ներկայացված պարբերությունը խիստ ընդհանրական է, «համահարթեցված» և ոչ օբյեկտիվ։ Մասնագիտական ուղղությունների դիտարկման պարագայում պատկերը լրիվ այլ է</w:t>
            </w:r>
            <w:r w:rsidRPr="00A64E1B">
              <w:rPr>
                <w:rFonts w:ascii="Cambria Math" w:hAnsi="Cambria Math" w:cs="Cambria Math"/>
                <w:bCs/>
                <w:sz w:val="24"/>
                <w:szCs w:val="24"/>
                <w:lang w:val="hy-AM"/>
              </w:rPr>
              <w:t>․</w:t>
            </w:r>
            <w:r w:rsidRPr="00A64E1B">
              <w:rPr>
                <w:rFonts w:ascii="GHEA Grapalat" w:hAnsi="GHEA Grapalat"/>
                <w:bCs/>
                <w:sz w:val="24"/>
                <w:szCs w:val="24"/>
                <w:lang w:val="hy-AM"/>
              </w:rPr>
              <w:t xml:space="preserve"> մասնավորապես երկրի մասին գիտությունների ոլորտում գիտաչափական վիճակագրությունը «մեղմ ասած» ունի ճիշտ հակառակ պատկերը։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0BD1128" w14:textId="77777777" w:rsidR="00D55EC1" w:rsidRPr="001208C9" w:rsidRDefault="00D55EC1" w:rsidP="00556B34">
            <w:pPr>
              <w:spacing w:after="0" w:line="360" w:lineRule="auto"/>
              <w:jc w:val="both"/>
              <w:rPr>
                <w:rFonts w:ascii="GHEA Grapalat" w:hAnsi="GHEA Grapalat"/>
                <w:sz w:val="24"/>
                <w:szCs w:val="24"/>
                <w:lang w:val="hy-AM" w:eastAsia="zh-CN"/>
              </w:rPr>
            </w:pPr>
          </w:p>
          <w:p w14:paraId="504818C7" w14:textId="77777777" w:rsidR="00D55EC1" w:rsidRPr="001208C9" w:rsidRDefault="00D55EC1" w:rsidP="00556B34">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78EB5DAF" w14:textId="77777777"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Պետական քաղաքականությունը մշակվում է ամբողջ ոլորտի համար և այս պարագայում բացառությունները որակական ազդեցություն չունեն ընդհանուր պատկերի վրա։</w:t>
            </w:r>
          </w:p>
        </w:tc>
      </w:tr>
      <w:tr w:rsidR="00D55EC1" w:rsidRPr="006055BB" w14:paraId="79D8906A"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349B2F8" w14:textId="77777777" w:rsidR="00D55EC1" w:rsidRPr="00A64E1B" w:rsidRDefault="00D55EC1" w:rsidP="00556B34">
            <w:pPr>
              <w:spacing w:after="0" w:line="360" w:lineRule="auto"/>
              <w:ind w:firstLine="315"/>
              <w:jc w:val="both"/>
              <w:rPr>
                <w:rFonts w:ascii="GHEA Grapalat" w:hAnsi="GHEA Grapalat"/>
                <w:bCs/>
                <w:sz w:val="24"/>
                <w:szCs w:val="24"/>
                <w:lang w:val="hy-AM"/>
              </w:rPr>
            </w:pPr>
            <w:r w:rsidRPr="00A64E1B">
              <w:rPr>
                <w:rFonts w:ascii="GHEA Grapalat" w:hAnsi="GHEA Grapalat"/>
                <w:bCs/>
                <w:sz w:val="24"/>
                <w:szCs w:val="24"/>
                <w:lang w:val="hy-AM"/>
              </w:rPr>
              <w:t>Ակադեմիական քաղաքի վերաբերյալ քննարկումների ընթացքում պնդումները և հավաս</w:t>
            </w:r>
            <w:r w:rsidRPr="00A64E1B">
              <w:rPr>
                <w:rFonts w:ascii="GHEA Grapalat" w:hAnsi="GHEA Grapalat"/>
                <w:bCs/>
                <w:sz w:val="24"/>
                <w:szCs w:val="24"/>
                <w:lang w:val="hy-AM"/>
              </w:rPr>
              <w:softHyphen/>
              <w:t>տիա</w:t>
            </w:r>
            <w:r w:rsidRPr="00A64E1B">
              <w:rPr>
                <w:rFonts w:ascii="GHEA Grapalat" w:hAnsi="GHEA Grapalat"/>
                <w:bCs/>
                <w:sz w:val="24"/>
                <w:szCs w:val="24"/>
                <w:lang w:val="hy-AM"/>
              </w:rPr>
              <w:softHyphen/>
            </w:r>
            <w:r w:rsidRPr="00A64E1B">
              <w:rPr>
                <w:rFonts w:ascii="GHEA Grapalat" w:hAnsi="GHEA Grapalat"/>
                <w:bCs/>
                <w:sz w:val="24"/>
                <w:szCs w:val="24"/>
                <w:lang w:val="hy-AM"/>
              </w:rPr>
              <w:softHyphen/>
              <w:t>ցումները առ այն, որ իրավակազմակերպական նոր ձևի ԲՈՒՀ/համալսարանները հնա</w:t>
            </w:r>
            <w:r w:rsidRPr="00A64E1B">
              <w:rPr>
                <w:rFonts w:ascii="GHEA Grapalat" w:hAnsi="GHEA Grapalat"/>
                <w:bCs/>
                <w:sz w:val="24"/>
                <w:szCs w:val="24"/>
                <w:lang w:val="hy-AM"/>
              </w:rPr>
              <w:softHyphen/>
              <w:t>րավորություն են ստեղծելու ինտեգրվող (այլ ոչ մաս կազմող) գիտական կազմակերպություններին պահպանել իրավաբանական անձի կարգավիճակը, արտացոլված չեն այս նախագծում: Միևնույն ժամանակ, կարծես նախագծում իրավական ձևերը պահպանում են ԲՈՒՀ-երը, համալսարանները, գերա</w:t>
            </w:r>
            <w:r w:rsidRPr="00A64E1B">
              <w:rPr>
                <w:rFonts w:ascii="GHEA Grapalat" w:hAnsi="GHEA Grapalat"/>
                <w:bCs/>
                <w:sz w:val="24"/>
                <w:szCs w:val="24"/>
                <w:lang w:val="hy-AM"/>
              </w:rPr>
              <w:softHyphen/>
              <w:t>տես</w:t>
            </w:r>
            <w:r w:rsidRPr="00A64E1B">
              <w:rPr>
                <w:rFonts w:ascii="GHEA Grapalat" w:hAnsi="GHEA Grapalat"/>
                <w:bCs/>
                <w:sz w:val="24"/>
                <w:szCs w:val="24"/>
                <w:lang w:val="hy-AM"/>
              </w:rPr>
              <w:softHyphen/>
              <w:t>չական գիտական կազմակերպությունները և ներկայիս կարգավիճակից զրկվում են միայն  ԳԱԱ-ն և ԳԱԱ գիտական կազմակերպությունները: Ավելին, վերջիներս ըստ օրենքի նա</w:t>
            </w:r>
            <w:r w:rsidRPr="00A64E1B">
              <w:rPr>
                <w:rFonts w:ascii="GHEA Grapalat" w:hAnsi="GHEA Grapalat"/>
                <w:bCs/>
                <w:sz w:val="24"/>
                <w:szCs w:val="24"/>
                <w:lang w:val="hy-AM"/>
              </w:rPr>
              <w:softHyphen/>
              <w:t>խագ</w:t>
            </w:r>
            <w:r w:rsidRPr="00A64E1B">
              <w:rPr>
                <w:rFonts w:ascii="GHEA Grapalat" w:hAnsi="GHEA Grapalat"/>
                <w:bCs/>
                <w:sz w:val="24"/>
                <w:szCs w:val="24"/>
                <w:lang w:val="hy-AM"/>
              </w:rPr>
              <w:softHyphen/>
              <w:t>ծի ԲՈՒՀ/համալսարանի մաս են լինելու, չեն ինտեգրվելու, այլ մաս են լինելու՝ ինքնուրույն գոր</w:t>
            </w:r>
            <w:r w:rsidRPr="00A64E1B">
              <w:rPr>
                <w:rFonts w:ascii="GHEA Grapalat" w:hAnsi="GHEA Grapalat"/>
                <w:bCs/>
                <w:sz w:val="24"/>
                <w:szCs w:val="24"/>
                <w:lang w:val="hy-AM"/>
              </w:rPr>
              <w:softHyphen/>
              <w:t>ծող կա</w:t>
            </w:r>
            <w:r w:rsidRPr="00A64E1B">
              <w:rPr>
                <w:rFonts w:ascii="GHEA Grapalat" w:hAnsi="GHEA Grapalat"/>
                <w:bCs/>
                <w:sz w:val="24"/>
                <w:szCs w:val="24"/>
                <w:lang w:val="hy-AM"/>
              </w:rPr>
              <w:softHyphen/>
              <w:t>ռուցվածքային միավոր՝ անհասկանալի սահմանմամբ: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D63CEE7" w14:textId="77777777" w:rsidR="00D55EC1" w:rsidRPr="001208C9" w:rsidRDefault="00D55EC1" w:rsidP="00556B34">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 ի գիտություն։</w:t>
            </w:r>
          </w:p>
          <w:p w14:paraId="19054298" w14:textId="4C258F67" w:rsidR="00D55EC1" w:rsidRPr="001208C9" w:rsidRDefault="00D55EC1" w:rsidP="00556B34">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Գիտական կազմակերպությունները հանդիսանում են </w:t>
            </w:r>
            <w:r w:rsidR="00556B34" w:rsidRPr="001208C9">
              <w:rPr>
                <w:rFonts w:ascii="GHEA Grapalat" w:hAnsi="GHEA Grapalat"/>
                <w:sz w:val="24"/>
                <w:szCs w:val="24"/>
                <w:lang w:val="hy-AM" w:eastAsia="zh-CN"/>
              </w:rPr>
              <w:t xml:space="preserve">հետազոտական </w:t>
            </w:r>
            <w:r w:rsidRPr="001208C9">
              <w:rPr>
                <w:rFonts w:ascii="GHEA Grapalat" w:hAnsi="GHEA Grapalat"/>
                <w:sz w:val="24"/>
                <w:szCs w:val="24"/>
                <w:lang w:val="hy-AM" w:eastAsia="zh-CN"/>
              </w:rPr>
              <w:t>համալսարանների ինքնուրույն կառուցվածքային միավոր՝ ֆինանսական, գույքային և անձնակազմի կառավարման լիազորություններով։</w:t>
            </w:r>
          </w:p>
        </w:tc>
      </w:tr>
      <w:tr w:rsidR="00D55EC1" w:rsidRPr="006055BB" w14:paraId="64B6788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429327D" w14:textId="77777777" w:rsidR="00D55EC1" w:rsidRPr="00A64E1B" w:rsidRDefault="00D55EC1" w:rsidP="00556B34">
            <w:pPr>
              <w:spacing w:after="0" w:line="360" w:lineRule="auto"/>
              <w:ind w:firstLine="315"/>
              <w:jc w:val="both"/>
              <w:rPr>
                <w:rFonts w:ascii="GHEA Grapalat" w:hAnsi="GHEA Grapalat"/>
                <w:bCs/>
                <w:sz w:val="24"/>
                <w:szCs w:val="24"/>
                <w:lang w:val="hy-AM"/>
              </w:rPr>
            </w:pPr>
            <w:r w:rsidRPr="00A64E1B">
              <w:rPr>
                <w:rFonts w:ascii="GHEA Grapalat" w:hAnsi="GHEA Grapalat"/>
                <w:bCs/>
                <w:sz w:val="24"/>
                <w:szCs w:val="24"/>
                <w:lang w:val="hy-AM"/>
              </w:rPr>
              <w:t>Օրենքի նախագծով նաև հստակ սահմանված չէ, թե անցումային շրջանում ի՞նչ կար</w:t>
            </w:r>
            <w:r w:rsidRPr="00A64E1B">
              <w:rPr>
                <w:rFonts w:ascii="GHEA Grapalat" w:hAnsi="GHEA Grapalat"/>
                <w:bCs/>
                <w:sz w:val="24"/>
                <w:szCs w:val="24"/>
                <w:lang w:val="hy-AM"/>
              </w:rPr>
              <w:softHyphen/>
              <w:t>գա</w:t>
            </w:r>
            <w:r w:rsidRPr="00A64E1B">
              <w:rPr>
                <w:rFonts w:ascii="GHEA Grapalat" w:hAnsi="GHEA Grapalat"/>
                <w:bCs/>
                <w:sz w:val="24"/>
                <w:szCs w:val="24"/>
                <w:lang w:val="hy-AM"/>
              </w:rPr>
              <w:softHyphen/>
              <w:t>վի</w:t>
            </w:r>
            <w:r w:rsidRPr="00A64E1B">
              <w:rPr>
                <w:rFonts w:ascii="GHEA Grapalat" w:hAnsi="GHEA Grapalat"/>
                <w:bCs/>
                <w:sz w:val="24"/>
                <w:szCs w:val="24"/>
                <w:lang w:val="hy-AM"/>
              </w:rPr>
              <w:softHyphen/>
              <w:t>ճակ են ունենալու ներկայումս ԳԱԱ կազմում գործող</w:t>
            </w:r>
            <w:r w:rsidRPr="00A64E1B">
              <w:rPr>
                <w:rFonts w:cs="Calibri"/>
                <w:bCs/>
                <w:sz w:val="24"/>
                <w:szCs w:val="24"/>
                <w:lang w:val="hy-AM"/>
              </w:rPr>
              <w:t> </w:t>
            </w:r>
            <w:r w:rsidRPr="00A64E1B">
              <w:rPr>
                <w:rFonts w:ascii="GHEA Grapalat" w:hAnsi="GHEA Grapalat"/>
                <w:bCs/>
                <w:sz w:val="24"/>
                <w:szCs w:val="24"/>
                <w:lang w:val="hy-AM"/>
              </w:rPr>
              <w:t xml:space="preserve"> գիտական կազմա</w:t>
            </w:r>
            <w:r w:rsidRPr="00A64E1B">
              <w:rPr>
                <w:rFonts w:ascii="GHEA Grapalat" w:hAnsi="GHEA Grapalat"/>
                <w:bCs/>
                <w:sz w:val="24"/>
                <w:szCs w:val="24"/>
                <w:lang w:val="hy-AM"/>
              </w:rPr>
              <w:softHyphen/>
              <w:t>կեր</w:t>
            </w:r>
            <w:r w:rsidRPr="00A64E1B">
              <w:rPr>
                <w:rFonts w:ascii="GHEA Grapalat" w:hAnsi="GHEA Grapalat"/>
                <w:bCs/>
                <w:sz w:val="24"/>
                <w:szCs w:val="24"/>
                <w:lang w:val="hy-AM"/>
              </w:rPr>
              <w:softHyphen/>
              <w:t>պութ</w:t>
            </w:r>
            <w:r w:rsidRPr="00A64E1B">
              <w:rPr>
                <w:rFonts w:ascii="GHEA Grapalat" w:hAnsi="GHEA Grapalat"/>
                <w:bCs/>
                <w:sz w:val="24"/>
                <w:szCs w:val="24"/>
                <w:lang w:val="hy-AM"/>
              </w:rPr>
              <w:softHyphen/>
              <w:t>յունները։ Նա</w:t>
            </w:r>
            <w:r w:rsidRPr="00A64E1B">
              <w:rPr>
                <w:rFonts w:ascii="GHEA Grapalat" w:hAnsi="GHEA Grapalat"/>
                <w:bCs/>
                <w:sz w:val="24"/>
                <w:szCs w:val="24"/>
                <w:lang w:val="hy-AM"/>
              </w:rPr>
              <w:softHyphen/>
              <w:t>խագ</w:t>
            </w:r>
            <w:r w:rsidRPr="00A64E1B">
              <w:rPr>
                <w:rFonts w:ascii="GHEA Grapalat" w:hAnsi="GHEA Grapalat"/>
                <w:bCs/>
                <w:sz w:val="24"/>
                <w:szCs w:val="24"/>
                <w:lang w:val="hy-AM"/>
              </w:rPr>
              <w:softHyphen/>
              <w:t>ծով սահմանվել են գիտական կազմակերպությունների տեսակ</w:t>
            </w:r>
            <w:r w:rsidRPr="00A64E1B">
              <w:rPr>
                <w:rFonts w:ascii="GHEA Grapalat" w:hAnsi="GHEA Grapalat"/>
                <w:bCs/>
                <w:sz w:val="24"/>
                <w:szCs w:val="24"/>
                <w:lang w:val="hy-AM"/>
              </w:rPr>
              <w:softHyphen/>
              <w:t>նե</w:t>
            </w:r>
            <w:r w:rsidRPr="00A64E1B">
              <w:rPr>
                <w:rFonts w:ascii="GHEA Grapalat" w:hAnsi="GHEA Grapalat"/>
                <w:bCs/>
                <w:sz w:val="24"/>
                <w:szCs w:val="24"/>
                <w:lang w:val="hy-AM"/>
              </w:rPr>
              <w:softHyphen/>
              <w:t>րը, բայց նախագծից ան</w:t>
            </w:r>
            <w:r w:rsidRPr="00A64E1B">
              <w:rPr>
                <w:rFonts w:ascii="GHEA Grapalat" w:hAnsi="GHEA Grapalat"/>
                <w:bCs/>
                <w:sz w:val="24"/>
                <w:szCs w:val="24"/>
                <w:lang w:val="hy-AM"/>
              </w:rPr>
              <w:softHyphen/>
              <w:t>հաս</w:t>
            </w:r>
            <w:r w:rsidRPr="00A64E1B">
              <w:rPr>
                <w:rFonts w:ascii="GHEA Grapalat" w:hAnsi="GHEA Grapalat"/>
                <w:bCs/>
                <w:sz w:val="24"/>
                <w:szCs w:val="24"/>
                <w:lang w:val="hy-AM"/>
              </w:rPr>
              <w:softHyphen/>
              <w:t>կանալի է, թե ինչպե՞ս են որոշվելու ներկայումս ԳԱԱ կազմում գոր</w:t>
            </w:r>
            <w:r w:rsidRPr="00A64E1B">
              <w:rPr>
                <w:rFonts w:ascii="GHEA Grapalat" w:hAnsi="GHEA Grapalat"/>
                <w:bCs/>
                <w:sz w:val="24"/>
                <w:szCs w:val="24"/>
                <w:lang w:val="hy-AM"/>
              </w:rPr>
              <w:softHyphen/>
              <w:t>ծող գիտական կազ</w:t>
            </w:r>
            <w:r w:rsidRPr="00A64E1B">
              <w:rPr>
                <w:rFonts w:ascii="GHEA Grapalat" w:hAnsi="GHEA Grapalat"/>
                <w:bCs/>
                <w:sz w:val="24"/>
                <w:szCs w:val="24"/>
                <w:lang w:val="hy-AM"/>
              </w:rPr>
              <w:softHyphen/>
              <w:t>մա</w:t>
            </w:r>
            <w:r w:rsidRPr="00A64E1B">
              <w:rPr>
                <w:rFonts w:ascii="GHEA Grapalat" w:hAnsi="GHEA Grapalat"/>
                <w:bCs/>
                <w:sz w:val="24"/>
                <w:szCs w:val="24"/>
                <w:lang w:val="hy-AM"/>
              </w:rPr>
              <w:softHyphen/>
              <w:t>կերպությունների կարգավիճակը։ Դառնալու են բուհի կազմում գործող, թե գերատեսչական ինս</w:t>
            </w:r>
            <w:r w:rsidRPr="00A64E1B">
              <w:rPr>
                <w:rFonts w:ascii="GHEA Grapalat" w:hAnsi="GHEA Grapalat"/>
                <w:bCs/>
                <w:sz w:val="24"/>
                <w:szCs w:val="24"/>
                <w:lang w:val="hy-AM"/>
              </w:rPr>
              <w:softHyphen/>
              <w:t>տի</w:t>
            </w:r>
            <w:r w:rsidRPr="00A64E1B">
              <w:rPr>
                <w:rFonts w:ascii="GHEA Grapalat" w:hAnsi="GHEA Grapalat"/>
                <w:bCs/>
                <w:sz w:val="24"/>
                <w:szCs w:val="24"/>
                <w:lang w:val="hy-AM"/>
              </w:rPr>
              <w:softHyphen/>
            </w:r>
            <w:r w:rsidRPr="00A64E1B">
              <w:rPr>
                <w:rFonts w:ascii="GHEA Grapalat" w:hAnsi="GHEA Grapalat"/>
                <w:bCs/>
                <w:sz w:val="24"/>
                <w:szCs w:val="24"/>
                <w:lang w:val="hy-AM"/>
              </w:rPr>
              <w:softHyphen/>
              <w:t>տուտ։ Գիտական կազմակերպությունները ունենալու՞ են ազատ ընտրության հնա</w:t>
            </w:r>
            <w:r w:rsidRPr="00A64E1B">
              <w:rPr>
                <w:rFonts w:ascii="GHEA Grapalat" w:hAnsi="GHEA Grapalat"/>
                <w:bCs/>
                <w:sz w:val="24"/>
                <w:szCs w:val="24"/>
                <w:lang w:val="hy-AM"/>
              </w:rPr>
              <w:softHyphen/>
              <w:t>րա</w:t>
            </w:r>
            <w:r w:rsidRPr="00A64E1B">
              <w:rPr>
                <w:rFonts w:ascii="GHEA Grapalat" w:hAnsi="GHEA Grapalat"/>
                <w:bCs/>
                <w:sz w:val="24"/>
                <w:szCs w:val="24"/>
                <w:lang w:val="hy-AM"/>
              </w:rPr>
              <w:softHyphen/>
              <w:t>վո</w:t>
            </w:r>
            <w:r w:rsidRPr="00A64E1B">
              <w:rPr>
                <w:rFonts w:ascii="GHEA Grapalat" w:hAnsi="GHEA Grapalat"/>
                <w:bCs/>
                <w:sz w:val="24"/>
                <w:szCs w:val="24"/>
                <w:lang w:val="hy-AM"/>
              </w:rPr>
              <w:softHyphen/>
              <w:t>րութ</w:t>
            </w:r>
            <w:r w:rsidRPr="00A64E1B">
              <w:rPr>
                <w:rFonts w:ascii="GHEA Grapalat" w:hAnsi="GHEA Grapalat"/>
                <w:bCs/>
                <w:sz w:val="24"/>
                <w:szCs w:val="24"/>
                <w:lang w:val="hy-AM"/>
              </w:rPr>
              <w:softHyphen/>
              <w:t>յուն, թե՞ ներկայիս գերատեսչական ինստի</w:t>
            </w:r>
            <w:r w:rsidRPr="00A64E1B">
              <w:rPr>
                <w:rFonts w:ascii="GHEA Grapalat" w:hAnsi="GHEA Grapalat"/>
                <w:bCs/>
                <w:sz w:val="24"/>
                <w:szCs w:val="24"/>
                <w:lang w:val="hy-AM"/>
              </w:rPr>
              <w:softHyphen/>
              <w:t>տուտ</w:t>
            </w:r>
            <w:r w:rsidRPr="00A64E1B">
              <w:rPr>
                <w:rFonts w:ascii="GHEA Grapalat" w:hAnsi="GHEA Grapalat"/>
                <w:bCs/>
                <w:sz w:val="24"/>
                <w:szCs w:val="24"/>
                <w:lang w:val="hy-AM"/>
              </w:rPr>
              <w:softHyphen/>
              <w:t>ները մնալու են որպես գերատեսչական, իսկ ԳԱԱ կազմում գործողները՝ դառնում են ԲՈւՀ-երի կազմում գործող կազմակերպություններ։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B82A22D" w14:textId="77777777" w:rsidR="00D55EC1" w:rsidRPr="001208C9" w:rsidRDefault="00D55EC1" w:rsidP="00556B34">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1D947E1A" w14:textId="406860A0" w:rsidR="00D55EC1" w:rsidRPr="001208C9" w:rsidRDefault="006A7BFC" w:rsidP="006A7BFC">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Նախագծի</w:t>
            </w:r>
            <w:r w:rsidR="00D55EC1" w:rsidRPr="001208C9">
              <w:rPr>
                <w:rFonts w:ascii="GHEA Grapalat" w:hAnsi="GHEA Grapalat"/>
                <w:sz w:val="24"/>
                <w:szCs w:val="24"/>
                <w:lang w:val="hy-AM" w:eastAsia="zh-CN"/>
              </w:rPr>
              <w:t xml:space="preserve"> անցումային դրույթներով նախատեսված է ԳՀԻ-ների կարգավիճակ</w:t>
            </w:r>
            <w:r w:rsidRPr="001208C9">
              <w:rPr>
                <w:rFonts w:ascii="GHEA Grapalat" w:hAnsi="GHEA Grapalat"/>
                <w:sz w:val="24"/>
                <w:szCs w:val="24"/>
                <w:lang w:val="hy-AM" w:eastAsia="zh-CN"/>
              </w:rPr>
              <w:t>ն անցումային շրջանում</w:t>
            </w:r>
            <w:r w:rsidR="00D55EC1" w:rsidRPr="001208C9">
              <w:rPr>
                <w:rFonts w:ascii="GHEA Grapalat" w:hAnsi="GHEA Grapalat"/>
                <w:sz w:val="24"/>
                <w:szCs w:val="24"/>
                <w:lang w:val="hy-AM" w:eastAsia="zh-CN"/>
              </w:rPr>
              <w:t>։</w:t>
            </w:r>
          </w:p>
        </w:tc>
      </w:tr>
      <w:tr w:rsidR="00D55EC1" w:rsidRPr="006055BB" w14:paraId="07C87992"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73B692D" w14:textId="77777777" w:rsidR="00D55EC1" w:rsidRPr="00A64E1B" w:rsidRDefault="00D55EC1" w:rsidP="006A7BFC">
            <w:pPr>
              <w:spacing w:after="0" w:line="360" w:lineRule="auto"/>
              <w:ind w:firstLine="315"/>
              <w:jc w:val="both"/>
              <w:rPr>
                <w:rFonts w:ascii="GHEA Grapalat" w:hAnsi="GHEA Grapalat"/>
                <w:bCs/>
                <w:sz w:val="24"/>
                <w:szCs w:val="24"/>
                <w:lang w:val="hy-AM"/>
              </w:rPr>
            </w:pPr>
            <w:r w:rsidRPr="00A64E1B">
              <w:rPr>
                <w:rFonts w:ascii="GHEA Grapalat" w:hAnsi="GHEA Grapalat"/>
                <w:bCs/>
                <w:sz w:val="24"/>
                <w:szCs w:val="24"/>
                <w:lang w:val="hy-AM"/>
              </w:rPr>
              <w:t>Պարզ չէ թե նախագծում խտրականորեն սահմանափակելով գերատեսչական գի</w:t>
            </w:r>
            <w:r w:rsidRPr="00A64E1B">
              <w:rPr>
                <w:rFonts w:ascii="GHEA Grapalat" w:hAnsi="GHEA Grapalat"/>
                <w:bCs/>
                <w:sz w:val="24"/>
                <w:szCs w:val="24"/>
                <w:lang w:val="hy-AM"/>
              </w:rPr>
              <w:softHyphen/>
              <w:t>տա</w:t>
            </w:r>
            <w:r w:rsidRPr="00A64E1B">
              <w:rPr>
                <w:rFonts w:ascii="GHEA Grapalat" w:hAnsi="GHEA Grapalat"/>
                <w:bCs/>
                <w:sz w:val="24"/>
                <w:szCs w:val="24"/>
                <w:lang w:val="hy-AM"/>
              </w:rPr>
              <w:softHyphen/>
              <w:t>կան կազմակերպությունների գործունեության շրջանակները, արդյո՞ք գիտական տա</w:t>
            </w:r>
            <w:r w:rsidRPr="00A64E1B">
              <w:rPr>
                <w:rFonts w:ascii="GHEA Grapalat" w:hAnsi="GHEA Grapalat"/>
                <w:bCs/>
                <w:sz w:val="24"/>
                <w:szCs w:val="24"/>
                <w:lang w:val="hy-AM"/>
              </w:rPr>
              <w:softHyphen/>
              <w:t>րակարգերը և ատեստավորման պահանջները նույնպես այլ են լինելու այստեղ աշ</w:t>
            </w:r>
            <w:r w:rsidRPr="00A64E1B">
              <w:rPr>
                <w:rFonts w:ascii="GHEA Grapalat" w:hAnsi="GHEA Grapalat"/>
                <w:bCs/>
                <w:sz w:val="24"/>
                <w:szCs w:val="24"/>
                <w:lang w:val="hy-AM"/>
              </w:rPr>
              <w:softHyphen/>
              <w:t>խա</w:t>
            </w:r>
            <w:r w:rsidRPr="00A64E1B">
              <w:rPr>
                <w:rFonts w:ascii="GHEA Grapalat" w:hAnsi="GHEA Grapalat"/>
                <w:bCs/>
                <w:sz w:val="24"/>
                <w:szCs w:val="24"/>
                <w:lang w:val="hy-AM"/>
              </w:rPr>
              <w:softHyphen/>
              <w:t>տող գիտական պաշտոնների նկատմամբ, քանի որ սահմանափակելով գոր</w:t>
            </w:r>
            <w:r w:rsidRPr="00A64E1B">
              <w:rPr>
                <w:rFonts w:ascii="GHEA Grapalat" w:hAnsi="GHEA Grapalat"/>
                <w:bCs/>
                <w:sz w:val="24"/>
                <w:szCs w:val="24"/>
                <w:lang w:val="hy-AM"/>
              </w:rPr>
              <w:softHyphen/>
              <w:t>ծու</w:t>
            </w:r>
            <w:r w:rsidRPr="00A64E1B">
              <w:rPr>
                <w:rFonts w:ascii="GHEA Grapalat" w:hAnsi="GHEA Grapalat"/>
                <w:bCs/>
                <w:sz w:val="24"/>
                <w:szCs w:val="24"/>
                <w:lang w:val="hy-AM"/>
              </w:rPr>
              <w:softHyphen/>
              <w:t>նեութ</w:t>
            </w:r>
            <w:r w:rsidRPr="00A64E1B">
              <w:rPr>
                <w:rFonts w:ascii="GHEA Grapalat" w:hAnsi="GHEA Grapalat"/>
                <w:bCs/>
                <w:sz w:val="24"/>
                <w:szCs w:val="24"/>
                <w:lang w:val="hy-AM"/>
              </w:rPr>
              <w:softHyphen/>
              <w:t>յունը, սահ</w:t>
            </w:r>
            <w:r w:rsidRPr="00A64E1B">
              <w:rPr>
                <w:rFonts w:ascii="GHEA Grapalat" w:hAnsi="GHEA Grapalat"/>
                <w:bCs/>
                <w:sz w:val="24"/>
                <w:szCs w:val="24"/>
                <w:lang w:val="hy-AM"/>
              </w:rPr>
              <w:softHyphen/>
              <w:t>մանափակվում է նաև գիտաչափություն ապահովող գիտական հետա</w:t>
            </w:r>
            <w:r w:rsidRPr="00A64E1B">
              <w:rPr>
                <w:rFonts w:ascii="GHEA Grapalat" w:hAnsi="GHEA Grapalat"/>
                <w:bCs/>
                <w:sz w:val="24"/>
                <w:szCs w:val="24"/>
                <w:lang w:val="hy-AM"/>
              </w:rPr>
              <w:softHyphen/>
              <w:t>զոտական շրջանակները: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D3EC6C7" w14:textId="77777777" w:rsidR="00D55EC1" w:rsidRPr="001208C9" w:rsidRDefault="00D55EC1" w:rsidP="006A7BFC">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7C5C9B8D" w14:textId="5112DD2F" w:rsidR="00D55EC1" w:rsidRPr="001208C9" w:rsidRDefault="00D55EC1" w:rsidP="006A7BFC">
            <w:pPr>
              <w:spacing w:after="0" w:line="360" w:lineRule="auto"/>
              <w:jc w:val="both"/>
              <w:rPr>
                <w:rFonts w:ascii="GHEA Grapalat" w:hAnsi="GHEA Grapalat"/>
                <w:sz w:val="24"/>
                <w:szCs w:val="24"/>
                <w:lang w:val="hy-AM" w:eastAsia="zh-CN"/>
              </w:rPr>
            </w:pPr>
            <w:r w:rsidRPr="001208C9">
              <w:rPr>
                <w:rFonts w:ascii="GHEA Grapalat" w:hAnsi="GHEA Grapalat"/>
                <w:bCs/>
                <w:sz w:val="24"/>
                <w:szCs w:val="24"/>
                <w:lang w:val="hy-AM"/>
              </w:rPr>
              <w:t xml:space="preserve">Ատեստավորման պահանջները վերաբերվում են գիտաշխատողներին անկախ իրենց գործատու հանդիսացող կազմակերպությունների </w:t>
            </w:r>
            <w:r w:rsidR="006A7BFC" w:rsidRPr="001208C9">
              <w:rPr>
                <w:rFonts w:ascii="GHEA Grapalat" w:hAnsi="GHEA Grapalat"/>
                <w:bCs/>
                <w:sz w:val="24"/>
                <w:szCs w:val="24"/>
                <w:lang w:val="hy-AM"/>
              </w:rPr>
              <w:t>կ</w:t>
            </w:r>
            <w:r w:rsidRPr="001208C9">
              <w:rPr>
                <w:rFonts w:ascii="GHEA Grapalat" w:hAnsi="GHEA Grapalat"/>
                <w:bCs/>
                <w:sz w:val="24"/>
                <w:szCs w:val="24"/>
                <w:lang w:val="hy-AM"/>
              </w:rPr>
              <w:t>ազմակերպաիրավական ձևից։</w:t>
            </w:r>
          </w:p>
        </w:tc>
      </w:tr>
      <w:tr w:rsidR="00D55EC1" w:rsidRPr="006055BB" w14:paraId="4846E5F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0EC8791" w14:textId="77777777" w:rsidR="00D55EC1" w:rsidRPr="00A64E1B" w:rsidRDefault="00D55EC1" w:rsidP="006A7BFC">
            <w:pPr>
              <w:spacing w:after="0" w:line="360" w:lineRule="auto"/>
              <w:ind w:firstLine="315"/>
              <w:jc w:val="both"/>
              <w:rPr>
                <w:rFonts w:ascii="GHEA Grapalat" w:hAnsi="GHEA Grapalat"/>
                <w:bCs/>
                <w:sz w:val="24"/>
                <w:szCs w:val="24"/>
                <w:lang w:val="hy-AM"/>
              </w:rPr>
            </w:pPr>
            <w:r w:rsidRPr="00A64E1B">
              <w:rPr>
                <w:rFonts w:ascii="GHEA Grapalat" w:hAnsi="GHEA Grapalat"/>
                <w:bCs/>
                <w:sz w:val="24"/>
                <w:szCs w:val="24"/>
                <w:lang w:val="hy-AM"/>
              </w:rPr>
              <w:t>Օրենքի նախագծի 8-րդ հոդվածի 24-րդ կետի 9-րդ ենթակետի համաձայն հիմնարար հե</w:t>
            </w:r>
            <w:r w:rsidRPr="00A64E1B">
              <w:rPr>
                <w:rFonts w:ascii="GHEA Grapalat" w:hAnsi="GHEA Grapalat"/>
                <w:bCs/>
                <w:sz w:val="24"/>
                <w:szCs w:val="24"/>
                <w:lang w:val="hy-AM"/>
              </w:rPr>
              <w:softHyphen/>
              <w:t>տա</w:t>
            </w:r>
            <w:r w:rsidRPr="00A64E1B">
              <w:rPr>
                <w:rFonts w:ascii="GHEA Grapalat" w:hAnsi="GHEA Grapalat"/>
                <w:bCs/>
                <w:sz w:val="24"/>
                <w:szCs w:val="24"/>
                <w:lang w:val="hy-AM"/>
              </w:rPr>
              <w:softHyphen/>
            </w:r>
            <w:r w:rsidRPr="00A64E1B">
              <w:rPr>
                <w:rFonts w:ascii="GHEA Grapalat" w:hAnsi="GHEA Grapalat"/>
                <w:bCs/>
                <w:sz w:val="24"/>
                <w:szCs w:val="24"/>
                <w:lang w:val="hy-AM"/>
              </w:rPr>
              <w:softHyphen/>
              <w:t>զոտական աշխատանքների իրավասությունը տրամադրվում է ԲՈՒՀ-ի կազմում գործող գի</w:t>
            </w:r>
            <w:r w:rsidRPr="00A64E1B">
              <w:rPr>
                <w:rFonts w:ascii="GHEA Grapalat" w:hAnsi="GHEA Grapalat"/>
                <w:bCs/>
                <w:sz w:val="24"/>
                <w:szCs w:val="24"/>
                <w:lang w:val="hy-AM"/>
              </w:rPr>
              <w:softHyphen/>
              <w:t>տա</w:t>
            </w:r>
            <w:r w:rsidRPr="00A64E1B">
              <w:rPr>
                <w:rFonts w:ascii="GHEA Grapalat" w:hAnsi="GHEA Grapalat"/>
                <w:bCs/>
                <w:sz w:val="24"/>
                <w:szCs w:val="24"/>
                <w:lang w:val="hy-AM"/>
              </w:rPr>
              <w:softHyphen/>
              <w:t>կան կազմակերպություններին։ Գերատեսչական պատկանիե</w:t>
            </w:r>
            <w:r w:rsidRPr="00A64E1B">
              <w:rPr>
                <w:rFonts w:ascii="GHEA Grapalat" w:hAnsi="GHEA Grapalat"/>
                <w:bCs/>
                <w:sz w:val="24"/>
                <w:szCs w:val="24"/>
                <w:lang w:val="hy-AM"/>
              </w:rPr>
              <w:softHyphen/>
              <w:t>լութ</w:t>
            </w:r>
            <w:r w:rsidRPr="00A64E1B">
              <w:rPr>
                <w:rFonts w:ascii="GHEA Grapalat" w:hAnsi="GHEA Grapalat"/>
                <w:bCs/>
                <w:sz w:val="24"/>
                <w:szCs w:val="24"/>
                <w:lang w:val="hy-AM"/>
              </w:rPr>
              <w:softHyphen/>
              <w:t>յան հետազոտական կազ</w:t>
            </w:r>
            <w:r w:rsidRPr="00A64E1B">
              <w:rPr>
                <w:rFonts w:ascii="GHEA Grapalat" w:hAnsi="GHEA Grapalat"/>
                <w:bCs/>
                <w:sz w:val="24"/>
                <w:szCs w:val="24"/>
                <w:lang w:val="hy-AM"/>
              </w:rPr>
              <w:softHyphen/>
              <w:t>մա</w:t>
            </w:r>
            <w:r w:rsidRPr="00A64E1B">
              <w:rPr>
                <w:rFonts w:ascii="GHEA Grapalat" w:hAnsi="GHEA Grapalat"/>
                <w:bCs/>
                <w:sz w:val="24"/>
                <w:szCs w:val="24"/>
                <w:lang w:val="hy-AM"/>
              </w:rPr>
              <w:softHyphen/>
              <w:t>կեր</w:t>
            </w:r>
            <w:r w:rsidRPr="00A64E1B">
              <w:rPr>
                <w:rFonts w:ascii="GHEA Grapalat" w:hAnsi="GHEA Grapalat"/>
                <w:bCs/>
                <w:sz w:val="24"/>
                <w:szCs w:val="24"/>
                <w:lang w:val="hy-AM"/>
              </w:rPr>
              <w:softHyphen/>
              <w:t>պություններն իրավասու են իրականացնել կիրառական բնույթի հետազոտություններ, փոր</w:t>
            </w:r>
            <w:r w:rsidRPr="00A64E1B">
              <w:rPr>
                <w:rFonts w:ascii="GHEA Grapalat" w:hAnsi="GHEA Grapalat"/>
                <w:bCs/>
                <w:sz w:val="24"/>
                <w:szCs w:val="24"/>
                <w:lang w:val="hy-AM"/>
              </w:rPr>
              <w:softHyphen/>
              <w:t>ձա</w:t>
            </w:r>
            <w:r w:rsidRPr="00A64E1B">
              <w:rPr>
                <w:rFonts w:ascii="GHEA Grapalat" w:hAnsi="GHEA Grapalat"/>
                <w:bCs/>
                <w:sz w:val="24"/>
                <w:szCs w:val="24"/>
                <w:lang w:val="hy-AM"/>
              </w:rPr>
              <w:softHyphen/>
              <w:t>րարական մշակումներ ինչպես նաև նորարա</w:t>
            </w:r>
            <w:r w:rsidRPr="00A64E1B">
              <w:rPr>
                <w:rFonts w:ascii="GHEA Grapalat" w:hAnsi="GHEA Grapalat"/>
                <w:bCs/>
                <w:sz w:val="24"/>
                <w:szCs w:val="24"/>
                <w:lang w:val="hy-AM"/>
              </w:rPr>
              <w:softHyphen/>
              <w:t>րա</w:t>
            </w:r>
            <w:r w:rsidRPr="00A64E1B">
              <w:rPr>
                <w:rFonts w:ascii="GHEA Grapalat" w:hAnsi="GHEA Grapalat"/>
                <w:bCs/>
                <w:sz w:val="24"/>
                <w:szCs w:val="24"/>
                <w:lang w:val="hy-AM"/>
              </w:rPr>
              <w:softHyphen/>
              <w:t>կան գործունեություն միայն տվյալ գերա</w:t>
            </w:r>
            <w:r w:rsidRPr="00A64E1B">
              <w:rPr>
                <w:rFonts w:ascii="GHEA Grapalat" w:hAnsi="GHEA Grapalat"/>
                <w:bCs/>
                <w:sz w:val="24"/>
                <w:szCs w:val="24"/>
                <w:lang w:val="hy-AM"/>
              </w:rPr>
              <w:softHyphen/>
              <w:t>տես</w:t>
            </w:r>
            <w:r w:rsidRPr="00A64E1B">
              <w:rPr>
                <w:rFonts w:ascii="GHEA Grapalat" w:hAnsi="GHEA Grapalat"/>
                <w:bCs/>
                <w:sz w:val="24"/>
                <w:szCs w:val="24"/>
                <w:lang w:val="hy-AM"/>
              </w:rPr>
              <w:softHyphen/>
              <w:t>չութ</w:t>
            </w:r>
            <w:r w:rsidRPr="00A64E1B">
              <w:rPr>
                <w:rFonts w:ascii="GHEA Grapalat" w:hAnsi="GHEA Grapalat"/>
                <w:bCs/>
                <w:sz w:val="24"/>
                <w:szCs w:val="24"/>
                <w:lang w:val="hy-AM"/>
              </w:rPr>
              <w:softHyphen/>
              <w:t>յան խնդիրների շրջա</w:t>
            </w:r>
            <w:r w:rsidRPr="00A64E1B">
              <w:rPr>
                <w:rFonts w:ascii="GHEA Grapalat" w:hAnsi="GHEA Grapalat"/>
                <w:bCs/>
                <w:sz w:val="24"/>
                <w:szCs w:val="24"/>
                <w:lang w:val="hy-AM"/>
              </w:rPr>
              <w:softHyphen/>
              <w:t>նակներում։ Այդ դեպքում գործող միջառարկայական հիմնարար հետա</w:t>
            </w:r>
            <w:r w:rsidRPr="00A64E1B">
              <w:rPr>
                <w:rFonts w:ascii="GHEA Grapalat" w:hAnsi="GHEA Grapalat"/>
                <w:bCs/>
                <w:sz w:val="24"/>
                <w:szCs w:val="24"/>
                <w:lang w:val="hy-AM"/>
              </w:rPr>
              <w:softHyphen/>
              <w:t>զո</w:t>
            </w:r>
            <w:r w:rsidRPr="00A64E1B">
              <w:rPr>
                <w:rFonts w:ascii="GHEA Grapalat" w:hAnsi="GHEA Grapalat"/>
                <w:bCs/>
                <w:sz w:val="24"/>
                <w:szCs w:val="24"/>
                <w:lang w:val="hy-AM"/>
              </w:rPr>
              <w:softHyphen/>
              <w:t>տական կենտրոնները, որոնք ներառում են մի քանի ոլորտային ուղղություններ և որոնց գի</w:t>
            </w:r>
            <w:r w:rsidRPr="00A64E1B">
              <w:rPr>
                <w:rFonts w:ascii="GHEA Grapalat" w:hAnsi="GHEA Grapalat"/>
                <w:bCs/>
                <w:sz w:val="24"/>
                <w:szCs w:val="24"/>
                <w:lang w:val="hy-AM"/>
              </w:rPr>
              <w:softHyphen/>
              <w:t>տա</w:t>
            </w:r>
            <w:r w:rsidRPr="00A64E1B">
              <w:rPr>
                <w:rFonts w:ascii="GHEA Grapalat" w:hAnsi="GHEA Grapalat"/>
                <w:bCs/>
                <w:sz w:val="24"/>
                <w:szCs w:val="24"/>
                <w:lang w:val="hy-AM"/>
              </w:rPr>
              <w:softHyphen/>
              <w:t>կան գործունեության արդյունքները  նպաստում են մեկից ավելի պետական գերա</w:t>
            </w:r>
            <w:r w:rsidRPr="00A64E1B">
              <w:rPr>
                <w:rFonts w:ascii="GHEA Grapalat" w:hAnsi="GHEA Grapalat"/>
                <w:bCs/>
                <w:sz w:val="24"/>
                <w:szCs w:val="24"/>
                <w:lang w:val="hy-AM"/>
              </w:rPr>
              <w:softHyphen/>
              <w:t>տես</w:t>
            </w:r>
            <w:r w:rsidRPr="00A64E1B">
              <w:rPr>
                <w:rFonts w:ascii="GHEA Grapalat" w:hAnsi="GHEA Grapalat"/>
                <w:bCs/>
                <w:sz w:val="24"/>
                <w:szCs w:val="24"/>
                <w:lang w:val="hy-AM"/>
              </w:rPr>
              <w:softHyphen/>
              <w:t>չութ</w:t>
            </w:r>
            <w:r w:rsidRPr="00A64E1B">
              <w:rPr>
                <w:rFonts w:ascii="GHEA Grapalat" w:hAnsi="GHEA Grapalat"/>
                <w:bCs/>
                <w:sz w:val="24"/>
                <w:szCs w:val="24"/>
                <w:lang w:val="hy-AM"/>
              </w:rPr>
              <w:softHyphen/>
              <w:t>յուն</w:t>
            </w:r>
            <w:r w:rsidRPr="00A64E1B">
              <w:rPr>
                <w:rFonts w:ascii="GHEA Grapalat" w:hAnsi="GHEA Grapalat"/>
                <w:bCs/>
                <w:sz w:val="24"/>
                <w:szCs w:val="24"/>
                <w:lang w:val="hy-AM"/>
              </w:rPr>
              <w:softHyphen/>
              <w:t>ների որոշումների կայացմանը, ի՞նչ որոշման են արժանանալու: Օրենքի նախագծից նույն կերպ պարզ չէ ԲՈՒՀ-ի կազմում վերջինիս գոյության կազմակերպաիրավական ձևը, մասնավորապես ինքնուրույնության աստիճանը, ֆինանսների տնօրինումը: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D19A1FC" w14:textId="77777777" w:rsidR="00D55EC1" w:rsidRPr="001208C9" w:rsidRDefault="00D55EC1" w:rsidP="006A7BFC">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5B68385B" w14:textId="55A26421" w:rsidR="00D55EC1" w:rsidRPr="001208C9" w:rsidRDefault="00D55EC1" w:rsidP="006A7BFC">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ՀՀ-ում նշված տեսակի կազմակերպություններ չկան, </w:t>
            </w:r>
            <w:r w:rsidR="006A7BFC" w:rsidRPr="001208C9">
              <w:rPr>
                <w:rFonts w:ascii="GHEA Grapalat" w:hAnsi="GHEA Grapalat"/>
                <w:sz w:val="24"/>
                <w:szCs w:val="24"/>
                <w:lang w:val="hy-AM" w:eastAsia="zh-CN"/>
              </w:rPr>
              <w:t>առկա լինելու պարագայում</w:t>
            </w:r>
            <w:r w:rsidRPr="001208C9">
              <w:rPr>
                <w:rFonts w:ascii="GHEA Grapalat" w:hAnsi="GHEA Grapalat"/>
                <w:sz w:val="24"/>
                <w:szCs w:val="24"/>
                <w:lang w:val="hy-AM" w:eastAsia="zh-CN"/>
              </w:rPr>
              <w:t xml:space="preserve"> էլ որևէ կարգավորում չի խանգարում։</w:t>
            </w:r>
          </w:p>
        </w:tc>
      </w:tr>
      <w:tr w:rsidR="00D55EC1" w:rsidRPr="006055BB" w14:paraId="28D0789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2F1AFBD" w14:textId="77777777" w:rsidR="00D55EC1" w:rsidRPr="00A64E1B" w:rsidRDefault="00D55EC1" w:rsidP="006A7BFC">
            <w:pPr>
              <w:spacing w:after="0" w:line="360" w:lineRule="auto"/>
              <w:ind w:firstLine="315"/>
              <w:jc w:val="both"/>
              <w:rPr>
                <w:rFonts w:ascii="GHEA Grapalat" w:hAnsi="GHEA Grapalat"/>
                <w:bCs/>
                <w:sz w:val="24"/>
                <w:szCs w:val="24"/>
                <w:lang w:val="hy-AM"/>
              </w:rPr>
            </w:pPr>
            <w:r w:rsidRPr="00A64E1B">
              <w:rPr>
                <w:rFonts w:ascii="GHEA Grapalat" w:hAnsi="GHEA Grapalat"/>
                <w:bCs/>
                <w:sz w:val="24"/>
                <w:szCs w:val="24"/>
                <w:lang w:val="hy-AM"/>
              </w:rPr>
              <w:t>Օրենքի նախագծի սահմանումներում առկա ակադեմիական գործունեությունը սահ</w:t>
            </w:r>
            <w:r w:rsidRPr="00A64E1B">
              <w:rPr>
                <w:rFonts w:ascii="GHEA Grapalat" w:hAnsi="GHEA Grapalat"/>
                <w:bCs/>
                <w:sz w:val="24"/>
                <w:szCs w:val="24"/>
                <w:lang w:val="hy-AM"/>
              </w:rPr>
              <w:softHyphen/>
              <w:t>ման</w:t>
            </w:r>
            <w:r w:rsidRPr="00A64E1B">
              <w:rPr>
                <w:rFonts w:ascii="GHEA Grapalat" w:hAnsi="GHEA Grapalat"/>
                <w:bCs/>
                <w:sz w:val="24"/>
                <w:szCs w:val="24"/>
                <w:lang w:val="hy-AM"/>
              </w:rPr>
              <w:softHyphen/>
              <w:t>վում է բացառապես ԲՈՒՀ-ում իրականացվող ուսումնամեթոդական, գիտական և գիտա</w:t>
            </w:r>
            <w:r w:rsidRPr="00A64E1B">
              <w:rPr>
                <w:rFonts w:ascii="GHEA Grapalat" w:hAnsi="GHEA Grapalat"/>
                <w:bCs/>
                <w:sz w:val="24"/>
                <w:szCs w:val="24"/>
                <w:lang w:val="hy-AM"/>
              </w:rPr>
              <w:softHyphen/>
              <w:t>տեխ</w:t>
            </w:r>
            <w:r w:rsidRPr="00A64E1B">
              <w:rPr>
                <w:rFonts w:ascii="GHEA Grapalat" w:hAnsi="GHEA Grapalat"/>
                <w:bCs/>
                <w:sz w:val="24"/>
                <w:szCs w:val="24"/>
                <w:lang w:val="hy-AM"/>
              </w:rPr>
              <w:softHyphen/>
              <w:t>նիկական գործունեություն, իսկ ոլորտային գերատեսչական գիտական կենտրոններում իրա</w:t>
            </w:r>
            <w:r w:rsidRPr="00A64E1B">
              <w:rPr>
                <w:rFonts w:ascii="GHEA Grapalat" w:hAnsi="GHEA Grapalat"/>
                <w:bCs/>
                <w:sz w:val="24"/>
                <w:szCs w:val="24"/>
                <w:lang w:val="hy-AM"/>
              </w:rPr>
              <w:softHyphen/>
              <w:t>կա</w:t>
            </w:r>
            <w:r w:rsidRPr="00A64E1B">
              <w:rPr>
                <w:rFonts w:ascii="GHEA Grapalat" w:hAnsi="GHEA Grapalat"/>
                <w:bCs/>
                <w:sz w:val="24"/>
                <w:szCs w:val="24"/>
                <w:lang w:val="hy-AM"/>
              </w:rPr>
              <w:softHyphen/>
              <w:t>նաց</w:t>
            </w:r>
            <w:r w:rsidRPr="00A64E1B">
              <w:rPr>
                <w:rFonts w:ascii="GHEA Grapalat" w:hAnsi="GHEA Grapalat"/>
                <w:bCs/>
                <w:sz w:val="24"/>
                <w:szCs w:val="24"/>
                <w:lang w:val="hy-AM"/>
              </w:rPr>
              <w:softHyphen/>
              <w:t>վող գործունեությունը ի՞նչպես ենք բնութագրում և այդ տեսանկյունից «ակադեմիական կազմ» սահմանման մեջ ի՞նչպես ենք դիտարկում «գիտական կազմակերպության գիտական կազմը» հասկացությունը (եթե իհարկե խոսքը ԲՈՒՀ-ի կազմում գործող գիտական կազ</w:t>
            </w:r>
            <w:r w:rsidRPr="00A64E1B">
              <w:rPr>
                <w:rFonts w:ascii="GHEA Grapalat" w:hAnsi="GHEA Grapalat"/>
                <w:bCs/>
                <w:sz w:val="24"/>
                <w:szCs w:val="24"/>
                <w:lang w:val="hy-AM"/>
              </w:rPr>
              <w:softHyphen/>
              <w:t>մա</w:t>
            </w:r>
            <w:r w:rsidRPr="00A64E1B">
              <w:rPr>
                <w:rFonts w:ascii="GHEA Grapalat" w:hAnsi="GHEA Grapalat"/>
                <w:bCs/>
                <w:sz w:val="24"/>
                <w:szCs w:val="24"/>
                <w:lang w:val="hy-AM"/>
              </w:rPr>
              <w:softHyphen/>
              <w:t>կեր</w:t>
            </w:r>
            <w:r w:rsidRPr="00A64E1B">
              <w:rPr>
                <w:rFonts w:ascii="GHEA Grapalat" w:hAnsi="GHEA Grapalat"/>
                <w:bCs/>
                <w:sz w:val="24"/>
                <w:szCs w:val="24"/>
                <w:lang w:val="hy-AM"/>
              </w:rPr>
              <w:softHyphen/>
              <w:t>պութ</w:t>
            </w:r>
            <w:r w:rsidRPr="00A64E1B">
              <w:rPr>
                <w:rFonts w:ascii="GHEA Grapalat" w:hAnsi="GHEA Grapalat"/>
                <w:bCs/>
                <w:sz w:val="24"/>
                <w:szCs w:val="24"/>
                <w:lang w:val="hy-AM"/>
              </w:rPr>
              <w:softHyphen/>
              <w:t>յունների մասին չէ), երբ ակադեմիական գործունեությունը ակնկալվում է ծավալել միայն ԲՈՒՀ-ում։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CEFD287" w14:textId="77777777" w:rsidR="00D55EC1" w:rsidRPr="001208C9" w:rsidRDefault="00D55EC1" w:rsidP="006A7BFC">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476C8253" w14:textId="77777777" w:rsidR="00D55EC1" w:rsidRPr="001208C9" w:rsidRDefault="00D55EC1" w:rsidP="006A7BFC">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Հարցադրման առարկան պարզ չէ։</w:t>
            </w:r>
          </w:p>
        </w:tc>
      </w:tr>
      <w:tr w:rsidR="00D55EC1" w:rsidRPr="006055BB" w14:paraId="36EB62F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0AF8C9A" w14:textId="77777777" w:rsidR="00D55EC1" w:rsidRPr="00A64E1B" w:rsidRDefault="00D55EC1" w:rsidP="006A7BFC">
            <w:pPr>
              <w:spacing w:after="0" w:line="360" w:lineRule="auto"/>
              <w:ind w:firstLine="315"/>
              <w:jc w:val="both"/>
              <w:rPr>
                <w:rFonts w:ascii="GHEA Grapalat" w:hAnsi="GHEA Grapalat"/>
                <w:bCs/>
                <w:sz w:val="24"/>
                <w:szCs w:val="24"/>
                <w:lang w:val="hy-AM"/>
              </w:rPr>
            </w:pPr>
            <w:r w:rsidRPr="00A64E1B">
              <w:rPr>
                <w:rFonts w:ascii="GHEA Grapalat" w:hAnsi="GHEA Grapalat"/>
                <w:bCs/>
                <w:sz w:val="24"/>
                <w:szCs w:val="24"/>
                <w:lang w:val="hy-AM"/>
              </w:rPr>
              <w:t>Հստակ չէ սահմանված նաև գիտական կազմակերպությունների հաշ</w:t>
            </w:r>
            <w:r w:rsidRPr="00A64E1B">
              <w:rPr>
                <w:rFonts w:ascii="GHEA Grapalat" w:hAnsi="GHEA Grapalat"/>
                <w:bCs/>
                <w:sz w:val="24"/>
                <w:szCs w:val="24"/>
                <w:lang w:val="hy-AM"/>
              </w:rPr>
              <w:softHyphen/>
              <w:t>վետ</w:t>
            </w:r>
            <w:r w:rsidRPr="00A64E1B">
              <w:rPr>
                <w:rFonts w:ascii="GHEA Grapalat" w:hAnsi="GHEA Grapalat"/>
                <w:bCs/>
                <w:sz w:val="24"/>
                <w:szCs w:val="24"/>
                <w:lang w:val="hy-AM"/>
              </w:rPr>
              <w:softHyphen/>
              <w:t>վո</w:t>
            </w:r>
            <w:r w:rsidRPr="00A64E1B">
              <w:rPr>
                <w:rFonts w:ascii="GHEA Grapalat" w:hAnsi="GHEA Grapalat"/>
                <w:bCs/>
                <w:sz w:val="24"/>
                <w:szCs w:val="24"/>
                <w:lang w:val="hy-AM"/>
              </w:rPr>
              <w:softHyphen/>
              <w:t>ղա</w:t>
            </w:r>
            <w:r w:rsidRPr="00A64E1B">
              <w:rPr>
                <w:rFonts w:ascii="GHEA Grapalat" w:hAnsi="GHEA Grapalat"/>
                <w:bCs/>
                <w:sz w:val="24"/>
                <w:szCs w:val="24"/>
                <w:lang w:val="hy-AM"/>
              </w:rPr>
              <w:softHyphen/>
              <w:t>կա</w:t>
            </w:r>
            <w:r w:rsidRPr="00A64E1B">
              <w:rPr>
                <w:rFonts w:ascii="GHEA Grapalat" w:hAnsi="GHEA Grapalat"/>
                <w:bCs/>
                <w:sz w:val="24"/>
                <w:szCs w:val="24"/>
                <w:lang w:val="hy-AM"/>
              </w:rPr>
              <w:softHyphen/>
              <w:t>նութ</w:t>
            </w:r>
            <w:r w:rsidRPr="00A64E1B">
              <w:rPr>
                <w:rFonts w:ascii="GHEA Grapalat" w:hAnsi="GHEA Grapalat"/>
                <w:bCs/>
                <w:sz w:val="24"/>
                <w:szCs w:val="24"/>
                <w:lang w:val="hy-AM"/>
              </w:rPr>
              <w:softHyphen/>
              <w:t>յու</w:t>
            </w:r>
            <w:r w:rsidRPr="00A64E1B">
              <w:rPr>
                <w:rFonts w:ascii="GHEA Grapalat" w:hAnsi="GHEA Grapalat"/>
                <w:bCs/>
                <w:sz w:val="24"/>
                <w:szCs w:val="24"/>
                <w:lang w:val="hy-AM"/>
              </w:rPr>
              <w:softHyphen/>
              <w:t>նը, մասնավորապես ԳԱԱ նստաշրջանին պետք է ընդամենը բանավոր հաշվետ</w:t>
            </w:r>
            <w:r w:rsidRPr="00A64E1B">
              <w:rPr>
                <w:rFonts w:ascii="GHEA Grapalat" w:hAnsi="GHEA Grapalat"/>
                <w:bCs/>
                <w:sz w:val="24"/>
                <w:szCs w:val="24"/>
                <w:lang w:val="hy-AM"/>
              </w:rPr>
              <w:softHyphen/>
              <w:t>վութ</w:t>
            </w:r>
            <w:r w:rsidRPr="00A64E1B">
              <w:rPr>
                <w:rFonts w:ascii="GHEA Grapalat" w:hAnsi="GHEA Grapalat"/>
                <w:bCs/>
                <w:sz w:val="24"/>
                <w:szCs w:val="24"/>
                <w:lang w:val="hy-AM"/>
              </w:rPr>
              <w:softHyphen/>
              <w:t>յուն լինի գիտական գործունեության վերաբերյալ և միայն դրա՞ հիման վրա է արտաքին գնահատում իրա</w:t>
            </w:r>
            <w:r w:rsidRPr="00A64E1B">
              <w:rPr>
                <w:rFonts w:ascii="GHEA Grapalat" w:hAnsi="GHEA Grapalat"/>
                <w:bCs/>
                <w:sz w:val="24"/>
                <w:szCs w:val="24"/>
                <w:lang w:val="hy-AM"/>
              </w:rPr>
              <w:softHyphen/>
              <w:t>կա</w:t>
            </w:r>
            <w:r w:rsidRPr="00A64E1B">
              <w:rPr>
                <w:rFonts w:ascii="GHEA Grapalat" w:hAnsi="GHEA Grapalat"/>
                <w:bCs/>
                <w:sz w:val="24"/>
                <w:szCs w:val="24"/>
                <w:lang w:val="hy-AM"/>
              </w:rPr>
              <w:softHyphen/>
              <w:t>նացվում։ Հաշվետվությունը բացասական լինելու դեպքում ի՞նչ է լինելու, և արդյո՞ք արտաքին փորձաքննությունն է գերակա: Ստացվում է ԲՈՒՀ-ի «ինքնուրույն» մաս կազմող գիտական կազ</w:t>
            </w:r>
            <w:r w:rsidRPr="00A64E1B">
              <w:rPr>
                <w:rFonts w:ascii="GHEA Grapalat" w:hAnsi="GHEA Grapalat"/>
                <w:bCs/>
                <w:sz w:val="24"/>
                <w:szCs w:val="24"/>
                <w:lang w:val="hy-AM"/>
              </w:rPr>
              <w:softHyphen/>
              <w:t>մա</w:t>
            </w:r>
            <w:r w:rsidRPr="00A64E1B">
              <w:rPr>
                <w:rFonts w:ascii="GHEA Grapalat" w:hAnsi="GHEA Grapalat"/>
                <w:bCs/>
                <w:sz w:val="24"/>
                <w:szCs w:val="24"/>
                <w:lang w:val="hy-AM"/>
              </w:rPr>
              <w:softHyphen/>
              <w:t>կեր</w:t>
            </w:r>
            <w:r w:rsidRPr="00A64E1B">
              <w:rPr>
                <w:rFonts w:ascii="GHEA Grapalat" w:hAnsi="GHEA Grapalat"/>
                <w:bCs/>
                <w:sz w:val="24"/>
                <w:szCs w:val="24"/>
                <w:lang w:val="hy-AM"/>
              </w:rPr>
              <w:softHyphen/>
              <w:t>պությունը հաշվետու է ԲՈՒՀ-ին, ԳԱԱ-ին, գերատեսչությանը ու արտաքին փորձա</w:t>
            </w:r>
            <w:r w:rsidRPr="00A64E1B">
              <w:rPr>
                <w:rFonts w:ascii="GHEA Grapalat" w:hAnsi="GHEA Grapalat"/>
                <w:bCs/>
                <w:sz w:val="24"/>
                <w:szCs w:val="24"/>
                <w:lang w:val="hy-AM"/>
              </w:rPr>
              <w:softHyphen/>
              <w:t>քն</w:t>
            </w:r>
            <w:r w:rsidRPr="00A64E1B">
              <w:rPr>
                <w:rFonts w:ascii="GHEA Grapalat" w:hAnsi="GHEA Grapalat"/>
                <w:bCs/>
                <w:sz w:val="24"/>
                <w:szCs w:val="24"/>
                <w:lang w:val="hy-AM"/>
              </w:rPr>
              <w:softHyphen/>
              <w:t>նութ</w:t>
            </w:r>
            <w:r w:rsidRPr="00A64E1B">
              <w:rPr>
                <w:rFonts w:ascii="GHEA Grapalat" w:hAnsi="GHEA Grapalat"/>
                <w:bCs/>
                <w:sz w:val="24"/>
                <w:szCs w:val="24"/>
                <w:lang w:val="hy-AM"/>
              </w:rPr>
              <w:softHyphen/>
              <w:t>յանը: Վարչական հաշ</w:t>
            </w:r>
            <w:r w:rsidRPr="00A64E1B">
              <w:rPr>
                <w:rFonts w:ascii="GHEA Grapalat" w:hAnsi="GHEA Grapalat"/>
                <w:bCs/>
                <w:sz w:val="24"/>
                <w:szCs w:val="24"/>
                <w:lang w:val="hy-AM"/>
              </w:rPr>
              <w:softHyphen/>
              <w:t>վետվությունները պետք է լինեն կայքում</w:t>
            </w:r>
            <w:r w:rsidRPr="00A64E1B">
              <w:rPr>
                <w:rFonts w:ascii="Cambria Math" w:hAnsi="Cambria Math" w:cs="Cambria Math"/>
                <w:bCs/>
                <w:sz w:val="24"/>
                <w:szCs w:val="24"/>
                <w:lang w:val="hy-AM"/>
              </w:rPr>
              <w:t>․</w:t>
            </w:r>
            <w:r w:rsidRPr="00A64E1B">
              <w:rPr>
                <w:rFonts w:ascii="GHEA Grapalat" w:hAnsi="GHEA Grapalat"/>
                <w:bCs/>
                <w:sz w:val="24"/>
                <w:szCs w:val="24"/>
                <w:lang w:val="hy-AM"/>
              </w:rPr>
              <w:t xml:space="preserve"> ո՞ր կայքում, ո՞վ է կայքի ստեղծման պատասխանատուն, ֆինանսական սպասարկողը և բազմաթիվ այլ տեխնիկական խնդիրներ, որոնք պարզ չէ գիտական կազմակերպությունների պարագայում: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9B1D5EC" w14:textId="77777777" w:rsidR="00D55EC1" w:rsidRPr="001208C9" w:rsidRDefault="00D55EC1" w:rsidP="006A7BFC">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4668A0BE" w14:textId="3F90CF73" w:rsidR="00D55EC1" w:rsidRPr="001208C9" w:rsidRDefault="006A7BFC" w:rsidP="006A7BFC">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Իրականացվելու է ս</w:t>
            </w:r>
            <w:r w:rsidR="00D55EC1" w:rsidRPr="001208C9">
              <w:rPr>
                <w:rFonts w:ascii="GHEA Grapalat" w:hAnsi="GHEA Grapalat"/>
                <w:sz w:val="24"/>
                <w:szCs w:val="24"/>
                <w:lang w:val="hy-AM" w:eastAsia="zh-CN"/>
              </w:rPr>
              <w:t>ահմանված կարգով։</w:t>
            </w:r>
          </w:p>
        </w:tc>
      </w:tr>
      <w:tr w:rsidR="00D55EC1" w:rsidRPr="006055BB" w14:paraId="36B485D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F40F55F" w14:textId="77777777" w:rsidR="00D55EC1" w:rsidRPr="00A64E1B" w:rsidRDefault="00D55EC1" w:rsidP="006A7BFC">
            <w:pPr>
              <w:spacing w:after="0" w:line="360" w:lineRule="auto"/>
              <w:ind w:firstLine="315"/>
              <w:jc w:val="both"/>
              <w:rPr>
                <w:rFonts w:ascii="GHEA Grapalat" w:hAnsi="GHEA Grapalat"/>
                <w:bCs/>
                <w:sz w:val="24"/>
                <w:szCs w:val="24"/>
                <w:lang w:val="hy-AM"/>
              </w:rPr>
            </w:pPr>
            <w:r w:rsidRPr="00A64E1B">
              <w:rPr>
                <w:rFonts w:ascii="GHEA Grapalat" w:hAnsi="GHEA Grapalat"/>
                <w:bCs/>
                <w:sz w:val="24"/>
                <w:szCs w:val="24"/>
                <w:lang w:val="hy-AM"/>
              </w:rPr>
              <w:t>Օրենքի նախագծի 24-րդ կետի 5-րդ ենթակետի համաձայն պարզ չէ գիտական կազ</w:t>
            </w:r>
            <w:r w:rsidRPr="00A64E1B">
              <w:rPr>
                <w:rFonts w:ascii="GHEA Grapalat" w:hAnsi="GHEA Grapalat"/>
                <w:bCs/>
                <w:sz w:val="24"/>
                <w:szCs w:val="24"/>
                <w:lang w:val="hy-AM"/>
              </w:rPr>
              <w:softHyphen/>
              <w:t>մա</w:t>
            </w:r>
            <w:r w:rsidRPr="00A64E1B">
              <w:rPr>
                <w:rFonts w:ascii="GHEA Grapalat" w:hAnsi="GHEA Grapalat"/>
                <w:bCs/>
                <w:sz w:val="24"/>
                <w:szCs w:val="24"/>
                <w:lang w:val="hy-AM"/>
              </w:rPr>
              <w:softHyphen/>
              <w:t>կեր</w:t>
            </w:r>
            <w:r w:rsidRPr="00A64E1B">
              <w:rPr>
                <w:rFonts w:ascii="GHEA Grapalat" w:hAnsi="GHEA Grapalat"/>
                <w:bCs/>
                <w:sz w:val="24"/>
                <w:szCs w:val="24"/>
                <w:lang w:val="hy-AM"/>
              </w:rPr>
              <w:softHyphen/>
              <w:t>պութ</w:t>
            </w:r>
            <w:r w:rsidRPr="00A64E1B">
              <w:rPr>
                <w:rFonts w:ascii="GHEA Grapalat" w:hAnsi="GHEA Grapalat"/>
                <w:bCs/>
                <w:sz w:val="24"/>
                <w:szCs w:val="24"/>
                <w:lang w:val="hy-AM"/>
              </w:rPr>
              <w:softHyphen/>
              <w:t>յան միջոցների կազմակերպման ձևը և տնօրինումը, մասնավորապես «կատարել գնումներ, բացա</w:t>
            </w:r>
            <w:r w:rsidRPr="00A64E1B">
              <w:rPr>
                <w:rFonts w:ascii="GHEA Grapalat" w:hAnsi="GHEA Grapalat"/>
                <w:bCs/>
                <w:sz w:val="24"/>
                <w:szCs w:val="24"/>
                <w:lang w:val="hy-AM"/>
              </w:rPr>
              <w:softHyphen/>
              <w:t>ռությամբ պետական բյուջեից տրամադրված միջոցների» արտահայտությունը ան</w:t>
            </w:r>
            <w:r w:rsidRPr="00A64E1B">
              <w:rPr>
                <w:rFonts w:ascii="GHEA Grapalat" w:hAnsi="GHEA Grapalat"/>
                <w:bCs/>
                <w:sz w:val="24"/>
                <w:szCs w:val="24"/>
                <w:lang w:val="hy-AM"/>
              </w:rPr>
              <w:softHyphen/>
              <w:t>հաս</w:t>
            </w:r>
            <w:r w:rsidRPr="00A64E1B">
              <w:rPr>
                <w:rFonts w:ascii="GHEA Grapalat" w:hAnsi="GHEA Grapalat"/>
                <w:bCs/>
                <w:sz w:val="24"/>
                <w:szCs w:val="24"/>
                <w:lang w:val="hy-AM"/>
              </w:rPr>
              <w:softHyphen/>
              <w:t>կա</w:t>
            </w:r>
            <w:r w:rsidRPr="00A64E1B">
              <w:rPr>
                <w:rFonts w:ascii="GHEA Grapalat" w:hAnsi="GHEA Grapalat"/>
                <w:bCs/>
                <w:sz w:val="24"/>
                <w:szCs w:val="24"/>
                <w:lang w:val="hy-AM"/>
              </w:rPr>
              <w:softHyphen/>
              <w:t>նա</w:t>
            </w:r>
            <w:r w:rsidRPr="00A64E1B">
              <w:rPr>
                <w:rFonts w:ascii="GHEA Grapalat" w:hAnsi="GHEA Grapalat"/>
                <w:bCs/>
                <w:sz w:val="24"/>
                <w:szCs w:val="24"/>
                <w:lang w:val="hy-AM"/>
              </w:rPr>
              <w:softHyphen/>
              <w:t>լի է և էլ ավելի է ընդգծում օրենքի նախագծում խոսվող գի</w:t>
            </w:r>
            <w:r w:rsidRPr="00A64E1B">
              <w:rPr>
                <w:rFonts w:ascii="GHEA Grapalat" w:hAnsi="GHEA Grapalat"/>
                <w:bCs/>
                <w:sz w:val="24"/>
                <w:szCs w:val="24"/>
                <w:lang w:val="hy-AM"/>
              </w:rPr>
              <w:softHyphen/>
            </w:r>
            <w:r w:rsidRPr="00A64E1B">
              <w:rPr>
                <w:rFonts w:ascii="GHEA Grapalat" w:hAnsi="GHEA Grapalat"/>
                <w:bCs/>
                <w:sz w:val="24"/>
                <w:szCs w:val="24"/>
                <w:lang w:val="hy-AM"/>
              </w:rPr>
              <w:softHyphen/>
              <w:t>տա</w:t>
            </w:r>
            <w:r w:rsidRPr="00A64E1B">
              <w:rPr>
                <w:rFonts w:ascii="GHEA Grapalat" w:hAnsi="GHEA Grapalat"/>
                <w:bCs/>
                <w:sz w:val="24"/>
                <w:szCs w:val="24"/>
                <w:lang w:val="hy-AM"/>
              </w:rPr>
              <w:softHyphen/>
              <w:t>կան կազմակերպությունների «ինքնու</w:t>
            </w:r>
            <w:r w:rsidRPr="00A64E1B">
              <w:rPr>
                <w:rFonts w:ascii="GHEA Grapalat" w:hAnsi="GHEA Grapalat"/>
                <w:bCs/>
                <w:sz w:val="24"/>
                <w:szCs w:val="24"/>
                <w:lang w:val="hy-AM"/>
              </w:rPr>
              <w:softHyphen/>
              <w:t>րույ</w:t>
            </w:r>
            <w:r w:rsidRPr="00A64E1B">
              <w:rPr>
                <w:rFonts w:ascii="GHEA Grapalat" w:hAnsi="GHEA Grapalat"/>
                <w:bCs/>
                <w:sz w:val="24"/>
                <w:szCs w:val="24"/>
                <w:lang w:val="hy-AM"/>
              </w:rPr>
              <w:softHyphen/>
              <w:t>նության» անհասկանալիությունը: Այս</w:t>
            </w:r>
            <w:r w:rsidRPr="00A64E1B">
              <w:rPr>
                <w:rFonts w:ascii="GHEA Grapalat" w:hAnsi="GHEA Grapalat"/>
                <w:bCs/>
                <w:sz w:val="24"/>
                <w:szCs w:val="24"/>
                <w:lang w:val="hy-AM"/>
              </w:rPr>
              <w:softHyphen/>
              <w:t>տեղ հակասություն կա նաև նույն կետի 6-րդ ենթակետի հետ, որտեղ խոսվում է գիտական կազ</w:t>
            </w:r>
            <w:r w:rsidRPr="00A64E1B">
              <w:rPr>
                <w:rFonts w:ascii="GHEA Grapalat" w:hAnsi="GHEA Grapalat"/>
                <w:bCs/>
                <w:sz w:val="24"/>
                <w:szCs w:val="24"/>
                <w:lang w:val="hy-AM"/>
              </w:rPr>
              <w:softHyphen/>
              <w:t>մակերպության բյուջեի ձևավորման մեջ գիտական դրամաշնորհները, որպես ֆինանսական միջոցների հավանական աղբյուր</w:t>
            </w:r>
            <w:r w:rsidRPr="00A64E1B">
              <w:rPr>
                <w:rFonts w:ascii="Cambria Math" w:hAnsi="Cambria Math" w:cs="Cambria Math"/>
                <w:bCs/>
                <w:sz w:val="24"/>
                <w:szCs w:val="24"/>
                <w:lang w:val="hy-AM"/>
              </w:rPr>
              <w:t>․</w:t>
            </w:r>
            <w:r w:rsidRPr="00A64E1B">
              <w:rPr>
                <w:rFonts w:ascii="GHEA Grapalat" w:hAnsi="GHEA Grapalat"/>
                <w:bCs/>
                <w:sz w:val="24"/>
                <w:szCs w:val="24"/>
                <w:lang w:val="hy-AM"/>
              </w:rPr>
              <w:t xml:space="preserve"> դա ի՞նչ է եթե ոչ արտաբյուջե, հատ</w:t>
            </w:r>
            <w:r w:rsidRPr="00A64E1B">
              <w:rPr>
                <w:rFonts w:ascii="GHEA Grapalat" w:hAnsi="GHEA Grapalat"/>
                <w:bCs/>
                <w:sz w:val="24"/>
                <w:szCs w:val="24"/>
                <w:lang w:val="hy-AM"/>
              </w:rPr>
              <w:softHyphen/>
              <w:t>կա</w:t>
            </w:r>
            <w:r w:rsidRPr="00A64E1B">
              <w:rPr>
                <w:rFonts w:ascii="GHEA Grapalat" w:hAnsi="GHEA Grapalat"/>
                <w:bCs/>
                <w:sz w:val="24"/>
                <w:szCs w:val="24"/>
                <w:lang w:val="hy-AM"/>
              </w:rPr>
              <w:softHyphen/>
              <w:t>պես եթե միջազգային աղբյուրներից է, ինչպե՞ս է այս ենթակետը «հարաբերվում» օրենքի նա</w:t>
            </w:r>
            <w:r w:rsidRPr="00A64E1B">
              <w:rPr>
                <w:rFonts w:ascii="GHEA Grapalat" w:hAnsi="GHEA Grapalat"/>
                <w:bCs/>
                <w:sz w:val="24"/>
                <w:szCs w:val="24"/>
                <w:lang w:val="hy-AM"/>
              </w:rPr>
              <w:softHyphen/>
              <w:t>խագծի նախորդ ենթակետի հետ։</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A123492" w14:textId="77777777" w:rsidR="00D55EC1" w:rsidRPr="001208C9" w:rsidRDefault="00D55EC1" w:rsidP="006A7BFC">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2777B702" w14:textId="77777777" w:rsidR="00D55EC1" w:rsidRPr="001208C9" w:rsidRDefault="00D55EC1" w:rsidP="006A7BFC">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Հարցադրման առարկան պարզ չէ։</w:t>
            </w:r>
          </w:p>
        </w:tc>
      </w:tr>
      <w:tr w:rsidR="00D55EC1" w:rsidRPr="006055BB" w14:paraId="74F6468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67F7933" w14:textId="77777777" w:rsidR="00D55EC1" w:rsidRPr="00A64E1B" w:rsidRDefault="00D55EC1" w:rsidP="006A7BFC">
            <w:pPr>
              <w:spacing w:after="0" w:line="360" w:lineRule="auto"/>
              <w:ind w:firstLine="315"/>
              <w:jc w:val="both"/>
              <w:rPr>
                <w:rFonts w:ascii="GHEA Grapalat" w:hAnsi="GHEA Grapalat"/>
                <w:bCs/>
                <w:sz w:val="24"/>
                <w:szCs w:val="24"/>
                <w:lang w:val="hy-AM"/>
              </w:rPr>
            </w:pPr>
            <w:r w:rsidRPr="00A64E1B">
              <w:rPr>
                <w:rFonts w:ascii="GHEA Grapalat" w:hAnsi="GHEA Grapalat"/>
                <w:bCs/>
                <w:sz w:val="24"/>
                <w:szCs w:val="24"/>
                <w:lang w:val="hy-AM"/>
              </w:rPr>
              <w:t>Օրենքի նախագծի 25-րդ հոդվածում չկա ոչ մի խոսք գիտական կազմակերպության ադ</w:t>
            </w:r>
            <w:r w:rsidRPr="00A64E1B">
              <w:rPr>
                <w:rFonts w:ascii="GHEA Grapalat" w:hAnsi="GHEA Grapalat"/>
                <w:bCs/>
                <w:sz w:val="24"/>
                <w:szCs w:val="24"/>
                <w:lang w:val="hy-AM"/>
              </w:rPr>
              <w:softHyphen/>
              <w:t>մի</w:t>
            </w:r>
            <w:r w:rsidRPr="00A64E1B">
              <w:rPr>
                <w:rFonts w:ascii="GHEA Grapalat" w:hAnsi="GHEA Grapalat"/>
                <w:bCs/>
                <w:sz w:val="24"/>
                <w:szCs w:val="24"/>
                <w:lang w:val="hy-AM"/>
              </w:rPr>
              <w:softHyphen/>
              <w:t>նիս</w:t>
            </w:r>
            <w:r w:rsidRPr="00A64E1B">
              <w:rPr>
                <w:rFonts w:ascii="GHEA Grapalat" w:hAnsi="GHEA Grapalat"/>
                <w:bCs/>
                <w:sz w:val="24"/>
                <w:szCs w:val="24"/>
                <w:lang w:val="hy-AM"/>
              </w:rPr>
              <w:softHyphen/>
              <w:t>տ</w:t>
            </w:r>
            <w:r w:rsidRPr="00A64E1B">
              <w:rPr>
                <w:rFonts w:ascii="GHEA Grapalat" w:hAnsi="GHEA Grapalat"/>
                <w:bCs/>
                <w:sz w:val="24"/>
                <w:szCs w:val="24"/>
                <w:lang w:val="hy-AM"/>
              </w:rPr>
              <w:softHyphen/>
            </w:r>
            <w:r w:rsidRPr="00A64E1B">
              <w:rPr>
                <w:rFonts w:ascii="GHEA Grapalat" w:hAnsi="GHEA Grapalat"/>
                <w:bCs/>
                <w:sz w:val="24"/>
                <w:szCs w:val="24"/>
                <w:lang w:val="hy-AM"/>
              </w:rPr>
              <w:softHyphen/>
              <w:t>րատիվ կազմի մասին, մասնավորապես տնօրենի, գիտական գծով փոխ</w:t>
            </w:r>
            <w:r w:rsidRPr="00A64E1B">
              <w:rPr>
                <w:rFonts w:ascii="GHEA Grapalat" w:hAnsi="GHEA Grapalat"/>
                <w:bCs/>
                <w:sz w:val="24"/>
                <w:szCs w:val="24"/>
                <w:lang w:val="hy-AM"/>
              </w:rPr>
              <w:softHyphen/>
              <w:t>տնօ</w:t>
            </w:r>
            <w:r w:rsidRPr="00A64E1B">
              <w:rPr>
                <w:rFonts w:ascii="GHEA Grapalat" w:hAnsi="GHEA Grapalat"/>
                <w:bCs/>
                <w:sz w:val="24"/>
                <w:szCs w:val="24"/>
                <w:lang w:val="hy-AM"/>
              </w:rPr>
              <w:softHyphen/>
              <w:t>րեն, գիտական քար</w:t>
            </w:r>
            <w:r w:rsidRPr="00A64E1B">
              <w:rPr>
                <w:rFonts w:ascii="GHEA Grapalat" w:hAnsi="GHEA Grapalat"/>
                <w:bCs/>
                <w:sz w:val="24"/>
                <w:szCs w:val="24"/>
                <w:lang w:val="hy-AM"/>
              </w:rPr>
              <w:softHyphen/>
              <w:t>տուղար և այլ պաշտոնների ակադեմիական կազմում ընդգրկման դրանց «գիտականության» մասին, ովքեր իրականում համակարգելու են կազ</w:t>
            </w:r>
            <w:r w:rsidRPr="00A64E1B">
              <w:rPr>
                <w:rFonts w:ascii="GHEA Grapalat" w:hAnsi="GHEA Grapalat"/>
                <w:bCs/>
                <w:sz w:val="24"/>
                <w:szCs w:val="24"/>
                <w:lang w:val="hy-AM"/>
              </w:rPr>
              <w:softHyphen/>
              <w:t>մակեր</w:t>
            </w:r>
            <w:r w:rsidRPr="00A64E1B">
              <w:rPr>
                <w:rFonts w:ascii="GHEA Grapalat" w:hAnsi="GHEA Grapalat"/>
                <w:bCs/>
                <w:sz w:val="24"/>
                <w:szCs w:val="24"/>
                <w:lang w:val="hy-AM"/>
              </w:rPr>
              <w:softHyphen/>
              <w:t>պութ</w:t>
            </w:r>
            <w:r w:rsidRPr="00A64E1B">
              <w:rPr>
                <w:rFonts w:ascii="GHEA Grapalat" w:hAnsi="GHEA Grapalat"/>
                <w:bCs/>
                <w:sz w:val="24"/>
                <w:szCs w:val="24"/>
                <w:lang w:val="hy-AM"/>
              </w:rPr>
              <w:softHyphen/>
              <w:t>յան գիտական խորհրդի աշ</w:t>
            </w:r>
            <w:r w:rsidRPr="00A64E1B">
              <w:rPr>
                <w:rFonts w:ascii="GHEA Grapalat" w:hAnsi="GHEA Grapalat"/>
                <w:bCs/>
                <w:sz w:val="24"/>
                <w:szCs w:val="24"/>
                <w:lang w:val="hy-AM"/>
              </w:rPr>
              <w:softHyphen/>
              <w:t>խա</w:t>
            </w:r>
            <w:r w:rsidRPr="00A64E1B">
              <w:rPr>
                <w:rFonts w:ascii="GHEA Grapalat" w:hAnsi="GHEA Grapalat"/>
                <w:bCs/>
                <w:sz w:val="24"/>
                <w:szCs w:val="24"/>
                <w:lang w:val="hy-AM"/>
              </w:rPr>
              <w:softHyphen/>
              <w:t>տան</w:t>
            </w:r>
            <w:r w:rsidRPr="00A64E1B">
              <w:rPr>
                <w:rFonts w:ascii="GHEA Grapalat" w:hAnsi="GHEA Grapalat"/>
                <w:bCs/>
                <w:sz w:val="24"/>
                <w:szCs w:val="24"/>
                <w:lang w:val="hy-AM"/>
              </w:rPr>
              <w:softHyphen/>
              <w:t>քը, ապահովելու են այդ թվում գիտական հաշ</w:t>
            </w:r>
            <w:r w:rsidRPr="00A64E1B">
              <w:rPr>
                <w:rFonts w:ascii="GHEA Grapalat" w:hAnsi="GHEA Grapalat"/>
                <w:bCs/>
                <w:sz w:val="24"/>
                <w:szCs w:val="24"/>
                <w:lang w:val="hy-AM"/>
              </w:rPr>
              <w:softHyphen/>
              <w:t>վետ</w:t>
            </w:r>
            <w:r w:rsidRPr="00A64E1B">
              <w:rPr>
                <w:rFonts w:ascii="GHEA Grapalat" w:hAnsi="GHEA Grapalat"/>
                <w:bCs/>
                <w:sz w:val="24"/>
                <w:szCs w:val="24"/>
                <w:lang w:val="hy-AM"/>
              </w:rPr>
              <w:softHyphen/>
              <w:t>վութ</w:t>
            </w:r>
            <w:r w:rsidRPr="00A64E1B">
              <w:rPr>
                <w:rFonts w:ascii="GHEA Grapalat" w:hAnsi="GHEA Grapalat"/>
                <w:bCs/>
                <w:sz w:val="24"/>
                <w:szCs w:val="24"/>
                <w:lang w:val="hy-AM"/>
              </w:rPr>
              <w:softHyphen/>
              <w:t>յունների կազմումը և այլ գիտական ստեղ</w:t>
            </w:r>
            <w:r w:rsidRPr="00A64E1B">
              <w:rPr>
                <w:rFonts w:ascii="GHEA Grapalat" w:hAnsi="GHEA Grapalat"/>
                <w:bCs/>
                <w:sz w:val="24"/>
                <w:szCs w:val="24"/>
                <w:lang w:val="hy-AM"/>
              </w:rPr>
              <w:softHyphen/>
              <w:t>ծա</w:t>
            </w:r>
            <w:r w:rsidRPr="00A64E1B">
              <w:rPr>
                <w:rFonts w:ascii="GHEA Grapalat" w:hAnsi="GHEA Grapalat"/>
                <w:bCs/>
                <w:sz w:val="24"/>
                <w:szCs w:val="24"/>
                <w:lang w:val="hy-AM"/>
              </w:rPr>
              <w:softHyphen/>
              <w:t>գործ գոր</w:t>
            </w:r>
            <w:r w:rsidRPr="00A64E1B">
              <w:rPr>
                <w:rFonts w:ascii="GHEA Grapalat" w:hAnsi="GHEA Grapalat"/>
                <w:bCs/>
                <w:sz w:val="24"/>
                <w:szCs w:val="24"/>
                <w:lang w:val="hy-AM"/>
              </w:rPr>
              <w:softHyphen/>
              <w:t>ծունեութ</w:t>
            </w:r>
            <w:r w:rsidRPr="00A64E1B">
              <w:rPr>
                <w:rFonts w:ascii="GHEA Grapalat" w:hAnsi="GHEA Grapalat"/>
                <w:bCs/>
                <w:sz w:val="24"/>
                <w:szCs w:val="24"/>
                <w:lang w:val="hy-AM"/>
              </w:rPr>
              <w:softHyphen/>
              <w:t>յուն են ծավալելու։ Հատկանշական է, գիտական կազմակերպության տնօրե</w:t>
            </w:r>
            <w:r w:rsidRPr="00A64E1B">
              <w:rPr>
                <w:rFonts w:ascii="GHEA Grapalat" w:hAnsi="GHEA Grapalat"/>
                <w:bCs/>
                <w:sz w:val="24"/>
                <w:szCs w:val="24"/>
                <w:lang w:val="hy-AM"/>
              </w:rPr>
              <w:softHyphen/>
              <w:t>նի գիտական աստի</w:t>
            </w:r>
            <w:r w:rsidRPr="00A64E1B">
              <w:rPr>
                <w:rFonts w:ascii="GHEA Grapalat" w:hAnsi="GHEA Grapalat"/>
                <w:bCs/>
                <w:sz w:val="24"/>
                <w:szCs w:val="24"/>
                <w:lang w:val="hy-AM"/>
              </w:rPr>
              <w:softHyphen/>
              <w:t>ճան ունե</w:t>
            </w:r>
            <w:r w:rsidRPr="00A64E1B">
              <w:rPr>
                <w:rFonts w:ascii="GHEA Grapalat" w:hAnsi="GHEA Grapalat"/>
                <w:bCs/>
                <w:sz w:val="24"/>
                <w:szCs w:val="24"/>
                <w:lang w:val="hy-AM"/>
              </w:rPr>
              <w:softHyphen/>
              <w:t>նա</w:t>
            </w:r>
            <w:r w:rsidRPr="00A64E1B">
              <w:rPr>
                <w:rFonts w:ascii="GHEA Grapalat" w:hAnsi="GHEA Grapalat"/>
                <w:bCs/>
                <w:sz w:val="24"/>
                <w:szCs w:val="24"/>
                <w:lang w:val="hy-AM"/>
              </w:rPr>
              <w:softHyphen/>
              <w:t>լու պարտադիր պահանջը, սակայն ոչ մի խոսք գիտական աստի</w:t>
            </w:r>
            <w:r w:rsidRPr="00A64E1B">
              <w:rPr>
                <w:rFonts w:ascii="GHEA Grapalat" w:hAnsi="GHEA Grapalat"/>
                <w:bCs/>
                <w:sz w:val="24"/>
                <w:szCs w:val="24"/>
                <w:lang w:val="hy-AM"/>
              </w:rPr>
              <w:softHyphen/>
              <w:t>ճա</w:t>
            </w:r>
            <w:r w:rsidRPr="00A64E1B">
              <w:rPr>
                <w:rFonts w:ascii="GHEA Grapalat" w:hAnsi="GHEA Grapalat"/>
                <w:bCs/>
                <w:sz w:val="24"/>
                <w:szCs w:val="24"/>
                <w:lang w:val="hy-AM"/>
              </w:rPr>
              <w:softHyphen/>
              <w:t>նի ստացման դեպքում առա</w:t>
            </w:r>
            <w:r w:rsidRPr="00A64E1B">
              <w:rPr>
                <w:rFonts w:ascii="GHEA Grapalat" w:hAnsi="GHEA Grapalat"/>
                <w:bCs/>
                <w:sz w:val="24"/>
                <w:szCs w:val="24"/>
                <w:lang w:val="hy-AM"/>
              </w:rPr>
              <w:softHyphen/>
              <w:t>վելությունների վերականգնման հնարավորությունների մասին, մաս</w:t>
            </w:r>
            <w:r w:rsidRPr="00A64E1B">
              <w:rPr>
                <w:rFonts w:ascii="GHEA Grapalat" w:hAnsi="GHEA Grapalat"/>
                <w:bCs/>
                <w:sz w:val="24"/>
                <w:szCs w:val="24"/>
                <w:lang w:val="hy-AM"/>
              </w:rPr>
              <w:softHyphen/>
              <w:t>նավորապես գիտ</w:t>
            </w:r>
            <w:r w:rsidRPr="00A64E1B">
              <w:rPr>
                <w:rFonts w:ascii="GHEA Grapalat" w:hAnsi="GHEA Grapalat"/>
                <w:bCs/>
                <w:sz w:val="24"/>
                <w:szCs w:val="24"/>
                <w:lang w:val="hy-AM"/>
              </w:rPr>
              <w:softHyphen/>
              <w:t>ական հավելավճարները, երկարացված արձակուրդից օգտվելը, որոնց տրա</w:t>
            </w:r>
            <w:r w:rsidRPr="00A64E1B">
              <w:rPr>
                <w:rFonts w:ascii="GHEA Grapalat" w:hAnsi="GHEA Grapalat"/>
                <w:bCs/>
                <w:sz w:val="24"/>
                <w:szCs w:val="24"/>
                <w:lang w:val="hy-AM"/>
              </w:rPr>
              <w:softHyphen/>
              <w:t>մադ</w:t>
            </w:r>
            <w:r w:rsidRPr="00A64E1B">
              <w:rPr>
                <w:rFonts w:ascii="GHEA Grapalat" w:hAnsi="GHEA Grapalat"/>
                <w:bCs/>
                <w:sz w:val="24"/>
                <w:szCs w:val="24"/>
                <w:lang w:val="hy-AM"/>
              </w:rPr>
              <w:softHyphen/>
              <w:t xml:space="preserve">րումը դադարեցվել է 2023թ-ից։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359692E" w14:textId="77777777" w:rsidR="00D55EC1" w:rsidRPr="001208C9" w:rsidRDefault="00D55EC1" w:rsidP="006A7BFC">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78161627" w14:textId="77777777" w:rsidR="00D55EC1" w:rsidRDefault="006A7BFC" w:rsidP="006A7BFC">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Հաշվի առնելով, որ համապատասխան կազմը կսահմաի</w:t>
            </w:r>
            <w:r w:rsidR="00D55EC1" w:rsidRPr="001208C9">
              <w:rPr>
                <w:rFonts w:ascii="GHEA Grapalat" w:hAnsi="GHEA Grapalat"/>
                <w:sz w:val="24"/>
                <w:szCs w:val="24"/>
                <w:lang w:val="hy-AM" w:eastAsia="zh-CN"/>
              </w:rPr>
              <w:t>են կանոնադրությամբ։</w:t>
            </w:r>
          </w:p>
          <w:p w14:paraId="3824C069" w14:textId="462F3E7E" w:rsidR="004F788A" w:rsidRPr="001208C9" w:rsidRDefault="004F788A" w:rsidP="006A7BFC">
            <w:pPr>
              <w:spacing w:after="0" w:line="360" w:lineRule="auto"/>
              <w:jc w:val="both"/>
              <w:rPr>
                <w:rFonts w:ascii="GHEA Grapalat" w:hAnsi="GHEA Grapalat"/>
                <w:sz w:val="24"/>
                <w:szCs w:val="24"/>
                <w:lang w:val="hy-AM" w:eastAsia="zh-CN"/>
              </w:rPr>
            </w:pPr>
            <w:r>
              <w:rPr>
                <w:rFonts w:ascii="GHEA Grapalat" w:hAnsi="GHEA Grapalat"/>
                <w:sz w:val="24"/>
                <w:szCs w:val="24"/>
                <w:lang w:val="hy-AM" w:eastAsia="zh-CN"/>
              </w:rPr>
              <w:t xml:space="preserve">Նախագիծը հստակ սահմանում է, որ </w:t>
            </w:r>
            <w:r w:rsidRPr="004F788A">
              <w:rPr>
                <w:rFonts w:ascii="GHEA Grapalat" w:hAnsi="GHEA Grapalat"/>
                <w:sz w:val="24"/>
                <w:szCs w:val="24"/>
                <w:lang w:val="hy-AM" w:eastAsia="zh-CN"/>
              </w:rPr>
              <w:t>գ</w:t>
            </w:r>
            <w:r w:rsidRPr="004F788A">
              <w:rPr>
                <w:rFonts w:ascii="GHEA Grapalat" w:eastAsia="Times New Roman" w:hAnsi="GHEA Grapalat" w:cs="Arial"/>
                <w:color w:val="000000"/>
                <w:sz w:val="24"/>
                <w:szCs w:val="24"/>
                <w:lang w:val="hy-AM"/>
              </w:rPr>
              <w:t>իտական աստիճանի համար ամենամսյա հավելավճար տրամադրվում է գիտական գործունեության բյուջետային ֆինանսավորման բազային ծրագրերում ներգրավված և հիմնական աշխատող գիտական աշխատողներին, որի տրամադրման չափը և կարգը սահմանում է Կառավարությունը` գիտական գործունեության բազային ֆինանսավորման կարգում։</w:t>
            </w:r>
          </w:p>
        </w:tc>
      </w:tr>
      <w:tr w:rsidR="00D55EC1" w:rsidRPr="006055BB" w14:paraId="421B976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6FD50DD" w14:textId="77777777" w:rsidR="00D55EC1" w:rsidRPr="00A64E1B" w:rsidRDefault="00D55EC1" w:rsidP="006A7BFC">
            <w:pPr>
              <w:spacing w:after="0" w:line="360" w:lineRule="auto"/>
              <w:ind w:firstLine="315"/>
              <w:jc w:val="both"/>
              <w:rPr>
                <w:rFonts w:ascii="GHEA Grapalat" w:hAnsi="GHEA Grapalat"/>
                <w:bCs/>
                <w:sz w:val="24"/>
                <w:szCs w:val="24"/>
                <w:lang w:val="hy-AM"/>
              </w:rPr>
            </w:pPr>
            <w:r w:rsidRPr="00A64E1B">
              <w:rPr>
                <w:rFonts w:ascii="GHEA Grapalat" w:hAnsi="GHEA Grapalat"/>
                <w:bCs/>
                <w:sz w:val="24"/>
                <w:szCs w:val="24"/>
                <w:lang w:val="hy-AM"/>
              </w:rPr>
              <w:t>Գիտական կազմակերպություն սահմանման մեջ սահմանափակվել է գիտական կազ</w:t>
            </w:r>
            <w:r w:rsidRPr="00A64E1B">
              <w:rPr>
                <w:rFonts w:ascii="GHEA Grapalat" w:hAnsi="GHEA Grapalat"/>
                <w:bCs/>
                <w:sz w:val="24"/>
                <w:szCs w:val="24"/>
                <w:lang w:val="hy-AM"/>
              </w:rPr>
              <w:softHyphen/>
              <w:t>մա</w:t>
            </w:r>
            <w:r w:rsidRPr="00A64E1B">
              <w:rPr>
                <w:rFonts w:ascii="GHEA Grapalat" w:hAnsi="GHEA Grapalat"/>
                <w:bCs/>
                <w:sz w:val="24"/>
                <w:szCs w:val="24"/>
                <w:lang w:val="hy-AM"/>
              </w:rPr>
              <w:softHyphen/>
              <w:t>կեր</w:t>
            </w:r>
            <w:r w:rsidRPr="00A64E1B">
              <w:rPr>
                <w:rFonts w:ascii="GHEA Grapalat" w:hAnsi="GHEA Grapalat"/>
                <w:bCs/>
                <w:sz w:val="24"/>
                <w:szCs w:val="24"/>
                <w:lang w:val="hy-AM"/>
              </w:rPr>
              <w:softHyphen/>
              <w:t>պությունների կրթական գործունեության իրավունքը, այնինչ գիտական կազ</w:t>
            </w:r>
            <w:r w:rsidRPr="00A64E1B">
              <w:rPr>
                <w:rFonts w:ascii="GHEA Grapalat" w:hAnsi="GHEA Grapalat"/>
                <w:bCs/>
                <w:sz w:val="24"/>
                <w:szCs w:val="24"/>
                <w:lang w:val="hy-AM"/>
              </w:rPr>
              <w:softHyphen/>
              <w:t>մա</w:t>
            </w:r>
            <w:r w:rsidRPr="00A64E1B">
              <w:rPr>
                <w:rFonts w:ascii="GHEA Grapalat" w:hAnsi="GHEA Grapalat"/>
                <w:bCs/>
                <w:sz w:val="24"/>
                <w:szCs w:val="24"/>
                <w:lang w:val="hy-AM"/>
              </w:rPr>
              <w:softHyphen/>
              <w:t>կեր</w:t>
            </w:r>
            <w:r w:rsidRPr="00A64E1B">
              <w:rPr>
                <w:rFonts w:ascii="GHEA Grapalat" w:hAnsi="GHEA Grapalat"/>
                <w:bCs/>
                <w:sz w:val="24"/>
                <w:szCs w:val="24"/>
                <w:lang w:val="hy-AM"/>
              </w:rPr>
              <w:softHyphen/>
              <w:t>պութ</w:t>
            </w:r>
            <w:r w:rsidRPr="00A64E1B">
              <w:rPr>
                <w:rFonts w:ascii="GHEA Grapalat" w:hAnsi="GHEA Grapalat"/>
                <w:bCs/>
                <w:sz w:val="24"/>
                <w:szCs w:val="24"/>
                <w:lang w:val="hy-AM"/>
              </w:rPr>
              <w:softHyphen/>
              <w:t>յուն</w:t>
            </w:r>
            <w:r w:rsidRPr="00A64E1B">
              <w:rPr>
                <w:rFonts w:ascii="GHEA Grapalat" w:hAnsi="GHEA Grapalat"/>
                <w:bCs/>
                <w:sz w:val="24"/>
                <w:szCs w:val="24"/>
                <w:lang w:val="hy-AM"/>
              </w:rPr>
              <w:softHyphen/>
              <w:t>նե</w:t>
            </w:r>
            <w:r w:rsidRPr="00A64E1B">
              <w:rPr>
                <w:rFonts w:ascii="GHEA Grapalat" w:hAnsi="GHEA Grapalat"/>
                <w:bCs/>
                <w:sz w:val="24"/>
                <w:szCs w:val="24"/>
                <w:lang w:val="hy-AM"/>
              </w:rPr>
              <w:softHyphen/>
              <w:t>րը կրթական գործունեություն են ծավալում ֆորմալ և ոչ ֆորմալ կրթական համակարգում: Սահ</w:t>
            </w:r>
            <w:r w:rsidRPr="00A64E1B">
              <w:rPr>
                <w:rFonts w:ascii="GHEA Grapalat" w:hAnsi="GHEA Grapalat"/>
                <w:bCs/>
                <w:sz w:val="24"/>
                <w:szCs w:val="24"/>
                <w:lang w:val="hy-AM"/>
              </w:rPr>
              <w:softHyphen/>
              <w:t>ման</w:t>
            </w:r>
            <w:r w:rsidRPr="00A64E1B">
              <w:rPr>
                <w:rFonts w:ascii="GHEA Grapalat" w:hAnsi="GHEA Grapalat"/>
                <w:bCs/>
                <w:sz w:val="24"/>
                <w:szCs w:val="24"/>
                <w:lang w:val="hy-AM"/>
              </w:rPr>
              <w:softHyphen/>
              <w:t>ման մեջ պետք է ավելացնել, գիտական կազմակե</w:t>
            </w:r>
            <w:r w:rsidRPr="00A64E1B">
              <w:rPr>
                <w:rFonts w:ascii="GHEA Grapalat" w:hAnsi="GHEA Grapalat"/>
                <w:bCs/>
                <w:sz w:val="24"/>
                <w:szCs w:val="24"/>
                <w:lang w:val="hy-AM"/>
              </w:rPr>
              <w:softHyphen/>
              <w:t>ր</w:t>
            </w:r>
            <w:r w:rsidRPr="00A64E1B">
              <w:rPr>
                <w:rFonts w:ascii="GHEA Grapalat" w:hAnsi="GHEA Grapalat"/>
                <w:bCs/>
                <w:sz w:val="24"/>
                <w:szCs w:val="24"/>
                <w:lang w:val="hy-AM"/>
              </w:rPr>
              <w:softHyphen/>
              <w:t>պութ</w:t>
            </w:r>
            <w:r w:rsidRPr="00A64E1B">
              <w:rPr>
                <w:rFonts w:ascii="GHEA Grapalat" w:hAnsi="GHEA Grapalat"/>
                <w:bCs/>
                <w:sz w:val="24"/>
                <w:szCs w:val="24"/>
                <w:lang w:val="hy-AM"/>
              </w:rPr>
              <w:softHyphen/>
              <w:t>յունը իրականացնում է գիտական և գիտատեխնիկական գործունեություն: Գի</w:t>
            </w:r>
            <w:r w:rsidRPr="00A64E1B">
              <w:rPr>
                <w:rFonts w:ascii="GHEA Grapalat" w:hAnsi="GHEA Grapalat"/>
                <w:bCs/>
                <w:sz w:val="24"/>
                <w:szCs w:val="24"/>
                <w:lang w:val="hy-AM"/>
              </w:rPr>
              <w:softHyphen/>
              <w:t>տա</w:t>
            </w:r>
            <w:r w:rsidRPr="00A64E1B">
              <w:rPr>
                <w:rFonts w:ascii="GHEA Grapalat" w:hAnsi="GHEA Grapalat"/>
                <w:bCs/>
                <w:sz w:val="24"/>
                <w:szCs w:val="24"/>
                <w:lang w:val="hy-AM"/>
              </w:rPr>
              <w:softHyphen/>
              <w:t>կան կազմակերպությունը կարող է զբաղվել նաև նորա</w:t>
            </w:r>
            <w:r w:rsidRPr="00A64E1B">
              <w:rPr>
                <w:rFonts w:ascii="GHEA Grapalat" w:hAnsi="GHEA Grapalat"/>
                <w:bCs/>
                <w:sz w:val="24"/>
                <w:szCs w:val="24"/>
                <w:lang w:val="hy-AM"/>
              </w:rPr>
              <w:softHyphen/>
              <w:t>րարական և կրթական գոր</w:t>
            </w:r>
            <w:r w:rsidRPr="00A64E1B">
              <w:rPr>
                <w:rFonts w:ascii="GHEA Grapalat" w:hAnsi="GHEA Grapalat"/>
                <w:bCs/>
                <w:sz w:val="24"/>
                <w:szCs w:val="24"/>
                <w:lang w:val="hy-AM"/>
              </w:rPr>
              <w:softHyphen/>
              <w:t>ծու</w:t>
            </w:r>
            <w:r w:rsidRPr="00A64E1B">
              <w:rPr>
                <w:rFonts w:ascii="GHEA Grapalat" w:hAnsi="GHEA Grapalat"/>
                <w:bCs/>
                <w:sz w:val="24"/>
                <w:szCs w:val="24"/>
                <w:lang w:val="hy-AM"/>
              </w:rPr>
              <w:softHyphen/>
              <w:t>նեութ</w:t>
            </w:r>
            <w:r w:rsidRPr="00A64E1B">
              <w:rPr>
                <w:rFonts w:ascii="GHEA Grapalat" w:hAnsi="GHEA Grapalat"/>
                <w:bCs/>
                <w:sz w:val="24"/>
                <w:szCs w:val="24"/>
                <w:lang w:val="hy-AM"/>
              </w:rPr>
              <w:softHyphen/>
              <w:t>յամբ՝ չսահմանափակելով գիտական կազմա</w:t>
            </w:r>
            <w:r w:rsidRPr="00A64E1B">
              <w:rPr>
                <w:rFonts w:ascii="GHEA Grapalat" w:hAnsi="GHEA Grapalat"/>
                <w:bCs/>
                <w:sz w:val="24"/>
                <w:szCs w:val="24"/>
                <w:lang w:val="hy-AM"/>
              </w:rPr>
              <w:softHyphen/>
              <w:t>կեր</w:t>
            </w:r>
            <w:r w:rsidRPr="00A64E1B">
              <w:rPr>
                <w:rFonts w:ascii="GHEA Grapalat" w:hAnsi="GHEA Grapalat"/>
                <w:bCs/>
                <w:sz w:val="24"/>
                <w:szCs w:val="24"/>
                <w:lang w:val="hy-AM"/>
              </w:rPr>
              <w:softHyphen/>
              <w:t>պութ</w:t>
            </w:r>
            <w:r w:rsidRPr="00A64E1B">
              <w:rPr>
                <w:rFonts w:ascii="GHEA Grapalat" w:hAnsi="GHEA Grapalat"/>
                <w:bCs/>
                <w:sz w:val="24"/>
                <w:szCs w:val="24"/>
                <w:lang w:val="hy-AM"/>
              </w:rPr>
              <w:softHyphen/>
              <w:t>յուն</w:t>
            </w:r>
            <w:r w:rsidRPr="00A64E1B">
              <w:rPr>
                <w:rFonts w:ascii="GHEA Grapalat" w:hAnsi="GHEA Grapalat"/>
                <w:bCs/>
                <w:sz w:val="24"/>
                <w:szCs w:val="24"/>
                <w:lang w:val="hy-AM"/>
              </w:rPr>
              <w:softHyphen/>
              <w:t>ներին կրթական լայն դաշ</w:t>
            </w:r>
            <w:r w:rsidRPr="00A64E1B">
              <w:rPr>
                <w:rFonts w:ascii="GHEA Grapalat" w:hAnsi="GHEA Grapalat"/>
                <w:bCs/>
                <w:sz w:val="24"/>
                <w:szCs w:val="24"/>
                <w:lang w:val="hy-AM"/>
              </w:rPr>
              <w:softHyphen/>
              <w:t>տում ծառայություններ մատուցելուց: Հատկանշական է, որ ԲՈՒՀ-ի պարագայում գի</w:t>
            </w:r>
            <w:r w:rsidRPr="00A64E1B">
              <w:rPr>
                <w:rFonts w:ascii="GHEA Grapalat" w:hAnsi="GHEA Grapalat"/>
                <w:bCs/>
                <w:sz w:val="24"/>
                <w:szCs w:val="24"/>
                <w:lang w:val="hy-AM"/>
              </w:rPr>
              <w:softHyphen/>
              <w:t>տա</w:t>
            </w:r>
            <w:r w:rsidRPr="00A64E1B">
              <w:rPr>
                <w:rFonts w:ascii="GHEA Grapalat" w:hAnsi="GHEA Grapalat"/>
                <w:bCs/>
                <w:sz w:val="24"/>
                <w:szCs w:val="24"/>
                <w:lang w:val="hy-AM"/>
              </w:rPr>
              <w:softHyphen/>
              <w:t>կան գործունեությամբ զբաղվելու սահմանափակում չկա:</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F13E641" w14:textId="77777777" w:rsidR="00D55EC1" w:rsidRPr="001208C9" w:rsidRDefault="00D55EC1" w:rsidP="006A7BFC">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19753FC1" w14:textId="3F26013B" w:rsidR="00D55EC1" w:rsidRPr="001208C9" w:rsidRDefault="00B07C65" w:rsidP="00852DC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Հաշվի առնելով, որ գիտական կազմակերպությունը բուհի հետ համատեղ կարող է իրականացնել կրթական ծրագիր։ </w:t>
            </w:r>
            <w:r w:rsidR="00852DC6" w:rsidRPr="001208C9">
              <w:rPr>
                <w:rFonts w:ascii="GHEA Grapalat" w:hAnsi="GHEA Grapalat"/>
                <w:sz w:val="24"/>
                <w:szCs w:val="24"/>
                <w:lang w:val="hy-AM" w:eastAsia="zh-CN"/>
              </w:rPr>
              <w:t>Իսկ բուհից զատ չի կարող իրականացնել, քանի որ կրթության կազմակերպման համար</w:t>
            </w:r>
            <w:r w:rsidRPr="001208C9">
              <w:rPr>
                <w:rFonts w:ascii="GHEA Grapalat" w:hAnsi="GHEA Grapalat"/>
                <w:sz w:val="24"/>
                <w:szCs w:val="24"/>
                <w:lang w:val="hy-AM" w:eastAsia="zh-CN"/>
              </w:rPr>
              <w:t xml:space="preserve"> </w:t>
            </w:r>
            <w:r w:rsidR="00852DC6" w:rsidRPr="001208C9">
              <w:rPr>
                <w:rFonts w:ascii="GHEA Grapalat" w:hAnsi="GHEA Grapalat"/>
                <w:sz w:val="24"/>
                <w:szCs w:val="24"/>
                <w:lang w:val="hy-AM" w:eastAsia="zh-CN"/>
              </w:rPr>
              <w:t>պատշաճ ենթակառուցվածքներ և ներուժ չի կարող ապահովել։</w:t>
            </w:r>
          </w:p>
        </w:tc>
      </w:tr>
      <w:tr w:rsidR="00D55EC1" w:rsidRPr="006055BB" w14:paraId="235E8D8F"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78CC893" w14:textId="77777777" w:rsidR="00D55EC1" w:rsidRPr="00A64E1B" w:rsidRDefault="00D55EC1" w:rsidP="006A7BFC">
            <w:pPr>
              <w:spacing w:after="0" w:line="360" w:lineRule="auto"/>
              <w:ind w:firstLine="315"/>
              <w:jc w:val="both"/>
              <w:rPr>
                <w:rFonts w:ascii="GHEA Grapalat" w:hAnsi="GHEA Grapalat"/>
                <w:bCs/>
                <w:sz w:val="24"/>
                <w:szCs w:val="24"/>
                <w:lang w:val="hy-AM"/>
              </w:rPr>
            </w:pPr>
            <w:r w:rsidRPr="00A64E1B">
              <w:rPr>
                <w:rFonts w:ascii="GHEA Grapalat" w:hAnsi="GHEA Grapalat"/>
                <w:bCs/>
                <w:sz w:val="24"/>
                <w:szCs w:val="24"/>
                <w:lang w:val="hy-AM"/>
              </w:rPr>
              <w:t>Գիտական կազմակերպության կառավարման օղակներից է լինելու, ըստ նախագծի, հոգա</w:t>
            </w:r>
            <w:r w:rsidRPr="00A64E1B">
              <w:rPr>
                <w:rFonts w:ascii="GHEA Grapalat" w:hAnsi="GHEA Grapalat"/>
                <w:bCs/>
                <w:sz w:val="24"/>
                <w:szCs w:val="24"/>
                <w:lang w:val="hy-AM"/>
              </w:rPr>
              <w:softHyphen/>
              <w:t>բար</w:t>
            </w:r>
            <w:r w:rsidRPr="00A64E1B">
              <w:rPr>
                <w:rFonts w:ascii="GHEA Grapalat" w:hAnsi="GHEA Grapalat"/>
                <w:bCs/>
                <w:sz w:val="24"/>
                <w:szCs w:val="24"/>
                <w:lang w:val="hy-AM"/>
              </w:rPr>
              <w:softHyphen/>
              <w:t>ձուների խորհուրդը: Արդյոք վերլուծության է ենթարկվել հո</w:t>
            </w:r>
            <w:r w:rsidRPr="00A64E1B">
              <w:rPr>
                <w:rFonts w:ascii="GHEA Grapalat" w:hAnsi="GHEA Grapalat"/>
                <w:bCs/>
                <w:sz w:val="24"/>
                <w:szCs w:val="24"/>
                <w:lang w:val="hy-AM"/>
              </w:rPr>
              <w:softHyphen/>
              <w:t>գա</w:t>
            </w:r>
            <w:r w:rsidRPr="00A64E1B">
              <w:rPr>
                <w:rFonts w:ascii="GHEA Grapalat" w:hAnsi="GHEA Grapalat"/>
                <w:bCs/>
                <w:sz w:val="24"/>
                <w:szCs w:val="24"/>
                <w:lang w:val="hy-AM"/>
              </w:rPr>
              <w:softHyphen/>
              <w:t>բար</w:t>
            </w:r>
            <w:r w:rsidRPr="00A64E1B">
              <w:rPr>
                <w:rFonts w:ascii="GHEA Grapalat" w:hAnsi="GHEA Grapalat"/>
                <w:bCs/>
                <w:sz w:val="24"/>
                <w:szCs w:val="24"/>
                <w:lang w:val="hy-AM"/>
              </w:rPr>
              <w:softHyphen/>
              <w:t>ձու</w:t>
            </w:r>
            <w:r w:rsidRPr="00A64E1B">
              <w:rPr>
                <w:rFonts w:ascii="GHEA Grapalat" w:hAnsi="GHEA Grapalat"/>
                <w:bCs/>
                <w:sz w:val="24"/>
                <w:szCs w:val="24"/>
                <w:lang w:val="hy-AM"/>
              </w:rPr>
              <w:softHyphen/>
              <w:t>ների խորհուրդների գործող ինստիտուտը ու դրա արդյունավետությունը: Մտա</w:t>
            </w:r>
            <w:r w:rsidRPr="00A64E1B">
              <w:rPr>
                <w:rFonts w:ascii="GHEA Grapalat" w:hAnsi="GHEA Grapalat"/>
                <w:bCs/>
                <w:sz w:val="24"/>
                <w:szCs w:val="24"/>
                <w:lang w:val="hy-AM"/>
              </w:rPr>
              <w:softHyphen/>
              <w:t>վա</w:t>
            </w:r>
            <w:r w:rsidRPr="00A64E1B">
              <w:rPr>
                <w:rFonts w:ascii="GHEA Grapalat" w:hAnsi="GHEA Grapalat"/>
                <w:bCs/>
                <w:sz w:val="24"/>
                <w:szCs w:val="24"/>
                <w:lang w:val="hy-AM"/>
              </w:rPr>
              <w:softHyphen/>
              <w:t>խութ</w:t>
            </w:r>
            <w:r w:rsidRPr="00A64E1B">
              <w:rPr>
                <w:rFonts w:ascii="GHEA Grapalat" w:hAnsi="GHEA Grapalat"/>
                <w:bCs/>
                <w:sz w:val="24"/>
                <w:szCs w:val="24"/>
                <w:lang w:val="hy-AM"/>
              </w:rPr>
              <w:softHyphen/>
              <w:t>յուն կա, որ հոգաբարձուների խորհրդի գոյությունը, գնումների ներկայիս գործող օրեն</w:t>
            </w:r>
            <w:r w:rsidRPr="00A64E1B">
              <w:rPr>
                <w:rFonts w:ascii="GHEA Grapalat" w:hAnsi="GHEA Grapalat"/>
                <w:bCs/>
                <w:sz w:val="24"/>
                <w:szCs w:val="24"/>
                <w:lang w:val="hy-AM"/>
              </w:rPr>
              <w:softHyphen/>
              <w:t>քի նման, դառնալու է գիտական կազմակերպության գիտական ստեղծագործ գոր</w:t>
            </w:r>
            <w:r w:rsidRPr="00A64E1B">
              <w:rPr>
                <w:rFonts w:ascii="GHEA Grapalat" w:hAnsi="GHEA Grapalat"/>
                <w:bCs/>
                <w:sz w:val="24"/>
                <w:szCs w:val="24"/>
                <w:lang w:val="hy-AM"/>
              </w:rPr>
              <w:softHyphen/>
              <w:t>ծու</w:t>
            </w:r>
            <w:r w:rsidRPr="00A64E1B">
              <w:rPr>
                <w:rFonts w:ascii="GHEA Grapalat" w:hAnsi="GHEA Grapalat"/>
                <w:bCs/>
                <w:sz w:val="24"/>
                <w:szCs w:val="24"/>
                <w:lang w:val="hy-AM"/>
              </w:rPr>
              <w:softHyphen/>
              <w:t>նեութ</w:t>
            </w:r>
            <w:r w:rsidRPr="00A64E1B">
              <w:rPr>
                <w:rFonts w:ascii="GHEA Grapalat" w:hAnsi="GHEA Grapalat"/>
                <w:bCs/>
                <w:sz w:val="24"/>
                <w:szCs w:val="24"/>
                <w:lang w:val="hy-AM"/>
              </w:rPr>
              <w:softHyphen/>
              <w:t>յան համար սահմանափակող և ճկունության մակարդակի իջեցման գործոն: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EF78E0A"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6A10D8EB" w14:textId="77777777"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Հոգաբարձուների խորհուրդը փաստացի որևէ կերպ չի տարբերվում պրեզիդիումից բացառությամբ գործունեության ավելի մեծ թափանցիկությունից և հաշվետվողականությունից, ինչի ապացույցը կարող են հանդիսանալ ԵՐՖԻ կամ ՔԵՆԴԼ ԳՀԻ-ները։</w:t>
            </w:r>
          </w:p>
        </w:tc>
      </w:tr>
      <w:tr w:rsidR="00D55EC1" w:rsidRPr="006055BB" w14:paraId="5BEAB90E"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D6966C9" w14:textId="77777777" w:rsidR="00D55EC1" w:rsidRPr="00A64E1B" w:rsidRDefault="00D55EC1" w:rsidP="006A7BFC">
            <w:pPr>
              <w:spacing w:after="0" w:line="360" w:lineRule="auto"/>
              <w:ind w:firstLine="315"/>
              <w:jc w:val="both"/>
              <w:rPr>
                <w:rFonts w:ascii="GHEA Grapalat" w:hAnsi="GHEA Grapalat"/>
                <w:bCs/>
                <w:sz w:val="24"/>
                <w:szCs w:val="24"/>
                <w:lang w:val="hy-AM"/>
              </w:rPr>
            </w:pPr>
            <w:r w:rsidRPr="00A64E1B">
              <w:rPr>
                <w:rFonts w:ascii="GHEA Grapalat" w:hAnsi="GHEA Grapalat"/>
                <w:bCs/>
                <w:sz w:val="24"/>
                <w:szCs w:val="24"/>
                <w:lang w:val="hy-AM"/>
              </w:rPr>
              <w:t>Անհասկանալի է հանրային համալսարանի կազմում գործող գիտական կազմակեր</w:t>
            </w:r>
            <w:r w:rsidRPr="00A64E1B">
              <w:rPr>
                <w:rFonts w:ascii="GHEA Grapalat" w:hAnsi="GHEA Grapalat"/>
                <w:bCs/>
                <w:sz w:val="24"/>
                <w:szCs w:val="24"/>
                <w:lang w:val="hy-AM"/>
              </w:rPr>
              <w:softHyphen/>
              <w:t>պութ</w:t>
            </w:r>
            <w:r w:rsidRPr="00A64E1B">
              <w:rPr>
                <w:rFonts w:ascii="GHEA Grapalat" w:hAnsi="GHEA Grapalat"/>
                <w:bCs/>
                <w:sz w:val="24"/>
                <w:szCs w:val="24"/>
                <w:lang w:val="hy-AM"/>
              </w:rPr>
              <w:softHyphen/>
              <w:t>յունը, որն ունի առանձին բանկային ենթահաշիվ և ազատ է տնօրինելու պետական բյուջեով և դրամաշնորհներով կամ այլ ծրագրերով իրեն տրամադրված միջոցները</w:t>
            </w:r>
            <w:r w:rsidRPr="00A64E1B">
              <w:rPr>
                <w:rFonts w:ascii="Cambria Math" w:hAnsi="Cambria Math" w:cs="Cambria Math"/>
                <w:bCs/>
                <w:sz w:val="24"/>
                <w:szCs w:val="24"/>
                <w:lang w:val="hy-AM"/>
              </w:rPr>
              <w:t>․</w:t>
            </w:r>
            <w:r w:rsidRPr="00A64E1B">
              <w:rPr>
                <w:rFonts w:ascii="GHEA Grapalat" w:hAnsi="GHEA Grapalat"/>
                <w:bCs/>
                <w:sz w:val="24"/>
                <w:szCs w:val="24"/>
                <w:lang w:val="hy-AM"/>
              </w:rPr>
              <w:t xml:space="preserve"> ի՞նչ ծառայությունների համար է վերադիր գումար հատկացնում համալսարանին, չէ՞ որ ինքնուրույն կառուցվածքային միավոր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F9923EE" w14:textId="77777777" w:rsidR="00D55EC1" w:rsidRPr="001208C9" w:rsidRDefault="00D55EC1" w:rsidP="006A7BFC">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4104457E" w14:textId="79665947" w:rsidR="00D55EC1" w:rsidRPr="001208C9" w:rsidRDefault="00A65436"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Քանի որ համալսարանն ի</w:t>
            </w:r>
            <w:r w:rsidR="00D55EC1" w:rsidRPr="001208C9">
              <w:rPr>
                <w:rFonts w:ascii="GHEA Grapalat" w:hAnsi="GHEA Grapalat"/>
                <w:sz w:val="24"/>
                <w:szCs w:val="24"/>
                <w:lang w:val="hy-AM" w:eastAsia="zh-CN"/>
              </w:rPr>
              <w:t>րականացնում է հարակից ծառայություններ։</w:t>
            </w:r>
          </w:p>
        </w:tc>
      </w:tr>
      <w:tr w:rsidR="00D55EC1" w:rsidRPr="006055BB" w14:paraId="7B7CF290"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6CA3676" w14:textId="77777777" w:rsidR="00D55EC1" w:rsidRPr="00A64E1B" w:rsidRDefault="00D55EC1" w:rsidP="006A7BFC">
            <w:pPr>
              <w:spacing w:after="0" w:line="360" w:lineRule="auto"/>
              <w:ind w:firstLine="315"/>
              <w:jc w:val="both"/>
              <w:rPr>
                <w:rFonts w:ascii="GHEA Grapalat" w:hAnsi="GHEA Grapalat"/>
                <w:bCs/>
                <w:sz w:val="24"/>
                <w:szCs w:val="24"/>
                <w:lang w:val="hy-AM"/>
              </w:rPr>
            </w:pPr>
            <w:r w:rsidRPr="00A64E1B">
              <w:rPr>
                <w:rFonts w:ascii="GHEA Grapalat" w:hAnsi="GHEA Grapalat"/>
                <w:bCs/>
                <w:sz w:val="24"/>
                <w:szCs w:val="24"/>
                <w:lang w:val="hy-AM"/>
              </w:rPr>
              <w:t>Նախագծում առկա են հասկացական անճշտություններ, հակասություններ: Մաս</w:t>
            </w:r>
            <w:r w:rsidRPr="00A64E1B">
              <w:rPr>
                <w:rFonts w:ascii="GHEA Grapalat" w:hAnsi="GHEA Grapalat"/>
                <w:bCs/>
                <w:sz w:val="24"/>
                <w:szCs w:val="24"/>
                <w:lang w:val="hy-AM"/>
              </w:rPr>
              <w:softHyphen/>
              <w:t>նա</w:t>
            </w:r>
            <w:r w:rsidRPr="00A64E1B">
              <w:rPr>
                <w:rFonts w:ascii="GHEA Grapalat" w:hAnsi="GHEA Grapalat"/>
                <w:bCs/>
                <w:sz w:val="24"/>
                <w:szCs w:val="24"/>
                <w:lang w:val="hy-AM"/>
              </w:rPr>
              <w:softHyphen/>
            </w:r>
            <w:r w:rsidRPr="00A64E1B">
              <w:rPr>
                <w:rFonts w:ascii="GHEA Grapalat" w:hAnsi="GHEA Grapalat"/>
                <w:bCs/>
                <w:sz w:val="24"/>
                <w:szCs w:val="24"/>
                <w:lang w:val="hy-AM"/>
              </w:rPr>
              <w:softHyphen/>
              <w:t>վո</w:t>
            </w:r>
            <w:r w:rsidRPr="00A64E1B">
              <w:rPr>
                <w:rFonts w:ascii="GHEA Grapalat" w:hAnsi="GHEA Grapalat"/>
                <w:bCs/>
                <w:sz w:val="24"/>
                <w:szCs w:val="24"/>
                <w:lang w:val="hy-AM"/>
              </w:rPr>
              <w:softHyphen/>
              <w:t>րապես, գիտական գործունեության նկարագրությունը պարզ չէ ի՞նչ սահմանում է, ավե</w:t>
            </w:r>
            <w:r w:rsidRPr="00A64E1B">
              <w:rPr>
                <w:rFonts w:ascii="GHEA Grapalat" w:hAnsi="GHEA Grapalat"/>
                <w:bCs/>
                <w:sz w:val="24"/>
                <w:szCs w:val="24"/>
                <w:lang w:val="hy-AM"/>
              </w:rPr>
              <w:softHyphen/>
              <w:t>լին գործունեության սահմանումից հետո, թվարկվում է հետազոտության տե</w:t>
            </w:r>
            <w:r w:rsidRPr="00A64E1B">
              <w:rPr>
                <w:rFonts w:ascii="GHEA Grapalat" w:hAnsi="GHEA Grapalat"/>
                <w:bCs/>
                <w:sz w:val="24"/>
                <w:szCs w:val="24"/>
                <w:lang w:val="hy-AM"/>
              </w:rPr>
              <w:softHyphen/>
              <w:t>սակ</w:t>
            </w:r>
            <w:r w:rsidRPr="00A64E1B">
              <w:rPr>
                <w:rFonts w:ascii="GHEA Grapalat" w:hAnsi="GHEA Grapalat"/>
                <w:bCs/>
                <w:sz w:val="24"/>
                <w:szCs w:val="24"/>
                <w:lang w:val="hy-AM"/>
              </w:rPr>
              <w:softHyphen/>
              <w:t>ները, որոնք իրարից բովանդակային տարբեր սահմանումներ են ենթադրում: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69827AF" w14:textId="77777777" w:rsidR="00D55EC1" w:rsidRPr="001208C9" w:rsidRDefault="00D55EC1" w:rsidP="006A7BFC">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36371DBF" w14:textId="77777777" w:rsidR="00D55EC1" w:rsidRPr="001208C9" w:rsidRDefault="00D55EC1" w:rsidP="006A7BFC">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Հարցի առարկան հասկանալի չէ։ </w:t>
            </w:r>
          </w:p>
        </w:tc>
      </w:tr>
      <w:tr w:rsidR="00D55EC1" w:rsidRPr="006055BB" w14:paraId="167F0BD3"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37277C6" w14:textId="77777777" w:rsidR="00D55EC1" w:rsidRPr="00A64E1B" w:rsidRDefault="00D55EC1" w:rsidP="00A65436">
            <w:pPr>
              <w:spacing w:after="0" w:line="360" w:lineRule="auto"/>
              <w:ind w:firstLine="315"/>
              <w:jc w:val="both"/>
              <w:rPr>
                <w:rFonts w:ascii="GHEA Grapalat" w:hAnsi="GHEA Grapalat"/>
                <w:bCs/>
                <w:sz w:val="24"/>
                <w:szCs w:val="24"/>
                <w:lang w:val="hy-AM"/>
              </w:rPr>
            </w:pPr>
            <w:r w:rsidRPr="00A64E1B">
              <w:rPr>
                <w:rFonts w:ascii="GHEA Grapalat" w:hAnsi="GHEA Grapalat"/>
                <w:bCs/>
                <w:sz w:val="24"/>
                <w:szCs w:val="24"/>
                <w:lang w:val="hy-AM"/>
              </w:rPr>
              <w:t>Անհասկանալի է «միկրոորակավորում» սահմանումը, եթե միջազգայնորեն ընդուն</w:t>
            </w:r>
            <w:r w:rsidRPr="00A64E1B">
              <w:rPr>
                <w:rFonts w:ascii="GHEA Grapalat" w:hAnsi="GHEA Grapalat"/>
                <w:bCs/>
                <w:sz w:val="24"/>
                <w:szCs w:val="24"/>
                <w:lang w:val="hy-AM"/>
              </w:rPr>
              <w:softHyphen/>
              <w:t>ված սահմանումն է, ապա ավելի ճիշտ է անվանել «միկրոհավաստագրում»: Նախագծի սահ</w:t>
            </w:r>
            <w:r w:rsidRPr="00A64E1B">
              <w:rPr>
                <w:rFonts w:ascii="GHEA Grapalat" w:hAnsi="GHEA Grapalat"/>
                <w:bCs/>
                <w:sz w:val="24"/>
                <w:szCs w:val="24"/>
                <w:lang w:val="hy-AM"/>
              </w:rPr>
              <w:softHyphen/>
              <w:t>մանման մեջ փակագծերում բերված է «ոչ ֆորմալ» տերմինը: Հաշվի առնելով միջազ</w:t>
            </w:r>
            <w:r w:rsidRPr="00A64E1B">
              <w:rPr>
                <w:rFonts w:ascii="GHEA Grapalat" w:hAnsi="GHEA Grapalat"/>
                <w:bCs/>
                <w:sz w:val="24"/>
                <w:szCs w:val="24"/>
                <w:lang w:val="hy-AM"/>
              </w:rPr>
              <w:softHyphen/>
              <w:t>գա</w:t>
            </w:r>
            <w:r w:rsidRPr="00A64E1B">
              <w:rPr>
                <w:rFonts w:ascii="GHEA Grapalat" w:hAnsi="GHEA Grapalat"/>
                <w:bCs/>
                <w:sz w:val="24"/>
                <w:szCs w:val="24"/>
                <w:lang w:val="hy-AM"/>
              </w:rPr>
              <w:softHyphen/>
              <w:t>յին փորձը, ՀՀ աշ</w:t>
            </w:r>
            <w:r w:rsidRPr="00A64E1B">
              <w:rPr>
                <w:rFonts w:ascii="GHEA Grapalat" w:hAnsi="GHEA Grapalat"/>
                <w:bCs/>
                <w:sz w:val="24"/>
                <w:szCs w:val="24"/>
                <w:lang w:val="hy-AM"/>
              </w:rPr>
              <w:softHyphen/>
              <w:t>խա</w:t>
            </w:r>
            <w:r w:rsidRPr="00A64E1B">
              <w:rPr>
                <w:rFonts w:ascii="GHEA Grapalat" w:hAnsi="GHEA Grapalat"/>
                <w:bCs/>
                <w:sz w:val="24"/>
                <w:szCs w:val="24"/>
                <w:lang w:val="hy-AM"/>
              </w:rPr>
              <w:softHyphen/>
            </w:r>
            <w:r w:rsidRPr="00A64E1B">
              <w:rPr>
                <w:rFonts w:ascii="GHEA Grapalat" w:hAnsi="GHEA Grapalat"/>
                <w:bCs/>
                <w:sz w:val="24"/>
                <w:szCs w:val="24"/>
                <w:lang w:val="hy-AM"/>
              </w:rPr>
              <w:softHyphen/>
              <w:t>տաշուկայի պահանջները, ինչպես նաև առկա մարտահ</w:t>
            </w:r>
            <w:r w:rsidRPr="00A64E1B">
              <w:rPr>
                <w:rFonts w:ascii="GHEA Grapalat" w:hAnsi="GHEA Grapalat"/>
                <w:bCs/>
                <w:sz w:val="24"/>
                <w:szCs w:val="24"/>
                <w:lang w:val="hy-AM"/>
              </w:rPr>
              <w:softHyphen/>
              <w:t>րավեր</w:t>
            </w:r>
            <w:r w:rsidRPr="00A64E1B">
              <w:rPr>
                <w:rFonts w:ascii="GHEA Grapalat" w:hAnsi="GHEA Grapalat"/>
                <w:bCs/>
                <w:sz w:val="24"/>
                <w:szCs w:val="24"/>
                <w:lang w:val="hy-AM"/>
              </w:rPr>
              <w:softHyphen/>
              <w:t>ները, միկրո</w:t>
            </w:r>
            <w:r w:rsidRPr="00A64E1B">
              <w:rPr>
                <w:rFonts w:ascii="GHEA Grapalat" w:hAnsi="GHEA Grapalat"/>
                <w:bCs/>
                <w:sz w:val="24"/>
                <w:szCs w:val="24"/>
                <w:lang w:val="hy-AM"/>
              </w:rPr>
              <w:softHyphen/>
              <w:t>հավաս</w:t>
            </w:r>
            <w:r w:rsidRPr="00A64E1B">
              <w:rPr>
                <w:rFonts w:ascii="GHEA Grapalat" w:hAnsi="GHEA Grapalat"/>
                <w:bCs/>
                <w:sz w:val="24"/>
                <w:szCs w:val="24"/>
                <w:lang w:val="hy-AM"/>
              </w:rPr>
              <w:softHyphen/>
              <w:t>տագ</w:t>
            </w:r>
            <w:r w:rsidRPr="00A64E1B">
              <w:rPr>
                <w:rFonts w:ascii="GHEA Grapalat" w:hAnsi="GHEA Grapalat"/>
                <w:bCs/>
                <w:sz w:val="24"/>
                <w:szCs w:val="24"/>
                <w:lang w:val="hy-AM"/>
              </w:rPr>
              <w:softHyphen/>
              <w:t>րում</w:t>
            </w:r>
            <w:r w:rsidRPr="00A64E1B">
              <w:rPr>
                <w:rFonts w:ascii="GHEA Grapalat" w:hAnsi="GHEA Grapalat"/>
                <w:bCs/>
                <w:sz w:val="24"/>
                <w:szCs w:val="24"/>
                <w:lang w:val="hy-AM"/>
              </w:rPr>
              <w:softHyphen/>
              <w:t>նե</w:t>
            </w:r>
            <w:r w:rsidRPr="00A64E1B">
              <w:rPr>
                <w:rFonts w:ascii="GHEA Grapalat" w:hAnsi="GHEA Grapalat"/>
                <w:bCs/>
                <w:sz w:val="24"/>
                <w:szCs w:val="24"/>
                <w:lang w:val="hy-AM"/>
              </w:rPr>
              <w:softHyphen/>
              <w:t>րը կարող են լինել ինչպես ֆորմալ, այնպես էլ ոչ ֆորմալ կրթություն, որը կյանքի ընթացքում ընթա</w:t>
            </w:r>
            <w:r w:rsidRPr="00A64E1B">
              <w:rPr>
                <w:rFonts w:ascii="GHEA Grapalat" w:hAnsi="GHEA Grapalat"/>
                <w:bCs/>
                <w:sz w:val="24"/>
                <w:szCs w:val="24"/>
                <w:lang w:val="hy-AM"/>
              </w:rPr>
              <w:softHyphen/>
              <w:t>ցող կրթական լայն պրոցես է՝ ընդգրկելով ավելի լայն կրթություն մատուցող կազ</w:t>
            </w:r>
            <w:r w:rsidRPr="00A64E1B">
              <w:rPr>
                <w:rFonts w:ascii="GHEA Grapalat" w:hAnsi="GHEA Grapalat"/>
                <w:bCs/>
                <w:sz w:val="24"/>
                <w:szCs w:val="24"/>
                <w:lang w:val="hy-AM"/>
              </w:rPr>
              <w:softHyphen/>
              <w:t>մա</w:t>
            </w:r>
            <w:r w:rsidRPr="00A64E1B">
              <w:rPr>
                <w:rFonts w:ascii="GHEA Grapalat" w:hAnsi="GHEA Grapalat"/>
                <w:bCs/>
                <w:sz w:val="24"/>
                <w:szCs w:val="24"/>
                <w:lang w:val="hy-AM"/>
              </w:rPr>
              <w:softHyphen/>
              <w:t>կեր</w:t>
            </w:r>
            <w:r w:rsidRPr="00A64E1B">
              <w:rPr>
                <w:rFonts w:ascii="GHEA Grapalat" w:hAnsi="GHEA Grapalat"/>
                <w:bCs/>
                <w:sz w:val="24"/>
                <w:szCs w:val="24"/>
                <w:lang w:val="hy-AM"/>
              </w:rPr>
              <w:softHyphen/>
              <w:t>պութ</w:t>
            </w:r>
            <w:r w:rsidRPr="00A64E1B">
              <w:rPr>
                <w:rFonts w:ascii="GHEA Grapalat" w:hAnsi="GHEA Grapalat"/>
                <w:bCs/>
                <w:sz w:val="24"/>
                <w:szCs w:val="24"/>
                <w:lang w:val="hy-AM"/>
              </w:rPr>
              <w:softHyphen/>
              <w:t>յուն</w:t>
            </w:r>
            <w:r w:rsidRPr="00A64E1B">
              <w:rPr>
                <w:rFonts w:ascii="GHEA Grapalat" w:hAnsi="GHEA Grapalat"/>
                <w:bCs/>
                <w:sz w:val="24"/>
                <w:szCs w:val="24"/>
                <w:lang w:val="hy-AM"/>
              </w:rPr>
              <w:softHyphen/>
              <w:t>ներ, ավելի լայն կրթվողներ, երբեմն փոխ</w:t>
            </w:r>
            <w:r w:rsidRPr="00A64E1B">
              <w:rPr>
                <w:rFonts w:ascii="GHEA Grapalat" w:hAnsi="GHEA Grapalat"/>
                <w:bCs/>
                <w:sz w:val="24"/>
                <w:szCs w:val="24"/>
                <w:lang w:val="hy-AM"/>
              </w:rPr>
              <w:softHyphen/>
              <w:t>ճա</w:t>
            </w:r>
            <w:r w:rsidRPr="00A64E1B">
              <w:rPr>
                <w:rFonts w:ascii="GHEA Grapalat" w:hAnsi="GHEA Grapalat"/>
                <w:bCs/>
                <w:sz w:val="24"/>
                <w:szCs w:val="24"/>
                <w:lang w:val="hy-AM"/>
              </w:rPr>
              <w:softHyphen/>
              <w:t>նաչման, հավաստագրի, որակավորման ոչ պար</w:t>
            </w:r>
            <w:r w:rsidRPr="00A64E1B">
              <w:rPr>
                <w:rFonts w:ascii="GHEA Grapalat" w:hAnsi="GHEA Grapalat"/>
                <w:bCs/>
                <w:sz w:val="24"/>
                <w:szCs w:val="24"/>
                <w:lang w:val="hy-AM"/>
              </w:rPr>
              <w:softHyphen/>
              <w:t>տա</w:t>
            </w:r>
            <w:r w:rsidRPr="00A64E1B">
              <w:rPr>
                <w:rFonts w:ascii="GHEA Grapalat" w:hAnsi="GHEA Grapalat"/>
                <w:bCs/>
                <w:sz w:val="24"/>
                <w:szCs w:val="24"/>
                <w:lang w:val="hy-AM"/>
              </w:rPr>
              <w:softHyphen/>
              <w:t>դիր պահանջով: Միկրո-հա</w:t>
            </w:r>
            <w:r w:rsidRPr="00A64E1B">
              <w:rPr>
                <w:rFonts w:ascii="GHEA Grapalat" w:hAnsi="GHEA Grapalat"/>
                <w:bCs/>
                <w:sz w:val="24"/>
                <w:szCs w:val="24"/>
                <w:lang w:val="hy-AM"/>
              </w:rPr>
              <w:softHyphen/>
              <w:t>վաս</w:t>
            </w:r>
            <w:r w:rsidRPr="00A64E1B">
              <w:rPr>
                <w:rFonts w:ascii="GHEA Grapalat" w:hAnsi="GHEA Grapalat"/>
                <w:bCs/>
                <w:sz w:val="24"/>
                <w:szCs w:val="24"/>
                <w:lang w:val="hy-AM"/>
              </w:rPr>
              <w:softHyphen/>
              <w:t>տա</w:t>
            </w:r>
            <w:r w:rsidRPr="00A64E1B">
              <w:rPr>
                <w:rFonts w:ascii="GHEA Grapalat" w:hAnsi="GHEA Grapalat"/>
                <w:bCs/>
                <w:sz w:val="24"/>
                <w:szCs w:val="24"/>
                <w:lang w:val="hy-AM"/>
              </w:rPr>
              <w:softHyphen/>
              <w:t>գ</w:t>
            </w:r>
            <w:r w:rsidRPr="00A64E1B">
              <w:rPr>
                <w:rFonts w:ascii="GHEA Grapalat" w:hAnsi="GHEA Grapalat"/>
                <w:bCs/>
                <w:sz w:val="24"/>
                <w:szCs w:val="24"/>
                <w:lang w:val="hy-AM"/>
              </w:rPr>
              <w:softHyphen/>
              <w:t>րերը կամ միկրոորակավորումները ունեն ավելի սպեցիֆիկ, մասնագիտական հմտութ</w:t>
            </w:r>
            <w:r w:rsidRPr="00A64E1B">
              <w:rPr>
                <w:rFonts w:ascii="GHEA Grapalat" w:hAnsi="GHEA Grapalat"/>
                <w:bCs/>
                <w:sz w:val="24"/>
                <w:szCs w:val="24"/>
                <w:lang w:val="hy-AM"/>
              </w:rPr>
              <w:softHyphen/>
              <w:t>յուն</w:t>
            </w:r>
            <w:r w:rsidRPr="00A64E1B">
              <w:rPr>
                <w:rFonts w:ascii="GHEA Grapalat" w:hAnsi="GHEA Grapalat"/>
                <w:bCs/>
                <w:sz w:val="24"/>
                <w:szCs w:val="24"/>
                <w:lang w:val="hy-AM"/>
              </w:rPr>
              <w:softHyphen/>
              <w:t>ներ ու կարողությունների ձեռք բերման պահանջ, որոնք ունեն հս</w:t>
            </w:r>
            <w:r w:rsidRPr="00A64E1B">
              <w:rPr>
                <w:rFonts w:ascii="GHEA Grapalat" w:hAnsi="GHEA Grapalat"/>
                <w:bCs/>
                <w:sz w:val="24"/>
                <w:szCs w:val="24"/>
                <w:lang w:val="hy-AM"/>
              </w:rPr>
              <w:softHyphen/>
              <w:t>տակ կրթական որակի, ձևաչափի, փոխճանաչման պահանջ: Հետևապես կարևոր է, որ ՀՀ-ն ևս ունենա ավելի ճկուն մոտեցում և գիտական կազմակերպություններին հնարավարորություն ընձեռվի շնորհել միկրոհավաստագրեր: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969AB57" w14:textId="77777777" w:rsidR="00D55EC1" w:rsidRPr="001208C9" w:rsidRDefault="00D55EC1" w:rsidP="00A65436">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45DEFC3A" w14:textId="4C847913" w:rsidR="00D55EC1" w:rsidRPr="001208C9" w:rsidRDefault="00A65436"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Շա</w:t>
            </w:r>
            <w:r w:rsidR="00D55EC1" w:rsidRPr="001208C9">
              <w:rPr>
                <w:rFonts w:ascii="GHEA Grapalat" w:hAnsi="GHEA Grapalat"/>
                <w:sz w:val="24"/>
                <w:szCs w:val="24"/>
                <w:lang w:val="hy-AM" w:eastAsia="zh-CN"/>
              </w:rPr>
              <w:t>րադրվել է նոր խմբագրությամբ։</w:t>
            </w:r>
          </w:p>
        </w:tc>
      </w:tr>
      <w:tr w:rsidR="00D55EC1" w:rsidRPr="006055BB" w14:paraId="37A956FF"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22F54D75" w14:textId="77777777" w:rsidR="00D55EC1" w:rsidRPr="001208C9" w:rsidRDefault="00D55EC1" w:rsidP="00A65436">
            <w:pPr>
              <w:spacing w:after="0"/>
              <w:ind w:firstLine="252"/>
              <w:rPr>
                <w:rFonts w:ascii="GHEA Grapalat" w:hAnsi="GHEA Grapalat"/>
                <w:b/>
                <w:sz w:val="24"/>
                <w:szCs w:val="24"/>
                <w:lang w:val="hy-AM"/>
              </w:rPr>
            </w:pPr>
            <w:r w:rsidRPr="001208C9">
              <w:rPr>
                <w:rFonts w:ascii="GHEA Grapalat" w:hAnsi="GHEA Grapalat"/>
                <w:b/>
                <w:sz w:val="24"/>
                <w:szCs w:val="24"/>
                <w:lang w:val="hy-AM"/>
              </w:rPr>
              <w:t>ՀՀ ԳԱԱ գիտակրթական միջազգային կենտրոն</w:t>
            </w:r>
          </w:p>
        </w:tc>
      </w:tr>
      <w:tr w:rsidR="00D55EC1" w:rsidRPr="006055BB" w14:paraId="392846A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67B5823"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lang w:val="hy-AM"/>
              </w:rPr>
            </w:pPr>
            <w:r w:rsidRPr="00A64E1B">
              <w:rPr>
                <w:rFonts w:ascii="GHEA Grapalat" w:hAnsi="GHEA Grapalat" w:cs="Calibri"/>
                <w:b/>
                <w:lang w:val="hy-AM"/>
              </w:rPr>
              <w:t xml:space="preserve">«ՀՀ բարձրագույն կրթության և գիտության օրենքի» </w:t>
            </w:r>
            <w:r w:rsidRPr="00A64E1B">
              <w:rPr>
                <w:rFonts w:ascii="GHEA Grapalat" w:hAnsi="GHEA Grapalat"/>
                <w:lang w:val="hy-AM"/>
              </w:rPr>
              <w:t>նախագիծը պարունակում է մի շարք խնդիրներ, որոնցից են մասնավորապես.</w:t>
            </w:r>
          </w:p>
          <w:p w14:paraId="74F13F4E" w14:textId="77777777" w:rsidR="00D55EC1" w:rsidRPr="00A64E1B" w:rsidRDefault="00D55EC1" w:rsidP="00A65436">
            <w:pPr>
              <w:pStyle w:val="ListParagraph"/>
              <w:spacing w:after="0" w:line="360" w:lineRule="auto"/>
              <w:ind w:left="31"/>
              <w:jc w:val="both"/>
              <w:rPr>
                <w:rFonts w:ascii="GHEA Grapalat" w:hAnsi="GHEA Grapalat"/>
                <w:sz w:val="24"/>
                <w:szCs w:val="24"/>
                <w:lang w:val="hy-AM"/>
              </w:rPr>
            </w:pPr>
            <w:r w:rsidRPr="00A64E1B">
              <w:rPr>
                <w:rFonts w:ascii="GHEA Grapalat" w:hAnsi="GHEA Grapalat"/>
                <w:sz w:val="24"/>
                <w:szCs w:val="24"/>
                <w:lang w:val="hy-AM"/>
              </w:rPr>
              <w:t>1. Հոդված 1.1.-ում և առհասարակ օրենքի նախագծից հանել «Ակադեմիական քաղաք» հասկացությունը, դա իրավական կատեգորիա չէ, բացի այդ՝ այդ եզրույթին վերաբերող դրույթները տվյալ օրենքում ներառելու ենթակա չեն, այդ եզրույթը օրենսդրական մակարդակում ձևակերպելու անհրաժեշտություն չկա, ինչպես օրինակ՝ Հոդված 3.1.7, Հոդված 40:</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61698A2"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0BEA5E17" w14:textId="77287C98" w:rsidR="00D55EC1" w:rsidRPr="001208C9" w:rsidRDefault="00F143A1" w:rsidP="00641588">
            <w:pPr>
              <w:spacing w:after="0" w:line="360" w:lineRule="auto"/>
              <w:jc w:val="both"/>
              <w:rPr>
                <w:rFonts w:ascii="GHEA Grapalat" w:hAnsi="GHEA Grapalat"/>
                <w:sz w:val="24"/>
                <w:szCs w:val="24"/>
                <w:lang w:val="hy-AM" w:eastAsia="zh-CN"/>
              </w:rPr>
            </w:pPr>
            <w:r w:rsidRPr="001208C9">
              <w:rPr>
                <w:rFonts w:ascii="GHEA Grapalat" w:hAnsi="GHEA Grapalat" w:cs="Sylfaen"/>
                <w:sz w:val="24"/>
                <w:szCs w:val="24"/>
                <w:lang w:val="hy-AM"/>
              </w:rPr>
              <w:t>Ակադեմիական քաղաք</w:t>
            </w:r>
            <w:r w:rsidR="00641588" w:rsidRPr="001208C9">
              <w:rPr>
                <w:rFonts w:ascii="GHEA Grapalat" w:hAnsi="GHEA Grapalat" w:cs="Sylfaen"/>
                <w:sz w:val="24"/>
                <w:szCs w:val="24"/>
                <w:lang w:val="hy-AM"/>
              </w:rPr>
              <w:t>ի</w:t>
            </w:r>
            <w:r w:rsidRPr="001208C9">
              <w:rPr>
                <w:rFonts w:ascii="GHEA Grapalat" w:hAnsi="GHEA Grapalat" w:cs="Sylfaen"/>
                <w:sz w:val="24"/>
                <w:szCs w:val="24"/>
                <w:lang w:val="hy-AM"/>
              </w:rPr>
              <w:t xml:space="preserve"> ստեղծման համատեքստում բուհերի միավորման հետ մեկտեղ ներառված են նաև ոլորտային գիտահետազոտական ինստիտուտների գիտական ներուժի համաժամանակյա տեղափոխման (միևնույն տարածքում մեկտեղման) և գիտական կազմակերպությունների ներուժը և գիտական համայնքն ուսումնական գործընթացներում ներգրավելու հարցերը՝ նախատեսելով նաև համապատասխան ենթակառուցվածքների ստեղծում</w:t>
            </w:r>
            <w:r w:rsidR="00FD0E37" w:rsidRPr="001208C9">
              <w:rPr>
                <w:rFonts w:ascii="GHEA Grapalat" w:hAnsi="GHEA Grapalat" w:cs="Sylfaen"/>
                <w:sz w:val="24"/>
                <w:szCs w:val="24"/>
                <w:lang w:val="hy-AM"/>
              </w:rPr>
              <w:t>, որով պայմանավորված համապատասխան քաղաքականության ձևավորման և իրականացման հիմքերն անհրաժեշտ է սահմանել Նախագծում։</w:t>
            </w:r>
          </w:p>
        </w:tc>
      </w:tr>
      <w:tr w:rsidR="00D55EC1" w:rsidRPr="006055BB" w14:paraId="1482DE3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92BA4F9"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2. </w:t>
            </w:r>
            <w:r w:rsidRPr="00A64E1B">
              <w:rPr>
                <w:rFonts w:ascii="GHEA Grapalat" w:hAnsi="GHEA Grapalat"/>
                <w:lang w:val="hy-AM"/>
              </w:rPr>
              <w:t>Հոդված 3.1.2.-ում հակասահմանադրական է այն դրույթը, ըստ որի բուհը հիմնադրամի ձևի ոչ առևտրային կազմակերպություն է, անհասկանալի է, թե ինչ հիմքով է բուհը միայն հիմնադրամ (այն դեպքում, երբ գիտական կազմակերպության պարագայում նախագծում սահմանաված է՝ «</w:t>
            </w:r>
            <w:r w:rsidRPr="00A64E1B">
              <w:rPr>
                <w:rFonts w:ascii="GHEA Grapalat" w:eastAsia="Times New Roman" w:hAnsi="GHEA Grapalat" w:cs="Arial"/>
                <w:color w:val="000000"/>
                <w:lang w:val="hy-AM"/>
              </w:rPr>
              <w:t>իրավաբանական անձի կարգավիճակ ունեցող ոչ առևտրային կազմակերպություն կամ օրենքով սահմանված հիմնարկի կարգավիճակ ունեցող կազմակերպություն կամ համալսարանի կազմում ինքնուրույն գործող կառուցվածքային միավոր</w:t>
            </w:r>
            <w:r w:rsidRPr="00A64E1B">
              <w:rPr>
                <w:rFonts w:ascii="GHEA Grapalat" w:hAnsi="GHEA Grapalat"/>
                <w:lang w:val="hy-AM"/>
              </w:rPr>
              <w:t>…»), եթե Սահմանադրությամբ չի արգելվում բուհերին կազմակերպաիրավական այլ ձևով գործունեություն ծավալել: Հետևաբար՝ պարտադիր չէ, որ բուհը հանդես գա միայն հիմնադրամի կարգավիճակով: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A64CDA7"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083280C6" w14:textId="77777777"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Սահմանադրությունը չի կարող սահմանել կազմակերպություննների ձևեր։</w:t>
            </w:r>
          </w:p>
        </w:tc>
      </w:tr>
      <w:tr w:rsidR="00D55EC1" w:rsidRPr="006055BB" w14:paraId="7E04F49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B936C85"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3. </w:t>
            </w:r>
            <w:r w:rsidRPr="00A64E1B">
              <w:rPr>
                <w:rFonts w:ascii="GHEA Grapalat" w:hAnsi="GHEA Grapalat"/>
                <w:lang w:val="hy-AM"/>
              </w:rPr>
              <w:t>Հոդված 3.1.3.-ի ձևակերպումն անիմաստ է, քանի որ ըստ այդմ ստացվում է, որ համալսարանը բուհից տարբերվում է նրանով, որ իր կազմում ունի օրինակ ավագ դպրոց կամ վարժարան: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1B71F47" w14:textId="77777777" w:rsidR="00D55EC1" w:rsidRPr="001208C9" w:rsidRDefault="00D55EC1" w:rsidP="00A65436">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4937D576" w14:textId="76727983" w:rsidR="00D55EC1" w:rsidRPr="001208C9" w:rsidRDefault="00A65436"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Շարադրվել է նոր խմբագրությամբ։</w:t>
            </w:r>
          </w:p>
        </w:tc>
      </w:tr>
      <w:tr w:rsidR="00D55EC1" w:rsidRPr="006055BB" w14:paraId="34DF54D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F2763AD"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4. </w:t>
            </w:r>
            <w:r w:rsidRPr="00A64E1B">
              <w:rPr>
                <w:rFonts w:ascii="GHEA Grapalat" w:hAnsi="GHEA Grapalat"/>
                <w:lang w:val="hy-AM"/>
              </w:rPr>
              <w:t>Հոդված 3.1.5.գ.-ում անհասկանալի է, թե ինչու է մասնավոր կազմակերպությունը հետազոտական համարվում, իսկ հանրայինը և միջպետականը՝ գիտական: Գիտական և հետազոտական եզրույթների կիրառման անհստակություն կա օրենքի նախագծում, միասնական ձևակերպումներ են պետք:</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527A735" w14:textId="77777777" w:rsidR="00D55EC1" w:rsidRPr="001208C9" w:rsidRDefault="00D55EC1" w:rsidP="00A65436">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1D468169" w14:textId="041F33ED" w:rsidR="00D55EC1" w:rsidRPr="001208C9" w:rsidRDefault="00A65436"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Շարադրվել է նոր խմբագրությամբ։</w:t>
            </w:r>
          </w:p>
        </w:tc>
      </w:tr>
      <w:tr w:rsidR="00D55EC1" w:rsidRPr="001208C9" w14:paraId="583D691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6C77334"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5. </w:t>
            </w:r>
            <w:r w:rsidRPr="00A64E1B">
              <w:rPr>
                <w:rFonts w:ascii="GHEA Grapalat" w:hAnsi="GHEA Grapalat"/>
                <w:lang w:val="hy-AM"/>
              </w:rPr>
              <w:t>Հոդված 3.1.9.-ում «հետավարտական լրացուցիչ ուսուցում» հասկացությունը անհասկանալի և ոչ հստակ ձևակերպում ունի, հստակեցման կարիք կա, օրինակ՝ ինչու միայն հետավարտական փուլում, կամ որն է դրա նշանակությունը և նպատակը: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C9B98AF"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 ի գիտություն։</w:t>
            </w:r>
          </w:p>
        </w:tc>
      </w:tr>
      <w:tr w:rsidR="00D55EC1" w:rsidRPr="006055BB" w14:paraId="26C3AC5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6F53FF7"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6. </w:t>
            </w:r>
            <w:r w:rsidRPr="00A64E1B">
              <w:rPr>
                <w:rFonts w:ascii="GHEA Grapalat" w:hAnsi="GHEA Grapalat"/>
                <w:lang w:val="hy-AM"/>
              </w:rPr>
              <w:t>Հոդված 3.1.12.-ում հիշատակվում է «համատեղ կրթական ծրագիր» հասկացությունը, սակայն նախագծում որևէ նշում չկա կրկնակի դիպլոմի ծրագրի վերաբերյալ: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9A3D1CD" w14:textId="77777777" w:rsidR="00D55EC1" w:rsidRPr="001208C9" w:rsidRDefault="00D55EC1" w:rsidP="00A65436">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2CB494F8" w14:textId="6A7BE35F" w:rsidR="00D55EC1" w:rsidRPr="001208C9" w:rsidRDefault="00A65436"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Շ</w:t>
            </w:r>
            <w:r w:rsidR="00D55EC1" w:rsidRPr="001208C9">
              <w:rPr>
                <w:rFonts w:ascii="GHEA Grapalat" w:hAnsi="GHEA Grapalat"/>
                <w:sz w:val="24"/>
                <w:szCs w:val="24"/>
                <w:lang w:val="hy-AM" w:eastAsia="zh-CN"/>
              </w:rPr>
              <w:t>արադրվել է նոր խմբագրությամբ։</w:t>
            </w:r>
          </w:p>
        </w:tc>
      </w:tr>
      <w:tr w:rsidR="00D55EC1" w:rsidRPr="001208C9" w14:paraId="4C7C90A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BB81D17"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7. </w:t>
            </w:r>
            <w:r w:rsidRPr="00A64E1B">
              <w:rPr>
                <w:rFonts w:ascii="GHEA Grapalat" w:hAnsi="GHEA Grapalat"/>
                <w:lang w:val="hy-AM"/>
              </w:rPr>
              <w:t>Հոդված 3.1.14.-ում Հոդված 12.-ում «կարգավորվող մասնագիտություն» հասկացությունը անհասկանալի և ոչ հստակ ձևակերպում ունի, հստակեցման կարիք կա:</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140C2C4"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 ի գիտություն։</w:t>
            </w:r>
          </w:p>
        </w:tc>
      </w:tr>
      <w:tr w:rsidR="00D55EC1" w:rsidRPr="006055BB" w14:paraId="4AA9C14F"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1C61A07"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8. </w:t>
            </w:r>
            <w:r w:rsidRPr="00A64E1B">
              <w:rPr>
                <w:rFonts w:ascii="GHEA Grapalat" w:hAnsi="GHEA Grapalat"/>
                <w:lang w:val="hy-AM"/>
              </w:rPr>
              <w:t>Հոդված 3.1.27.-ում, քանի որ միավորվել են ուսման վարձի փոխհատուցման և կրթաթոշակ տրամադրելու դրույթները, առաջադիմության և այլ ձեռքբերումների պայմանից բացի, պետք է ներառել նաև առողջական և սոցիալական վիճակի պայմանները: Սա նաև կրթության և մարդու իրավունքների հարց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7E163B3" w14:textId="77777777" w:rsidR="00D55EC1" w:rsidRPr="001208C9" w:rsidRDefault="00D55EC1" w:rsidP="00A65436">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6CBA85BE" w14:textId="702AAF01" w:rsidR="00D55EC1" w:rsidRPr="001208C9" w:rsidRDefault="00A65436"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Շարադրվել է նոր խմբագրությամբ։</w:t>
            </w:r>
          </w:p>
        </w:tc>
      </w:tr>
      <w:tr w:rsidR="00D55EC1" w:rsidRPr="006055BB" w14:paraId="24D160E2"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D69D421"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9. </w:t>
            </w:r>
            <w:r w:rsidRPr="00A64E1B">
              <w:rPr>
                <w:rFonts w:ascii="GHEA Grapalat" w:hAnsi="GHEA Grapalat"/>
                <w:lang w:val="hy-AM"/>
              </w:rPr>
              <w:t>Հոդված 3.44.-ում միկրո-որակավորում եզրույթը փոխարինել միկրո-հավաստագրում եզրույթով, քանի որ միկրո-որակավորումը որակավորում չէ, որակավորում չի տրվում դրանով: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FFBED6D"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4ED036C1" w14:textId="77777777"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Սահմանված է ընդունված տրամաբանությամբ։</w:t>
            </w:r>
          </w:p>
        </w:tc>
      </w:tr>
      <w:tr w:rsidR="00D55EC1" w:rsidRPr="006055BB" w14:paraId="373B96C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F7E7E9E"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10. </w:t>
            </w:r>
            <w:r w:rsidRPr="00A64E1B">
              <w:rPr>
                <w:rFonts w:ascii="GHEA Grapalat" w:hAnsi="GHEA Grapalat"/>
                <w:lang w:val="hy-AM"/>
              </w:rPr>
              <w:t xml:space="preserve">Հոդված 6.2.-ում խտրական դրույթներ են ներառված, քանի որ </w:t>
            </w:r>
            <w:r w:rsidRPr="00A64E1B">
              <w:rPr>
                <w:rFonts w:ascii="GHEA Grapalat" w:eastAsia="Times New Roman" w:hAnsi="GHEA Grapalat" w:cs="Arial"/>
                <w:color w:val="000000"/>
                <w:lang w:val="hy-AM"/>
              </w:rPr>
              <w:t>բարձրագույն կրթության ու գիտական և գիտատեխնիկական գործունեության միջազգայնացումը և բարձրագույն կրթության ու գիտական և գիտատեխնիկական գործունեության համար պետական և մասնավոր միջոցների ներգրավումը վերաբերում է միայն համալսարանին, ըստ այդմ՝ բուհերը նման իրավունք չունեն: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2CC35F0"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6F3DF70D" w14:textId="77777777"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Սահմանված են գործառույթները ոչ թե իրավունքները։</w:t>
            </w:r>
          </w:p>
        </w:tc>
      </w:tr>
      <w:tr w:rsidR="00D55EC1" w:rsidRPr="006055BB" w14:paraId="1ED4319F"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4140DD0"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11. </w:t>
            </w:r>
            <w:r w:rsidRPr="00A64E1B">
              <w:rPr>
                <w:rFonts w:ascii="GHEA Grapalat" w:hAnsi="GHEA Grapalat"/>
                <w:lang w:val="hy-AM"/>
              </w:rPr>
              <w:t>Հոդված 8.2.2.-ը հակասում է այն դրույթին, ըստ որի բուհը գիտական կազմակերպության հետ կարող է իրականացնել կրթական գործունեություն: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0629CE9"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322A60E6" w14:textId="1A7EA9D4" w:rsidR="00D55EC1" w:rsidRPr="001208C9" w:rsidRDefault="00A65436" w:rsidP="007370C7">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Հաշվի առնելով, որ համապատասխան կետով </w:t>
            </w:r>
            <w:r w:rsidR="007370C7" w:rsidRPr="001208C9">
              <w:rPr>
                <w:rFonts w:ascii="GHEA Grapalat" w:hAnsi="GHEA Grapalat"/>
                <w:sz w:val="24"/>
                <w:szCs w:val="24"/>
                <w:lang w:val="hy-AM" w:eastAsia="zh-CN"/>
              </w:rPr>
              <w:t xml:space="preserve">սահմանվում է, որ </w:t>
            </w:r>
            <w:r w:rsidR="007370C7" w:rsidRPr="001208C9">
              <w:rPr>
                <w:rFonts w:ascii="GHEA Grapalat" w:hAnsi="GHEA Grapalat"/>
                <w:sz w:val="24"/>
                <w:szCs w:val="24"/>
                <w:lang w:val="hy-AM"/>
              </w:rPr>
              <w:t>բուհը գիտական կազմակերպության հետ կարող է իրականացնել կրթական գործունեություն</w:t>
            </w:r>
            <w:r w:rsidR="00D55EC1" w:rsidRPr="001208C9">
              <w:rPr>
                <w:rFonts w:ascii="GHEA Grapalat" w:hAnsi="GHEA Grapalat"/>
                <w:sz w:val="24"/>
                <w:szCs w:val="24"/>
                <w:lang w:val="hy-AM" w:eastAsia="zh-CN"/>
              </w:rPr>
              <w:t xml:space="preserve">։ </w:t>
            </w:r>
          </w:p>
        </w:tc>
      </w:tr>
      <w:tr w:rsidR="00D55EC1" w:rsidRPr="006055BB" w14:paraId="1672CB4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D8060FA"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12. </w:t>
            </w:r>
            <w:r w:rsidRPr="00A64E1B">
              <w:rPr>
                <w:rFonts w:ascii="GHEA Grapalat" w:hAnsi="GHEA Grapalat"/>
                <w:lang w:val="hy-AM"/>
              </w:rPr>
              <w:t>Հոդված 8.9.բ. դրույթում հստակ չէ, թե ինչ հիմքով է հանրային գիտական կազմակերպության երեք տեսակներից մեկը՝ գերատեսչական պատկանելության կազմակերպությունը հետազոտական և ոչ գիտական, կրկին եզրույթների հստակեցման կարիք կա:</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11523D9" w14:textId="77777777" w:rsidR="00D55EC1" w:rsidRPr="001208C9" w:rsidRDefault="00D55EC1" w:rsidP="00A65436">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330D0B2F" w14:textId="7E5FB923" w:rsidR="00D55EC1" w:rsidRPr="001208C9" w:rsidRDefault="007370C7"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Շ</w:t>
            </w:r>
            <w:r w:rsidR="00D55EC1" w:rsidRPr="001208C9">
              <w:rPr>
                <w:rFonts w:ascii="GHEA Grapalat" w:hAnsi="GHEA Grapalat"/>
                <w:sz w:val="24"/>
                <w:szCs w:val="24"/>
                <w:lang w:val="hy-AM" w:eastAsia="zh-CN"/>
              </w:rPr>
              <w:t>արադրվել է նոր խմբագրությամբ։</w:t>
            </w:r>
          </w:p>
        </w:tc>
      </w:tr>
      <w:tr w:rsidR="00D55EC1" w:rsidRPr="006055BB" w14:paraId="0B5EBE5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CECA43A"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13. </w:t>
            </w:r>
            <w:r w:rsidRPr="00A64E1B">
              <w:rPr>
                <w:rFonts w:ascii="GHEA Grapalat" w:hAnsi="GHEA Grapalat"/>
                <w:lang w:val="hy-AM"/>
              </w:rPr>
              <w:t>Հոդված 8.9.բ-ում անհասկանալի է նաև, թե ինչու է սահմանափակում դրվում, որ գործունեություն կարող է ծավալվել ՄԻԱՅՆ տվյալ գերատեսչության խնդիրների շրջանակներում: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D652B93" w14:textId="2D4B220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1D456C76" w14:textId="261F02F0" w:rsidR="00D55EC1" w:rsidRPr="001208C9" w:rsidRDefault="007D4500"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Նախագծի 8-րդ հոդվածով սահմանվում են նաև հանրային գիտական կազմակերպության երեք տարատեսակները, դրանք են՝ հանրային հետազոտական համալսարանի կազմում գործող գիտական կազմակերպություն, գերատեսչական պատկանելության գիտական (հետազոտական) կազմակերպություն և գիտական (հետազոտական) հիմնարկ։ Այս համատեքստում գերատեսչական պատկանելության գիտական (հետազոտական) կազմակերպությունը ստեղծվում է տվյալ գեատեսչության խնդիրների շրջանակներում կիրառական հետազոտություններ, փորձարարական մշակումներ, ինչպես նաև նորարարական գործունեություն իրականացնելու նպատակով։</w:t>
            </w:r>
          </w:p>
        </w:tc>
      </w:tr>
      <w:tr w:rsidR="00D55EC1" w:rsidRPr="006055BB" w14:paraId="1D8CD9E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CB8D06B"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lang w:val="hy-AM"/>
              </w:rPr>
              <w:t>14. Հոդված 9.1.-ում «… ոչ առևտրային կազմակերպություն է, որն իր կազմում միավորում է» բառերից հետո և «</w:t>
            </w:r>
            <w:r w:rsidRPr="00A64E1B">
              <w:rPr>
                <w:rFonts w:ascii="GHEA Grapalat" w:eastAsia="Times New Roman" w:hAnsi="GHEA Grapalat" w:cs="Arial"/>
                <w:color w:val="000000"/>
                <w:lang w:val="hy-AM"/>
              </w:rPr>
              <w:t xml:space="preserve"> Ակադեմիայի անդամներին, Ակադեմիայի գիտական բաժանմունքները, Ակադեմիայի աշխատակազմը, Ակադեմիայի պատվավոր և արտասահմանյան անդամներին և Հայաստանի Հանրապետության գիտական կազմակերպությունների պատվավոր առաջատար և պատվավոր գլխավոր գիտաշխատողներին:</w:t>
            </w:r>
            <w:r w:rsidRPr="00A64E1B">
              <w:rPr>
                <w:rFonts w:ascii="GHEA Grapalat" w:hAnsi="GHEA Grapalat"/>
                <w:lang w:val="hy-AM"/>
              </w:rPr>
              <w:t>» բառերից առաջ ավելացնել՝ «ԳԱԱ կազմակերպությունները և հիմնարկները»: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9EE3050" w14:textId="77777777" w:rsidR="001C2BDB" w:rsidRPr="001208C9" w:rsidRDefault="001C2BDB" w:rsidP="001C2BDB">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6E4CBEF0" w14:textId="77777777" w:rsidR="007D4500" w:rsidRPr="001208C9" w:rsidRDefault="007D4500" w:rsidP="007D4500">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Նախագծի իմաստով ՀՀ գիտությունների ազգային ակադեմիան (այսուհետ՝ Ակադեմիա) ՀՀ հիմնադրած ինքնակառավարվող հիմնադրամ է, որն իր կազմում միավորում է միայն Ակադեմիայի անդամներին (ակադեմիկոսներին և ասոցացված անդամներին), Ակադեմիայի գիտական բաժանմունքները, Ակադեմիայի աշխատակազմը, Ակադեմիայի պատվավոր և արտասահմանյան անդամներին և ՀՀ գիտական կազմակերպությունների պատվավոր առաջատար և պատվավոր գլխավոր գիտաշխատողներին։</w:t>
            </w:r>
          </w:p>
          <w:p w14:paraId="69207747" w14:textId="617C062F" w:rsidR="001C2BDB" w:rsidRPr="001208C9" w:rsidRDefault="001C2BDB" w:rsidP="001C2BDB">
            <w:pPr>
              <w:spacing w:after="0" w:line="360" w:lineRule="auto"/>
              <w:jc w:val="both"/>
              <w:rPr>
                <w:rFonts w:ascii="GHEA Grapalat" w:hAnsi="GHEA Grapalat"/>
                <w:b/>
                <w:sz w:val="24"/>
                <w:szCs w:val="24"/>
                <w:lang w:val="hy-AM" w:eastAsia="zh-CN"/>
              </w:rPr>
            </w:pPr>
            <w:r w:rsidRPr="001208C9">
              <w:rPr>
                <w:rFonts w:ascii="GHEA Grapalat" w:hAnsi="GHEA Grapalat"/>
                <w:sz w:val="24"/>
                <w:szCs w:val="24"/>
                <w:lang w:val="hy-AM" w:eastAsia="zh-CN"/>
              </w:rPr>
              <w:t xml:space="preserve">Իսկ հանրային գիտական կազմակերպության պատկանելիության վերաբերյալ դրույթներն ամրագրված են Նախագծի 8-րդ հոդվածում։ </w:t>
            </w:r>
          </w:p>
        </w:tc>
      </w:tr>
      <w:tr w:rsidR="00D55EC1" w:rsidRPr="006055BB" w14:paraId="72B5C0C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F90371A"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15. </w:t>
            </w:r>
            <w:r w:rsidRPr="00A64E1B">
              <w:rPr>
                <w:rFonts w:ascii="GHEA Grapalat" w:hAnsi="GHEA Grapalat"/>
                <w:lang w:val="hy-AM"/>
              </w:rPr>
              <w:t>Հոդված 9.2.-ում անհասկանալի է, թե ինչպես է իրականացվելու «</w:t>
            </w:r>
            <w:r w:rsidRPr="00A64E1B">
              <w:rPr>
                <w:rFonts w:ascii="GHEA Grapalat" w:eastAsia="Times New Roman" w:hAnsi="GHEA Grapalat" w:cs="Arial"/>
                <w:color w:val="000000"/>
                <w:lang w:val="hy-AM"/>
              </w:rPr>
              <w:t>Կառավարությանը և հասարակությանը գիտականորեն հիմնավորված խորհրդատվության տրամադրումը»</w:t>
            </w:r>
            <w:r w:rsidRPr="00A64E1B">
              <w:rPr>
                <w:rFonts w:ascii="GHEA Grapalat" w:hAnsi="GHEA Grapalat"/>
                <w:lang w:val="hy-AM"/>
              </w:rPr>
              <w:t>:</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A9EC587"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580C80CB" w14:textId="78A5136D" w:rsidR="00D55EC1" w:rsidRPr="001208C9" w:rsidRDefault="001C2BDB" w:rsidP="001C2BDB">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«Կառավարությանը և հասարակությանը գիտականորեն հիմնավորված խորհրդատվության տրամադրումը» ի</w:t>
            </w:r>
            <w:r w:rsidR="00D55EC1" w:rsidRPr="001208C9">
              <w:rPr>
                <w:rFonts w:ascii="GHEA Grapalat" w:hAnsi="GHEA Grapalat"/>
                <w:sz w:val="24"/>
                <w:szCs w:val="24"/>
                <w:lang w:val="hy-AM" w:eastAsia="zh-CN"/>
              </w:rPr>
              <w:t>րականացվելու է ահմանված կարգով։</w:t>
            </w:r>
          </w:p>
        </w:tc>
      </w:tr>
      <w:tr w:rsidR="00D55EC1" w:rsidRPr="001208C9" w14:paraId="25AAFA4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1B1E571"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16. </w:t>
            </w:r>
            <w:r w:rsidRPr="00A64E1B">
              <w:rPr>
                <w:rFonts w:ascii="GHEA Grapalat" w:hAnsi="GHEA Grapalat"/>
                <w:lang w:val="hy-AM"/>
              </w:rPr>
              <w:t>Հոդված 9.15.-ում նշված է, որ «</w:t>
            </w:r>
            <w:r w:rsidRPr="00A64E1B">
              <w:rPr>
                <w:rFonts w:ascii="GHEA Grapalat" w:eastAsia="Times New Roman" w:hAnsi="GHEA Grapalat" w:cs="Arial"/>
                <w:color w:val="000000"/>
                <w:lang w:val="hy-AM"/>
              </w:rPr>
              <w:t>Նստաշրջանի արդյունքներով Ակադեմիան գնահատում է ներկայացված հաշվետվությունները և ներկայացնում է լիազոր մարմնին` որպես գիտական կազմակերպությունների արտաքին գնահատման բաղադրիչ»: Անհասկանալի է գնահատման իմաստը: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0BBF4CB"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 ի գիտություն։</w:t>
            </w:r>
          </w:p>
        </w:tc>
      </w:tr>
      <w:tr w:rsidR="00D55EC1" w:rsidRPr="006055BB" w14:paraId="78B3F77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B50F453"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17. </w:t>
            </w:r>
            <w:r w:rsidRPr="00A64E1B">
              <w:rPr>
                <w:rFonts w:ascii="GHEA Grapalat" w:hAnsi="GHEA Grapalat"/>
                <w:lang w:val="hy-AM"/>
              </w:rPr>
              <w:t>Հոդված 13.4.-ում հիշատակվում է «համատեղ դիպլոմ» հասկացությունը, սակայն նախագծում որևէ նշում չկա կրկնակի դիպլոմի վերաբերյալ: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BB9EF44" w14:textId="77777777" w:rsidR="00D55EC1" w:rsidRPr="001208C9" w:rsidRDefault="00D55EC1" w:rsidP="00A65436">
            <w:pPr>
              <w:spacing w:after="0" w:line="360" w:lineRule="auto"/>
              <w:ind w:firstLine="40"/>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071CD8C0" w14:textId="211A6B28" w:rsidR="00D55EC1" w:rsidRPr="001208C9" w:rsidRDefault="00BE1F4B"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Շարադրվել է նոր խմբագրությամբ։</w:t>
            </w:r>
          </w:p>
        </w:tc>
      </w:tr>
      <w:tr w:rsidR="00D55EC1" w:rsidRPr="006055BB" w14:paraId="59F6D29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B28A502"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18. </w:t>
            </w:r>
            <w:r w:rsidRPr="00A64E1B">
              <w:rPr>
                <w:rFonts w:ascii="GHEA Grapalat" w:hAnsi="GHEA Grapalat"/>
                <w:lang w:val="hy-AM"/>
              </w:rPr>
              <w:t>Հոդված 15.-ում չափազանց խիստ և անհիմն պահանջներ են սահմանվում կրթական հաստատությունների՝ լիցենզիա ստանալու և այն պահպանելու համար, օրինակ՝ առնվազն 4000 ուսանողների առկայությունը։ Սա ստեղծում է անիրատեսական լիցենզավորման պահանջներ փոքր բուհերի համար՝ խախտելով հավասարության սկզբունքը և ըստ էության պարտադրելով նման բուհերին դադարեցնել գործունեությունը։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14F1A6A"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62B5226E" w14:textId="08423C35"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ՀՀ </w:t>
            </w:r>
            <w:r w:rsidR="00BE1F4B" w:rsidRPr="001208C9">
              <w:rPr>
                <w:rFonts w:ascii="GHEA Grapalat" w:hAnsi="GHEA Grapalat"/>
                <w:sz w:val="24"/>
                <w:szCs w:val="24"/>
                <w:lang w:val="hy-AM" w:eastAsia="zh-CN"/>
              </w:rPr>
              <w:t xml:space="preserve">պետական </w:t>
            </w:r>
            <w:r w:rsidRPr="001208C9">
              <w:rPr>
                <w:rFonts w:ascii="GHEA Grapalat" w:hAnsi="GHEA Grapalat"/>
                <w:sz w:val="24"/>
                <w:szCs w:val="24"/>
                <w:lang w:val="hy-AM" w:eastAsia="zh-CN"/>
              </w:rPr>
              <w:t>քաղաքականությունը չի նախատեսում փոքր բուհերի գոյություն։</w:t>
            </w:r>
          </w:p>
        </w:tc>
      </w:tr>
      <w:tr w:rsidR="00D55EC1" w:rsidRPr="006055BB" w14:paraId="6F1E8B2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CF8E123"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19. </w:t>
            </w:r>
            <w:r w:rsidRPr="00A64E1B">
              <w:rPr>
                <w:rFonts w:ascii="GHEA Grapalat" w:hAnsi="GHEA Grapalat"/>
                <w:lang w:val="hy-AM"/>
              </w:rPr>
              <w:t>Հոդված 16.9.4.-ում բուհի լիազորություններից դուրս գործառույթներ են սահմանվում, որոնք ոչ միայն անվերահսկելի են, այլև անհասկանալի է, թե ով է կատարելու մշտադիտարկումն ու հետազոտությունը: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2E1DB1A"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4D9F30C3" w14:textId="1B42C936" w:rsidR="00D55EC1" w:rsidRPr="001208C9" w:rsidRDefault="00BE1F4B"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Շարադրվել է նոր խմբագրությամբ։</w:t>
            </w:r>
          </w:p>
        </w:tc>
      </w:tr>
      <w:tr w:rsidR="00D55EC1" w:rsidRPr="006055BB" w14:paraId="76D6925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1CCF046"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20. </w:t>
            </w:r>
            <w:r w:rsidRPr="00A64E1B">
              <w:rPr>
                <w:rFonts w:ascii="GHEA Grapalat" w:hAnsi="GHEA Grapalat"/>
                <w:lang w:val="hy-AM"/>
              </w:rPr>
              <w:t>Հոդված 17.3.-ում խնդրահարույց է «Մասնագիտական կառույց» հասկացության եզակի թվով հանդես գալը, քանի որ առաջատար շատ երկրներում այդ կառույցները մի քանիսն են, ըստ այդմ էլ առողջ մրցակցություն է ստեղծվում և մենաշնորհային գործունեության չի վերածվում: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E2A5B36"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29F9FFC9" w14:textId="77777777"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ՀՀ-ում նախատեսվում է առաջատար և միջազգային կառույցների ներգրավումը։</w:t>
            </w:r>
          </w:p>
        </w:tc>
      </w:tr>
      <w:tr w:rsidR="00D55EC1" w:rsidRPr="006055BB" w14:paraId="2C3AA37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0B90905"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21. </w:t>
            </w:r>
            <w:r w:rsidRPr="00A64E1B">
              <w:rPr>
                <w:rFonts w:ascii="GHEA Grapalat" w:hAnsi="GHEA Grapalat"/>
                <w:lang w:val="hy-AM"/>
              </w:rPr>
              <w:t>Հոդված 20.11.4. դրույթը նշվում է որպես դեմոկրատական, սակայն ոչ դեմոկրատական և նույնիսկ հակասահմանադրական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59BD091"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759D3D03" w14:textId="77777777"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Պնդումը հիմնավոր չէ։</w:t>
            </w:r>
          </w:p>
        </w:tc>
      </w:tr>
      <w:tr w:rsidR="00D55EC1" w:rsidRPr="006055BB" w14:paraId="078D288F"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09EAE93"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22. </w:t>
            </w:r>
            <w:r w:rsidRPr="00A64E1B">
              <w:rPr>
                <w:rFonts w:ascii="GHEA Grapalat" w:hAnsi="GHEA Grapalat"/>
                <w:lang w:val="hy-AM"/>
              </w:rPr>
              <w:t>Հոդված 25.7. դրույթն անհասկանալի և ոչ հստակ է, պարզ չէ, թե ինչպես է կազմակերպվելու և վերահսկվելու:</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29C3823"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7E225E6B" w14:textId="33BA8438" w:rsidR="00D55EC1" w:rsidRPr="001208C9" w:rsidRDefault="00BE1F4B"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Շարադրվել է նոր խմբագրությամբ։</w:t>
            </w:r>
          </w:p>
        </w:tc>
      </w:tr>
      <w:tr w:rsidR="00D55EC1" w:rsidRPr="006055BB" w14:paraId="0BBF311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D59A8D3"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23. </w:t>
            </w:r>
            <w:r w:rsidRPr="00A64E1B">
              <w:rPr>
                <w:rFonts w:ascii="GHEA Grapalat" w:hAnsi="GHEA Grapalat"/>
                <w:lang w:val="hy-AM"/>
              </w:rPr>
              <w:t>Հոդված 25.11.-ում անհասկանալի է «հանրային համալսարան» հասկացությունը, խախտված է միասնական տերմինաբանությունը: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3AE8D4F"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5A6FBD54" w14:textId="66CAFC66" w:rsidR="00D55EC1" w:rsidRPr="001208C9" w:rsidRDefault="00BE1F4B"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Շարադրվել է նոր խմբագրությամբ։</w:t>
            </w:r>
          </w:p>
        </w:tc>
      </w:tr>
      <w:tr w:rsidR="00D55EC1" w:rsidRPr="001208C9" w14:paraId="1C3822A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0CBC0BC"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lang w:val="hy-AM"/>
              </w:rPr>
              <w:t>24. Հոդված 25.19.-ում անհասկանալի է «հանրային կազմակարեպություններ» հասկացությունը, նախագծում որևէ կերպ այն չի սահմանվում: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3ADC3A9" w14:textId="090ED709" w:rsidR="00D55EC1" w:rsidRPr="001208C9" w:rsidRDefault="00D55EC1" w:rsidP="00BE1F4B">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w:t>
            </w:r>
            <w:r w:rsidR="00BE1F4B" w:rsidRPr="001208C9">
              <w:rPr>
                <w:rFonts w:ascii="GHEA Grapalat" w:hAnsi="GHEA Grapalat"/>
                <w:b/>
                <w:sz w:val="24"/>
                <w:szCs w:val="24"/>
                <w:lang w:val="hy-AM" w:eastAsia="zh-CN"/>
              </w:rPr>
              <w:t>ել</w:t>
            </w:r>
            <w:r w:rsidRPr="001208C9">
              <w:rPr>
                <w:rFonts w:ascii="GHEA Grapalat" w:hAnsi="GHEA Grapalat"/>
                <w:b/>
                <w:sz w:val="24"/>
                <w:szCs w:val="24"/>
                <w:lang w:val="hy-AM" w:eastAsia="zh-CN"/>
              </w:rPr>
              <w:t xml:space="preserve"> է ի գիտություն։</w:t>
            </w:r>
          </w:p>
        </w:tc>
      </w:tr>
      <w:tr w:rsidR="00D55EC1" w:rsidRPr="006055BB" w14:paraId="2F0F631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0964EF7" w14:textId="77777777" w:rsidR="00D55EC1" w:rsidRPr="00BE1F4B" w:rsidRDefault="00D55EC1" w:rsidP="00A65436">
            <w:pPr>
              <w:pStyle w:val="NormalWeb"/>
              <w:spacing w:before="0" w:beforeAutospacing="0" w:after="0" w:afterAutospacing="0" w:line="360" w:lineRule="auto"/>
              <w:ind w:firstLine="31"/>
              <w:jc w:val="both"/>
              <w:rPr>
                <w:rFonts w:ascii="GHEA Grapalat" w:hAnsi="GHEA Grapalat" w:cs="Calibri"/>
                <w:b/>
                <w:highlight w:val="yellow"/>
                <w:lang w:val="hy-AM"/>
              </w:rPr>
            </w:pPr>
            <w:r w:rsidRPr="00597FF2">
              <w:rPr>
                <w:rFonts w:ascii="GHEA Grapalat" w:hAnsi="GHEA Grapalat" w:cs="Calibri"/>
                <w:b/>
                <w:lang w:val="hy-AM"/>
              </w:rPr>
              <w:t xml:space="preserve">25. </w:t>
            </w:r>
            <w:r w:rsidRPr="00597FF2">
              <w:rPr>
                <w:rFonts w:ascii="GHEA Grapalat" w:hAnsi="GHEA Grapalat"/>
                <w:lang w:val="hy-AM"/>
              </w:rPr>
              <w:t>Հոդված 25.21.-ը գիտական համագործակցությունը սահմանափակող դրույթ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4B3F6A0" w14:textId="77777777" w:rsidR="00D55EC1" w:rsidRPr="001208C9" w:rsidRDefault="00D55EC1" w:rsidP="00BE1F4B">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11601B98" w14:textId="7F57AAF1" w:rsidR="00597FF2" w:rsidRPr="001208C9" w:rsidRDefault="00597FF2" w:rsidP="00597FF2">
            <w:pPr>
              <w:spacing w:after="0" w:line="360" w:lineRule="auto"/>
              <w:jc w:val="both"/>
              <w:rPr>
                <w:rFonts w:ascii="GHEA Grapalat" w:hAnsi="GHEA Grapalat"/>
                <w:b/>
                <w:sz w:val="24"/>
                <w:szCs w:val="24"/>
                <w:highlight w:val="yellow"/>
                <w:lang w:val="hy-AM" w:eastAsia="zh-CN"/>
              </w:rPr>
            </w:pPr>
            <w:r w:rsidRPr="001208C9">
              <w:rPr>
                <w:rFonts w:ascii="GHEA Grapalat" w:hAnsi="GHEA Grapalat"/>
                <w:sz w:val="24"/>
                <w:szCs w:val="24"/>
                <w:lang w:val="hy-AM" w:eastAsia="zh-CN"/>
              </w:rPr>
              <w:t>Նախագծի 25-րդ հոդվածի 21-րդ մասից հանվել է «միայն» բառը։</w:t>
            </w:r>
            <w:r w:rsidRPr="001208C9">
              <w:rPr>
                <w:rFonts w:ascii="GHEA Grapalat" w:hAnsi="GHEA Grapalat"/>
                <w:b/>
                <w:sz w:val="24"/>
                <w:szCs w:val="24"/>
                <w:highlight w:val="yellow"/>
                <w:lang w:val="hy-AM" w:eastAsia="zh-CN"/>
              </w:rPr>
              <w:t xml:space="preserve"> </w:t>
            </w:r>
          </w:p>
        </w:tc>
      </w:tr>
      <w:tr w:rsidR="00D55EC1" w:rsidRPr="006055BB" w14:paraId="38B3491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C59777E"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26. </w:t>
            </w:r>
            <w:r w:rsidRPr="00A64E1B">
              <w:rPr>
                <w:rFonts w:ascii="GHEA Grapalat" w:hAnsi="GHEA Grapalat"/>
                <w:lang w:val="hy-AM"/>
              </w:rPr>
              <w:t>Հոդված 29.5.-ում անհասկանալի է, թե ինչպիսի «սերտիֆիկացված  ծրագրի» մասին է խոսքը, ում կողմից է կազմակերպվում և այլն: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F4A0C92"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26D0F0D1" w14:textId="222AA3BC" w:rsidR="00D55EC1" w:rsidRPr="001208C9" w:rsidRDefault="00BE1F4B" w:rsidP="00BE1F4B">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Շարադրվել է նոր խմբագրությամբ։</w:t>
            </w:r>
          </w:p>
        </w:tc>
      </w:tr>
      <w:tr w:rsidR="00D55EC1" w:rsidRPr="006055BB" w14:paraId="5CBC9AD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1088014"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27. </w:t>
            </w:r>
            <w:r w:rsidRPr="00A64E1B">
              <w:rPr>
                <w:rFonts w:ascii="GHEA Grapalat" w:hAnsi="GHEA Grapalat"/>
                <w:lang w:val="hy-AM"/>
              </w:rPr>
              <w:t>Հոդված 34.13. դրույթն անհասկանալի և ոչ հստակ է, պարզ չէ, թե ինչպես է կազմակերպվելու և վերահսկվելու:</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E264EFD"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2EB123F1" w14:textId="78585449" w:rsidR="00D55EC1" w:rsidRPr="001208C9" w:rsidRDefault="00BE1F4B"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Շարադրվել է նոր խմբագրությամբ։</w:t>
            </w:r>
          </w:p>
        </w:tc>
      </w:tr>
      <w:tr w:rsidR="00D55EC1" w:rsidRPr="006055BB" w14:paraId="5D0D570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A8CC5C1"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28. </w:t>
            </w:r>
            <w:r w:rsidRPr="00A64E1B">
              <w:rPr>
                <w:rFonts w:ascii="GHEA Grapalat" w:hAnsi="GHEA Grapalat"/>
                <w:lang w:val="hy-AM"/>
              </w:rPr>
              <w:t>Հոդված 37.5.3.-ում անհասկանալի է, թե ինչպես են որոշվելու պատական նշանակությունը, ինչ սկզբունքներով: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58B57EE"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1DB8FEA2" w14:textId="54233226" w:rsidR="00D55EC1" w:rsidRPr="001208C9" w:rsidRDefault="008D5A05" w:rsidP="00A65436">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Իրականացվելու է ահմանված կարգով։</w:t>
            </w:r>
          </w:p>
        </w:tc>
      </w:tr>
      <w:tr w:rsidR="00D55EC1" w:rsidRPr="006055BB" w14:paraId="5E400AA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3D0A100"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29. </w:t>
            </w:r>
            <w:r w:rsidRPr="00A64E1B">
              <w:rPr>
                <w:rFonts w:ascii="GHEA Grapalat" w:hAnsi="GHEA Grapalat"/>
                <w:lang w:val="hy-AM"/>
              </w:rPr>
              <w:t>Հոդված 40-ը առհասարակ օրենքի նախագծից հանել, նման ձևակերպում առհասարակ օրենքի նախագծում  չի ներկայացվում, դրանք օրենսդրական դրույթներ չեն, և աբսուրդ է այն նախագծում ներառելը, ինչպես օրինակ՝ «</w:t>
            </w:r>
            <w:r w:rsidRPr="00A64E1B">
              <w:rPr>
                <w:rFonts w:ascii="GHEA Grapalat" w:eastAsia="Times New Roman" w:hAnsi="GHEA Grapalat" w:cs="Arial"/>
                <w:color w:val="000000"/>
                <w:lang w:val="hy-AM"/>
              </w:rPr>
              <w:t>Ակադեմիական քաղաքը տեղակայվելու է գումարային առնվազն 700 հեկտար մակերեսով տարածքների վրա</w:t>
            </w:r>
            <w:r w:rsidRPr="00A64E1B">
              <w:rPr>
                <w:rFonts w:ascii="GHEA Grapalat" w:hAnsi="GHEA Grapalat"/>
                <w:lang w:val="hy-AM"/>
              </w:rPr>
              <w:t>» կամ «</w:t>
            </w:r>
            <w:r w:rsidRPr="00A64E1B">
              <w:rPr>
                <w:rFonts w:ascii="GHEA Grapalat" w:eastAsia="Times New Roman" w:hAnsi="GHEA Grapalat" w:cs="Arial"/>
                <w:color w:val="000000"/>
                <w:lang w:val="hy-AM"/>
              </w:rPr>
              <w:t>Ակադեմիական քաղաքի գլխավոր հատակագծով նախատեսված տեղանքում արգելվում է սահմանված դիզայնի նորմերին չհամապատասխանող կառուցապատում</w:t>
            </w:r>
            <w:r w:rsidRPr="00A64E1B">
              <w:rPr>
                <w:rFonts w:ascii="GHEA Grapalat" w:hAnsi="GHEA Grapalat"/>
                <w:lang w:val="hy-AM"/>
              </w:rPr>
              <w:t>» և այլն: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2952FDC"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55BD67B2" w14:textId="4059E9B5" w:rsidR="008D5A05" w:rsidRPr="001208C9" w:rsidRDefault="008D5A05" w:rsidP="00A65436">
            <w:pPr>
              <w:spacing w:after="0" w:line="360" w:lineRule="auto"/>
              <w:jc w:val="both"/>
              <w:rPr>
                <w:rFonts w:ascii="GHEA Grapalat" w:hAnsi="GHEA Grapalat"/>
                <w:b/>
                <w:sz w:val="24"/>
                <w:szCs w:val="24"/>
                <w:lang w:val="hy-AM" w:eastAsia="zh-CN"/>
              </w:rPr>
            </w:pPr>
            <w:r w:rsidRPr="001208C9">
              <w:rPr>
                <w:rFonts w:ascii="GHEA Grapalat" w:hAnsi="GHEA Grapalat"/>
                <w:sz w:val="24"/>
                <w:szCs w:val="24"/>
                <w:lang w:val="hy-AM" w:eastAsia="zh-CN"/>
              </w:rPr>
              <w:t>Պնդումը հիմնավոր չէ։</w:t>
            </w:r>
          </w:p>
        </w:tc>
      </w:tr>
      <w:tr w:rsidR="00D55EC1" w:rsidRPr="001208C9" w14:paraId="0F95FF4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9E68815"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30. </w:t>
            </w:r>
            <w:r w:rsidRPr="00A64E1B">
              <w:rPr>
                <w:rFonts w:ascii="GHEA Grapalat" w:hAnsi="GHEA Grapalat"/>
                <w:lang w:val="hy-AM"/>
              </w:rPr>
              <w:t>Օրենքի նախագծում կիրառվում են բազմաթիվ հապավումներ, որոնք բացվածքով չեն ներկայացվում: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BFF636B" w14:textId="77777777" w:rsidR="00D55EC1" w:rsidRPr="001208C9" w:rsidRDefault="00D55EC1" w:rsidP="00A65436">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 ի գիտություն։</w:t>
            </w:r>
          </w:p>
        </w:tc>
      </w:tr>
      <w:tr w:rsidR="00D55EC1" w:rsidRPr="001208C9" w14:paraId="238BA1BE"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86E0C00"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31. </w:t>
            </w:r>
            <w:r w:rsidRPr="00A64E1B">
              <w:rPr>
                <w:rFonts w:ascii="GHEA Grapalat" w:hAnsi="GHEA Grapalat"/>
                <w:lang w:val="hy-AM"/>
              </w:rPr>
              <w:t>Նախագծում տերմինային միօրինականացման և հստակեցման կարիք կա, միևնույն հասկացությունը ներկայացվում է մի քանի տարբերակով: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0CF1600" w14:textId="77777777"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b/>
                <w:sz w:val="24"/>
                <w:szCs w:val="24"/>
                <w:lang w:val="hy-AM" w:eastAsia="zh-CN"/>
              </w:rPr>
              <w:t>Ընդունվել է ի գիտություն։</w:t>
            </w:r>
          </w:p>
        </w:tc>
      </w:tr>
      <w:tr w:rsidR="00D55EC1" w:rsidRPr="001208C9" w14:paraId="773C749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EC8C227"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32. </w:t>
            </w:r>
            <w:r w:rsidRPr="00A64E1B">
              <w:rPr>
                <w:rFonts w:ascii="GHEA Grapalat" w:hAnsi="GHEA Grapalat"/>
                <w:lang w:val="hy-AM"/>
              </w:rPr>
              <w:t>Առկա են բազմաթիվ ուղղագրական և քերականական սխալներ, որոնք հարիր չեն նման օրենքին: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6CD2620" w14:textId="77777777"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b/>
                <w:sz w:val="24"/>
                <w:szCs w:val="24"/>
                <w:lang w:val="hy-AM" w:eastAsia="zh-CN"/>
              </w:rPr>
              <w:t>Ընդունվել է ի գիտություն։</w:t>
            </w:r>
          </w:p>
        </w:tc>
      </w:tr>
      <w:tr w:rsidR="00D55EC1" w:rsidRPr="001208C9" w14:paraId="552107D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5518BF6"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eastAsia="Calibri" w:hAnsi="GHEA Grapalat"/>
                <w:lang w:val="hy-AM"/>
              </w:rPr>
              <w:t xml:space="preserve">Ամփոփելով պետք է նշել, որ </w:t>
            </w:r>
            <w:r w:rsidRPr="00A64E1B">
              <w:rPr>
                <w:rFonts w:ascii="GHEA Grapalat" w:hAnsi="GHEA Grapalat"/>
                <w:lang w:val="hy-AM"/>
              </w:rPr>
              <w:t xml:space="preserve">օրենքի սույն նախագիծը չի կարող նպաստել կրթության և գիտության զարգացմանը Հայաստանում, քանի որ նախագծի մշակման մեջ ընդգրկված չի եղել կրթության և գիտության ոլորտի ներկայացուցիչների լայն շրջանակ, ինչը բնականաբար չէր կարող ապահովել համակողմանի վերլուծված և ընդգրկուն օրենքի նախագծի առկայություն, որը կհամապատասխաներ առկա իրավիճակին և զարգացման հեռանկարներին։ </w:t>
            </w:r>
            <w:r w:rsidRPr="00A64E1B">
              <w:rPr>
                <w:rFonts w:ascii="GHEA Grapalat" w:hAnsi="GHEA Grapalat"/>
              </w:rPr>
              <w:t>Մասնավորապես հարկ է առանձնացնել հետևյալ դրույթները.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47344BF" w14:textId="77777777"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b/>
                <w:sz w:val="24"/>
                <w:szCs w:val="24"/>
                <w:lang w:val="hy-AM" w:eastAsia="zh-CN"/>
              </w:rPr>
              <w:t>Ընդունվել է ի գիտություն։</w:t>
            </w:r>
          </w:p>
        </w:tc>
      </w:tr>
      <w:tr w:rsidR="00D55EC1" w:rsidRPr="001208C9" w14:paraId="7C3618B3"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F367C46"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1. </w:t>
            </w:r>
            <w:r w:rsidRPr="00A64E1B">
              <w:rPr>
                <w:rStyle w:val="Strong"/>
                <w:rFonts w:ascii="GHEA Grapalat" w:hAnsi="GHEA Grapalat"/>
                <w:lang w:val="hy-AM"/>
              </w:rPr>
              <w:t>Չափազանց բյուրոկրատական կառուցվածք</w:t>
            </w:r>
            <w:r w:rsidRPr="00A64E1B">
              <w:rPr>
                <w:rFonts w:ascii="GHEA Grapalat" w:hAnsi="GHEA Grapalat"/>
                <w:lang w:val="hy-AM"/>
              </w:rPr>
              <w:t>։ Օրինագիծը ստեղծում է խիստ և բարդ կառավարման համակարգ բուհերի և գիտական կազմակերպությունների համար։ Այս չափից ավելի բյուրոկրատիան կարող է խոչընդոտել ճկունությունը և նորարարությունը, ինչը դժվարացնում է կազմակերպություններին հարմարվել փոփոխվող կրթական միջավայրին։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84A79FA" w14:textId="77777777"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b/>
                <w:sz w:val="24"/>
                <w:szCs w:val="24"/>
                <w:lang w:val="hy-AM" w:eastAsia="zh-CN"/>
              </w:rPr>
              <w:t>Ընդունվել է ի գիտություն։</w:t>
            </w:r>
          </w:p>
        </w:tc>
      </w:tr>
      <w:tr w:rsidR="00D55EC1" w:rsidRPr="001208C9" w14:paraId="451D65F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25E83A9"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2. </w:t>
            </w:r>
            <w:r w:rsidRPr="00A64E1B">
              <w:rPr>
                <w:rStyle w:val="Strong"/>
                <w:rFonts w:ascii="GHEA Grapalat" w:hAnsi="GHEA Grapalat"/>
                <w:lang w:val="hy-AM"/>
              </w:rPr>
              <w:t>Սահմանափակ ինքնավարություն</w:t>
            </w:r>
            <w:r w:rsidRPr="00A64E1B">
              <w:rPr>
                <w:rFonts w:ascii="GHEA Grapalat" w:hAnsi="GHEA Grapalat"/>
                <w:lang w:val="hy-AM"/>
              </w:rPr>
              <w:t>։ Չնայած օրինագիծը նշում է բուհերի ինքնավարության մասին, միաժամանակ պարտադրում է պետական մեծ վերահսկողություն։ Այս հակասությունը թուլացնում է ակադեմիական ազատությունը և ինքնակառավարումը՝ կրթական հաստատությունները դարձնելով ավելի կախյալ պետական հրահանգներից։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EEDD551" w14:textId="77777777"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b/>
                <w:sz w:val="24"/>
                <w:szCs w:val="24"/>
                <w:lang w:val="hy-AM" w:eastAsia="zh-CN"/>
              </w:rPr>
              <w:t>Ընդունվել է ի գիտություն։</w:t>
            </w:r>
          </w:p>
        </w:tc>
      </w:tr>
      <w:tr w:rsidR="00D55EC1" w:rsidRPr="001208C9" w14:paraId="572577D0"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3DE3B0F"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3. </w:t>
            </w:r>
            <w:r w:rsidRPr="00A64E1B">
              <w:rPr>
                <w:rStyle w:val="Strong"/>
                <w:rFonts w:ascii="GHEA Grapalat" w:hAnsi="GHEA Grapalat"/>
                <w:lang w:val="hy-AM"/>
              </w:rPr>
              <w:t>Սահմանափակող լիցենզավորման պահանջներ</w:t>
            </w:r>
            <w:r w:rsidRPr="00A64E1B">
              <w:rPr>
                <w:rFonts w:ascii="GHEA Grapalat" w:hAnsi="GHEA Grapalat"/>
                <w:lang w:val="hy-AM"/>
              </w:rPr>
              <w:t>։ Օրինագիծը սահմանում է չափազանց խիստ և անհիմն պահանջներ կրթական հաստատություններին լիցենզիա ստանալու և այն պահպանելու համար, օրինակ՝ առնվազն 4000 ուսանողների առկայությունը։ Սա ստեղծում է անիրատեսական լիցենզավորման պահանջներ փոքր բուհերի համար՝ խախտելով հավասարության սկզբունքը և ըստ էության պարտադրելով նման բուհերին դադարեցնել գործունեությունը։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F8C5F01" w14:textId="77777777"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b/>
                <w:sz w:val="24"/>
                <w:szCs w:val="24"/>
                <w:lang w:val="hy-AM" w:eastAsia="zh-CN"/>
              </w:rPr>
              <w:t>Ընդունվել է ի գիտություն։</w:t>
            </w:r>
          </w:p>
        </w:tc>
      </w:tr>
      <w:tr w:rsidR="00D55EC1" w:rsidRPr="001208C9" w14:paraId="76F5CCC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3724738"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4. </w:t>
            </w:r>
            <w:r w:rsidRPr="00A64E1B">
              <w:rPr>
                <w:rStyle w:val="Strong"/>
                <w:rFonts w:ascii="GHEA Grapalat" w:hAnsi="GHEA Grapalat"/>
                <w:lang w:val="hy-AM"/>
              </w:rPr>
              <w:t>Ավանդական կրթական մոտեցում</w:t>
            </w:r>
            <w:r w:rsidRPr="00A64E1B">
              <w:rPr>
                <w:rFonts w:ascii="GHEA Grapalat" w:hAnsi="GHEA Grapalat"/>
                <w:lang w:val="hy-AM"/>
              </w:rPr>
              <w:t>։ Օրինագիծը բավարար ուշադրություն չի դարձնում կրթության թվայնացման, ժամանակակից տեխնոլոգիաների և հեռավար ուսուցման մեթոդների վրա։ Սա կարող է դանդաղեցնել բարձրագույն կրթության զարգացումը Հայաստանում՝ հատկապես ժամանակակից կրթության գլոբալ միտումների պայմաններում։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2231552" w14:textId="77777777"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b/>
                <w:sz w:val="24"/>
                <w:szCs w:val="24"/>
                <w:lang w:val="hy-AM" w:eastAsia="zh-CN"/>
              </w:rPr>
              <w:t>Ընդունվել է ի գիտություն։</w:t>
            </w:r>
          </w:p>
        </w:tc>
      </w:tr>
      <w:tr w:rsidR="00D55EC1" w:rsidRPr="001208C9" w14:paraId="2ECBE0B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EBE7810"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hAnsi="GHEA Grapalat" w:cs="Calibri"/>
                <w:b/>
                <w:lang w:val="hy-AM"/>
              </w:rPr>
              <w:t xml:space="preserve">5. </w:t>
            </w:r>
            <w:r w:rsidRPr="00A64E1B">
              <w:rPr>
                <w:rStyle w:val="Strong"/>
                <w:rFonts w:ascii="GHEA Grapalat" w:hAnsi="GHEA Grapalat"/>
                <w:lang w:val="hy-AM"/>
              </w:rPr>
              <w:t>Հավասար պայմանների բացակայություն: Սույն նախագծով անհավասար պայմաններ են ստեղծվում բուհերի և համալսարանների միջև: Բոլոր դրույթներում նախապատվությունը տրվում է համալսարաններին՝ խախտելով հավասարության սկզբունքը: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C10E270" w14:textId="77777777"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b/>
                <w:sz w:val="24"/>
                <w:szCs w:val="24"/>
                <w:lang w:val="hy-AM" w:eastAsia="zh-CN"/>
              </w:rPr>
              <w:t>Ընդունվել է ի գիտություն։</w:t>
            </w:r>
          </w:p>
        </w:tc>
      </w:tr>
      <w:tr w:rsidR="00D55EC1" w:rsidRPr="001208C9" w14:paraId="383E87F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E78BA66" w14:textId="77777777" w:rsidR="00D55EC1" w:rsidRPr="00A64E1B" w:rsidRDefault="00D55EC1" w:rsidP="00A65436">
            <w:pPr>
              <w:pStyle w:val="NormalWeb"/>
              <w:spacing w:before="0" w:beforeAutospacing="0" w:after="0" w:afterAutospacing="0" w:line="360" w:lineRule="auto"/>
              <w:ind w:firstLine="31"/>
              <w:jc w:val="both"/>
              <w:rPr>
                <w:rFonts w:ascii="GHEA Grapalat" w:hAnsi="GHEA Grapalat" w:cs="Calibri"/>
                <w:b/>
                <w:lang w:val="hy-AM"/>
              </w:rPr>
            </w:pPr>
            <w:r w:rsidRPr="00A64E1B">
              <w:rPr>
                <w:rFonts w:ascii="GHEA Grapalat" w:eastAsia="Times New Roman" w:hAnsi="GHEA Grapalat"/>
                <w:lang w:val="hy-AM" w:eastAsia="en-GB"/>
              </w:rPr>
              <w:t xml:space="preserve">Այսպիսով՝ սույն օրինագիծը ներկայացնում է </w:t>
            </w:r>
            <w:r w:rsidRPr="00A64E1B">
              <w:rPr>
                <w:rFonts w:ascii="GHEA Grapalat" w:eastAsia="Times New Roman" w:hAnsi="GHEA Grapalat"/>
                <w:b/>
                <w:bCs/>
                <w:lang w:val="hy-AM" w:eastAsia="en-GB"/>
              </w:rPr>
              <w:t>խիստ կենտրոնացված և սահմանափակող համակարգ</w:t>
            </w:r>
            <w:r w:rsidRPr="00A64E1B">
              <w:rPr>
                <w:rFonts w:ascii="GHEA Grapalat" w:eastAsia="Times New Roman" w:hAnsi="GHEA Grapalat"/>
                <w:lang w:val="hy-AM" w:eastAsia="en-GB"/>
              </w:rPr>
              <w:t xml:space="preserve">՝ բարձրագույն կրթության և գիտության հաստատությունների համար Հայաստանում: Օրինագծի </w:t>
            </w:r>
            <w:r w:rsidRPr="00A64E1B">
              <w:rPr>
                <w:rFonts w:ascii="GHEA Grapalat" w:eastAsia="Times New Roman" w:hAnsi="GHEA Grapalat"/>
                <w:b/>
                <w:bCs/>
                <w:lang w:val="hy-AM" w:eastAsia="en-GB"/>
              </w:rPr>
              <w:t>չափազանց բյուրոկրատիան</w:t>
            </w:r>
            <w:r w:rsidRPr="00A64E1B">
              <w:rPr>
                <w:rFonts w:ascii="GHEA Grapalat" w:eastAsia="Times New Roman" w:hAnsi="GHEA Grapalat"/>
                <w:lang w:val="hy-AM" w:eastAsia="en-GB"/>
              </w:rPr>
              <w:t xml:space="preserve">, </w:t>
            </w:r>
            <w:r w:rsidRPr="00A64E1B">
              <w:rPr>
                <w:rFonts w:ascii="GHEA Grapalat" w:eastAsia="Times New Roman" w:hAnsi="GHEA Grapalat"/>
                <w:b/>
                <w:bCs/>
                <w:lang w:val="hy-AM" w:eastAsia="en-GB"/>
              </w:rPr>
              <w:t>չափից ավելի մեծ վերահսկողությունը</w:t>
            </w:r>
            <w:r w:rsidRPr="00A64E1B">
              <w:rPr>
                <w:rFonts w:ascii="GHEA Grapalat" w:eastAsia="Times New Roman" w:hAnsi="GHEA Grapalat"/>
                <w:lang w:val="hy-AM" w:eastAsia="en-GB"/>
              </w:rPr>
              <w:t xml:space="preserve"> և </w:t>
            </w:r>
            <w:r w:rsidRPr="00A64E1B">
              <w:rPr>
                <w:rFonts w:ascii="GHEA Grapalat" w:eastAsia="Times New Roman" w:hAnsi="GHEA Grapalat"/>
                <w:b/>
                <w:bCs/>
                <w:lang w:val="hy-AM" w:eastAsia="en-GB"/>
              </w:rPr>
              <w:t>խիստ լիցենզավորման պահանջները</w:t>
            </w:r>
            <w:r w:rsidRPr="00A64E1B">
              <w:rPr>
                <w:rFonts w:ascii="GHEA Grapalat" w:eastAsia="Times New Roman" w:hAnsi="GHEA Grapalat"/>
                <w:lang w:val="hy-AM" w:eastAsia="en-GB"/>
              </w:rPr>
              <w:t xml:space="preserve"> կարող են խոչընդոտել նորարարությանը և ինստիտուցիոնալ անկախությանը: Հետևաբար՝ սույն օրենքի նախագիծը հիմնովին վերանայելու և խմբագրելու անհրաժեշտություն կա:</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893C6CD" w14:textId="77777777" w:rsidR="00D55EC1" w:rsidRPr="001208C9" w:rsidRDefault="00D55EC1" w:rsidP="00A65436">
            <w:pPr>
              <w:spacing w:after="0" w:line="360" w:lineRule="auto"/>
              <w:jc w:val="both"/>
              <w:rPr>
                <w:rFonts w:ascii="GHEA Grapalat" w:hAnsi="GHEA Grapalat"/>
                <w:sz w:val="24"/>
                <w:szCs w:val="24"/>
                <w:lang w:val="hy-AM" w:eastAsia="zh-CN"/>
              </w:rPr>
            </w:pPr>
            <w:r w:rsidRPr="001208C9">
              <w:rPr>
                <w:rFonts w:ascii="GHEA Grapalat" w:hAnsi="GHEA Grapalat"/>
                <w:b/>
                <w:sz w:val="24"/>
                <w:szCs w:val="24"/>
                <w:lang w:val="hy-AM" w:eastAsia="zh-CN"/>
              </w:rPr>
              <w:t>Ընդունվել է ի գիտություն։</w:t>
            </w:r>
          </w:p>
        </w:tc>
      </w:tr>
      <w:tr w:rsidR="00D55EC1" w:rsidRPr="001208C9" w14:paraId="5F608C88"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51F2818B" w14:textId="1E7B315C" w:rsidR="00D55EC1" w:rsidRPr="001208C9" w:rsidRDefault="00D55EC1" w:rsidP="008D5A05">
            <w:pPr>
              <w:spacing w:after="0"/>
              <w:ind w:firstLine="252"/>
              <w:rPr>
                <w:rFonts w:ascii="GHEA Grapalat" w:hAnsi="GHEA Grapalat"/>
                <w:b/>
                <w:sz w:val="24"/>
                <w:szCs w:val="24"/>
                <w:lang w:val="hy-AM"/>
              </w:rPr>
            </w:pPr>
            <w:r w:rsidRPr="001208C9">
              <w:rPr>
                <w:rFonts w:ascii="GHEA Grapalat" w:hAnsi="GHEA Grapalat"/>
                <w:b/>
                <w:sz w:val="24"/>
                <w:szCs w:val="24"/>
                <w:lang w:val="hy-AM"/>
              </w:rPr>
              <w:t>ՀՀ ԳԱԱ</w:t>
            </w:r>
            <w:r w:rsidR="008D5A05" w:rsidRPr="001208C9">
              <w:rPr>
                <w:rFonts w:ascii="GHEA Grapalat" w:hAnsi="GHEA Grapalat"/>
                <w:b/>
                <w:sz w:val="24"/>
                <w:szCs w:val="24"/>
                <w:lang w:val="hy-AM"/>
              </w:rPr>
              <w:t xml:space="preserve"> հ</w:t>
            </w:r>
            <w:r w:rsidRPr="001208C9">
              <w:rPr>
                <w:rFonts w:ascii="GHEA Grapalat" w:hAnsi="GHEA Grapalat"/>
                <w:b/>
                <w:sz w:val="24"/>
                <w:szCs w:val="24"/>
                <w:lang w:val="hy-AM"/>
              </w:rPr>
              <w:t>իմնարար գիտական գրադարան</w:t>
            </w:r>
          </w:p>
        </w:tc>
      </w:tr>
      <w:tr w:rsidR="00D55EC1" w:rsidRPr="001208C9" w14:paraId="0A70861E"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5FC31D9" w14:textId="77777777" w:rsidR="00D55EC1" w:rsidRPr="00A64E1B" w:rsidRDefault="00D55EC1" w:rsidP="008D5A05">
            <w:pPr>
              <w:spacing w:after="0" w:line="360" w:lineRule="auto"/>
              <w:ind w:firstLine="720"/>
              <w:jc w:val="both"/>
              <w:rPr>
                <w:rFonts w:ascii="GHEA Grapalat" w:hAnsi="GHEA Grapalat"/>
                <w:sz w:val="24"/>
                <w:szCs w:val="24"/>
                <w:lang w:val="hy-AM"/>
              </w:rPr>
            </w:pPr>
            <w:r w:rsidRPr="00A64E1B">
              <w:rPr>
                <w:rFonts w:ascii="GHEA Grapalat" w:hAnsi="GHEA Grapalat"/>
                <w:sz w:val="24"/>
                <w:szCs w:val="24"/>
                <w:lang w:val="hy-AM"/>
              </w:rPr>
              <w:t>ՀՀ ԳԱԱ Հիմնարար գիտական գրադարանը ստացել է «Բարձրագույն կրթության և գիտության մասին» ՀՀ օրենքի նախագծի փաթեթը՝ կից գրությամբ, որն ուղարկվել է նաև գրադարանի բոլոր բաժինների վա</w:t>
            </w:r>
            <w:r w:rsidRPr="00A64E1B">
              <w:rPr>
                <w:rFonts w:ascii="GHEA Grapalat" w:hAnsi="GHEA Grapalat"/>
                <w:sz w:val="24"/>
                <w:szCs w:val="24"/>
                <w:lang w:val="hy-AM"/>
              </w:rPr>
              <w:softHyphen/>
              <w:t>րիչ</w:t>
            </w:r>
            <w:r w:rsidRPr="00A64E1B">
              <w:rPr>
                <w:rFonts w:ascii="GHEA Grapalat" w:hAnsi="GHEA Grapalat"/>
                <w:sz w:val="24"/>
                <w:szCs w:val="24"/>
                <w:lang w:val="hy-AM"/>
              </w:rPr>
              <w:softHyphen/>
              <w:t xml:space="preserve">ներին և պատասխանատուներին: Ծանոթանալով փաթեթի բովանդակությանը՝ առանձնացրել ենք մի քանի դիտարկում, որոնք ներկայացնում ենք Ձեզ: </w:t>
            </w:r>
          </w:p>
          <w:p w14:paraId="07110FA7" w14:textId="77777777" w:rsidR="00D55EC1" w:rsidRPr="00F8647F" w:rsidRDefault="00D55EC1" w:rsidP="008D5A05">
            <w:pPr>
              <w:spacing w:after="0" w:line="360" w:lineRule="auto"/>
              <w:ind w:firstLine="720"/>
              <w:jc w:val="both"/>
              <w:rPr>
                <w:rFonts w:ascii="GHEA Grapalat" w:hAnsi="GHEA Grapalat"/>
                <w:sz w:val="24"/>
                <w:szCs w:val="24"/>
                <w:lang w:val="hy-AM"/>
              </w:rPr>
            </w:pPr>
            <w:r w:rsidRPr="00A64E1B">
              <w:rPr>
                <w:rFonts w:ascii="GHEA Grapalat" w:hAnsi="GHEA Grapalat"/>
                <w:sz w:val="24"/>
                <w:szCs w:val="24"/>
                <w:lang w:val="hy-AM"/>
              </w:rPr>
              <w:t>Նշենք, որ առաջնորդվելով բարձրագույն կրթության և գիտության ոլորտում բարեփոխումների վեհ գաղափարներով՝ կան որոշ թերի կողմեր, որոնք կարող են լուրջ ազդեցություն ունենալ ոլորտի զարգացման վրա:</w:t>
            </w:r>
          </w:p>
          <w:p w14:paraId="34922786" w14:textId="77777777" w:rsidR="00D55EC1" w:rsidRPr="00A64E1B" w:rsidRDefault="00D55EC1" w:rsidP="008D5A05">
            <w:pPr>
              <w:spacing w:after="0" w:line="360" w:lineRule="auto"/>
              <w:ind w:firstLine="720"/>
              <w:jc w:val="both"/>
              <w:rPr>
                <w:rFonts w:ascii="GHEA Grapalat" w:hAnsi="GHEA Grapalat"/>
                <w:sz w:val="24"/>
                <w:szCs w:val="24"/>
                <w:lang w:val="hy-AM"/>
              </w:rPr>
            </w:pPr>
            <w:r w:rsidRPr="00A64E1B">
              <w:rPr>
                <w:rFonts w:ascii="GHEA Grapalat" w:hAnsi="GHEA Grapalat"/>
                <w:sz w:val="24"/>
                <w:szCs w:val="24"/>
                <w:lang w:val="hy-AM"/>
              </w:rPr>
              <w:t>Հոդված 9. ՀՀ Գիտությունների ազգային ակադեմիան շարունակում է գործունեություն ծավալել՝ որպես հիմնադրամ, որով սահմանափակվում են ակա</w:t>
            </w:r>
            <w:r w:rsidRPr="00A64E1B">
              <w:rPr>
                <w:rFonts w:ascii="GHEA Grapalat" w:hAnsi="GHEA Grapalat"/>
                <w:sz w:val="24"/>
                <w:szCs w:val="24"/>
                <w:lang w:val="hy-AM"/>
              </w:rPr>
              <w:softHyphen/>
              <w:t>դե</w:t>
            </w:r>
            <w:r w:rsidRPr="00A64E1B">
              <w:rPr>
                <w:rFonts w:ascii="GHEA Grapalat" w:hAnsi="GHEA Grapalat"/>
                <w:sz w:val="24"/>
                <w:szCs w:val="24"/>
                <w:lang w:val="hy-AM"/>
              </w:rPr>
              <w:softHyphen/>
              <w:t>միայի գործառույթներն ու հնարավորությունները: Հաշվի առնելով մի շարք երկրների փորձը՝ նշենք, որ նման մոտեցմամբ մենք ոչնչացնում ենք ավելի քան ութսուն տարվա պատմություն ունեցող կառույցի գիտական ողջ ներուժը: Մենք պետք է հաշվի նստենք այն փաստի հետ, որ Գիտությունների ազգային ակադեմիան գիտելիքակենտրոն կա</w:t>
            </w:r>
            <w:r w:rsidRPr="00A64E1B">
              <w:rPr>
                <w:rFonts w:ascii="GHEA Grapalat" w:hAnsi="GHEA Grapalat"/>
                <w:sz w:val="24"/>
                <w:szCs w:val="24"/>
                <w:lang w:val="hy-AM"/>
              </w:rPr>
              <w:softHyphen/>
              <w:t>ռույց է եղել անցյալում և այդպիսին է նաև այսօր: Անհրաժեշտ է ոչ թե վերափոխել այն հիմնադրամի, այլ պահպանել անցյալից ժառանգություն ստացած այս կարևոր գի</w:t>
            </w:r>
            <w:r w:rsidRPr="00A64E1B">
              <w:rPr>
                <w:rFonts w:ascii="GHEA Grapalat" w:hAnsi="GHEA Grapalat"/>
                <w:sz w:val="24"/>
                <w:szCs w:val="24"/>
                <w:lang w:val="hy-AM"/>
              </w:rPr>
              <w:softHyphen/>
              <w:t>տա</w:t>
            </w:r>
            <w:r w:rsidRPr="00A64E1B">
              <w:rPr>
                <w:rFonts w:ascii="GHEA Grapalat" w:hAnsi="GHEA Grapalat"/>
                <w:sz w:val="24"/>
                <w:szCs w:val="24"/>
                <w:lang w:val="hy-AM"/>
              </w:rPr>
              <w:softHyphen/>
              <w:t>կան կաճառը և բարեփոխումներ իրականացնելով՝ շարունակել նպաստել նրա զար</w:t>
            </w:r>
            <w:r w:rsidRPr="00A64E1B">
              <w:rPr>
                <w:rFonts w:ascii="GHEA Grapalat" w:hAnsi="GHEA Grapalat"/>
                <w:sz w:val="24"/>
                <w:szCs w:val="24"/>
                <w:lang w:val="hy-AM"/>
              </w:rPr>
              <w:softHyphen/>
              <w:t>գաց</w:t>
            </w:r>
            <w:r w:rsidRPr="00A64E1B">
              <w:rPr>
                <w:rFonts w:ascii="GHEA Grapalat" w:hAnsi="GHEA Grapalat"/>
                <w:sz w:val="24"/>
                <w:szCs w:val="24"/>
                <w:lang w:val="hy-AM"/>
              </w:rPr>
              <w:softHyphen/>
              <w:t>մանը: Բացի այդ, ակադեմիայի ենթակայության տակ գտնվող ինստիտուտ</w:t>
            </w:r>
            <w:r w:rsidRPr="00A64E1B">
              <w:rPr>
                <w:rFonts w:ascii="GHEA Grapalat" w:hAnsi="GHEA Grapalat"/>
                <w:sz w:val="24"/>
                <w:szCs w:val="24"/>
                <w:lang w:val="hy-AM"/>
              </w:rPr>
              <w:softHyphen/>
              <w:t>նե</w:t>
            </w:r>
            <w:r w:rsidRPr="00A64E1B">
              <w:rPr>
                <w:rFonts w:ascii="GHEA Grapalat" w:hAnsi="GHEA Grapalat"/>
                <w:sz w:val="24"/>
                <w:szCs w:val="24"/>
                <w:lang w:val="hy-AM"/>
              </w:rPr>
              <w:softHyphen/>
              <w:t>րում, գրադարանում, նախագահությունում պահպանվում է հայ ժողովրդի գիտական ձեռքբերումների ութսուն տարվա պատմությունը՝ բազմաթիվ արխիվային նյութեր, իրեր, գրականություն: Մասնատելու դեպքում՝ մենք կորցնում ենք մի մեծ մշակույթ, իսկ ապագան կառուցել անցյալի ոչնչացման հիմքի վրա, կարծում ենք անընդունելի: Փորձը ցույց է տալիս, որ շահում են բոլոր նրանք, ովքեր անցյալի ձեռքբերումների վրա են կառուցում ապագան:</w:t>
            </w:r>
          </w:p>
          <w:p w14:paraId="66031FD0" w14:textId="77777777" w:rsidR="00D55EC1" w:rsidRPr="00A64E1B" w:rsidRDefault="00D55EC1" w:rsidP="008D5A05">
            <w:pPr>
              <w:spacing w:after="0" w:line="360" w:lineRule="auto"/>
              <w:ind w:firstLine="567"/>
              <w:jc w:val="both"/>
              <w:outlineLvl w:val="0"/>
              <w:rPr>
                <w:rFonts w:ascii="GHEA Grapalat" w:hAnsi="GHEA Grapalat"/>
                <w:sz w:val="24"/>
                <w:szCs w:val="24"/>
                <w:lang w:val="hy-AM"/>
              </w:rPr>
            </w:pPr>
            <w:r w:rsidRPr="00A64E1B">
              <w:rPr>
                <w:rFonts w:ascii="GHEA Grapalat" w:hAnsi="GHEA Grapalat"/>
                <w:sz w:val="24"/>
                <w:szCs w:val="24"/>
                <w:lang w:val="hy-AM"/>
              </w:rPr>
              <w:t>Հոդված 9-ում ներմուծված են պատվավոր առաջատար և պատվավոր գլխավոր գիտաշխատողներ հասկացությունները: Դրանց ընտրության մասին ոչ մի ակնարկ չկա, անհասկանալի է թե այդ անձիք ինչպես են ընտրվելու՝ ըստ կառույցի կանոնա</w:t>
            </w:r>
            <w:r w:rsidRPr="00A64E1B">
              <w:rPr>
                <w:rFonts w:ascii="GHEA Grapalat" w:hAnsi="GHEA Grapalat"/>
                <w:sz w:val="24"/>
                <w:szCs w:val="24"/>
                <w:lang w:val="hy-AM"/>
              </w:rPr>
              <w:softHyphen/>
              <w:t>դրու</w:t>
            </w:r>
            <w:r w:rsidRPr="00A64E1B">
              <w:rPr>
                <w:rFonts w:ascii="GHEA Grapalat" w:hAnsi="GHEA Grapalat"/>
                <w:sz w:val="24"/>
                <w:szCs w:val="24"/>
                <w:lang w:val="hy-AM"/>
              </w:rPr>
              <w:softHyphen/>
              <w:t>թյան, ըստ լիազոր մարմնի կողմից սահմանված կարգի և այլն: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0E84A21" w14:textId="77777777" w:rsidR="00D55EC1" w:rsidRPr="001208C9" w:rsidRDefault="00D55EC1" w:rsidP="008D5A0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 ի գիտություն։</w:t>
            </w:r>
          </w:p>
        </w:tc>
      </w:tr>
      <w:tr w:rsidR="00D55EC1" w:rsidRPr="006055BB" w14:paraId="5DB60DEE"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9D5F43C" w14:textId="77777777" w:rsidR="00D55EC1" w:rsidRPr="00A64E1B" w:rsidRDefault="00D55EC1" w:rsidP="008D5A05">
            <w:pPr>
              <w:spacing w:after="0" w:line="360" w:lineRule="auto"/>
              <w:ind w:firstLine="567"/>
              <w:jc w:val="both"/>
              <w:outlineLvl w:val="0"/>
              <w:rPr>
                <w:rFonts w:ascii="GHEA Grapalat" w:hAnsi="GHEA Grapalat"/>
                <w:sz w:val="24"/>
                <w:szCs w:val="24"/>
                <w:lang w:val="hy-AM"/>
              </w:rPr>
            </w:pPr>
            <w:r w:rsidRPr="00A64E1B">
              <w:rPr>
                <w:rFonts w:ascii="GHEA Grapalat" w:hAnsi="GHEA Grapalat"/>
                <w:sz w:val="24"/>
                <w:szCs w:val="24"/>
                <w:lang w:val="hy-AM"/>
              </w:rPr>
              <w:t>Հոդված 25 կետ 7. Հանրային գիտական կազմակերպության տնօրենի պաշ</w:t>
            </w:r>
            <w:r w:rsidRPr="00A64E1B">
              <w:rPr>
                <w:rFonts w:ascii="GHEA Grapalat" w:hAnsi="GHEA Grapalat"/>
                <w:sz w:val="24"/>
                <w:szCs w:val="24"/>
                <w:lang w:val="hy-AM"/>
              </w:rPr>
              <w:softHyphen/>
              <w:t>տո</w:t>
            </w:r>
            <w:r w:rsidRPr="00A64E1B">
              <w:rPr>
                <w:rFonts w:ascii="GHEA Grapalat" w:hAnsi="GHEA Grapalat"/>
                <w:sz w:val="24"/>
                <w:szCs w:val="24"/>
                <w:lang w:val="hy-AM"/>
              </w:rPr>
              <w:softHyphen/>
              <w:t>նում կարող է ընտրվել Հայաստանի Հանրապետության այն քաղաքացին, որն ունի կազմակերպության գիտական գործունեության ուղղությամբ գիտական աստիճան և ոլորտի կառավարման ակադեմիական մոդուլը կամ միկրո-որակավորման ծրագիրը լավ կամ գերազանց ամփոփելու վկայական: Սա անհասկանալի է «ոլորտի կա</w:t>
            </w:r>
            <w:r w:rsidRPr="00A64E1B">
              <w:rPr>
                <w:rFonts w:ascii="GHEA Grapalat" w:hAnsi="GHEA Grapalat"/>
                <w:sz w:val="24"/>
                <w:szCs w:val="24"/>
                <w:lang w:val="hy-AM"/>
              </w:rPr>
              <w:softHyphen/>
              <w:t>ռա</w:t>
            </w:r>
            <w:r w:rsidRPr="00A64E1B">
              <w:rPr>
                <w:rFonts w:ascii="GHEA Grapalat" w:hAnsi="GHEA Grapalat"/>
                <w:sz w:val="24"/>
                <w:szCs w:val="24"/>
                <w:lang w:val="hy-AM"/>
              </w:rPr>
              <w:softHyphen/>
              <w:t>վարման ակադեմիական մոդուլը կամ միկրո-որակավորման ծրագիրը լավ կամ գե</w:t>
            </w:r>
            <w:r w:rsidRPr="00A64E1B">
              <w:rPr>
                <w:rFonts w:ascii="GHEA Grapalat" w:hAnsi="GHEA Grapalat"/>
                <w:sz w:val="24"/>
                <w:szCs w:val="24"/>
                <w:lang w:val="hy-AM"/>
              </w:rPr>
              <w:softHyphen/>
              <w:t>րազանց ամփոփելու վկայական: Հոդված 3-ում առկա է սա «44) միկրո-որակավորում` որակավորում չշնորհող (ոչ ֆորմալ) և առաձին կրթական ծրագրով ուսուցման արդյունքում որոշակի մասնագիտական հմտությունների կամ կարողությունների ձեռքբերման հավաստման եղանակ, որն ամրագրվում է ծրագիրն իրականացնող կազմակերպության կողմից տրամադրվող ստուգելի փաստաթղթով, և, որը կարող է հիմք հանդիսանալ զբաղվածության համար»: «Ծրագիրն իրականացնող կազ</w:t>
            </w:r>
            <w:r w:rsidRPr="00A64E1B">
              <w:rPr>
                <w:rFonts w:ascii="GHEA Grapalat" w:hAnsi="GHEA Grapalat"/>
                <w:sz w:val="24"/>
                <w:szCs w:val="24"/>
                <w:lang w:val="hy-AM"/>
              </w:rPr>
              <w:softHyphen/>
              <w:t>մա</w:t>
            </w:r>
            <w:r w:rsidRPr="00A64E1B">
              <w:rPr>
                <w:rFonts w:ascii="GHEA Grapalat" w:hAnsi="GHEA Grapalat"/>
                <w:sz w:val="24"/>
                <w:szCs w:val="24"/>
                <w:lang w:val="hy-AM"/>
              </w:rPr>
              <w:softHyphen/>
              <w:t>կերպությունը» ինչպե՞ս է իրավունք ստանում հավաստագիր տրամադրել: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0075247" w14:textId="77777777" w:rsidR="00D55EC1" w:rsidRPr="001208C9" w:rsidRDefault="00D55EC1" w:rsidP="008D5A0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47C4A335" w14:textId="07EB45D9" w:rsidR="00D55EC1" w:rsidRPr="001208C9" w:rsidRDefault="00597FF2" w:rsidP="008D5A0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Շարադրվել է նոր խմբագրությամբ։</w:t>
            </w:r>
          </w:p>
        </w:tc>
      </w:tr>
      <w:tr w:rsidR="00D55EC1" w:rsidRPr="006055BB" w14:paraId="0308989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C414FF5" w14:textId="77777777" w:rsidR="00D55EC1" w:rsidRPr="00A64E1B" w:rsidRDefault="00D55EC1" w:rsidP="008D5A05">
            <w:pPr>
              <w:spacing w:after="0" w:line="360" w:lineRule="auto"/>
              <w:ind w:firstLine="720"/>
              <w:jc w:val="both"/>
              <w:rPr>
                <w:rFonts w:ascii="GHEA Grapalat" w:hAnsi="GHEA Grapalat"/>
                <w:sz w:val="24"/>
                <w:szCs w:val="24"/>
                <w:lang w:val="hy-AM"/>
              </w:rPr>
            </w:pPr>
            <w:r w:rsidRPr="00A64E1B">
              <w:rPr>
                <w:rFonts w:ascii="GHEA Grapalat" w:hAnsi="GHEA Grapalat"/>
                <w:sz w:val="24"/>
                <w:szCs w:val="24"/>
                <w:lang w:val="hy-AM"/>
              </w:rPr>
              <w:t>Գիտական կազմակերպությունների գործունեությունն առանձնացնելով ՀՀ ԳԱԱ նախագահությունից՝ զրկում ենք ակադեմիային այդ գիտության զարգացումը վերահսկելու հնարավորությունից: Ցանկալի կլինի, որ նոր օրենքով ամրագրվի, որ ան</w:t>
            </w:r>
            <w:r w:rsidRPr="00A64E1B">
              <w:rPr>
                <w:rFonts w:ascii="GHEA Grapalat" w:hAnsi="GHEA Grapalat"/>
                <w:sz w:val="24"/>
                <w:szCs w:val="24"/>
                <w:lang w:val="hy-AM"/>
              </w:rPr>
              <w:softHyphen/>
              <w:t>կախ բոլոր տեսակի փոփոխություններից՝ ակադեմիան պետք է լինի հան</w:t>
            </w:r>
            <w:r w:rsidRPr="00A64E1B">
              <w:rPr>
                <w:rFonts w:ascii="GHEA Grapalat" w:hAnsi="GHEA Grapalat"/>
                <w:sz w:val="24"/>
                <w:szCs w:val="24"/>
                <w:lang w:val="hy-AM"/>
              </w:rPr>
              <w:softHyphen/>
              <w:t>րա</w:t>
            </w:r>
            <w:r w:rsidRPr="00A64E1B">
              <w:rPr>
                <w:rFonts w:ascii="GHEA Grapalat" w:hAnsi="GHEA Grapalat"/>
                <w:sz w:val="24"/>
                <w:szCs w:val="24"/>
                <w:lang w:val="hy-AM"/>
              </w:rPr>
              <w:softHyphen/>
              <w:t>պե</w:t>
            </w:r>
            <w:r w:rsidRPr="00A64E1B">
              <w:rPr>
                <w:rFonts w:ascii="GHEA Grapalat" w:hAnsi="GHEA Grapalat"/>
                <w:sz w:val="24"/>
                <w:szCs w:val="24"/>
                <w:lang w:val="hy-AM"/>
              </w:rPr>
              <w:softHyphen/>
              <w:t>տությունում գիտության վերահսկման կենտրոնը, այսինքն՝ բոլոր գիտական կազմա</w:t>
            </w:r>
            <w:r w:rsidRPr="00A64E1B">
              <w:rPr>
                <w:rFonts w:ascii="GHEA Grapalat" w:hAnsi="GHEA Grapalat"/>
                <w:sz w:val="24"/>
                <w:szCs w:val="24"/>
                <w:lang w:val="hy-AM"/>
              </w:rPr>
              <w:softHyphen/>
              <w:t>կեր</w:t>
            </w:r>
            <w:r w:rsidRPr="00A64E1B">
              <w:rPr>
                <w:rFonts w:ascii="GHEA Grapalat" w:hAnsi="GHEA Grapalat"/>
                <w:sz w:val="24"/>
                <w:szCs w:val="24"/>
                <w:lang w:val="hy-AM"/>
              </w:rPr>
              <w:softHyphen/>
              <w:t>պությունները պետք է բովանդակային հաշվետվություն ներկայացնեն ակա</w:t>
            </w:r>
            <w:r w:rsidRPr="00A64E1B">
              <w:rPr>
                <w:rFonts w:ascii="GHEA Grapalat" w:hAnsi="GHEA Grapalat"/>
                <w:sz w:val="24"/>
                <w:szCs w:val="24"/>
                <w:lang w:val="hy-AM"/>
              </w:rPr>
              <w:softHyphen/>
              <w:t>դե</w:t>
            </w:r>
            <w:r w:rsidRPr="00A64E1B">
              <w:rPr>
                <w:rFonts w:ascii="GHEA Grapalat" w:hAnsi="GHEA Grapalat"/>
                <w:sz w:val="24"/>
                <w:szCs w:val="24"/>
                <w:lang w:val="hy-AM"/>
              </w:rPr>
              <w:softHyphen/>
              <w:t>միային՝ տարվա կտրվածքով կատարած գործունեության վերաբերյալ: Վերահսկման խորհրդի մեջ կարող են ներգրավել մասնագետներ տարբեր կառույցներից, նախա</w:t>
            </w:r>
            <w:r w:rsidRPr="00A64E1B">
              <w:rPr>
                <w:rFonts w:ascii="GHEA Grapalat" w:hAnsi="GHEA Grapalat"/>
                <w:sz w:val="24"/>
                <w:szCs w:val="24"/>
                <w:lang w:val="hy-AM"/>
              </w:rPr>
              <w:softHyphen/>
              <w:t>րա</w:t>
            </w:r>
            <w:r w:rsidRPr="00A64E1B">
              <w:rPr>
                <w:rFonts w:ascii="GHEA Grapalat" w:hAnsi="GHEA Grapalat"/>
                <w:sz w:val="24"/>
                <w:szCs w:val="24"/>
                <w:lang w:val="hy-AM"/>
              </w:rPr>
              <w:softHyphen/>
              <w:t xml:space="preserve">րությունից, սակայն ակադեմիան պետք է լինի կենտրոնը: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0A54471" w14:textId="77777777" w:rsidR="00D55EC1" w:rsidRPr="001208C9" w:rsidRDefault="00D55EC1" w:rsidP="008D5A0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3F3F861B" w14:textId="67E35A04" w:rsidR="00D55EC1" w:rsidRPr="001208C9" w:rsidRDefault="00D55EC1" w:rsidP="008D5A0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ՀՀ ԳԱԱ-ն Հայաստանի Հանրապետության անկախության ողջ ժամանակահատվածում ունեցել է «</w:t>
            </w:r>
            <w:r w:rsidRPr="001208C9">
              <w:rPr>
                <w:rFonts w:ascii="GHEA Grapalat" w:hAnsi="GHEA Grapalat"/>
                <w:sz w:val="24"/>
                <w:szCs w:val="24"/>
                <w:lang w:val="hy-AM"/>
              </w:rPr>
              <w:t>այդ գիտության զարգացումը վերահսկելու հնարավորություն</w:t>
            </w:r>
            <w:r w:rsidRPr="001208C9">
              <w:rPr>
                <w:rFonts w:ascii="GHEA Grapalat" w:hAnsi="GHEA Grapalat"/>
                <w:sz w:val="24"/>
                <w:szCs w:val="24"/>
                <w:lang w:val="hy-AM" w:eastAsia="zh-CN"/>
              </w:rPr>
              <w:t>»: «Պետք է»-ով սկսվող պնդումներն ունեն լրացուցիչ հիմնավորման կարիք</w:t>
            </w:r>
            <w:r w:rsidR="00597FF2" w:rsidRPr="001208C9">
              <w:rPr>
                <w:rFonts w:ascii="GHEA Grapalat" w:hAnsi="GHEA Grapalat"/>
                <w:sz w:val="24"/>
                <w:szCs w:val="24"/>
                <w:lang w:val="hy-AM" w:eastAsia="zh-CN"/>
              </w:rPr>
              <w:t>։</w:t>
            </w:r>
          </w:p>
        </w:tc>
      </w:tr>
      <w:tr w:rsidR="00D55EC1" w:rsidRPr="006055BB" w14:paraId="625CC9F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BD2D070" w14:textId="77777777" w:rsidR="00D55EC1" w:rsidRPr="00A64E1B" w:rsidRDefault="00D55EC1" w:rsidP="008D5A05">
            <w:pPr>
              <w:spacing w:after="0" w:line="360" w:lineRule="auto"/>
              <w:ind w:firstLine="720"/>
              <w:jc w:val="both"/>
              <w:rPr>
                <w:rFonts w:ascii="GHEA Grapalat" w:hAnsi="GHEA Grapalat"/>
                <w:sz w:val="24"/>
                <w:szCs w:val="24"/>
                <w:lang w:val="hy-AM"/>
              </w:rPr>
            </w:pPr>
            <w:r w:rsidRPr="00A64E1B">
              <w:rPr>
                <w:rFonts w:ascii="GHEA Grapalat" w:hAnsi="GHEA Grapalat"/>
                <w:sz w:val="24"/>
                <w:szCs w:val="24"/>
                <w:lang w:val="hy-AM"/>
              </w:rPr>
              <w:t>Հիմնավորման մեջ նշված է, որ գիտական ծրագրեր իրականացնելիս ակադե</w:t>
            </w:r>
            <w:r w:rsidRPr="00A64E1B">
              <w:rPr>
                <w:rFonts w:ascii="GHEA Grapalat" w:hAnsi="GHEA Grapalat"/>
                <w:sz w:val="24"/>
                <w:szCs w:val="24"/>
                <w:lang w:val="hy-AM"/>
              </w:rPr>
              <w:softHyphen/>
              <w:t>միական համակարգում յուրաքանչյուր 2 գիտական աշխատակցին կցված է 1 վարչա</w:t>
            </w:r>
            <w:r w:rsidRPr="00A64E1B">
              <w:rPr>
                <w:rFonts w:ascii="GHEA Grapalat" w:hAnsi="GHEA Grapalat"/>
                <w:sz w:val="24"/>
                <w:szCs w:val="24"/>
                <w:lang w:val="hy-AM"/>
              </w:rPr>
              <w:softHyphen/>
              <w:t>կան կամ սպասարկող աշխատակից: Նշենք, որ ակադեմիական համակարգում վար</w:t>
            </w:r>
            <w:r w:rsidRPr="00A64E1B">
              <w:rPr>
                <w:rFonts w:ascii="GHEA Grapalat" w:hAnsi="GHEA Grapalat"/>
                <w:sz w:val="24"/>
                <w:szCs w:val="24"/>
                <w:lang w:val="hy-AM"/>
              </w:rPr>
              <w:softHyphen/>
              <w:t>չական պաշտոններ զբաղեցնողները ևս գիտության մեջ ներդրում ունեցող գիտնա</w:t>
            </w:r>
            <w:r w:rsidRPr="00A64E1B">
              <w:rPr>
                <w:rFonts w:ascii="GHEA Grapalat" w:hAnsi="GHEA Grapalat"/>
                <w:sz w:val="24"/>
                <w:szCs w:val="24"/>
                <w:lang w:val="hy-AM"/>
              </w:rPr>
              <w:softHyphen/>
              <w:t>կան</w:t>
            </w:r>
            <w:r w:rsidRPr="00A64E1B">
              <w:rPr>
                <w:rFonts w:ascii="GHEA Grapalat" w:hAnsi="GHEA Grapalat"/>
                <w:sz w:val="24"/>
                <w:szCs w:val="24"/>
                <w:lang w:val="hy-AM"/>
              </w:rPr>
              <w:softHyphen/>
              <w:t>ներ են: Նրանք այդ պաշտոններն զբաղեցրել են հենց գիտական լուրջ ձեռքբերումների շնորհիվ: Պաշտոնը զբաղեցնելը չի նշանակում, որ նա պետք է դա</w:t>
            </w:r>
            <w:r w:rsidRPr="00A64E1B">
              <w:rPr>
                <w:rFonts w:ascii="GHEA Grapalat" w:hAnsi="GHEA Grapalat"/>
                <w:sz w:val="24"/>
                <w:szCs w:val="24"/>
                <w:lang w:val="hy-AM"/>
              </w:rPr>
              <w:softHyphen/>
              <w:t xml:space="preserve">դարեցնի գիտության զարգացմանը միտված իր գործունեությունը: Ուրեմն, բնական է, որ տարբեր տեղական և միջազգային ծրագրերում ներգրավված են նաև վարչական պաշտոններ զբաղեցնող գիտնականները: </w:t>
            </w:r>
          </w:p>
          <w:p w14:paraId="619354FF" w14:textId="77777777" w:rsidR="00D55EC1" w:rsidRPr="00A64E1B" w:rsidRDefault="00D55EC1" w:rsidP="008D5A05">
            <w:pPr>
              <w:spacing w:after="0" w:line="360" w:lineRule="auto"/>
              <w:ind w:firstLine="720"/>
              <w:jc w:val="both"/>
              <w:rPr>
                <w:rFonts w:ascii="GHEA Grapalat" w:hAnsi="GHEA Grapalat"/>
                <w:sz w:val="24"/>
                <w:szCs w:val="24"/>
                <w:lang w:val="hy-AM"/>
              </w:rPr>
            </w:pPr>
            <w:r w:rsidRPr="00A64E1B">
              <w:rPr>
                <w:rFonts w:ascii="GHEA Grapalat" w:hAnsi="GHEA Grapalat"/>
                <w:sz w:val="24"/>
                <w:szCs w:val="24"/>
                <w:lang w:val="hy-AM"/>
              </w:rPr>
              <w:t>Գիտական ապարատում տարբեր վարչական պաշտոններ զբաղեցնող գիտ</w:t>
            </w:r>
            <w:r w:rsidRPr="00A64E1B">
              <w:rPr>
                <w:rFonts w:ascii="GHEA Grapalat" w:hAnsi="GHEA Grapalat"/>
                <w:sz w:val="24"/>
                <w:szCs w:val="24"/>
                <w:lang w:val="hy-AM"/>
              </w:rPr>
              <w:softHyphen/>
              <w:t>նա</w:t>
            </w:r>
            <w:r w:rsidRPr="00A64E1B">
              <w:rPr>
                <w:rFonts w:ascii="GHEA Grapalat" w:hAnsi="GHEA Grapalat"/>
                <w:sz w:val="24"/>
                <w:szCs w:val="24"/>
                <w:lang w:val="hy-AM"/>
              </w:rPr>
              <w:softHyphen/>
              <w:t>կաններն այսօր համարվում են վարչական աշխատող և ստանում են շատ ավելի ցածր աշխատավարձ, քան նույն կառույցում աշխատող գիտաշխատողը: Միևնույն ժա</w:t>
            </w:r>
            <w:r w:rsidRPr="00A64E1B">
              <w:rPr>
                <w:rFonts w:ascii="GHEA Grapalat" w:hAnsi="GHEA Grapalat"/>
                <w:sz w:val="24"/>
                <w:szCs w:val="24"/>
                <w:lang w:val="hy-AM"/>
              </w:rPr>
              <w:softHyphen/>
              <w:t>մանակ այդ նույն գիտնականը շարունակում է իր գիտական գործունեությունը՝ իր ներդրումն ունենալով գիտության զարգացման գործում: Նոր օրենքով հստակորեն պետք է ամրագրվեն վարչական պաշտոններ զբաղեցնող գիտնականների պարտա</w:t>
            </w:r>
            <w:r w:rsidRPr="00A64E1B">
              <w:rPr>
                <w:rFonts w:ascii="GHEA Grapalat" w:hAnsi="GHEA Grapalat"/>
                <w:sz w:val="24"/>
                <w:szCs w:val="24"/>
                <w:lang w:val="hy-AM"/>
              </w:rPr>
              <w:softHyphen/>
              <w:t>կա</w:t>
            </w:r>
            <w:r w:rsidRPr="00A64E1B">
              <w:rPr>
                <w:rFonts w:ascii="GHEA Grapalat" w:hAnsi="GHEA Grapalat"/>
                <w:sz w:val="24"/>
                <w:szCs w:val="24"/>
                <w:lang w:val="hy-AM"/>
              </w:rPr>
              <w:softHyphen/>
              <w:t>նություններն ու նրանց առջև դրված պահանջները: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C30923A" w14:textId="77777777" w:rsidR="00D55EC1" w:rsidRPr="001208C9" w:rsidRDefault="00D55EC1" w:rsidP="008D5A0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1E66A1E0" w14:textId="703AA493" w:rsidR="00D55EC1" w:rsidRPr="001208C9" w:rsidRDefault="00F8647F" w:rsidP="00F8647F">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ՀՀ ԳԱԱ վ</w:t>
            </w:r>
            <w:r w:rsidR="00D55EC1" w:rsidRPr="001208C9">
              <w:rPr>
                <w:rFonts w:ascii="GHEA Grapalat" w:hAnsi="GHEA Grapalat"/>
                <w:sz w:val="24"/>
                <w:szCs w:val="24"/>
                <w:lang w:val="hy-AM" w:eastAsia="zh-CN"/>
              </w:rPr>
              <w:t xml:space="preserve">արչական աշխատակցի նախընթաց մասնագիտական կարիերան էական չէ, փաստացի </w:t>
            </w:r>
            <w:r w:rsidRPr="001208C9">
              <w:rPr>
                <w:rFonts w:ascii="GHEA Grapalat" w:hAnsi="GHEA Grapalat"/>
                <w:sz w:val="24"/>
                <w:szCs w:val="24"/>
                <w:lang w:val="hy-AM" w:eastAsia="zh-CN"/>
              </w:rPr>
              <w:t xml:space="preserve">ՀՀ </w:t>
            </w:r>
            <w:r w:rsidR="00D55EC1" w:rsidRPr="001208C9">
              <w:rPr>
                <w:rFonts w:ascii="GHEA Grapalat" w:hAnsi="GHEA Grapalat"/>
                <w:sz w:val="24"/>
                <w:szCs w:val="24"/>
                <w:lang w:val="hy-AM" w:eastAsia="zh-CN"/>
              </w:rPr>
              <w:t>ԳԱԱ համակարգը չարդարացված բյուրոկրատական գործիքակազմ է կիրարկում գիտական անձնակազմի սպասարկման համար:</w:t>
            </w:r>
          </w:p>
        </w:tc>
      </w:tr>
      <w:tr w:rsidR="00D55EC1" w:rsidRPr="006055BB" w14:paraId="2428238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CBC0BE7" w14:textId="77777777" w:rsidR="00D55EC1" w:rsidRPr="00A64E1B" w:rsidRDefault="00D55EC1" w:rsidP="008D5A05">
            <w:pPr>
              <w:spacing w:after="0" w:line="360" w:lineRule="auto"/>
              <w:ind w:firstLine="720"/>
              <w:jc w:val="both"/>
              <w:rPr>
                <w:rFonts w:ascii="GHEA Grapalat" w:hAnsi="GHEA Grapalat"/>
                <w:sz w:val="24"/>
                <w:szCs w:val="24"/>
                <w:lang w:val="hy-AM"/>
              </w:rPr>
            </w:pPr>
            <w:r w:rsidRPr="00A64E1B">
              <w:rPr>
                <w:rFonts w:ascii="GHEA Grapalat" w:hAnsi="GHEA Grapalat"/>
                <w:sz w:val="24"/>
                <w:szCs w:val="24"/>
                <w:lang w:val="hy-AM"/>
              </w:rPr>
              <w:t>Չի առանձնացված գիտության զարգացմանը նպաստող կամ դրա սպասար</w:t>
            </w:r>
            <w:r w:rsidRPr="00A64E1B">
              <w:rPr>
                <w:rFonts w:ascii="GHEA Grapalat" w:hAnsi="GHEA Grapalat"/>
                <w:sz w:val="24"/>
                <w:szCs w:val="24"/>
                <w:lang w:val="hy-AM"/>
              </w:rPr>
              <w:softHyphen/>
              <w:t>կումն ապահովող մասնագետների կարգավիճակը, որոնք չեն համարվում գիտաշ</w:t>
            </w:r>
            <w:r w:rsidRPr="00A64E1B">
              <w:rPr>
                <w:rFonts w:ascii="GHEA Grapalat" w:hAnsi="GHEA Grapalat"/>
                <w:sz w:val="24"/>
                <w:szCs w:val="24"/>
                <w:lang w:val="hy-AM"/>
              </w:rPr>
              <w:softHyphen/>
              <w:t>խա</w:t>
            </w:r>
            <w:r w:rsidRPr="00A64E1B">
              <w:rPr>
                <w:rFonts w:ascii="GHEA Grapalat" w:hAnsi="GHEA Grapalat"/>
                <w:sz w:val="24"/>
                <w:szCs w:val="24"/>
                <w:lang w:val="hy-AM"/>
              </w:rPr>
              <w:softHyphen/>
              <w:t>տողներ և, բնականաբար, չեն վարձատրվում համապատասխանաբար: Այսօր Գի</w:t>
            </w:r>
            <w:r w:rsidRPr="00A64E1B">
              <w:rPr>
                <w:rFonts w:ascii="GHEA Grapalat" w:hAnsi="GHEA Grapalat"/>
                <w:sz w:val="24"/>
                <w:szCs w:val="24"/>
                <w:lang w:val="hy-AM"/>
              </w:rPr>
              <w:softHyphen/>
              <w:t>տու</w:t>
            </w:r>
            <w:r w:rsidRPr="00A64E1B">
              <w:rPr>
                <w:rFonts w:ascii="GHEA Grapalat" w:hAnsi="GHEA Grapalat"/>
                <w:sz w:val="24"/>
                <w:szCs w:val="24"/>
                <w:lang w:val="hy-AM"/>
              </w:rPr>
              <w:softHyphen/>
              <w:t>թյունների ազգային ակադեմիայի գրադարանը համակարգում է ամենամեծ գի</w:t>
            </w:r>
            <w:r w:rsidRPr="00A64E1B">
              <w:rPr>
                <w:rFonts w:ascii="GHEA Grapalat" w:hAnsi="GHEA Grapalat"/>
                <w:sz w:val="24"/>
                <w:szCs w:val="24"/>
                <w:lang w:val="hy-AM"/>
              </w:rPr>
              <w:softHyphen/>
              <w:t>տա</w:t>
            </w:r>
            <w:r w:rsidRPr="00A64E1B">
              <w:rPr>
                <w:rFonts w:ascii="GHEA Grapalat" w:hAnsi="GHEA Grapalat"/>
                <w:sz w:val="24"/>
                <w:szCs w:val="24"/>
                <w:lang w:val="hy-AM"/>
              </w:rPr>
              <w:softHyphen/>
              <w:t>տեղեկատվական շտեմարանը՝ «Համահայկական թվանշային գրադարանը», ուր, ի տարբերություն այլ շտեմարանների, ներառվում է ամեն ինչ՝ գրքեր, պարբերա</w:t>
            </w:r>
            <w:r w:rsidRPr="00A64E1B">
              <w:rPr>
                <w:rFonts w:ascii="GHEA Grapalat" w:hAnsi="GHEA Grapalat"/>
                <w:sz w:val="24"/>
                <w:szCs w:val="24"/>
                <w:lang w:val="hy-AM"/>
              </w:rPr>
              <w:softHyphen/>
              <w:t>կան</w:t>
            </w:r>
            <w:r w:rsidRPr="00A64E1B">
              <w:rPr>
                <w:rFonts w:ascii="GHEA Grapalat" w:hAnsi="GHEA Grapalat"/>
                <w:sz w:val="24"/>
                <w:szCs w:val="24"/>
                <w:lang w:val="hy-AM"/>
              </w:rPr>
              <w:softHyphen/>
              <w:t>ներ, հոդվածներ: Այսօր շարունակվում է ակադեմիական գիտական ժառանգության թվայնացումը: Կարևոր է այն, որ գրադարանը համագործակցում է հանրա</w:t>
            </w:r>
            <w:r w:rsidRPr="00A64E1B">
              <w:rPr>
                <w:rFonts w:ascii="GHEA Grapalat" w:hAnsi="GHEA Grapalat"/>
                <w:sz w:val="24"/>
                <w:szCs w:val="24"/>
                <w:lang w:val="hy-AM"/>
              </w:rPr>
              <w:softHyphen/>
              <w:t>պետու</w:t>
            </w:r>
            <w:r w:rsidRPr="00A64E1B">
              <w:rPr>
                <w:rFonts w:ascii="GHEA Grapalat" w:hAnsi="GHEA Grapalat"/>
                <w:sz w:val="24"/>
                <w:szCs w:val="24"/>
                <w:lang w:val="hy-AM"/>
              </w:rPr>
              <w:softHyphen/>
              <w:t>թյան և սփյուռքի բոլոր գիտակրթական կազմակերպությունների հետ, որոնց գիտա</w:t>
            </w:r>
            <w:r w:rsidRPr="00A64E1B">
              <w:rPr>
                <w:rFonts w:ascii="GHEA Grapalat" w:hAnsi="GHEA Grapalat"/>
                <w:sz w:val="24"/>
                <w:szCs w:val="24"/>
                <w:lang w:val="hy-AM"/>
              </w:rPr>
              <w:softHyphen/>
              <w:t>կան արտադրանքը ևս ներառվում է այս շտեմարանի մեջ: Եթե չլինի գրադա</w:t>
            </w:r>
            <w:r w:rsidRPr="00A64E1B">
              <w:rPr>
                <w:rFonts w:ascii="GHEA Grapalat" w:hAnsi="GHEA Grapalat"/>
                <w:sz w:val="24"/>
                <w:szCs w:val="24"/>
                <w:lang w:val="hy-AM"/>
              </w:rPr>
              <w:softHyphen/>
              <w:t>րա</w:t>
            </w:r>
            <w:r w:rsidRPr="00A64E1B">
              <w:rPr>
                <w:rFonts w:ascii="GHEA Grapalat" w:hAnsi="GHEA Grapalat"/>
                <w:sz w:val="24"/>
                <w:szCs w:val="24"/>
                <w:lang w:val="hy-AM"/>
              </w:rPr>
              <w:softHyphen/>
              <w:t>նավարի՝ որպես գիտության սպասարկողի գործունեությունը, գիտության զար</w:t>
            </w:r>
            <w:r w:rsidRPr="00A64E1B">
              <w:rPr>
                <w:rFonts w:ascii="GHEA Grapalat" w:hAnsi="GHEA Grapalat"/>
                <w:sz w:val="24"/>
                <w:szCs w:val="24"/>
                <w:lang w:val="hy-AM"/>
              </w:rPr>
              <w:softHyphen/>
              <w:t>գացման մասին խոսելն ավելորդ է, քանի որ հատկապես բնական գիտությունների զարգացման պարագայում միանշանակ պետք է առաջնահերթությունը տալ թվային նյութերին ու աղբյուրներին: Այսօր գիտությանը սպասարկող այդ մասնագետները ստանում են նվազագույն աշխատավարձ և չեն համարվում գիտաշխատող: Նոր օրենքի սահմանում պետք է անպայման հստակեցվի գիտությանը սպասարկող անձնակազմի պարտականություններն ու չափորոշիչները` նրանց հավասարեցնելով ճարտարագիտատեխնիկական աշխատողի  կարավիճակին: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5215F3A" w14:textId="77777777" w:rsidR="00D55EC1" w:rsidRPr="001208C9" w:rsidRDefault="00D55EC1" w:rsidP="008D5A0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1C4F2AC2" w14:textId="5425D36A" w:rsidR="00D55EC1" w:rsidRPr="001208C9" w:rsidRDefault="00F8647F" w:rsidP="00F8647F">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Հաշվի առնելով, որ գ</w:t>
            </w:r>
            <w:r w:rsidR="00D55EC1" w:rsidRPr="001208C9">
              <w:rPr>
                <w:rFonts w:ascii="GHEA Grapalat" w:hAnsi="GHEA Grapalat"/>
                <w:sz w:val="24"/>
                <w:szCs w:val="24"/>
                <w:lang w:val="hy-AM" w:eastAsia="zh-CN"/>
              </w:rPr>
              <w:t>րադարանային գործունեության ոլորտը չի կարգավորվում սույն օրենքի շրջանակում։</w:t>
            </w:r>
          </w:p>
        </w:tc>
      </w:tr>
      <w:tr w:rsidR="00D55EC1" w:rsidRPr="006055BB" w14:paraId="2B1AAF7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2E7BDB9" w14:textId="77777777" w:rsidR="00D55EC1" w:rsidRPr="00A64E1B" w:rsidRDefault="00D55EC1" w:rsidP="008D5A05">
            <w:pPr>
              <w:spacing w:after="0" w:line="360" w:lineRule="auto"/>
              <w:ind w:firstLine="720"/>
              <w:jc w:val="both"/>
              <w:rPr>
                <w:rFonts w:ascii="GHEA Grapalat" w:hAnsi="GHEA Grapalat"/>
                <w:sz w:val="24"/>
                <w:szCs w:val="24"/>
                <w:lang w:val="hy-AM"/>
              </w:rPr>
            </w:pPr>
            <w:r w:rsidRPr="00A64E1B">
              <w:rPr>
                <w:rFonts w:ascii="GHEA Grapalat" w:hAnsi="GHEA Grapalat"/>
                <w:sz w:val="24"/>
                <w:szCs w:val="24"/>
                <w:lang w:val="hy-AM"/>
              </w:rPr>
              <w:t>Բոլոր գիտնականներն արդեն իսկ ներգրավված են հայաստանյան տարբեր բուհերի կրթական ծրագրերի մեջ: Այս առումով բուհ-գիտություն փոխադարձ կապը միանշանակ գործում է, սակայն հաշվի առնելով այն փաստը, որ գնալով ավելանում են պահանջները թե՛ կրթական, թե՛ գիտական ոլորտներում, հարց է առաջանում՝ արդյոք ֆիզիկապես հնարավոր է բավարարել դրանց երկուսին միաժամանակ: Նոր օրենքով կրթությունն ու գիտությունը պետք է ձուլված լինեն իրար և նպաստեն ընդհանուր ոլորտի զարգացմանը, սակայն մյուս կողմից մասնագետը, ով առնվազն վեց ժամ դասավանդում է բուհում, չի կարողանա զբաղվել գիտական աշխատանքով, որքան էլ որ ուզենա: Կա երկու լուծում՝ ա) կամ պետք է կրճատվեն դրույքաչափերն ու պահանջները, որպեսզի ֆիզիկապես հնարավոր լինի ներգրավված լինել երկու՝ իրարից տարբեր ոլորտների զարգացման գործընթացում, բ) կամ պետք է կրթու</w:t>
            </w:r>
            <w:r w:rsidRPr="00A64E1B">
              <w:rPr>
                <w:rFonts w:ascii="GHEA Grapalat" w:hAnsi="GHEA Grapalat"/>
                <w:sz w:val="24"/>
                <w:szCs w:val="24"/>
                <w:lang w:val="hy-AM"/>
              </w:rPr>
              <w:softHyphen/>
              <w:t>թյունն ու գիտությունը դիտարկվեն առանձին՝ հնարավորություն տալով գիտաշ</w:t>
            </w:r>
            <w:r w:rsidRPr="00A64E1B">
              <w:rPr>
                <w:rFonts w:ascii="GHEA Grapalat" w:hAnsi="GHEA Grapalat"/>
                <w:sz w:val="24"/>
                <w:szCs w:val="24"/>
                <w:lang w:val="hy-AM"/>
              </w:rPr>
              <w:softHyphen/>
              <w:t>խա</w:t>
            </w:r>
            <w:r w:rsidRPr="00A64E1B">
              <w:rPr>
                <w:rFonts w:ascii="GHEA Grapalat" w:hAnsi="GHEA Grapalat"/>
                <w:sz w:val="24"/>
                <w:szCs w:val="24"/>
                <w:lang w:val="hy-AM"/>
              </w:rPr>
              <w:softHyphen/>
              <w:t>տողին ընտրել մեկը կամ մյուսը: Միայն այս դեպքում օրենքով սահմանված կետերը, որոնք միտված են կրթության և գիտության ոլորտում բարեփոխումներին, հնարավոր կլինի իրականություն դարձնել: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F662736" w14:textId="77777777" w:rsidR="00D55EC1" w:rsidRPr="001208C9" w:rsidRDefault="00D55EC1" w:rsidP="008D5A0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0CFB4DFD" w14:textId="60765F96" w:rsidR="00D55EC1" w:rsidRPr="001208C9" w:rsidRDefault="00F8647F" w:rsidP="008D5A05">
            <w:pPr>
              <w:spacing w:after="0" w:line="360" w:lineRule="auto"/>
              <w:jc w:val="both"/>
              <w:rPr>
                <w:rFonts w:ascii="GHEA Grapalat" w:hAnsi="GHEA Grapalat"/>
                <w:sz w:val="24"/>
                <w:szCs w:val="24"/>
                <w:lang w:val="hy-AM"/>
              </w:rPr>
            </w:pPr>
            <w:r w:rsidRPr="001208C9">
              <w:rPr>
                <w:rFonts w:ascii="GHEA Grapalat" w:hAnsi="GHEA Grapalat"/>
                <w:sz w:val="24"/>
                <w:szCs w:val="24"/>
                <w:lang w:val="hy-AM"/>
              </w:rPr>
              <w:t xml:space="preserve">Առաջարկում նշված </w:t>
            </w:r>
            <w:r w:rsidR="00D55EC1" w:rsidRPr="001208C9">
              <w:rPr>
                <w:rFonts w:ascii="GHEA Grapalat" w:hAnsi="GHEA Grapalat"/>
                <w:sz w:val="24"/>
                <w:szCs w:val="24"/>
                <w:lang w:val="hy-AM"/>
              </w:rPr>
              <w:t>«Բոլոր» բառի կիրառումը տեղին չէ, քանի որ բուհական համակարգում ներգրավումը էպիզոդիկ է և ոչ ինստիտուցիոնալ: Օրենքը նախատեսում է ինստիտուցիոնալ մեխանիզմներ:</w:t>
            </w:r>
          </w:p>
          <w:p w14:paraId="1FEB90B2" w14:textId="77777777" w:rsidR="00D55EC1" w:rsidRPr="001208C9" w:rsidRDefault="00D55EC1" w:rsidP="008D5A05">
            <w:pPr>
              <w:spacing w:after="0" w:line="360" w:lineRule="auto"/>
              <w:jc w:val="both"/>
              <w:rPr>
                <w:rFonts w:ascii="GHEA Grapalat" w:hAnsi="GHEA Grapalat"/>
                <w:sz w:val="24"/>
                <w:szCs w:val="24"/>
                <w:lang w:val="hy-AM" w:eastAsia="zh-CN"/>
              </w:rPr>
            </w:pPr>
          </w:p>
        </w:tc>
      </w:tr>
      <w:tr w:rsidR="00D55EC1" w:rsidRPr="006055BB" w14:paraId="48D505C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9CA47EA" w14:textId="77777777" w:rsidR="00D55EC1" w:rsidRPr="00A64E1B" w:rsidRDefault="00D55EC1" w:rsidP="008D5A05">
            <w:pPr>
              <w:spacing w:after="0" w:line="360" w:lineRule="auto"/>
              <w:ind w:firstLine="720"/>
              <w:jc w:val="both"/>
              <w:rPr>
                <w:rFonts w:ascii="GHEA Grapalat" w:hAnsi="GHEA Grapalat"/>
                <w:sz w:val="24"/>
                <w:szCs w:val="24"/>
                <w:lang w:val="hy-AM"/>
              </w:rPr>
            </w:pPr>
            <w:r w:rsidRPr="00A64E1B">
              <w:rPr>
                <w:rFonts w:ascii="GHEA Grapalat" w:hAnsi="GHEA Grapalat"/>
                <w:sz w:val="24"/>
                <w:szCs w:val="24"/>
                <w:lang w:val="hy-AM"/>
              </w:rPr>
              <w:t>Հայտնի է, որ ցանկացած կտրուկ բարեփոխում անկանխատեսելի հետևանք կարող է ունենալ: Ոչ ցանկալի արդյունք ունենալու դեպքում հինը վերականգնելը գրեթե անհնարին է դառնում: Առաջարկում ենք՝ օրենքով սահմանված բարե</w:t>
            </w:r>
            <w:r w:rsidRPr="00A64E1B">
              <w:rPr>
                <w:rFonts w:ascii="GHEA Grapalat" w:hAnsi="GHEA Grapalat"/>
                <w:sz w:val="24"/>
                <w:szCs w:val="24"/>
                <w:lang w:val="hy-AM"/>
              </w:rPr>
              <w:softHyphen/>
              <w:t>փո</w:t>
            </w:r>
            <w:r w:rsidRPr="00A64E1B">
              <w:rPr>
                <w:rFonts w:ascii="GHEA Grapalat" w:hAnsi="GHEA Grapalat"/>
                <w:sz w:val="24"/>
                <w:szCs w:val="24"/>
                <w:lang w:val="hy-AM"/>
              </w:rPr>
              <w:softHyphen/>
              <w:t>խում</w:t>
            </w:r>
            <w:r w:rsidRPr="00A64E1B">
              <w:rPr>
                <w:rFonts w:ascii="GHEA Grapalat" w:hAnsi="GHEA Grapalat"/>
                <w:sz w:val="24"/>
                <w:szCs w:val="24"/>
                <w:lang w:val="hy-AM"/>
              </w:rPr>
              <w:softHyphen/>
              <w:t>ներն իրականացնել փուլ առ փուլ: Քանի որ կա Ակադեմիական քաղաքի գաղափարը, որը իրականություն պետք է դառնա, ըստ նախագծի, մի քանի տարի անց, առաջար</w:t>
            </w:r>
            <w:r w:rsidRPr="00A64E1B">
              <w:rPr>
                <w:rFonts w:ascii="GHEA Grapalat" w:hAnsi="GHEA Grapalat"/>
                <w:sz w:val="24"/>
                <w:szCs w:val="24"/>
                <w:lang w:val="hy-AM"/>
              </w:rPr>
              <w:softHyphen/>
              <w:t>կում ենք մինչ դրա փաստացի հիմնադրումը չառանձնացնել գիտական կազմակեր</w:t>
            </w:r>
            <w:r w:rsidRPr="00A64E1B">
              <w:rPr>
                <w:rFonts w:ascii="GHEA Grapalat" w:hAnsi="GHEA Grapalat"/>
                <w:sz w:val="24"/>
                <w:szCs w:val="24"/>
                <w:lang w:val="hy-AM"/>
              </w:rPr>
              <w:softHyphen/>
              <w:t>պութ</w:t>
            </w:r>
            <w:r w:rsidRPr="00A64E1B">
              <w:rPr>
                <w:rFonts w:ascii="GHEA Grapalat" w:hAnsi="GHEA Grapalat"/>
                <w:sz w:val="24"/>
                <w:szCs w:val="24"/>
                <w:lang w:val="hy-AM"/>
              </w:rPr>
              <w:softHyphen/>
              <w:t>յունները և չմիացնել բուհերին: Փոփոխությունները կատարել միայն Ակադե</w:t>
            </w:r>
            <w:r w:rsidRPr="00A64E1B">
              <w:rPr>
                <w:rFonts w:ascii="GHEA Grapalat" w:hAnsi="GHEA Grapalat"/>
                <w:sz w:val="24"/>
                <w:szCs w:val="24"/>
                <w:lang w:val="hy-AM"/>
              </w:rPr>
              <w:softHyphen/>
              <w:t>միա</w:t>
            </w:r>
            <w:r w:rsidRPr="00A64E1B">
              <w:rPr>
                <w:rFonts w:ascii="GHEA Grapalat" w:hAnsi="GHEA Grapalat"/>
                <w:sz w:val="24"/>
                <w:szCs w:val="24"/>
                <w:lang w:val="hy-AM"/>
              </w:rPr>
              <w:softHyphen/>
              <w:t>կան քաղաքի փաստացի հիմնադրումից հետո: Մինչ այդ կարելի է կատարել միայն մի շարք բովանդակային փոփոխություններ: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035B420" w14:textId="77777777" w:rsidR="00D55EC1" w:rsidRPr="001208C9" w:rsidRDefault="00D55EC1" w:rsidP="008D5A05">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474BFA7A" w14:textId="77777777" w:rsidR="00D55EC1" w:rsidRPr="001208C9" w:rsidRDefault="00D55EC1" w:rsidP="008D5A05">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ԳՀԻ-ները տեղափոխվում են ԿԳՄՍՆ գերատեսչական ոլորտ՝ բովանդակային փոփոխությունները կազմակերպելու նպատակով:</w:t>
            </w:r>
          </w:p>
        </w:tc>
      </w:tr>
      <w:tr w:rsidR="00D55EC1" w:rsidRPr="006055BB" w14:paraId="6F84BA5E"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2F4B1C2D" w14:textId="77777777" w:rsidR="00D55EC1" w:rsidRPr="001208C9" w:rsidRDefault="00D55EC1" w:rsidP="00F8647F">
            <w:pPr>
              <w:spacing w:after="0"/>
              <w:ind w:firstLine="252"/>
              <w:rPr>
                <w:rFonts w:ascii="GHEA Grapalat" w:hAnsi="GHEA Grapalat"/>
                <w:b/>
                <w:sz w:val="24"/>
                <w:szCs w:val="24"/>
                <w:lang w:val="hy-AM"/>
              </w:rPr>
            </w:pPr>
            <w:r w:rsidRPr="001208C9">
              <w:rPr>
                <w:rFonts w:ascii="GHEA Grapalat" w:hAnsi="GHEA Grapalat" w:cs="Sylfaen"/>
                <w:b/>
                <w:sz w:val="24"/>
                <w:szCs w:val="24"/>
                <w:lang w:val="hy-AM"/>
              </w:rPr>
              <w:t>ՀՀ ԳԱԱ Հ. Բունիաթյանի անվան  կենսաքիմիայի ինստիտուտ</w:t>
            </w:r>
          </w:p>
        </w:tc>
      </w:tr>
      <w:tr w:rsidR="00D55EC1" w:rsidRPr="006055BB" w14:paraId="1AF0E8E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1EEA80D" w14:textId="77777777" w:rsidR="00D55EC1" w:rsidRPr="00A64E1B" w:rsidRDefault="00D55EC1" w:rsidP="002736EA">
            <w:pPr>
              <w:spacing w:after="0" w:line="360" w:lineRule="auto"/>
              <w:jc w:val="both"/>
              <w:rPr>
                <w:rFonts w:ascii="GHEA Grapalat" w:hAnsi="GHEA Grapalat" w:cs="Sylfaen"/>
                <w:sz w:val="24"/>
                <w:szCs w:val="24"/>
                <w:lang w:val="hy-AM"/>
              </w:rPr>
            </w:pPr>
            <w:r w:rsidRPr="00A64E1B">
              <w:rPr>
                <w:rFonts w:ascii="GHEA Grapalat" w:hAnsi="GHEA Grapalat" w:cs="Sylfaen"/>
                <w:sz w:val="24"/>
                <w:szCs w:val="24"/>
                <w:lang w:val="hy-AM"/>
              </w:rPr>
              <w:t>Կրթության և գիտության օրենքի նախագծի քննարկման  արդյունքում նիստի անդամները արձանագրեցին հետևյալը՝</w:t>
            </w:r>
          </w:p>
          <w:p w14:paraId="5E556950" w14:textId="77777777" w:rsidR="00D55EC1" w:rsidRDefault="00D55EC1" w:rsidP="002736EA">
            <w:pPr>
              <w:spacing w:after="0" w:line="360" w:lineRule="auto"/>
              <w:jc w:val="both"/>
              <w:rPr>
                <w:rFonts w:ascii="GHEA Grapalat" w:hAnsi="GHEA Grapalat" w:cs="Sylfaen"/>
                <w:sz w:val="24"/>
                <w:szCs w:val="24"/>
                <w:lang w:val="hy-AM"/>
              </w:rPr>
            </w:pPr>
            <w:r w:rsidRPr="00A64E1B">
              <w:rPr>
                <w:rFonts w:ascii="GHEA Grapalat" w:hAnsi="GHEA Grapalat" w:cs="Sylfaen"/>
                <w:sz w:val="24"/>
                <w:szCs w:val="24"/>
                <w:lang w:val="hy-AM"/>
              </w:rPr>
              <w:t>Ըստ նախագծի որպես այդպիսին   ՀՀ Գիտությունների ազգային ակադեմիան վերածվում է հանրային  կազմակերպության, որի գործառույթները հստակ չեն և շատ սահմանափակ են, մինչդեռ Բարձրագույն կրթության և գիտության կոմիտեի գործառույթներից որոշները ակադեմիայի գործառույթներն են:</w:t>
            </w:r>
          </w:p>
          <w:p w14:paraId="0FEA74F5" w14:textId="2D4A236F" w:rsidR="00F8647F" w:rsidRDefault="00F8647F" w:rsidP="002736EA">
            <w:pPr>
              <w:spacing w:after="0" w:line="360" w:lineRule="auto"/>
              <w:jc w:val="both"/>
              <w:rPr>
                <w:rFonts w:ascii="GHEA Grapalat" w:hAnsi="GHEA Grapalat" w:cs="Sylfaen"/>
                <w:sz w:val="24"/>
                <w:szCs w:val="24"/>
                <w:lang w:val="hy-AM"/>
              </w:rPr>
            </w:pPr>
            <w:r w:rsidRPr="00A64E1B">
              <w:rPr>
                <w:rFonts w:ascii="GHEA Grapalat" w:hAnsi="GHEA Grapalat" w:cs="Sylfaen"/>
                <w:sz w:val="24"/>
                <w:szCs w:val="24"/>
                <w:lang w:val="hy-AM"/>
              </w:rPr>
              <w:t>Աղոտ է նաև գիտական կազմակերպությունների հեռանկարը, մի դեպքում դրանք ինքնուրույն կազմակերպություններ են, մյուս դեպքում դիտարկվում են համալսարանին կիւց և այլն: Պարզ չի դրանց ֆինանսավորման, հետագա գոյության ճակատագիրը:</w:t>
            </w:r>
          </w:p>
          <w:p w14:paraId="103E2022" w14:textId="3A6384C7" w:rsidR="002736EA" w:rsidRDefault="002736EA" w:rsidP="00B410E7">
            <w:pPr>
              <w:spacing w:after="0" w:line="360" w:lineRule="auto"/>
              <w:jc w:val="both"/>
              <w:rPr>
                <w:rFonts w:ascii="GHEA Grapalat" w:hAnsi="GHEA Grapalat" w:cs="Sylfaen"/>
                <w:sz w:val="24"/>
                <w:szCs w:val="24"/>
                <w:lang w:val="hy-AM"/>
              </w:rPr>
            </w:pPr>
          </w:p>
          <w:p w14:paraId="16E9AAA0" w14:textId="1D4377EC" w:rsidR="002736EA" w:rsidRDefault="002736EA" w:rsidP="00B410E7">
            <w:pPr>
              <w:spacing w:after="0" w:line="360" w:lineRule="auto"/>
              <w:jc w:val="both"/>
              <w:rPr>
                <w:rFonts w:ascii="GHEA Grapalat" w:hAnsi="GHEA Grapalat" w:cs="Sylfaen"/>
                <w:sz w:val="24"/>
                <w:szCs w:val="24"/>
                <w:lang w:val="hy-AM"/>
              </w:rPr>
            </w:pPr>
          </w:p>
          <w:p w14:paraId="405C4A43" w14:textId="2F99C8A7" w:rsidR="002736EA" w:rsidRDefault="002736EA" w:rsidP="00B410E7">
            <w:pPr>
              <w:spacing w:after="0" w:line="360" w:lineRule="auto"/>
              <w:jc w:val="both"/>
              <w:rPr>
                <w:rFonts w:ascii="GHEA Grapalat" w:hAnsi="GHEA Grapalat" w:cs="Sylfaen"/>
                <w:sz w:val="24"/>
                <w:szCs w:val="24"/>
                <w:lang w:val="hy-AM"/>
              </w:rPr>
            </w:pPr>
          </w:p>
          <w:p w14:paraId="39B3801E" w14:textId="3646C362" w:rsidR="002736EA" w:rsidRDefault="002736EA" w:rsidP="00B410E7">
            <w:pPr>
              <w:spacing w:after="0" w:line="360" w:lineRule="auto"/>
              <w:jc w:val="both"/>
              <w:rPr>
                <w:rFonts w:ascii="GHEA Grapalat" w:hAnsi="GHEA Grapalat" w:cs="Sylfaen"/>
                <w:sz w:val="24"/>
                <w:szCs w:val="24"/>
                <w:lang w:val="hy-AM"/>
              </w:rPr>
            </w:pPr>
          </w:p>
          <w:p w14:paraId="53C26130" w14:textId="63175F6D" w:rsidR="002736EA" w:rsidRDefault="002736EA" w:rsidP="00B410E7">
            <w:pPr>
              <w:spacing w:after="0" w:line="360" w:lineRule="auto"/>
              <w:jc w:val="both"/>
              <w:rPr>
                <w:rFonts w:ascii="GHEA Grapalat" w:hAnsi="GHEA Grapalat" w:cs="Sylfaen"/>
                <w:sz w:val="24"/>
                <w:szCs w:val="24"/>
                <w:lang w:val="hy-AM"/>
              </w:rPr>
            </w:pPr>
          </w:p>
          <w:p w14:paraId="12B4D582" w14:textId="3E6F87D6" w:rsidR="002736EA" w:rsidRDefault="002736EA" w:rsidP="00B410E7">
            <w:pPr>
              <w:spacing w:after="0" w:line="360" w:lineRule="auto"/>
              <w:jc w:val="both"/>
              <w:rPr>
                <w:rFonts w:ascii="GHEA Grapalat" w:hAnsi="GHEA Grapalat" w:cs="Sylfaen"/>
                <w:sz w:val="24"/>
                <w:szCs w:val="24"/>
                <w:lang w:val="hy-AM"/>
              </w:rPr>
            </w:pPr>
          </w:p>
          <w:p w14:paraId="57BAEBA4" w14:textId="38EED6AF" w:rsidR="002736EA" w:rsidRDefault="002736EA" w:rsidP="00B410E7">
            <w:pPr>
              <w:spacing w:after="0" w:line="360" w:lineRule="auto"/>
              <w:jc w:val="both"/>
              <w:rPr>
                <w:rFonts w:ascii="GHEA Grapalat" w:hAnsi="GHEA Grapalat" w:cs="Sylfaen"/>
                <w:sz w:val="24"/>
                <w:szCs w:val="24"/>
                <w:lang w:val="hy-AM"/>
              </w:rPr>
            </w:pPr>
          </w:p>
          <w:p w14:paraId="3DAEC4D3" w14:textId="77777777" w:rsidR="002736EA" w:rsidRDefault="002736EA" w:rsidP="00B410E7">
            <w:pPr>
              <w:spacing w:after="0" w:line="360" w:lineRule="auto"/>
              <w:jc w:val="both"/>
              <w:rPr>
                <w:rFonts w:ascii="GHEA Grapalat" w:hAnsi="GHEA Grapalat" w:cs="Sylfaen"/>
                <w:sz w:val="24"/>
                <w:szCs w:val="24"/>
                <w:lang w:val="hy-AM"/>
              </w:rPr>
            </w:pPr>
          </w:p>
          <w:p w14:paraId="4BB1D6F6" w14:textId="45B88200" w:rsidR="00F8647F" w:rsidRPr="00A64E1B" w:rsidRDefault="00F8647F" w:rsidP="00B410E7">
            <w:pPr>
              <w:spacing w:after="0" w:line="360" w:lineRule="auto"/>
              <w:jc w:val="both"/>
              <w:rPr>
                <w:rFonts w:ascii="GHEA Grapalat" w:hAnsi="GHEA Grapalat" w:cs="Sylfaen"/>
                <w:sz w:val="24"/>
                <w:szCs w:val="24"/>
                <w:lang w:val="hy-AM"/>
              </w:rPr>
            </w:pPr>
            <w:r w:rsidRPr="00A64E1B">
              <w:rPr>
                <w:rFonts w:ascii="GHEA Grapalat" w:hAnsi="GHEA Grapalat" w:cs="Sylfaen"/>
                <w:sz w:val="24"/>
                <w:szCs w:val="24"/>
                <w:lang w:val="hy-AM"/>
              </w:rPr>
              <w:t xml:space="preserve">Նախագծի շատ դրույթների հստակեցման կարիք կա և թեև այն դիտարկվում է որպես լրամշակված, կարիք կա նորից լրամշակման, </w:t>
            </w:r>
            <w:r w:rsidRPr="001208C9">
              <w:rPr>
                <w:rFonts w:ascii="GHEA Grapalat" w:hAnsi="GHEA Grapalat" w:cs="Sylfaen"/>
                <w:sz w:val="24"/>
                <w:szCs w:val="24"/>
                <w:lang w:val="hy-AM"/>
              </w:rPr>
              <w:t>որպես օրինակ գիտական աստիճանի հավելավճարի վերաբերյալ դիտարկվում է միաստիճանային համակարգը, որի դեպքում պարզ չի որքան է կազմելու հավելավճարը և այս կարգի այլ կետեր: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0B2F049" w14:textId="77777777" w:rsidR="00646C79" w:rsidRPr="001208C9" w:rsidRDefault="00646C79" w:rsidP="00F85DD5">
            <w:pPr>
              <w:spacing w:after="0"/>
              <w:jc w:val="both"/>
              <w:rPr>
                <w:rFonts w:ascii="GHEA Grapalat" w:hAnsi="GHEA Grapalat"/>
                <w:b/>
                <w:sz w:val="24"/>
                <w:szCs w:val="24"/>
                <w:lang w:val="hy-AM" w:eastAsia="zh-CN"/>
              </w:rPr>
            </w:pPr>
          </w:p>
          <w:p w14:paraId="72E7E767" w14:textId="77777777" w:rsidR="00646C79" w:rsidRPr="001208C9" w:rsidRDefault="00646C79" w:rsidP="00F85DD5">
            <w:pPr>
              <w:spacing w:after="0"/>
              <w:jc w:val="both"/>
              <w:rPr>
                <w:rFonts w:ascii="GHEA Grapalat" w:hAnsi="GHEA Grapalat"/>
                <w:b/>
                <w:sz w:val="24"/>
                <w:szCs w:val="24"/>
                <w:lang w:val="hy-AM" w:eastAsia="zh-CN"/>
              </w:rPr>
            </w:pPr>
          </w:p>
          <w:p w14:paraId="6F53C864" w14:textId="77777777" w:rsidR="00646C79" w:rsidRPr="001208C9" w:rsidRDefault="00646C79" w:rsidP="00F85DD5">
            <w:pPr>
              <w:spacing w:after="0"/>
              <w:jc w:val="both"/>
              <w:rPr>
                <w:rFonts w:ascii="GHEA Grapalat" w:hAnsi="GHEA Grapalat"/>
                <w:b/>
                <w:sz w:val="24"/>
                <w:szCs w:val="24"/>
                <w:lang w:val="hy-AM" w:eastAsia="zh-CN"/>
              </w:rPr>
            </w:pPr>
          </w:p>
          <w:p w14:paraId="15D935F4" w14:textId="77777777" w:rsidR="00646C79" w:rsidRPr="001208C9" w:rsidRDefault="00646C79" w:rsidP="00F85DD5">
            <w:pPr>
              <w:spacing w:after="0"/>
              <w:jc w:val="both"/>
              <w:rPr>
                <w:rFonts w:ascii="GHEA Grapalat" w:hAnsi="GHEA Grapalat"/>
                <w:b/>
                <w:sz w:val="24"/>
                <w:szCs w:val="24"/>
                <w:lang w:val="hy-AM" w:eastAsia="zh-CN"/>
              </w:rPr>
            </w:pPr>
          </w:p>
          <w:p w14:paraId="009065DA" w14:textId="7692F740" w:rsidR="00D55EC1" w:rsidRPr="001208C9" w:rsidRDefault="00FE3C3C" w:rsidP="00FE3C3C">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r w:rsidR="00D55EC1" w:rsidRPr="001208C9">
              <w:rPr>
                <w:rFonts w:ascii="GHEA Grapalat" w:hAnsi="GHEA Grapalat"/>
                <w:b/>
                <w:sz w:val="24"/>
                <w:szCs w:val="24"/>
                <w:lang w:val="hy-AM" w:eastAsia="zh-CN"/>
              </w:rPr>
              <w:t>:</w:t>
            </w:r>
          </w:p>
          <w:p w14:paraId="494B442C" w14:textId="77777777" w:rsidR="002736EA" w:rsidRPr="001208C9" w:rsidRDefault="00FE3C3C" w:rsidP="00FE3C3C">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Նախագծի 9-րդ հոդվածն ամբողջությամբ հստակ սահմանում է ՀՀ ԳԱԱ կազմակերպաիրավական ձևը, գործունեության ինքնավարության շրջանակը, նպատակները, ԳԱԱ կառավարման մարմինները, ԳԱԱ նախագահության կառուցվածքը, ԳԱԱ առաքելությունը և այլ </w:t>
            </w:r>
            <w:r w:rsidR="002736EA" w:rsidRPr="001208C9">
              <w:rPr>
                <w:rFonts w:ascii="GHEA Grapalat" w:hAnsi="GHEA Grapalat"/>
                <w:sz w:val="24"/>
                <w:szCs w:val="24"/>
                <w:lang w:val="hy-AM" w:eastAsia="zh-CN"/>
              </w:rPr>
              <w:t>հիմնական դրույթներ</w:t>
            </w:r>
            <w:r w:rsidRPr="001208C9">
              <w:rPr>
                <w:rFonts w:ascii="GHEA Grapalat" w:hAnsi="GHEA Grapalat"/>
                <w:sz w:val="24"/>
                <w:szCs w:val="24"/>
                <w:lang w:val="hy-AM" w:eastAsia="zh-CN"/>
              </w:rPr>
              <w:t>։</w:t>
            </w:r>
          </w:p>
          <w:p w14:paraId="4692BD78" w14:textId="77777777" w:rsidR="00D55EC1" w:rsidRPr="001208C9" w:rsidRDefault="002736EA" w:rsidP="002736EA">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Ինչ վերաբերում է </w:t>
            </w:r>
            <w:r w:rsidRPr="001208C9">
              <w:rPr>
                <w:rFonts w:ascii="GHEA Grapalat" w:hAnsi="GHEA Grapalat" w:cs="Sylfaen"/>
                <w:sz w:val="24"/>
                <w:szCs w:val="24"/>
                <w:lang w:val="hy-AM"/>
              </w:rPr>
              <w:t>Բարձրագույն կրթության և գիտության կոմիտեի գործառույթների, ապա դրանք բխում են պետական կառավարման համակարգի մարմինների համար սահմանված լիազորությունների շրջանակներից։</w:t>
            </w:r>
            <w:r w:rsidR="00FE3C3C" w:rsidRPr="001208C9">
              <w:rPr>
                <w:rFonts w:ascii="GHEA Grapalat" w:hAnsi="GHEA Grapalat"/>
                <w:sz w:val="24"/>
                <w:szCs w:val="24"/>
                <w:lang w:val="hy-AM" w:eastAsia="zh-CN"/>
              </w:rPr>
              <w:t xml:space="preserve"> </w:t>
            </w:r>
          </w:p>
          <w:p w14:paraId="3E9FFE70" w14:textId="088E68FD" w:rsidR="002736EA" w:rsidRPr="001208C9" w:rsidRDefault="001208C9" w:rsidP="002736EA">
            <w:pPr>
              <w:spacing w:after="0" w:line="360" w:lineRule="auto"/>
              <w:jc w:val="both"/>
              <w:rPr>
                <w:rFonts w:ascii="GHEA Grapalat" w:hAnsi="GHEA Grapalat"/>
                <w:sz w:val="24"/>
                <w:szCs w:val="24"/>
                <w:lang w:val="hy-AM" w:eastAsia="zh-CN"/>
              </w:rPr>
            </w:pPr>
            <w:r>
              <w:rPr>
                <w:rFonts w:ascii="GHEA Grapalat" w:hAnsi="GHEA Grapalat"/>
                <w:sz w:val="24"/>
                <w:szCs w:val="24"/>
                <w:lang w:val="hy-AM" w:eastAsia="zh-CN"/>
              </w:rPr>
              <w:t>Գիտական ատիճանի համար նախատեսված հավելավճարի տրամադրման չափը և կարգը սահմանվելու է ՀՀ կառավարության որոշմամբ</w:t>
            </w:r>
            <w:r w:rsidR="002736EA" w:rsidRPr="001208C9">
              <w:rPr>
                <w:rFonts w:ascii="GHEA Grapalat" w:hAnsi="GHEA Grapalat"/>
                <w:sz w:val="24"/>
                <w:szCs w:val="24"/>
                <w:lang w:val="hy-AM" w:eastAsia="zh-CN"/>
              </w:rPr>
              <w:t>։</w:t>
            </w:r>
          </w:p>
        </w:tc>
      </w:tr>
      <w:tr w:rsidR="00D55EC1" w:rsidRPr="006055BB" w14:paraId="29DF9F6C"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50AA21CD" w14:textId="77777777" w:rsidR="00D55EC1" w:rsidRPr="001208C9" w:rsidRDefault="00D55EC1" w:rsidP="008C0D01">
            <w:pPr>
              <w:spacing w:after="0"/>
              <w:ind w:firstLine="252"/>
              <w:rPr>
                <w:rFonts w:ascii="GHEA Grapalat" w:hAnsi="GHEA Grapalat"/>
                <w:b/>
                <w:sz w:val="24"/>
                <w:szCs w:val="24"/>
                <w:lang w:val="hy-AM"/>
              </w:rPr>
            </w:pPr>
            <w:r w:rsidRPr="001208C9">
              <w:rPr>
                <w:rFonts w:ascii="GHEA Grapalat" w:hAnsi="GHEA Grapalat" w:cs="Calibri"/>
                <w:b/>
                <w:sz w:val="24"/>
                <w:szCs w:val="24"/>
                <w:lang w:val="hy-AM"/>
              </w:rPr>
              <w:t>ՀՀ ԳԱԱ մոլեկուլային կենսաբանության ինստիտուտ</w:t>
            </w:r>
          </w:p>
        </w:tc>
      </w:tr>
      <w:tr w:rsidR="00D55EC1" w:rsidRPr="006055BB" w14:paraId="58470B53"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2F3C5EF" w14:textId="77777777" w:rsidR="00D55EC1" w:rsidRPr="00A64E1B" w:rsidRDefault="00D55EC1" w:rsidP="00B410E7">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A64E1B">
              <w:rPr>
                <w:rFonts w:ascii="GHEA Grapalat" w:hAnsi="GHEA Grapalat" w:cs="Calibri"/>
                <w:lang w:val="hy-AM"/>
              </w:rPr>
              <w:t>Նախագծի</w:t>
            </w:r>
            <w:r w:rsidRPr="00A64E1B">
              <w:rPr>
                <w:rFonts w:ascii="Calibri" w:hAnsi="Calibri" w:cs="Calibri"/>
                <w:lang w:val="hy-AM"/>
              </w:rPr>
              <w:t> </w:t>
            </w:r>
            <w:r w:rsidRPr="00A64E1B">
              <w:rPr>
                <w:rFonts w:ascii="GHEA Grapalat" w:hAnsi="GHEA Grapalat" w:cs="Calibri"/>
                <w:lang w:val="hy-AM"/>
              </w:rPr>
              <w:t xml:space="preserve">4-րդ հոդվածի </w:t>
            </w:r>
            <w:r w:rsidRPr="00A64E1B">
              <w:rPr>
                <w:rFonts w:ascii="GHEA Grapalat" w:hAnsi="GHEA Grapalat"/>
                <w:lang w:val="hy-AM"/>
              </w:rPr>
              <w:t>2-րդ մասով սահմանվում են բարձրագույն կրթության և գիտության ոլորտի պետական քաղաքականության հիմնական ուղղությունները, որոնք սակայն չեն ներառում հանրապետության անվտանգության ապահովման ոլորտում հետազոտությունների խթանումը։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CFD112D" w14:textId="77777777" w:rsidR="00D55EC1" w:rsidRPr="001208C9" w:rsidRDefault="00D55EC1" w:rsidP="00B410E7">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51042949" w14:textId="77777777" w:rsidR="008C0D01" w:rsidRPr="001208C9" w:rsidRDefault="008C0D01" w:rsidP="00B410E7">
            <w:pPr>
              <w:spacing w:after="0" w:line="360" w:lineRule="auto"/>
              <w:ind w:firstLine="567"/>
              <w:jc w:val="both"/>
              <w:rPr>
                <w:rFonts w:ascii="GHEA Grapalat" w:hAnsi="GHEA Grapalat"/>
                <w:sz w:val="24"/>
                <w:szCs w:val="24"/>
                <w:lang w:val="hy-AM" w:eastAsia="zh-CN"/>
              </w:rPr>
            </w:pPr>
            <w:r w:rsidRPr="001208C9">
              <w:rPr>
                <w:rFonts w:ascii="GHEA Grapalat" w:hAnsi="GHEA Grapalat"/>
                <w:sz w:val="24"/>
                <w:szCs w:val="24"/>
                <w:lang w:val="hy-AM" w:eastAsia="zh-CN"/>
              </w:rPr>
              <w:t xml:space="preserve">Նախագծի 4-րդ հոդվածի 2-րդ մասի 3-րդ կետը շարադրվել </w:t>
            </w:r>
            <w:r w:rsidR="00D55EC1" w:rsidRPr="001208C9">
              <w:rPr>
                <w:rFonts w:ascii="GHEA Grapalat" w:hAnsi="GHEA Grapalat"/>
                <w:sz w:val="24"/>
                <w:szCs w:val="24"/>
                <w:lang w:val="hy-AM" w:eastAsia="zh-CN"/>
              </w:rPr>
              <w:t xml:space="preserve">է </w:t>
            </w:r>
            <w:r w:rsidRPr="001208C9">
              <w:rPr>
                <w:rFonts w:ascii="GHEA Grapalat" w:hAnsi="GHEA Grapalat"/>
                <w:sz w:val="24"/>
                <w:szCs w:val="24"/>
                <w:lang w:val="hy-AM" w:eastAsia="zh-CN"/>
              </w:rPr>
              <w:t>հետևյալ</w:t>
            </w:r>
            <w:r w:rsidR="00D55EC1" w:rsidRPr="001208C9">
              <w:rPr>
                <w:rFonts w:ascii="GHEA Grapalat" w:hAnsi="GHEA Grapalat"/>
                <w:sz w:val="24"/>
                <w:szCs w:val="24"/>
                <w:lang w:val="hy-AM" w:eastAsia="zh-CN"/>
              </w:rPr>
              <w:t xml:space="preserve"> խմբագրությամբ</w:t>
            </w:r>
            <w:r w:rsidRPr="001208C9">
              <w:rPr>
                <w:rFonts w:ascii="GHEA Grapalat" w:hAnsi="GHEA Grapalat"/>
                <w:sz w:val="24"/>
                <w:szCs w:val="24"/>
                <w:lang w:val="hy-AM" w:eastAsia="zh-CN"/>
              </w:rPr>
              <w:t xml:space="preserve">՝ </w:t>
            </w:r>
          </w:p>
          <w:p w14:paraId="7388E3C2" w14:textId="526816AE" w:rsidR="00D55EC1" w:rsidRPr="001208C9" w:rsidRDefault="008C0D01" w:rsidP="00B410E7">
            <w:pPr>
              <w:spacing w:after="0" w:line="360" w:lineRule="auto"/>
              <w:jc w:val="both"/>
              <w:rPr>
                <w:rFonts w:ascii="GHEA Grapalat" w:eastAsia="Times New Roman" w:hAnsi="GHEA Grapalat" w:cs="Arial"/>
                <w:sz w:val="24"/>
                <w:szCs w:val="24"/>
                <w:lang w:val="hy-AM"/>
              </w:rPr>
            </w:pPr>
            <w:r w:rsidRPr="001208C9">
              <w:rPr>
                <w:rFonts w:ascii="GHEA Grapalat" w:hAnsi="GHEA Grapalat"/>
                <w:sz w:val="24"/>
                <w:szCs w:val="24"/>
                <w:lang w:val="hy-AM"/>
              </w:rPr>
              <w:t>«</w:t>
            </w:r>
            <w:r w:rsidRPr="001208C9">
              <w:rPr>
                <w:rFonts w:ascii="GHEA Grapalat" w:eastAsia="Times New Roman" w:hAnsi="GHEA Grapalat" w:cs="Arial"/>
                <w:sz w:val="24"/>
                <w:szCs w:val="24"/>
                <w:lang w:val="hy-AM"/>
              </w:rPr>
              <w:t>3) հանրապետության տնտեսական առաջընթացին, տեխնոլոգիական զարգացմանը և անվտանգության ապահովմանը նպաստող կրթության և հետազոտությունների խթանումը.</w:t>
            </w:r>
            <w:r w:rsidRPr="001208C9">
              <w:rPr>
                <w:rFonts w:ascii="GHEA Grapalat" w:hAnsi="GHEA Grapalat"/>
                <w:sz w:val="24"/>
                <w:szCs w:val="24"/>
                <w:lang w:val="hy-AM"/>
              </w:rPr>
              <w:t>»</w:t>
            </w:r>
            <w:r w:rsidR="00D55EC1" w:rsidRPr="001208C9">
              <w:rPr>
                <w:rFonts w:ascii="GHEA Grapalat" w:hAnsi="GHEA Grapalat"/>
                <w:sz w:val="24"/>
                <w:szCs w:val="24"/>
                <w:lang w:val="hy-AM" w:eastAsia="zh-CN"/>
              </w:rPr>
              <w:t>։</w:t>
            </w:r>
          </w:p>
          <w:p w14:paraId="65967658" w14:textId="77777777" w:rsidR="00D55EC1" w:rsidRPr="001208C9" w:rsidRDefault="00D55EC1" w:rsidP="00B410E7">
            <w:pPr>
              <w:tabs>
                <w:tab w:val="left" w:pos="915"/>
              </w:tabs>
              <w:spacing w:after="0" w:line="360" w:lineRule="auto"/>
              <w:jc w:val="both"/>
              <w:rPr>
                <w:rFonts w:ascii="GHEA Grapalat" w:hAnsi="GHEA Grapalat"/>
                <w:sz w:val="24"/>
                <w:szCs w:val="24"/>
                <w:lang w:val="hy-AM" w:eastAsia="zh-CN"/>
              </w:rPr>
            </w:pPr>
          </w:p>
        </w:tc>
      </w:tr>
      <w:tr w:rsidR="00D55EC1" w:rsidRPr="001208C9" w14:paraId="48AA9C9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88A4492" w14:textId="77777777" w:rsidR="00D55EC1" w:rsidRPr="00A64E1B" w:rsidRDefault="00D55EC1" w:rsidP="00B410E7">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A64E1B">
              <w:rPr>
                <w:rFonts w:ascii="GHEA Grapalat" w:hAnsi="GHEA Grapalat" w:cs="Calibri"/>
                <w:lang w:val="hy-AM"/>
              </w:rPr>
              <w:t>Հանրային բուհի հոգաբարձուների խորհրդի ձևավորման պահանջները պետք է բացառեն գ</w:t>
            </w:r>
            <w:r w:rsidRPr="00A64E1B">
              <w:rPr>
                <w:rFonts w:ascii="GHEA Grapalat" w:hAnsi="GHEA Grapalat"/>
                <w:lang w:val="hy-AM"/>
              </w:rPr>
              <w:t>ործադիր մարմնի ներկայացուցիչների և քաղծառայողների ներգրավվածությունը՝ ապահովելու բուհական ինքնավարությունը սույն օրենքի նախագծի 3-րդ հոդվածի 35-րդ մասի իմաստով: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B757194" w14:textId="77777777" w:rsidR="00D55EC1" w:rsidRPr="001208C9" w:rsidRDefault="00D55EC1" w:rsidP="00F85DD5">
            <w:pPr>
              <w:spacing w:after="0"/>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5392FAC1" w14:textId="77777777" w:rsidR="00D55EC1" w:rsidRPr="001208C9" w:rsidRDefault="00D55EC1" w:rsidP="00F85DD5">
            <w:pPr>
              <w:tabs>
                <w:tab w:val="left" w:pos="915"/>
              </w:tabs>
              <w:spacing w:after="0"/>
              <w:jc w:val="both"/>
              <w:rPr>
                <w:rFonts w:ascii="GHEA Grapalat" w:hAnsi="GHEA Grapalat"/>
                <w:sz w:val="24"/>
                <w:szCs w:val="24"/>
                <w:lang w:val="hy-AM" w:eastAsia="zh-CN"/>
              </w:rPr>
            </w:pPr>
          </w:p>
        </w:tc>
      </w:tr>
      <w:tr w:rsidR="00D55EC1" w:rsidRPr="001208C9" w14:paraId="2F7E061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446754B" w14:textId="77777777" w:rsidR="00D55EC1" w:rsidRPr="00A64E1B" w:rsidRDefault="00D55EC1" w:rsidP="00B410E7">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A64E1B">
              <w:rPr>
                <w:rFonts w:ascii="GHEA Grapalat" w:hAnsi="GHEA Grapalat"/>
                <w:lang w:val="hy-AM"/>
              </w:rPr>
              <w:t>Չնայած գիտությանը վերաբերող դրույթների լրամշակման որոշակի աշխատանքներին՝ նախագծում տակավին շեշտը հիմնականում դրված է բարձրագույն կրթության համակարգի վրա։</w:t>
            </w:r>
          </w:p>
          <w:p w14:paraId="2E0EA4AD" w14:textId="77777777" w:rsidR="00D55EC1" w:rsidRPr="00A64E1B" w:rsidRDefault="00D55EC1" w:rsidP="00B410E7">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A64E1B">
              <w:rPr>
                <w:rFonts w:ascii="GHEA Grapalat" w:hAnsi="GHEA Grapalat"/>
                <w:lang w:val="hy-AM"/>
              </w:rPr>
              <w:t>Ի վերջո, հինգ տարի լրամշակվող նախագծի մասին մանրամասնորեն կշռադատված կարծիք ներկայացնելու համար մեկ շաբաթը ողջամիտ ժամկետ չէ։</w:t>
            </w:r>
          </w:p>
          <w:p w14:paraId="02D03FF1" w14:textId="77777777" w:rsidR="00D55EC1" w:rsidRPr="00A64E1B" w:rsidRDefault="00D55EC1" w:rsidP="00B410E7">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A64E1B">
              <w:rPr>
                <w:rFonts w:ascii="GHEA Grapalat" w:hAnsi="GHEA Grapalat"/>
                <w:lang w:val="hy-AM"/>
              </w:rPr>
              <w:t>Այս առումով ուշագրավ է, որ սույն թվականի օգոստոսի 30-ին ԿԳՄՍ նախարարը և Բարձրագույն կրթության և գիտության կոմիտեի նախագահը հանդիպել են ՀՀ պետական բուհերի ղեկավարների հետ՝ քննարկելու նախագծի՝ բուհերին առնչվող հիմնական դրույթները, սակայն գիտությանն առնչվող դրույթների հետ կապված ոլորտի ներկայացուցիչների հետ որևէ հանդիպում չի ձեռնարկվել։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A31B1C8" w14:textId="77777777" w:rsidR="00D55EC1" w:rsidRPr="001208C9" w:rsidRDefault="00D55EC1" w:rsidP="00F85DD5">
            <w:pPr>
              <w:tabs>
                <w:tab w:val="left" w:pos="915"/>
              </w:tabs>
              <w:spacing w:after="0"/>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 ի գիտություն։</w:t>
            </w:r>
          </w:p>
        </w:tc>
      </w:tr>
      <w:tr w:rsidR="00B410E7" w:rsidRPr="001208C9" w14:paraId="57720D8A" w14:textId="77777777" w:rsidTr="006055BB">
        <w:trPr>
          <w:gridAfter w:val="1"/>
          <w:wAfter w:w="62" w:type="dxa"/>
          <w:trHeight w:val="20"/>
        </w:trPr>
        <w:tc>
          <w:tcPr>
            <w:tcW w:w="15452" w:type="dxa"/>
            <w:gridSpan w:val="9"/>
            <w:tcBorders>
              <w:top w:val="single" w:sz="4" w:space="0" w:color="auto"/>
              <w:left w:val="single" w:sz="4" w:space="0" w:color="auto"/>
              <w:bottom w:val="single" w:sz="4" w:space="0" w:color="auto"/>
              <w:right w:val="single" w:sz="4" w:space="0" w:color="000000"/>
            </w:tcBorders>
            <w:shd w:val="clear" w:color="auto" w:fill="D9D9D9" w:themeFill="background1" w:themeFillShade="D9"/>
          </w:tcPr>
          <w:p w14:paraId="535AA4D3" w14:textId="721C10A2" w:rsidR="00B410E7" w:rsidRPr="001208C9" w:rsidRDefault="00B410E7" w:rsidP="00F85DD5">
            <w:pPr>
              <w:tabs>
                <w:tab w:val="left" w:pos="915"/>
              </w:tabs>
              <w:spacing w:after="0"/>
              <w:jc w:val="both"/>
              <w:rPr>
                <w:rFonts w:ascii="GHEA Grapalat" w:hAnsi="GHEA Grapalat"/>
                <w:b/>
                <w:sz w:val="24"/>
                <w:szCs w:val="24"/>
                <w:lang w:val="hy-AM" w:eastAsia="zh-CN"/>
              </w:rPr>
            </w:pPr>
            <w:r w:rsidRPr="001208C9">
              <w:rPr>
                <w:rFonts w:ascii="GHEA Grapalat" w:hAnsi="GHEA Grapalat"/>
                <w:b/>
                <w:sz w:val="24"/>
                <w:szCs w:val="24"/>
                <w:lang w:val="hy-AM"/>
              </w:rPr>
              <w:t>ՀՀ ԳԱԱ հնագիտության և ազգագրության ինստիտուտ</w:t>
            </w:r>
          </w:p>
        </w:tc>
      </w:tr>
      <w:tr w:rsidR="00B410E7" w:rsidRPr="006055BB" w14:paraId="0459C1D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50E032C" w14:textId="77777777" w:rsidR="00B410E7" w:rsidRPr="00A64E1B" w:rsidRDefault="00B410E7"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 xml:space="preserve">Ինչքանով հասկանալի է՝ Բարձրագույն կրթության և գիտության ոլորտը կարգավորող  պետական լիազոր մարմինները երեքն են՝  </w:t>
            </w:r>
          </w:p>
          <w:p w14:paraId="059C5966" w14:textId="77777777" w:rsidR="00B410E7" w:rsidRPr="00A64E1B" w:rsidRDefault="00B410E7"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 xml:space="preserve">Հոդված 33. Բարձրագույն կրթության և գիտության ոլորտում </w:t>
            </w:r>
            <w:r w:rsidRPr="00A64E1B">
              <w:rPr>
                <w:rFonts w:ascii="GHEA Grapalat" w:hAnsi="GHEA Grapalat"/>
                <w:b/>
                <w:sz w:val="24"/>
                <w:szCs w:val="24"/>
                <w:lang w:val="hy-AM"/>
              </w:rPr>
              <w:t>Կառավարության</w:t>
            </w:r>
            <w:r w:rsidRPr="00A64E1B">
              <w:rPr>
                <w:rFonts w:ascii="GHEA Grapalat" w:hAnsi="GHEA Grapalat"/>
                <w:sz w:val="24"/>
                <w:szCs w:val="24"/>
                <w:lang w:val="hy-AM"/>
              </w:rPr>
              <w:t xml:space="preserve"> լիազորությունները</w:t>
            </w:r>
          </w:p>
          <w:p w14:paraId="5A1E4A30" w14:textId="77777777" w:rsidR="00B410E7" w:rsidRPr="00A64E1B" w:rsidRDefault="00B410E7"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 xml:space="preserve">Հոդված 34. Բարձրագույն կրթության և գիտության ոլորտում </w:t>
            </w:r>
            <w:r w:rsidRPr="00A64E1B">
              <w:rPr>
                <w:rFonts w:ascii="GHEA Grapalat" w:hAnsi="GHEA Grapalat"/>
                <w:b/>
                <w:sz w:val="24"/>
                <w:szCs w:val="24"/>
                <w:lang w:val="hy-AM"/>
              </w:rPr>
              <w:t>լիազոր մարմնի լիազորությունները</w:t>
            </w:r>
            <w:r w:rsidRPr="00A64E1B">
              <w:rPr>
                <w:rFonts w:ascii="GHEA Grapalat" w:hAnsi="GHEA Grapalat"/>
                <w:sz w:val="24"/>
                <w:szCs w:val="24"/>
                <w:lang w:val="hy-AM"/>
              </w:rPr>
              <w:t xml:space="preserve">,-չի նշված, թե որն է այդ լիազոր մարմինը, միանգամից 18 կետերով թվարկված են այդ անորոշ մարմնի լիազորությունները  </w:t>
            </w:r>
          </w:p>
          <w:p w14:paraId="5710ECC0" w14:textId="77777777" w:rsidR="00B410E7" w:rsidRPr="00A64E1B" w:rsidRDefault="00B410E7" w:rsidP="00B410E7">
            <w:pPr>
              <w:spacing w:after="0" w:line="360" w:lineRule="auto"/>
              <w:jc w:val="both"/>
              <w:rPr>
                <w:rFonts w:ascii="GHEA Grapalat" w:hAnsi="GHEA Grapalat"/>
                <w:b/>
                <w:sz w:val="24"/>
                <w:szCs w:val="24"/>
                <w:lang w:val="hy-AM"/>
              </w:rPr>
            </w:pPr>
            <w:r w:rsidRPr="00A64E1B">
              <w:rPr>
                <w:rFonts w:ascii="GHEA Grapalat" w:hAnsi="GHEA Grapalat"/>
                <w:sz w:val="24"/>
                <w:szCs w:val="24"/>
                <w:lang w:val="hy-AM"/>
              </w:rPr>
              <w:t xml:space="preserve">Հոդված 35. Բարձրագույն կրթության և գիտության ոլորտում </w:t>
            </w:r>
            <w:r w:rsidRPr="00A64E1B">
              <w:rPr>
                <w:rFonts w:ascii="GHEA Grapalat" w:hAnsi="GHEA Grapalat"/>
                <w:b/>
                <w:sz w:val="24"/>
                <w:szCs w:val="24"/>
                <w:lang w:val="hy-AM"/>
              </w:rPr>
              <w:t>Բարձրագույն կրթության և գիտության կոմիտեի լիազորությունները</w:t>
            </w:r>
          </w:p>
          <w:p w14:paraId="07304CE7" w14:textId="18585F63" w:rsidR="00B410E7" w:rsidRPr="00A64E1B" w:rsidRDefault="00B410E7" w:rsidP="00B410E7">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A64E1B">
              <w:rPr>
                <w:rFonts w:ascii="GHEA Grapalat" w:hAnsi="GHEA Grapalat"/>
                <w:lang w:val="hy-AM"/>
              </w:rPr>
              <w:t>Օրենքի հոդվածներն անորոշ են թողնում, թե կրթության և գիտության ոլորտում ՀՀ Գիտության և կրթության նախարարությունը որևէ լիազորություն ունի՞; Օրենքի նախագծում այդ նախարարության անունը միայն մեկ անգամ է հիշատակվում՝ Հոդված 41, 375 կետում</w:t>
            </w:r>
            <w:r w:rsidRPr="00A64E1B">
              <w:rPr>
                <w:rFonts w:ascii="GHEA Grapalat" w:hAnsi="GHEA Grapalat"/>
                <w:b/>
                <w:lang w:val="hy-AM"/>
              </w:rPr>
              <w:t xml:space="preserve">,- </w:t>
            </w:r>
            <w:r w:rsidRPr="00A64E1B">
              <w:rPr>
                <w:rFonts w:ascii="GHEA Grapalat" w:hAnsi="GHEA Grapalat"/>
                <w:lang w:val="hy-AM"/>
              </w:rPr>
              <w:t>Սույն օրենքն ուժի մեջ մտնելու պահից, Հայաստանի Հանրապետության գիտությունների ազգային ակադեմիայի համակարգի կազմակերպություններն անցնում են Հայաստանի Հանրապետության կրթության, գիտության, մշակույթի և սպորտի նախարարության գերատեսչական պատկանելության, մինչև կառավարության որոշմամբ և սույն օրենքի կարգավորումներով համապատասխան խոշորացված հանրային համալսարանների կազմում ներառվելը</w:t>
            </w:r>
            <w:r>
              <w:rPr>
                <w:rFonts w:ascii="GHEA Grapalat" w:hAnsi="GHEA Grapalat"/>
                <w:lang w:val="hy-AM"/>
              </w:rPr>
              <w:t>։</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995A319" w14:textId="77777777" w:rsidR="00B410E7" w:rsidRPr="001208C9" w:rsidRDefault="00B410E7" w:rsidP="00C354CF">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6302FABB" w14:textId="4AA9B0EF" w:rsidR="00B410E7" w:rsidRPr="001208C9" w:rsidRDefault="00B410E7" w:rsidP="00C354CF">
            <w:pPr>
              <w:tabs>
                <w:tab w:val="left" w:pos="915"/>
              </w:tabs>
              <w:spacing w:after="0" w:line="360" w:lineRule="auto"/>
              <w:jc w:val="both"/>
              <w:rPr>
                <w:rFonts w:ascii="GHEA Grapalat" w:hAnsi="GHEA Grapalat"/>
                <w:b/>
                <w:sz w:val="24"/>
                <w:szCs w:val="24"/>
                <w:lang w:val="hy-AM" w:eastAsia="zh-CN"/>
              </w:rPr>
            </w:pPr>
            <w:r w:rsidRPr="001208C9">
              <w:rPr>
                <w:rFonts w:ascii="GHEA Grapalat" w:hAnsi="GHEA Grapalat"/>
                <w:sz w:val="24"/>
                <w:szCs w:val="24"/>
                <w:lang w:val="hy-AM"/>
              </w:rPr>
              <w:t>Լիազոր մարմինը հանդիսանում է ԿԳՄՍ նախարարությունը։</w:t>
            </w:r>
          </w:p>
        </w:tc>
      </w:tr>
      <w:tr w:rsidR="00D55EC1" w:rsidRPr="006055BB" w14:paraId="1775FFCC"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FFFFFF"/>
          </w:tcPr>
          <w:p w14:paraId="71C96292" w14:textId="77777777" w:rsidR="00D55EC1" w:rsidRPr="00A64E1B" w:rsidRDefault="00D55EC1" w:rsidP="00B410E7">
            <w:pPr>
              <w:spacing w:after="0" w:line="360" w:lineRule="auto"/>
              <w:jc w:val="both"/>
              <w:rPr>
                <w:rFonts w:ascii="GHEA Grapalat" w:hAnsi="GHEA Grapalat"/>
                <w:b/>
                <w:sz w:val="24"/>
                <w:szCs w:val="24"/>
                <w:lang w:val="hy-AM"/>
              </w:rPr>
            </w:pPr>
            <w:r w:rsidRPr="00A64E1B">
              <w:rPr>
                <w:rFonts w:ascii="GHEA Grapalat" w:hAnsi="GHEA Grapalat"/>
                <w:b/>
                <w:sz w:val="24"/>
                <w:szCs w:val="24"/>
                <w:lang w:val="hy-AM"/>
              </w:rPr>
              <w:t>Հոդված 4. Բարձրագույն կրթության և գիտության ոլորտում պետական քաղաքականության սկզբունքները և հիմնական ուղղությունները</w:t>
            </w:r>
          </w:p>
          <w:p w14:paraId="55D76C54" w14:textId="77777777" w:rsidR="00D55EC1" w:rsidRPr="00A64E1B" w:rsidRDefault="00D55EC1"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Ըստ 6-րդ կետի Բարձրագույն կրթության և գիտության ոլորտի պետական քաղաքականության հիմնական ուղղություններն են՝</w:t>
            </w:r>
          </w:p>
          <w:p w14:paraId="4463C4EE" w14:textId="77777777" w:rsidR="00D55EC1" w:rsidRPr="00A64E1B" w:rsidRDefault="00D55EC1" w:rsidP="00B410E7">
            <w:pPr>
              <w:spacing w:after="0" w:line="360" w:lineRule="auto"/>
              <w:jc w:val="both"/>
              <w:rPr>
                <w:rFonts w:ascii="GHEA Grapalat" w:hAnsi="GHEA Grapalat"/>
                <w:sz w:val="24"/>
                <w:szCs w:val="24"/>
                <w:lang w:val="hy-AM"/>
              </w:rPr>
            </w:pPr>
            <w:r w:rsidRPr="00A64E1B">
              <w:rPr>
                <w:rFonts w:ascii="GHEA Grapalat" w:hAnsi="GHEA Grapalat"/>
                <w:b/>
                <w:sz w:val="24"/>
                <w:szCs w:val="24"/>
                <w:lang w:val="hy-AM"/>
              </w:rPr>
              <w:t xml:space="preserve">1-ին կետով ենթակետով նշված է՝ </w:t>
            </w:r>
            <w:r w:rsidRPr="00A64E1B">
              <w:rPr>
                <w:rFonts w:ascii="GHEA Grapalat" w:hAnsi="GHEA Grapalat"/>
                <w:sz w:val="24"/>
                <w:szCs w:val="24"/>
                <w:lang w:val="hy-AM"/>
              </w:rPr>
              <w:t>հայագիտության զարգացումը,</w:t>
            </w:r>
          </w:p>
          <w:p w14:paraId="4286C650" w14:textId="77777777" w:rsidR="00D55EC1" w:rsidRPr="00A64E1B" w:rsidRDefault="00D55EC1"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21-րդ կետով՝  արտերկրի հայագիտական կենտրոնների աջակցությունը և Հայաստանի Հանրապետության բուհերի և գիտական կազմակերպությունների հետ արդյունավետ համագործակցությունը:</w:t>
            </w:r>
          </w:p>
          <w:p w14:paraId="4772BB76" w14:textId="77777777" w:rsidR="00D55EC1" w:rsidRPr="00A64E1B" w:rsidRDefault="00D55EC1"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 xml:space="preserve">Իսկ ահա </w:t>
            </w:r>
            <w:r w:rsidRPr="00A64E1B">
              <w:rPr>
                <w:rFonts w:ascii="GHEA Grapalat" w:hAnsi="GHEA Grapalat"/>
                <w:b/>
                <w:sz w:val="24"/>
                <w:szCs w:val="24"/>
                <w:lang w:val="hy-AM"/>
              </w:rPr>
              <w:t xml:space="preserve">Հոդված 33. Բարձրագույն կրթության և գիտության ոլորտում Կառավարության լիազորությունները  բաժնում 275 </w:t>
            </w:r>
            <w:r w:rsidRPr="00A64E1B">
              <w:rPr>
                <w:rFonts w:ascii="GHEA Grapalat" w:hAnsi="GHEA Grapalat"/>
                <w:sz w:val="24"/>
                <w:szCs w:val="24"/>
                <w:lang w:val="hy-AM"/>
              </w:rPr>
              <w:t>Կետի 19-րդ ենթակետով՝ Բարձրագույն կրթության և գիտության ոլորտում Կառավարությունը հաստատում է հայագիտության և հումանիտար գիտությունների ոլորտի զարգացմանն ուղղված ծրագրերը:</w:t>
            </w:r>
          </w:p>
          <w:p w14:paraId="178E73E3" w14:textId="77777777" w:rsidR="00D55EC1" w:rsidRPr="00A64E1B" w:rsidRDefault="00D55EC1"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Հասկանալի չէ, թե որտե՞ղ են կազմվում այդ ոլորտի խնդիրները, որի զարգացմանն ուղղված ծրագրերը պիտի հաստատի կառավարությունը: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FFFFFF"/>
          </w:tcPr>
          <w:p w14:paraId="4F009305" w14:textId="77777777" w:rsidR="00D55EC1" w:rsidRPr="001208C9" w:rsidRDefault="00D55EC1" w:rsidP="00B410E7">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Չի ընդունվել։</w:t>
            </w:r>
          </w:p>
          <w:p w14:paraId="64151290" w14:textId="77777777" w:rsidR="00D55EC1" w:rsidRPr="001208C9" w:rsidRDefault="00D55EC1" w:rsidP="00B410E7">
            <w:pPr>
              <w:spacing w:after="0" w:line="360" w:lineRule="auto"/>
              <w:jc w:val="both"/>
              <w:rPr>
                <w:rFonts w:ascii="GHEA Grapalat" w:hAnsi="GHEA Grapalat"/>
                <w:sz w:val="24"/>
                <w:szCs w:val="24"/>
                <w:lang w:val="hy-AM"/>
              </w:rPr>
            </w:pPr>
            <w:r w:rsidRPr="001208C9">
              <w:rPr>
                <w:rFonts w:ascii="GHEA Grapalat" w:hAnsi="GHEA Grapalat"/>
                <w:sz w:val="24"/>
                <w:szCs w:val="24"/>
                <w:lang w:val="hy-AM"/>
              </w:rPr>
              <w:t>Նման մասնավորեցումները օրենքի կարգավորման առարկա չեն:</w:t>
            </w:r>
          </w:p>
        </w:tc>
      </w:tr>
      <w:tr w:rsidR="00D55EC1" w:rsidRPr="006055BB" w14:paraId="5AD60C6C"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FFFFFF"/>
          </w:tcPr>
          <w:p w14:paraId="24E2F4A7" w14:textId="77777777" w:rsidR="00D55EC1" w:rsidRPr="00A64E1B" w:rsidRDefault="00D55EC1"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 xml:space="preserve">Հոդված 8,- </w:t>
            </w:r>
            <w:r w:rsidRPr="00A64E1B">
              <w:rPr>
                <w:rFonts w:ascii="GHEA Grapalat" w:hAnsi="GHEA Grapalat"/>
                <w:b/>
                <w:sz w:val="24"/>
                <w:szCs w:val="24"/>
                <w:lang w:val="hy-AM"/>
              </w:rPr>
              <w:t>Գիտական կազմակերպությունը</w:t>
            </w:r>
          </w:p>
          <w:p w14:paraId="31D05F58" w14:textId="77777777" w:rsidR="00D55EC1" w:rsidRPr="00A64E1B" w:rsidRDefault="00D55EC1"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9-րդ կետ, հանրային գիտական կազմակերպությունը լինում է երեք տարատեսակի՝</w:t>
            </w:r>
          </w:p>
          <w:p w14:paraId="21E6810C" w14:textId="77777777" w:rsidR="00D55EC1" w:rsidRPr="00A64E1B" w:rsidRDefault="00D55EC1"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ա. համալսարանի կազմում գործող գիտական կազմակերպություն՝ գիտական գործունեության բոլոր տարատեսակներով, ինչպես նաև նորարարական մշակումներով զբաղվող ինքնուրույն կառուցվածքային միավոր,</w:t>
            </w:r>
          </w:p>
          <w:p w14:paraId="22F1672D" w14:textId="77777777" w:rsidR="00D55EC1" w:rsidRPr="00A64E1B" w:rsidRDefault="00D55EC1"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բ. գերատեսչական պատկանելության հետազոտական կազմակերպություն՝ իրավաբանական անձի կարգավիճակ ունեցող ոչ առևտրային կազմակերպություն, որն իրականացնում է կիրառական գիտական հետազոտություններ, փորձարարական մշակումներ ինչպես նաև նորարարական գործունեություն միայն տվյալ գեատեսչության խնդիրների շրջանակներում,</w:t>
            </w:r>
          </w:p>
          <w:p w14:paraId="220FFD92" w14:textId="77777777" w:rsidR="00D55EC1" w:rsidRPr="00A64E1B" w:rsidRDefault="00D55EC1"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գ. հետազոտական հիմնարկներ՝ հանրային այլ կազմակերպության (թանգարաններ, առողջապահական հաստատություններ, արտադրական կազմակերպություններ) կազմում գործող, հիմնարկի կարգավիճակ ունեցող հետազոտական կազմակերպություններ, որոնք զբաղվում են հիմնադրող կազմակերպության հետազոտական խնդիրներով:</w:t>
            </w:r>
          </w:p>
          <w:p w14:paraId="5A7F83CF" w14:textId="77777777" w:rsidR="00D55EC1" w:rsidRPr="00A64E1B" w:rsidRDefault="00D55EC1"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 xml:space="preserve">Հարց՝ ի՞նչ է նշանակում ա/ կետում նշված «նորարարական մշակումներով զբաղվող ինքնուրույն կառուցվածքային միավոր»-ը։ </w:t>
            </w:r>
            <w:r w:rsidRPr="00A64E1B">
              <w:rPr>
                <w:rFonts w:ascii="GHEA Grapalat" w:hAnsi="GHEA Grapalat"/>
                <w:b/>
                <w:sz w:val="24"/>
                <w:szCs w:val="24"/>
                <w:lang w:val="hy-AM"/>
              </w:rPr>
              <w:t>Սա «ինքնուրույն կառուցվածքային միավոր» լինելու միա՞կ ձևն է։</w:t>
            </w:r>
            <w:r w:rsidRPr="00A64E1B">
              <w:rPr>
                <w:rFonts w:ascii="GHEA Grapalat" w:hAnsi="GHEA Grapalat"/>
                <w:sz w:val="24"/>
                <w:szCs w:val="24"/>
                <w:lang w:val="hy-AM"/>
              </w:rPr>
              <w:t xml:space="preserve"> Օրինակ, եթե մեր ինստիտուտը կիրառական ծրագրեր է առաջարկում ՀՀ տոնածիսական, արարողակարգային ոլորտներում, կամ՝ պատմահասարակագիտական վերլուծությունների համար մշակում է «հիշողության» կամ «բանավոր պատմության» օգտագործումը որպես աղբյուր, կամ՝ փորձագիտական կարծիքներ է տրամադրում ՀՀ ԱԺ օրենդրական մշակումների համար, կամ՝ վերլուծում է  ընթացիկ և անցումային շրջանների սոցիալ-մշակութային կյանքը, ժամանակակից կայսերական և ետկայսերական էթնո-սոցիո-մշակութային խմբերի ինքնությունների ձևավորումները, կոնֆլիկտային խմբերի էթնիկական մոբիլիզացիաները, ընթացիկ փախստականության նկատմամբ իրավական լուծումները և/կամ ինքնակառավարման փորձերը  ևլն՝ սրանք կարո՞ղ են դիտվել  որպես «նորարարական մշակումներով զբաղմունք»: </w:t>
            </w:r>
          </w:p>
          <w:p w14:paraId="68F077C2" w14:textId="77777777" w:rsidR="00D55EC1" w:rsidRPr="00A64E1B" w:rsidRDefault="00D55EC1"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 xml:space="preserve">Մյուս կողմից, եթե սրանք կարող են </w:t>
            </w:r>
            <w:r w:rsidRPr="00A64E1B">
              <w:rPr>
                <w:rFonts w:ascii="GHEA Grapalat" w:hAnsi="GHEA Grapalat"/>
                <w:b/>
                <w:sz w:val="24"/>
                <w:szCs w:val="24"/>
                <w:lang w:val="hy-AM"/>
              </w:rPr>
              <w:t xml:space="preserve"> դիտվել այդպիսիք, ապա ինստիտուտը, օրինակ,  կարո՞ղ է դառնալ «ինքնուրույն կառուցվածքային միավոր» այլ գերատեսչության, ոչ թե Համալսարանի միավոր, դիցուք՝ Գիտության և կրթության նախարարության գերտեսչական պատկանելության ՊՈԱԿ։</w:t>
            </w:r>
            <w:r w:rsidRPr="00A64E1B">
              <w:rPr>
                <w:rFonts w:ascii="GHEA Grapalat" w:hAnsi="GHEA Grapalat"/>
                <w:sz w:val="24"/>
                <w:szCs w:val="24"/>
                <w:lang w:val="hy-AM"/>
              </w:rPr>
              <w:t xml:space="preserve"> Չնայած սա լավագույն հեռանկարը չէ, քանի որ այդ դեպքում գիտական կազմակերպությունը կարող է իրականացնել միայն «կիրառական գիտական հետազոտություններ, փորձարարական մշակումներ, ինչպես նաև նորարարական գործունեություն </w:t>
            </w:r>
            <w:r w:rsidRPr="00A64E1B">
              <w:rPr>
                <w:rFonts w:ascii="GHEA Grapalat" w:hAnsi="GHEA Grapalat"/>
                <w:b/>
                <w:sz w:val="24"/>
                <w:szCs w:val="24"/>
                <w:lang w:val="hy-AM"/>
              </w:rPr>
              <w:t>միայն տվյալ գերատեսչության խնդիրների շրջանակներում</w:t>
            </w:r>
            <w:r w:rsidRPr="00A64E1B">
              <w:rPr>
                <w:rFonts w:ascii="GHEA Grapalat" w:hAnsi="GHEA Grapalat"/>
                <w:sz w:val="24"/>
                <w:szCs w:val="24"/>
                <w:lang w:val="hy-AM"/>
              </w:rPr>
              <w:t xml:space="preserve">»։ </w:t>
            </w:r>
          </w:p>
        </w:tc>
        <w:tc>
          <w:tcPr>
            <w:tcW w:w="5250" w:type="dxa"/>
            <w:gridSpan w:val="6"/>
            <w:tcBorders>
              <w:top w:val="single" w:sz="4" w:space="0" w:color="auto"/>
              <w:left w:val="single" w:sz="4" w:space="0" w:color="auto"/>
              <w:bottom w:val="single" w:sz="4" w:space="0" w:color="auto"/>
              <w:right w:val="single" w:sz="4" w:space="0" w:color="auto"/>
            </w:tcBorders>
            <w:shd w:val="clear" w:color="auto" w:fill="FFFFFF"/>
          </w:tcPr>
          <w:p w14:paraId="6C2F4C54" w14:textId="77777777" w:rsidR="00D55EC1" w:rsidRPr="001208C9" w:rsidRDefault="00D55EC1" w:rsidP="00B410E7">
            <w:pPr>
              <w:spacing w:after="0" w:line="360" w:lineRule="auto"/>
              <w:jc w:val="both"/>
              <w:rPr>
                <w:rFonts w:ascii="GHEA Grapalat" w:hAnsi="GHEA Grapalat"/>
                <w:b/>
                <w:sz w:val="24"/>
                <w:szCs w:val="24"/>
                <w:lang w:val="hy-AM" w:eastAsia="zh-CN"/>
              </w:rPr>
            </w:pPr>
            <w:r w:rsidRPr="001208C9">
              <w:rPr>
                <w:rFonts w:ascii="GHEA Grapalat" w:hAnsi="GHEA Grapalat"/>
                <w:b/>
                <w:sz w:val="24"/>
                <w:szCs w:val="24"/>
                <w:lang w:val="hy-AM" w:eastAsia="zh-CN"/>
              </w:rPr>
              <w:t>Ընդունվել է։</w:t>
            </w:r>
          </w:p>
          <w:p w14:paraId="6D902035" w14:textId="56E63574" w:rsidR="00D55EC1" w:rsidRPr="001208C9" w:rsidRDefault="008C0D01" w:rsidP="00B410E7">
            <w:pPr>
              <w:spacing w:after="0" w:line="360" w:lineRule="auto"/>
              <w:jc w:val="both"/>
              <w:rPr>
                <w:rFonts w:ascii="GHEA Grapalat" w:hAnsi="GHEA Grapalat"/>
                <w:sz w:val="24"/>
                <w:szCs w:val="24"/>
                <w:lang w:val="hy-AM" w:eastAsia="zh-CN"/>
              </w:rPr>
            </w:pPr>
            <w:r w:rsidRPr="001208C9">
              <w:rPr>
                <w:rFonts w:ascii="GHEA Grapalat" w:hAnsi="GHEA Grapalat"/>
                <w:sz w:val="24"/>
                <w:szCs w:val="24"/>
                <w:lang w:val="hy-AM" w:eastAsia="zh-CN"/>
              </w:rPr>
              <w:t>Շ</w:t>
            </w:r>
            <w:r w:rsidR="00D55EC1" w:rsidRPr="001208C9">
              <w:rPr>
                <w:rFonts w:ascii="GHEA Grapalat" w:hAnsi="GHEA Grapalat"/>
                <w:sz w:val="24"/>
                <w:szCs w:val="24"/>
                <w:lang w:val="hy-AM" w:eastAsia="zh-CN"/>
              </w:rPr>
              <w:t>արադրվել է նոր խմբագրությամբ։</w:t>
            </w:r>
          </w:p>
          <w:p w14:paraId="4D308E75" w14:textId="77777777" w:rsidR="00D55EC1" w:rsidRPr="001208C9" w:rsidRDefault="00D55EC1" w:rsidP="00B410E7">
            <w:pPr>
              <w:spacing w:after="0" w:line="360" w:lineRule="auto"/>
              <w:rPr>
                <w:rFonts w:ascii="GHEA Grapalat" w:hAnsi="GHEA Grapalat"/>
                <w:sz w:val="24"/>
                <w:szCs w:val="24"/>
                <w:lang w:val="hy-AM"/>
              </w:rPr>
            </w:pPr>
          </w:p>
        </w:tc>
      </w:tr>
      <w:tr w:rsidR="00D55EC1" w:rsidRPr="006055BB" w14:paraId="4750ED6F"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FFFFFF"/>
          </w:tcPr>
          <w:p w14:paraId="60A776FB" w14:textId="77777777" w:rsidR="00D55EC1" w:rsidRPr="00A64E1B" w:rsidRDefault="00D55EC1" w:rsidP="00B410E7">
            <w:pPr>
              <w:spacing w:after="0" w:line="360" w:lineRule="auto"/>
              <w:jc w:val="both"/>
              <w:rPr>
                <w:rFonts w:ascii="GHEA Grapalat" w:hAnsi="GHEA Grapalat"/>
                <w:sz w:val="24"/>
                <w:szCs w:val="24"/>
                <w:lang w:val="hy-AM"/>
              </w:rPr>
            </w:pPr>
            <w:r w:rsidRPr="00A64E1B">
              <w:rPr>
                <w:rFonts w:ascii="GHEA Grapalat" w:hAnsi="GHEA Grapalat"/>
                <w:b/>
                <w:sz w:val="24"/>
                <w:szCs w:val="24"/>
                <w:lang w:val="hy-AM"/>
              </w:rPr>
              <w:t xml:space="preserve">Հոդված 8-ի </w:t>
            </w:r>
            <w:r w:rsidRPr="00A64E1B">
              <w:rPr>
                <w:rFonts w:ascii="GHEA Grapalat" w:hAnsi="GHEA Grapalat"/>
                <w:sz w:val="24"/>
                <w:szCs w:val="24"/>
                <w:lang w:val="hy-AM"/>
              </w:rPr>
              <w:t xml:space="preserve">1-ին կետով «Գիտական կազմակերպությունը ինքնուրույն է գիտական և գիտատեխնիկական կամ նորարարական գործունեության կազմակերպման» գործում, բայց ահա </w:t>
            </w:r>
            <w:r w:rsidRPr="00A64E1B">
              <w:rPr>
                <w:rFonts w:ascii="GHEA Grapalat" w:hAnsi="GHEA Grapalat"/>
                <w:b/>
                <w:sz w:val="24"/>
                <w:szCs w:val="24"/>
                <w:lang w:val="hy-AM"/>
              </w:rPr>
              <w:t>Հոդված 27-ի 1-ին կետով, պարզվում է, որ «</w:t>
            </w:r>
            <w:r w:rsidRPr="00A64E1B">
              <w:rPr>
                <w:rFonts w:ascii="GHEA Grapalat" w:hAnsi="GHEA Grapalat"/>
                <w:sz w:val="24"/>
                <w:szCs w:val="24"/>
                <w:lang w:val="hy-AM"/>
              </w:rPr>
              <w:t xml:space="preserve">գիտական և նորարարական գործունեությանն առնչվող որոշումների ընդունումը» ոչ թե գիտական կազմակերպության, այլ Բուհի </w:t>
            </w:r>
            <w:r w:rsidRPr="00A64E1B">
              <w:rPr>
                <w:rFonts w:ascii="GHEA Grapalat" w:hAnsi="GHEA Grapalat"/>
                <w:b/>
                <w:sz w:val="24"/>
                <w:szCs w:val="24"/>
                <w:lang w:val="hy-AM"/>
              </w:rPr>
              <w:t>«ակադեմիական խորհրդի» լիազորությունն է, քանի որ «</w:t>
            </w:r>
            <w:r w:rsidRPr="00A64E1B">
              <w:rPr>
                <w:rFonts w:ascii="GHEA Grapalat" w:hAnsi="GHEA Grapalat"/>
                <w:sz w:val="24"/>
                <w:szCs w:val="24"/>
                <w:lang w:val="hy-AM"/>
              </w:rPr>
              <w:t>Ակադեմիական խորհուրդը՝ բուհի ուսումնամեթոդական, գիտական և գիտատեխնիկական գործունեության կառավարման մարմինն է, որի իրավասությանն են վերապահված բուհի ուսումնամեթոդական,</w:t>
            </w:r>
            <w:r w:rsidRPr="00A64E1B">
              <w:rPr>
                <w:rFonts w:ascii="GHEA Grapalat" w:hAnsi="GHEA Grapalat"/>
                <w:b/>
                <w:sz w:val="24"/>
                <w:szCs w:val="24"/>
                <w:lang w:val="hy-AM"/>
              </w:rPr>
              <w:t xml:space="preserve"> գիտական և նորարարական գործունեությանն առնչվող որոշումների ընդունումը»</w:t>
            </w:r>
            <w:r w:rsidRPr="00A64E1B">
              <w:rPr>
                <w:rFonts w:ascii="GHEA Grapalat" w:hAnsi="GHEA Grapalat"/>
                <w:sz w:val="24"/>
                <w:szCs w:val="24"/>
                <w:lang w:val="hy-AM"/>
              </w:rPr>
              <w:t>: Ընդ որում ըստ 231-րդ կետի կոնկրետ գիտական կազնակերպության ներկայացուիցիչներից Բուհի ակադեմիական խորհրդում կարող է լինել հազիվ մեկ, լավագույն դեպքում՝ 2 ներկայացուցիչ, քանի որ «Ակադեմիական խորհրդի կազմի ընդհանուր թվի ոչ պակաս քան 40 տոկոսը պետք է կազմեն բուհի ակադեմիական կազմի առաջատար պաշտոններ զբաղեցնող ներկայացուցիչները, այդ թվում համալսարանի կազմում գործող գիտական կազմակերպությունների գիտական խորհուրդների նախագահները, ոչ պակաս քան 30 տոկոսը՝ միջին ակադեմիական կազմի հիմնական աշխատող հանդիսացող ներկայացուցիչները, ոչ ավել քան 10 տոկոսը՝ ուսանողական համակազմի բարձր առաջադիմություն և ակադեմիական հետագիծ ունեցող ներկայացուցիչները»: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FFFFFF"/>
          </w:tcPr>
          <w:p w14:paraId="138C5CAB" w14:textId="67EA19E2" w:rsidR="00D55EC1" w:rsidRPr="001208C9" w:rsidRDefault="00BE5212" w:rsidP="00B410E7">
            <w:pPr>
              <w:spacing w:after="0" w:line="360" w:lineRule="auto"/>
              <w:rPr>
                <w:rFonts w:ascii="GHEA Grapalat" w:hAnsi="GHEA Grapalat"/>
                <w:b/>
                <w:sz w:val="24"/>
                <w:szCs w:val="24"/>
                <w:lang w:val="hy-AM"/>
              </w:rPr>
            </w:pPr>
            <w:r w:rsidRPr="001208C9">
              <w:rPr>
                <w:rFonts w:ascii="GHEA Grapalat" w:hAnsi="GHEA Grapalat"/>
                <w:b/>
                <w:sz w:val="24"/>
                <w:szCs w:val="24"/>
                <w:lang w:val="hy-AM"/>
              </w:rPr>
              <w:t>Չի ընդունվել</w:t>
            </w:r>
            <w:r w:rsidR="00D55EC1" w:rsidRPr="001208C9">
              <w:rPr>
                <w:rFonts w:ascii="GHEA Grapalat" w:hAnsi="GHEA Grapalat"/>
                <w:b/>
                <w:sz w:val="24"/>
                <w:szCs w:val="24"/>
                <w:lang w:val="hy-AM"/>
              </w:rPr>
              <w:t>:</w:t>
            </w:r>
          </w:p>
          <w:p w14:paraId="0ACBCBAA" w14:textId="77777777" w:rsidR="00D55EC1" w:rsidRPr="001208C9" w:rsidRDefault="00D55EC1" w:rsidP="00B410E7">
            <w:pPr>
              <w:spacing w:after="0" w:line="360" w:lineRule="auto"/>
              <w:jc w:val="both"/>
              <w:rPr>
                <w:rFonts w:ascii="GHEA Grapalat" w:hAnsi="GHEA Grapalat"/>
                <w:sz w:val="24"/>
                <w:szCs w:val="24"/>
                <w:lang w:val="hy-AM"/>
              </w:rPr>
            </w:pPr>
            <w:r w:rsidRPr="001208C9">
              <w:rPr>
                <w:rFonts w:ascii="GHEA Grapalat" w:hAnsi="GHEA Grapalat"/>
                <w:sz w:val="24"/>
                <w:szCs w:val="24"/>
                <w:lang w:val="hy-AM"/>
              </w:rPr>
              <w:t>Ակադեմիական խորհրդի որոշումները բուհական մակարդակին են պատկանում, գիտական կազմակերպությունը սույն օրենքի շրջանակներում իրեն վերաբերող որոշումներում ինքնուրույն է:</w:t>
            </w:r>
          </w:p>
        </w:tc>
      </w:tr>
      <w:tr w:rsidR="00D55EC1" w:rsidRPr="001208C9" w14:paraId="23EEE70E"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FFFFFF"/>
          </w:tcPr>
          <w:p w14:paraId="06B18967" w14:textId="77777777" w:rsidR="00D55EC1" w:rsidRPr="00A64E1B" w:rsidRDefault="00D55EC1"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Հոդված 8-ի 27-րդ կետում կարդում ենք՝ «Հանրային գիտական կազմակերպությունը յուրաքանչյուր տարի՝ մինչև տվյալ տարվա մայիսի 1-ը, իր կայքում հրապարակում է նախորդ տարվա իր գործունեության, ներառյալ՝ ֆինանսական և գիտական կազմակերպության ռազմավարական ծրագրի իրականացման արդյունքների մասին հաշվետվությունները (իսկ համալսարանի կազմում գործող ակադեմիական կառուցվածքային միավոր հանդիսանալու դեպքում՝ սույն օրենքի 6-րդ հոդվածի 5-րդ մասով սահմանված), ինչպես նաև ֆինանսական հաշվետվությունների վերաբերյալ աուդիտն իրականացնող անձի (աուդիտորի) եզրակացությունը:</w:t>
            </w:r>
          </w:p>
          <w:p w14:paraId="63F0F23B" w14:textId="77777777" w:rsidR="00D55EC1" w:rsidRPr="00A64E1B" w:rsidRDefault="00D55EC1" w:rsidP="00B410E7">
            <w:pPr>
              <w:spacing w:after="0" w:line="360" w:lineRule="auto"/>
              <w:jc w:val="both"/>
              <w:rPr>
                <w:rFonts w:ascii="GHEA Grapalat" w:hAnsi="GHEA Grapalat"/>
                <w:sz w:val="24"/>
                <w:szCs w:val="24"/>
                <w:lang w:val="hy-AM"/>
              </w:rPr>
            </w:pPr>
            <w:r w:rsidRPr="00A64E1B">
              <w:rPr>
                <w:rFonts w:ascii="GHEA Grapalat" w:hAnsi="GHEA Grapalat"/>
                <w:sz w:val="24"/>
                <w:szCs w:val="24"/>
                <w:lang w:val="hy-AM"/>
              </w:rPr>
              <w:t xml:space="preserve">Ոչ մի կերպ չկարողացանք գտնել «սույն օրենքի 6-րդ հոդվածի 5-րդ մաս»-ը։ </w:t>
            </w:r>
          </w:p>
        </w:tc>
        <w:tc>
          <w:tcPr>
            <w:tcW w:w="5250" w:type="dxa"/>
            <w:gridSpan w:val="6"/>
            <w:tcBorders>
              <w:top w:val="single" w:sz="4" w:space="0" w:color="auto"/>
              <w:left w:val="single" w:sz="4" w:space="0" w:color="auto"/>
              <w:bottom w:val="single" w:sz="4" w:space="0" w:color="auto"/>
              <w:right w:val="single" w:sz="4" w:space="0" w:color="auto"/>
            </w:tcBorders>
            <w:shd w:val="clear" w:color="auto" w:fill="FFFFFF"/>
          </w:tcPr>
          <w:p w14:paraId="2D89BC05" w14:textId="77777777" w:rsidR="00D55EC1" w:rsidRPr="001208C9" w:rsidRDefault="00D55EC1" w:rsidP="00B410E7">
            <w:pPr>
              <w:spacing w:after="0" w:line="360" w:lineRule="auto"/>
              <w:rPr>
                <w:rFonts w:ascii="GHEA Grapalat" w:hAnsi="GHEA Grapalat"/>
                <w:b/>
                <w:sz w:val="24"/>
                <w:szCs w:val="24"/>
                <w:lang w:val="hy-AM"/>
              </w:rPr>
            </w:pPr>
            <w:r w:rsidRPr="001208C9">
              <w:rPr>
                <w:rFonts w:ascii="GHEA Grapalat" w:hAnsi="GHEA Grapalat"/>
                <w:b/>
                <w:sz w:val="24"/>
                <w:szCs w:val="24"/>
                <w:lang w:val="hy-AM"/>
              </w:rPr>
              <w:t>Չի ընդունվել։</w:t>
            </w:r>
          </w:p>
          <w:p w14:paraId="4772F192" w14:textId="77777777" w:rsidR="00B410E7" w:rsidRPr="001208C9" w:rsidRDefault="00B410E7" w:rsidP="00B410E7">
            <w:pPr>
              <w:spacing w:after="0" w:line="360" w:lineRule="auto"/>
              <w:jc w:val="both"/>
              <w:rPr>
                <w:rFonts w:ascii="GHEA Grapalat" w:hAnsi="GHEA Grapalat"/>
                <w:sz w:val="24"/>
                <w:szCs w:val="24"/>
                <w:lang w:val="hy-AM"/>
              </w:rPr>
            </w:pPr>
            <w:r w:rsidRPr="001208C9">
              <w:rPr>
                <w:rFonts w:ascii="GHEA Grapalat" w:hAnsi="GHEA Grapalat"/>
                <w:sz w:val="24"/>
                <w:szCs w:val="24"/>
                <w:lang w:val="hy-AM"/>
              </w:rPr>
              <w:t>Նախագծում առկա է 6-րդ հոդվածի 5-րդ մասը, որը նախատեսում է՝ հետևյալ բովանդակությունը՝</w:t>
            </w:r>
          </w:p>
          <w:p w14:paraId="17FEC597" w14:textId="16D7AE98" w:rsidR="00D55EC1" w:rsidRPr="001208C9" w:rsidRDefault="00B410E7" w:rsidP="00B410E7">
            <w:pPr>
              <w:spacing w:after="0" w:line="360" w:lineRule="auto"/>
              <w:jc w:val="both"/>
              <w:rPr>
                <w:rFonts w:ascii="GHEA Grapalat" w:hAnsi="GHEA Grapalat"/>
                <w:sz w:val="24"/>
                <w:szCs w:val="24"/>
                <w:lang w:val="hy-AM"/>
              </w:rPr>
            </w:pPr>
            <w:r w:rsidRPr="001208C9">
              <w:rPr>
                <w:rFonts w:ascii="GHEA Grapalat" w:hAnsi="GHEA Grapalat"/>
                <w:sz w:val="24"/>
                <w:szCs w:val="24"/>
                <w:lang w:val="hy-AM"/>
              </w:rPr>
              <w:t>«</w:t>
            </w:r>
            <w:r w:rsidRPr="001208C9">
              <w:rPr>
                <w:rFonts w:ascii="GHEA Grapalat" w:eastAsia="Times New Roman" w:hAnsi="GHEA Grapalat" w:cs="Arial"/>
                <w:sz w:val="24"/>
                <w:szCs w:val="24"/>
                <w:lang w:val="hy-AM"/>
              </w:rPr>
              <w:t>Հետազոտական համալսարանը իր կառուցվածքում բացի կրթական ենթակառուցվածքներից ունի առնվազն մեկ գիտական կազմակերպություն, ինչպես նաև համաձայն իր կանոնադրության կարող է ունենալ նաև տարբեր մակարդակների կրթական ծրագրեր իրականացնող կազմակերպություններ, փորձարարական մշակումների համար նախատիպավորման աշխատանխոցներ, համալսարանական ինկուբատորներ և այլ ենթակառուցվածքներ։</w:t>
            </w:r>
            <w:r w:rsidRPr="001208C9">
              <w:rPr>
                <w:rFonts w:ascii="GHEA Grapalat" w:hAnsi="GHEA Grapalat"/>
                <w:sz w:val="24"/>
                <w:szCs w:val="24"/>
                <w:lang w:val="hy-AM"/>
              </w:rPr>
              <w:t xml:space="preserve">»։ </w:t>
            </w:r>
          </w:p>
        </w:tc>
      </w:tr>
      <w:tr w:rsidR="00D55EC1" w:rsidRPr="006055BB" w14:paraId="388880EA"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FFFFFF"/>
          </w:tcPr>
          <w:p w14:paraId="1F22DC94" w14:textId="77777777" w:rsidR="00D55EC1" w:rsidRPr="007D3047" w:rsidRDefault="00D55EC1" w:rsidP="00B410E7">
            <w:pPr>
              <w:spacing w:after="0" w:line="360" w:lineRule="auto"/>
              <w:jc w:val="both"/>
              <w:rPr>
                <w:rFonts w:ascii="GHEA Grapalat" w:hAnsi="GHEA Grapalat"/>
                <w:sz w:val="24"/>
                <w:szCs w:val="24"/>
                <w:lang w:val="hy-AM"/>
              </w:rPr>
            </w:pPr>
            <w:r w:rsidRPr="007D3047">
              <w:rPr>
                <w:rFonts w:ascii="GHEA Grapalat" w:hAnsi="GHEA Grapalat"/>
                <w:b/>
                <w:sz w:val="24"/>
                <w:szCs w:val="24"/>
                <w:lang w:val="hy-AM"/>
              </w:rPr>
              <w:t>Հոդված 9. Հայաստանի Հանրապետության գիտությունների ազգային ակադեմիան</w:t>
            </w:r>
          </w:p>
          <w:p w14:paraId="1774E11A" w14:textId="77777777" w:rsidR="00D55EC1" w:rsidRPr="007D3047" w:rsidRDefault="00D55EC1" w:rsidP="00B410E7">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Կետ 31,- Հայաստանի Հանրապետության գիտությունների ազգային ակադեմիան (այսուհետ՝ Ակադեմիա) Հայաստանի Հանրապետության հիմնադրած ինքնակառավարվող ոչ առևտրային կազմակերպություն է, որն իր կազմում միավորում է Ակադեմիայի անդամներին, Ակադեմիայի գիտական բաժանմունքները, Ակադեմիայի աշխատակազմը, Ակադեմիայի պատվավոր և արտասահմանյան անդամներին և Հայաստանի Հանրապետության գիտական կազմակերպությունների պատվավոր առաջատար և պատվավոր գլխավոր գիտաշխատողներին:</w:t>
            </w:r>
          </w:p>
          <w:p w14:paraId="79EC52EC" w14:textId="77777777" w:rsidR="00D55EC1" w:rsidRPr="007D3047" w:rsidRDefault="00D55EC1" w:rsidP="00B410E7">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Սա,  կարծես թե, նշանակում է, որ ՀՀ ԳԱԱ-ն այլևս գիտական ՊՈԱԿ-ների գերատեսչություն չէ, և ո՛չ ակադեմիան է սպասարկելու գիտական ՊՈԱԿ-ներին, ո՛չ գիտական ՊՈԱԿ-ներն են հաշվետու ակադեմիային։ Այս դեպքում անհասկանալի է Հոդված 9-ի 45-րդ կետը՝ «Ակադեմիան յուրաքանչյուր տարի իր կանոնադրությամբ սահմանված կարգով կազմակերպում է նստաշրջան, որի ժամանակ հանրային գիտական կազմակերպությունները ներկայացնում են իրենց գիտական գործունեության ուղղությամբ հաշվետվությունները: Նստաշրջանի արդյունքներով Ակադեմիան գնահատում է ներկայացված հաշվետվությունները և դրանք ներկայացնում է լիազոր մարմնին՝ որպես գիտական կազմակերպությունների արտաքին գնահատման բաղադրիչ:</w:t>
            </w:r>
          </w:p>
        </w:tc>
        <w:tc>
          <w:tcPr>
            <w:tcW w:w="5250" w:type="dxa"/>
            <w:gridSpan w:val="6"/>
            <w:tcBorders>
              <w:top w:val="single" w:sz="4" w:space="0" w:color="auto"/>
              <w:left w:val="single" w:sz="4" w:space="0" w:color="auto"/>
              <w:bottom w:val="single" w:sz="4" w:space="0" w:color="auto"/>
              <w:right w:val="single" w:sz="4" w:space="0" w:color="auto"/>
            </w:tcBorders>
            <w:shd w:val="clear" w:color="auto" w:fill="FFFFFF"/>
          </w:tcPr>
          <w:p w14:paraId="7A361593" w14:textId="355ABDE7" w:rsidR="00D55EC1" w:rsidRPr="007D3047" w:rsidRDefault="00B410E7" w:rsidP="00B410E7">
            <w:pPr>
              <w:spacing w:after="0" w:line="360" w:lineRule="auto"/>
              <w:rPr>
                <w:rFonts w:ascii="GHEA Grapalat" w:hAnsi="GHEA Grapalat"/>
                <w:b/>
                <w:sz w:val="24"/>
                <w:szCs w:val="24"/>
                <w:lang w:val="hy-AM"/>
              </w:rPr>
            </w:pPr>
            <w:r w:rsidRPr="007D3047">
              <w:rPr>
                <w:rFonts w:ascii="GHEA Grapalat" w:hAnsi="GHEA Grapalat"/>
                <w:b/>
                <w:sz w:val="24"/>
                <w:szCs w:val="24"/>
                <w:lang w:val="hy-AM"/>
              </w:rPr>
              <w:t>Չի ընդունվել</w:t>
            </w:r>
            <w:r w:rsidR="00D55EC1" w:rsidRPr="007D3047">
              <w:rPr>
                <w:rFonts w:ascii="GHEA Grapalat" w:hAnsi="GHEA Grapalat"/>
                <w:b/>
                <w:sz w:val="24"/>
                <w:szCs w:val="24"/>
                <w:lang w:val="hy-AM"/>
              </w:rPr>
              <w:t>:</w:t>
            </w:r>
          </w:p>
          <w:p w14:paraId="07E6B3B3" w14:textId="0D1E2EC5" w:rsidR="00D55EC1" w:rsidRPr="007D3047" w:rsidRDefault="00B410E7" w:rsidP="00B410E7">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Նախագծով նախատեսված նոր կարգավորումներով ՀՀ </w:t>
            </w:r>
            <w:r w:rsidR="00D55EC1" w:rsidRPr="007D3047">
              <w:rPr>
                <w:rFonts w:ascii="GHEA Grapalat" w:hAnsi="GHEA Grapalat"/>
                <w:sz w:val="24"/>
                <w:szCs w:val="24"/>
                <w:lang w:val="hy-AM"/>
              </w:rPr>
              <w:t>ԳԱԱ-ն  ստանձնում է անկախ գնահատողի դեր՝ ՀՀ բոլոր գիտական կազմակերպությունների համար:</w:t>
            </w:r>
          </w:p>
        </w:tc>
      </w:tr>
      <w:tr w:rsidR="00D55EC1" w:rsidRPr="006055BB" w14:paraId="6743C925"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FFFFFF"/>
          </w:tcPr>
          <w:p w14:paraId="67C67542" w14:textId="77777777" w:rsidR="00D55EC1" w:rsidRPr="007D3047" w:rsidRDefault="00D55EC1" w:rsidP="00B410E7">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Մյուս կողմից, Հոդված 8-ի 27-րդ կետով «Հանրային գիտական կազմակերպությունը յուրաքանչյուր տարի՝ մինչև տվյալ տարվա մայիսի 1-ը, իր կայքում հրապարակում է նախորդ տարվա իր գործունեության, ներառյալ՝ ֆինանսական և գիտական կազմակերպության ռազմավարական ծրագրի իրականացման արդյունքների մասին հաշվետվությունները»։ Եթե այդ հաշվետվություններն արդեն կայքում առկա են լինելու, ինչ իմաստ ունի, որ դրանք առանձին ներկայացվեն Ակադեմիայի նստաշրջանով։ </w:t>
            </w:r>
          </w:p>
          <w:p w14:paraId="438D6687" w14:textId="77777777" w:rsidR="00D55EC1" w:rsidRPr="007D3047" w:rsidRDefault="00D55EC1" w:rsidP="00B410E7">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(իսկ համալսարանի կազմում գործող ակադեմիական կառուցվածքային միավոր հանդիսանալու դեպքում՝ սույն օրենքի 6-րդ հոդվածի 5-րդ մասով սահմանված), ինչպես նաև ֆինանսական հաշվետվությունների վերաբերյալ աուդիտն իրականացնող անձի (աուդիտորի) եզրակացությունը: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FFFFFF"/>
          </w:tcPr>
          <w:p w14:paraId="22A3250F" w14:textId="77777777" w:rsidR="00D55EC1" w:rsidRPr="007D3047" w:rsidRDefault="00D55EC1" w:rsidP="00B410E7">
            <w:pPr>
              <w:spacing w:after="0" w:line="360" w:lineRule="auto"/>
              <w:rPr>
                <w:rFonts w:ascii="GHEA Grapalat" w:hAnsi="GHEA Grapalat"/>
                <w:b/>
                <w:sz w:val="24"/>
                <w:szCs w:val="24"/>
                <w:lang w:val="hy-AM"/>
              </w:rPr>
            </w:pPr>
            <w:r w:rsidRPr="007D3047">
              <w:rPr>
                <w:rFonts w:ascii="GHEA Grapalat" w:hAnsi="GHEA Grapalat"/>
                <w:b/>
                <w:sz w:val="24"/>
                <w:szCs w:val="24"/>
                <w:lang w:val="hy-AM"/>
              </w:rPr>
              <w:t>Չի ընդունվել։</w:t>
            </w:r>
          </w:p>
          <w:p w14:paraId="67D16605" w14:textId="36C55F2E" w:rsidR="00D55EC1" w:rsidRPr="007D3047" w:rsidRDefault="00D55EC1" w:rsidP="00B410E7">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Նույն իմաստն ունի ինչպիսին </w:t>
            </w:r>
            <w:r w:rsidR="00B410E7" w:rsidRPr="007D3047">
              <w:rPr>
                <w:rFonts w:ascii="GHEA Grapalat" w:hAnsi="GHEA Grapalat"/>
                <w:sz w:val="24"/>
                <w:szCs w:val="24"/>
                <w:lang w:val="hy-AM"/>
              </w:rPr>
              <w:t xml:space="preserve">օրինակ </w:t>
            </w:r>
            <w:r w:rsidRPr="007D3047">
              <w:rPr>
                <w:rFonts w:ascii="GHEA Grapalat" w:hAnsi="GHEA Grapalat"/>
                <w:sz w:val="24"/>
                <w:szCs w:val="24"/>
                <w:lang w:val="hy-AM"/>
              </w:rPr>
              <w:t>ատենախոսության հանրային պաշտպանությունն է:</w:t>
            </w:r>
          </w:p>
        </w:tc>
      </w:tr>
      <w:tr w:rsidR="00D55EC1" w:rsidRPr="006055BB" w14:paraId="20AA34B6" w14:textId="77777777" w:rsidTr="006055BB">
        <w:trPr>
          <w:gridAfter w:val="1"/>
          <w:wAfter w:w="62" w:type="dxa"/>
          <w:trHeight w:val="2826"/>
        </w:trPr>
        <w:tc>
          <w:tcPr>
            <w:tcW w:w="10202" w:type="dxa"/>
            <w:gridSpan w:val="3"/>
            <w:tcBorders>
              <w:top w:val="single" w:sz="4" w:space="0" w:color="auto"/>
              <w:left w:val="single" w:sz="4" w:space="0" w:color="auto"/>
              <w:right w:val="single" w:sz="4" w:space="0" w:color="auto"/>
            </w:tcBorders>
            <w:shd w:val="clear" w:color="auto" w:fill="FFFFFF"/>
          </w:tcPr>
          <w:p w14:paraId="2E888FE5" w14:textId="77777777" w:rsidR="00D55EC1" w:rsidRPr="007D3047" w:rsidRDefault="00D55EC1" w:rsidP="00B410E7">
            <w:pPr>
              <w:spacing w:after="0" w:line="360" w:lineRule="auto"/>
              <w:jc w:val="both"/>
              <w:rPr>
                <w:rFonts w:ascii="GHEA Grapalat" w:hAnsi="GHEA Grapalat"/>
                <w:sz w:val="24"/>
                <w:szCs w:val="24"/>
                <w:lang w:val="hy-AM"/>
              </w:rPr>
            </w:pPr>
            <w:r w:rsidRPr="007D3047">
              <w:rPr>
                <w:rFonts w:ascii="GHEA Grapalat" w:hAnsi="GHEA Grapalat"/>
                <w:b/>
                <w:sz w:val="24"/>
                <w:szCs w:val="24"/>
                <w:lang w:val="hy-AM"/>
              </w:rPr>
              <w:t>Հոդված 41, 375 կետով «</w:t>
            </w:r>
            <w:r w:rsidRPr="007D3047">
              <w:rPr>
                <w:rFonts w:ascii="GHEA Grapalat" w:hAnsi="GHEA Grapalat"/>
                <w:sz w:val="24"/>
                <w:szCs w:val="24"/>
                <w:lang w:val="hy-AM"/>
              </w:rPr>
              <w:t>Սույն օրենքն ուժի մեջ մտնելու պահից, Հայաստանի Հանրապետության գիտությունների ազգային ակադեմիայի համակարգի կազմակերպություններն անցնում են Հայաստանի Հանրապետության կրթության, գիտության, մշակույթի և սպորտի նախարարության գերատեսչական պատկանելության, մինչև կառավարության որոշմամբ և սույն օրենքի կարգավորումներով համապատասխան խոշորացված հանրային համալսարանների կազմում ներառվելը»:</w:t>
            </w:r>
          </w:p>
          <w:p w14:paraId="48051CE8" w14:textId="77777777" w:rsidR="00D55EC1" w:rsidRPr="007D3047" w:rsidRDefault="00D55EC1" w:rsidP="00B410E7">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Հոդված 9-ի Կետ 37-ի համաձայն՝ «Հանրային համալսարանների կազմում գործող գիտական կազմակերպություններում ատեստավորման արդյունքում պատվավոր առաջատար և պատվավոր գլխավոր գիտաշխատողների հետագա վարձատրությունն իրականացվում է Ակադեմիայի միջոցով»։ </w:t>
            </w:r>
          </w:p>
          <w:p w14:paraId="0732CC86" w14:textId="77777777" w:rsidR="00D55EC1" w:rsidRPr="007D3047" w:rsidRDefault="00D55EC1" w:rsidP="00B410E7">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Հարց է առաջանում, թե հանրային համալասարանի կազմում չընդգրկվող «գերատեսչական պատկանելության հետազոտական կազմակերպությունների և գերատեսչական </w:t>
            </w:r>
            <w:r w:rsidRPr="007D3047">
              <w:rPr>
                <w:rFonts w:ascii="GHEA Grapalat" w:hAnsi="GHEA Grapalat"/>
                <w:b/>
                <w:sz w:val="24"/>
                <w:szCs w:val="24"/>
                <w:lang w:val="hy-AM"/>
              </w:rPr>
              <w:t xml:space="preserve">«ինքնուրույն կառուցվածքային միավոր» գիտական կազմակերպությունների </w:t>
            </w:r>
            <w:r w:rsidRPr="007D3047">
              <w:rPr>
                <w:rFonts w:ascii="GHEA Grapalat" w:hAnsi="GHEA Grapalat"/>
                <w:sz w:val="24"/>
                <w:szCs w:val="24"/>
                <w:lang w:val="hy-AM"/>
              </w:rPr>
              <w:t xml:space="preserve">պատվավոր առաջատար և պատվավոր գլխավոր գիտաշխատողների հետագա վարձատրությունը որտեղի՞ց է իրականացվում։ </w:t>
            </w:r>
          </w:p>
          <w:p w14:paraId="7320F48E" w14:textId="1A4D9F79" w:rsidR="00D55EC1" w:rsidRPr="007D3047" w:rsidRDefault="00D55EC1" w:rsidP="009156A6">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Հանրային գիտական կազմակերպությունը յուրաքանչյուր տարի՝ մինչև տվյալ տարվա մայիսի 1-ը, իր կայքում հրապարակում է նախորդ տարվա իր գործունեության, ներառյալ՝ ֆինանսական և գիտական կազմակերպության ռազմավարական ծրագրի իրականացման արդյունքների մասին հաշվետվությունները:</w:t>
            </w:r>
          </w:p>
        </w:tc>
        <w:tc>
          <w:tcPr>
            <w:tcW w:w="5250" w:type="dxa"/>
            <w:gridSpan w:val="6"/>
            <w:tcBorders>
              <w:top w:val="single" w:sz="4" w:space="0" w:color="auto"/>
              <w:left w:val="single" w:sz="4" w:space="0" w:color="auto"/>
              <w:right w:val="single" w:sz="4" w:space="0" w:color="auto"/>
            </w:tcBorders>
            <w:shd w:val="clear" w:color="auto" w:fill="FFFFFF"/>
          </w:tcPr>
          <w:p w14:paraId="2CDC5EB7" w14:textId="77777777" w:rsidR="00D55EC1" w:rsidRPr="007D3047" w:rsidRDefault="00D55EC1" w:rsidP="00B410E7">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D2A6CB2" w14:textId="20604305" w:rsidR="00D55EC1" w:rsidRPr="007D3047" w:rsidRDefault="009156A6" w:rsidP="00B410E7">
            <w:pPr>
              <w:spacing w:after="0" w:line="360" w:lineRule="auto"/>
              <w:rPr>
                <w:rFonts w:ascii="GHEA Grapalat" w:hAnsi="GHEA Grapalat"/>
                <w:sz w:val="24"/>
                <w:szCs w:val="24"/>
                <w:lang w:val="hy-AM" w:eastAsia="zh-CN"/>
              </w:rPr>
            </w:pPr>
            <w:r w:rsidRPr="007D3047">
              <w:rPr>
                <w:rFonts w:ascii="GHEA Grapalat" w:hAnsi="GHEA Grapalat"/>
                <w:sz w:val="24"/>
                <w:szCs w:val="24"/>
                <w:lang w:val="hy-AM" w:eastAsia="zh-CN"/>
              </w:rPr>
              <w:t>Շ</w:t>
            </w:r>
            <w:r w:rsidR="00D55EC1" w:rsidRPr="007D3047">
              <w:rPr>
                <w:rFonts w:ascii="GHEA Grapalat" w:hAnsi="GHEA Grapalat"/>
                <w:sz w:val="24"/>
                <w:szCs w:val="24"/>
                <w:lang w:val="hy-AM" w:eastAsia="zh-CN"/>
              </w:rPr>
              <w:t>արադրվել է նոր խմբագրությամբ։</w:t>
            </w:r>
          </w:p>
          <w:p w14:paraId="7F98B6D0" w14:textId="77777777" w:rsidR="00D55EC1" w:rsidRPr="007D3047" w:rsidRDefault="00D55EC1" w:rsidP="00B410E7">
            <w:pPr>
              <w:spacing w:after="0" w:line="360" w:lineRule="auto"/>
              <w:rPr>
                <w:rFonts w:ascii="GHEA Grapalat" w:hAnsi="GHEA Grapalat"/>
                <w:sz w:val="24"/>
                <w:szCs w:val="24"/>
                <w:lang w:val="hy-AM"/>
              </w:rPr>
            </w:pPr>
          </w:p>
        </w:tc>
      </w:tr>
      <w:tr w:rsidR="00D55EC1" w:rsidRPr="006055BB" w14:paraId="25686D7D"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FFFFFF"/>
          </w:tcPr>
          <w:p w14:paraId="3CB4FA5E" w14:textId="77777777" w:rsidR="00D55EC1" w:rsidRPr="007D3047" w:rsidRDefault="00D55EC1" w:rsidP="009156A6">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Հոդված 23-ի 3-րդ կետով արգելվում է «քաղաքական, կուսակցական, կրոնական քարոզչություն կամ գործունեություն իրականացնելիս բուհի և գիտական կազմակերպության անունից հանդես գալը»։</w:t>
            </w:r>
          </w:p>
          <w:p w14:paraId="05F5B03C" w14:textId="77777777" w:rsidR="00D55EC1" w:rsidRPr="007D3047" w:rsidRDefault="00D55EC1" w:rsidP="009156A6">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Նշանակում է սա արդյոք, որ եթե անձն իր մասնագիտական աշխատանքի և հետևաբար՝ գիտելիքի շրջանակներում վերլուծական տեքստով հանդես է գալիս կուսակցական ծրագրերի կամ առաջարկների, գործունեության ևն մասին, և ստորագրում է, դիցուք, </w:t>
            </w:r>
            <w:r w:rsidRPr="007D3047">
              <w:rPr>
                <w:rFonts w:ascii="GHEA Grapalat" w:hAnsi="GHEA Grapalat"/>
                <w:b/>
                <w:sz w:val="24"/>
                <w:szCs w:val="24"/>
                <w:lang w:val="hy-AM"/>
              </w:rPr>
              <w:t>այսինչ ին-տի այսինչ գիտաշխատող, կամ՝ գիտական այսինչ աստիճան ունեցող, կամ՝ պրոֆեսոր, դոցենտ այսինչ այսինչյան</w:t>
            </w:r>
            <w:r w:rsidRPr="007D3047">
              <w:rPr>
                <w:rFonts w:ascii="GHEA Grapalat" w:hAnsi="GHEA Grapalat"/>
                <w:sz w:val="24"/>
                <w:szCs w:val="24"/>
                <w:lang w:val="hy-AM"/>
              </w:rPr>
              <w:t xml:space="preserve">, կամ առանց աշխատավայրի անունը նշելու </w:t>
            </w:r>
            <w:r w:rsidRPr="007D3047">
              <w:rPr>
                <w:rFonts w:ascii="GHEA Grapalat" w:hAnsi="GHEA Grapalat"/>
                <w:b/>
                <w:sz w:val="24"/>
                <w:szCs w:val="24"/>
                <w:lang w:val="hy-AM"/>
              </w:rPr>
              <w:t>գիտական կոչումով ստորագրում է ի պաշտպանություն որևէ ծրագրի, կամ քննադատում է որևէ ծրագիր, կամ մատնանշում է ծրագրի բացակայություն, դիցուք՝ այսինչ գիտությունների թեկնածու, դոկտոր</w:t>
            </w:r>
            <w:r w:rsidRPr="007D3047">
              <w:rPr>
                <w:rFonts w:ascii="Cambria Math" w:hAnsi="Cambria Math" w:cs="Cambria Math"/>
                <w:b/>
                <w:sz w:val="24"/>
                <w:szCs w:val="24"/>
                <w:lang w:val="hy-AM"/>
              </w:rPr>
              <w:t>․․․</w:t>
            </w:r>
            <w:r w:rsidRPr="007D3047">
              <w:rPr>
                <w:rFonts w:ascii="GHEA Grapalat" w:hAnsi="GHEA Grapalat"/>
                <w:b/>
                <w:sz w:val="24"/>
                <w:szCs w:val="24"/>
                <w:lang w:val="hy-AM"/>
              </w:rPr>
              <w:t xml:space="preserve"> այսինչ այսինչյան, դրանով նա իրականացնում է արգելված քարոզչություն։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FFFFFF"/>
          </w:tcPr>
          <w:p w14:paraId="3D76973C" w14:textId="77777777" w:rsidR="00D55EC1" w:rsidRPr="007D3047" w:rsidRDefault="00D55EC1" w:rsidP="009156A6">
            <w:pPr>
              <w:spacing w:after="0" w:line="360" w:lineRule="auto"/>
              <w:rPr>
                <w:rFonts w:ascii="GHEA Grapalat" w:hAnsi="GHEA Grapalat"/>
                <w:b/>
                <w:sz w:val="24"/>
                <w:szCs w:val="24"/>
                <w:lang w:val="hy-AM"/>
              </w:rPr>
            </w:pPr>
            <w:r w:rsidRPr="007D3047">
              <w:rPr>
                <w:rFonts w:ascii="GHEA Grapalat" w:hAnsi="GHEA Grapalat"/>
                <w:b/>
                <w:sz w:val="24"/>
                <w:szCs w:val="24"/>
                <w:lang w:val="hy-AM"/>
              </w:rPr>
              <w:t>Չի ընդունվել։</w:t>
            </w:r>
          </w:p>
          <w:p w14:paraId="09949D6F" w14:textId="77777777" w:rsidR="00D55EC1" w:rsidRPr="007D3047" w:rsidRDefault="00D55EC1" w:rsidP="009156A6">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Կուսակցական և քաղաքական որևէ նպատակ հետապնդող գործունեություն, որում ներգրավվում է գիտական կազմակերպության անվանումը, տարբերանշանը, տարածքները սույն օրենքի կարգավորման իմաստով չի թույլատրվում:</w:t>
            </w:r>
          </w:p>
        </w:tc>
      </w:tr>
      <w:tr w:rsidR="00D55EC1" w:rsidRPr="006055BB" w14:paraId="74104BB9"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FFFFFF"/>
          </w:tcPr>
          <w:p w14:paraId="323D16CC" w14:textId="77777777" w:rsidR="00D55EC1" w:rsidRPr="007D3047" w:rsidRDefault="00D55EC1" w:rsidP="009156A6">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Հոդված 25, </w:t>
            </w:r>
            <w:r w:rsidRPr="007D3047">
              <w:rPr>
                <w:rFonts w:ascii="GHEA Grapalat" w:hAnsi="GHEA Grapalat"/>
                <w:b/>
                <w:sz w:val="24"/>
                <w:szCs w:val="24"/>
                <w:lang w:val="hy-AM"/>
              </w:rPr>
              <w:t xml:space="preserve">Գիտական կազմակերպության կառավարումը և կառավարման մարմինները </w:t>
            </w:r>
            <w:r w:rsidRPr="007D3047">
              <w:rPr>
                <w:rFonts w:ascii="GHEA Grapalat" w:hAnsi="GHEA Grapalat"/>
                <w:sz w:val="24"/>
                <w:szCs w:val="24"/>
                <w:lang w:val="hy-AM"/>
              </w:rPr>
              <w:t xml:space="preserve">194 կետով «Հանրային գիտական կազմակերպության տնօրենի պաշտոնում կարող է ընտրվել Հայաստանի Հանրապետության այն քաղաքացին, որն ունի կազմակերպության գիտական գործունեության ուղղությամբ գիտական աստիճան և ոլորտի կառավարման ակադեմիական մոդուլը </w:t>
            </w:r>
            <w:r w:rsidRPr="007D3047">
              <w:rPr>
                <w:rFonts w:ascii="GHEA Grapalat" w:hAnsi="GHEA Grapalat"/>
                <w:b/>
                <w:sz w:val="24"/>
                <w:szCs w:val="24"/>
                <w:lang w:val="hy-AM"/>
              </w:rPr>
              <w:t>կամ միկրո-որակավորման ծրագիրը լավ կամ գերազանց ամփոփելու վկայական</w:t>
            </w:r>
            <w:r w:rsidRPr="007D3047">
              <w:rPr>
                <w:rFonts w:ascii="GHEA Grapalat" w:hAnsi="GHEA Grapalat"/>
                <w:sz w:val="24"/>
                <w:szCs w:val="24"/>
                <w:lang w:val="hy-AM"/>
              </w:rPr>
              <w:t>»:</w:t>
            </w:r>
          </w:p>
          <w:p w14:paraId="6CA06766" w14:textId="77777777" w:rsidR="00D55EC1" w:rsidRPr="007D3047" w:rsidRDefault="00D55EC1" w:rsidP="009156A6">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Նշանակու՞մ է սա արդյոք, որ «</w:t>
            </w:r>
            <w:r w:rsidRPr="007D3047">
              <w:rPr>
                <w:rFonts w:ascii="GHEA Grapalat" w:hAnsi="GHEA Grapalat"/>
                <w:b/>
                <w:sz w:val="24"/>
                <w:szCs w:val="24"/>
                <w:lang w:val="hy-AM"/>
              </w:rPr>
              <w:t>միկրո-որակավորման ծրագիրը լավ կամ գերազանց ամփոփելու վկայական</w:t>
            </w:r>
            <w:r w:rsidRPr="007D3047">
              <w:rPr>
                <w:rFonts w:ascii="GHEA Grapalat" w:hAnsi="GHEA Grapalat"/>
                <w:sz w:val="24"/>
                <w:szCs w:val="24"/>
                <w:lang w:val="hy-AM"/>
              </w:rPr>
              <w:t>» ունեցող, բայց «կազմակերպության գիտական գործունեության ուղղությամբ գիտական աստիճան» չունեցող և «ոլորտի կառավարման ակադեմիական մոդուլը» չիմացող» անձը կարող է դառնալ  Հանրային գիտական կազմակերպության տնօրեն:</w:t>
            </w:r>
          </w:p>
          <w:p w14:paraId="60ABA558" w14:textId="77777777" w:rsidR="00D55EC1" w:rsidRPr="007D3047" w:rsidRDefault="00D55EC1" w:rsidP="009156A6">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Սա՝ այն դեպքում, երբ Հոդված 29-ով՝ «</w:t>
            </w:r>
            <w:r w:rsidRPr="007D3047">
              <w:rPr>
                <w:rFonts w:ascii="GHEA Grapalat" w:hAnsi="GHEA Grapalat"/>
                <w:b/>
                <w:sz w:val="24"/>
                <w:szCs w:val="24"/>
                <w:lang w:val="hy-AM"/>
              </w:rPr>
              <w:t>Հանրային բուհի ռեկտորը</w:t>
            </w:r>
            <w:r w:rsidRPr="007D3047">
              <w:rPr>
                <w:rFonts w:ascii="GHEA Grapalat" w:hAnsi="GHEA Grapalat"/>
                <w:sz w:val="24"/>
                <w:szCs w:val="24"/>
                <w:lang w:val="hy-AM"/>
              </w:rPr>
              <w:t xml:space="preserve">» 241-րդ կետով «Հանրային բուհի ռեկտորի պաշտոնում կարող է ընտրվել այն անձը, </w:t>
            </w:r>
            <w:r w:rsidRPr="007D3047">
              <w:rPr>
                <w:rFonts w:ascii="GHEA Grapalat" w:hAnsi="GHEA Grapalat"/>
                <w:b/>
                <w:sz w:val="24"/>
                <w:szCs w:val="24"/>
                <w:lang w:val="hy-AM"/>
              </w:rPr>
              <w:t>որն ունի գիտական աստիճան և առնվազն հինգ տարվա ակադեմիական կամ գիտական գործունեության և կրթության կամ գիտության ոլորտում կառավարման փորձ</w:t>
            </w:r>
            <w:r w:rsidRPr="007D3047">
              <w:rPr>
                <w:rFonts w:ascii="GHEA Grapalat" w:hAnsi="GHEA Grapalat"/>
                <w:sz w:val="24"/>
                <w:szCs w:val="24"/>
                <w:lang w:val="hy-AM"/>
              </w:rPr>
              <w:t>»։</w:t>
            </w:r>
          </w:p>
          <w:p w14:paraId="33F31363" w14:textId="77777777" w:rsidR="00D55EC1" w:rsidRPr="007D3047" w:rsidRDefault="00D55EC1" w:rsidP="009156A6">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Եթե ճիշտ ենք հասկանում՝  ԲՈՒՀ-ի ռեկտոր ընտրվելու համար անհրաժեշտ է «</w:t>
            </w:r>
            <w:r w:rsidRPr="007D3047">
              <w:rPr>
                <w:rFonts w:ascii="GHEA Grapalat" w:hAnsi="GHEA Grapalat"/>
                <w:b/>
                <w:sz w:val="24"/>
                <w:szCs w:val="24"/>
                <w:lang w:val="hy-AM"/>
              </w:rPr>
              <w:t xml:space="preserve">գիտական գործունեության և կրթության կամ գիտության ոլորտում կառավարման փորձ»-ը, իսկ </w:t>
            </w:r>
            <w:r w:rsidRPr="007D3047">
              <w:rPr>
                <w:rFonts w:ascii="GHEA Grapalat" w:hAnsi="GHEA Grapalat"/>
                <w:sz w:val="24"/>
                <w:szCs w:val="24"/>
                <w:lang w:val="hy-AM"/>
              </w:rPr>
              <w:t>«Հանրային գիտական կազմակերպության տնօրենի պաշտոնում» ընտրվելու համար դա անհրաժեշտ չէ։</w:t>
            </w:r>
          </w:p>
        </w:tc>
        <w:tc>
          <w:tcPr>
            <w:tcW w:w="525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0F3B7E75" w14:textId="77777777" w:rsidR="00D55EC1" w:rsidRPr="007D3047" w:rsidRDefault="00D55EC1" w:rsidP="009156A6">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786EF889" w14:textId="6E8AA529" w:rsidR="00D55EC1" w:rsidRPr="007D3047" w:rsidRDefault="009156A6" w:rsidP="009156A6">
            <w:pPr>
              <w:spacing w:after="0" w:line="360" w:lineRule="auto"/>
              <w:rPr>
                <w:rFonts w:ascii="GHEA Grapalat" w:hAnsi="GHEA Grapalat"/>
                <w:sz w:val="24"/>
                <w:szCs w:val="24"/>
                <w:lang w:val="hy-AM" w:eastAsia="zh-CN"/>
              </w:rPr>
            </w:pPr>
            <w:r w:rsidRPr="007D3047">
              <w:rPr>
                <w:rFonts w:ascii="GHEA Grapalat" w:hAnsi="GHEA Grapalat"/>
                <w:sz w:val="24"/>
                <w:szCs w:val="24"/>
                <w:lang w:val="hy-AM" w:eastAsia="zh-CN"/>
              </w:rPr>
              <w:t>Շ</w:t>
            </w:r>
            <w:r w:rsidR="00D55EC1" w:rsidRPr="007D3047">
              <w:rPr>
                <w:rFonts w:ascii="GHEA Grapalat" w:hAnsi="GHEA Grapalat"/>
                <w:sz w:val="24"/>
                <w:szCs w:val="24"/>
                <w:lang w:val="hy-AM" w:eastAsia="zh-CN"/>
              </w:rPr>
              <w:t>արադրվել է նոր խմբագրությամբ։</w:t>
            </w:r>
          </w:p>
          <w:p w14:paraId="54419C26" w14:textId="77777777" w:rsidR="00D55EC1" w:rsidRPr="007D3047" w:rsidRDefault="00D55EC1" w:rsidP="009156A6">
            <w:pPr>
              <w:spacing w:after="0" w:line="360" w:lineRule="auto"/>
              <w:jc w:val="both"/>
              <w:rPr>
                <w:rFonts w:ascii="GHEA Grapalat" w:hAnsi="GHEA Grapalat"/>
                <w:sz w:val="24"/>
                <w:szCs w:val="24"/>
                <w:lang w:val="hy-AM"/>
              </w:rPr>
            </w:pPr>
          </w:p>
        </w:tc>
      </w:tr>
      <w:tr w:rsidR="00D55EC1" w:rsidRPr="006055BB" w14:paraId="1E76E946"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3035E3F5" w14:textId="3BAACC62" w:rsidR="00D55EC1" w:rsidRPr="007D3047" w:rsidRDefault="00D55EC1" w:rsidP="009156A6">
            <w:pPr>
              <w:spacing w:after="0"/>
              <w:rPr>
                <w:rFonts w:ascii="GHEA Grapalat" w:hAnsi="GHEA Grapalat"/>
                <w:b/>
                <w:sz w:val="24"/>
                <w:szCs w:val="24"/>
                <w:lang w:val="hy-AM"/>
              </w:rPr>
            </w:pPr>
            <w:r w:rsidRPr="007D3047">
              <w:rPr>
                <w:rFonts w:ascii="GHEA Grapalat" w:hAnsi="GHEA Grapalat" w:cs="Sylfaen"/>
                <w:b/>
                <w:sz w:val="24"/>
                <w:szCs w:val="24"/>
                <w:lang w:val="hy-AM"/>
              </w:rPr>
              <w:t>ՀՀ</w:t>
            </w:r>
            <w:r w:rsidRPr="007D3047">
              <w:rPr>
                <w:rFonts w:ascii="GHEA Grapalat" w:hAnsi="GHEA Grapalat"/>
                <w:b/>
                <w:sz w:val="24"/>
                <w:szCs w:val="24"/>
                <w:lang w:val="hy-AM"/>
              </w:rPr>
              <w:t xml:space="preserve"> ԳԱԱ Հ.</w:t>
            </w:r>
            <w:r w:rsidR="001F167C" w:rsidRPr="007D3047">
              <w:rPr>
                <w:rFonts w:ascii="GHEA Grapalat" w:hAnsi="GHEA Grapalat"/>
                <w:b/>
                <w:sz w:val="24"/>
                <w:szCs w:val="24"/>
                <w:lang w:val="hy-AM"/>
              </w:rPr>
              <w:t xml:space="preserve"> </w:t>
            </w:r>
            <w:r w:rsidRPr="007D3047">
              <w:rPr>
                <w:rFonts w:ascii="GHEA Grapalat" w:hAnsi="GHEA Grapalat"/>
                <w:b/>
                <w:sz w:val="24"/>
                <w:szCs w:val="24"/>
                <w:lang w:val="hy-AM"/>
              </w:rPr>
              <w:t>Աճառյանի անվան լեզվի ինստիտուտ</w:t>
            </w:r>
          </w:p>
        </w:tc>
      </w:tr>
      <w:tr w:rsidR="00D55EC1" w:rsidRPr="006055BB" w14:paraId="65F80D7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2DFEFE8" w14:textId="77777777" w:rsidR="00D55EC1" w:rsidRPr="007D3047" w:rsidRDefault="00D55EC1" w:rsidP="009156A6">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ՀՀ ԳԱԱ Հ.Աճառյանի անվան լեզվի ինստիտուտի գիտխորհուրդը  համամիտ է, որ ոլորտը արդիականացնելու և զարգացում ապահովելու համար անհրաժեշտ են  օրենսդրական նոր մշակումներ ու փոփոխություններ, բայց գտնում է, որ այդպիսիք հաջողություն կունենան, եթե չանտեսեն առկա իրողություններն ու հնարավորությունները, հասկանալի և ընդունելի լինեն ոլորտի շահառուների համար և պատճառ չդառնան անտեղի ցնցումների ու պարտադրված մարտահրավերների:</w:t>
            </w:r>
          </w:p>
          <w:p w14:paraId="74036A13" w14:textId="77777777" w:rsidR="00D55EC1" w:rsidRPr="007D3047" w:rsidRDefault="00D55EC1" w:rsidP="009156A6">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Նախագծի վերաբերյալ գիտխորհուրդն ունի հետևյալ դիտարկումները.</w:t>
            </w:r>
          </w:p>
          <w:p w14:paraId="42095017" w14:textId="77777777" w:rsidR="00D55EC1" w:rsidRPr="007D3047" w:rsidRDefault="00D55EC1" w:rsidP="009156A6">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1. Ընդունելի չեն օրենքի նախագծի Հիմնավորման պնդումները ԳԱԱ համակարգի վերաբերյալ՝   «Առաջարկվող կարգավորման բնույթը»  հատվածում: Եթե համակարգը ունեցել է կամ ունի թերություններ, ապա անհրաժեշտ է դրա՛նք վերացնել և ոչ թե համակարգը: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06FCB30" w14:textId="77777777" w:rsidR="009156A6" w:rsidRPr="007D3047" w:rsidRDefault="009156A6" w:rsidP="009156A6">
            <w:pPr>
              <w:spacing w:after="0" w:line="360" w:lineRule="auto"/>
              <w:jc w:val="both"/>
              <w:rPr>
                <w:rFonts w:ascii="GHEA Grapalat" w:hAnsi="GHEA Grapalat"/>
                <w:b/>
                <w:sz w:val="24"/>
                <w:szCs w:val="24"/>
                <w:lang w:val="hy-AM" w:eastAsia="zh-CN"/>
              </w:rPr>
            </w:pPr>
          </w:p>
          <w:p w14:paraId="0FA4231B" w14:textId="77777777" w:rsidR="009156A6" w:rsidRPr="007D3047" w:rsidRDefault="009156A6" w:rsidP="009156A6">
            <w:pPr>
              <w:spacing w:after="0" w:line="360" w:lineRule="auto"/>
              <w:jc w:val="both"/>
              <w:rPr>
                <w:rFonts w:ascii="GHEA Grapalat" w:hAnsi="GHEA Grapalat"/>
                <w:b/>
                <w:sz w:val="24"/>
                <w:szCs w:val="24"/>
                <w:lang w:val="hy-AM" w:eastAsia="zh-CN"/>
              </w:rPr>
            </w:pPr>
          </w:p>
          <w:p w14:paraId="030374BE" w14:textId="77777777" w:rsidR="009156A6" w:rsidRPr="007D3047" w:rsidRDefault="009156A6" w:rsidP="009156A6">
            <w:pPr>
              <w:spacing w:after="0" w:line="360" w:lineRule="auto"/>
              <w:jc w:val="both"/>
              <w:rPr>
                <w:rFonts w:ascii="GHEA Grapalat" w:hAnsi="GHEA Grapalat"/>
                <w:b/>
                <w:sz w:val="24"/>
                <w:szCs w:val="24"/>
                <w:lang w:val="hy-AM" w:eastAsia="zh-CN"/>
              </w:rPr>
            </w:pPr>
          </w:p>
          <w:p w14:paraId="0B5BD729" w14:textId="77777777" w:rsidR="009156A6" w:rsidRPr="007D3047" w:rsidRDefault="009156A6" w:rsidP="009156A6">
            <w:pPr>
              <w:spacing w:after="0" w:line="360" w:lineRule="auto"/>
              <w:jc w:val="both"/>
              <w:rPr>
                <w:rFonts w:ascii="GHEA Grapalat" w:hAnsi="GHEA Grapalat"/>
                <w:b/>
                <w:sz w:val="24"/>
                <w:szCs w:val="24"/>
                <w:lang w:val="hy-AM" w:eastAsia="zh-CN"/>
              </w:rPr>
            </w:pPr>
          </w:p>
          <w:p w14:paraId="61165B72" w14:textId="77777777" w:rsidR="009156A6" w:rsidRPr="007D3047" w:rsidRDefault="009156A6" w:rsidP="009156A6">
            <w:pPr>
              <w:spacing w:after="0" w:line="360" w:lineRule="auto"/>
              <w:jc w:val="both"/>
              <w:rPr>
                <w:rFonts w:ascii="GHEA Grapalat" w:hAnsi="GHEA Grapalat"/>
                <w:b/>
                <w:sz w:val="24"/>
                <w:szCs w:val="24"/>
                <w:lang w:val="hy-AM" w:eastAsia="zh-CN"/>
              </w:rPr>
            </w:pPr>
          </w:p>
          <w:p w14:paraId="0AB08CCF" w14:textId="77777777" w:rsidR="009156A6" w:rsidRPr="007D3047" w:rsidRDefault="009156A6" w:rsidP="009156A6">
            <w:pPr>
              <w:spacing w:after="0" w:line="360" w:lineRule="auto"/>
              <w:jc w:val="both"/>
              <w:rPr>
                <w:rFonts w:ascii="GHEA Grapalat" w:hAnsi="GHEA Grapalat"/>
                <w:b/>
                <w:sz w:val="24"/>
                <w:szCs w:val="24"/>
                <w:lang w:val="hy-AM" w:eastAsia="zh-CN"/>
              </w:rPr>
            </w:pPr>
          </w:p>
          <w:p w14:paraId="296C0A56" w14:textId="77777777" w:rsidR="009156A6" w:rsidRPr="007D3047" w:rsidRDefault="009156A6" w:rsidP="009156A6">
            <w:pPr>
              <w:spacing w:after="0" w:line="360" w:lineRule="auto"/>
              <w:jc w:val="both"/>
              <w:rPr>
                <w:rFonts w:ascii="GHEA Grapalat" w:hAnsi="GHEA Grapalat"/>
                <w:b/>
                <w:sz w:val="24"/>
                <w:szCs w:val="24"/>
                <w:lang w:val="hy-AM" w:eastAsia="zh-CN"/>
              </w:rPr>
            </w:pPr>
          </w:p>
          <w:p w14:paraId="7A525F7D" w14:textId="4A1BC1BD" w:rsidR="00D55EC1" w:rsidRPr="007D3047" w:rsidRDefault="009156A6" w:rsidP="009156A6">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r w:rsidR="00D55EC1" w:rsidRPr="007D3047">
              <w:rPr>
                <w:rFonts w:ascii="GHEA Grapalat" w:hAnsi="GHEA Grapalat"/>
                <w:b/>
                <w:sz w:val="24"/>
                <w:szCs w:val="24"/>
                <w:lang w:val="hy-AM" w:eastAsia="zh-CN"/>
              </w:rPr>
              <w:t>:</w:t>
            </w:r>
          </w:p>
          <w:p w14:paraId="45263625" w14:textId="46391ED5" w:rsidR="00D55EC1" w:rsidRPr="007D3047" w:rsidRDefault="009156A6" w:rsidP="009156A6">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ՀՀ </w:t>
            </w:r>
            <w:r w:rsidR="00D55EC1" w:rsidRPr="007D3047">
              <w:rPr>
                <w:rFonts w:ascii="GHEA Grapalat" w:hAnsi="GHEA Grapalat"/>
                <w:sz w:val="24"/>
                <w:szCs w:val="24"/>
                <w:lang w:val="hy-AM" w:eastAsia="zh-CN"/>
              </w:rPr>
              <w:t xml:space="preserve">ԳԱԱ-ն, որպես մինչ այժմ ինքնակառավարվող հատուկ կարգավիճակ ունեցող մարմին ինքնուրույն է և հետևաբար` պատասխանատու </w:t>
            </w:r>
            <w:r w:rsidR="00D55EC1" w:rsidRPr="007D3047">
              <w:rPr>
                <w:rFonts w:ascii="GHEA Grapalat" w:hAnsi="GHEA Grapalat"/>
                <w:sz w:val="24"/>
                <w:szCs w:val="24"/>
                <w:lang w:val="hy-AM"/>
              </w:rPr>
              <w:t>«</w:t>
            </w:r>
            <w:r w:rsidR="00D55EC1" w:rsidRPr="007D3047">
              <w:rPr>
                <w:rFonts w:ascii="GHEA Grapalat" w:hAnsi="GHEA Grapalat"/>
                <w:sz w:val="24"/>
                <w:szCs w:val="24"/>
                <w:lang w:val="hy-AM" w:eastAsia="zh-CN"/>
              </w:rPr>
              <w:t>թերությունները</w:t>
            </w:r>
            <w:r w:rsidR="00D55EC1" w:rsidRPr="007D3047">
              <w:rPr>
                <w:rFonts w:ascii="GHEA Grapalat" w:hAnsi="GHEA Grapalat"/>
                <w:sz w:val="24"/>
                <w:szCs w:val="24"/>
                <w:lang w:val="hy-AM"/>
              </w:rPr>
              <w:t xml:space="preserve">» </w:t>
            </w:r>
            <w:r w:rsidR="00D55EC1" w:rsidRPr="007D3047">
              <w:rPr>
                <w:rFonts w:ascii="GHEA Grapalat" w:hAnsi="GHEA Grapalat"/>
                <w:sz w:val="24"/>
                <w:szCs w:val="24"/>
                <w:lang w:val="hy-AM" w:eastAsia="zh-CN"/>
              </w:rPr>
              <w:t xml:space="preserve"> վերացնելու համար:</w:t>
            </w:r>
          </w:p>
        </w:tc>
      </w:tr>
      <w:tr w:rsidR="00D55EC1" w:rsidRPr="006055BB" w14:paraId="0CB98953"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829A13D" w14:textId="77777777" w:rsidR="00D55EC1" w:rsidRPr="007D3047" w:rsidRDefault="00D55EC1" w:rsidP="009156A6">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 xml:space="preserve">2. Հասկանալի է, որ նախագծի 9-րդ հոդվածում ներկայացվածը այլևս գիտությունների ակադեմիա չէ,  և փաստորեն նախատեսվում է լուծարել գիտական կարևորագույն հաստատությունների միասնական կառույց ու ամբողջություն հանդիսացող ազգային ակադեմիան, որ հայրենական գիտության դարբնոցն է և իր տասնամյակների գործունեությամբ ունի մեծ ավանդ ու հեղինակություն և հսկայական ներուժ՝ այսուհետ ևս համակարգված և համակողմանիորեն զարգացնելու հայ գիտությունն ու մշակույթը, լինելու մեր երկրի առաջընթացի գիտական երաշխավորը: ՀՀ ԳԱԱ լեզվի ինստիտուտը նպատակահարմար է համարում իր հետագա գործունեությունը շարունակել ակադեմիական համակարգում՝ սերտորեն համագործակցելով ինչպես գիտության այլ բնագավառների, այնպես էլ բուհական համակարգի, երկրի կենսագործունեության մնացած ոլորտների հետ: Միայն կրթությունը չէ, որ հենվում է գիտության վրա, և բուհական համակարգը, իր մեջ ներառելով գիտական կազմակերպությունները, կարող է սահմանափակել գիտության զարգացման հնարավորությունները: </w:t>
            </w:r>
          </w:p>
          <w:p w14:paraId="701B8988" w14:textId="77777777" w:rsidR="00D55EC1" w:rsidRPr="007D3047" w:rsidRDefault="00D55EC1" w:rsidP="009156A6">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Բացի այդ, կարծում ենք, օրենքի նախագծի հեղինակները պետք է նկատի ունենան, որ գործ ունեն ազգային, պետական արժեք ներկայացնող, հսկայական ներուժ ունեցող կառույցի հետ, որը  պետք է ունենա պետական աջակցության և ոչ թե լուծարվի: Համոզված ենք՝ ԳԱԱ-ն նաև պետականության ու ինքնիշխանության խորհրդանիշ է. ոչ պետական որևէ կազմավորում չունի և չի կարող ունենալ գիտությունների ակադեմիա:</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B7827A8" w14:textId="77777777" w:rsidR="00D55EC1" w:rsidRPr="007D3047" w:rsidRDefault="00D55EC1" w:rsidP="009156A6">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B963E9B" w14:textId="77777777" w:rsidR="00D55EC1" w:rsidRPr="007D3047" w:rsidRDefault="00D55EC1" w:rsidP="009156A6">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Գերադրական ձևերի կիրառումը կարիք ունի հիմնավորման:</w:t>
            </w:r>
          </w:p>
          <w:p w14:paraId="4DECB3C6" w14:textId="65A491DE" w:rsidR="00D55EC1" w:rsidRPr="007D3047" w:rsidRDefault="00D55EC1" w:rsidP="00C354CF">
            <w:pPr>
              <w:spacing w:after="0" w:line="360" w:lineRule="auto"/>
              <w:jc w:val="both"/>
              <w:rPr>
                <w:rFonts w:ascii="Cambria Math" w:hAnsi="Cambria Math"/>
                <w:sz w:val="24"/>
                <w:szCs w:val="24"/>
                <w:lang w:val="hy-AM" w:eastAsia="zh-CN"/>
              </w:rPr>
            </w:pPr>
            <w:r w:rsidRPr="007D3047">
              <w:rPr>
                <w:rFonts w:ascii="GHEA Grapalat" w:hAnsi="GHEA Grapalat"/>
                <w:sz w:val="24"/>
                <w:szCs w:val="24"/>
                <w:lang w:val="hy-AM" w:eastAsia="zh-CN"/>
              </w:rPr>
              <w:t xml:space="preserve"> Պետականության խորհրդանիշի  վերաբերյալ </w:t>
            </w:r>
            <w:r w:rsidR="001F167C" w:rsidRPr="007D3047">
              <w:rPr>
                <w:rFonts w:ascii="GHEA Grapalat" w:hAnsi="GHEA Grapalat"/>
                <w:sz w:val="24"/>
                <w:szCs w:val="24"/>
                <w:lang w:val="hy-AM" w:eastAsia="zh-CN"/>
              </w:rPr>
              <w:t>դիտարկումներն</w:t>
            </w:r>
            <w:r w:rsidRPr="007D3047">
              <w:rPr>
                <w:rFonts w:ascii="GHEA Grapalat" w:hAnsi="GHEA Grapalat"/>
                <w:sz w:val="24"/>
                <w:szCs w:val="24"/>
                <w:lang w:val="hy-AM" w:eastAsia="zh-CN"/>
              </w:rPr>
              <w:t xml:space="preserve"> անհիմն են, </w:t>
            </w:r>
            <w:r w:rsidR="001F167C" w:rsidRPr="007D3047">
              <w:rPr>
                <w:rFonts w:ascii="GHEA Grapalat" w:hAnsi="GHEA Grapalat"/>
                <w:sz w:val="24"/>
                <w:szCs w:val="24"/>
                <w:lang w:val="hy-AM" w:eastAsia="zh-CN"/>
              </w:rPr>
              <w:t>քանի որ</w:t>
            </w:r>
            <w:r w:rsidRPr="007D3047">
              <w:rPr>
                <w:rFonts w:ascii="GHEA Grapalat" w:hAnsi="GHEA Grapalat"/>
                <w:sz w:val="24"/>
                <w:szCs w:val="24"/>
                <w:lang w:val="hy-AM" w:eastAsia="zh-CN"/>
              </w:rPr>
              <w:t xml:space="preserve"> պնդումը, որ եթե որևէ ոչ պետական «կազմավորում» չունի ակադեմիա (ինչը խիստ կասկածելի է (տես` Աֆրիկյան  Գիտությունների Ակադեմիան, Եվրոպական Գիտությունների Ակադեմիան)</w:t>
            </w:r>
            <w:r w:rsidR="001F167C" w:rsidRPr="007D3047">
              <w:rPr>
                <w:rFonts w:ascii="GHEA Grapalat" w:hAnsi="GHEA Grapalat"/>
                <w:sz w:val="24"/>
                <w:szCs w:val="24"/>
                <w:lang w:val="hy-AM" w:eastAsia="zh-CN"/>
              </w:rPr>
              <w:t>,</w:t>
            </w:r>
            <w:r w:rsidRPr="007D3047">
              <w:rPr>
                <w:rFonts w:ascii="GHEA Grapalat" w:hAnsi="GHEA Grapalat"/>
                <w:sz w:val="24"/>
                <w:szCs w:val="24"/>
                <w:lang w:val="hy-AM" w:eastAsia="zh-CN"/>
              </w:rPr>
              <w:t xml:space="preserve"> հետևաբար ակադեմիա չունեցող պետությունները պետականություն չունեն` կեղծ է։ </w:t>
            </w:r>
            <w:r w:rsidR="001F167C" w:rsidRPr="007D3047">
              <w:rPr>
                <w:rFonts w:ascii="GHEA Grapalat" w:hAnsi="GHEA Grapalat"/>
                <w:sz w:val="24"/>
                <w:szCs w:val="24"/>
                <w:lang w:val="hy-AM" w:eastAsia="zh-CN"/>
              </w:rPr>
              <w:t>Հարկ է նկատի ունենալ, որ</w:t>
            </w:r>
            <w:r w:rsidR="00C354CF" w:rsidRPr="007D3047">
              <w:rPr>
                <w:rFonts w:ascii="GHEA Grapalat" w:hAnsi="GHEA Grapalat"/>
                <w:sz w:val="24"/>
                <w:szCs w:val="24"/>
                <w:lang w:val="hy-AM" w:eastAsia="zh-CN"/>
              </w:rPr>
              <w:t xml:space="preserve"> </w:t>
            </w:r>
            <w:r w:rsidRPr="007D3047">
              <w:rPr>
                <w:rFonts w:ascii="GHEA Grapalat" w:hAnsi="GHEA Grapalat"/>
                <w:sz w:val="24"/>
                <w:szCs w:val="24"/>
                <w:lang w:val="hy-AM" w:eastAsia="zh-CN"/>
              </w:rPr>
              <w:t xml:space="preserve">Գլոբուսի վրա գոյություն ունեցող պետությունների առնվազն որոշակի մասը չունեն ակադեմիաներ։ </w:t>
            </w:r>
          </w:p>
        </w:tc>
      </w:tr>
      <w:tr w:rsidR="00D55EC1" w:rsidRPr="007D3047" w14:paraId="6DACCB8E"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4D5F930" w14:textId="77777777" w:rsidR="00D55EC1" w:rsidRPr="007D3047" w:rsidRDefault="00D55EC1" w:rsidP="001F167C">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 xml:space="preserve">3.  Ասպիրանտական շրջանը ավելի շատ հետազոտական բաղադրիչ ունի, քան կրթական, և այդ շրջանում պատրաստվող թեզը հետազոտական և ոչ թե կրթական աշխատանքի արդյունք է: Ուստի թեզի պաշտպանությամբ շնորհվում է ոչ թե կրթական, այլ գիտական աստիճան, որը արձանագրում է նոր գիտելիքի ստեղծումը: Կարծում ենք՝ կարիք չկա արհեստականորեն գիտական աստիճան հասկացությունը փոխարինել կրթական աստիճան հասկացությամբ՝ հընթացս վերացնելով գիտական ավելի բարձր աստիճանը: Գիտությունների թեկնածուն կամ դոկտորը ոչ միայն շատ գիտելիքներ ունեցողներ են, այլև գիտելիք ստեղծողներ, իսկ երկաստիճան համակարգը մեծապես խթանում է գիտական շխատանքի ադյունավետությունը և գիտության զարգացումը: </w:t>
            </w:r>
          </w:p>
          <w:p w14:paraId="5FC57D94" w14:textId="77777777" w:rsidR="00D55EC1" w:rsidRPr="007D3047" w:rsidRDefault="00D55EC1" w:rsidP="001F167C">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Ընդհանուր առմամբ՝ ՀՀ ԳԱԱ լեզվի ինստիտուտի գիտխորհուրդը վստահ չէ, որ «Բարձրագույն կրթության և գիտության մասին Հայաստանի Հանրապետության օրենքի» ներկայացված նախագիծը, օրենքի ուժ ստանալով, կկարողանա նպաստել հայրենական գիտության առաջընթացին ու զագացմանը: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66F7A1F" w14:textId="77777777" w:rsidR="00D55EC1" w:rsidRPr="007D3047" w:rsidRDefault="00D55EC1" w:rsidP="001F167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D55EC1" w:rsidRPr="007D3047" w14:paraId="2CF05061"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1909EDB1" w14:textId="77777777" w:rsidR="00D55EC1" w:rsidRPr="007D3047" w:rsidRDefault="00D55EC1" w:rsidP="00D63187">
            <w:pPr>
              <w:spacing w:after="0"/>
              <w:jc w:val="both"/>
              <w:rPr>
                <w:rFonts w:ascii="GHEA Grapalat" w:hAnsi="GHEA Grapalat"/>
                <w:b/>
                <w:bCs/>
                <w:sz w:val="24"/>
                <w:szCs w:val="24"/>
                <w:lang w:val="hy-AM"/>
              </w:rPr>
            </w:pPr>
            <w:r w:rsidRPr="007D3047">
              <w:rPr>
                <w:rFonts w:ascii="GHEA Grapalat" w:hAnsi="GHEA Grapalat"/>
                <w:b/>
                <w:bCs/>
                <w:sz w:val="24"/>
                <w:szCs w:val="24"/>
                <w:lang w:val="hy-AM"/>
              </w:rPr>
              <w:t>ՀՀ ԳԱԱ պատմության ինստիտուտ</w:t>
            </w:r>
          </w:p>
        </w:tc>
      </w:tr>
      <w:tr w:rsidR="00D55EC1" w:rsidRPr="006055BB" w14:paraId="0557C8BE" w14:textId="77777777" w:rsidTr="006055BB">
        <w:trPr>
          <w:gridAfter w:val="1"/>
          <w:wAfter w:w="62" w:type="dxa"/>
          <w:trHeight w:val="980"/>
        </w:trPr>
        <w:tc>
          <w:tcPr>
            <w:tcW w:w="10202" w:type="dxa"/>
            <w:gridSpan w:val="3"/>
            <w:tcBorders>
              <w:top w:val="single" w:sz="4" w:space="0" w:color="auto"/>
              <w:left w:val="single" w:sz="4" w:space="0" w:color="auto"/>
              <w:right w:val="single" w:sz="4" w:space="0" w:color="auto"/>
            </w:tcBorders>
            <w:shd w:val="clear" w:color="auto" w:fill="auto"/>
          </w:tcPr>
          <w:p w14:paraId="1A48721B" w14:textId="77777777" w:rsidR="00D55EC1" w:rsidRPr="007D3047" w:rsidRDefault="00D55EC1" w:rsidP="001F167C">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Ակադեմիական քաղաքը ներկայացված է որպես արդեն ստեղծված կառույց՝</w:t>
            </w:r>
          </w:p>
          <w:p w14:paraId="684E399E" w14:textId="77777777" w:rsidR="00D55EC1" w:rsidRPr="007D3047" w:rsidRDefault="00D55EC1" w:rsidP="001F167C">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7) ակադեմիական քաղաք՝ կրթության, հետազոտության և մշակումների, ինչպես նաև մշակութային և մտավոր ժամանցի համար պետության կողմից ստեղծված արդիական միջավայր:</w:t>
            </w:r>
          </w:p>
          <w:p w14:paraId="1C054B00" w14:textId="77777777" w:rsidR="00D55EC1" w:rsidRPr="007D3047" w:rsidRDefault="00D55EC1" w:rsidP="001F167C">
            <w:pPr>
              <w:pStyle w:val="NormalWeb"/>
              <w:spacing w:before="0" w:after="0" w:line="360" w:lineRule="auto"/>
              <w:ind w:firstLine="567"/>
              <w:jc w:val="both"/>
              <w:rPr>
                <w:rFonts w:ascii="GHEA Grapalat" w:eastAsia="Calibri" w:hAnsi="GHEA Grapalat"/>
                <w:lang w:val="hy-AM"/>
              </w:rPr>
            </w:pPr>
            <w:r w:rsidRPr="007D3047">
              <w:rPr>
                <w:rFonts w:ascii="GHEA Grapalat" w:eastAsia="Calibri" w:hAnsi="GHEA Grapalat"/>
                <w:lang w:val="hy-AM"/>
              </w:rPr>
              <w:t>Հասկանալի չէ, թե ինչու 2. Բարձրագույն կրթության և գիտության ոլորտի պետական քաղաքականության հիմնական ուղղությունների մեջ ընդգրկվել է միայն եվրոպականը՝ 9) Եվրոպական բարձրագույն կրթության տարածքին և Եվրոպական հետազոտական տարածքին Հայաստանի Հանրապետության բարձրագույն կրթության և գիտության համակարգի ինտեգրումը՝ կրթական լավագույն ավանդույթների և նվաճումների պահպանմամբ ու զարգացմամբ:</w:t>
            </w:r>
          </w:p>
        </w:tc>
        <w:tc>
          <w:tcPr>
            <w:tcW w:w="5250" w:type="dxa"/>
            <w:gridSpan w:val="6"/>
            <w:tcBorders>
              <w:top w:val="single" w:sz="4" w:space="0" w:color="auto"/>
              <w:left w:val="single" w:sz="4" w:space="0" w:color="auto"/>
              <w:right w:val="single" w:sz="4" w:space="0" w:color="000000"/>
            </w:tcBorders>
            <w:shd w:val="clear" w:color="auto" w:fill="auto"/>
          </w:tcPr>
          <w:p w14:paraId="121B085C" w14:textId="0AF5C909" w:rsidR="00D55EC1" w:rsidRPr="007D3047" w:rsidRDefault="00D55EC1" w:rsidP="001F167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28C8085F" w14:textId="274B97EA" w:rsidR="006A1C5B" w:rsidRPr="007D3047" w:rsidRDefault="001F167C" w:rsidP="006A1C5B">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Նախագծով սահմանվ</w:t>
            </w:r>
            <w:r w:rsidR="006A1C5B" w:rsidRPr="007D3047">
              <w:rPr>
                <w:rFonts w:ascii="GHEA Grapalat" w:hAnsi="GHEA Grapalat"/>
                <w:sz w:val="24"/>
                <w:szCs w:val="24"/>
                <w:lang w:val="hy-AM" w:eastAsia="zh-CN"/>
              </w:rPr>
              <w:t xml:space="preserve">ող բոլոր </w:t>
            </w:r>
            <w:r w:rsidRPr="007D3047">
              <w:rPr>
                <w:rFonts w:ascii="GHEA Grapalat" w:hAnsi="GHEA Grapalat"/>
                <w:sz w:val="24"/>
                <w:szCs w:val="24"/>
                <w:lang w:val="hy-AM" w:eastAsia="zh-CN"/>
              </w:rPr>
              <w:t>հիմնական հասկացությունները</w:t>
            </w:r>
            <w:r w:rsidR="006A1C5B" w:rsidRPr="007D3047">
              <w:rPr>
                <w:rFonts w:ascii="GHEA Grapalat" w:hAnsi="GHEA Grapalat"/>
                <w:sz w:val="24"/>
                <w:szCs w:val="24"/>
                <w:lang w:val="hy-AM" w:eastAsia="zh-CN"/>
              </w:rPr>
              <w:t xml:space="preserve"> </w:t>
            </w:r>
            <w:r w:rsidR="009D5243" w:rsidRPr="007D3047">
              <w:rPr>
                <w:rFonts w:ascii="GHEA Grapalat" w:hAnsi="GHEA Grapalat"/>
                <w:sz w:val="24"/>
                <w:szCs w:val="24"/>
                <w:lang w:val="hy-AM" w:eastAsia="zh-CN"/>
              </w:rPr>
              <w:t>պարունակում</w:t>
            </w:r>
            <w:r w:rsidR="006A1C5B" w:rsidRPr="007D3047">
              <w:rPr>
                <w:rFonts w:ascii="GHEA Grapalat" w:hAnsi="GHEA Grapalat"/>
                <w:sz w:val="24"/>
                <w:szCs w:val="24"/>
                <w:lang w:val="hy-AM" w:eastAsia="zh-CN"/>
              </w:rPr>
              <w:t xml:space="preserve"> են նկարագր</w:t>
            </w:r>
            <w:r w:rsidR="009D5243" w:rsidRPr="007D3047">
              <w:rPr>
                <w:rFonts w:ascii="GHEA Grapalat" w:hAnsi="GHEA Grapalat"/>
                <w:sz w:val="24"/>
                <w:szCs w:val="24"/>
                <w:lang w:val="hy-AM" w:eastAsia="zh-CN"/>
              </w:rPr>
              <w:t>ություն</w:t>
            </w:r>
            <w:r w:rsidR="006A1C5B" w:rsidRPr="007D3047">
              <w:rPr>
                <w:rFonts w:ascii="GHEA Grapalat" w:hAnsi="GHEA Grapalat"/>
                <w:sz w:val="24"/>
                <w:szCs w:val="24"/>
                <w:lang w:val="hy-AM" w:eastAsia="zh-CN"/>
              </w:rPr>
              <w:t xml:space="preserve"> և պարզ չէ Ակադեմիական քաղաքի հասկացության վերաբերյալ հիշատակումը։</w:t>
            </w:r>
          </w:p>
          <w:p w14:paraId="79DA4F2D" w14:textId="1293F51F" w:rsidR="00D55EC1" w:rsidRPr="007D3047" w:rsidRDefault="006A1C5B" w:rsidP="00BD2129">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Ինչ վերաբերում է բարձրագույն կրթության և գիտության ոլորտի պետական քաղաքականության հիմնական ուղղությունների մեջ միայն եվրոպականն ընդգրկելու՝ հարկ է նկատի ունենալ, որ </w:t>
            </w:r>
            <w:r w:rsidR="00D55EC1" w:rsidRPr="007D3047">
              <w:rPr>
                <w:rFonts w:ascii="GHEA Grapalat" w:hAnsi="GHEA Grapalat"/>
                <w:sz w:val="24"/>
                <w:szCs w:val="24"/>
                <w:lang w:val="hy-AM" w:eastAsia="zh-CN"/>
              </w:rPr>
              <w:t>ՀՀ-ն պաշտոնապես ընդգրկված է Բոլոնիայի գործընթացում, որի էությունը հենց ԵԲԿՏ-ն է։</w:t>
            </w:r>
          </w:p>
        </w:tc>
      </w:tr>
      <w:tr w:rsidR="00D55EC1" w:rsidRPr="006055BB" w14:paraId="69F4501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3BCC332" w14:textId="77777777" w:rsidR="00D55EC1" w:rsidRPr="007D3047" w:rsidRDefault="00D55EC1" w:rsidP="006A1C5B">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Հետևյալ կետին՝ 21) «արտերկրի հայագիտական կենտրոնների աջակցությունը և Հայաստանի Հանրապետության բուհերի և գիտական կազմակերպությունների հետ արդյունավետ համագործակցությունը» ի հավելումն՝ «արտերկրի հայագիտական կենտրոններին աջակցում և նորերի ստեղծում»:</w:t>
            </w:r>
          </w:p>
          <w:p w14:paraId="4B99020C" w14:textId="77777777" w:rsidR="00D55EC1" w:rsidRPr="007D3047" w:rsidRDefault="00D55EC1" w:rsidP="006A1C5B">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Խոսելով Հայաստանի Հանրապետության բարձրագույն կրթության և գիտության համակարգի մասին նշված է՝ 6) որակավորումների ազգային շրջանակը, որակավորումների ոլորտային շրջանակները, հիմնական և լրացուցիչ կրթական ծրագրերը.</w:t>
            </w:r>
          </w:p>
          <w:p w14:paraId="47F058A1" w14:textId="77777777" w:rsidR="00D55EC1" w:rsidRPr="007D3047" w:rsidRDefault="00D55EC1" w:rsidP="006A1C5B">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Ի՞նչ նկատի ունեն «ազգային շրջանակ» ասելով: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A850342" w14:textId="77777777" w:rsidR="00D55EC1" w:rsidRPr="007D3047" w:rsidRDefault="00D55EC1" w:rsidP="006A1C5B">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BDAF4F7" w14:textId="49028478" w:rsidR="00D55EC1" w:rsidRPr="007D3047" w:rsidRDefault="00D55EC1" w:rsidP="0061048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Բարձրացված հարցերի պատասխանը գտնվում է </w:t>
            </w:r>
            <w:r w:rsidR="0061048A" w:rsidRPr="007D3047">
              <w:rPr>
                <w:rFonts w:ascii="GHEA Grapalat" w:hAnsi="GHEA Grapalat"/>
                <w:sz w:val="24"/>
                <w:szCs w:val="24"/>
                <w:lang w:val="hy-AM" w:eastAsia="zh-CN"/>
              </w:rPr>
              <w:t>«Կ</w:t>
            </w:r>
            <w:r w:rsidRPr="007D3047">
              <w:rPr>
                <w:rFonts w:ascii="GHEA Grapalat" w:hAnsi="GHEA Grapalat"/>
                <w:sz w:val="24"/>
                <w:szCs w:val="24"/>
                <w:lang w:val="hy-AM" w:eastAsia="zh-CN"/>
              </w:rPr>
              <w:t>րթության մասին</w:t>
            </w:r>
            <w:r w:rsidR="0061048A" w:rsidRPr="007D3047">
              <w:rPr>
                <w:rFonts w:ascii="GHEA Grapalat" w:hAnsi="GHEA Grapalat"/>
                <w:sz w:val="24"/>
                <w:szCs w:val="24"/>
                <w:lang w:val="hy-AM" w:eastAsia="zh-CN"/>
              </w:rPr>
              <w:t>»</w:t>
            </w:r>
            <w:r w:rsidRPr="007D3047">
              <w:rPr>
                <w:rFonts w:ascii="GHEA Grapalat" w:hAnsi="GHEA Grapalat"/>
                <w:sz w:val="24"/>
                <w:szCs w:val="24"/>
                <w:lang w:val="hy-AM" w:eastAsia="zh-CN"/>
              </w:rPr>
              <w:t xml:space="preserve"> օրենքում և առցանց որոնողական համակարգերում։</w:t>
            </w:r>
          </w:p>
        </w:tc>
      </w:tr>
      <w:tr w:rsidR="00D55EC1" w:rsidRPr="006055BB" w14:paraId="0FC50DA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CB26511" w14:textId="77777777" w:rsidR="00D55EC1" w:rsidRPr="007D3047" w:rsidRDefault="00D55EC1" w:rsidP="006A1C5B">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Անընդունելի է Ակադեմիայի նախագահության անդամների կազմի հաստատումը  Կառավարության կողմից դրույթը: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A978EE6" w14:textId="77777777" w:rsidR="00D55EC1" w:rsidRPr="007D3047" w:rsidRDefault="00B1057A" w:rsidP="006A1C5B">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r w:rsidR="00D55EC1" w:rsidRPr="007D3047">
              <w:rPr>
                <w:rFonts w:ascii="GHEA Grapalat" w:hAnsi="GHEA Grapalat"/>
                <w:b/>
                <w:sz w:val="24"/>
                <w:szCs w:val="24"/>
                <w:lang w:val="hy-AM" w:eastAsia="zh-CN"/>
              </w:rPr>
              <w:t>։</w:t>
            </w:r>
          </w:p>
          <w:p w14:paraId="42DC12AB" w14:textId="52755CF2" w:rsidR="00B1057A" w:rsidRPr="007D3047" w:rsidRDefault="00B1057A" w:rsidP="006A1C5B">
            <w:pPr>
              <w:spacing w:after="0" w:line="360" w:lineRule="auto"/>
              <w:jc w:val="both"/>
              <w:rPr>
                <w:rFonts w:ascii="GHEA Grapalat" w:hAnsi="GHEA Grapalat"/>
                <w:b/>
                <w:sz w:val="24"/>
                <w:szCs w:val="24"/>
                <w:lang w:val="hy-AM" w:eastAsia="zh-CN"/>
              </w:rPr>
            </w:pPr>
            <w:r w:rsidRPr="007D3047">
              <w:rPr>
                <w:rFonts w:ascii="GHEA Grapalat" w:eastAsia="Calibri" w:hAnsi="GHEA Grapalat"/>
                <w:sz w:val="24"/>
                <w:szCs w:val="24"/>
                <w:lang w:val="hy-AM" w:eastAsia="en-US"/>
              </w:rPr>
              <w:t>Քանի որ դիտարկումը հիմնավորված չէ։</w:t>
            </w:r>
          </w:p>
        </w:tc>
      </w:tr>
      <w:tr w:rsidR="00D55EC1" w:rsidRPr="006055BB" w14:paraId="25910B3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5A8955C" w14:textId="77777777" w:rsidR="00D55EC1" w:rsidRPr="007D3047" w:rsidRDefault="00D55EC1" w:rsidP="006A1C5B">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 xml:space="preserve">Առաջարկում ենք լիցենզիայով բուհում ուսանողների սահմանային տեղը սահմանել ոչ պակաս քան 2000 տարբերակը, առաջարկվող 4000-ի փոխարեն: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1DEE5FA" w14:textId="77777777" w:rsidR="00DA53FB" w:rsidRPr="007D3047" w:rsidRDefault="00D55EC1" w:rsidP="00DA53FB">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554E991" w14:textId="5A6E45A0" w:rsidR="00D55EC1" w:rsidRPr="007D3047" w:rsidRDefault="00DA53FB" w:rsidP="00D3661B">
            <w:pPr>
              <w:spacing w:after="0" w:line="360" w:lineRule="auto"/>
              <w:jc w:val="both"/>
              <w:rPr>
                <w:rFonts w:ascii="GHEA Grapalat" w:hAnsi="GHEA Grapalat"/>
                <w:b/>
                <w:sz w:val="24"/>
                <w:szCs w:val="24"/>
                <w:lang w:val="hy-AM" w:eastAsia="zh-CN"/>
              </w:rPr>
            </w:pPr>
            <w:r w:rsidRPr="007D3047">
              <w:rPr>
                <w:rFonts w:ascii="GHEA Grapalat" w:eastAsia="Calibri" w:hAnsi="GHEA Grapalat"/>
                <w:sz w:val="24"/>
                <w:szCs w:val="24"/>
                <w:lang w:val="hy-AM" w:eastAsia="en-US"/>
              </w:rPr>
              <w:t>Բուհում ուսանողների 4000 սահմանային տեղի պայմանի առկայությունը միտված է որակյալ կրթական ծառայություններ մատուցելուն, որի կարևորագույն բաղադրիչներից</w:t>
            </w:r>
            <w:r w:rsidRPr="007D3047">
              <w:rPr>
                <w:rFonts w:ascii="GHEA Grapalat" w:hAnsi="GHEA Grapalat"/>
                <w:sz w:val="24"/>
                <w:szCs w:val="24"/>
                <w:lang w:val="hy-AM" w:eastAsia="zh-CN"/>
              </w:rPr>
              <w:t xml:space="preserve"> է բուհի ֆինանսական կայունությունը, ինչպես նաև պատշաճ մասնագիտական որակավորում ունեցող, պատշաճ քանակությամբ և պատշաճ վարձատրվող ակադեմիական կազմ ունենալու և կրթական միջավայրը հարիր մակարդակի վրա պահելու հնարավորությունը:</w:t>
            </w:r>
          </w:p>
        </w:tc>
      </w:tr>
      <w:tr w:rsidR="007D3047" w:rsidRPr="006055BB" w14:paraId="0C40756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867DE8C" w14:textId="77777777" w:rsidR="00D55EC1" w:rsidRPr="007D3047" w:rsidRDefault="00D55EC1" w:rsidP="006A1C5B">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Վերականգնել գիտական կազմակերպության տնօրենին, գիտական գծով փոխտնօրենին և գիտական քարտուղարին գիտական աստիճանի համար հավելավճարը, քանի որ նրանք գիտական աստիճան ունեն և գիտական աշխատանք են կատարում:</w:t>
            </w:r>
          </w:p>
          <w:p w14:paraId="53D18915" w14:textId="77777777" w:rsidR="00D55EC1" w:rsidRPr="007D3047" w:rsidRDefault="00D55EC1" w:rsidP="006A1C5B">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Քանի որ, 2024 թ. գիտական կազմակերպության տնօրենին, գիտական գծով փոխտնօրենին և գիտական քարտուղարին գիտական աստիճանի համար հավելավճար հանիրավի չի տրամադրվել, դրանով վտանգի տակ են հայտնվում կազմակերպությունում տվյալ պաշտոնները զբաղեցնող գիտական աստիճան ունեցող անձնինք ու հայտնվում բավական անարդար վիճակում: «Պետությունը հանրային բուհում և հանրային գիտական կազմակերպությունում գիտական և գիտատեխնիկական գործունեության առնվազն 30 տարվա ստաժ ու գիտական աստիճան ունեցող և վերջին 10 տարում առնվազն ութ տարի գիտական աստիճանի համար հավելավճար ստացած անձանց 70 տարին լրանալու ու պետական ֆինանսավորման ծրագրերում ընդգրկված չլինելու դեպքում տալիս է ամենամսյա դրամական վճար՝ Հայաստանի Հանրապետության պետական բյուջեի հաշվին իրականացվող գիտահետազոտական ծրագրերում ընդգրկված գիտական աստիճան ունեցող գիտական աշխատողներին գիտական աստիճանի համար տրվող ամենամսյա հավելավճարների չափով»: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884DDDF" w14:textId="49FF58B1" w:rsidR="000163D2" w:rsidRPr="007D3047" w:rsidRDefault="001208C9" w:rsidP="001208C9">
            <w:pPr>
              <w:spacing w:after="0" w:line="360" w:lineRule="auto"/>
              <w:jc w:val="both"/>
              <w:rPr>
                <w:rFonts w:ascii="GHEA Grapalat" w:hAnsi="GHEA Grapalat"/>
                <w:b/>
                <w:sz w:val="24"/>
                <w:szCs w:val="24"/>
                <w:lang w:val="hy-AM" w:eastAsia="zh-CN"/>
              </w:rPr>
            </w:pPr>
            <w:r w:rsidRPr="007D3047">
              <w:rPr>
                <w:rFonts w:ascii="GHEA Grapalat" w:eastAsia="Times New Roman" w:hAnsi="GHEA Grapalat" w:cs="Arial"/>
                <w:sz w:val="24"/>
                <w:szCs w:val="24"/>
                <w:lang w:val="hy-AM"/>
              </w:rPr>
              <w:t>Նախագծով գիտական աստիճանի համար ամենամսյա հավելավճար տրամադրվում է գիտական գործունեության բյուջետային ֆինանսավորման բազային ծրագրերում ներգրավված գիտական կազմակերպության հիմնական աշխատող հանդիսացող և առնվազն աշխատաժամանակի նորմալ տևողությամբ աշխատող գիտական աշխատողներին՝ խրախուսելով գիտության ոլորտում ողջ ծավալով աշխատանքը։</w:t>
            </w:r>
          </w:p>
        </w:tc>
      </w:tr>
      <w:tr w:rsidR="00D55EC1" w:rsidRPr="006055BB" w14:paraId="71C22EC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FE5A008" w14:textId="77777777" w:rsidR="00D55EC1" w:rsidRPr="007D3047" w:rsidRDefault="00D55EC1" w:rsidP="006A1C5B">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Ի՞նչ է նշանակում «Հանրային գիտական կազմակերպության տնօրենի պաշտոնում կարող է ընտրվել Հայաստանի Հանրապետության այն քաղաքացին, որն ունի կազմակերպության գիտական գործունեության ուղղությամբ գիտական աստիճան և ոլորտի կառավարման ակադեմիական մոդուլը կամ միկրոորակավորման ծրագիրը լավ կամ գերազանց ամփոփելու վկայական»: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C04F29A" w14:textId="77777777" w:rsidR="00D55EC1" w:rsidRPr="007D3047" w:rsidRDefault="00056A7E" w:rsidP="006A1C5B">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r w:rsidR="00D55EC1" w:rsidRPr="007D3047">
              <w:rPr>
                <w:rFonts w:ascii="GHEA Grapalat" w:hAnsi="GHEA Grapalat"/>
                <w:b/>
                <w:sz w:val="24"/>
                <w:szCs w:val="24"/>
                <w:lang w:val="hy-AM" w:eastAsia="zh-CN"/>
              </w:rPr>
              <w:t>։</w:t>
            </w:r>
          </w:p>
          <w:p w14:paraId="61F80E74" w14:textId="77777777" w:rsidR="005610D8" w:rsidRPr="007D3047" w:rsidRDefault="005610D8" w:rsidP="00F9040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Նախագծի 25-րդ հոդվածի 7-րդ մասով նախատեսվում է, որ </w:t>
            </w:r>
            <w:r w:rsidR="00F90408" w:rsidRPr="007D3047">
              <w:rPr>
                <w:rFonts w:ascii="GHEA Grapalat" w:hAnsi="GHEA Grapalat"/>
                <w:sz w:val="24"/>
                <w:szCs w:val="24"/>
                <w:lang w:val="hy-AM" w:eastAsia="zh-CN"/>
              </w:rPr>
              <w:t>«</w:t>
            </w:r>
            <w:r w:rsidR="00F90408" w:rsidRPr="007D3047">
              <w:rPr>
                <w:rFonts w:ascii="GHEA Grapalat" w:eastAsia="Times New Roman" w:hAnsi="GHEA Grapalat" w:cs="Arial"/>
                <w:sz w:val="24"/>
                <w:szCs w:val="24"/>
                <w:lang w:val="hy-AM"/>
              </w:rPr>
              <w:t>Հանրային գիտական կազմակերպության տնօրենի պաշտոնում կարող է ընտրվել Հայաստանի Հանրապետության այն քաղաքացին, ով ունի Լիազոր մարմնի կողմից հաստատված, միջազգային հեղինակավոր բուհերի հետ համատեղ իրականացվող բարձրագույն կրթության և հետազոտությունների ոլորտի կառավարիչների կրթական մոդուլը լավ կամ գերազանց ավարտելը հավաստող փաստաթուղթ, կամ Լիազոր մարմնի կողմից հաստատված, դրան առնվազն համարժեք որակավորում</w:t>
            </w:r>
            <w:r w:rsidR="00F90408" w:rsidRPr="007D3047">
              <w:rPr>
                <w:rFonts w:ascii="GHEA Grapalat" w:hAnsi="GHEA Grapalat"/>
                <w:sz w:val="24"/>
                <w:szCs w:val="24"/>
                <w:lang w:val="hy-AM" w:eastAsia="zh-CN"/>
              </w:rPr>
              <w:t>»</w:t>
            </w:r>
            <w:r w:rsidRPr="007D3047">
              <w:rPr>
                <w:rFonts w:ascii="GHEA Grapalat" w:hAnsi="GHEA Grapalat"/>
                <w:sz w:val="24"/>
                <w:szCs w:val="24"/>
                <w:lang w:val="hy-AM" w:eastAsia="zh-CN"/>
              </w:rPr>
              <w:t xml:space="preserve">։ </w:t>
            </w:r>
          </w:p>
          <w:p w14:paraId="473906AE" w14:textId="7CDCA4E5" w:rsidR="00056A7E" w:rsidRPr="007D3047" w:rsidRDefault="005610D8" w:rsidP="005610D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Եվ այս համատեքստում անհասկանալի է, թե նախագծով առաջարկվող</w:t>
            </w:r>
            <w:r w:rsidR="00F90408" w:rsidRPr="007D3047">
              <w:rPr>
                <w:rFonts w:ascii="GHEA Grapalat" w:hAnsi="GHEA Grapalat"/>
                <w:sz w:val="24"/>
                <w:szCs w:val="24"/>
                <w:lang w:val="hy-AM" w:eastAsia="zh-CN"/>
              </w:rPr>
              <w:t xml:space="preserve"> </w:t>
            </w:r>
            <w:r w:rsidRPr="007D3047">
              <w:rPr>
                <w:rFonts w:ascii="GHEA Grapalat" w:hAnsi="GHEA Grapalat"/>
                <w:sz w:val="24"/>
                <w:szCs w:val="24"/>
                <w:lang w:val="hy-AM" w:eastAsia="zh-CN"/>
              </w:rPr>
              <w:t xml:space="preserve">վերոնշյալ </w:t>
            </w:r>
            <w:r w:rsidR="00F90408" w:rsidRPr="007D3047">
              <w:rPr>
                <w:rFonts w:ascii="GHEA Grapalat" w:hAnsi="GHEA Grapalat"/>
                <w:sz w:val="24"/>
                <w:szCs w:val="24"/>
                <w:lang w:val="hy-AM" w:eastAsia="zh-CN"/>
              </w:rPr>
              <w:t>ձևակերպման մեջ ինչը հասակալի չէ։</w:t>
            </w:r>
          </w:p>
        </w:tc>
      </w:tr>
      <w:tr w:rsidR="00D55EC1" w:rsidRPr="006055BB" w14:paraId="7F3A300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1889162" w14:textId="77777777" w:rsidR="00D55EC1" w:rsidRPr="007D3047" w:rsidRDefault="00D55EC1" w:rsidP="006A1C5B">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Պարզաբանման կարիք ունեցող և վիճելի դրույթ՝ «Գիտական կազմակերպությունը, անկախ հիմնադրից և իրավական ձևից գիտական կադրեր կարող է պատրաստել միայն համալսարանի հետ համագործակցությամբ»: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F3E2C67" w14:textId="143A50C5" w:rsidR="007D3047" w:rsidRPr="007D3047" w:rsidRDefault="007D3047" w:rsidP="006A1C5B">
            <w:pPr>
              <w:spacing w:after="0" w:line="360" w:lineRule="auto"/>
              <w:jc w:val="both"/>
              <w:rPr>
                <w:rFonts w:ascii="GHEA Grapalat" w:hAnsi="GHEA Grapalat"/>
                <w:b/>
                <w:sz w:val="24"/>
                <w:szCs w:val="24"/>
                <w:lang w:val="hy-AM" w:eastAsia="zh-CN"/>
              </w:rPr>
            </w:pPr>
            <w:r w:rsidRPr="001208C9">
              <w:rPr>
                <w:rFonts w:ascii="GHEA Grapalat" w:hAnsi="GHEA Grapalat"/>
                <w:sz w:val="24"/>
                <w:szCs w:val="24"/>
                <w:lang w:val="hy-AM" w:eastAsia="zh-CN"/>
              </w:rPr>
              <w:t>Հաշվի առնելով, որ գիտական կազմակերպությունը բուհի հետ համատեղ կարող է իրականացնել կրթական ծրագիր։ Իսկ բուհից զատ չի կարող իրականացնել, քանի որ կրթության կազմակերպման համար պատշաճ ենթակառուցվածքներ և ներուժ չի կարող ապահովել։</w:t>
            </w:r>
          </w:p>
        </w:tc>
      </w:tr>
      <w:tr w:rsidR="00D55EC1" w:rsidRPr="006055BB" w14:paraId="047F9BE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6524B3F" w14:textId="77777777" w:rsidR="00D55EC1" w:rsidRPr="007D3047" w:rsidRDefault="00D55EC1" w:rsidP="006A1C5B">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Պարզաբանման կարիք ունեցող և վիճելի դրույթ՝ «Էթիկայի կոմիտեի ղեկավար կարող է լինել ակադեմիական անվիճարկելի հետագիծ» ունեցող»: Նման մարդ կա՞:</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E1D98B6" w14:textId="77777777" w:rsidR="00D55EC1" w:rsidRPr="007D3047" w:rsidRDefault="00D55EC1" w:rsidP="006A1C5B">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0785C73" w14:textId="293D59C9" w:rsidR="00D55EC1" w:rsidRPr="007D3047" w:rsidRDefault="00D55EC1" w:rsidP="00D3661B">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Անհասկանալի է հարցադրման </w:t>
            </w:r>
            <w:r w:rsidR="00D3661B">
              <w:rPr>
                <w:rFonts w:ascii="GHEA Grapalat" w:hAnsi="GHEA Grapalat"/>
                <w:sz w:val="24"/>
                <w:szCs w:val="24"/>
                <w:lang w:val="hy-AM" w:eastAsia="zh-CN"/>
              </w:rPr>
              <w:t>էությունը</w:t>
            </w:r>
            <w:r w:rsidRPr="007D3047">
              <w:rPr>
                <w:rFonts w:ascii="GHEA Grapalat" w:hAnsi="GHEA Grapalat"/>
                <w:sz w:val="24"/>
                <w:szCs w:val="24"/>
                <w:lang w:val="hy-AM" w:eastAsia="zh-CN"/>
              </w:rPr>
              <w:t>, գիտական գործունեության բարեխիղճ և ազնիվ հետագիծ ունեցող կամայական անձ համապատասխանում է անվիճարկելի հետագիծ ունեցող բնութագրին:</w:t>
            </w:r>
          </w:p>
        </w:tc>
      </w:tr>
      <w:tr w:rsidR="00D55EC1" w:rsidRPr="006055BB" w14:paraId="26339850"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E8D4EAE" w14:textId="77777777" w:rsidR="00D55EC1" w:rsidRPr="007D3047" w:rsidRDefault="00D55EC1" w:rsidP="006A1C5B">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 xml:space="preserve">Պարզաբանման կարիք ունեցող և վիճելի դրույթ՝ «Ակադեմիական քաղաքի տարածքից դուրս արգելվում է բուհերի ակադեմիական միավորների ենթակառուցվածքների ստեղծում, եթե դա պայմանավորված չէ ենթակառուցվածքի բաղադրիչի կոնկրետ բնակլիմայական կամ աշխարհագրական առանձնահատկությունների հետ»: </w:t>
            </w:r>
          </w:p>
          <w:p w14:paraId="7E10278C" w14:textId="77777777" w:rsidR="00D55EC1" w:rsidRPr="007D3047" w:rsidRDefault="00D55EC1" w:rsidP="006A1C5B">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Հայաստանի Հանրապետության ռազմավարական շահերից ելնելով՝ առաջարկում ենք պահպանել մարզերում գոյություն ունեցող քոլեջները, բուհ-երը և գիտական կազմակերպությունները: Հավելյալ միջոցներ տրամադրել դրանց ենթակառուցվածքը պահպանելու ու զարգացնելու համար: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CCA2ADB" w14:textId="77777777" w:rsidR="00D55EC1" w:rsidRPr="007D3047" w:rsidRDefault="00D55EC1" w:rsidP="006A1C5B">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2DAFD49" w14:textId="77777777" w:rsidR="00D55EC1" w:rsidRPr="007D3047" w:rsidRDefault="00D55EC1" w:rsidP="006A1C5B">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Օրենքը չի վերաբերում քոլեջներին։ Անհասկանալի է ռազմավարական ինչ շահի մասին է խոսքը։</w:t>
            </w:r>
          </w:p>
        </w:tc>
      </w:tr>
      <w:tr w:rsidR="00D55EC1" w:rsidRPr="006055BB" w14:paraId="3CD5090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466F0C9" w14:textId="77777777" w:rsidR="00D55EC1" w:rsidRPr="007D3047" w:rsidRDefault="00D55EC1" w:rsidP="006A1C5B">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Պահպանել գիտական աստիճանաշնորման գործող կարգը: Արդեն իսկ վերջին տարիներին անչափ պակասել է դոկտորական ատենախոսությունների թիվը, ինչը մեծ հարված է հասցրել ինչպես գիտությանը, այնպես էլ գիտական որակյալ կադրերի պատրաստմանը: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C301096" w14:textId="77777777" w:rsidR="00D55EC1" w:rsidRPr="007D3047" w:rsidRDefault="00D55EC1" w:rsidP="006A1C5B">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AF8FB7E" w14:textId="77777777" w:rsidR="00D55EC1" w:rsidRPr="007D3047" w:rsidRDefault="00D55EC1" w:rsidP="006A1C5B">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Անհասկանալի է պնդման տրամաբանական հենքը։</w:t>
            </w:r>
          </w:p>
        </w:tc>
      </w:tr>
      <w:tr w:rsidR="00D55EC1" w:rsidRPr="006055BB" w14:paraId="425514E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3C86646" w14:textId="77777777" w:rsidR="00D55EC1" w:rsidRPr="007D3047" w:rsidRDefault="00D55EC1" w:rsidP="006A1C5B">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Պահպանել ՀՀ ԳԱԱ-ն որպես միասնական կառույց՝ իր ինստիտուտներով, և բարեփոխումներ իրականացնել ակադեմիայի կառուցվածքում, բացառելով գործառույթների կրկնությունը: Ակադեմիական ինստիտուտների հնարավոր տեղափոխումը բուհական համակարգ՝ անխուսափելիորեն կհանգեցնի տասնամյակների ընթացքում ձևավորված գիտական ներուժի փոշիացմանը: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6C6131E" w14:textId="77777777" w:rsidR="00CE1C0E" w:rsidRPr="007D3047" w:rsidRDefault="00CE1C0E" w:rsidP="00CE1C0E">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4A087A9F" w14:textId="0E1BA132" w:rsidR="00D55EC1" w:rsidRPr="007D3047" w:rsidRDefault="009D5243" w:rsidP="00CE1C0E">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eastAsia="zh-CN"/>
              </w:rPr>
              <w:t>Գիտության ոլորտում գործում է Գիտությունների ազգային ակադեմիայի խորհրդային ժամանակաշրջանին հատուկ կառավարման մոդելը, որտեղ գիտական խորհրդատվական գործառույթները համադրված են վարչարարական անվերահսկելի և հաշվետվողականությունից ազատ միջավայրի հետ: Գիտական կազմակերպությունների կառավարումն իրականացվում է ԳԱԱ լիակատար ֆինանսական, գիտական և կառավարչական հսկողության ներքո, ինչը նվազեցնում է մրցակցայնությունը և մասնակցայնությունը: Միևնույն ժամանակ գիտության կազմակերպման ակադեմիական համակարգը հնարավորություն չի տալիս  ֆինանսավորման առավել արդյունավետ ուղղորդմանը: Այսպես` համակարգում ներգրավված յուրաքանչյուր ավելի քիչ քան 2 գիտական աշխատակցին զուգահեռ ներգրավված է 1 վարչական կամ սպասարկող աշխատակից: Գիտության ոլորտին հատկացվող բազային ֆինանսավորման 73% -ը ուղղորդվում է ԳԱԱ համակարգի կազմակերպություններին, սակայն Միջազգային Վեբ Օֆ Սայնս գիտական տեղեկատվական համակարգում ինդեքսավորվղ գիտական պարբերականներում հրապարակումների միայն 32% -ն է տպագրվել ԳԱԱ համակարգի կազմակերպությունների աշխատակիցների կողմից</w:t>
            </w:r>
            <w:r w:rsidR="00CE1C0E" w:rsidRPr="007D3047">
              <w:rPr>
                <w:rFonts w:ascii="GHEA Grapalat" w:hAnsi="GHEA Grapalat"/>
                <w:sz w:val="24"/>
                <w:szCs w:val="24"/>
                <w:lang w:val="hy-AM" w:eastAsia="zh-CN"/>
              </w:rPr>
              <w:t>։</w:t>
            </w:r>
          </w:p>
        </w:tc>
      </w:tr>
      <w:tr w:rsidR="00D55EC1" w:rsidRPr="006055BB" w14:paraId="053EDE3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50EE3E3" w14:textId="77777777" w:rsidR="00D55EC1" w:rsidRPr="007D3047" w:rsidRDefault="00D55EC1" w:rsidP="006A1C5B">
            <w:pPr>
              <w:pStyle w:val="NormalWeb"/>
              <w:spacing w:before="0" w:beforeAutospacing="0" w:after="0" w:afterAutospacing="0" w:line="360" w:lineRule="auto"/>
              <w:ind w:firstLine="567"/>
              <w:jc w:val="both"/>
              <w:rPr>
                <w:rFonts w:ascii="GHEA Grapalat" w:eastAsia="Calibri" w:hAnsi="GHEA Grapalat"/>
                <w:lang w:val="hy-AM"/>
              </w:rPr>
            </w:pPr>
            <w:r w:rsidRPr="007D3047">
              <w:rPr>
                <w:rFonts w:ascii="GHEA Grapalat" w:eastAsia="Calibri" w:hAnsi="GHEA Grapalat"/>
                <w:lang w:val="hy-AM"/>
              </w:rPr>
              <w:t>Միաժամանակ, ՀՀ ԳԱԱ և նրա կազմում գործող ինստիտուտներում բարեփոխումների սեփական ծրագրեր մշակելու նպատակով առաջարկել ՀՀ ԳԱԱ նախագահությանը ինստիտուտների ներկայացուցիչների մասնակցությամբ կազմակերպել շահագրգիռ քննարկումներ և ներկայացնել սեփական տեսլականը: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74967BD" w14:textId="77777777" w:rsidR="00D55EC1" w:rsidRPr="007D3047" w:rsidRDefault="00D55EC1" w:rsidP="006A1C5B">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61D8332" w14:textId="26EAEF4E" w:rsidR="00D55EC1" w:rsidRPr="007D3047" w:rsidRDefault="00D55EC1" w:rsidP="00D3661B">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ԳԱԱ-ն առնվազն տասնամյակներ հանդիսանում է ինքնակառավարվող հատուկ </w:t>
            </w:r>
            <w:r w:rsidR="00D3661B">
              <w:rPr>
                <w:rFonts w:ascii="GHEA Grapalat" w:hAnsi="GHEA Grapalat"/>
                <w:sz w:val="24"/>
                <w:szCs w:val="24"/>
                <w:lang w:val="hy-AM" w:eastAsia="zh-CN"/>
              </w:rPr>
              <w:t>կարգավիճակ ունեցող</w:t>
            </w:r>
            <w:r w:rsidRPr="007D3047">
              <w:rPr>
                <w:rFonts w:ascii="GHEA Grapalat" w:hAnsi="GHEA Grapalat"/>
                <w:sz w:val="24"/>
                <w:szCs w:val="24"/>
                <w:lang w:val="hy-AM" w:eastAsia="zh-CN"/>
              </w:rPr>
              <w:t xml:space="preserve"> </w:t>
            </w:r>
            <w:r w:rsidR="00D3661B">
              <w:rPr>
                <w:rFonts w:ascii="GHEA Grapalat" w:hAnsi="GHEA Grapalat"/>
                <w:sz w:val="24"/>
                <w:szCs w:val="24"/>
                <w:lang w:val="hy-AM" w:eastAsia="zh-CN"/>
              </w:rPr>
              <w:t>կազմակերպություն, ուստի</w:t>
            </w:r>
            <w:r w:rsidRPr="007D3047">
              <w:rPr>
                <w:rFonts w:ascii="GHEA Grapalat" w:hAnsi="GHEA Grapalat"/>
                <w:sz w:val="24"/>
                <w:szCs w:val="24"/>
                <w:lang w:val="hy-AM" w:eastAsia="zh-CN"/>
              </w:rPr>
              <w:t xml:space="preserve"> </w:t>
            </w:r>
            <w:r w:rsidR="00D3661B" w:rsidRPr="007D3047">
              <w:rPr>
                <w:rFonts w:ascii="GHEA Grapalat" w:hAnsi="GHEA Grapalat"/>
                <w:sz w:val="24"/>
                <w:szCs w:val="24"/>
                <w:lang w:val="hy-AM" w:eastAsia="zh-CN"/>
              </w:rPr>
              <w:t xml:space="preserve">սույն համատեքստում ահնասկանալի է </w:t>
            </w:r>
            <w:r w:rsidR="00D3661B">
              <w:rPr>
                <w:rFonts w:ascii="GHEA Grapalat" w:hAnsi="GHEA Grapalat"/>
                <w:sz w:val="24"/>
                <w:szCs w:val="24"/>
                <w:lang w:val="hy-AM" w:eastAsia="zh-CN"/>
              </w:rPr>
              <w:t>ա</w:t>
            </w:r>
            <w:r w:rsidRPr="007D3047">
              <w:rPr>
                <w:rFonts w:ascii="GHEA Grapalat" w:hAnsi="GHEA Grapalat"/>
                <w:sz w:val="24"/>
                <w:szCs w:val="24"/>
                <w:lang w:val="hy-AM" w:eastAsia="zh-CN"/>
              </w:rPr>
              <w:t>ռաջարկի էություն</w:t>
            </w:r>
            <w:r w:rsidR="00D3661B">
              <w:rPr>
                <w:rFonts w:ascii="GHEA Grapalat" w:hAnsi="GHEA Grapalat"/>
                <w:sz w:val="24"/>
                <w:szCs w:val="24"/>
                <w:lang w:val="hy-AM" w:eastAsia="zh-CN"/>
              </w:rPr>
              <w:t>ը</w:t>
            </w:r>
            <w:r w:rsidRPr="007D3047">
              <w:rPr>
                <w:rFonts w:ascii="GHEA Grapalat" w:hAnsi="GHEA Grapalat"/>
                <w:sz w:val="24"/>
                <w:szCs w:val="24"/>
                <w:lang w:val="hy-AM" w:eastAsia="zh-CN"/>
              </w:rPr>
              <w:t>։</w:t>
            </w:r>
          </w:p>
        </w:tc>
      </w:tr>
      <w:tr w:rsidR="00D55EC1" w:rsidRPr="007D3047" w14:paraId="43D44A27"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57DFE801" w14:textId="77777777" w:rsidR="00D55EC1" w:rsidRPr="007D3047" w:rsidRDefault="00D55EC1" w:rsidP="00D63187">
            <w:pPr>
              <w:spacing w:after="0"/>
              <w:rPr>
                <w:rFonts w:ascii="GHEA Grapalat" w:hAnsi="GHEA Grapalat" w:cs="Sylfaen"/>
                <w:sz w:val="24"/>
                <w:szCs w:val="24"/>
                <w:lang w:val="af-ZA"/>
              </w:rPr>
            </w:pPr>
            <w:r w:rsidRPr="007D3047">
              <w:rPr>
                <w:rFonts w:ascii="GHEA Grapalat" w:hAnsi="GHEA Grapalat"/>
                <w:b/>
                <w:sz w:val="24"/>
                <w:szCs w:val="24"/>
                <w:lang w:val="af-ZA"/>
              </w:rPr>
              <w:t>ՀՀ ԳԱԱ արևելագիտության ինստիտուտ</w:t>
            </w:r>
          </w:p>
        </w:tc>
      </w:tr>
      <w:tr w:rsidR="00D55EC1" w:rsidRPr="006055BB" w14:paraId="16860CBF"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22D8133" w14:textId="77777777" w:rsidR="00D55EC1" w:rsidRPr="007D3047" w:rsidRDefault="00D55EC1" w:rsidP="002736EA">
            <w:pPr>
              <w:pStyle w:val="ListParagraph"/>
              <w:tabs>
                <w:tab w:val="left" w:pos="270"/>
              </w:tabs>
              <w:spacing w:after="0" w:line="360" w:lineRule="auto"/>
              <w:ind w:left="29"/>
              <w:jc w:val="both"/>
              <w:rPr>
                <w:rFonts w:ascii="GHEA Grapalat" w:hAnsi="GHEA Grapalat"/>
                <w:sz w:val="24"/>
                <w:szCs w:val="24"/>
                <w:lang w:val="hy-AM"/>
              </w:rPr>
            </w:pPr>
            <w:r w:rsidRPr="007D3047">
              <w:rPr>
                <w:rFonts w:ascii="GHEA Grapalat" w:hAnsi="GHEA Grapalat"/>
                <w:sz w:val="24"/>
                <w:szCs w:val="24"/>
                <w:lang w:val="hy-AM"/>
              </w:rPr>
              <w:t>Հիմք ընդունելով ս.թ. սեպտեմբերի 17-ի շրջաբերականը և ս.թ. սեպտեմբերի 18-ի Ձեր հանձնարարականը՝ «Բարձրագույն կրթության և գիտության մասին օրենքի նախագծի» վերաբերյալ եզրակացություն ներկայացնելու մասին, հայտնում ենք, որ օրենքում առկա դրույթներն ազդարարում են ակադեմիական հիմնարար համակարգի փլուզում։ ՀՀ ԳԱԱ արևելագիտության ինստիտուտը, կողմ լինելով բարեփոխումներին, կտրականապես դեմ է ավանդույթներից իսպառ հրաժարման քաղաքականությանը։ Հայտնի փաստ է, որ աշխարհում բավական բարձր տեղ ու դիրք է զբաղեցրել խորհրդային գիտական մոդելը, ուստի գտնում ենք, որ ժամանակին համընթաց քայլելու համար անհրաժեշտ է իրականացնել լրջագույն բարեփոխումներ, սակայն դա պետք է անել  չհրաժարվելով ավանդական կառուցվածքից։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6C262DB" w14:textId="77777777" w:rsidR="00D55EC1" w:rsidRPr="007D3047" w:rsidRDefault="00D55EC1" w:rsidP="002736E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6C6A11A" w14:textId="77777777" w:rsidR="00D55EC1" w:rsidRPr="007D3047" w:rsidRDefault="00D55EC1" w:rsidP="002736E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Հստակ սահմանված չեն ավանդույթները</w:t>
            </w:r>
            <w:r w:rsidR="002736EA" w:rsidRPr="007D3047">
              <w:rPr>
                <w:rFonts w:ascii="GHEA Grapalat" w:hAnsi="GHEA Grapalat"/>
                <w:sz w:val="24"/>
                <w:szCs w:val="24"/>
                <w:lang w:val="hy-AM" w:eastAsia="zh-CN"/>
              </w:rPr>
              <w:t>, որը հնարավորություն կտա ներկայացնել հստակ հիմնավորումներ ներկայացված դիտարկման վերաբերյալ։</w:t>
            </w:r>
          </w:p>
          <w:p w14:paraId="4A5769E3" w14:textId="35DA76CD" w:rsidR="007E1E8B" w:rsidRPr="007D3047" w:rsidRDefault="007E1E8B" w:rsidP="007E1E8B">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Միաժամանակ հարկ է ընդգծել, որ կայացած ավանդույթները ներկայումս չեն ապահովում բավարար արդյունավետություն համակարգում ներդրվող պետական ֆինանսավորման նկատմամբ:</w:t>
            </w:r>
          </w:p>
        </w:tc>
      </w:tr>
      <w:tr w:rsidR="00D55EC1" w:rsidRPr="006055BB" w14:paraId="21F6E194"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auto"/>
          </w:tcPr>
          <w:p w14:paraId="2FA3C8B7" w14:textId="77777777" w:rsidR="00D55EC1" w:rsidRPr="007D3047" w:rsidRDefault="00D55EC1" w:rsidP="002736EA">
            <w:pPr>
              <w:pStyle w:val="ListParagraph"/>
              <w:tabs>
                <w:tab w:val="left" w:pos="270"/>
              </w:tabs>
              <w:spacing w:after="0" w:line="360" w:lineRule="auto"/>
              <w:ind w:left="29"/>
              <w:jc w:val="both"/>
              <w:rPr>
                <w:rFonts w:ascii="GHEA Grapalat" w:hAnsi="GHEA Grapalat"/>
                <w:sz w:val="24"/>
                <w:szCs w:val="24"/>
                <w:lang w:val="hy-AM"/>
              </w:rPr>
            </w:pPr>
            <w:r w:rsidRPr="007D3047">
              <w:rPr>
                <w:rFonts w:ascii="GHEA Grapalat" w:hAnsi="GHEA Grapalat"/>
                <w:sz w:val="24"/>
                <w:szCs w:val="24"/>
                <w:lang w:val="hy-AM"/>
              </w:rPr>
              <w:t>Կարծում ենք, որ նախագծում ներկայացված հիմնավորումը չունի բավարար հստակ հիմքեր և հիմնավորումների բաժնում ակնհայտորեն առկա են իրականությունից կտրված դրույթներ, որոնք առնվազն ՀՀ ԳԱԱ արևելագիտության ինստիտուտի հետ որևէ աղերս չունեն։ Օրինակ՝ «անվերահսկելի և հաշվետվողականությունից ազատ միջավայրում» գտնվելու բնորոշումը բացարձակ չի համապատասխանում իրականությանը, քանզի առնվազն տարեկան մեկ անգամ ինստիտուտն իր գիտական արդյունքների մասին մանրամասն զեկուցում է ՀՀ ԳԱԱ Նախագահությանը՝ գրավոր հաշվետվության տեսքով, այնուհետև հաշվետու է Գիտության կոմիտեին ինչպես տարեկան, որոշ դեպքերում նաև միջանկյալ հաշվետվությունների տեսքով։</w:t>
            </w:r>
          </w:p>
          <w:p w14:paraId="3957D957" w14:textId="77777777" w:rsidR="00D55EC1" w:rsidRPr="007D3047" w:rsidRDefault="00D55EC1" w:rsidP="002736EA">
            <w:pPr>
              <w:pStyle w:val="ListParagraph"/>
              <w:tabs>
                <w:tab w:val="left" w:pos="270"/>
              </w:tabs>
              <w:spacing w:after="0" w:line="360" w:lineRule="auto"/>
              <w:ind w:left="29"/>
              <w:jc w:val="both"/>
              <w:rPr>
                <w:rFonts w:ascii="GHEA Grapalat" w:hAnsi="GHEA Grapalat"/>
                <w:sz w:val="24"/>
                <w:szCs w:val="24"/>
                <w:lang w:val="hy-AM"/>
              </w:rPr>
            </w:pPr>
            <w:r w:rsidRPr="007D3047">
              <w:rPr>
                <w:rFonts w:ascii="GHEA Grapalat" w:hAnsi="GHEA Grapalat"/>
                <w:sz w:val="24"/>
                <w:szCs w:val="24"/>
                <w:lang w:val="hy-AM"/>
              </w:rPr>
              <w:t xml:space="preserve">Հիմնավորման մեջ այն պնդումը, թե «համակարգում ներգրավված յուրաքանչյուր ավելի քիչ քան 2 գիտական աշխատակցին զուգահեռ ներգրավված է 1 վարչական կամ սպասարկող աշխատակից» ևս չի համապատասխանում իրականությանը, քանզի ներկայումս՝ 2024 թ. սեպտեմբերի  դրությամբ, ՀՀ ԳԱԱ արևելագիտության ինստիտուտի ընդհանուր աշխատակիցների թիվը 63-ն են, որից  47-ը՝ գիտական աշխատողներ են։ </w:t>
            </w:r>
          </w:p>
          <w:p w14:paraId="7A39B5AB" w14:textId="77777777" w:rsidR="00D55EC1" w:rsidRPr="007D3047" w:rsidRDefault="00D55EC1" w:rsidP="002736EA">
            <w:pPr>
              <w:pStyle w:val="ListParagraph"/>
              <w:tabs>
                <w:tab w:val="left" w:pos="270"/>
              </w:tabs>
              <w:spacing w:after="0" w:line="360" w:lineRule="auto"/>
              <w:ind w:left="29"/>
              <w:jc w:val="both"/>
              <w:rPr>
                <w:rFonts w:ascii="GHEA Grapalat" w:hAnsi="GHEA Grapalat"/>
                <w:sz w:val="24"/>
                <w:szCs w:val="24"/>
                <w:lang w:val="hy-AM"/>
              </w:rPr>
            </w:pPr>
            <w:r w:rsidRPr="007D3047">
              <w:rPr>
                <w:rFonts w:ascii="GHEA Grapalat" w:hAnsi="GHEA Grapalat"/>
                <w:sz w:val="24"/>
                <w:szCs w:val="24"/>
                <w:lang w:val="hy-AM"/>
              </w:rPr>
              <w:t>Հիմնավորման մեջ նշված միայն Վեբ օֆ Սայնս ամսագրերից բացի, ՀՀ ԳԱԱ արևելագիտության ինստիտուտի գիտաշխատողները տպագրվում են նաև Սկոպուսյան ամսագրերում։ Այսպես՝ 2023 թ. արտերկրում օտար լեզուներով հրատարակված 20 գիտական հոդվածներից 13-ը հրատարակվել են Վեբ օֆ Սայնս և Սկոպուսյան ամսագրերում։</w:t>
            </w:r>
          </w:p>
          <w:p w14:paraId="12FB63E0" w14:textId="77777777" w:rsidR="00D55EC1" w:rsidRPr="007D3047" w:rsidRDefault="00D55EC1" w:rsidP="002736EA">
            <w:pPr>
              <w:pStyle w:val="ListParagraph"/>
              <w:tabs>
                <w:tab w:val="left" w:pos="270"/>
              </w:tabs>
              <w:spacing w:after="0" w:line="360" w:lineRule="auto"/>
              <w:ind w:left="29"/>
              <w:jc w:val="both"/>
              <w:rPr>
                <w:rFonts w:ascii="GHEA Grapalat" w:hAnsi="GHEA Grapalat"/>
                <w:sz w:val="24"/>
                <w:szCs w:val="24"/>
                <w:lang w:val="hy-AM"/>
              </w:rPr>
            </w:pPr>
            <w:r w:rsidRPr="007D3047">
              <w:rPr>
                <w:rFonts w:ascii="GHEA Grapalat" w:hAnsi="GHEA Grapalat"/>
                <w:sz w:val="24"/>
                <w:szCs w:val="24"/>
                <w:lang w:val="hy-AM"/>
              </w:rPr>
              <w:t xml:space="preserve">Արևելագիտության ինստիտուտի հետ որևէ աղերս չունի նաև այն պնդումը, թե «Սահմանափակված են բարձրագույն կրթության համատեղ կրթական ծրագրերի իրականացման հնարավորությունները, ինչպես նաև ուսանողների ակադեմիական և գիտահետազոտական կազմի շարժունակության մեխանիզմները»: </w:t>
            </w:r>
          </w:p>
          <w:p w14:paraId="51333A80" w14:textId="77777777" w:rsidR="00D55EC1" w:rsidRPr="007D3047" w:rsidRDefault="00D55EC1" w:rsidP="002736EA">
            <w:pPr>
              <w:pStyle w:val="ListParagraph"/>
              <w:tabs>
                <w:tab w:val="left" w:pos="270"/>
              </w:tabs>
              <w:spacing w:after="0" w:line="360" w:lineRule="auto"/>
              <w:ind w:left="29"/>
              <w:jc w:val="both"/>
              <w:rPr>
                <w:rFonts w:ascii="GHEA Grapalat" w:hAnsi="GHEA Grapalat"/>
                <w:sz w:val="24"/>
                <w:szCs w:val="24"/>
                <w:lang w:val="hy-AM"/>
              </w:rPr>
            </w:pPr>
            <w:r w:rsidRPr="007D3047">
              <w:rPr>
                <w:rFonts w:ascii="GHEA Grapalat" w:hAnsi="GHEA Grapalat"/>
                <w:sz w:val="24"/>
                <w:szCs w:val="24"/>
                <w:lang w:val="hy-AM"/>
              </w:rPr>
              <w:t>Այս հիմնավորմանը հակադարձենք, նշելով հետևյալ կետերը։</w:t>
            </w:r>
          </w:p>
          <w:p w14:paraId="35582E32" w14:textId="77777777" w:rsidR="00D55EC1" w:rsidRPr="007D3047" w:rsidRDefault="00D55EC1" w:rsidP="002736EA">
            <w:pPr>
              <w:pStyle w:val="ListParagraph"/>
              <w:tabs>
                <w:tab w:val="left" w:pos="270"/>
              </w:tabs>
              <w:spacing w:after="0" w:line="360" w:lineRule="auto"/>
              <w:ind w:left="29"/>
              <w:jc w:val="both"/>
              <w:rPr>
                <w:rFonts w:ascii="GHEA Grapalat" w:hAnsi="GHEA Grapalat"/>
                <w:sz w:val="24"/>
                <w:szCs w:val="24"/>
                <w:lang w:val="hy-AM"/>
              </w:rPr>
            </w:pPr>
            <w:r w:rsidRPr="007D3047">
              <w:rPr>
                <w:rFonts w:ascii="GHEA Grapalat" w:hAnsi="GHEA Grapalat"/>
                <w:sz w:val="24"/>
                <w:szCs w:val="24"/>
                <w:lang w:val="hy-AM"/>
              </w:rPr>
              <w:t>(1) ՀՀ ԳԱԱ արևելագիտության ինստիտուտի 30 գիտաշխատող դասավանդում է Երևանի պետական, Մանկավարժական, Ռուս-հայկական (Սլավոնական), Ամերիկյան, Բրյուսովի անվան լեզվաբանական, ՀՀ ՊՆ Վազգեն Սարգսյանի անվան ռազմական համալսարաններում, ինչպես նաև համատեղության կարգով աշխատում են Երևանի Մ. Մաշտոցի անվան Մատենադարանում, «Գեղարդ» գիտավերլուծական կենտրոնում, ՀՀ Անվտանգության խորհրդում, ՀՀ տարբեր դպրոցներում։</w:t>
            </w:r>
          </w:p>
          <w:p w14:paraId="12F10B02" w14:textId="77777777" w:rsidR="00D55EC1" w:rsidRPr="007D3047" w:rsidRDefault="00D55EC1" w:rsidP="002736EA">
            <w:pPr>
              <w:pStyle w:val="ListParagraph"/>
              <w:tabs>
                <w:tab w:val="left" w:pos="270"/>
              </w:tabs>
              <w:spacing w:after="0" w:line="360" w:lineRule="auto"/>
              <w:ind w:left="29"/>
              <w:jc w:val="both"/>
              <w:rPr>
                <w:rFonts w:ascii="GHEA Grapalat" w:hAnsi="GHEA Grapalat"/>
                <w:sz w:val="24"/>
                <w:szCs w:val="24"/>
                <w:lang w:val="hy-AM"/>
              </w:rPr>
            </w:pPr>
            <w:r w:rsidRPr="007D3047">
              <w:rPr>
                <w:rFonts w:ascii="GHEA Grapalat" w:hAnsi="GHEA Grapalat"/>
                <w:sz w:val="24"/>
                <w:szCs w:val="24"/>
                <w:lang w:val="hy-AM"/>
              </w:rPr>
              <w:t>(2) ՀՀ ԳԱԱ արևելագիտության ինստիտուտը, ավանդաբար իր հարկի տակ ընդունելով տարբեր բուհերից մի քանի տասնյակ պրակտիկանտների, փորձում է նպաստել ուսանողական շրջանում գիտական ներուժի զարգացմանը։ Միայն 2023-2024 թթ. ընթացքում ՀՀ ԳԱԱ արևելագիտության ինստիտուտում իրենց ուսումնական և մասնագիտական պրակտիկան են անցել Ռուս-հայկական (Սլավոնական), ՌԴ-ի Միջազգային հարաբերությունների Մոսկվայի պետական ինստիտուտի, Եվրոպական, ԵՊՀ-ի արևելագիտության և պատմության ֆակուլտետների բակալավրիատի ավարտական ուսանողները, ընդհանուր առմամբ՝ 84 ուսանող։</w:t>
            </w:r>
          </w:p>
          <w:p w14:paraId="44401335" w14:textId="77777777" w:rsidR="00D55EC1" w:rsidRPr="007D3047" w:rsidRDefault="00D55EC1" w:rsidP="002736EA">
            <w:pPr>
              <w:pStyle w:val="ListParagraph"/>
              <w:tabs>
                <w:tab w:val="left" w:pos="270"/>
              </w:tabs>
              <w:spacing w:after="0" w:line="360" w:lineRule="auto"/>
              <w:ind w:left="29"/>
              <w:jc w:val="both"/>
              <w:rPr>
                <w:rFonts w:ascii="GHEA Grapalat" w:hAnsi="GHEA Grapalat"/>
                <w:sz w:val="24"/>
                <w:szCs w:val="24"/>
                <w:lang w:val="hy-AM"/>
              </w:rPr>
            </w:pPr>
            <w:r w:rsidRPr="007D3047">
              <w:rPr>
                <w:rFonts w:ascii="GHEA Grapalat" w:hAnsi="GHEA Grapalat"/>
                <w:sz w:val="24"/>
                <w:szCs w:val="24"/>
                <w:lang w:val="hy-AM"/>
              </w:rPr>
              <w:t>(3) ՀՀ ԳԱԱ արևելագիտության ինստիտուտը վերջին երեք տարիների ընթացքում շահել է 12 թեմատիկ դրամաշնորհային ծրագիր, որոնց կազմում ներառված են ինչպես ԵՊՀ-ի, Ռուս-հայկական (Սլավոնական), Մանկավարժական, Հայաստանի ամերիկյան համալսարանների պրոֆեսորադասախոսական կազմի ներկայացուցիչներ, այնպես էլ՝ երիտասարդ մասնագետներ։</w:t>
            </w:r>
          </w:p>
          <w:p w14:paraId="692DBD08" w14:textId="77777777" w:rsidR="00D55EC1" w:rsidRPr="007D3047" w:rsidRDefault="00D55EC1" w:rsidP="002736EA">
            <w:pPr>
              <w:pStyle w:val="ListParagraph"/>
              <w:tabs>
                <w:tab w:val="left" w:pos="270"/>
              </w:tabs>
              <w:spacing w:after="0" w:line="360" w:lineRule="auto"/>
              <w:ind w:left="29"/>
              <w:jc w:val="both"/>
              <w:rPr>
                <w:rFonts w:ascii="GHEA Grapalat" w:hAnsi="GHEA Grapalat"/>
                <w:sz w:val="24"/>
                <w:szCs w:val="24"/>
                <w:lang w:val="hy-AM"/>
              </w:rPr>
            </w:pPr>
            <w:r w:rsidRPr="007D3047">
              <w:rPr>
                <w:rFonts w:ascii="GHEA Grapalat" w:hAnsi="GHEA Grapalat"/>
                <w:sz w:val="24"/>
                <w:szCs w:val="24"/>
                <w:lang w:val="hy-AM"/>
              </w:rPr>
              <w:t>(4) ՀՀ ԳԱԱ արևելագիտության ինստիտուտը ԵՊՀ-ի, Մանկավարժական համալսարանի, Մատենադարանի, Հայաստանի ամերիկյան համալսարանի, Բրյուսովի համալսարանի, Օրբելի գիտավերլուծական կենտրոնի, Գեղարդ հիմնադրամի հետ համատեղ կազմակերպում է գիտաժողովներ, կլոր սեղան-քննարկումներ։</w:t>
            </w:r>
          </w:p>
          <w:p w14:paraId="1AB9C183" w14:textId="77777777" w:rsidR="00D55EC1" w:rsidRPr="007D3047" w:rsidRDefault="00D55EC1" w:rsidP="002736EA">
            <w:pPr>
              <w:pStyle w:val="ListParagraph"/>
              <w:tabs>
                <w:tab w:val="left" w:pos="270"/>
              </w:tabs>
              <w:spacing w:after="0" w:line="360" w:lineRule="auto"/>
              <w:ind w:left="29"/>
              <w:jc w:val="both"/>
              <w:rPr>
                <w:rFonts w:ascii="GHEA Grapalat" w:hAnsi="GHEA Grapalat"/>
                <w:sz w:val="24"/>
                <w:szCs w:val="24"/>
                <w:lang w:val="hy-AM"/>
              </w:rPr>
            </w:pPr>
            <w:r w:rsidRPr="007D3047">
              <w:rPr>
                <w:rFonts w:ascii="GHEA Grapalat" w:hAnsi="GHEA Grapalat"/>
                <w:sz w:val="24"/>
                <w:szCs w:val="24"/>
                <w:lang w:val="hy-AM"/>
              </w:rPr>
              <w:t>(5) ՀՀ ԳԱԱ արևելագիտության ինստիտուտի գիտաշխատողները միայն 2023 թվականին մասնակցել են 35 միջազգային գիտաժողովի, ինստիտուտում կազմակերպվել է 9 միջազգային գիտաժողով, բանակցություններ և քննարկումներ են իրականացվել Իրաքի, Հնդկաստանի, Եգիպտոսի, Լիբանանի, Իրանի, Քուվեյթի, ԱՄՆ-ի Չինաստանի, Ֆրանսիայի ԱՄԷ, Ճապոնիայի գիտական կենտրոնների ներկայացուցիչների հետ՝ ապագա համագործակցության խորացման նպատակով։ Որոշ երկրների գիտական կենտրոնների հետ կնքվել են հուշագրեր։ Այսպես՝ Արևելագիտության ինստիտուտի Իրանի բաժնի նախաձեռնությամբ հուշագիր է կնքվել ՀՀ ԳԱԱ և ԻԻՀ Գիտության ակադեմիայի միջև։</w:t>
            </w:r>
          </w:p>
          <w:p w14:paraId="63417DC1" w14:textId="77777777" w:rsidR="00D55EC1" w:rsidRPr="007D3047" w:rsidRDefault="00D55EC1" w:rsidP="002736EA">
            <w:pPr>
              <w:pStyle w:val="ListParagraph"/>
              <w:tabs>
                <w:tab w:val="left" w:pos="270"/>
              </w:tabs>
              <w:spacing w:after="0" w:line="360" w:lineRule="auto"/>
              <w:ind w:left="29" w:firstLine="426"/>
              <w:jc w:val="both"/>
              <w:rPr>
                <w:rFonts w:ascii="GHEA Grapalat" w:hAnsi="GHEA Grapalat"/>
                <w:sz w:val="24"/>
                <w:szCs w:val="24"/>
                <w:lang w:val="hy-AM"/>
              </w:rPr>
            </w:pPr>
            <w:r w:rsidRPr="007D3047">
              <w:rPr>
                <w:rFonts w:ascii="GHEA Grapalat" w:hAnsi="GHEA Grapalat"/>
                <w:sz w:val="24"/>
                <w:szCs w:val="24"/>
                <w:lang w:val="hy-AM"/>
              </w:rPr>
              <w:t>Արևելագիտության ինստիտուտի հետ բնավ կապ չունի «Բուհերի և գիտական կազմակերպությունների կառավարման ներքին օղակներում մասնակցային միջավայրի բացակայությունը, մասնագետներին ներգրավելու բաց, թափանցիկ և ճկուն մեխանիզմների բացակայությունը, ինչպես նաև անցկացվող մրցույթների ֆորմալ բնույթն անդրադառնում են երիտասարդ մասնագետների առաջխաղացման վրա» հիմնավորումը։</w:t>
            </w:r>
          </w:p>
          <w:p w14:paraId="628233AC" w14:textId="77777777" w:rsidR="00D55EC1" w:rsidRPr="007D3047" w:rsidRDefault="00D55EC1" w:rsidP="002736EA">
            <w:pPr>
              <w:pStyle w:val="ListParagraph"/>
              <w:tabs>
                <w:tab w:val="left" w:pos="270"/>
              </w:tabs>
              <w:spacing w:after="0" w:line="360" w:lineRule="auto"/>
              <w:ind w:left="29"/>
              <w:jc w:val="both"/>
              <w:rPr>
                <w:rFonts w:ascii="GHEA Grapalat" w:hAnsi="GHEA Grapalat"/>
                <w:sz w:val="24"/>
                <w:szCs w:val="24"/>
                <w:lang w:val="hy-AM"/>
              </w:rPr>
            </w:pPr>
            <w:r w:rsidRPr="007D3047">
              <w:rPr>
                <w:rFonts w:ascii="GHEA Grapalat" w:hAnsi="GHEA Grapalat"/>
                <w:sz w:val="24"/>
                <w:szCs w:val="24"/>
                <w:lang w:val="hy-AM"/>
              </w:rPr>
              <w:t xml:space="preserve">      Նշենք, որ 2024 թ. դրությամբ Ինստիտուտը, ունենալով 9 երիտասարդ (մինչև 35 տարեկան) գիտաշխատող, ինչը կազմում է ընդհանուր գիտաշխատողների թվի 20%-ը, տասնյակ տարիներ շարունակ եղել է դարբնոց երիտասարդների համար: Տասնյակ տարիների պատմություն ունեցող Երիտասարդ արևելագետների խորհուրդն ամեն տարի կազմակերպում է «Երիտասարդ արևելագետների» գիտաժողով, որին մասնակցում են հայրենական և միջազգային բուհերից ու հետազոտական կենտրոններից ուսանողներ և երիտասարդ մասնագետներ։</w:t>
            </w:r>
          </w:p>
          <w:p w14:paraId="3805302A" w14:textId="77777777" w:rsidR="00D55EC1" w:rsidRPr="007D3047" w:rsidRDefault="00D55EC1" w:rsidP="002736EA">
            <w:pPr>
              <w:pStyle w:val="ListParagraph"/>
              <w:tabs>
                <w:tab w:val="left" w:pos="270"/>
              </w:tabs>
              <w:spacing w:after="0" w:line="360" w:lineRule="auto"/>
              <w:ind w:left="29"/>
              <w:jc w:val="both"/>
              <w:rPr>
                <w:rFonts w:ascii="GHEA Grapalat" w:hAnsi="GHEA Grapalat"/>
                <w:sz w:val="24"/>
                <w:szCs w:val="24"/>
                <w:lang w:val="hy-AM"/>
              </w:rPr>
            </w:pPr>
            <w:r w:rsidRPr="007D3047">
              <w:rPr>
                <w:rFonts w:ascii="GHEA Grapalat" w:hAnsi="GHEA Grapalat"/>
                <w:sz w:val="24"/>
                <w:szCs w:val="24"/>
                <w:lang w:val="hy-AM"/>
              </w:rPr>
              <w:t>Բացարձակապես նպատակ չունենալով ստվերել Ակադեմիական քաղաքի գաղափարը, այնուամենայնիվ, այս պահին այն դեռ իրականություն չի դարձել, ուստի նպատակահարմար չենք գտնում կազմալուծել գործող այն համակարգը, որը տալիս է արդյունք, ինչը թեպետ կարիք ունի բարեփոխման։</w:t>
            </w:r>
          </w:p>
        </w:tc>
        <w:tc>
          <w:tcPr>
            <w:tcW w:w="5250" w:type="dxa"/>
            <w:gridSpan w:val="6"/>
            <w:tcBorders>
              <w:top w:val="single" w:sz="4" w:space="0" w:color="auto"/>
              <w:left w:val="single" w:sz="4" w:space="0" w:color="auto"/>
              <w:right w:val="single" w:sz="4" w:space="0" w:color="000000"/>
            </w:tcBorders>
            <w:shd w:val="clear" w:color="auto" w:fill="auto"/>
          </w:tcPr>
          <w:p w14:paraId="3A159D90" w14:textId="77777777" w:rsidR="00D55EC1" w:rsidRPr="007D3047" w:rsidRDefault="00D55EC1" w:rsidP="002736E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A4A8323" w14:textId="47F22B84" w:rsidR="00D55EC1" w:rsidRPr="007D3047" w:rsidRDefault="00D55EC1" w:rsidP="002736E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«Իրականությունից կտրված» </w:t>
            </w:r>
            <w:r w:rsidR="00C354CF" w:rsidRPr="007D3047">
              <w:rPr>
                <w:rFonts w:ascii="GHEA Grapalat" w:hAnsi="GHEA Grapalat"/>
                <w:sz w:val="24"/>
                <w:szCs w:val="24"/>
                <w:lang w:val="hy-AM" w:eastAsia="zh-CN"/>
              </w:rPr>
              <w:t xml:space="preserve">դրույթների </w:t>
            </w:r>
            <w:r w:rsidRPr="007D3047">
              <w:rPr>
                <w:rFonts w:ascii="GHEA Grapalat" w:hAnsi="GHEA Grapalat"/>
                <w:sz w:val="24"/>
                <w:szCs w:val="24"/>
                <w:lang w:val="hy-AM" w:eastAsia="zh-CN"/>
              </w:rPr>
              <w:t xml:space="preserve">վերաբերյալ դատողությունը չի կարող հիմնավորվել մասնավոր օրինակներով: </w:t>
            </w:r>
            <w:r w:rsidR="00C354CF" w:rsidRPr="007D3047">
              <w:rPr>
                <w:rFonts w:ascii="GHEA Grapalat" w:hAnsi="GHEA Grapalat"/>
                <w:sz w:val="24"/>
                <w:szCs w:val="24"/>
                <w:lang w:val="hy-AM" w:eastAsia="zh-CN"/>
              </w:rPr>
              <w:t>Ն</w:t>
            </w:r>
            <w:r w:rsidRPr="007D3047">
              <w:rPr>
                <w:rFonts w:ascii="GHEA Grapalat" w:hAnsi="GHEA Grapalat"/>
                <w:sz w:val="24"/>
                <w:szCs w:val="24"/>
                <w:lang w:val="hy-AM" w:eastAsia="zh-CN"/>
              </w:rPr>
              <w:t>ախագծով կարգավորվելու է ամբողջ ոլորտը ոչ թե առանձին օրինակներ:</w:t>
            </w:r>
          </w:p>
          <w:p w14:paraId="4795D026" w14:textId="307C38C7" w:rsidR="00D55EC1" w:rsidRPr="007D3047" w:rsidRDefault="00D55EC1" w:rsidP="002736EA">
            <w:pPr>
              <w:spacing w:after="0" w:line="360" w:lineRule="auto"/>
              <w:jc w:val="both"/>
              <w:rPr>
                <w:rFonts w:ascii="GHEA Grapalat" w:hAnsi="GHEA Grapalat"/>
                <w:sz w:val="24"/>
                <w:szCs w:val="24"/>
                <w:lang w:val="hy-AM" w:eastAsia="zh-CN"/>
              </w:rPr>
            </w:pPr>
          </w:p>
          <w:p w14:paraId="289AEB42" w14:textId="77777777" w:rsidR="00C354CF" w:rsidRPr="007D3047" w:rsidRDefault="00C354CF" w:rsidP="002736EA">
            <w:pPr>
              <w:spacing w:after="0" w:line="360" w:lineRule="auto"/>
              <w:jc w:val="both"/>
              <w:rPr>
                <w:rFonts w:ascii="GHEA Grapalat" w:hAnsi="GHEA Grapalat"/>
                <w:sz w:val="24"/>
                <w:szCs w:val="24"/>
                <w:lang w:val="hy-AM" w:eastAsia="zh-CN"/>
              </w:rPr>
            </w:pPr>
          </w:p>
          <w:p w14:paraId="22693137" w14:textId="77777777" w:rsidR="001636CF" w:rsidRPr="007D3047" w:rsidRDefault="001636CF" w:rsidP="001636C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317ACC55" w14:textId="1BE19A68" w:rsidR="001636CF" w:rsidRPr="007D3047" w:rsidRDefault="00B102FC" w:rsidP="001636C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Հարկ է նկատի ունենալ, որ պ</w:t>
            </w:r>
            <w:r w:rsidR="001636CF" w:rsidRPr="007D3047">
              <w:rPr>
                <w:rFonts w:ascii="GHEA Grapalat" w:hAnsi="GHEA Grapalat"/>
                <w:sz w:val="24"/>
                <w:szCs w:val="24"/>
                <w:lang w:val="hy-AM" w:eastAsia="zh-CN"/>
              </w:rPr>
              <w:t>ետական քաղաքականությունը մշակվում է ամբողջ ոլորտի համար, իսկ ՀՀ ԳԱԱ կազմակերպությունների կողմից հրապարակվա</w:t>
            </w:r>
            <w:r w:rsidRPr="007D3047">
              <w:rPr>
                <w:rFonts w:ascii="GHEA Grapalat" w:hAnsi="GHEA Grapalat"/>
                <w:sz w:val="24"/>
                <w:szCs w:val="24"/>
                <w:lang w:val="hy-AM" w:eastAsia="zh-CN"/>
              </w:rPr>
              <w:t>ծ</w:t>
            </w:r>
            <w:r w:rsidR="001636CF" w:rsidRPr="007D3047">
              <w:rPr>
                <w:rFonts w:ascii="GHEA Grapalat" w:hAnsi="GHEA Grapalat"/>
                <w:sz w:val="24"/>
                <w:szCs w:val="24"/>
                <w:lang w:val="hy-AM" w:eastAsia="zh-CN"/>
              </w:rPr>
              <w:t xml:space="preserve"> աշխատությունների վերաբերյալ հիմնավոր </w:t>
            </w:r>
            <w:r w:rsidRPr="007D3047">
              <w:rPr>
                <w:rFonts w:ascii="GHEA Grapalat" w:hAnsi="GHEA Grapalat"/>
                <w:sz w:val="24"/>
                <w:szCs w:val="24"/>
                <w:lang w:val="hy-AM" w:eastAsia="zh-CN"/>
              </w:rPr>
              <w:t>վերլ</w:t>
            </w:r>
            <w:r w:rsidR="001636CF" w:rsidRPr="007D3047">
              <w:rPr>
                <w:rFonts w:ascii="GHEA Grapalat" w:hAnsi="GHEA Grapalat"/>
                <w:sz w:val="24"/>
                <w:szCs w:val="24"/>
                <w:lang w:val="hy-AM" w:eastAsia="zh-CN"/>
              </w:rPr>
              <w:t>ու</w:t>
            </w:r>
            <w:r w:rsidRPr="007D3047">
              <w:rPr>
                <w:rFonts w:ascii="GHEA Grapalat" w:hAnsi="GHEA Grapalat"/>
                <w:sz w:val="24"/>
                <w:szCs w:val="24"/>
                <w:lang w:val="hy-AM" w:eastAsia="zh-CN"/>
              </w:rPr>
              <w:t>ծական տվյալները</w:t>
            </w:r>
            <w:r w:rsidR="001636CF" w:rsidRPr="007D3047">
              <w:rPr>
                <w:rFonts w:ascii="GHEA Grapalat" w:hAnsi="GHEA Grapalat"/>
                <w:sz w:val="24"/>
                <w:szCs w:val="24"/>
                <w:lang w:val="hy-AM" w:eastAsia="zh-CN"/>
              </w:rPr>
              <w:t xml:space="preserve"> ներառված են նախագծի հիմնավորման մեջ։ </w:t>
            </w:r>
          </w:p>
          <w:p w14:paraId="7317AD09" w14:textId="77777777" w:rsidR="001636CF" w:rsidRPr="007D3047" w:rsidRDefault="001636CF" w:rsidP="001636CF">
            <w:pPr>
              <w:spacing w:after="0" w:line="360" w:lineRule="auto"/>
              <w:jc w:val="both"/>
              <w:rPr>
                <w:rFonts w:ascii="GHEA Grapalat" w:hAnsi="GHEA Grapalat"/>
                <w:sz w:val="24"/>
                <w:szCs w:val="24"/>
                <w:lang w:val="hy-AM" w:eastAsia="zh-CN"/>
              </w:rPr>
            </w:pPr>
          </w:p>
          <w:p w14:paraId="2F8F27CE" w14:textId="7A01B699" w:rsidR="00D55EC1" w:rsidRPr="007D3047" w:rsidRDefault="001636CF" w:rsidP="00B102FC">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 </w:t>
            </w:r>
          </w:p>
        </w:tc>
      </w:tr>
      <w:tr w:rsidR="00D55EC1" w:rsidRPr="007D3047" w14:paraId="762373C4"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1738B925" w14:textId="490FBAB9" w:rsidR="00D55EC1" w:rsidRPr="007D3047" w:rsidRDefault="00D55EC1" w:rsidP="00C354CF">
            <w:pPr>
              <w:spacing w:after="0"/>
              <w:rPr>
                <w:rFonts w:ascii="GHEA Grapalat" w:hAnsi="GHEA Grapalat"/>
                <w:b/>
                <w:sz w:val="24"/>
                <w:szCs w:val="24"/>
                <w:lang w:val="hy-AM"/>
              </w:rPr>
            </w:pPr>
            <w:r w:rsidRPr="007D3047">
              <w:rPr>
                <w:rFonts w:ascii="GHEA Grapalat" w:hAnsi="GHEA Grapalat"/>
                <w:b/>
                <w:sz w:val="24"/>
                <w:szCs w:val="24"/>
                <w:lang w:val="hy-AM"/>
              </w:rPr>
              <w:t xml:space="preserve">ՀՀ ԳԱԱ </w:t>
            </w:r>
            <w:r w:rsidR="00A64E1B" w:rsidRPr="007D3047">
              <w:rPr>
                <w:rFonts w:ascii="GHEA Grapalat" w:hAnsi="GHEA Grapalat"/>
                <w:b/>
                <w:sz w:val="24"/>
                <w:szCs w:val="24"/>
                <w:lang w:val="hy-AM"/>
              </w:rPr>
              <w:t>ա</w:t>
            </w:r>
            <w:r w:rsidRPr="007D3047">
              <w:rPr>
                <w:rFonts w:ascii="GHEA Grapalat" w:hAnsi="GHEA Grapalat"/>
                <w:b/>
                <w:sz w:val="24"/>
                <w:szCs w:val="24"/>
                <w:lang w:val="hy-AM"/>
              </w:rPr>
              <w:t>րվեստի ինստիտուտ</w:t>
            </w:r>
          </w:p>
        </w:tc>
      </w:tr>
      <w:tr w:rsidR="00D55EC1" w:rsidRPr="007D3047" w14:paraId="5F8676C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91D104D" w14:textId="77777777" w:rsidR="00D55EC1" w:rsidRPr="007D3047" w:rsidRDefault="00D55EC1" w:rsidP="00C354CF">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Ժողովը միահամուռ որոշեց, որ ՀՀ ԳԱԱ Արվեստի ինստիտուտն իր գործունեությունը պետք է շարունակի ՀՀ ԳԱԱ համակարգում: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B073B9A" w14:textId="77777777" w:rsidR="00D55EC1" w:rsidRPr="007D3047" w:rsidRDefault="00D55EC1" w:rsidP="00C354C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D55EC1" w:rsidRPr="007D3047" w14:paraId="2942137E"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4487CFF7" w14:textId="77777777" w:rsidR="00D55EC1" w:rsidRPr="007D3047" w:rsidRDefault="00D55EC1" w:rsidP="00C354CF">
            <w:pPr>
              <w:spacing w:after="0"/>
              <w:rPr>
                <w:rFonts w:ascii="GHEA Grapalat" w:hAnsi="GHEA Grapalat"/>
                <w:b/>
                <w:sz w:val="24"/>
                <w:szCs w:val="24"/>
                <w:lang w:val="hy-AM"/>
              </w:rPr>
            </w:pPr>
            <w:r w:rsidRPr="007D3047">
              <w:rPr>
                <w:rFonts w:ascii="GHEA Grapalat" w:hAnsi="GHEA Grapalat"/>
                <w:b/>
                <w:sz w:val="24"/>
                <w:szCs w:val="24"/>
                <w:lang w:val="hy-AM"/>
              </w:rPr>
              <w:t>ՀՀ ԳԱԱ Մ. Քոթանյանի անվան տնտեսագիտության ինստիտուտ</w:t>
            </w:r>
          </w:p>
        </w:tc>
      </w:tr>
      <w:tr w:rsidR="00D55EC1" w:rsidRPr="006055BB" w14:paraId="425FD65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6F29DAA" w14:textId="77777777" w:rsidR="00D55EC1" w:rsidRPr="007D3047" w:rsidRDefault="00D55EC1" w:rsidP="00C354CF">
            <w:pPr>
              <w:spacing w:after="0" w:line="360" w:lineRule="auto"/>
              <w:contextualSpacing/>
              <w:jc w:val="both"/>
              <w:rPr>
                <w:rFonts w:ascii="GHEA Grapalat" w:eastAsia="Calibri" w:hAnsi="GHEA Grapalat"/>
                <w:bCs/>
                <w:sz w:val="24"/>
                <w:szCs w:val="24"/>
                <w:lang w:val="hy-AM" w:eastAsia="en-US"/>
              </w:rPr>
            </w:pPr>
            <w:r w:rsidRPr="007D3047">
              <w:rPr>
                <w:rFonts w:ascii="GHEA Grapalat" w:eastAsia="Calibri" w:hAnsi="GHEA Grapalat"/>
                <w:bCs/>
                <w:sz w:val="24"/>
                <w:szCs w:val="24"/>
                <w:lang w:val="hy-AM" w:eastAsia="en-US"/>
              </w:rPr>
              <w:t>1. ՀՀ «Բարձրագույն կրթության և գիտության մասին» օրենքի նախագիծը կտրուկ անցում է դեպի նոր բարձրագույն կրթություն, որը կարող է հանգեցնել գիտական և կրթական համակարգի ցնցումների։ Կրթությունը պետք է սպասարկի գիտությանը, այլ ոչ թե հակառակը։ Նոր օրենքով գիտությունը, կարծես թե, դիտարկվում է որպես կրթության կցորդ, որն անընդունելի է զարգացած գիտություն ունենալու տեսանկյունից։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FA75027" w14:textId="449B4B30" w:rsidR="00D55EC1" w:rsidRPr="007D3047" w:rsidRDefault="00E90E50" w:rsidP="00E90E50">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r w:rsidR="00D55EC1" w:rsidRPr="007D3047">
              <w:rPr>
                <w:rFonts w:ascii="GHEA Grapalat" w:hAnsi="GHEA Grapalat"/>
                <w:b/>
                <w:sz w:val="24"/>
                <w:szCs w:val="24"/>
                <w:lang w:val="hy-AM" w:eastAsia="zh-CN"/>
              </w:rPr>
              <w:t>։</w:t>
            </w:r>
          </w:p>
          <w:p w14:paraId="04977B3F" w14:textId="5B81A981" w:rsidR="007E1E8B" w:rsidRPr="007D3047" w:rsidRDefault="00E90E50" w:rsidP="00E12143">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eastAsia="zh-CN"/>
              </w:rPr>
              <w:t>Գ</w:t>
            </w:r>
            <w:r w:rsidR="005F4098" w:rsidRPr="007D3047">
              <w:rPr>
                <w:rFonts w:ascii="GHEA Grapalat" w:hAnsi="GHEA Grapalat"/>
                <w:sz w:val="24"/>
                <w:szCs w:val="24"/>
                <w:lang w:val="hy-AM" w:eastAsia="zh-CN"/>
              </w:rPr>
              <w:t>իտության ոլորտ</w:t>
            </w:r>
            <w:r w:rsidRPr="007D3047">
              <w:rPr>
                <w:rFonts w:ascii="GHEA Grapalat" w:hAnsi="GHEA Grapalat"/>
                <w:sz w:val="24"/>
                <w:szCs w:val="24"/>
                <w:lang w:val="hy-AM" w:eastAsia="zh-CN"/>
              </w:rPr>
              <w:t>ը բաժանված լինելով</w:t>
            </w:r>
            <w:r w:rsidR="005F4098" w:rsidRPr="007D3047">
              <w:rPr>
                <w:rFonts w:ascii="GHEA Grapalat" w:hAnsi="GHEA Grapalat"/>
                <w:sz w:val="24"/>
                <w:szCs w:val="24"/>
                <w:lang w:val="hy-AM" w:eastAsia="zh-CN"/>
              </w:rPr>
              <w:t xml:space="preserve"> ակադեմիական</w:t>
            </w:r>
            <w:r w:rsidRPr="007D3047">
              <w:rPr>
                <w:rFonts w:ascii="GHEA Grapalat" w:hAnsi="GHEA Grapalat"/>
                <w:sz w:val="24"/>
                <w:szCs w:val="24"/>
                <w:lang w:val="hy-AM" w:eastAsia="zh-CN"/>
              </w:rPr>
              <w:t>ի</w:t>
            </w:r>
            <w:r w:rsidR="005F4098" w:rsidRPr="007D3047">
              <w:rPr>
                <w:rFonts w:ascii="GHEA Grapalat" w:hAnsi="GHEA Grapalat"/>
                <w:sz w:val="24"/>
                <w:szCs w:val="24"/>
                <w:lang w:val="hy-AM" w:eastAsia="zh-CN"/>
              </w:rPr>
              <w:t xml:space="preserve"> և գերատեսչական</w:t>
            </w:r>
            <w:r w:rsidRPr="007D3047">
              <w:rPr>
                <w:rFonts w:ascii="GHEA Grapalat" w:hAnsi="GHEA Grapalat"/>
                <w:sz w:val="24"/>
                <w:szCs w:val="24"/>
                <w:lang w:val="hy-AM" w:eastAsia="zh-CN"/>
              </w:rPr>
              <w:t>ի</w:t>
            </w:r>
            <w:r w:rsidR="005F4098" w:rsidRPr="007D3047">
              <w:rPr>
                <w:rFonts w:ascii="GHEA Grapalat" w:hAnsi="GHEA Grapalat"/>
                <w:sz w:val="24"/>
                <w:szCs w:val="24"/>
                <w:lang w:val="hy-AM" w:eastAsia="zh-CN"/>
              </w:rPr>
              <w:t xml:space="preserve">, </w:t>
            </w:r>
            <w:r w:rsidRPr="007D3047">
              <w:rPr>
                <w:rFonts w:ascii="GHEA Grapalat" w:hAnsi="GHEA Grapalat"/>
                <w:sz w:val="24"/>
                <w:szCs w:val="24"/>
                <w:lang w:val="hy-AM" w:eastAsia="zh-CN"/>
              </w:rPr>
              <w:t>ինչպես նաև</w:t>
            </w:r>
            <w:r w:rsidR="005F4098" w:rsidRPr="007D3047">
              <w:rPr>
                <w:rFonts w:ascii="GHEA Grapalat" w:hAnsi="GHEA Grapalat"/>
                <w:sz w:val="24"/>
                <w:szCs w:val="24"/>
                <w:lang w:val="hy-AM" w:eastAsia="zh-CN"/>
              </w:rPr>
              <w:t xml:space="preserve"> բուհական</w:t>
            </w:r>
            <w:r w:rsidRPr="007D3047">
              <w:rPr>
                <w:rFonts w:ascii="GHEA Grapalat" w:hAnsi="GHEA Grapalat"/>
                <w:sz w:val="24"/>
                <w:szCs w:val="24"/>
                <w:lang w:val="hy-AM" w:eastAsia="zh-CN"/>
              </w:rPr>
              <w:t>ի</w:t>
            </w:r>
            <w:r w:rsidR="00E12143" w:rsidRPr="007D3047">
              <w:rPr>
                <w:rFonts w:ascii="GHEA Grapalat" w:hAnsi="GHEA Grapalat"/>
                <w:sz w:val="24"/>
                <w:szCs w:val="24"/>
                <w:lang w:val="hy-AM" w:eastAsia="zh-CN"/>
              </w:rPr>
              <w:t>՝ միայն</w:t>
            </w:r>
            <w:r w:rsidR="005F4098" w:rsidRPr="007D3047">
              <w:rPr>
                <w:rFonts w:ascii="GHEA Grapalat" w:hAnsi="GHEA Grapalat"/>
                <w:sz w:val="24"/>
                <w:szCs w:val="24"/>
                <w:lang w:val="hy-AM" w:eastAsia="zh-CN"/>
              </w:rPr>
              <w:t xml:space="preserve"> խոչընդոտ</w:t>
            </w:r>
            <w:r w:rsidR="00E12143" w:rsidRPr="007D3047">
              <w:rPr>
                <w:rFonts w:ascii="GHEA Grapalat" w:hAnsi="GHEA Grapalat"/>
                <w:sz w:val="24"/>
                <w:szCs w:val="24"/>
                <w:lang w:val="hy-AM" w:eastAsia="zh-CN"/>
              </w:rPr>
              <w:t>ում է</w:t>
            </w:r>
            <w:r w:rsidR="005F4098" w:rsidRPr="007D3047">
              <w:rPr>
                <w:rFonts w:ascii="GHEA Grapalat" w:hAnsi="GHEA Grapalat"/>
                <w:sz w:val="24"/>
                <w:szCs w:val="24"/>
                <w:lang w:val="hy-AM" w:eastAsia="zh-CN"/>
              </w:rPr>
              <w:t xml:space="preserve"> կրթության և գիտահետազոտական գործունեության արդյունավետ համագործակցության մոդելների ձևավորմանը, հետազոտահենք կրթական ծրագրերի իրականացմանը, բուհերում և գիտության ոլորտում երիտասարդ որակյալ ներուժի ներգրավմանը</w:t>
            </w:r>
            <w:r w:rsidR="00E12143" w:rsidRPr="007D3047">
              <w:rPr>
                <w:rFonts w:ascii="GHEA Grapalat" w:hAnsi="GHEA Grapalat"/>
                <w:sz w:val="24"/>
                <w:szCs w:val="24"/>
                <w:lang w:val="hy-AM" w:eastAsia="zh-CN"/>
              </w:rPr>
              <w:t>։</w:t>
            </w:r>
          </w:p>
        </w:tc>
      </w:tr>
      <w:tr w:rsidR="00D55EC1" w:rsidRPr="006055BB" w14:paraId="14C08C9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1AF6348" w14:textId="77777777" w:rsidR="00D55EC1" w:rsidRPr="007D3047" w:rsidRDefault="00D55EC1" w:rsidP="00C354CF">
            <w:pPr>
              <w:spacing w:after="0" w:line="360" w:lineRule="auto"/>
              <w:contextualSpacing/>
              <w:jc w:val="both"/>
              <w:rPr>
                <w:rFonts w:ascii="GHEA Grapalat" w:eastAsia="Calibri" w:hAnsi="GHEA Grapalat"/>
                <w:bCs/>
                <w:sz w:val="24"/>
                <w:szCs w:val="24"/>
                <w:lang w:val="hy-AM" w:eastAsia="en-US"/>
              </w:rPr>
            </w:pPr>
            <w:r w:rsidRPr="007D3047">
              <w:rPr>
                <w:rFonts w:ascii="GHEA Grapalat" w:eastAsia="Calibri" w:hAnsi="GHEA Grapalat"/>
                <w:bCs/>
                <w:sz w:val="24"/>
                <w:szCs w:val="24"/>
                <w:lang w:val="hy-AM" w:eastAsia="en-US"/>
              </w:rPr>
              <w:t>2. Հոդված 8-ում՝ «Գիտական կազմակերպություն», բավականին սեղմ են ներկայացված գիտական կազմակերպությունների առկա լիազորությունները, առաքելությունները և նպատակները։ Հոդվածի 23-րդ և 24-րդ կետերը լրացնելու և վերախմբագրման կարիք ունեն։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55BDFD2" w14:textId="77777777" w:rsidR="00D55EC1" w:rsidRPr="007D3047" w:rsidRDefault="0003169D" w:rsidP="0003169D">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r w:rsidR="00D55EC1" w:rsidRPr="007D3047">
              <w:rPr>
                <w:rFonts w:ascii="GHEA Grapalat" w:hAnsi="GHEA Grapalat"/>
                <w:b/>
                <w:sz w:val="24"/>
                <w:szCs w:val="24"/>
                <w:lang w:val="hy-AM" w:eastAsia="zh-CN"/>
              </w:rPr>
              <w:t>։</w:t>
            </w:r>
          </w:p>
          <w:p w14:paraId="3B559A02" w14:textId="4384A86D" w:rsidR="0003169D" w:rsidRPr="007D3047" w:rsidRDefault="0003169D" w:rsidP="0003169D">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Նախագծի 8-րդ հոդվածում սահմանված են օրենքի </w:t>
            </w:r>
            <w:r w:rsidR="00685D10" w:rsidRPr="007D3047">
              <w:rPr>
                <w:rFonts w:ascii="GHEA Grapalat" w:hAnsi="GHEA Grapalat"/>
                <w:sz w:val="24"/>
                <w:szCs w:val="24"/>
                <w:lang w:val="hy-AM" w:eastAsia="zh-CN"/>
              </w:rPr>
              <w:t xml:space="preserve">մակարդակում </w:t>
            </w:r>
            <w:r w:rsidRPr="007D3047">
              <w:rPr>
                <w:rFonts w:ascii="GHEA Grapalat" w:hAnsi="GHEA Grapalat"/>
                <w:sz w:val="24"/>
                <w:szCs w:val="24"/>
                <w:lang w:val="hy-AM" w:eastAsia="zh-CN"/>
              </w:rPr>
              <w:t xml:space="preserve">անհրաժեշտ լիազորություններն ու նպատակները։ </w:t>
            </w:r>
          </w:p>
          <w:p w14:paraId="7080B584" w14:textId="421D078D" w:rsidR="0003169D" w:rsidRPr="007D3047" w:rsidRDefault="0003169D" w:rsidP="0003169D">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Դիտարկումը հստակ կետեր չի պարունակում, որով պայմանավորված հնարավոր չէ առավել հիմնավոր ներկայացնել չընդունելու հիմքերը։</w:t>
            </w:r>
          </w:p>
        </w:tc>
      </w:tr>
      <w:tr w:rsidR="00D55EC1" w:rsidRPr="006055BB" w14:paraId="1B0BFC9A"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604631E" w14:textId="77777777" w:rsidR="00D55EC1" w:rsidRPr="007D3047" w:rsidRDefault="00D55EC1" w:rsidP="00C354CF">
            <w:pPr>
              <w:spacing w:after="0" w:line="360" w:lineRule="auto"/>
              <w:contextualSpacing/>
              <w:jc w:val="both"/>
              <w:rPr>
                <w:rFonts w:ascii="GHEA Grapalat" w:eastAsia="Calibri" w:hAnsi="GHEA Grapalat"/>
                <w:bCs/>
                <w:sz w:val="24"/>
                <w:szCs w:val="24"/>
                <w:lang w:val="hy-AM" w:eastAsia="en-US"/>
              </w:rPr>
            </w:pPr>
            <w:r w:rsidRPr="007D3047">
              <w:rPr>
                <w:rFonts w:ascii="GHEA Grapalat" w:eastAsia="Calibri" w:hAnsi="GHEA Grapalat"/>
                <w:bCs/>
                <w:sz w:val="24"/>
                <w:szCs w:val="24"/>
                <w:lang w:val="hy-AM" w:eastAsia="en-US"/>
              </w:rPr>
              <w:t>3. Նույն հոդվածի 24-րդ կետի 9-րդ ենթակետում ներկայացված է հանրային գիտական կազմակերպությունների երեք տեսակ, սակայն պարզաբանված չէ, թե ինչ սկզբունքներով է նախատեսվում գիտական կազմակերպությունների նման «դասակարգումը»։ Հոդվածի այս կետը պետք է լրամշակել՝ ավելացնելով գիտական կազմակերպության յուրաքանչյուր տեսակը բնութագրող ցուցանիշները։</w:t>
            </w:r>
          </w:p>
          <w:p w14:paraId="415B3823" w14:textId="77777777" w:rsidR="00DF58E4" w:rsidRPr="007D3047" w:rsidRDefault="00DF58E4" w:rsidP="00DF58E4">
            <w:pPr>
              <w:spacing w:after="0" w:line="360" w:lineRule="auto"/>
              <w:contextualSpacing/>
              <w:jc w:val="both"/>
              <w:rPr>
                <w:rFonts w:ascii="GHEA Grapalat" w:eastAsia="Calibri" w:hAnsi="GHEA Grapalat"/>
                <w:bCs/>
                <w:sz w:val="24"/>
                <w:szCs w:val="24"/>
                <w:lang w:val="hy-AM" w:eastAsia="en-US"/>
              </w:rPr>
            </w:pPr>
            <w:r w:rsidRPr="007D3047">
              <w:rPr>
                <w:rFonts w:ascii="GHEA Grapalat" w:eastAsia="Calibri" w:hAnsi="GHEA Grapalat"/>
                <w:bCs/>
                <w:sz w:val="24"/>
                <w:szCs w:val="24"/>
                <w:lang w:val="hy-AM" w:eastAsia="en-US"/>
              </w:rPr>
              <w:t>4. Նույն հոդվածի 24-րդ կետի 9-րդ ենթակետի «բ. գերատեսչական պատկանելության հետազոտական կազմակերպություն» դասակարգման մեջ գիտական կազմակերպության ամենակարևոր առաքելությունը բաց է թողնված, այն բնութագրված է որպես «հետազոտական, կիրառական» կազմակերպություն։ «Բ. գերատեսչական պատկանելության հետազոտական կազմակերպություն» դասակարգման մեջ գիտական կազմակերպության «հետազոտականը» պետք է փոխարինել «գիտահետազոտական» բնութագրիչով։</w:t>
            </w:r>
          </w:p>
          <w:p w14:paraId="63856011" w14:textId="77777777" w:rsidR="00DF58E4" w:rsidRPr="007D3047" w:rsidRDefault="00DF58E4" w:rsidP="00DF58E4">
            <w:pPr>
              <w:spacing w:after="0" w:line="360" w:lineRule="auto"/>
              <w:contextualSpacing/>
              <w:jc w:val="both"/>
              <w:rPr>
                <w:rFonts w:ascii="GHEA Grapalat" w:eastAsia="Calibri" w:hAnsi="GHEA Grapalat"/>
                <w:bCs/>
                <w:sz w:val="24"/>
                <w:szCs w:val="24"/>
                <w:lang w:val="hy-AM" w:eastAsia="en-US"/>
              </w:rPr>
            </w:pPr>
            <w:r w:rsidRPr="007D3047">
              <w:rPr>
                <w:rFonts w:ascii="GHEA Grapalat" w:eastAsia="Calibri" w:hAnsi="GHEA Grapalat"/>
                <w:bCs/>
                <w:sz w:val="24"/>
                <w:szCs w:val="24"/>
                <w:lang w:val="hy-AM" w:eastAsia="en-US"/>
              </w:rPr>
              <w:t>5. Հոդված 9-ում՝ «Հայաստանի Հանրապետության գիտությունների ազգային ակադեմիան», ներկայացված Գիտությունների Ազգային Ակադեմիայի առաքելությունն ու նպատակները լիովին չեն արտացոլում կառույցի ընդգրկուն գործունեությունը։</w:t>
            </w:r>
          </w:p>
          <w:p w14:paraId="75E1266E" w14:textId="77777777" w:rsidR="00DF58E4" w:rsidRPr="007D3047" w:rsidRDefault="00DF58E4" w:rsidP="00DF58E4">
            <w:pPr>
              <w:spacing w:after="0" w:line="360" w:lineRule="auto"/>
              <w:contextualSpacing/>
              <w:jc w:val="both"/>
              <w:rPr>
                <w:rFonts w:ascii="GHEA Grapalat" w:eastAsia="Calibri" w:hAnsi="GHEA Grapalat"/>
                <w:bCs/>
                <w:sz w:val="24"/>
                <w:szCs w:val="24"/>
                <w:lang w:val="hy-AM" w:eastAsia="en-US"/>
              </w:rPr>
            </w:pPr>
            <w:r w:rsidRPr="007D3047">
              <w:rPr>
                <w:rFonts w:ascii="GHEA Grapalat" w:eastAsia="Calibri" w:hAnsi="GHEA Grapalat"/>
                <w:bCs/>
                <w:sz w:val="24"/>
                <w:szCs w:val="24"/>
                <w:lang w:val="hy-AM" w:eastAsia="en-US"/>
              </w:rPr>
              <w:t>6. Հաշվի առնելով այն հանգամանքը, որ ՀՀ ԳԱԱ–ն ներկայումս գիտական հետազոտություններ իրականացնում է իր կազմակերպությունների միջոցով, ապա անհասկանալի է, թե առաջարկվող օրենքի նախագծի հոդված 9-ում նշված առաքելություններով ինչպես է առանց իր կազմում ընդգրկված գիտահետազոտական կազմակերպությունների «բացահայտելու հանրային և համամարդկային նշանակության գիտական խնդիրները»։</w:t>
            </w:r>
          </w:p>
          <w:p w14:paraId="598C4033" w14:textId="77777777" w:rsidR="00DF58E4" w:rsidRPr="007D3047" w:rsidRDefault="00DF58E4" w:rsidP="00DF58E4">
            <w:pPr>
              <w:spacing w:after="0" w:line="360" w:lineRule="auto"/>
              <w:contextualSpacing/>
              <w:jc w:val="both"/>
              <w:rPr>
                <w:rFonts w:ascii="GHEA Grapalat" w:eastAsia="Calibri" w:hAnsi="GHEA Grapalat"/>
                <w:bCs/>
                <w:sz w:val="24"/>
                <w:szCs w:val="24"/>
                <w:lang w:val="hy-AM" w:eastAsia="en-US"/>
              </w:rPr>
            </w:pPr>
            <w:r w:rsidRPr="007D3047">
              <w:rPr>
                <w:rFonts w:ascii="GHEA Grapalat" w:eastAsia="Calibri" w:hAnsi="GHEA Grapalat"/>
                <w:bCs/>
                <w:sz w:val="24"/>
                <w:szCs w:val="24"/>
                <w:lang w:val="hy-AM" w:eastAsia="en-US"/>
              </w:rPr>
              <w:t>7. Հոդված 9-ի 31-րդ կետում ներկայացված Գիտությունների Ազգային Ակադեմիան «</w:t>
            </w:r>
            <w:r w:rsidRPr="007D3047">
              <w:rPr>
                <w:rFonts w:ascii="Cambria Math" w:eastAsia="Calibri" w:hAnsi="Cambria Math" w:cs="Cambria Math"/>
                <w:bCs/>
                <w:sz w:val="24"/>
                <w:szCs w:val="24"/>
                <w:lang w:val="hy-AM" w:eastAsia="en-US"/>
              </w:rPr>
              <w:t>․․․</w:t>
            </w:r>
            <w:r w:rsidRPr="007D3047">
              <w:rPr>
                <w:rFonts w:ascii="GHEA Grapalat" w:eastAsia="Calibri" w:hAnsi="GHEA Grapalat"/>
                <w:bCs/>
                <w:sz w:val="24"/>
                <w:szCs w:val="24"/>
                <w:lang w:val="hy-AM" w:eastAsia="en-US"/>
              </w:rPr>
              <w:t>Հայաստանի Հանրապետության հիմնադրած ինքնակառավարվող ոչ առևտրային կազմակերպություն է, որն իր կազմում միավորում է Ակադեմիայի անդամներին, Ակադեմիայի գիտական բաժանմունքները, Ակադեմիայի աշխատակազմը, Ակադեմիայի պատվավոր և արտասահմանյան անդամներին և Հայաստանի Հանրապետության գիտական կազմակերպությունների պատվավոր առաջատար և պատվավոր գլխավոր գիտաշխատողներին»։ Գիտությունների Ազգային Ակադեմիան ոչ թե «իր կազմում միավորում», այլ «իր կազմում ընդգրկում է գիտահետազոտական ինստիտուտներ, գիտական և գիտատեխնոլոգիական կենտրոններ, ակադեմիական կազմակերպություններ»։</w:t>
            </w:r>
          </w:p>
          <w:p w14:paraId="39DECF54" w14:textId="7487BBAB" w:rsidR="00DF58E4" w:rsidRPr="007D3047" w:rsidRDefault="00DF58E4" w:rsidP="00DF58E4">
            <w:pPr>
              <w:spacing w:after="0" w:line="360" w:lineRule="auto"/>
              <w:contextualSpacing/>
              <w:jc w:val="both"/>
              <w:rPr>
                <w:rFonts w:ascii="GHEA Grapalat" w:eastAsia="Calibri" w:hAnsi="GHEA Grapalat"/>
                <w:bCs/>
                <w:sz w:val="24"/>
                <w:szCs w:val="24"/>
                <w:lang w:val="hy-AM" w:eastAsia="en-US"/>
              </w:rPr>
            </w:pPr>
            <w:r w:rsidRPr="007D3047">
              <w:rPr>
                <w:rFonts w:ascii="GHEA Grapalat" w:eastAsia="Calibri" w:hAnsi="GHEA Grapalat"/>
                <w:bCs/>
                <w:sz w:val="24"/>
                <w:szCs w:val="24"/>
                <w:lang w:val="hy-AM" w:eastAsia="en-US"/>
              </w:rPr>
              <w:t>8. Առաջարկվող օրենքի նախագծում առկա որոշ հասկացություններ պարզաբանման կարիք ունեն, մասնավորապես` «հիմնարկի կարգավիճակ ունեցող գիտական կազմակերպություն», «հանրային գիտական կազմակերպություն» և այլն, որոնք  տեղին կլիներ ներկայացնել օրենքի նախագծի հասկացությունների բաժնում։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147692A" w14:textId="77777777" w:rsidR="00EC295F" w:rsidRPr="007D3047" w:rsidRDefault="00EC295F" w:rsidP="00EC295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7A32598" w14:textId="1D2BA6A5" w:rsidR="00D55EC1" w:rsidRPr="007D3047" w:rsidRDefault="00DF58E4" w:rsidP="00DF58E4">
            <w:pPr>
              <w:spacing w:after="0" w:line="360" w:lineRule="auto"/>
              <w:jc w:val="both"/>
              <w:rPr>
                <w:rFonts w:ascii="GHEA Grapalat" w:hAnsi="GHEA Grapalat" w:cs="Arial"/>
                <w:sz w:val="24"/>
                <w:szCs w:val="24"/>
                <w:lang w:val="hy-AM"/>
              </w:rPr>
            </w:pPr>
            <w:r w:rsidRPr="007D3047">
              <w:rPr>
                <w:rFonts w:ascii="GHEA Grapalat" w:hAnsi="GHEA Grapalat"/>
                <w:sz w:val="24"/>
                <w:szCs w:val="24"/>
                <w:lang w:val="hy-AM" w:eastAsia="zh-CN"/>
              </w:rPr>
              <w:t xml:space="preserve">Սույն օրենքի նախագծով </w:t>
            </w:r>
            <w:r w:rsidRPr="007D3047">
              <w:rPr>
                <w:rFonts w:ascii="GHEA Grapalat" w:hAnsi="GHEA Grapalat" w:cs="Arial"/>
                <w:sz w:val="24"/>
                <w:szCs w:val="24"/>
                <w:lang w:val="hy-AM"/>
              </w:rPr>
              <w:t>սահմանվել են գիտական կազմակերպությունների տարատեսակները, ամրագրվել դրանց գործունեության, ինքնավարության, ազատությունների, հաշվետվողականության շրջանակներն ու երաշխիքները, այդ թվում՝ համալսարանների կազմում գործող  գիտական կազմակերպությունների, համատեղ գիտական աշխատանքներ և ծրագրեր իրականացնելու հնարավորությունները, նաև օտարերկրյա կազմակերպությունների հետ, համալսարանի կրթական ծրագրերին մասնակցության պահանջը` ապահովելու որոշակի կրեդիտներ ուսանողների հետազոտական և ակադեմիական մոդուլների մասով։</w:t>
            </w:r>
            <w:r w:rsidR="007C31D1" w:rsidRPr="007D3047">
              <w:rPr>
                <w:rFonts w:ascii="GHEA Grapalat" w:hAnsi="GHEA Grapalat" w:cs="Arial"/>
                <w:sz w:val="24"/>
                <w:szCs w:val="24"/>
                <w:lang w:val="hy-AM"/>
              </w:rPr>
              <w:t xml:space="preserve"> Համապատասխան հիմնավորումները ներկայացված են նախագծի հիմանորման մեջ։</w:t>
            </w:r>
          </w:p>
          <w:p w14:paraId="2EA4C755" w14:textId="512B1FD2" w:rsidR="007C31D1" w:rsidRPr="007D3047" w:rsidRDefault="007C31D1" w:rsidP="00DF58E4">
            <w:pPr>
              <w:spacing w:after="0" w:line="360" w:lineRule="auto"/>
              <w:jc w:val="both"/>
              <w:rPr>
                <w:rFonts w:ascii="GHEA Grapalat" w:hAnsi="GHEA Grapalat" w:cs="Arial"/>
                <w:sz w:val="24"/>
                <w:szCs w:val="24"/>
                <w:lang w:val="hy-AM"/>
              </w:rPr>
            </w:pPr>
            <w:r w:rsidRPr="007D3047">
              <w:rPr>
                <w:rFonts w:ascii="GHEA Grapalat" w:hAnsi="GHEA Grapalat"/>
                <w:sz w:val="24"/>
                <w:szCs w:val="24"/>
                <w:lang w:val="hy-AM"/>
              </w:rPr>
              <w:t xml:space="preserve">ՀՀ ԳԱԱ-ի համար նախագծով նախատեսված է նոր կարգավորումներ։ </w:t>
            </w:r>
          </w:p>
          <w:p w14:paraId="4D8C50AE" w14:textId="77777777" w:rsidR="007C31D1" w:rsidRPr="007D3047" w:rsidRDefault="007C31D1" w:rsidP="007C31D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Նախագծի իմաստով ՀՀ գիտությունների ազգային ակադեմիան (այսուհետ՝ Ակադեմիա) ՀՀ հիմնադրած ինքնակառավարվող հիմնադրամ է, որն իր կազմում միավորում է միայն Ակադեմիայի անդամներին (ակադեմիկոսներին և ասոցացված անդամներին), Ակադեմիայի գիտական բաժանմունքները, Ակադեմիայի աշխատակազմը, Ակադեմիայի պատվավոր և արտասահմանյան անդամներին և ՀՀ գիտական կազմակերպությունների պատվավոր առաջատար և պատվավոր գլխավոր գիտաշխատողներին։</w:t>
            </w:r>
          </w:p>
          <w:p w14:paraId="33C4AC1F" w14:textId="430702C7" w:rsidR="00DF58E4" w:rsidRPr="007D3047" w:rsidRDefault="007C31D1" w:rsidP="00DF58E4">
            <w:pPr>
              <w:spacing w:after="0" w:line="360" w:lineRule="auto"/>
              <w:jc w:val="both"/>
              <w:rPr>
                <w:rFonts w:ascii="GHEA Grapalat" w:hAnsi="GHEA Grapalat" w:cs="Arial"/>
                <w:sz w:val="24"/>
                <w:szCs w:val="24"/>
                <w:lang w:val="hy-AM"/>
              </w:rPr>
            </w:pPr>
            <w:r w:rsidRPr="007D3047">
              <w:rPr>
                <w:rFonts w:ascii="GHEA Grapalat" w:hAnsi="GHEA Grapalat"/>
                <w:sz w:val="24"/>
                <w:szCs w:val="24"/>
                <w:lang w:val="hy-AM" w:eastAsia="zh-CN"/>
              </w:rPr>
              <w:t>Իսկ հանրային գիտական կազմակերպության պատկանելիության վերաբերյալ դրույթներն ամրագրված են Նախագծի 8-րդ հոդվածում։</w:t>
            </w:r>
          </w:p>
        </w:tc>
      </w:tr>
      <w:tr w:rsidR="00D55EC1" w:rsidRPr="007D3047" w14:paraId="2B4DD25F"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11816008" w14:textId="77777777" w:rsidR="00D55EC1" w:rsidRPr="007D3047" w:rsidRDefault="00D55EC1" w:rsidP="00DF58E4">
            <w:pPr>
              <w:spacing w:after="0"/>
              <w:rPr>
                <w:rFonts w:ascii="GHEA Grapalat" w:hAnsi="GHEA Grapalat"/>
                <w:b/>
                <w:sz w:val="24"/>
                <w:szCs w:val="24"/>
                <w:lang w:val="hy-AM"/>
              </w:rPr>
            </w:pPr>
            <w:r w:rsidRPr="007D3047">
              <w:rPr>
                <w:rFonts w:ascii="GHEA Grapalat" w:hAnsi="GHEA Grapalat"/>
                <w:b/>
                <w:sz w:val="24"/>
                <w:szCs w:val="24"/>
                <w:lang w:val="hy-AM"/>
              </w:rPr>
              <w:t>ՀՀ ԳԱԱ ՇՀՀ կենտրոն</w:t>
            </w:r>
          </w:p>
        </w:tc>
      </w:tr>
      <w:tr w:rsidR="00D55EC1" w:rsidRPr="006055BB" w14:paraId="0A9266C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38C5A94" w14:textId="77777777" w:rsidR="00D55EC1" w:rsidRPr="007D3047" w:rsidRDefault="00D55EC1" w:rsidP="007C31D1">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 xml:space="preserve">Միանգամայն սխալ ենք համարում ՀՀ ԳԱԱ գոյություն ունեցող համակարգի լուծարումն ու գիտական ինստիտուտների միավորումը համալսարանների հետ: Գտնում ենք, որ ՀՀ ԳԱԱ համակարգը ունի կուռ կառուցվածք, բարձր արդյունավետություն և ի զորու է մրցակցելու արտասահմանյան գիտական կառույցների հետ: </w:t>
            </w:r>
          </w:p>
          <w:p w14:paraId="1A7BD854" w14:textId="77777777" w:rsidR="00D55EC1" w:rsidRPr="007D3047" w:rsidRDefault="00D55EC1" w:rsidP="007C31D1">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Դեմ ենք նաև մարզերում գոյություն ունեցող քոլեջները, բուհերն ու գիտական կազմակերպությունները վերացնելու առաջարկին: Փոխարենը՝ անհրաժեշտ է հավելյալ միջոցներ տրամադրել դրանց ենթակառուցվածքը պահպանելու ու զարգացնելու համար: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C26CBF6" w14:textId="77777777" w:rsidR="00D55EC1" w:rsidRPr="007D3047" w:rsidRDefault="00D55EC1" w:rsidP="007C31D1">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Չի ընդունվել։</w:t>
            </w:r>
          </w:p>
          <w:p w14:paraId="3D40D91C" w14:textId="77777777" w:rsidR="00D55EC1" w:rsidRPr="007D3047" w:rsidRDefault="0098633E" w:rsidP="0098633E">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rPr>
              <w:t>ՀՀ ԳԱԱ-ի համար նախագծով նախատեսված է նոր կարգավորումներ, ի</w:t>
            </w:r>
            <w:r w:rsidRPr="007D3047">
              <w:rPr>
                <w:rFonts w:ascii="GHEA Grapalat" w:hAnsi="GHEA Grapalat"/>
                <w:sz w:val="24"/>
                <w:szCs w:val="24"/>
                <w:lang w:val="hy-AM" w:eastAsia="zh-CN"/>
              </w:rPr>
              <w:t>սկ հանրային գիտական կազմակերպության պատկանելիության վերաբերյալ դրույթներն ամրագրված են Նախագծի 8-րդ հոդվածում։</w:t>
            </w:r>
          </w:p>
          <w:p w14:paraId="176B4DBF" w14:textId="64213E7D" w:rsidR="00152E18" w:rsidRPr="007D3047" w:rsidRDefault="00152E18" w:rsidP="0098633E">
            <w:pPr>
              <w:spacing w:after="0" w:line="360" w:lineRule="auto"/>
              <w:jc w:val="both"/>
              <w:rPr>
                <w:rFonts w:ascii="GHEA Grapalat" w:hAnsi="GHEA Grapalat" w:cs="Arial"/>
                <w:sz w:val="24"/>
                <w:szCs w:val="24"/>
                <w:lang w:val="hy-AM"/>
              </w:rPr>
            </w:pPr>
            <w:r w:rsidRPr="007D3047">
              <w:rPr>
                <w:rFonts w:ascii="GHEA Grapalat" w:hAnsi="GHEA Grapalat"/>
                <w:sz w:val="24"/>
                <w:szCs w:val="24"/>
                <w:lang w:val="hy-AM" w:eastAsia="zh-CN"/>
              </w:rPr>
              <w:t xml:space="preserve">Գոյություն ունեցող համակարգի վերափոխմանն ուղղված հիմնավորումները բերված են նախագծի հիմնավորման մեջ։ </w:t>
            </w:r>
          </w:p>
        </w:tc>
      </w:tr>
      <w:tr w:rsidR="00D55EC1" w:rsidRPr="006055BB" w14:paraId="3455C524"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2D7D2088" w14:textId="77777777" w:rsidR="00D55EC1" w:rsidRPr="007D3047" w:rsidRDefault="00D55EC1" w:rsidP="0098633E">
            <w:pPr>
              <w:spacing w:after="0"/>
              <w:rPr>
                <w:rFonts w:ascii="GHEA Grapalat" w:hAnsi="GHEA Grapalat"/>
                <w:b/>
                <w:sz w:val="24"/>
                <w:szCs w:val="24"/>
                <w:lang w:val="hy-AM"/>
              </w:rPr>
            </w:pPr>
            <w:r w:rsidRPr="007D3047">
              <w:rPr>
                <w:rFonts w:ascii="GHEA Grapalat" w:hAnsi="GHEA Grapalat"/>
                <w:b/>
                <w:sz w:val="24"/>
                <w:szCs w:val="24"/>
                <w:lang w:val="hy-AM"/>
              </w:rPr>
              <w:t>ՀՀ ԳԱԱ Մ. Աբեղյանի անվան գրականության ինստիտուտ</w:t>
            </w:r>
          </w:p>
        </w:tc>
      </w:tr>
      <w:tr w:rsidR="00D55EC1" w:rsidRPr="006055BB" w14:paraId="31AA784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3225A2E" w14:textId="77777777" w:rsidR="00D55EC1" w:rsidRPr="007D3047" w:rsidRDefault="00D55EC1" w:rsidP="00152E18">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1. Գիտության՝ պետության առանցքային ոլորտներից մեկում հիմնարար փոփոխություններ և կարգավորումներ ենթադրող օրենքի ընդունումը պահանջում է պետական կառավարման լիազոր մարմնի և գիտական կազմակերպությունների (այդ թվում՝ ՀՀ ԳԱԱ համակարգի), ՀՀ ԳԱԱ նախագահության և համակարգի գիտաշխատողների  հիմնարար ու բաց համատեղ երկկողմ, եռակողմ քննարկումներ:</w:t>
            </w:r>
          </w:p>
          <w:p w14:paraId="5978D7B5" w14:textId="067D118B" w:rsidR="00152E18" w:rsidRPr="007D3047" w:rsidRDefault="00152E18" w:rsidP="00152E18">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2. Տարակուսելի է պետական ոլորտային կարևոր իրավական ակտերի նախագծերի վերաբերյալ դիտողություններ և առաջարկություններ ներկայացնելու համար՝ արդեն ավանդույթ դարձած չափազանց սեղմ՝ 3-4-օրյա ժամկետի տրամադրումը: Օրինագծի հիմնավորման մեջ փաստարկված չեն թե´ գիտության ոլորտի  խնդիրների,  թե´ դրանք լուծելու համար առաջարկվող կարգավորումների հիմնավորումները, նշված չէ, թե ինչ հետազոտությունների և  վերլուծությունների վրա են դրանք խարսխված: Հետևաբար չկան նաև երաշխիքներ՝ առաջադրվող մեխանիզմների իրականացման արդյունավետության, ցանկալի վերջնարդյունքների ապահովման վերաբերյալ. որքանո՞վ է մրցունակ և դիմակայուն լինելու նոր համակարգը: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BF82E99" w14:textId="0F9C6E04" w:rsidR="00D55EC1" w:rsidRPr="007D3047" w:rsidRDefault="00D55EC1" w:rsidP="00152E18">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456121A" w14:textId="77777777" w:rsidR="0011528A" w:rsidRPr="007D3047" w:rsidRDefault="00152E18" w:rsidP="00152E1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Նախագիծը ներկայացված է հանրային քննարկման, միաժամանակ կազմակերպվել են բաց հանրային քննարկումներ, որի ընթացքում </w:t>
            </w:r>
            <w:r w:rsidR="00060174" w:rsidRPr="007D3047">
              <w:rPr>
                <w:rFonts w:ascii="GHEA Grapalat" w:hAnsi="GHEA Grapalat"/>
                <w:sz w:val="24"/>
                <w:szCs w:val="24"/>
                <w:lang w:val="hy-AM" w:eastAsia="zh-CN"/>
              </w:rPr>
              <w:t xml:space="preserve">անդրադարձ է կատարվել նախագծով առաջարկվող յուրաքանչյուր նոր և անգամ գործող կարգավորումներին, որից հետո </w:t>
            </w:r>
            <w:r w:rsidRPr="007D3047">
              <w:rPr>
                <w:rFonts w:ascii="GHEA Grapalat" w:hAnsi="GHEA Grapalat"/>
                <w:sz w:val="24"/>
                <w:szCs w:val="24"/>
                <w:lang w:val="hy-AM" w:eastAsia="zh-CN"/>
              </w:rPr>
              <w:t xml:space="preserve">սահմանված կարգով </w:t>
            </w:r>
            <w:r w:rsidR="00060174" w:rsidRPr="007D3047">
              <w:rPr>
                <w:rFonts w:ascii="GHEA Grapalat" w:hAnsi="GHEA Grapalat"/>
                <w:sz w:val="24"/>
                <w:szCs w:val="24"/>
                <w:lang w:val="hy-AM" w:eastAsia="zh-CN"/>
              </w:rPr>
              <w:t>ներկայացվել է կարծիքի</w:t>
            </w:r>
            <w:r w:rsidRPr="007D3047">
              <w:rPr>
                <w:rFonts w:ascii="GHEA Grapalat" w:hAnsi="GHEA Grapalat"/>
                <w:sz w:val="24"/>
                <w:szCs w:val="24"/>
                <w:lang w:val="hy-AM" w:eastAsia="zh-CN"/>
              </w:rPr>
              <w:t>։</w:t>
            </w:r>
          </w:p>
          <w:p w14:paraId="7F353E0E" w14:textId="3B276F98" w:rsidR="00152E18" w:rsidRPr="007D3047" w:rsidRDefault="0011528A" w:rsidP="00152E1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Քննարկումների արդյունքներով և ստացված կարծիքներով պայմանավորված Նախագիծը և հիմանվորումը խմբագրվել են։</w:t>
            </w:r>
            <w:r w:rsidR="00152E18" w:rsidRPr="007D3047">
              <w:rPr>
                <w:rFonts w:ascii="GHEA Grapalat" w:hAnsi="GHEA Grapalat"/>
                <w:sz w:val="24"/>
                <w:szCs w:val="24"/>
                <w:lang w:val="hy-AM" w:eastAsia="zh-CN"/>
              </w:rPr>
              <w:t xml:space="preserve"> </w:t>
            </w:r>
          </w:p>
          <w:p w14:paraId="2F901A42" w14:textId="77777777" w:rsidR="00152E18" w:rsidRPr="007D3047" w:rsidRDefault="00152E18" w:rsidP="00152E18">
            <w:pPr>
              <w:spacing w:after="0" w:line="360" w:lineRule="auto"/>
              <w:jc w:val="both"/>
              <w:rPr>
                <w:rFonts w:ascii="GHEA Grapalat" w:hAnsi="GHEA Grapalat"/>
                <w:sz w:val="24"/>
                <w:szCs w:val="24"/>
                <w:lang w:val="hy-AM" w:eastAsia="zh-CN"/>
              </w:rPr>
            </w:pPr>
          </w:p>
          <w:p w14:paraId="4B205004" w14:textId="77777777" w:rsidR="00D55EC1" w:rsidRPr="007D3047" w:rsidRDefault="00D55EC1" w:rsidP="00F85DD5">
            <w:pPr>
              <w:spacing w:after="0"/>
              <w:jc w:val="both"/>
              <w:rPr>
                <w:rFonts w:ascii="GHEA Grapalat" w:hAnsi="GHEA Grapalat"/>
                <w:sz w:val="24"/>
                <w:szCs w:val="24"/>
                <w:lang w:val="hy-AM" w:eastAsia="zh-CN"/>
              </w:rPr>
            </w:pPr>
          </w:p>
        </w:tc>
      </w:tr>
      <w:tr w:rsidR="00D55EC1" w:rsidRPr="007D3047" w14:paraId="63CC144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EE4D370" w14:textId="77777777" w:rsidR="00D55EC1" w:rsidRPr="007D3047" w:rsidRDefault="00D55EC1" w:rsidP="0011528A">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3. Իրականությանը չի համապատասխանում բուհական համակարգից գիտական կազմակերպությունների «խիստ տարանջատված» լինելու մասին դրույթը, որից էլ բխում է եզրակացությունը, որ դա խոչընդոտում է կրթության և գիտահետազոտական գործունեության  արդյունավետ համագործակցության մոդելների ձևավորմանը, հետազոտահեն կրթական ծրագրերի իրականացմանը, բուհերում և գիտության ոլորտում երիտասարդ որակյալ ներուժի ներգրավմանը։</w:t>
            </w:r>
          </w:p>
          <w:p w14:paraId="08DA11EE" w14:textId="4C4A2090" w:rsidR="0011528A" w:rsidRPr="007D3047" w:rsidRDefault="0011528A" w:rsidP="0011528A">
            <w:pPr>
              <w:pStyle w:val="ListParagraph"/>
              <w:spacing w:after="0" w:line="360" w:lineRule="auto"/>
              <w:ind w:left="29"/>
              <w:jc w:val="both"/>
              <w:rPr>
                <w:rFonts w:ascii="GHEA Grapalat" w:hAnsi="GHEA Grapalat"/>
                <w:sz w:val="24"/>
                <w:szCs w:val="24"/>
                <w:lang w:val="hy-AM"/>
              </w:rPr>
            </w:pPr>
            <w:r w:rsidRPr="007D3047">
              <w:rPr>
                <w:rFonts w:ascii="GHEA Grapalat" w:hAnsi="GHEA Grapalat"/>
                <w:sz w:val="24"/>
                <w:szCs w:val="24"/>
                <w:lang w:val="hy-AM"/>
              </w:rPr>
              <w:t xml:space="preserve">4. Նախագծի 4-րդ հոդվածի 6-րդ կետի 1-ին ենթակետում հայագիտության զարգացումը նշվում է որպես բարձրագույն կրթության և գիտության ոլորտի պետական քաղաքականության հիմնական ուղղություններից մեկը, սակայն առկա չեն  դրան միտված ռազմավարական դրույթներ կամ գոնե հղում արված չէ հայագիտության զարգացման մշակվելիք ռազմավարությանը։ </w:t>
            </w:r>
          </w:p>
          <w:p w14:paraId="52D01139" w14:textId="13319A8A" w:rsidR="006F52D4" w:rsidRPr="007D3047" w:rsidRDefault="006F52D4" w:rsidP="0011528A">
            <w:pPr>
              <w:pStyle w:val="ListParagraph"/>
              <w:spacing w:after="0" w:line="360" w:lineRule="auto"/>
              <w:ind w:left="29"/>
              <w:jc w:val="both"/>
              <w:rPr>
                <w:rFonts w:ascii="GHEA Grapalat" w:hAnsi="GHEA Grapalat"/>
                <w:sz w:val="24"/>
                <w:szCs w:val="24"/>
                <w:lang w:val="hy-AM"/>
              </w:rPr>
            </w:pPr>
          </w:p>
          <w:p w14:paraId="71026A02" w14:textId="04A9D2AE" w:rsidR="006F52D4" w:rsidRPr="007D3047" w:rsidRDefault="006F52D4" w:rsidP="0011528A">
            <w:pPr>
              <w:pStyle w:val="ListParagraph"/>
              <w:spacing w:after="0" w:line="360" w:lineRule="auto"/>
              <w:ind w:left="29"/>
              <w:jc w:val="both"/>
              <w:rPr>
                <w:rFonts w:ascii="GHEA Grapalat" w:hAnsi="GHEA Grapalat"/>
                <w:sz w:val="24"/>
                <w:szCs w:val="24"/>
                <w:lang w:val="hy-AM"/>
              </w:rPr>
            </w:pPr>
          </w:p>
          <w:p w14:paraId="02040BBF" w14:textId="70434A24" w:rsidR="006F52D4" w:rsidRPr="007D3047" w:rsidRDefault="006F52D4" w:rsidP="0011528A">
            <w:pPr>
              <w:pStyle w:val="ListParagraph"/>
              <w:spacing w:after="0" w:line="360" w:lineRule="auto"/>
              <w:ind w:left="29"/>
              <w:jc w:val="both"/>
              <w:rPr>
                <w:rFonts w:ascii="GHEA Grapalat" w:hAnsi="GHEA Grapalat"/>
                <w:sz w:val="24"/>
                <w:szCs w:val="24"/>
                <w:lang w:val="hy-AM"/>
              </w:rPr>
            </w:pPr>
          </w:p>
          <w:p w14:paraId="60804A47" w14:textId="34AE78A9" w:rsidR="006F52D4" w:rsidRPr="007D3047" w:rsidRDefault="006F52D4" w:rsidP="0011528A">
            <w:pPr>
              <w:pStyle w:val="ListParagraph"/>
              <w:spacing w:after="0" w:line="360" w:lineRule="auto"/>
              <w:ind w:left="29"/>
              <w:jc w:val="both"/>
              <w:rPr>
                <w:rFonts w:ascii="GHEA Grapalat" w:hAnsi="GHEA Grapalat"/>
                <w:sz w:val="24"/>
                <w:szCs w:val="24"/>
                <w:lang w:val="hy-AM"/>
              </w:rPr>
            </w:pPr>
          </w:p>
          <w:p w14:paraId="2457B055" w14:textId="5314648D" w:rsidR="006F52D4" w:rsidRPr="007D3047" w:rsidRDefault="006F52D4" w:rsidP="0011528A">
            <w:pPr>
              <w:pStyle w:val="ListParagraph"/>
              <w:spacing w:after="0" w:line="360" w:lineRule="auto"/>
              <w:ind w:left="29"/>
              <w:jc w:val="both"/>
              <w:rPr>
                <w:rFonts w:ascii="GHEA Grapalat" w:hAnsi="GHEA Grapalat"/>
                <w:sz w:val="24"/>
                <w:szCs w:val="24"/>
                <w:lang w:val="hy-AM"/>
              </w:rPr>
            </w:pPr>
          </w:p>
          <w:p w14:paraId="50624D7D" w14:textId="66438D33" w:rsidR="006F52D4" w:rsidRPr="007D3047" w:rsidRDefault="006F52D4" w:rsidP="0011528A">
            <w:pPr>
              <w:pStyle w:val="ListParagraph"/>
              <w:spacing w:after="0" w:line="360" w:lineRule="auto"/>
              <w:ind w:left="29"/>
              <w:jc w:val="both"/>
              <w:rPr>
                <w:rFonts w:ascii="GHEA Grapalat" w:hAnsi="GHEA Grapalat"/>
                <w:sz w:val="24"/>
                <w:szCs w:val="24"/>
                <w:lang w:val="hy-AM"/>
              </w:rPr>
            </w:pPr>
          </w:p>
          <w:p w14:paraId="488CC0BB" w14:textId="5ACAB2A7" w:rsidR="006F52D4" w:rsidRPr="007D3047" w:rsidRDefault="006F52D4" w:rsidP="0011528A">
            <w:pPr>
              <w:pStyle w:val="ListParagraph"/>
              <w:spacing w:after="0" w:line="360" w:lineRule="auto"/>
              <w:ind w:left="29"/>
              <w:jc w:val="both"/>
              <w:rPr>
                <w:rFonts w:ascii="GHEA Grapalat" w:hAnsi="GHEA Grapalat"/>
                <w:sz w:val="24"/>
                <w:szCs w:val="24"/>
                <w:lang w:val="hy-AM"/>
              </w:rPr>
            </w:pPr>
          </w:p>
          <w:p w14:paraId="2D34A003" w14:textId="56EB69C8" w:rsidR="006F52D4" w:rsidRPr="007D3047" w:rsidRDefault="006F52D4" w:rsidP="0011528A">
            <w:pPr>
              <w:pStyle w:val="ListParagraph"/>
              <w:spacing w:after="0" w:line="360" w:lineRule="auto"/>
              <w:ind w:left="29"/>
              <w:jc w:val="both"/>
              <w:rPr>
                <w:rFonts w:ascii="GHEA Grapalat" w:hAnsi="GHEA Grapalat"/>
                <w:sz w:val="24"/>
                <w:szCs w:val="24"/>
                <w:lang w:val="hy-AM"/>
              </w:rPr>
            </w:pPr>
          </w:p>
          <w:p w14:paraId="2045FD91" w14:textId="381D6A55" w:rsidR="006F52D4" w:rsidRPr="007D3047" w:rsidRDefault="006F52D4" w:rsidP="0011528A">
            <w:pPr>
              <w:pStyle w:val="ListParagraph"/>
              <w:spacing w:after="0" w:line="360" w:lineRule="auto"/>
              <w:ind w:left="29"/>
              <w:jc w:val="both"/>
              <w:rPr>
                <w:rFonts w:ascii="GHEA Grapalat" w:hAnsi="GHEA Grapalat"/>
                <w:sz w:val="24"/>
                <w:szCs w:val="24"/>
                <w:lang w:val="hy-AM"/>
              </w:rPr>
            </w:pPr>
          </w:p>
          <w:p w14:paraId="5B8523BB" w14:textId="1DB8A982" w:rsidR="006F52D4" w:rsidRPr="007D3047" w:rsidRDefault="006F52D4" w:rsidP="0011528A">
            <w:pPr>
              <w:pStyle w:val="ListParagraph"/>
              <w:spacing w:after="0" w:line="360" w:lineRule="auto"/>
              <w:ind w:left="29"/>
              <w:jc w:val="both"/>
              <w:rPr>
                <w:rFonts w:ascii="GHEA Grapalat" w:hAnsi="GHEA Grapalat"/>
                <w:sz w:val="24"/>
                <w:szCs w:val="24"/>
                <w:lang w:val="hy-AM"/>
              </w:rPr>
            </w:pPr>
          </w:p>
          <w:p w14:paraId="504B9B45" w14:textId="7F9084FF" w:rsidR="006F52D4" w:rsidRPr="007D3047" w:rsidRDefault="006F52D4" w:rsidP="0011528A">
            <w:pPr>
              <w:pStyle w:val="ListParagraph"/>
              <w:spacing w:after="0" w:line="360" w:lineRule="auto"/>
              <w:ind w:left="29"/>
              <w:jc w:val="both"/>
              <w:rPr>
                <w:rFonts w:ascii="GHEA Grapalat" w:hAnsi="GHEA Grapalat"/>
                <w:sz w:val="24"/>
                <w:szCs w:val="24"/>
                <w:lang w:val="hy-AM"/>
              </w:rPr>
            </w:pPr>
          </w:p>
          <w:p w14:paraId="664B3028" w14:textId="6D8362BE" w:rsidR="006F52D4" w:rsidRPr="007D3047" w:rsidRDefault="006F52D4" w:rsidP="0011528A">
            <w:pPr>
              <w:pStyle w:val="ListParagraph"/>
              <w:spacing w:after="0" w:line="360" w:lineRule="auto"/>
              <w:ind w:left="29"/>
              <w:jc w:val="both"/>
              <w:rPr>
                <w:rFonts w:ascii="GHEA Grapalat" w:hAnsi="GHEA Grapalat"/>
                <w:sz w:val="24"/>
                <w:szCs w:val="24"/>
                <w:lang w:val="hy-AM"/>
              </w:rPr>
            </w:pPr>
          </w:p>
          <w:p w14:paraId="647008A9" w14:textId="39091C21" w:rsidR="006F52D4" w:rsidRPr="007D3047" w:rsidRDefault="006F52D4" w:rsidP="0011528A">
            <w:pPr>
              <w:pStyle w:val="ListParagraph"/>
              <w:spacing w:after="0" w:line="360" w:lineRule="auto"/>
              <w:ind w:left="29"/>
              <w:jc w:val="both"/>
              <w:rPr>
                <w:rFonts w:ascii="GHEA Grapalat" w:hAnsi="GHEA Grapalat"/>
                <w:sz w:val="24"/>
                <w:szCs w:val="24"/>
                <w:lang w:val="hy-AM"/>
              </w:rPr>
            </w:pPr>
          </w:p>
          <w:p w14:paraId="2D88E492" w14:textId="77B592EC" w:rsidR="006F52D4" w:rsidRPr="007D3047" w:rsidRDefault="006F52D4" w:rsidP="0011528A">
            <w:pPr>
              <w:pStyle w:val="ListParagraph"/>
              <w:spacing w:after="0" w:line="360" w:lineRule="auto"/>
              <w:ind w:left="29"/>
              <w:jc w:val="both"/>
              <w:rPr>
                <w:rFonts w:ascii="GHEA Grapalat" w:hAnsi="GHEA Grapalat"/>
                <w:sz w:val="24"/>
                <w:szCs w:val="24"/>
                <w:lang w:val="hy-AM"/>
              </w:rPr>
            </w:pPr>
          </w:p>
          <w:p w14:paraId="0BD2586E" w14:textId="77777777" w:rsidR="006F52D4" w:rsidRPr="007D3047" w:rsidRDefault="006F52D4" w:rsidP="0011528A">
            <w:pPr>
              <w:pStyle w:val="ListParagraph"/>
              <w:spacing w:after="0" w:line="360" w:lineRule="auto"/>
              <w:ind w:left="29"/>
              <w:jc w:val="both"/>
              <w:rPr>
                <w:rFonts w:ascii="GHEA Grapalat" w:hAnsi="GHEA Grapalat"/>
                <w:sz w:val="24"/>
                <w:szCs w:val="24"/>
                <w:lang w:val="hy-AM"/>
              </w:rPr>
            </w:pPr>
          </w:p>
          <w:p w14:paraId="28EA016A" w14:textId="77777777" w:rsidR="0011528A" w:rsidRPr="007D3047" w:rsidRDefault="0011528A" w:rsidP="0011528A">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Հարկ է հավելել նաև, որ փաստաթղթում կան բազմաթիվ անհասկանալի ձևակերպումներ՝ թե՛ իրավական, թե՛ լեզվաոճական առումով: Օգտագործված են բառերի ոչ հայերեն համարժեքները՝ մաքսիմալ, պոտենցիալ, ռելևանտություն, կրթական մոդուլ, ինստիտուցիոնալ</w:t>
            </w:r>
            <w:r w:rsidRPr="007D3047">
              <w:rPr>
                <w:rFonts w:ascii="GHEA Grapalat" w:hAnsi="GHEA Grapalat"/>
                <w:b/>
                <w:bCs/>
                <w:sz w:val="24"/>
                <w:szCs w:val="24"/>
                <w:lang w:val="hy-AM"/>
              </w:rPr>
              <w:t xml:space="preserve"> </w:t>
            </w:r>
            <w:r w:rsidRPr="007D3047">
              <w:rPr>
                <w:rFonts w:ascii="GHEA Grapalat" w:hAnsi="GHEA Grapalat"/>
                <w:sz w:val="24"/>
                <w:szCs w:val="24"/>
                <w:lang w:val="hy-AM"/>
              </w:rPr>
              <w:t>ֆինանսավորում և այլն:</w:t>
            </w:r>
          </w:p>
          <w:p w14:paraId="0FE6C06E" w14:textId="3AD55A5E" w:rsidR="006F52D4" w:rsidRPr="007D3047" w:rsidRDefault="006F52D4" w:rsidP="0011528A">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Ակադեմիական համակարգին, գիտությանը վերաբերող փոփոխությունների արդյունավետ ճանապարհը համատեղ ընդունված որոշումներն 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BE9808F" w14:textId="77777777" w:rsidR="0011528A" w:rsidRPr="007D3047" w:rsidRDefault="0011528A" w:rsidP="000C5B78">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r w:rsidR="00D55EC1" w:rsidRPr="007D3047">
              <w:rPr>
                <w:rFonts w:ascii="GHEA Grapalat" w:hAnsi="GHEA Grapalat"/>
                <w:b/>
                <w:sz w:val="24"/>
                <w:szCs w:val="24"/>
                <w:lang w:val="hy-AM" w:eastAsia="zh-CN"/>
              </w:rPr>
              <w:t>։</w:t>
            </w:r>
          </w:p>
          <w:p w14:paraId="3C664A72" w14:textId="77777777" w:rsidR="0011528A" w:rsidRPr="007D3047" w:rsidRDefault="0011528A" w:rsidP="000C5B78">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Պնդումը հիմանոր չէ։</w:t>
            </w:r>
          </w:p>
          <w:p w14:paraId="23802534" w14:textId="2C1B2F42" w:rsidR="006820AA" w:rsidRPr="007D3047" w:rsidRDefault="0011528A" w:rsidP="006820A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Հայագիտության ոլորտը հանդիսացել և շարունակում է մնալ պետական քաղաքականության հիմնական ուղղություններից մեկը, որի զարգացմանն ուղղված միջոցառումներն ամրագրված են ՀՀ կառավարության 2021-202</w:t>
            </w:r>
            <w:r w:rsidR="00B0610C" w:rsidRPr="007D3047">
              <w:rPr>
                <w:rFonts w:ascii="GHEA Grapalat" w:hAnsi="GHEA Grapalat"/>
                <w:sz w:val="24"/>
                <w:szCs w:val="24"/>
                <w:lang w:val="hy-AM"/>
              </w:rPr>
              <w:t>6 թվականների ծրագրում, մասնավորապես, 26.6-րդ կետով  2026 թվականին նախատեսվում է ընդունել «Հայագիտության և հումանիտար գիտությունների ոլորտի զարգացմանն ուղղված ծրագիրը և ծրագրի իրականացման միջոցառումների ժամանակացույցը, ի</w:t>
            </w:r>
            <w:r w:rsidR="000C5B78" w:rsidRPr="007D3047">
              <w:rPr>
                <w:rFonts w:ascii="GHEA Grapalat" w:hAnsi="GHEA Grapalat"/>
                <w:sz w:val="24"/>
                <w:szCs w:val="24"/>
                <w:lang w:val="hy-AM"/>
              </w:rPr>
              <w:t>սկ</w:t>
            </w:r>
            <w:r w:rsidR="006820AA" w:rsidRPr="007D3047">
              <w:rPr>
                <w:rFonts w:ascii="GHEA Grapalat" w:hAnsi="GHEA Grapalat"/>
                <w:sz w:val="24"/>
                <w:szCs w:val="24"/>
                <w:lang w:val="hy-AM"/>
              </w:rPr>
              <w:t xml:space="preserve"> 29.6-րդ կետով 2026 թվականին նախատեսվում է </w:t>
            </w:r>
            <w:r w:rsidR="000C5B78" w:rsidRPr="007D3047">
              <w:rPr>
                <w:rFonts w:ascii="GHEA Grapalat" w:hAnsi="GHEA Grapalat"/>
                <w:sz w:val="24"/>
                <w:szCs w:val="24"/>
                <w:lang w:val="hy-AM"/>
              </w:rPr>
              <w:t xml:space="preserve">իրականացնել </w:t>
            </w:r>
            <w:r w:rsidR="006820AA" w:rsidRPr="007D3047">
              <w:rPr>
                <w:rFonts w:ascii="GHEA Grapalat" w:hAnsi="GHEA Grapalat"/>
                <w:sz w:val="24"/>
                <w:szCs w:val="24"/>
                <w:lang w:val="hy-AM"/>
              </w:rPr>
              <w:t>հասարակական, հայագիտության և հումանիտար գիտությունների բնագավառների հետազոտությունների աջակցությանն ուղղված ծրագրեր։</w:t>
            </w:r>
          </w:p>
          <w:p w14:paraId="05E4B8F3" w14:textId="77777777" w:rsidR="0011528A" w:rsidRPr="007D3047" w:rsidRDefault="006820AA" w:rsidP="006820A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Օրենքի </w:t>
            </w:r>
            <w:r w:rsidR="006F52D4" w:rsidRPr="007D3047">
              <w:rPr>
                <w:rFonts w:ascii="GHEA Grapalat" w:hAnsi="GHEA Grapalat"/>
                <w:sz w:val="24"/>
                <w:szCs w:val="24"/>
                <w:lang w:val="hy-AM"/>
              </w:rPr>
              <w:t xml:space="preserve">նախագիծը նախատեսում է Կառավարության կողից </w:t>
            </w:r>
            <w:r w:rsidR="006F52D4" w:rsidRPr="007D3047">
              <w:rPr>
                <w:rFonts w:ascii="GHEA Grapalat" w:eastAsia="Times New Roman" w:hAnsi="GHEA Grapalat" w:cs="Arial"/>
                <w:sz w:val="24"/>
                <w:szCs w:val="24"/>
                <w:lang w:val="hy-AM"/>
              </w:rPr>
              <w:t>հայագիտության և հումանիտար գիտությունների ոլորտի զարգացմանն ուղղված ծրագրերի հաստատումը։</w:t>
            </w:r>
            <w:r w:rsidRPr="007D3047">
              <w:rPr>
                <w:rFonts w:ascii="GHEA Grapalat" w:hAnsi="GHEA Grapalat"/>
                <w:sz w:val="24"/>
                <w:szCs w:val="24"/>
                <w:lang w:val="hy-AM"/>
              </w:rPr>
              <w:t xml:space="preserve"> </w:t>
            </w:r>
          </w:p>
          <w:p w14:paraId="393E71C2" w14:textId="77777777" w:rsidR="006F52D4" w:rsidRPr="007D3047" w:rsidRDefault="006F52D4" w:rsidP="006820AA">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Ընդունվել է։</w:t>
            </w:r>
          </w:p>
          <w:p w14:paraId="73AECC82" w14:textId="77777777" w:rsidR="006F52D4" w:rsidRPr="007D3047" w:rsidRDefault="006F52D4" w:rsidP="006820A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Նախագիծը խմբագրվել է։</w:t>
            </w:r>
          </w:p>
          <w:p w14:paraId="5D3CC653" w14:textId="77777777" w:rsidR="006F52D4" w:rsidRPr="007D3047" w:rsidRDefault="006F52D4" w:rsidP="006820AA">
            <w:pPr>
              <w:spacing w:after="0" w:line="360" w:lineRule="auto"/>
              <w:jc w:val="both"/>
              <w:rPr>
                <w:rFonts w:ascii="GHEA Grapalat" w:hAnsi="GHEA Grapalat"/>
                <w:sz w:val="24"/>
                <w:szCs w:val="24"/>
                <w:lang w:val="hy-AM"/>
              </w:rPr>
            </w:pPr>
          </w:p>
          <w:p w14:paraId="02E6E863" w14:textId="77777777" w:rsidR="006F52D4" w:rsidRPr="007D3047" w:rsidRDefault="006F52D4" w:rsidP="006820AA">
            <w:pPr>
              <w:spacing w:after="0" w:line="360" w:lineRule="auto"/>
              <w:jc w:val="both"/>
              <w:rPr>
                <w:rFonts w:ascii="GHEA Grapalat" w:hAnsi="GHEA Grapalat"/>
                <w:sz w:val="24"/>
                <w:szCs w:val="24"/>
                <w:lang w:val="hy-AM"/>
              </w:rPr>
            </w:pPr>
          </w:p>
          <w:p w14:paraId="2270FDFA" w14:textId="26D489A6" w:rsidR="006F52D4" w:rsidRPr="007D3047" w:rsidRDefault="006F52D4" w:rsidP="006820A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D55EC1" w:rsidRPr="007D3047" w14:paraId="4863DE17"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1FA642F8" w14:textId="2D144F60" w:rsidR="00D55EC1" w:rsidRPr="007D3047" w:rsidRDefault="00D55EC1" w:rsidP="006F52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GHEA Grapalat" w:eastAsia="Times New Roman" w:hAnsi="GHEA Grapalat" w:cs="Courier New"/>
                <w:b/>
                <w:sz w:val="24"/>
                <w:szCs w:val="24"/>
                <w:lang w:val="hy-AM"/>
              </w:rPr>
            </w:pPr>
            <w:r w:rsidRPr="007D3047">
              <w:rPr>
                <w:rFonts w:ascii="GHEA Grapalat" w:eastAsia="Times New Roman" w:hAnsi="GHEA Grapalat" w:cs="Courier New"/>
                <w:b/>
                <w:sz w:val="24"/>
                <w:szCs w:val="24"/>
                <w:lang w:val="hy-AM"/>
              </w:rPr>
              <w:t xml:space="preserve">ՀՀ ԳԱԱ </w:t>
            </w:r>
            <w:r w:rsidR="00A64E1B" w:rsidRPr="007D3047">
              <w:rPr>
                <w:rFonts w:ascii="GHEA Grapalat" w:eastAsia="Times New Roman" w:hAnsi="GHEA Grapalat" w:cs="Courier New"/>
                <w:b/>
                <w:sz w:val="24"/>
                <w:szCs w:val="24"/>
                <w:lang w:val="hy-AM"/>
              </w:rPr>
              <w:t>փ</w:t>
            </w:r>
            <w:r w:rsidRPr="007D3047">
              <w:rPr>
                <w:rFonts w:ascii="GHEA Grapalat" w:eastAsia="Times New Roman" w:hAnsi="GHEA Grapalat" w:cs="Courier New"/>
                <w:b/>
                <w:sz w:val="24"/>
                <w:szCs w:val="24"/>
                <w:lang w:val="hy-AM"/>
              </w:rPr>
              <w:t>իլիսոփայության, սոցիոլոգիայի</w:t>
            </w:r>
            <w:r w:rsidR="006F52D4" w:rsidRPr="007D3047">
              <w:rPr>
                <w:rFonts w:ascii="GHEA Grapalat" w:eastAsia="Times New Roman" w:hAnsi="GHEA Grapalat" w:cs="Courier New"/>
                <w:b/>
                <w:sz w:val="24"/>
                <w:szCs w:val="24"/>
                <w:lang w:val="hy-AM"/>
              </w:rPr>
              <w:t xml:space="preserve"> </w:t>
            </w:r>
            <w:r w:rsidRPr="007D3047">
              <w:rPr>
                <w:rFonts w:ascii="GHEA Grapalat" w:eastAsia="Times New Roman" w:hAnsi="GHEA Grapalat" w:cs="Courier New"/>
                <w:b/>
                <w:sz w:val="24"/>
                <w:szCs w:val="24"/>
                <w:lang w:val="hy-AM"/>
              </w:rPr>
              <w:t>և իրավունքի ինստիտուտ</w:t>
            </w:r>
          </w:p>
        </w:tc>
      </w:tr>
      <w:tr w:rsidR="00D55EC1" w:rsidRPr="006055BB" w14:paraId="117C3C00"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A4BE276" w14:textId="11ABC46B" w:rsidR="00D55EC1" w:rsidRPr="007D3047" w:rsidRDefault="00D55EC1" w:rsidP="006F52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GHEA Grapalat" w:eastAsia="Times New Roman" w:hAnsi="GHEA Grapalat" w:cs="Courier New"/>
                <w:sz w:val="24"/>
                <w:szCs w:val="24"/>
                <w:lang w:val="hy-AM"/>
              </w:rPr>
            </w:pPr>
            <w:r w:rsidRPr="007D3047">
              <w:rPr>
                <w:rFonts w:ascii="GHEA Grapalat" w:eastAsia="Times New Roman" w:hAnsi="GHEA Grapalat" w:cs="Courier New"/>
                <w:sz w:val="24"/>
                <w:szCs w:val="24"/>
                <w:lang w:val="hy-AM"/>
              </w:rPr>
              <w:t>Բարձրագույն կրթության և գիտության մասին օրենքի նախածգում առաջարկում ենք (Հոդված 40. Անցումային դրույթների 7-րդ կետից հետո ավելացնել</w:t>
            </w:r>
            <w:r w:rsidR="006F52D4" w:rsidRPr="007D3047">
              <w:rPr>
                <w:rFonts w:ascii="GHEA Grapalat" w:eastAsia="Times New Roman" w:hAnsi="GHEA Grapalat" w:cs="Courier New"/>
                <w:sz w:val="24"/>
                <w:szCs w:val="24"/>
                <w:lang w:val="hy-AM"/>
              </w:rPr>
              <w:t xml:space="preserve"> </w:t>
            </w:r>
            <w:r w:rsidRPr="007D3047">
              <w:rPr>
                <w:rFonts w:ascii="GHEA Grapalat" w:eastAsia="Times New Roman" w:hAnsi="GHEA Grapalat" w:cs="Courier New"/>
                <w:sz w:val="24"/>
                <w:szCs w:val="24"/>
                <w:lang w:val="hy-AM"/>
              </w:rPr>
              <w:t>հետևյալ կետը՝</w:t>
            </w:r>
          </w:p>
          <w:p w14:paraId="0C3B94FF" w14:textId="77777777" w:rsidR="00D55EC1" w:rsidRPr="007D3047" w:rsidRDefault="00D55EC1" w:rsidP="006F52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GHEA Grapalat" w:eastAsia="Times New Roman" w:hAnsi="GHEA Grapalat" w:cs="Courier New"/>
                <w:sz w:val="24"/>
                <w:szCs w:val="24"/>
                <w:lang w:val="hy-AM"/>
              </w:rPr>
            </w:pPr>
            <w:r w:rsidRPr="007D3047">
              <w:rPr>
                <w:rFonts w:ascii="GHEA Grapalat" w:eastAsia="Times New Roman" w:hAnsi="GHEA Grapalat" w:cs="Courier New"/>
                <w:sz w:val="24"/>
                <w:szCs w:val="24"/>
                <w:lang w:val="hy-AM"/>
              </w:rPr>
              <w:t xml:space="preserve">7.1. Գիտության թեկնածուի գիտական աստիճան ունեցող այն անձինք, ովքեր բավարարում են գիտության դոկտորի գիտական աստիճանի հայցմանը ներկայացվող պահանջներին, ստանում են գիտության դոկտորին հավասարեցված գիտական աստիճան օրենքի՝ ուժի մեջ մտնելու պահից: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43FB54A" w14:textId="77777777" w:rsidR="006F52D4" w:rsidRPr="007D3047" w:rsidRDefault="00D55EC1" w:rsidP="006F52D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4CFC317" w14:textId="3B1AA775" w:rsidR="00D55EC1" w:rsidRPr="007D3047" w:rsidRDefault="00D55EC1" w:rsidP="006F52D4">
            <w:pPr>
              <w:spacing w:after="0" w:line="360" w:lineRule="auto"/>
              <w:jc w:val="both"/>
              <w:rPr>
                <w:rFonts w:ascii="GHEA Grapalat" w:hAnsi="GHEA Grapalat"/>
                <w:b/>
                <w:sz w:val="24"/>
                <w:szCs w:val="24"/>
                <w:lang w:val="hy-AM" w:eastAsia="zh-CN"/>
              </w:rPr>
            </w:pPr>
            <w:r w:rsidRPr="007D3047">
              <w:rPr>
                <w:rFonts w:ascii="GHEA Grapalat" w:hAnsi="GHEA Grapalat"/>
                <w:bCs/>
                <w:sz w:val="24"/>
                <w:szCs w:val="24"/>
                <w:lang w:val="hy-AM" w:eastAsia="zh-CN"/>
              </w:rPr>
              <w:t>Աստիճանաշնորհման համակարգում փոփոխությունները չեն ենթադրում որևէ կարգավորում, որը այս կամ այն կերպ շարունակելու է հաշվի առնել երկմակարդակ գիտական աստիճանների առկայությունը:</w:t>
            </w:r>
          </w:p>
        </w:tc>
      </w:tr>
      <w:tr w:rsidR="00D55EC1" w:rsidRPr="006055BB" w14:paraId="1A0C9FA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6167C07" w14:textId="77777777" w:rsidR="00D55EC1" w:rsidRPr="007D3047" w:rsidRDefault="00D55EC1" w:rsidP="006F52D4">
            <w:pPr>
              <w:pStyle w:val="HTMLPreformatted"/>
              <w:spacing w:line="360" w:lineRule="auto"/>
              <w:jc w:val="both"/>
              <w:rPr>
                <w:rFonts w:ascii="GHEA Grapalat" w:hAnsi="GHEA Grapalat"/>
                <w:sz w:val="24"/>
                <w:szCs w:val="24"/>
                <w:lang w:val="hy-AM"/>
              </w:rPr>
            </w:pPr>
            <w:r w:rsidRPr="007D3047">
              <w:rPr>
                <w:rFonts w:ascii="GHEA Grapalat" w:hAnsi="GHEA Grapalat"/>
                <w:sz w:val="24"/>
                <w:szCs w:val="24"/>
                <w:lang w:val="hy-AM"/>
              </w:rPr>
              <w:t>5) գիտական կազմակերպություն՝ իրավաբանական անձի կարգավիճակ ունեցող ոչ առևտրային կազմակերպություն կամ օրենքով սահմանված հիմնարկի կարգավիճակ ունեցող կազմակերպություն կամ համալսարանի կազմում իրավաբանական անձի կարգավիճակ ունեցող ոչ առևտրային կազմակերպություն, որն իրականացնում է գիտական և գիտատեխնիկական գործունեություն: Գիտական կազմակերպությունը կարող է զբաղվել նաև նորարարական գործունեությամբ: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7A102F2" w14:textId="77777777" w:rsidR="00D55EC1" w:rsidRPr="007D3047" w:rsidRDefault="00D55EC1" w:rsidP="006F52D4">
            <w:pPr>
              <w:spacing w:after="0" w:line="360" w:lineRule="auto"/>
              <w:ind w:firstLine="40"/>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6FAAEB1" w14:textId="359A8B18" w:rsidR="00D55EC1" w:rsidRPr="007D3047" w:rsidRDefault="006F52D4" w:rsidP="006F52D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D55EC1" w:rsidRPr="007D3047">
              <w:rPr>
                <w:rFonts w:ascii="GHEA Grapalat" w:hAnsi="GHEA Grapalat"/>
                <w:sz w:val="24"/>
                <w:szCs w:val="24"/>
                <w:lang w:val="hy-AM" w:eastAsia="zh-CN"/>
              </w:rPr>
              <w:t>արադրվել է նոր խմբագրությամբ։</w:t>
            </w:r>
          </w:p>
        </w:tc>
      </w:tr>
      <w:tr w:rsidR="00D55EC1" w:rsidRPr="006055BB" w14:paraId="02598B42"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7155C453" w14:textId="723F4282" w:rsidR="00D55EC1" w:rsidRPr="007D3047" w:rsidRDefault="00D55EC1" w:rsidP="006F52D4">
            <w:pPr>
              <w:spacing w:after="0"/>
              <w:rPr>
                <w:rFonts w:ascii="GHEA Grapalat" w:hAnsi="GHEA Grapalat"/>
                <w:b/>
                <w:sz w:val="24"/>
                <w:szCs w:val="24"/>
                <w:lang w:val="hy-AM"/>
              </w:rPr>
            </w:pPr>
            <w:r w:rsidRPr="007D3047">
              <w:rPr>
                <w:rFonts w:ascii="GHEA Grapalat" w:hAnsi="GHEA Grapalat"/>
                <w:b/>
                <w:sz w:val="24"/>
                <w:szCs w:val="24"/>
                <w:lang w:val="hy-AM"/>
              </w:rPr>
              <w:t xml:space="preserve">ՀՀ ԳԱԱ </w:t>
            </w:r>
            <w:r w:rsidR="00A64E1B" w:rsidRPr="007D3047">
              <w:rPr>
                <w:rFonts w:ascii="GHEA Grapalat" w:hAnsi="GHEA Grapalat"/>
                <w:b/>
                <w:sz w:val="24"/>
                <w:szCs w:val="24"/>
                <w:lang w:val="hy-AM"/>
              </w:rPr>
              <w:t>ք</w:t>
            </w:r>
            <w:r w:rsidRPr="007D3047">
              <w:rPr>
                <w:rFonts w:ascii="GHEA Grapalat" w:hAnsi="GHEA Grapalat"/>
                <w:b/>
                <w:sz w:val="24"/>
                <w:szCs w:val="24"/>
                <w:lang w:val="hy-AM"/>
              </w:rPr>
              <w:t>իմիայի և Երկրի մասին գիտություններ բաժանմունք</w:t>
            </w:r>
          </w:p>
        </w:tc>
      </w:tr>
      <w:tr w:rsidR="00D55EC1" w:rsidRPr="007D3047" w14:paraId="5478AC7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F621483" w14:textId="77777777" w:rsidR="006F52D4" w:rsidRPr="007D3047" w:rsidRDefault="00D55EC1" w:rsidP="006F52D4">
            <w:pPr>
              <w:spacing w:after="0" w:line="360" w:lineRule="auto"/>
              <w:ind w:firstLine="313"/>
              <w:jc w:val="both"/>
              <w:rPr>
                <w:rFonts w:ascii="GHEA Grapalat" w:hAnsi="GHEA Grapalat"/>
                <w:bCs/>
                <w:sz w:val="24"/>
                <w:szCs w:val="24"/>
                <w:lang w:val="hy-AM"/>
              </w:rPr>
            </w:pPr>
            <w:r w:rsidRPr="007D3047">
              <w:rPr>
                <w:rFonts w:ascii="GHEA Grapalat" w:hAnsi="GHEA Grapalat" w:cs="Calibri"/>
                <w:sz w:val="24"/>
                <w:szCs w:val="24"/>
                <w:lang w:val="hy-AM"/>
              </w:rPr>
              <w:t xml:space="preserve">Հայտնում ենք, որ </w:t>
            </w:r>
            <w:r w:rsidRPr="007D3047">
              <w:rPr>
                <w:rFonts w:ascii="GHEA Grapalat" w:hAnsi="GHEA Grapalat"/>
                <w:bCs/>
                <w:sz w:val="24"/>
                <w:szCs w:val="24"/>
                <w:lang w:val="hy-AM"/>
              </w:rPr>
              <w:t xml:space="preserve">Շիրակի մարզում ինստիտուտը էապես նպաստում է գիտական և գիտակրթական գործունեության պահպանմանը և հետագա զարգացմանը (բազային ամբիոների, գիտակրթական լաբորատորիաների ստեղծում և այլն) նկատի ունենալով այն կարևոր հանգամանքը, որ ինստիտուտը ունի ձևավորված գիտական պոտենցիալ անհրաժեշտ նյութատեխնիկական բազա և բավականին հարուստ ու ունիկալ ենթակառուցվածք: </w:t>
            </w:r>
          </w:p>
          <w:p w14:paraId="571D9224" w14:textId="4FD527BB" w:rsidR="006F52D4" w:rsidRPr="007D3047" w:rsidRDefault="006F52D4" w:rsidP="006F52D4">
            <w:pPr>
              <w:spacing w:after="0" w:line="360" w:lineRule="auto"/>
              <w:ind w:firstLine="313"/>
              <w:jc w:val="both"/>
              <w:rPr>
                <w:rFonts w:ascii="GHEA Grapalat" w:hAnsi="GHEA Grapalat"/>
                <w:bCs/>
                <w:sz w:val="24"/>
                <w:szCs w:val="24"/>
                <w:lang w:val="hy-AM"/>
              </w:rPr>
            </w:pPr>
            <w:r w:rsidRPr="007D3047">
              <w:rPr>
                <w:rFonts w:ascii="GHEA Grapalat" w:hAnsi="GHEA Grapalat" w:cs="Calibri"/>
                <w:sz w:val="24"/>
                <w:szCs w:val="24"/>
                <w:lang w:val="hy-AM"/>
              </w:rPr>
              <w:t>Օրենքի նախագծի վերաբերյալ ինստիտուտի հիմնական դիրքորոշումը՝ պահպանել ներկայիս ակտիվ գործող և զարգացող մարզային գիտական կառույցի իրավական կարգավիճակը, ներկայիս առաքելության հիմնական գործառույթներն, որոնք նպատակաուղղված են երկրաշարժագիտության զարգացմանը, բնական և տեխնածին աղետների կանխարգելմանը, սեյսմիկ վտանգի գնահատման ու ռիսկի նվազեցմանը:</w:t>
            </w:r>
          </w:p>
          <w:p w14:paraId="4040140E" w14:textId="247C4E50" w:rsidR="00D55EC1" w:rsidRPr="007D3047" w:rsidRDefault="006F52D4" w:rsidP="006F52D4">
            <w:pPr>
              <w:spacing w:after="0" w:line="360" w:lineRule="auto"/>
              <w:ind w:firstLine="313"/>
              <w:jc w:val="both"/>
              <w:rPr>
                <w:rFonts w:ascii="GHEA Grapalat" w:hAnsi="GHEA Grapalat"/>
                <w:bCs/>
                <w:sz w:val="24"/>
                <w:szCs w:val="24"/>
                <w:lang w:val="hy-AM"/>
              </w:rPr>
            </w:pPr>
            <w:r w:rsidRPr="007D3047">
              <w:rPr>
                <w:rFonts w:ascii="GHEA Grapalat" w:hAnsi="GHEA Grapalat" w:cs="Calibri"/>
                <w:sz w:val="24"/>
                <w:szCs w:val="24"/>
                <w:lang w:val="hy-AM"/>
              </w:rPr>
              <w:t>Դուրս գալով սահմանված սեղմ ժամկետներից զերծ ենք մնում նախագծում բերված ծավալուն դրույթների և գործառույթների մեկնաբանումից: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54E35F3" w14:textId="77777777" w:rsidR="00D55EC1" w:rsidRPr="007D3047" w:rsidRDefault="00D55EC1" w:rsidP="00F85DD5">
            <w:pPr>
              <w:spacing w:after="0"/>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 ի գիտություն։</w:t>
            </w:r>
          </w:p>
        </w:tc>
      </w:tr>
      <w:tr w:rsidR="00D55EC1" w:rsidRPr="007D3047" w14:paraId="51E47944"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24CC6FA9" w14:textId="77777777" w:rsidR="00D55EC1" w:rsidRPr="007D3047" w:rsidRDefault="00D55EC1" w:rsidP="006F52D4">
            <w:pPr>
              <w:spacing w:after="0"/>
              <w:rPr>
                <w:rFonts w:ascii="GHEA Grapalat" w:hAnsi="GHEA Grapalat"/>
                <w:b/>
                <w:sz w:val="24"/>
                <w:szCs w:val="24"/>
                <w:lang w:val="hy-AM"/>
              </w:rPr>
            </w:pPr>
            <w:r w:rsidRPr="007D3047">
              <w:rPr>
                <w:rFonts w:ascii="GHEA Grapalat" w:hAnsi="GHEA Grapalat" w:cs="Sylfaen"/>
                <w:b/>
                <w:sz w:val="24"/>
                <w:szCs w:val="24"/>
                <w:lang w:val="hy-AM"/>
              </w:rPr>
              <w:t>ՀՀ</w:t>
            </w:r>
            <w:r w:rsidRPr="007D3047">
              <w:rPr>
                <w:rFonts w:ascii="GHEA Grapalat" w:hAnsi="GHEA Grapalat" w:cs="Times Armenian"/>
                <w:b/>
                <w:sz w:val="24"/>
                <w:szCs w:val="24"/>
                <w:lang w:val="hy-AM"/>
              </w:rPr>
              <w:t xml:space="preserve"> </w:t>
            </w:r>
            <w:r w:rsidRPr="007D3047">
              <w:rPr>
                <w:rFonts w:ascii="GHEA Grapalat" w:hAnsi="GHEA Grapalat" w:cs="Sylfaen"/>
                <w:b/>
                <w:sz w:val="24"/>
                <w:szCs w:val="24"/>
                <w:lang w:val="hy-AM"/>
              </w:rPr>
              <w:t>ԳԱԱ</w:t>
            </w:r>
            <w:r w:rsidRPr="007D3047">
              <w:rPr>
                <w:rFonts w:ascii="GHEA Grapalat" w:hAnsi="GHEA Grapalat" w:cs="Times Armenian"/>
                <w:b/>
                <w:sz w:val="24"/>
                <w:szCs w:val="24"/>
                <w:lang w:val="hy-AM"/>
              </w:rPr>
              <w:t xml:space="preserve"> </w:t>
            </w:r>
            <w:r w:rsidRPr="007D3047">
              <w:rPr>
                <w:rFonts w:ascii="GHEA Grapalat" w:hAnsi="GHEA Grapalat" w:cs="Sylfaen"/>
                <w:b/>
                <w:sz w:val="24"/>
                <w:szCs w:val="24"/>
                <w:lang w:val="hy-AM"/>
              </w:rPr>
              <w:t>ընդհանուր</w:t>
            </w:r>
            <w:r w:rsidRPr="007D3047">
              <w:rPr>
                <w:rFonts w:ascii="GHEA Grapalat" w:hAnsi="GHEA Grapalat" w:cs="Times Armenian"/>
                <w:b/>
                <w:sz w:val="24"/>
                <w:szCs w:val="24"/>
                <w:lang w:val="hy-AM"/>
              </w:rPr>
              <w:t xml:space="preserve"> </w:t>
            </w:r>
            <w:r w:rsidRPr="007D3047">
              <w:rPr>
                <w:rFonts w:ascii="GHEA Grapalat" w:hAnsi="GHEA Grapalat" w:cs="Sylfaen"/>
                <w:b/>
                <w:sz w:val="24"/>
                <w:szCs w:val="24"/>
                <w:lang w:val="hy-AM"/>
              </w:rPr>
              <w:t>և</w:t>
            </w:r>
            <w:r w:rsidRPr="007D3047">
              <w:rPr>
                <w:rFonts w:ascii="GHEA Grapalat" w:hAnsi="GHEA Grapalat" w:cs="Times Armenian"/>
                <w:b/>
                <w:sz w:val="24"/>
                <w:szCs w:val="24"/>
                <w:lang w:val="hy-AM"/>
              </w:rPr>
              <w:t xml:space="preserve"> </w:t>
            </w:r>
            <w:r w:rsidRPr="007D3047">
              <w:rPr>
                <w:rFonts w:ascii="GHEA Grapalat" w:hAnsi="GHEA Grapalat" w:cs="Sylfaen"/>
                <w:b/>
                <w:sz w:val="24"/>
                <w:szCs w:val="24"/>
                <w:lang w:val="hy-AM"/>
              </w:rPr>
              <w:t>անօրգանական</w:t>
            </w:r>
            <w:r w:rsidRPr="007D3047">
              <w:rPr>
                <w:rFonts w:ascii="GHEA Grapalat" w:hAnsi="GHEA Grapalat" w:cs="Times Armenian"/>
                <w:b/>
                <w:sz w:val="24"/>
                <w:szCs w:val="24"/>
                <w:lang w:val="hy-AM"/>
              </w:rPr>
              <w:t xml:space="preserve"> </w:t>
            </w:r>
            <w:r w:rsidRPr="007D3047">
              <w:rPr>
                <w:rFonts w:ascii="GHEA Grapalat" w:hAnsi="GHEA Grapalat" w:cs="Sylfaen"/>
                <w:b/>
                <w:sz w:val="24"/>
                <w:szCs w:val="24"/>
                <w:lang w:val="hy-AM"/>
              </w:rPr>
              <w:t>քիմիայի</w:t>
            </w:r>
            <w:r w:rsidRPr="007D3047">
              <w:rPr>
                <w:rFonts w:ascii="GHEA Grapalat" w:hAnsi="GHEA Grapalat" w:cs="Times Armenian"/>
                <w:b/>
                <w:sz w:val="24"/>
                <w:szCs w:val="24"/>
                <w:lang w:val="hy-AM"/>
              </w:rPr>
              <w:t xml:space="preserve"> </w:t>
            </w:r>
            <w:r w:rsidRPr="007D3047">
              <w:rPr>
                <w:rFonts w:ascii="GHEA Grapalat" w:hAnsi="GHEA Grapalat" w:cs="Sylfaen"/>
                <w:b/>
                <w:sz w:val="24"/>
                <w:szCs w:val="24"/>
                <w:lang w:val="hy-AM"/>
              </w:rPr>
              <w:t>ինստիտուտ</w:t>
            </w:r>
          </w:p>
        </w:tc>
      </w:tr>
      <w:tr w:rsidR="00D55EC1" w:rsidRPr="006055BB" w14:paraId="488AE65E"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50CFB7F" w14:textId="77777777" w:rsidR="00D55EC1" w:rsidRPr="007D3047" w:rsidRDefault="00D55EC1" w:rsidP="00F04415">
            <w:pPr>
              <w:spacing w:after="0" w:line="360" w:lineRule="auto"/>
              <w:jc w:val="both"/>
              <w:rPr>
                <w:rFonts w:ascii="GHEA Grapalat" w:hAnsi="GHEA Grapalat"/>
                <w:sz w:val="24"/>
                <w:szCs w:val="24"/>
                <w:lang w:val="hy-AM"/>
              </w:rPr>
            </w:pPr>
            <w:r w:rsidRPr="007D3047">
              <w:rPr>
                <w:rFonts w:ascii="GHEA Grapalat" w:hAnsi="GHEA Grapalat" w:cs="Sylfaen"/>
                <w:sz w:val="24"/>
                <w:szCs w:val="24"/>
                <w:lang w:val="hy-AM"/>
              </w:rPr>
              <w:t>Գտնում ենք, որ «Բարձրագույն կրթության և գիտության մասին» ՀՀ օրենքի</w:t>
            </w:r>
            <w:r w:rsidRPr="007D3047">
              <w:rPr>
                <w:rFonts w:ascii="GHEA Grapalat" w:hAnsi="GHEA Grapalat"/>
                <w:sz w:val="24"/>
                <w:szCs w:val="24"/>
                <w:lang w:val="hy-AM"/>
              </w:rPr>
              <w:t xml:space="preserve"> նախագծի դրույթները գիտական կազմակերպությունների հարցում ընդհանուր առմամբ հստակեցված չեն՝ </w:t>
            </w:r>
          </w:p>
          <w:p w14:paraId="460AF076" w14:textId="77777777" w:rsidR="00F04415" w:rsidRPr="007D3047" w:rsidRDefault="00D55EC1" w:rsidP="00F04415">
            <w:pPr>
              <w:spacing w:after="0" w:line="360" w:lineRule="auto"/>
              <w:jc w:val="both"/>
              <w:rPr>
                <w:rFonts w:ascii="GHEA Grapalat" w:hAnsi="GHEA Grapalat"/>
                <w:sz w:val="24"/>
                <w:szCs w:val="24"/>
                <w:lang w:val="hy-AM"/>
              </w:rPr>
            </w:pPr>
            <w:r w:rsidRPr="007D3047">
              <w:rPr>
                <w:rFonts w:ascii="GHEA Grapalat" w:hAnsi="GHEA Grapalat" w:cs="Sylfaen"/>
                <w:sz w:val="24"/>
                <w:szCs w:val="24"/>
                <w:lang w:val="hy-AM"/>
              </w:rPr>
              <w:t xml:space="preserve">    Հստակեցված</w:t>
            </w:r>
            <w:r w:rsidRPr="007D3047">
              <w:rPr>
                <w:rFonts w:ascii="GHEA Grapalat" w:hAnsi="GHEA Grapalat"/>
                <w:sz w:val="24"/>
                <w:szCs w:val="24"/>
                <w:lang w:val="hy-AM"/>
              </w:rPr>
              <w:t xml:space="preserve"> չէ «Բարձրագույն կրթության և գիտության մասին» ՀՀ օրենքի նախագծում գիտական կազմակերպությունների ԲՈւՀ-երի հետ միավորման դեպքում գիտական կազմակերպությունների կարգավիճակը: Հստակ ներկայացված չէ ԲՈւՀ-երի հետ միավորման դեպքում ՀՀ ԳԱԱ ինստիտուտի ուղղության պահպանման և զարգացման հեռանկարները:</w:t>
            </w:r>
            <w:r w:rsidR="00F04415" w:rsidRPr="007D3047">
              <w:rPr>
                <w:rFonts w:ascii="GHEA Grapalat" w:hAnsi="GHEA Grapalat"/>
                <w:sz w:val="24"/>
                <w:szCs w:val="24"/>
                <w:lang w:val="hy-AM"/>
              </w:rPr>
              <w:t xml:space="preserve"> </w:t>
            </w:r>
          </w:p>
          <w:p w14:paraId="1D727DBB" w14:textId="77777777" w:rsidR="00F04415" w:rsidRPr="007D3047" w:rsidRDefault="00F04415" w:rsidP="00F0441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ՀՀ ԳԱԱ ընդհանուր և անօրգանական քիմիայի ինստիտուտը որպես ՀՀ զարգացման գերակա ուղղությամբ զբաղվող գիտական կազմակերպություն՝ ինչ կարգավիճակ կարող է ունենալ: </w:t>
            </w:r>
          </w:p>
          <w:p w14:paraId="062C096B" w14:textId="77777777" w:rsidR="00D55EC1" w:rsidRPr="007D3047" w:rsidRDefault="00F04415" w:rsidP="00F0441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Գտնում ենք, որ օրենքի նախագծում գիտական կազմակերպությունների միավորումը ԲՈւՀ-երի հետ կրում է շտապողական բնույթ և ցանկալի է միավորման գործընթացը իրականացնել երկու- երեք տարվա ընթացքում:</w:t>
            </w:r>
          </w:p>
          <w:p w14:paraId="1E191027" w14:textId="6271F61B" w:rsidR="00F04415" w:rsidRPr="007D3047" w:rsidRDefault="00F04415" w:rsidP="00F04415">
            <w:pPr>
              <w:spacing w:after="0" w:line="360" w:lineRule="auto"/>
              <w:jc w:val="both"/>
              <w:rPr>
                <w:rFonts w:ascii="GHEA Grapalat" w:hAnsi="GHEA Grapalat" w:cs="Sylfaen"/>
                <w:sz w:val="24"/>
                <w:szCs w:val="24"/>
                <w:lang w:val="hy-AM"/>
              </w:rPr>
            </w:pPr>
            <w:r w:rsidRPr="007D3047">
              <w:rPr>
                <w:rFonts w:ascii="GHEA Grapalat" w:hAnsi="GHEA Grapalat"/>
                <w:sz w:val="24"/>
                <w:szCs w:val="24"/>
                <w:lang w:val="hy-AM"/>
              </w:rPr>
              <w:t>Գտնում ենք, որ անընդունելի է գիտության աստիճանաշնորհման եռաստիճան մեխանիզմը, որը չունի լուրջ հիմնավորում, քանի որ խիստ նեղանում է  գիտության դոկտորների և գիտության թեկնածուների և այլն միջև եղած գնահատումը գիտության բնագավառում: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49E0EA6" w14:textId="77777777" w:rsidR="00F04415" w:rsidRPr="007D3047" w:rsidRDefault="00F04415" w:rsidP="00F0441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4AC2557" w14:textId="77777777" w:rsidR="00F04415" w:rsidRPr="007D3047" w:rsidRDefault="00F04415" w:rsidP="00F0441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Առաջարկվող նախագիծը չի սահմանափակում գերակա ուղղություններով հետազոտությունների իրականացումը։</w:t>
            </w:r>
          </w:p>
          <w:p w14:paraId="428D79EA" w14:textId="137EB02F" w:rsidR="00F04415" w:rsidRPr="007D3047" w:rsidRDefault="00F04415" w:rsidP="00F0441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Նախագիծը նախատեսում է բուհերի խոշորացման ու գիտական կազմակերպությունների ինտեգրման աստիճանական անցում։</w:t>
            </w:r>
          </w:p>
        </w:tc>
      </w:tr>
      <w:tr w:rsidR="00D55EC1" w:rsidRPr="006055BB" w14:paraId="4E0AC00E"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3033CB4B" w14:textId="77777777" w:rsidR="00D55EC1" w:rsidRPr="007D3047" w:rsidRDefault="00D55EC1" w:rsidP="002A452A">
            <w:pPr>
              <w:spacing w:after="0"/>
              <w:rPr>
                <w:rFonts w:ascii="GHEA Grapalat" w:hAnsi="GHEA Grapalat"/>
                <w:b/>
                <w:sz w:val="24"/>
                <w:szCs w:val="24"/>
                <w:lang w:val="hy-AM"/>
              </w:rPr>
            </w:pPr>
            <w:r w:rsidRPr="007D3047">
              <w:rPr>
                <w:rFonts w:ascii="GHEA Grapalat" w:hAnsi="GHEA Grapalat"/>
                <w:b/>
                <w:sz w:val="24"/>
                <w:szCs w:val="24"/>
                <w:lang w:val="hy-AM"/>
              </w:rPr>
              <w:t>ՀՀ ԳԱԱ ֆիզիկայի կիրառական պրոբլեմների ինստիտուտ</w:t>
            </w:r>
          </w:p>
        </w:tc>
      </w:tr>
      <w:tr w:rsidR="00D55EC1" w:rsidRPr="006055BB" w14:paraId="06227E6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06595D0" w14:textId="6E5EF017" w:rsidR="00D55EC1" w:rsidRPr="007D3047" w:rsidRDefault="00D55EC1" w:rsidP="000239E1">
            <w:pPr>
              <w:pStyle w:val="ListParagraph"/>
              <w:tabs>
                <w:tab w:val="left" w:pos="450"/>
              </w:tabs>
              <w:spacing w:after="0" w:line="360" w:lineRule="auto"/>
              <w:ind w:left="29" w:firstLine="284"/>
              <w:jc w:val="both"/>
              <w:rPr>
                <w:rFonts w:ascii="GHEA Grapalat" w:hAnsi="GHEA Grapalat"/>
                <w:sz w:val="24"/>
                <w:szCs w:val="24"/>
                <w:lang w:val="hy-AM"/>
              </w:rPr>
            </w:pPr>
            <w:r w:rsidRPr="007D3047">
              <w:rPr>
                <w:rFonts w:ascii="GHEA Grapalat" w:hAnsi="GHEA Grapalat"/>
                <w:sz w:val="24"/>
                <w:szCs w:val="24"/>
                <w:lang w:val="hy-AM"/>
              </w:rPr>
              <w:t>Կարծում ենք, որ այս օրենքի նախագիծը ավելի շատ վերաբերում է բարձրագույն կրթության ոլորտի կարգավորումներին, իսկ գիտության զարգացման, գիտական հանրության և գիտական կազմակերպությունների համար բերելու են ավելի շատ անորոշությունների, ինչը չի նպաստի գիտահեն հասարակություն ունենալու տեսլականին։</w:t>
            </w:r>
          </w:p>
          <w:p w14:paraId="4B2D991E" w14:textId="4007EE3B" w:rsidR="002A452A" w:rsidRPr="007D3047" w:rsidRDefault="002A452A" w:rsidP="000239E1">
            <w:pPr>
              <w:pStyle w:val="ListParagraph"/>
              <w:tabs>
                <w:tab w:val="left" w:pos="450"/>
              </w:tabs>
              <w:spacing w:after="0" w:line="360" w:lineRule="auto"/>
              <w:ind w:left="29" w:firstLine="284"/>
              <w:jc w:val="both"/>
              <w:rPr>
                <w:rFonts w:ascii="GHEA Grapalat" w:hAnsi="GHEA Grapalat"/>
                <w:sz w:val="24"/>
                <w:szCs w:val="24"/>
                <w:lang w:val="hy-AM"/>
              </w:rPr>
            </w:pPr>
            <w:r w:rsidRPr="007D3047">
              <w:rPr>
                <w:rFonts w:ascii="GHEA Grapalat" w:hAnsi="GHEA Grapalat"/>
                <w:sz w:val="24"/>
                <w:szCs w:val="24"/>
                <w:lang w:val="hy-AM"/>
              </w:rPr>
              <w:t>Կարծում ենք, որ  ՀՀ ԳԱԱ-ի և գիտական կազմակերպությունների հետ պետք է իրականացվի բովանդակային քննարկումներ և գտնել այնպիսի իրավական կարգավորումներ, որոնք ուղղված կլինեն առնվազն 20-30 տարվա ընթացքում գիտության կայուն զարգացումն ապահովելուն, անկախ գիտության պատասխանատուների ոչ անաչառ կամ պետական կառավարման մարմինների քաղաքական որոշումներից։</w:t>
            </w:r>
          </w:p>
          <w:p w14:paraId="0B4B24E1" w14:textId="28DD8A00" w:rsidR="002A452A" w:rsidRPr="007D3047" w:rsidRDefault="002A452A" w:rsidP="000239E1">
            <w:pPr>
              <w:pStyle w:val="ListParagraph"/>
              <w:tabs>
                <w:tab w:val="left" w:pos="450"/>
              </w:tabs>
              <w:spacing w:after="0" w:line="360" w:lineRule="auto"/>
              <w:ind w:left="29" w:firstLine="284"/>
              <w:jc w:val="both"/>
              <w:rPr>
                <w:rFonts w:ascii="GHEA Grapalat" w:hAnsi="GHEA Grapalat"/>
                <w:sz w:val="24"/>
                <w:szCs w:val="24"/>
                <w:lang w:val="hy-AM"/>
              </w:rPr>
            </w:pPr>
            <w:r w:rsidRPr="007D3047">
              <w:rPr>
                <w:rFonts w:ascii="GHEA Grapalat" w:hAnsi="GHEA Grapalat"/>
                <w:sz w:val="24"/>
                <w:szCs w:val="24"/>
                <w:lang w:val="hy-AM"/>
              </w:rPr>
              <w:t>Կարծում ենք, որ գիտական կազմակերպությունների գոյությունը միայն Համալսարանական համակարգում սխալ մոտեցում է՝ մրցակցության ապահովման նպատակով իրավակազմակերպական ձևերի բազմազանությունն անհրաժեշտություն է, հատկապես, որ «Ակադեմիական քաղաք»-ում, որտեղ  ենթադրվում է, որ բոլոր համալսարաններն են տեղակայվելու և նրանցում գիտաուսումնական ուղղությունները չեն հատվելու։</w:t>
            </w:r>
          </w:p>
          <w:p w14:paraId="5A611D86" w14:textId="77777777" w:rsidR="002A452A" w:rsidRPr="007D3047" w:rsidRDefault="002A452A" w:rsidP="000239E1">
            <w:pPr>
              <w:pStyle w:val="ListParagraph"/>
              <w:tabs>
                <w:tab w:val="left" w:pos="450"/>
              </w:tabs>
              <w:spacing w:after="0" w:line="360" w:lineRule="auto"/>
              <w:ind w:left="29" w:firstLine="284"/>
              <w:jc w:val="both"/>
              <w:rPr>
                <w:rFonts w:ascii="GHEA Grapalat" w:hAnsi="GHEA Grapalat"/>
                <w:sz w:val="24"/>
                <w:szCs w:val="24"/>
                <w:lang w:val="hy-AM"/>
              </w:rPr>
            </w:pPr>
            <w:r w:rsidRPr="007D3047">
              <w:rPr>
                <w:rFonts w:ascii="GHEA Grapalat" w:hAnsi="GHEA Grapalat"/>
                <w:sz w:val="24"/>
                <w:szCs w:val="24"/>
                <w:lang w:val="hy-AM"/>
              </w:rPr>
              <w:t>Կարծում ենք, որ ՀՀ գիտական և գիտատեխնիկական գործունեության բնագավառի զարգացման հարցում պետք է ՀՀ ԳԱԱ-ն սկզբունքային նշանակություն ունենա, անկախ իր իրավակազմակերպական ձևից:</w:t>
            </w:r>
          </w:p>
          <w:p w14:paraId="58C51A63" w14:textId="77777777" w:rsidR="002A452A" w:rsidRPr="007D3047" w:rsidRDefault="002A452A" w:rsidP="000239E1">
            <w:pPr>
              <w:pStyle w:val="ListParagraph"/>
              <w:tabs>
                <w:tab w:val="left" w:pos="450"/>
              </w:tabs>
              <w:spacing w:after="0" w:line="360" w:lineRule="auto"/>
              <w:ind w:left="313"/>
              <w:jc w:val="both"/>
              <w:rPr>
                <w:rFonts w:ascii="GHEA Grapalat" w:hAnsi="GHEA Grapalat"/>
                <w:sz w:val="24"/>
                <w:szCs w:val="24"/>
                <w:lang w:val="hy-AM"/>
              </w:rPr>
            </w:pPr>
            <w:r w:rsidRPr="007D3047">
              <w:rPr>
                <w:rFonts w:ascii="GHEA Grapalat" w:hAnsi="GHEA Grapalat"/>
                <w:sz w:val="24"/>
                <w:szCs w:val="24"/>
                <w:lang w:val="hy-AM"/>
              </w:rPr>
              <w:t>Օրինակ՝ օրենքում անհրաժեշտ է ներառել հետևյալ կետերը.</w:t>
            </w:r>
          </w:p>
          <w:p w14:paraId="3275DAED" w14:textId="77777777" w:rsidR="002A452A" w:rsidRPr="007D3047" w:rsidRDefault="002A452A" w:rsidP="000239E1">
            <w:pPr>
              <w:pStyle w:val="ListParagraph"/>
              <w:tabs>
                <w:tab w:val="left" w:pos="450"/>
              </w:tabs>
              <w:spacing w:after="0" w:line="360" w:lineRule="auto"/>
              <w:ind w:left="29" w:firstLine="284"/>
              <w:jc w:val="both"/>
              <w:rPr>
                <w:rFonts w:ascii="GHEA Grapalat" w:hAnsi="GHEA Grapalat"/>
                <w:sz w:val="24"/>
                <w:szCs w:val="24"/>
                <w:lang w:val="hy-AM"/>
              </w:rPr>
            </w:pPr>
            <w:r w:rsidRPr="007D3047">
              <w:rPr>
                <w:rFonts w:ascii="GHEA Grapalat" w:hAnsi="GHEA Grapalat"/>
                <w:sz w:val="24"/>
                <w:szCs w:val="24"/>
                <w:lang w:val="hy-AM"/>
              </w:rPr>
              <w:t>•</w:t>
            </w:r>
            <w:r w:rsidRPr="007D3047">
              <w:rPr>
                <w:rFonts w:ascii="GHEA Grapalat" w:hAnsi="GHEA Grapalat"/>
                <w:sz w:val="24"/>
                <w:szCs w:val="24"/>
                <w:lang w:val="hy-AM"/>
              </w:rPr>
              <w:tab/>
              <w:t>Ակադեմիան հանդիսանում է ՀՀ կառավարության գլխավոր խորհրդատուն գիտության և կրթության բնագավառների հետ կապված հարցերում, այն մշակում և կառավարության հաստատմանն է ներկայացնում գիտության զարգացման առաջնահերթությունները և ՀՀ Գիտակրթական համակարգի երկարաժամկետ ու կարճաժամկետ ռազմավարությունը։</w:t>
            </w:r>
          </w:p>
          <w:p w14:paraId="6DD75534" w14:textId="308877B9" w:rsidR="002A452A" w:rsidRPr="007D3047" w:rsidRDefault="000239E1" w:rsidP="000239E1">
            <w:pPr>
              <w:pStyle w:val="ListParagraph"/>
              <w:tabs>
                <w:tab w:val="left" w:pos="450"/>
              </w:tabs>
              <w:spacing w:after="0" w:line="360" w:lineRule="auto"/>
              <w:ind w:left="29" w:firstLine="284"/>
              <w:jc w:val="both"/>
              <w:rPr>
                <w:rFonts w:ascii="GHEA Grapalat" w:hAnsi="GHEA Grapalat"/>
                <w:sz w:val="24"/>
                <w:szCs w:val="24"/>
                <w:lang w:val="hy-AM"/>
              </w:rPr>
            </w:pPr>
            <w:r w:rsidRPr="007D3047">
              <w:rPr>
                <w:rFonts w:ascii="GHEA Grapalat" w:hAnsi="GHEA Grapalat"/>
                <w:sz w:val="24"/>
                <w:szCs w:val="24"/>
                <w:lang w:val="hy-AM"/>
              </w:rPr>
              <w:t>•Ակադեմիայի բաժանմունքները քննարկում և կառավարության հաստատմանն են ներկայացնում համապատասխան բնագավառներում գործող հանրային գիտական կազմակերպությունների ռազմավարական ծրագրերը (որոնց մեջ պետք է ներառված լինեն կազմակերպության գիտական ուղղությունները, զարգացման հեռանկարները, այլ կազմակերպությունների հետ համագործակցությունը և այլ բաժիններ)։</w:t>
            </w:r>
          </w:p>
          <w:p w14:paraId="68491CB0" w14:textId="77777777" w:rsidR="002A452A" w:rsidRPr="007D3047" w:rsidRDefault="000239E1" w:rsidP="000239E1">
            <w:pPr>
              <w:pStyle w:val="ListParagraph"/>
              <w:tabs>
                <w:tab w:val="left" w:pos="450"/>
              </w:tabs>
              <w:spacing w:after="0" w:line="360" w:lineRule="auto"/>
              <w:ind w:left="29" w:firstLine="284"/>
              <w:jc w:val="both"/>
              <w:rPr>
                <w:rFonts w:ascii="GHEA Grapalat" w:hAnsi="GHEA Grapalat"/>
                <w:sz w:val="24"/>
                <w:szCs w:val="24"/>
                <w:lang w:val="hy-AM"/>
              </w:rPr>
            </w:pPr>
            <w:r w:rsidRPr="007D3047">
              <w:rPr>
                <w:rFonts w:ascii="GHEA Grapalat" w:hAnsi="GHEA Grapalat"/>
                <w:sz w:val="24"/>
                <w:szCs w:val="24"/>
                <w:lang w:val="hy-AM"/>
              </w:rPr>
              <w:t>•</w:t>
            </w:r>
            <w:r w:rsidRPr="007D3047">
              <w:rPr>
                <w:rFonts w:ascii="GHEA Grapalat" w:hAnsi="GHEA Grapalat"/>
                <w:sz w:val="24"/>
                <w:szCs w:val="24"/>
                <w:lang w:val="hy-AM"/>
              </w:rPr>
              <w:tab/>
              <w:t>ՀՀ տնտեսության համար կարևոր նշանակություն ունեցող գիտատեխնոլոգիական ծրագրերը պետք է անցնեն ակադեմիայի կողմից գիտափորձաքննություն և ներկայացվեն պետական համապատասխան մարմիններին։</w:t>
            </w:r>
          </w:p>
          <w:p w14:paraId="4EA1E329" w14:textId="77777777" w:rsidR="000239E1" w:rsidRPr="007D3047" w:rsidRDefault="000239E1" w:rsidP="000239E1">
            <w:pPr>
              <w:pStyle w:val="ListParagraph"/>
              <w:tabs>
                <w:tab w:val="left" w:pos="45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w:t>
            </w:r>
            <w:r w:rsidRPr="007D3047">
              <w:rPr>
                <w:rFonts w:ascii="GHEA Grapalat" w:hAnsi="GHEA Grapalat"/>
                <w:sz w:val="24"/>
                <w:szCs w:val="24"/>
                <w:lang w:val="hy-AM"/>
              </w:rPr>
              <w:tab/>
              <w:t xml:space="preserve">Հինգ տարվա ընթացքում առնվազ 1 անգամ  կազմակերպվում են ակադեմիայի նոր անդամների և թղթակից անդամների ընտրություններ (կառավարության հաստատած և ակադեմիայի կանոնադրության մեջ ամրագրված կարգի համաձայն)։  </w:t>
            </w:r>
          </w:p>
          <w:p w14:paraId="0145C533" w14:textId="7215EFEA" w:rsidR="000239E1" w:rsidRPr="007D3047" w:rsidRDefault="000239E1" w:rsidP="000239E1">
            <w:pPr>
              <w:pStyle w:val="ListParagraph"/>
              <w:tabs>
                <w:tab w:val="left" w:pos="45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Անցումային դրույթներում հաշվի առնել՝</w:t>
            </w:r>
          </w:p>
          <w:p w14:paraId="62DFAEAC" w14:textId="77777777" w:rsidR="000239E1" w:rsidRPr="007D3047" w:rsidRDefault="000239E1" w:rsidP="000239E1">
            <w:pPr>
              <w:pStyle w:val="ListParagraph"/>
              <w:tabs>
                <w:tab w:val="left" w:pos="450"/>
              </w:tabs>
              <w:spacing w:after="0" w:line="360" w:lineRule="auto"/>
              <w:ind w:left="29" w:firstLine="284"/>
              <w:jc w:val="both"/>
              <w:rPr>
                <w:rFonts w:ascii="GHEA Grapalat" w:hAnsi="GHEA Grapalat"/>
                <w:sz w:val="24"/>
                <w:szCs w:val="24"/>
                <w:lang w:val="hy-AM"/>
              </w:rPr>
            </w:pPr>
            <w:r w:rsidRPr="007D3047">
              <w:rPr>
                <w:rFonts w:ascii="GHEA Grapalat" w:hAnsi="GHEA Grapalat"/>
                <w:sz w:val="24"/>
                <w:szCs w:val="24"/>
                <w:lang w:val="hy-AM"/>
              </w:rPr>
              <w:t>•</w:t>
            </w:r>
            <w:r w:rsidRPr="007D3047">
              <w:rPr>
                <w:rFonts w:ascii="GHEA Grapalat" w:hAnsi="GHEA Grapalat"/>
                <w:sz w:val="24"/>
                <w:szCs w:val="24"/>
                <w:lang w:val="hy-AM"/>
              </w:rPr>
              <w:tab/>
              <w:t>Հոդված 41-ի 15-րդ կետի վերջում ավելացնել «մինչև կառուցված կլինի ակադեմիական քաղաքի առնվազն 50%-ը»։</w:t>
            </w:r>
          </w:p>
          <w:p w14:paraId="4D91E1D2" w14:textId="77FEB2E7" w:rsidR="000239E1" w:rsidRPr="007D3047" w:rsidRDefault="000239E1" w:rsidP="000239E1">
            <w:pPr>
              <w:pStyle w:val="ListParagraph"/>
              <w:tabs>
                <w:tab w:val="left" w:pos="450"/>
              </w:tabs>
              <w:spacing w:after="0" w:line="360" w:lineRule="auto"/>
              <w:ind w:left="29" w:firstLine="284"/>
              <w:jc w:val="both"/>
              <w:rPr>
                <w:rFonts w:ascii="GHEA Grapalat" w:hAnsi="GHEA Grapalat"/>
                <w:sz w:val="24"/>
                <w:szCs w:val="24"/>
                <w:lang w:val="hy-AM"/>
              </w:rPr>
            </w:pPr>
            <w:r w:rsidRPr="007D3047">
              <w:rPr>
                <w:rFonts w:ascii="GHEA Grapalat" w:hAnsi="GHEA Grapalat"/>
                <w:sz w:val="24"/>
                <w:szCs w:val="24"/>
                <w:lang w:val="hy-AM"/>
              </w:rPr>
              <w:t>•</w:t>
            </w:r>
            <w:r w:rsidRPr="007D3047">
              <w:rPr>
                <w:rFonts w:ascii="GHEA Grapalat" w:hAnsi="GHEA Grapalat"/>
                <w:sz w:val="24"/>
                <w:szCs w:val="24"/>
                <w:lang w:val="hy-AM"/>
              </w:rPr>
              <w:tab/>
              <w:t>Հոդված 42-ի 5-րդ կետը վերաձևակերպել հետևյալ կերպ՝ «Մինչև 2022թ</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դեկտեմբերի 30-ը շնորհված գիտությունների թեկնածուի գիտական աստիճանը պահպանում է իր իրավաբանական ուժը, այն հավասարեցվում է սույն օրենքի 11-րդ հոդվածի 1-ին մասի 3-րդ կետով շնորհված դոկտորի գիտական աստիճանին՝ եթե այն կրողը բավարարում է գիտաշխատողի պաշտոնի համար անհրաժեշտ նվազագույն քանակական  պահանջների առնվազն 75%-ին։ 2023թ</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հունվարի 1-ից մինչև 2027թ</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դեկտեմբերի 30-ը </w:t>
            </w:r>
            <w:r w:rsidRPr="007D3047">
              <w:rPr>
                <w:rFonts w:ascii="Cambria Math" w:hAnsi="Cambria Math" w:cs="Cambria Math"/>
                <w:sz w:val="24"/>
                <w:szCs w:val="24"/>
                <w:lang w:val="hy-AM"/>
              </w:rPr>
              <w:t>․․․</w:t>
            </w:r>
          </w:p>
          <w:p w14:paraId="0D76C1B0" w14:textId="3A3CE7B5" w:rsidR="000239E1" w:rsidRPr="007D3047" w:rsidRDefault="000239E1" w:rsidP="000239E1">
            <w:pPr>
              <w:pStyle w:val="ListParagraph"/>
              <w:tabs>
                <w:tab w:val="left" w:pos="450"/>
              </w:tabs>
              <w:spacing w:after="0"/>
              <w:ind w:left="29" w:firstLine="284"/>
              <w:jc w:val="both"/>
              <w:rPr>
                <w:rFonts w:ascii="GHEA Grapalat" w:hAnsi="GHEA Grapalat"/>
                <w:sz w:val="24"/>
                <w:szCs w:val="24"/>
                <w:lang w:val="hy-AM"/>
              </w:rPr>
            </w:pP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917CCF8" w14:textId="77777777" w:rsidR="00D55EC1" w:rsidRPr="007D3047" w:rsidRDefault="00D55EC1" w:rsidP="000239E1">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p w14:paraId="7880AAB3" w14:textId="77777777" w:rsidR="00133D36" w:rsidRPr="007D3047" w:rsidRDefault="00133D36" w:rsidP="000239E1">
            <w:pPr>
              <w:spacing w:after="0" w:line="360" w:lineRule="auto"/>
              <w:rPr>
                <w:rFonts w:ascii="GHEA Grapalat" w:hAnsi="GHEA Grapalat"/>
                <w:b/>
                <w:sz w:val="24"/>
                <w:szCs w:val="24"/>
                <w:lang w:val="hy-AM" w:eastAsia="zh-CN"/>
              </w:rPr>
            </w:pPr>
          </w:p>
          <w:p w14:paraId="4FD1A7ED" w14:textId="77777777" w:rsidR="00133D36" w:rsidRPr="007D3047" w:rsidRDefault="00133D36" w:rsidP="000239E1">
            <w:pPr>
              <w:spacing w:after="0" w:line="360" w:lineRule="auto"/>
              <w:rPr>
                <w:rFonts w:ascii="GHEA Grapalat" w:hAnsi="GHEA Grapalat"/>
                <w:b/>
                <w:sz w:val="24"/>
                <w:szCs w:val="24"/>
                <w:lang w:val="hy-AM" w:eastAsia="zh-CN"/>
              </w:rPr>
            </w:pPr>
          </w:p>
          <w:p w14:paraId="35C578E1" w14:textId="77777777" w:rsidR="00133D36" w:rsidRPr="007D3047" w:rsidRDefault="00133D36" w:rsidP="000239E1">
            <w:pPr>
              <w:spacing w:after="0" w:line="360" w:lineRule="auto"/>
              <w:rPr>
                <w:rFonts w:ascii="GHEA Grapalat" w:hAnsi="GHEA Grapalat"/>
                <w:b/>
                <w:sz w:val="24"/>
                <w:szCs w:val="24"/>
                <w:lang w:val="hy-AM" w:eastAsia="zh-CN"/>
              </w:rPr>
            </w:pPr>
          </w:p>
          <w:p w14:paraId="211F4C98" w14:textId="34AA06CF" w:rsidR="002A452A" w:rsidRPr="007D3047" w:rsidRDefault="00133D36" w:rsidP="000239E1">
            <w:pPr>
              <w:spacing w:after="0" w:line="360" w:lineRule="auto"/>
              <w:rPr>
                <w:rFonts w:ascii="GHEA Grapalat" w:hAnsi="GHEA Grapalat"/>
                <w:sz w:val="24"/>
                <w:szCs w:val="24"/>
                <w:lang w:val="hy-AM" w:eastAsia="zh-CN"/>
              </w:rPr>
            </w:pPr>
            <w:r w:rsidRPr="007D3047">
              <w:rPr>
                <w:rFonts w:ascii="GHEA Grapalat" w:hAnsi="GHEA Grapalat"/>
                <w:b/>
                <w:sz w:val="24"/>
                <w:szCs w:val="24"/>
                <w:lang w:val="hy-AM" w:eastAsia="zh-CN"/>
              </w:rPr>
              <w:t>Չեն</w:t>
            </w:r>
            <w:r w:rsidR="002A452A" w:rsidRPr="007D3047">
              <w:rPr>
                <w:rFonts w:ascii="GHEA Grapalat" w:hAnsi="GHEA Grapalat"/>
                <w:b/>
                <w:sz w:val="24"/>
                <w:szCs w:val="24"/>
                <w:lang w:val="hy-AM" w:eastAsia="zh-CN"/>
              </w:rPr>
              <w:t xml:space="preserve"> ընդունվել</w:t>
            </w:r>
            <w:r w:rsidR="002A452A" w:rsidRPr="007D3047">
              <w:rPr>
                <w:rFonts w:ascii="GHEA Grapalat" w:hAnsi="GHEA Grapalat"/>
                <w:sz w:val="24"/>
                <w:szCs w:val="24"/>
                <w:lang w:val="hy-AM" w:eastAsia="zh-CN"/>
              </w:rPr>
              <w:t>։</w:t>
            </w:r>
          </w:p>
          <w:p w14:paraId="48CA187E" w14:textId="77777777" w:rsidR="002A452A" w:rsidRPr="007D3047" w:rsidRDefault="002A452A" w:rsidP="000239E1">
            <w:pPr>
              <w:spacing w:after="0" w:line="360" w:lineRule="auto"/>
              <w:rPr>
                <w:rFonts w:ascii="GHEA Grapalat" w:hAnsi="GHEA Grapalat"/>
                <w:sz w:val="24"/>
                <w:szCs w:val="24"/>
                <w:lang w:val="hy-AM" w:eastAsia="zh-CN"/>
              </w:rPr>
            </w:pPr>
            <w:r w:rsidRPr="007D3047">
              <w:rPr>
                <w:rFonts w:ascii="GHEA Grapalat" w:hAnsi="GHEA Grapalat"/>
                <w:sz w:val="24"/>
                <w:szCs w:val="24"/>
                <w:lang w:val="hy-AM" w:eastAsia="zh-CN"/>
              </w:rPr>
              <w:t>Ոլորտում վարվող քաղաքականությունը չի ենթադրում լոկալ մրցակցություն:</w:t>
            </w:r>
          </w:p>
          <w:p w14:paraId="0243980E" w14:textId="77777777" w:rsidR="002A452A" w:rsidRPr="007D3047" w:rsidRDefault="002A452A" w:rsidP="000239E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Իրավակազմակերպական ձևերի բազմազանության անհրաժեշտությունը հիմնավորման կարիք ունի:</w:t>
            </w:r>
          </w:p>
          <w:p w14:paraId="51F77CDB" w14:textId="75C0861B" w:rsidR="002A452A" w:rsidRPr="007D3047" w:rsidRDefault="00133D36" w:rsidP="000239E1">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eastAsia="zh-CN"/>
              </w:rPr>
              <w:t>Նախագծով ՀՀ ԳԱԱ-ի համար նախատեսված է ն</w:t>
            </w:r>
            <w:r w:rsidR="002A452A" w:rsidRPr="007D3047">
              <w:rPr>
                <w:rFonts w:ascii="GHEA Grapalat" w:hAnsi="GHEA Grapalat"/>
                <w:sz w:val="24"/>
                <w:szCs w:val="24"/>
                <w:lang w:val="hy-AM" w:eastAsia="zh-CN"/>
              </w:rPr>
              <w:t>որ կարգավ</w:t>
            </w:r>
            <w:r w:rsidRPr="007D3047">
              <w:rPr>
                <w:rFonts w:ascii="GHEA Grapalat" w:hAnsi="GHEA Grapalat"/>
                <w:sz w:val="24"/>
                <w:szCs w:val="24"/>
                <w:lang w:val="hy-AM" w:eastAsia="zh-CN"/>
              </w:rPr>
              <w:t>որում, որի համաձայն</w:t>
            </w:r>
            <w:r w:rsidR="002A452A" w:rsidRPr="007D3047">
              <w:rPr>
                <w:rFonts w:ascii="GHEA Grapalat" w:hAnsi="GHEA Grapalat"/>
                <w:sz w:val="24"/>
                <w:szCs w:val="24"/>
                <w:lang w:val="hy-AM" w:eastAsia="zh-CN"/>
              </w:rPr>
              <w:t xml:space="preserve"> ՀՀ ԳԱԱ-ն ստանձնում է ոլորտի բարձրագույն փորձագիտական կառույցի դերը։</w:t>
            </w:r>
            <w:r w:rsidR="002A452A" w:rsidRPr="007D3047">
              <w:rPr>
                <w:rFonts w:ascii="GHEA Grapalat" w:hAnsi="GHEA Grapalat"/>
                <w:b/>
                <w:sz w:val="24"/>
                <w:szCs w:val="24"/>
                <w:lang w:val="hy-AM" w:eastAsia="zh-CN"/>
              </w:rPr>
              <w:t xml:space="preserve"> </w:t>
            </w:r>
          </w:p>
          <w:p w14:paraId="0A6D385D" w14:textId="660B0561" w:rsidR="002A452A" w:rsidRPr="007D3047" w:rsidRDefault="00133D36" w:rsidP="000239E1">
            <w:pPr>
              <w:spacing w:after="0" w:line="360" w:lineRule="auto"/>
              <w:jc w:val="both"/>
              <w:rPr>
                <w:rFonts w:ascii="GHEA Grapalat" w:hAnsi="GHEA Grapalat"/>
                <w:bCs/>
                <w:sz w:val="24"/>
                <w:szCs w:val="24"/>
                <w:lang w:val="hy-AM" w:eastAsia="zh-CN"/>
              </w:rPr>
            </w:pPr>
            <w:r w:rsidRPr="007D3047">
              <w:rPr>
                <w:rFonts w:ascii="GHEA Grapalat" w:hAnsi="GHEA Grapalat"/>
                <w:bCs/>
                <w:sz w:val="24"/>
                <w:szCs w:val="24"/>
                <w:lang w:val="hy-AM" w:eastAsia="zh-CN"/>
              </w:rPr>
              <w:t>ԳԱԱ-ն հանդիսանում է կառավարության խորհրդատուն և այդ շրջանակում նշված գործառույթները պ</w:t>
            </w:r>
            <w:r w:rsidR="002A452A" w:rsidRPr="007D3047">
              <w:rPr>
                <w:rFonts w:ascii="GHEA Grapalat" w:hAnsi="GHEA Grapalat"/>
                <w:bCs/>
                <w:sz w:val="24"/>
                <w:szCs w:val="24"/>
                <w:lang w:val="hy-AM" w:eastAsia="zh-CN"/>
              </w:rPr>
              <w:t>ետական կառավարման համակարգի մարմինների լիազորություններ են</w:t>
            </w:r>
            <w:r w:rsidRPr="007D3047">
              <w:rPr>
                <w:rFonts w:ascii="GHEA Grapalat" w:hAnsi="GHEA Grapalat"/>
                <w:bCs/>
                <w:sz w:val="24"/>
                <w:szCs w:val="24"/>
                <w:lang w:val="hy-AM" w:eastAsia="zh-CN"/>
              </w:rPr>
              <w:t>, որոնք չեն կարող իրականացվեն ՀՀ ԳԱԱ կողմից։</w:t>
            </w:r>
          </w:p>
          <w:p w14:paraId="4552CB34" w14:textId="77777777" w:rsidR="00133D36" w:rsidRPr="007D3047" w:rsidRDefault="00133D36" w:rsidP="000239E1">
            <w:pPr>
              <w:spacing w:after="0" w:line="360" w:lineRule="auto"/>
              <w:jc w:val="both"/>
              <w:rPr>
                <w:rFonts w:ascii="GHEA Grapalat" w:hAnsi="GHEA Grapalat"/>
                <w:sz w:val="24"/>
                <w:szCs w:val="24"/>
                <w:lang w:val="hy-AM" w:eastAsia="zh-CN"/>
              </w:rPr>
            </w:pPr>
          </w:p>
          <w:p w14:paraId="0370DF2A" w14:textId="77777777" w:rsidR="00133D36" w:rsidRPr="007D3047" w:rsidRDefault="00133D36" w:rsidP="000239E1">
            <w:pPr>
              <w:spacing w:after="0" w:line="360" w:lineRule="auto"/>
              <w:jc w:val="both"/>
              <w:rPr>
                <w:rFonts w:ascii="GHEA Grapalat" w:hAnsi="GHEA Grapalat"/>
                <w:sz w:val="24"/>
                <w:szCs w:val="24"/>
                <w:lang w:val="hy-AM" w:eastAsia="zh-CN"/>
              </w:rPr>
            </w:pPr>
          </w:p>
          <w:p w14:paraId="0C0AD223" w14:textId="77777777" w:rsidR="00133D36" w:rsidRPr="007D3047" w:rsidRDefault="00133D36" w:rsidP="000239E1">
            <w:pPr>
              <w:spacing w:after="0" w:line="360" w:lineRule="auto"/>
              <w:jc w:val="both"/>
              <w:rPr>
                <w:rFonts w:ascii="GHEA Grapalat" w:hAnsi="GHEA Grapalat"/>
                <w:sz w:val="24"/>
                <w:szCs w:val="24"/>
                <w:lang w:val="hy-AM" w:eastAsia="zh-CN"/>
              </w:rPr>
            </w:pPr>
          </w:p>
          <w:p w14:paraId="7E3BDD20" w14:textId="2F80900F" w:rsidR="000239E1" w:rsidRPr="007D3047" w:rsidRDefault="000239E1" w:rsidP="000239E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Կազմակերպության ռազմավարության հաստատումը տվյալ կազմակերպության ներքին խնդիրն է</w:t>
            </w:r>
            <w:r w:rsidR="00133D36" w:rsidRPr="007D3047">
              <w:rPr>
                <w:rFonts w:ascii="GHEA Grapalat" w:hAnsi="GHEA Grapalat"/>
                <w:sz w:val="24"/>
                <w:szCs w:val="24"/>
                <w:lang w:val="hy-AM" w:eastAsia="zh-CN"/>
              </w:rPr>
              <w:t xml:space="preserve"> և վերջիններս չեն հաստատվում Կառավարության կողմից</w:t>
            </w:r>
            <w:r w:rsidRPr="007D3047">
              <w:rPr>
                <w:rFonts w:ascii="GHEA Grapalat" w:hAnsi="GHEA Grapalat"/>
                <w:sz w:val="24"/>
                <w:szCs w:val="24"/>
                <w:lang w:val="hy-AM" w:eastAsia="zh-CN"/>
              </w:rPr>
              <w:t>:</w:t>
            </w:r>
          </w:p>
          <w:p w14:paraId="067ED638" w14:textId="77777777" w:rsidR="00133D36" w:rsidRPr="007D3047" w:rsidRDefault="00133D36" w:rsidP="000239E1">
            <w:pPr>
              <w:spacing w:after="0" w:line="360" w:lineRule="auto"/>
              <w:jc w:val="both"/>
              <w:rPr>
                <w:rFonts w:ascii="GHEA Grapalat" w:hAnsi="GHEA Grapalat"/>
                <w:sz w:val="24"/>
                <w:szCs w:val="24"/>
                <w:lang w:val="hy-AM" w:eastAsia="zh-CN"/>
              </w:rPr>
            </w:pPr>
          </w:p>
          <w:p w14:paraId="2BF19D25" w14:textId="77777777" w:rsidR="00133D36" w:rsidRPr="007D3047" w:rsidRDefault="000239E1" w:rsidP="000239E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ԳԱԱ-ի ընտրությունները ֆիքսվում են կանոնադրությունում։</w:t>
            </w:r>
          </w:p>
          <w:p w14:paraId="2F9B3AC1" w14:textId="77777777" w:rsidR="00133D36" w:rsidRPr="007D3047" w:rsidRDefault="00133D36" w:rsidP="000239E1">
            <w:pPr>
              <w:spacing w:after="0" w:line="360" w:lineRule="auto"/>
              <w:jc w:val="both"/>
              <w:rPr>
                <w:rFonts w:ascii="GHEA Grapalat" w:hAnsi="GHEA Grapalat"/>
                <w:sz w:val="24"/>
                <w:szCs w:val="24"/>
                <w:lang w:val="hy-AM" w:eastAsia="zh-CN"/>
              </w:rPr>
            </w:pPr>
          </w:p>
          <w:p w14:paraId="69DEE4E2" w14:textId="77777777" w:rsidR="00133D36" w:rsidRPr="007D3047" w:rsidRDefault="00133D36" w:rsidP="000239E1">
            <w:pPr>
              <w:spacing w:after="0" w:line="360" w:lineRule="auto"/>
              <w:jc w:val="both"/>
              <w:rPr>
                <w:rFonts w:ascii="GHEA Grapalat" w:hAnsi="GHEA Grapalat"/>
                <w:sz w:val="24"/>
                <w:szCs w:val="24"/>
                <w:lang w:val="hy-AM" w:eastAsia="zh-CN"/>
              </w:rPr>
            </w:pPr>
          </w:p>
          <w:p w14:paraId="7C46D49C" w14:textId="7129C106" w:rsidR="000239E1" w:rsidRPr="007D3047" w:rsidRDefault="000239E1" w:rsidP="000239E1">
            <w:pPr>
              <w:spacing w:after="0" w:line="360" w:lineRule="auto"/>
              <w:jc w:val="both"/>
              <w:rPr>
                <w:rFonts w:ascii="GHEA Grapalat" w:hAnsi="GHEA Grapalat"/>
                <w:b/>
                <w:sz w:val="24"/>
                <w:szCs w:val="24"/>
                <w:lang w:val="hy-AM" w:eastAsia="zh-CN"/>
              </w:rPr>
            </w:pPr>
            <w:r w:rsidRPr="007D3047">
              <w:rPr>
                <w:rFonts w:ascii="GHEA Grapalat" w:hAnsi="GHEA Grapalat"/>
                <w:bCs/>
                <w:sz w:val="24"/>
                <w:szCs w:val="24"/>
                <w:lang w:val="hy-AM" w:eastAsia="zh-CN"/>
              </w:rPr>
              <w:t xml:space="preserve"> </w:t>
            </w:r>
          </w:p>
          <w:p w14:paraId="282D940A" w14:textId="26FFACE9" w:rsidR="000239E1" w:rsidRPr="007D3047" w:rsidRDefault="000239E1" w:rsidP="000239E1">
            <w:pPr>
              <w:spacing w:after="0" w:line="360" w:lineRule="auto"/>
              <w:jc w:val="both"/>
              <w:rPr>
                <w:rFonts w:ascii="GHEA Grapalat" w:hAnsi="GHEA Grapalat"/>
                <w:bCs/>
                <w:sz w:val="24"/>
                <w:szCs w:val="24"/>
                <w:lang w:val="hy-AM" w:eastAsia="zh-CN"/>
              </w:rPr>
            </w:pPr>
            <w:r w:rsidRPr="007D3047">
              <w:rPr>
                <w:rFonts w:ascii="GHEA Grapalat" w:hAnsi="GHEA Grapalat"/>
                <w:sz w:val="24"/>
                <w:szCs w:val="24"/>
                <w:lang w:val="hy-AM" w:eastAsia="zh-CN"/>
              </w:rPr>
              <w:t>Ակադեմիական քաղաքի 50% եզրույթը չափելիություն չունի:</w:t>
            </w:r>
          </w:p>
          <w:p w14:paraId="1FF1464B" w14:textId="2B232476" w:rsidR="000239E1" w:rsidRPr="007D3047" w:rsidRDefault="000239E1" w:rsidP="000239E1">
            <w:pPr>
              <w:spacing w:after="0" w:line="360" w:lineRule="auto"/>
              <w:jc w:val="both"/>
              <w:rPr>
                <w:rFonts w:ascii="GHEA Grapalat" w:hAnsi="GHEA Grapalat"/>
                <w:b/>
                <w:sz w:val="24"/>
                <w:szCs w:val="24"/>
                <w:lang w:val="hy-AM" w:eastAsia="zh-CN"/>
              </w:rPr>
            </w:pPr>
            <w:r w:rsidRPr="007D3047">
              <w:rPr>
                <w:rFonts w:ascii="GHEA Grapalat" w:hAnsi="GHEA Grapalat"/>
                <w:bCs/>
                <w:sz w:val="24"/>
                <w:szCs w:val="24"/>
                <w:lang w:val="hy-AM" w:eastAsia="zh-CN"/>
              </w:rPr>
              <w:t>Աստիճանաշնորհման համակարգում փոփոխությունները չեն ենթադրում որևէ կարգավորում, որը այս կամ այն կերպ շարունակելու է հաշվի առնել երկմակարդակ գիտական աստիճանների առկայությունը:</w:t>
            </w:r>
          </w:p>
        </w:tc>
      </w:tr>
      <w:tr w:rsidR="00D55EC1" w:rsidRPr="006055BB" w14:paraId="5286EE30"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4940B5B0" w14:textId="6DBECCA3" w:rsidR="00D55EC1" w:rsidRPr="007D3047" w:rsidRDefault="00D55EC1" w:rsidP="00133D36">
            <w:pPr>
              <w:spacing w:after="0"/>
              <w:rPr>
                <w:rFonts w:ascii="GHEA Grapalat" w:hAnsi="GHEA Grapalat"/>
                <w:b/>
                <w:sz w:val="24"/>
                <w:szCs w:val="24"/>
                <w:lang w:val="hy-AM"/>
              </w:rPr>
            </w:pPr>
            <w:r w:rsidRPr="007D3047">
              <w:rPr>
                <w:rFonts w:ascii="GHEA Grapalat" w:hAnsi="GHEA Grapalat" w:cs="Sylfaen"/>
                <w:b/>
                <w:bCs/>
                <w:sz w:val="24"/>
                <w:szCs w:val="24"/>
                <w:lang w:val="hy-AM"/>
              </w:rPr>
              <w:t>ՀՀ</w:t>
            </w:r>
            <w:r w:rsidRPr="007D3047">
              <w:rPr>
                <w:rFonts w:ascii="GHEA Grapalat" w:hAnsi="GHEA Grapalat"/>
                <w:b/>
                <w:bCs/>
                <w:sz w:val="24"/>
                <w:szCs w:val="24"/>
                <w:lang w:val="hy-AM"/>
              </w:rPr>
              <w:t xml:space="preserve"> </w:t>
            </w:r>
            <w:r w:rsidRPr="007D3047">
              <w:rPr>
                <w:rFonts w:ascii="GHEA Grapalat" w:hAnsi="GHEA Grapalat" w:cs="Sylfaen"/>
                <w:b/>
                <w:bCs/>
                <w:sz w:val="24"/>
                <w:szCs w:val="24"/>
                <w:lang w:val="hy-AM"/>
              </w:rPr>
              <w:t>ԳԱԱ</w:t>
            </w:r>
            <w:r w:rsidRPr="007D3047">
              <w:rPr>
                <w:rFonts w:ascii="GHEA Grapalat" w:hAnsi="GHEA Grapalat"/>
                <w:b/>
                <w:bCs/>
                <w:sz w:val="24"/>
                <w:szCs w:val="24"/>
                <w:lang w:val="hy-AM"/>
              </w:rPr>
              <w:t xml:space="preserve"> </w:t>
            </w:r>
            <w:r w:rsidR="00A64E1B" w:rsidRPr="007D3047">
              <w:rPr>
                <w:rFonts w:ascii="GHEA Grapalat" w:hAnsi="GHEA Grapalat"/>
                <w:b/>
                <w:bCs/>
                <w:sz w:val="24"/>
                <w:szCs w:val="24"/>
                <w:lang w:val="hy-AM"/>
              </w:rPr>
              <w:t>ռ</w:t>
            </w:r>
            <w:r w:rsidRPr="007D3047">
              <w:rPr>
                <w:rFonts w:ascii="GHEA Grapalat" w:hAnsi="GHEA Grapalat" w:cs="Sylfaen"/>
                <w:b/>
                <w:bCs/>
                <w:sz w:val="24"/>
                <w:szCs w:val="24"/>
                <w:lang w:val="hy-AM"/>
              </w:rPr>
              <w:t>ադիոֆիզիկայի</w:t>
            </w:r>
            <w:r w:rsidRPr="007D3047">
              <w:rPr>
                <w:rFonts w:ascii="GHEA Grapalat" w:hAnsi="GHEA Grapalat"/>
                <w:b/>
                <w:bCs/>
                <w:sz w:val="24"/>
                <w:szCs w:val="24"/>
                <w:lang w:val="hy-AM"/>
              </w:rPr>
              <w:t xml:space="preserve"> </w:t>
            </w:r>
            <w:r w:rsidRPr="007D3047">
              <w:rPr>
                <w:rFonts w:ascii="GHEA Grapalat" w:hAnsi="GHEA Grapalat" w:cs="Sylfaen"/>
                <w:b/>
                <w:bCs/>
                <w:sz w:val="24"/>
                <w:szCs w:val="24"/>
                <w:lang w:val="hy-AM"/>
              </w:rPr>
              <w:t>և</w:t>
            </w:r>
            <w:r w:rsidRPr="007D3047">
              <w:rPr>
                <w:rFonts w:ascii="GHEA Grapalat" w:hAnsi="GHEA Grapalat"/>
                <w:b/>
                <w:bCs/>
                <w:sz w:val="24"/>
                <w:szCs w:val="24"/>
                <w:lang w:val="hy-AM"/>
              </w:rPr>
              <w:t xml:space="preserve"> </w:t>
            </w:r>
            <w:r w:rsidRPr="007D3047">
              <w:rPr>
                <w:rFonts w:ascii="GHEA Grapalat" w:hAnsi="GHEA Grapalat" w:cs="Sylfaen"/>
                <w:b/>
                <w:bCs/>
                <w:sz w:val="24"/>
                <w:szCs w:val="24"/>
                <w:lang w:val="hy-AM"/>
              </w:rPr>
              <w:t>էլեկտրոնիկայի</w:t>
            </w:r>
            <w:r w:rsidRPr="007D3047">
              <w:rPr>
                <w:rFonts w:ascii="GHEA Grapalat" w:hAnsi="GHEA Grapalat"/>
                <w:b/>
                <w:bCs/>
                <w:sz w:val="24"/>
                <w:szCs w:val="24"/>
                <w:lang w:val="hy-AM"/>
              </w:rPr>
              <w:t xml:space="preserve"> </w:t>
            </w:r>
            <w:r w:rsidRPr="007D3047">
              <w:rPr>
                <w:rFonts w:ascii="GHEA Grapalat" w:hAnsi="GHEA Grapalat" w:cs="Sylfaen"/>
                <w:b/>
                <w:bCs/>
                <w:sz w:val="24"/>
                <w:szCs w:val="24"/>
                <w:lang w:val="hy-AM"/>
              </w:rPr>
              <w:t>ինստիտուտ</w:t>
            </w:r>
          </w:p>
        </w:tc>
      </w:tr>
      <w:tr w:rsidR="00D55EC1" w:rsidRPr="006055BB" w14:paraId="5A3FC62C"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D6C8BB2" w14:textId="77777777" w:rsidR="00D55EC1" w:rsidRPr="007D3047" w:rsidRDefault="00D55EC1" w:rsidP="00133D36">
            <w:pPr>
              <w:spacing w:after="0" w:line="360" w:lineRule="auto"/>
              <w:ind w:firstLine="720"/>
              <w:jc w:val="both"/>
              <w:rPr>
                <w:rFonts w:ascii="GHEA Grapalat" w:hAnsi="GHEA Grapalat"/>
                <w:sz w:val="24"/>
                <w:szCs w:val="24"/>
                <w:lang w:val="hy-AM"/>
              </w:rPr>
            </w:pPr>
            <w:r w:rsidRPr="007D3047">
              <w:rPr>
                <w:rFonts w:ascii="GHEA Grapalat" w:hAnsi="GHEA Grapalat"/>
                <w:sz w:val="24"/>
                <w:szCs w:val="24"/>
                <w:lang w:val="hy-AM"/>
              </w:rPr>
              <w:t>1</w:t>
            </w:r>
            <w:r w:rsidRPr="007D3047">
              <w:rPr>
                <w:rFonts w:ascii="Cambria Math" w:hAnsi="Cambria Math" w:cs="Cambria Math"/>
                <w:sz w:val="24"/>
                <w:szCs w:val="24"/>
                <w:lang w:val="hy-AM"/>
              </w:rPr>
              <w:t>․</w:t>
            </w:r>
            <w:r w:rsidRPr="007D3047">
              <w:rPr>
                <w:rFonts w:ascii="GHEA Grapalat" w:hAnsi="GHEA Grapalat"/>
                <w:sz w:val="24"/>
                <w:szCs w:val="24"/>
                <w:lang w:val="hy-AM"/>
              </w:rPr>
              <w:t>Ընդհանրապես, նախագծում տեղին և անտեղի օգտագործվում է «ակադեմիական» բառը «գիտական » բառի փոխարեն։ Դա խառնաշփոթություն է առաջացնում որոշ դեպքերում,օրինակ հոդ</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3, կ</w:t>
            </w:r>
            <w:r w:rsidRPr="007D3047">
              <w:rPr>
                <w:rFonts w:ascii="Cambria Math" w:hAnsi="Cambria Math" w:cs="Cambria Math"/>
                <w:sz w:val="24"/>
                <w:szCs w:val="24"/>
                <w:lang w:val="hy-AM"/>
              </w:rPr>
              <w:t>․</w:t>
            </w:r>
            <w:r w:rsidRPr="007D3047">
              <w:rPr>
                <w:rFonts w:ascii="GHEA Grapalat" w:hAnsi="GHEA Grapalat" w:cs="Cambria Math"/>
                <w:sz w:val="24"/>
                <w:szCs w:val="24"/>
                <w:lang w:val="hy-AM"/>
              </w:rPr>
              <w:t xml:space="preserve"> </w:t>
            </w:r>
            <w:r w:rsidRPr="007D3047">
              <w:rPr>
                <w:rFonts w:ascii="GHEA Grapalat" w:hAnsi="GHEA Grapalat"/>
                <w:sz w:val="24"/>
                <w:szCs w:val="24"/>
                <w:lang w:val="hy-AM"/>
              </w:rPr>
              <w:t>31-ում  «ակադեմիական գործունեություն» հասկացությունը վերագրվում է միայն բուհերին, իսկ հոդ</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3, կ</w:t>
            </w:r>
            <w:r w:rsidRPr="007D3047">
              <w:rPr>
                <w:rFonts w:ascii="Cambria Math" w:hAnsi="Cambria Math" w:cs="Cambria Math"/>
                <w:sz w:val="24"/>
                <w:szCs w:val="24"/>
                <w:lang w:val="hy-AM"/>
              </w:rPr>
              <w:t>․</w:t>
            </w:r>
            <w:r w:rsidRPr="007D3047">
              <w:rPr>
                <w:rFonts w:ascii="GHEA Grapalat" w:hAnsi="GHEA Grapalat" w:cs="Cambria Math"/>
                <w:sz w:val="24"/>
                <w:szCs w:val="24"/>
                <w:lang w:val="hy-AM"/>
              </w:rPr>
              <w:t xml:space="preserve"> </w:t>
            </w:r>
            <w:r w:rsidRPr="007D3047">
              <w:rPr>
                <w:rFonts w:ascii="GHEA Grapalat" w:hAnsi="GHEA Grapalat"/>
                <w:sz w:val="24"/>
                <w:szCs w:val="24"/>
                <w:lang w:val="hy-AM"/>
              </w:rPr>
              <w:t>46-ում  «ակադեմիական կազմ» բառերը վերագրվում են և՛ բուհերին, և՛ գիտական կազմակերպություններին։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837E07D" w14:textId="77777777" w:rsidR="00D55EC1" w:rsidRPr="007D3047" w:rsidRDefault="00D55EC1" w:rsidP="00133D36">
            <w:pPr>
              <w:spacing w:after="0" w:line="360" w:lineRule="auto"/>
              <w:ind w:firstLine="40"/>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2ABF76C" w14:textId="570249F3" w:rsidR="00D55EC1" w:rsidRPr="007D3047" w:rsidRDefault="009A59F3" w:rsidP="00133D36">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Կատարվել են համապատասխան փոփոխությունները</w:t>
            </w:r>
            <w:r w:rsidR="00D55EC1" w:rsidRPr="007D3047">
              <w:rPr>
                <w:rFonts w:ascii="GHEA Grapalat" w:hAnsi="GHEA Grapalat"/>
                <w:sz w:val="24"/>
                <w:szCs w:val="24"/>
                <w:lang w:val="hy-AM" w:eastAsia="zh-CN"/>
              </w:rPr>
              <w:t>։</w:t>
            </w:r>
          </w:p>
        </w:tc>
      </w:tr>
      <w:tr w:rsidR="00D55EC1" w:rsidRPr="007D3047" w14:paraId="469CADA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580D45E" w14:textId="77777777" w:rsidR="00D55EC1" w:rsidRPr="007D3047" w:rsidRDefault="00D55EC1" w:rsidP="00133D36">
            <w:pPr>
              <w:spacing w:after="0" w:line="360" w:lineRule="auto"/>
              <w:ind w:firstLine="720"/>
              <w:jc w:val="both"/>
              <w:rPr>
                <w:rFonts w:ascii="GHEA Grapalat" w:hAnsi="GHEA Grapalat"/>
                <w:sz w:val="24"/>
                <w:szCs w:val="24"/>
                <w:lang w:val="hy-AM"/>
              </w:rPr>
            </w:pPr>
            <w:r w:rsidRPr="007D3047">
              <w:rPr>
                <w:rFonts w:ascii="GHEA Grapalat" w:hAnsi="GHEA Grapalat"/>
                <w:sz w:val="24"/>
                <w:szCs w:val="24"/>
                <w:lang w:val="hy-AM"/>
              </w:rPr>
              <w:t>Ազգային ակադեմիայի կազմից Գիտական կազմակերպությունների հեռացումը, որը նախատեսված է Նախագծում, մեր կարծիքով, անբնական է և սխալ: Դա կարող է հետագայում բացասական ազդեցություն ունենալ հանրապետությունում գիտական գործունեության կառավարման համակարգի վրա։ Տպավորություն է ստեղծվում,որ նախագծի հեղինակները փորձում են այդ քայլը  «կոմպենսացնել»   հստակ իմաստ չունեցող «ակադեմիական»  բառի  հաճախակի և անտեղի օգտագործմամբ, (այսպես ասած՝ «դեմքը պահպանելու» նպատակով)։</w:t>
            </w:r>
          </w:p>
          <w:p w14:paraId="5BA25AF4" w14:textId="0E1354C6" w:rsidR="009A59F3" w:rsidRPr="007D3047" w:rsidRDefault="009A59F3" w:rsidP="00133D36">
            <w:pPr>
              <w:spacing w:after="0" w:line="360" w:lineRule="auto"/>
              <w:ind w:firstLine="720"/>
              <w:jc w:val="both"/>
              <w:rPr>
                <w:rFonts w:ascii="GHEA Grapalat" w:hAnsi="GHEA Grapalat"/>
                <w:sz w:val="24"/>
                <w:szCs w:val="24"/>
                <w:lang w:val="hy-AM"/>
              </w:rPr>
            </w:pPr>
            <w:r w:rsidRPr="007D3047">
              <w:rPr>
                <w:rFonts w:ascii="GHEA Grapalat" w:hAnsi="GHEA Grapalat"/>
                <w:sz w:val="24"/>
                <w:szCs w:val="24"/>
                <w:lang w:val="hy-AM"/>
              </w:rPr>
              <w:t>Առաջարկում ենք «ակադեմիական»  բառը  փոխարինել «գիտական» բառով, այն տեղերում, որտեղ այն օգտագործվում է այդ իմաստով։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E881BBA" w14:textId="77777777" w:rsidR="00D55EC1" w:rsidRPr="007D3047" w:rsidRDefault="00D55EC1" w:rsidP="00133D36">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D55EC1" w:rsidRPr="006055BB" w14:paraId="31CE7BC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8E409D0" w14:textId="0DDBE285" w:rsidR="00D55EC1" w:rsidRPr="007D3047" w:rsidRDefault="00D55EC1" w:rsidP="00133D36">
            <w:pPr>
              <w:spacing w:after="0" w:line="360" w:lineRule="auto"/>
              <w:ind w:firstLine="171"/>
              <w:jc w:val="both"/>
              <w:rPr>
                <w:rFonts w:ascii="GHEA Grapalat" w:hAnsi="GHEA Grapalat"/>
                <w:sz w:val="24"/>
                <w:szCs w:val="24"/>
                <w:lang w:val="hy-AM"/>
              </w:rPr>
            </w:pPr>
            <w:r w:rsidRPr="007D3047">
              <w:rPr>
                <w:rFonts w:ascii="GHEA Grapalat" w:hAnsi="GHEA Grapalat"/>
                <w:sz w:val="24"/>
                <w:szCs w:val="24"/>
                <w:lang w:val="hy-AM"/>
              </w:rPr>
              <w:t>2</w:t>
            </w:r>
            <w:r w:rsidRPr="007D3047">
              <w:rPr>
                <w:rFonts w:ascii="Cambria Math" w:hAnsi="Cambria Math" w:cs="Cambria Math"/>
                <w:sz w:val="24"/>
                <w:szCs w:val="24"/>
                <w:lang w:val="hy-AM"/>
              </w:rPr>
              <w:t>․</w:t>
            </w:r>
            <w:r w:rsidRPr="007D3047">
              <w:rPr>
                <w:rFonts w:ascii="GHEA Grapalat" w:hAnsi="GHEA Grapalat" w:cs="Cambria Math"/>
                <w:sz w:val="24"/>
                <w:szCs w:val="24"/>
                <w:lang w:val="hy-AM"/>
              </w:rPr>
              <w:t xml:space="preserve"> </w:t>
            </w:r>
            <w:r w:rsidRPr="007D3047">
              <w:rPr>
                <w:rFonts w:ascii="GHEA Grapalat" w:hAnsi="GHEA Grapalat"/>
                <w:sz w:val="24"/>
                <w:szCs w:val="24"/>
                <w:lang w:val="hy-AM"/>
              </w:rPr>
              <w:t>Գտնում ենք,որ «ակադեմիական քաղաք» հասկացությունը չպետք է ընդգրկվի Օրենքի մեջ,</w:t>
            </w:r>
            <w:r w:rsidR="009A59F3" w:rsidRPr="007D3047">
              <w:rPr>
                <w:rFonts w:ascii="GHEA Grapalat" w:hAnsi="GHEA Grapalat"/>
                <w:sz w:val="24"/>
                <w:szCs w:val="24"/>
                <w:lang w:val="hy-AM"/>
              </w:rPr>
              <w:t xml:space="preserve"> </w:t>
            </w:r>
            <w:r w:rsidRPr="007D3047">
              <w:rPr>
                <w:rFonts w:ascii="GHEA Grapalat" w:hAnsi="GHEA Grapalat"/>
                <w:sz w:val="24"/>
                <w:szCs w:val="24"/>
                <w:lang w:val="hy-AM"/>
              </w:rPr>
              <w:t>քանի որ՝</w:t>
            </w:r>
          </w:p>
          <w:p w14:paraId="732C2B0F" w14:textId="77777777" w:rsidR="00D55EC1" w:rsidRPr="007D3047" w:rsidRDefault="00D55EC1" w:rsidP="00133D36">
            <w:pPr>
              <w:spacing w:after="0" w:line="360" w:lineRule="auto"/>
              <w:ind w:firstLine="313"/>
              <w:jc w:val="both"/>
              <w:rPr>
                <w:rFonts w:ascii="GHEA Grapalat" w:hAnsi="GHEA Grapalat"/>
                <w:sz w:val="24"/>
                <w:szCs w:val="24"/>
                <w:lang w:val="hy-AM"/>
              </w:rPr>
            </w:pPr>
            <w:r w:rsidRPr="007D3047">
              <w:rPr>
                <w:rFonts w:ascii="GHEA Grapalat" w:hAnsi="GHEA Grapalat"/>
                <w:sz w:val="24"/>
                <w:szCs w:val="24"/>
                <w:lang w:val="hy-AM"/>
              </w:rPr>
              <w:t>ա)  այն չունի ուղիղ կապ գիտական գործունեության հետ, այլ ունի հիմնականում ուրբանիստական և ինֆրակառուցվածքային բնույթ։</w:t>
            </w:r>
          </w:p>
          <w:p w14:paraId="1F593EB7" w14:textId="70F41A92" w:rsidR="009A59F3" w:rsidRPr="007D3047" w:rsidRDefault="009A59F3" w:rsidP="00133D36">
            <w:pPr>
              <w:spacing w:after="0" w:line="360" w:lineRule="auto"/>
              <w:ind w:firstLine="313"/>
              <w:jc w:val="both"/>
              <w:rPr>
                <w:rFonts w:ascii="GHEA Grapalat" w:hAnsi="GHEA Grapalat"/>
                <w:sz w:val="24"/>
                <w:szCs w:val="24"/>
                <w:lang w:val="hy-AM"/>
              </w:rPr>
            </w:pPr>
            <w:r w:rsidRPr="007D3047">
              <w:rPr>
                <w:rFonts w:ascii="GHEA Grapalat" w:hAnsi="GHEA Grapalat"/>
                <w:sz w:val="24"/>
                <w:szCs w:val="24"/>
                <w:lang w:val="hy-AM"/>
              </w:rPr>
              <w:t>բ) վերջին ամիսներին անցկացված քննարկումները ցույց են տվել,որ այդ գաղափարը ներկայումս և մոտ ապագայում Հայաստանի համար ոչ մի անհրաժեշտություն  չի ներկայացնում, այն՝ ֆինանսավորման անորոշության և այլ հայտնի պատճառներով չի արժանացել գիտական հանրության հավանությանը։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0C4D345" w14:textId="77777777" w:rsidR="00D55EC1" w:rsidRPr="007D3047" w:rsidRDefault="00F37C2D" w:rsidP="00133D36">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r w:rsidR="00D55EC1" w:rsidRPr="007D3047">
              <w:rPr>
                <w:rFonts w:ascii="GHEA Grapalat" w:hAnsi="GHEA Grapalat"/>
                <w:b/>
                <w:sz w:val="24"/>
                <w:szCs w:val="24"/>
                <w:lang w:val="hy-AM" w:eastAsia="zh-CN"/>
              </w:rPr>
              <w:t>։</w:t>
            </w:r>
          </w:p>
          <w:p w14:paraId="3DC7B744" w14:textId="094ABE3B" w:rsidR="00F37C2D" w:rsidRPr="007D3047" w:rsidRDefault="00F37C2D" w:rsidP="00133D36">
            <w:pPr>
              <w:spacing w:after="0" w:line="360" w:lineRule="auto"/>
              <w:jc w:val="both"/>
              <w:rPr>
                <w:rFonts w:ascii="GHEA Grapalat" w:hAnsi="GHEA Grapalat"/>
                <w:b/>
                <w:sz w:val="24"/>
                <w:szCs w:val="24"/>
                <w:lang w:val="hy-AM" w:eastAsia="zh-CN"/>
              </w:rPr>
            </w:pPr>
            <w:r w:rsidRPr="007D3047">
              <w:rPr>
                <w:rFonts w:ascii="GHEA Grapalat" w:hAnsi="GHEA Grapalat" w:cs="Sylfaen"/>
                <w:sz w:val="24"/>
                <w:szCs w:val="24"/>
                <w:lang w:val="hy-AM"/>
              </w:rPr>
              <w:t>Ակադեմիական քաղաքի ստեղծման համատեքստում բուհերի միավորման հետ մեկտեղ ներառված են նաև ոլորտային գիտահետազոտական ինստիտուտների գիտական ներուժի համաժամանակյա տեղափոխման (միևնույն տարածքում մեկտեղման) և գիտական կազմակերպությունների ներուժը և գիտական համայնքն ուսումնական գործընթացներում ներգրավելու հարցերը՝ նախատեսելով նաև համապատասխան ենթակառուցվածքների ստեղծում, որով պայմանավորված համապատասխան քաղաքականության ձևավորման և իրականացման հիմքերն անհրաժեշտ է սահմանել Նախագծում։</w:t>
            </w:r>
          </w:p>
        </w:tc>
      </w:tr>
      <w:tr w:rsidR="00D55EC1" w:rsidRPr="007D3047" w14:paraId="7A2C6EB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2DCE437" w14:textId="137095C8" w:rsidR="00D55EC1" w:rsidRPr="007D3047" w:rsidRDefault="00D55EC1" w:rsidP="00133D36">
            <w:pPr>
              <w:spacing w:after="0" w:line="360" w:lineRule="auto"/>
              <w:ind w:firstLine="171"/>
              <w:jc w:val="both"/>
              <w:rPr>
                <w:rFonts w:ascii="GHEA Grapalat" w:hAnsi="GHEA Grapalat"/>
                <w:sz w:val="24"/>
                <w:szCs w:val="24"/>
                <w:lang w:val="hy-AM"/>
              </w:rPr>
            </w:pPr>
            <w:r w:rsidRPr="007D3047">
              <w:rPr>
                <w:rFonts w:ascii="GHEA Grapalat" w:hAnsi="GHEA Grapalat"/>
                <w:sz w:val="24"/>
                <w:szCs w:val="24"/>
                <w:lang w:val="hy-AM"/>
              </w:rPr>
              <w:t>3. Նախագծի հոդ</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27, կ</w:t>
            </w:r>
            <w:r w:rsidRPr="007D3047">
              <w:rPr>
                <w:rFonts w:ascii="Cambria Math" w:hAnsi="Cambria Math" w:cs="Cambria Math"/>
                <w:sz w:val="24"/>
                <w:szCs w:val="24"/>
                <w:lang w:val="hy-AM"/>
              </w:rPr>
              <w:t>․</w:t>
            </w:r>
            <w:r w:rsidRPr="007D3047">
              <w:rPr>
                <w:rFonts w:ascii="GHEA Grapalat" w:hAnsi="GHEA Grapalat" w:cs="Cambria Math"/>
                <w:sz w:val="24"/>
                <w:szCs w:val="24"/>
                <w:lang w:val="hy-AM"/>
              </w:rPr>
              <w:t xml:space="preserve"> </w:t>
            </w:r>
            <w:r w:rsidRPr="007D3047">
              <w:rPr>
                <w:rFonts w:ascii="GHEA Grapalat" w:hAnsi="GHEA Grapalat"/>
                <w:sz w:val="24"/>
                <w:szCs w:val="24"/>
                <w:lang w:val="hy-AM"/>
              </w:rPr>
              <w:t>7 և կ</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9-ը հակասություն են մտցնում բուհի՝ «ակադեմիական միավորի» և Գիտական կազմակերպության ղեկավարի  կարգավիճակների մեջ։ Բուհում նրանց գործունեութունը համարվում է «ակադեմիական» («գիտական»), իսկ գիտական կազմակերպությունում՝ միայն կառավարչական։ Հարկ է նշել,</w:t>
            </w:r>
            <w:r w:rsidR="00F37C2D" w:rsidRPr="007D3047">
              <w:rPr>
                <w:rFonts w:ascii="GHEA Grapalat" w:hAnsi="GHEA Grapalat"/>
                <w:sz w:val="24"/>
                <w:szCs w:val="24"/>
                <w:lang w:val="hy-AM"/>
              </w:rPr>
              <w:t xml:space="preserve"> </w:t>
            </w:r>
            <w:r w:rsidRPr="007D3047">
              <w:rPr>
                <w:rFonts w:ascii="GHEA Grapalat" w:hAnsi="GHEA Grapalat"/>
                <w:sz w:val="24"/>
                <w:szCs w:val="24"/>
                <w:lang w:val="hy-AM"/>
              </w:rPr>
              <w:t>որ Գիտական կազմակերպության ղեկավարը «ոչ թե կարող է նաև  իրականացնել ակադեմիական գործունեություն», այլ այդպիսի գործունեությունը կազմում է նրա հիմնական պարտավորությունը, առավել ևս ,որ նա հանդիսանում է կազմակերպության Գիտական խորհրդի նախագահ, և  բացի այդ նա անձամբ մասնակցում է գիտատեխնիկական նախագծերի կատարմանը։ Սակայն նրա գործունեությունը դիտվում է որպես զուտ կառավարչական, այսինքն՝ տնտեսական, (որը իրականում նրա գործունեության երկրորդական մասն է կազմում)։ Այդպիսի մոտեցումը անարդարացիորեն նսեմացնում է կազմակերպության գիտական ղեկավարի պրոֆեսիոնալ և հանրային ստատուսը։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F2BB0D9" w14:textId="77777777" w:rsidR="00D55EC1" w:rsidRPr="007D3047" w:rsidRDefault="00D55EC1" w:rsidP="00133D36">
            <w:pPr>
              <w:spacing w:after="0" w:line="360" w:lineRule="auto"/>
              <w:jc w:val="both"/>
              <w:rPr>
                <w:rFonts w:ascii="GHEA Grapalat" w:hAnsi="GHEA Grapalat"/>
                <w:b/>
                <w:bCs/>
                <w:sz w:val="24"/>
                <w:szCs w:val="24"/>
                <w:lang w:val="hy-AM" w:eastAsia="zh-CN"/>
              </w:rPr>
            </w:pPr>
            <w:r w:rsidRPr="007D3047">
              <w:rPr>
                <w:rFonts w:ascii="GHEA Grapalat" w:hAnsi="GHEA Grapalat"/>
                <w:b/>
                <w:bCs/>
                <w:sz w:val="24"/>
                <w:szCs w:val="24"/>
                <w:lang w:val="hy-AM" w:eastAsia="zh-CN"/>
              </w:rPr>
              <w:t>Ընդունվել է ի գիտություն։</w:t>
            </w:r>
          </w:p>
        </w:tc>
      </w:tr>
      <w:tr w:rsidR="00D55EC1" w:rsidRPr="006055BB" w14:paraId="755A6730"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5A14DD0" w14:textId="77777777" w:rsidR="00D55EC1" w:rsidRPr="007D3047" w:rsidRDefault="00D55EC1" w:rsidP="00133D36">
            <w:pPr>
              <w:spacing w:after="0" w:line="360" w:lineRule="auto"/>
              <w:ind w:firstLine="720"/>
              <w:jc w:val="both"/>
              <w:rPr>
                <w:rFonts w:ascii="GHEA Grapalat" w:hAnsi="GHEA Grapalat"/>
                <w:sz w:val="24"/>
                <w:szCs w:val="24"/>
                <w:lang w:val="hy-AM"/>
              </w:rPr>
            </w:pPr>
            <w:r w:rsidRPr="007D3047">
              <w:rPr>
                <w:rFonts w:ascii="GHEA Grapalat" w:hAnsi="GHEA Grapalat"/>
                <w:sz w:val="24"/>
                <w:szCs w:val="24"/>
                <w:lang w:val="hy-AM"/>
              </w:rPr>
              <w:t>Առաջարկվում է Օրենքում նշել,որ գիտական կազմակերպության ղեկավարի,ինչպես նաև գիտության գծով նրա տեղակալի և Գիտական քարտուղարի գործունեությունը համարվում է «ակադեմիական» («գիտական») և նրանց պետք է վերագրվեն գիտական աշխատողին հասնող բոլոր արտոնությունները։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832CF7F" w14:textId="33D0B723" w:rsidR="00D55EC1" w:rsidRPr="007D3047" w:rsidRDefault="00D55EC1" w:rsidP="00133D36">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r w:rsidR="008F7880" w:rsidRPr="007D3047">
              <w:rPr>
                <w:rFonts w:ascii="GHEA Grapalat" w:hAnsi="GHEA Grapalat"/>
                <w:b/>
                <w:sz w:val="24"/>
                <w:szCs w:val="24"/>
                <w:lang w:val="hy-AM" w:eastAsia="zh-CN"/>
              </w:rPr>
              <w:t>։</w:t>
            </w:r>
          </w:p>
          <w:p w14:paraId="004F180D" w14:textId="4DED1598" w:rsidR="00D55EC1" w:rsidRPr="007D3047" w:rsidRDefault="00D55EC1" w:rsidP="008F7880">
            <w:pPr>
              <w:spacing w:after="0" w:line="360" w:lineRule="auto"/>
              <w:jc w:val="both"/>
              <w:rPr>
                <w:rFonts w:ascii="GHEA Grapalat" w:hAnsi="GHEA Grapalat"/>
                <w:bCs/>
                <w:sz w:val="24"/>
                <w:szCs w:val="24"/>
                <w:lang w:val="hy-AM" w:eastAsia="zh-CN"/>
              </w:rPr>
            </w:pPr>
            <w:r w:rsidRPr="007D3047">
              <w:rPr>
                <w:rFonts w:ascii="GHEA Grapalat" w:hAnsi="GHEA Grapalat"/>
                <w:bCs/>
                <w:sz w:val="24"/>
                <w:szCs w:val="24"/>
                <w:lang w:val="hy-AM" w:eastAsia="zh-CN"/>
              </w:rPr>
              <w:t xml:space="preserve"> </w:t>
            </w:r>
            <w:r w:rsidR="008F7880" w:rsidRPr="007D3047">
              <w:rPr>
                <w:rFonts w:ascii="GHEA Grapalat" w:hAnsi="GHEA Grapalat"/>
                <w:bCs/>
                <w:sz w:val="24"/>
                <w:szCs w:val="24"/>
                <w:lang w:val="hy-AM" w:eastAsia="zh-CN"/>
              </w:rPr>
              <w:t>Համապատասխան հարցի կարգավորումը նախատեսված է ն</w:t>
            </w:r>
            <w:r w:rsidRPr="007D3047">
              <w:rPr>
                <w:rFonts w:ascii="GHEA Grapalat" w:hAnsi="GHEA Grapalat"/>
                <w:bCs/>
                <w:sz w:val="24"/>
                <w:szCs w:val="24"/>
                <w:lang w:val="hy-AM" w:eastAsia="zh-CN"/>
              </w:rPr>
              <w:t xml:space="preserve">ախագծի </w:t>
            </w:r>
            <w:r w:rsidR="008F7880" w:rsidRPr="007D3047">
              <w:rPr>
                <w:rFonts w:ascii="GHEA Grapalat" w:hAnsi="GHEA Grapalat"/>
                <w:bCs/>
                <w:sz w:val="24"/>
                <w:szCs w:val="24"/>
                <w:lang w:val="hy-AM" w:eastAsia="zh-CN"/>
              </w:rPr>
              <w:t xml:space="preserve">թչ-րդ հոդվածի </w:t>
            </w:r>
            <w:r w:rsidRPr="007D3047">
              <w:rPr>
                <w:rFonts w:ascii="GHEA Grapalat" w:hAnsi="GHEA Grapalat"/>
                <w:bCs/>
                <w:sz w:val="24"/>
                <w:szCs w:val="24"/>
                <w:lang w:val="hy-AM" w:eastAsia="zh-CN"/>
              </w:rPr>
              <w:t xml:space="preserve"> 9-</w:t>
            </w:r>
            <w:r w:rsidR="008F7880" w:rsidRPr="007D3047">
              <w:rPr>
                <w:rFonts w:ascii="GHEA Grapalat" w:hAnsi="GHEA Grapalat"/>
                <w:bCs/>
                <w:sz w:val="24"/>
                <w:szCs w:val="24"/>
                <w:lang w:val="hy-AM" w:eastAsia="zh-CN"/>
              </w:rPr>
              <w:t>րդ մասով։</w:t>
            </w:r>
          </w:p>
        </w:tc>
      </w:tr>
      <w:tr w:rsidR="00D55EC1" w:rsidRPr="006055BB" w14:paraId="2962DB2F" w14:textId="77777777" w:rsidTr="006055BB">
        <w:trPr>
          <w:gridAfter w:val="1"/>
          <w:wAfter w:w="62" w:type="dxa"/>
          <w:trHeight w:val="528"/>
        </w:trPr>
        <w:tc>
          <w:tcPr>
            <w:tcW w:w="15452" w:type="dxa"/>
            <w:gridSpan w:val="9"/>
            <w:tcBorders>
              <w:top w:val="single" w:sz="4" w:space="0" w:color="auto"/>
              <w:left w:val="single" w:sz="4" w:space="0" w:color="auto"/>
              <w:right w:val="single" w:sz="4" w:space="0" w:color="auto"/>
            </w:tcBorders>
            <w:shd w:val="clear" w:color="auto" w:fill="E0E0E0"/>
          </w:tcPr>
          <w:p w14:paraId="28358CAF" w14:textId="3E28C3D4" w:rsidR="00D55EC1" w:rsidRPr="007D3047" w:rsidRDefault="00D55EC1" w:rsidP="008F7880">
            <w:pPr>
              <w:spacing w:after="0"/>
              <w:rPr>
                <w:rFonts w:ascii="GHEA Grapalat" w:hAnsi="GHEA Grapalat"/>
                <w:b/>
                <w:sz w:val="24"/>
                <w:szCs w:val="24"/>
                <w:lang w:val="hy-AM"/>
              </w:rPr>
            </w:pPr>
            <w:r w:rsidRPr="007D3047">
              <w:rPr>
                <w:rFonts w:ascii="GHEA Grapalat" w:hAnsi="GHEA Grapalat"/>
                <w:b/>
                <w:sz w:val="24"/>
                <w:szCs w:val="24"/>
                <w:lang w:val="hy-AM"/>
              </w:rPr>
              <w:t xml:space="preserve">ՀՀ ԳԱԱ </w:t>
            </w:r>
            <w:r w:rsidR="00A64E1B" w:rsidRPr="007D3047">
              <w:rPr>
                <w:rFonts w:ascii="GHEA Grapalat" w:hAnsi="GHEA Grapalat"/>
                <w:b/>
                <w:sz w:val="24"/>
                <w:szCs w:val="24"/>
                <w:lang w:val="hy-AM"/>
              </w:rPr>
              <w:t>ե</w:t>
            </w:r>
            <w:r w:rsidRPr="007D3047">
              <w:rPr>
                <w:rFonts w:ascii="GHEA Grapalat" w:hAnsi="GHEA Grapalat"/>
                <w:b/>
                <w:sz w:val="24"/>
                <w:szCs w:val="24"/>
                <w:lang w:val="hy-AM"/>
              </w:rPr>
              <w:t>րկրաբանական գիտությունների ինստիտուտ</w:t>
            </w:r>
          </w:p>
        </w:tc>
      </w:tr>
      <w:tr w:rsidR="00D55EC1" w:rsidRPr="006055BB" w14:paraId="2331DFE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07F6A19" w14:textId="77777777" w:rsidR="00D55EC1" w:rsidRPr="007D3047" w:rsidRDefault="00D55EC1" w:rsidP="008F7880">
            <w:pPr>
              <w:spacing w:after="0" w:line="360" w:lineRule="auto"/>
              <w:rPr>
                <w:rFonts w:ascii="GHEA Grapalat" w:hAnsi="GHEA Grapalat"/>
                <w:sz w:val="24"/>
                <w:szCs w:val="24"/>
                <w:lang w:val="hy-AM"/>
              </w:rPr>
            </w:pPr>
            <w:r w:rsidRPr="007D3047">
              <w:rPr>
                <w:rFonts w:ascii="GHEA Grapalat" w:hAnsi="GHEA Grapalat"/>
                <w:b/>
                <w:sz w:val="24"/>
                <w:szCs w:val="24"/>
                <w:lang w:val="hy-AM"/>
              </w:rPr>
              <w:t>Հոդված 6. Բուհի գործունեության հիմնական ուղղությունները և գործառույթները</w:t>
            </w:r>
          </w:p>
          <w:p w14:paraId="43161A9F" w14:textId="77777777" w:rsidR="00D55EC1" w:rsidRPr="007D3047" w:rsidRDefault="00D55EC1" w:rsidP="008F7880">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15) տնօրինում է իրեն տրամադրված գույքը և այդ գույքի վարձակալությունից ստացված եկամուտները.</w:t>
            </w:r>
          </w:p>
          <w:p w14:paraId="420821EC" w14:textId="77777777" w:rsidR="00D55EC1" w:rsidRPr="007D3047" w:rsidRDefault="00D55EC1" w:rsidP="008F7880">
            <w:pPr>
              <w:spacing w:after="0" w:line="360" w:lineRule="auto"/>
              <w:rPr>
                <w:rFonts w:ascii="GHEA Grapalat" w:hAnsi="GHEA Grapalat"/>
                <w:sz w:val="24"/>
                <w:szCs w:val="24"/>
                <w:lang w:val="hy-AM"/>
              </w:rPr>
            </w:pPr>
            <w:r w:rsidRPr="007D3047">
              <w:rPr>
                <w:rFonts w:ascii="GHEA Grapalat" w:hAnsi="GHEA Grapalat"/>
                <w:sz w:val="24"/>
                <w:szCs w:val="24"/>
                <w:lang w:val="hy-AM"/>
              </w:rPr>
              <w:t>Այս նույն հոդվածը արաջարկվում է ավելացնել Գիտական կազմակերպությունների համար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D0A449C" w14:textId="77777777" w:rsidR="00D55EC1" w:rsidRPr="007D3047" w:rsidRDefault="00D55EC1" w:rsidP="008F7880">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DF6E167" w14:textId="77777777" w:rsidR="00D55EC1" w:rsidRPr="007D3047" w:rsidRDefault="00D55EC1" w:rsidP="008F7880">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Լրացվել է նոր բովադակությամբ։</w:t>
            </w:r>
          </w:p>
        </w:tc>
      </w:tr>
      <w:tr w:rsidR="00D55EC1" w:rsidRPr="006055BB" w14:paraId="659A6802"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B6725DD" w14:textId="77777777" w:rsidR="00D55EC1" w:rsidRPr="007D3047" w:rsidRDefault="00D55EC1" w:rsidP="008F7880">
            <w:pPr>
              <w:spacing w:after="0" w:line="360" w:lineRule="auto"/>
              <w:rPr>
                <w:rFonts w:ascii="GHEA Grapalat" w:hAnsi="GHEA Grapalat"/>
                <w:sz w:val="24"/>
                <w:szCs w:val="24"/>
                <w:lang w:val="hy-AM"/>
              </w:rPr>
            </w:pPr>
            <w:r w:rsidRPr="007D3047">
              <w:rPr>
                <w:rFonts w:ascii="GHEA Grapalat" w:hAnsi="GHEA Grapalat"/>
                <w:b/>
                <w:sz w:val="24"/>
                <w:szCs w:val="24"/>
                <w:lang w:val="hy-AM"/>
              </w:rPr>
              <w:t>Հոդված 11 Բարձրագույն կրթության մակարդակները, որակավորումները և կրթական ոլորտները</w:t>
            </w:r>
          </w:p>
          <w:p w14:paraId="4F2468AD" w14:textId="77777777" w:rsidR="00D55EC1" w:rsidRPr="007D3047" w:rsidRDefault="00D55EC1" w:rsidP="008F7880">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Եռաստիճան բարձրագույն կրթության մակարդակների առաջարկը ենթադրում է ամբողջական անցում գիտական աստիճանների անգլո-ամերիկյան համակարգին: Սակայն, հարկ է նշել, որ Եվրոմիության   երկրներում գործում է քառաստիճան համակարգը` երբ Գիտությունների դոկտոր (Doctor of Science կամ Philosopհy Doctor, PhD), հաջորդում է Habilitation, կամ Dr. Habil., Doctor Habilitatus (հաբիլիտացված դոկտոր): Այսպիսով, արաջարկվում է </w:t>
            </w:r>
            <w:r w:rsidRPr="007D3047">
              <w:rPr>
                <w:rFonts w:ascii="GHEA Grapalat" w:hAnsi="GHEA Grapalat"/>
                <w:i/>
                <w:sz w:val="24"/>
                <w:szCs w:val="24"/>
                <w:lang w:val="hy-AM"/>
              </w:rPr>
              <w:t>«Բարձրագույն կրթության մակարդակները, որակավորումները և կրթական ոլորտները»</w:t>
            </w:r>
            <w:r w:rsidRPr="007D3047">
              <w:rPr>
                <w:rFonts w:ascii="GHEA Grapalat" w:hAnsi="GHEA Grapalat"/>
                <w:sz w:val="24"/>
                <w:szCs w:val="24"/>
                <w:lang w:val="hy-AM"/>
              </w:rPr>
              <w:t xml:space="preserve"> բաժնում ներմուծել բարձրագույն կրթության չորրորդ մակարդակը, որտեղ անձին կշնորհվի </w:t>
            </w:r>
            <w:r w:rsidRPr="007D3047">
              <w:rPr>
                <w:rFonts w:ascii="GHEA Grapalat" w:hAnsi="GHEA Grapalat"/>
                <w:b/>
                <w:i/>
                <w:sz w:val="24"/>
                <w:szCs w:val="24"/>
                <w:lang w:val="hy-AM"/>
              </w:rPr>
              <w:t>հաբիլիտացված դոկտորի</w:t>
            </w:r>
            <w:r w:rsidRPr="007D3047">
              <w:rPr>
                <w:rFonts w:ascii="GHEA Grapalat" w:hAnsi="GHEA Grapalat"/>
                <w:sz w:val="24"/>
                <w:szCs w:val="24"/>
                <w:lang w:val="hy-AM"/>
              </w:rPr>
              <w:t xml:space="preserve"> աստիճան։ Առաջարկվում է որոշակի կարգավիճակ տալ մինչև 2027թ դեկտեմբերի 30-ը ներառյալ դոկտորի կոչում ստացած գիտաշխատողներին։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2D08313" w14:textId="77777777" w:rsidR="00D55EC1" w:rsidRPr="007D3047" w:rsidRDefault="00D55EC1" w:rsidP="008F7880">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4413BA7" w14:textId="77777777" w:rsidR="00D55EC1" w:rsidRPr="007D3047" w:rsidRDefault="00D55EC1" w:rsidP="008F7880">
            <w:pPr>
              <w:spacing w:after="0" w:line="360" w:lineRule="auto"/>
              <w:jc w:val="both"/>
              <w:rPr>
                <w:rFonts w:ascii="GHEA Grapalat" w:hAnsi="GHEA Grapalat"/>
                <w:b/>
                <w:sz w:val="24"/>
                <w:szCs w:val="24"/>
                <w:lang w:val="hy-AM" w:eastAsia="zh-CN"/>
              </w:rPr>
            </w:pPr>
            <w:r w:rsidRPr="007D3047">
              <w:rPr>
                <w:rFonts w:ascii="GHEA Grapalat" w:hAnsi="GHEA Grapalat"/>
                <w:bCs/>
                <w:sz w:val="24"/>
                <w:szCs w:val="24"/>
                <w:lang w:val="hy-AM" w:eastAsia="zh-CN"/>
              </w:rPr>
              <w:t>Աստիճանաշնորհման համակարգում փոփոխությունները չեն ենթադրում որևէ կարգավորում, որը այս կամ այն կերպ շարունակելու է հաշվի առնել երկմակարդակ գիտական աստիճանների առկայությունը:</w:t>
            </w:r>
          </w:p>
        </w:tc>
      </w:tr>
      <w:tr w:rsidR="00D55EC1" w:rsidRPr="006055BB" w14:paraId="01FF9F7F"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F94F59B" w14:textId="77777777" w:rsidR="00D55EC1" w:rsidRPr="007D3047" w:rsidRDefault="00D55EC1" w:rsidP="008F7880">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Ընդհանուր հարցեր՝</w:t>
            </w:r>
          </w:p>
          <w:p w14:paraId="1F0BFDF1" w14:textId="77777777" w:rsidR="00D55EC1" w:rsidRPr="007D3047" w:rsidRDefault="00D55EC1" w:rsidP="008F7880">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Հասկանալի չէ որն է բարձրագույն կրթության և գիտության ոլորտի լիազոր մարմինը </w:t>
            </w:r>
          </w:p>
          <w:p w14:paraId="409F3631" w14:textId="7BE3920B" w:rsidR="008F7880" w:rsidRPr="007D3047" w:rsidRDefault="008F7880" w:rsidP="008F7880">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Հասկանալի չէ ով (ովքեր) են հիմնադիր (հիմնադիրները)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6EECB72" w14:textId="44DA0165" w:rsidR="00D55EC1" w:rsidRPr="007D3047" w:rsidRDefault="008F7880" w:rsidP="008F7880">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Բարձրագույն կրթության և գիտության ոլորտների լիազոր մարմինը ՀՀ ԿԳՄՍ նախարարությունն է։</w:t>
            </w:r>
          </w:p>
        </w:tc>
      </w:tr>
      <w:tr w:rsidR="00D55EC1" w:rsidRPr="006055BB" w14:paraId="719F794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B7A755F" w14:textId="77777777" w:rsidR="00D55EC1" w:rsidRPr="007D3047" w:rsidRDefault="00D55EC1" w:rsidP="008F7880">
            <w:pPr>
              <w:spacing w:after="0" w:line="360" w:lineRule="auto"/>
              <w:jc w:val="both"/>
              <w:rPr>
                <w:rFonts w:ascii="GHEA Grapalat" w:hAnsi="GHEA Grapalat"/>
                <w:b/>
                <w:bCs/>
                <w:sz w:val="24"/>
                <w:szCs w:val="24"/>
                <w:lang w:val="hy-AM"/>
              </w:rPr>
            </w:pPr>
            <w:r w:rsidRPr="007D3047">
              <w:rPr>
                <w:rFonts w:ascii="GHEA Grapalat" w:hAnsi="GHEA Grapalat"/>
                <w:b/>
                <w:bCs/>
                <w:sz w:val="24"/>
                <w:szCs w:val="24"/>
                <w:lang w:val="hy-AM"/>
              </w:rPr>
              <w:t>Հոդված 36</w:t>
            </w:r>
          </w:p>
          <w:p w14:paraId="73F5830B" w14:textId="77777777" w:rsidR="00D55EC1" w:rsidRPr="007D3047" w:rsidRDefault="00D55EC1" w:rsidP="008F7880">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Հայաստանի Հանրապետության հանրային բուհի և հանրային գիտական կազմակերպության հիմնադիրը (հիմնադիրները) կանոնադրությամբ նախատեսված գործունեության ապահովման նպատակով բուհին ԱՎԵԼԱՑՆԵԼ և գիտական կազմակերպության սեփականության կամ անժամկետ օգտագործման (անհատույց) իրավունքով կարող է տրամադրել շենքեր, շինություններ, տրանսպորտ, հողամասեր, սարքավորումներ, ինչպես նաև սպառողական, սոցիալական, մշակութային և այլ նշանակության անհրաժեշտ գույք:</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CB12C6A" w14:textId="77777777" w:rsidR="00D55EC1" w:rsidRPr="007D3047" w:rsidRDefault="00D55EC1" w:rsidP="008F7880">
            <w:pPr>
              <w:spacing w:after="0" w:line="360" w:lineRule="auto"/>
              <w:ind w:firstLine="40"/>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401BC3F" w14:textId="5C596B0D" w:rsidR="00D55EC1" w:rsidRPr="007D3047" w:rsidRDefault="008F7880" w:rsidP="008F7880">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D55EC1" w:rsidRPr="007D3047">
              <w:rPr>
                <w:rFonts w:ascii="GHEA Grapalat" w:hAnsi="GHEA Grapalat"/>
                <w:sz w:val="24"/>
                <w:szCs w:val="24"/>
                <w:lang w:val="hy-AM" w:eastAsia="zh-CN"/>
              </w:rPr>
              <w:t>արադրվել է նոր խմբագրությամբ։</w:t>
            </w:r>
          </w:p>
        </w:tc>
      </w:tr>
      <w:tr w:rsidR="00D55EC1" w:rsidRPr="006055BB" w14:paraId="0947BB3B"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DFC8212" w14:textId="77777777" w:rsidR="00D55EC1" w:rsidRPr="007D3047" w:rsidRDefault="00D55EC1" w:rsidP="008F7880">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Հիմնավորում</w:t>
            </w:r>
            <w:r w:rsidRPr="007D3047">
              <w:rPr>
                <w:rFonts w:ascii="GHEA Grapalat" w:hAnsi="GHEA Grapalat"/>
                <w:sz w:val="24"/>
                <w:szCs w:val="24"/>
                <w:lang w:val="hy-AM"/>
              </w:rPr>
              <w:t xml:space="preserve"> բաժնում դրված այս դրույթը «</w:t>
            </w:r>
            <w:r w:rsidRPr="007D3047">
              <w:rPr>
                <w:rFonts w:ascii="GHEA Grapalat" w:hAnsi="GHEA Grapalat"/>
                <w:i/>
                <w:iCs/>
                <w:sz w:val="24"/>
                <w:szCs w:val="24"/>
                <w:lang w:val="hy-AM"/>
              </w:rPr>
              <w:t>ֆինանսավորման 73%-ը ուղղորդվում է ԳԱԱ համակարգի կազմակերպություններին, սակայն Միջազգային Վեբ Օֆ Սայնս գիտական տեղեկատվական համակարգում ինդեքսավորվող գիտական պարբերականներում հրապարակուﬓերի ﬕայն 32%-ն է տպագրվել ԳԱԱ համակարգի կազմակերպությունների աշխատակիցների կողﬕց։»</w:t>
            </w:r>
            <w:r w:rsidRPr="007D3047">
              <w:rPr>
                <w:rFonts w:ascii="GHEA Grapalat" w:hAnsi="GHEA Grapalat"/>
                <w:sz w:val="24"/>
                <w:szCs w:val="24"/>
                <w:lang w:val="hy-AM"/>
              </w:rPr>
              <w:t xml:space="preserve"> </w:t>
            </w:r>
          </w:p>
          <w:p w14:paraId="2B16A7F5" w14:textId="77777777" w:rsidR="00D55EC1" w:rsidRPr="007D3047" w:rsidRDefault="00D55EC1" w:rsidP="008F7880">
            <w:pPr>
              <w:spacing w:after="0" w:line="360" w:lineRule="auto"/>
              <w:rPr>
                <w:rFonts w:ascii="GHEA Grapalat" w:hAnsi="GHEA Grapalat"/>
                <w:b/>
                <w:sz w:val="24"/>
                <w:szCs w:val="24"/>
                <w:lang w:val="hy-AM"/>
              </w:rPr>
            </w:pPr>
            <w:r w:rsidRPr="007D3047">
              <w:rPr>
                <w:rFonts w:ascii="GHEA Grapalat" w:hAnsi="GHEA Grapalat"/>
                <w:sz w:val="24"/>
                <w:szCs w:val="24"/>
                <w:lang w:val="hy-AM"/>
              </w:rPr>
              <w:t>Անհրաժեշտ է ավելի խորը վերլուծել, մասնավորապես պետք է հոդվածները առանձնացնել ըստ Q1, Q2, Q3, Q4 ամսագրերի, առանձնացվի ԳԱԱ- ԲՈՒՀ համատեղ հոդվածները, առանձնացնել հոդվածները ըստ ոլորտների, և միայն դրանից հետո վերլուծություն կատարվի և հետևություն արվի թե հոդվածների որ մասն է ԲՈՒՀ-երում  և ԳԱԱ-ում տպվում պետական բյուջեի հաշվին կատարված հետազոտությունների արդյունքում։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F363D6B" w14:textId="77777777" w:rsidR="00D55EC1" w:rsidRPr="007D3047" w:rsidRDefault="00D55EC1" w:rsidP="008F7880">
            <w:pPr>
              <w:spacing w:after="0" w:line="360" w:lineRule="auto"/>
              <w:jc w:val="both"/>
              <w:rPr>
                <w:rFonts w:ascii="GHEA Grapalat" w:hAnsi="GHEA Grapalat"/>
                <w:bCs/>
                <w:sz w:val="24"/>
                <w:szCs w:val="24"/>
                <w:lang w:val="hy-AM" w:eastAsia="zh-CN"/>
              </w:rPr>
            </w:pPr>
            <w:r w:rsidRPr="007D3047">
              <w:rPr>
                <w:rFonts w:ascii="GHEA Grapalat" w:hAnsi="GHEA Grapalat"/>
                <w:b/>
                <w:sz w:val="24"/>
                <w:szCs w:val="24"/>
                <w:lang w:val="hy-AM" w:eastAsia="zh-CN"/>
              </w:rPr>
              <w:t>Չի ընդունվել։</w:t>
            </w:r>
          </w:p>
          <w:p w14:paraId="7EDEFC6C" w14:textId="1164C516" w:rsidR="00D55EC1" w:rsidRPr="007D3047" w:rsidRDefault="00D55EC1" w:rsidP="008F7880">
            <w:pPr>
              <w:spacing w:after="0" w:line="360" w:lineRule="auto"/>
              <w:jc w:val="both"/>
              <w:rPr>
                <w:rFonts w:ascii="GHEA Grapalat" w:hAnsi="GHEA Grapalat"/>
                <w:bCs/>
                <w:sz w:val="24"/>
                <w:szCs w:val="24"/>
                <w:lang w:val="hy-AM" w:eastAsia="zh-CN"/>
              </w:rPr>
            </w:pPr>
            <w:r w:rsidRPr="007D3047">
              <w:rPr>
                <w:rFonts w:ascii="GHEA Grapalat" w:hAnsi="GHEA Grapalat"/>
                <w:bCs/>
                <w:sz w:val="24"/>
                <w:szCs w:val="24"/>
                <w:lang w:val="hy-AM" w:eastAsia="zh-CN"/>
              </w:rPr>
              <w:t xml:space="preserve">Վերլուծության տրամաբանությունը կայանում է հենց առաջին մոտավուրությամբ խնդիրը բացահայտելուն, </w:t>
            </w:r>
            <w:r w:rsidR="008F7880" w:rsidRPr="007D3047">
              <w:rPr>
                <w:rFonts w:ascii="GHEA Grapalat" w:hAnsi="GHEA Grapalat"/>
                <w:bCs/>
                <w:sz w:val="24"/>
                <w:szCs w:val="24"/>
                <w:lang w:val="hy-AM" w:eastAsia="zh-CN"/>
              </w:rPr>
              <w:t xml:space="preserve">իսկ </w:t>
            </w:r>
            <w:r w:rsidRPr="007D3047">
              <w:rPr>
                <w:rFonts w:ascii="GHEA Grapalat" w:hAnsi="GHEA Grapalat"/>
                <w:bCs/>
                <w:sz w:val="24"/>
                <w:szCs w:val="24"/>
                <w:lang w:val="hy-AM" w:eastAsia="zh-CN"/>
              </w:rPr>
              <w:t xml:space="preserve">ավելի «խորը» վերլուծություններն ավելի են վատթարացնում պատկերը: </w:t>
            </w:r>
          </w:p>
          <w:p w14:paraId="4B86B12C" w14:textId="77777777" w:rsidR="00D55EC1" w:rsidRPr="007D3047" w:rsidRDefault="00D55EC1" w:rsidP="008F7880">
            <w:pPr>
              <w:spacing w:after="0" w:line="360" w:lineRule="auto"/>
              <w:jc w:val="both"/>
              <w:rPr>
                <w:rFonts w:ascii="GHEA Grapalat" w:hAnsi="GHEA Grapalat"/>
                <w:b/>
                <w:sz w:val="24"/>
                <w:szCs w:val="24"/>
                <w:lang w:val="hy-AM" w:eastAsia="zh-CN"/>
              </w:rPr>
            </w:pPr>
            <w:r w:rsidRPr="007D3047">
              <w:rPr>
                <w:rFonts w:ascii="GHEA Grapalat" w:hAnsi="GHEA Grapalat"/>
                <w:bCs/>
                <w:sz w:val="24"/>
                <w:szCs w:val="24"/>
                <w:lang w:val="hy-AM" w:eastAsia="zh-CN"/>
              </w:rPr>
              <w:t xml:space="preserve"> </w:t>
            </w:r>
          </w:p>
        </w:tc>
      </w:tr>
      <w:tr w:rsidR="00D55EC1" w:rsidRPr="007D3047" w14:paraId="68444CCA"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1FE67C89" w14:textId="77777777" w:rsidR="00D55EC1" w:rsidRPr="007D3047" w:rsidRDefault="00D55EC1" w:rsidP="008F7880">
            <w:pPr>
              <w:spacing w:after="0"/>
              <w:rPr>
                <w:rFonts w:ascii="GHEA Grapalat" w:hAnsi="GHEA Grapalat"/>
                <w:b/>
                <w:sz w:val="24"/>
                <w:szCs w:val="24"/>
                <w:lang w:val="hy-AM"/>
              </w:rPr>
            </w:pPr>
            <w:r w:rsidRPr="007D3047">
              <w:rPr>
                <w:rFonts w:ascii="GHEA Grapalat" w:hAnsi="GHEA Grapalat"/>
                <w:b/>
                <w:sz w:val="24"/>
                <w:szCs w:val="24"/>
                <w:lang w:val="hy-AM"/>
              </w:rPr>
              <w:t>ՀՀ ԳԱԱ մաթեմատիկայի ինստիտուտ</w:t>
            </w:r>
          </w:p>
        </w:tc>
      </w:tr>
      <w:tr w:rsidR="00D55EC1" w:rsidRPr="006055BB" w14:paraId="6245856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F42C3FE" w14:textId="77777777" w:rsidR="00D55EC1" w:rsidRPr="007D3047" w:rsidRDefault="00D55EC1" w:rsidP="008F7880">
            <w:pPr>
              <w:shd w:val="clear" w:color="auto" w:fill="FFFFFF"/>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Նախագիծը բազում տարակուսանքներ է առաջացնում:</w:t>
            </w:r>
          </w:p>
          <w:p w14:paraId="5F659C3F" w14:textId="77777777" w:rsidR="00D55EC1" w:rsidRPr="007D3047" w:rsidRDefault="00D55EC1" w:rsidP="008F7880">
            <w:pPr>
              <w:shd w:val="clear" w:color="auto" w:fill="FFFFFF"/>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 xml:space="preserve">Օրենքում խոսք չկա (կամ շատ հպանցիկ) ԳԱԱ ինստիտուտների մասին, որը ըստ մեզ ամենակարևոր հարցն է: Չի կարելի վտանգել ինստիտուտների ապագան, նրանք մեր ժողովրդի գոյության երաշխիքն են: Ամեն ինչ պետք է հստակեցվի: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82806D6" w14:textId="77777777" w:rsidR="00D55EC1" w:rsidRPr="007D3047" w:rsidRDefault="00D55EC1" w:rsidP="008F7880">
            <w:pPr>
              <w:spacing w:after="0" w:line="360" w:lineRule="auto"/>
              <w:jc w:val="both"/>
              <w:rPr>
                <w:rFonts w:ascii="GHEA Grapalat" w:hAnsi="GHEA Grapalat"/>
                <w:bCs/>
                <w:sz w:val="24"/>
                <w:szCs w:val="24"/>
                <w:lang w:val="hy-AM" w:eastAsia="zh-CN"/>
              </w:rPr>
            </w:pPr>
            <w:r w:rsidRPr="007D3047">
              <w:rPr>
                <w:rFonts w:ascii="GHEA Grapalat" w:hAnsi="GHEA Grapalat"/>
                <w:b/>
                <w:sz w:val="24"/>
                <w:szCs w:val="24"/>
                <w:lang w:val="hy-AM" w:eastAsia="zh-CN"/>
              </w:rPr>
              <w:t>Չի ընդունվել։</w:t>
            </w:r>
            <w:r w:rsidRPr="007D3047">
              <w:rPr>
                <w:rFonts w:ascii="GHEA Grapalat" w:hAnsi="GHEA Grapalat"/>
                <w:bCs/>
                <w:sz w:val="24"/>
                <w:szCs w:val="24"/>
                <w:lang w:val="hy-AM" w:eastAsia="zh-CN"/>
              </w:rPr>
              <w:t xml:space="preserve"> </w:t>
            </w:r>
          </w:p>
          <w:p w14:paraId="129B1371" w14:textId="25767719" w:rsidR="00D55EC1" w:rsidRPr="007D3047" w:rsidRDefault="00D55EC1" w:rsidP="008F7880">
            <w:pPr>
              <w:spacing w:after="0" w:line="360" w:lineRule="auto"/>
              <w:jc w:val="both"/>
              <w:rPr>
                <w:rFonts w:ascii="GHEA Grapalat" w:hAnsi="GHEA Grapalat"/>
                <w:sz w:val="24"/>
                <w:szCs w:val="24"/>
                <w:lang w:val="hy-AM" w:eastAsia="zh-CN"/>
              </w:rPr>
            </w:pPr>
            <w:r w:rsidRPr="007D3047">
              <w:rPr>
                <w:rFonts w:ascii="GHEA Grapalat" w:hAnsi="GHEA Grapalat"/>
                <w:bCs/>
                <w:sz w:val="24"/>
                <w:szCs w:val="24"/>
                <w:lang w:val="hy-AM" w:eastAsia="zh-CN"/>
              </w:rPr>
              <w:t>Պնդման փա</w:t>
            </w:r>
            <w:r w:rsidR="008F7880" w:rsidRPr="007D3047">
              <w:rPr>
                <w:rFonts w:ascii="GHEA Grapalat" w:hAnsi="GHEA Grapalat"/>
                <w:bCs/>
                <w:sz w:val="24"/>
                <w:szCs w:val="24"/>
                <w:lang w:val="hy-AM" w:eastAsia="zh-CN"/>
              </w:rPr>
              <w:t>ս</w:t>
            </w:r>
            <w:r w:rsidRPr="007D3047">
              <w:rPr>
                <w:rFonts w:ascii="GHEA Grapalat" w:hAnsi="GHEA Grapalat"/>
                <w:bCs/>
                <w:sz w:val="24"/>
                <w:szCs w:val="24"/>
                <w:lang w:val="hy-AM" w:eastAsia="zh-CN"/>
              </w:rPr>
              <w:t>տական/տրամաբանական հիմքերը բացակայում են</w:t>
            </w:r>
            <w:r w:rsidR="008F7880" w:rsidRPr="007D3047">
              <w:rPr>
                <w:rFonts w:ascii="GHEA Grapalat" w:hAnsi="GHEA Grapalat"/>
                <w:bCs/>
                <w:sz w:val="24"/>
                <w:szCs w:val="24"/>
                <w:lang w:val="hy-AM" w:eastAsia="zh-CN"/>
              </w:rPr>
              <w:t>։</w:t>
            </w:r>
          </w:p>
        </w:tc>
      </w:tr>
      <w:tr w:rsidR="00D55EC1" w:rsidRPr="006055BB" w14:paraId="0540A19F"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01BB8D4" w14:textId="77777777" w:rsidR="00D55EC1" w:rsidRPr="007D3047" w:rsidRDefault="00D55EC1" w:rsidP="008F7880">
            <w:pPr>
              <w:shd w:val="clear" w:color="auto" w:fill="FFFFFF"/>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Օրենքում, ԳԱԱ տրվում է սիմվոլիկ դեր, այնինչ այն նախատեսված է, և պետք է դառնա ՀՀ գիտությունը համակարգող ամենահզոր կենտրոնը: Սա պարզապես անհասկանալի է և հաշվի չի առնվել ոչ մի առաջարկ:</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28E72E2" w14:textId="77777777" w:rsidR="00D55EC1" w:rsidRPr="007D3047" w:rsidRDefault="00D55EC1" w:rsidP="008F7880">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 xml:space="preserve">Չի ընդունվել։ </w:t>
            </w:r>
          </w:p>
          <w:p w14:paraId="0DDA2817" w14:textId="4CC3B606" w:rsidR="00D55EC1" w:rsidRPr="007D3047" w:rsidRDefault="00D55EC1" w:rsidP="008F7880">
            <w:pPr>
              <w:spacing w:after="0" w:line="360" w:lineRule="auto"/>
              <w:jc w:val="both"/>
              <w:rPr>
                <w:rFonts w:ascii="GHEA Grapalat" w:hAnsi="GHEA Grapalat"/>
                <w:sz w:val="24"/>
                <w:szCs w:val="24"/>
                <w:lang w:val="hy-AM" w:eastAsia="zh-CN"/>
              </w:rPr>
            </w:pPr>
            <w:r w:rsidRPr="007D3047">
              <w:rPr>
                <w:rFonts w:ascii="GHEA Grapalat" w:hAnsi="GHEA Grapalat"/>
                <w:bCs/>
                <w:sz w:val="24"/>
                <w:szCs w:val="24"/>
                <w:lang w:val="hy-AM" w:eastAsia="zh-CN"/>
              </w:rPr>
              <w:t>ԳԱԱ դերը հստակ սահմանվում է 9-րդ հոդվածով</w:t>
            </w:r>
            <w:r w:rsidR="008F7880" w:rsidRPr="007D3047">
              <w:rPr>
                <w:rFonts w:ascii="GHEA Grapalat" w:hAnsi="GHEA Grapalat"/>
                <w:bCs/>
                <w:sz w:val="24"/>
                <w:szCs w:val="24"/>
                <w:lang w:val="hy-AM" w:eastAsia="zh-CN"/>
              </w:rPr>
              <w:t>։</w:t>
            </w:r>
          </w:p>
        </w:tc>
      </w:tr>
      <w:tr w:rsidR="00D55EC1" w:rsidRPr="006055BB" w14:paraId="54C9CB72"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B850B22" w14:textId="77777777" w:rsidR="00D55EC1" w:rsidRPr="007D3047" w:rsidRDefault="00D55EC1" w:rsidP="008F7880">
            <w:pPr>
              <w:spacing w:after="0" w:line="360" w:lineRule="auto"/>
              <w:jc w:val="both"/>
              <w:rPr>
                <w:rFonts w:ascii="GHEA Grapalat" w:eastAsia="Microsoft YaHei" w:hAnsi="GHEA Grapalat"/>
                <w:sz w:val="24"/>
                <w:szCs w:val="24"/>
                <w:lang w:val="hy-AM"/>
              </w:rPr>
            </w:pPr>
            <w:r w:rsidRPr="007D3047">
              <w:rPr>
                <w:rFonts w:ascii="GHEA Grapalat" w:eastAsia="Microsoft YaHei" w:hAnsi="GHEA Grapalat"/>
                <w:sz w:val="24"/>
                <w:szCs w:val="24"/>
                <w:lang w:val="hy-AM"/>
              </w:rPr>
              <w:t xml:space="preserve">Ըստ իրավիճակի մեզ մոտ լուրջ գիտական արդյունքներ ստեղծվում են թեկնածու-դոկտոր ժամանակահատվածում:  Սա իրողություն է: Հետևաբար՝ նպատակահարմար չէ բոլորին հավասարեցնել գիտությունների դոկտոր միակ գիտական աստիճանով, քանի որ թեկնածու-դոկտոր-երկաստիճան համակարգը նոր գիտական արդյունքների մոտիվացիա է ստեղծում, այնինչ գիտական կադրերի գնահատումը դեռ այնպես զարգացած չէ, որ նման մոտիվացիա ստեղծի։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A08DDEF" w14:textId="77777777" w:rsidR="00D55EC1" w:rsidRPr="007D3047" w:rsidRDefault="00D55EC1" w:rsidP="008F7880">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 xml:space="preserve">Չի ընդունվել։ </w:t>
            </w:r>
          </w:p>
          <w:p w14:paraId="2136F7B6" w14:textId="0B2AEA03" w:rsidR="00D55EC1" w:rsidRPr="007D3047" w:rsidRDefault="00D55EC1" w:rsidP="008F7880">
            <w:pPr>
              <w:spacing w:after="0" w:line="360" w:lineRule="auto"/>
              <w:jc w:val="both"/>
              <w:rPr>
                <w:rFonts w:ascii="GHEA Grapalat" w:hAnsi="GHEA Grapalat"/>
                <w:sz w:val="24"/>
                <w:szCs w:val="24"/>
                <w:lang w:val="hy-AM" w:eastAsia="zh-CN"/>
              </w:rPr>
            </w:pPr>
            <w:r w:rsidRPr="007D3047">
              <w:rPr>
                <w:rFonts w:ascii="GHEA Grapalat" w:hAnsi="GHEA Grapalat"/>
                <w:bCs/>
                <w:sz w:val="24"/>
                <w:szCs w:val="24"/>
                <w:lang w:val="hy-AM" w:eastAsia="zh-CN"/>
              </w:rPr>
              <w:t>Պնդման փա</w:t>
            </w:r>
            <w:r w:rsidR="008F7880" w:rsidRPr="007D3047">
              <w:rPr>
                <w:rFonts w:ascii="GHEA Grapalat" w:hAnsi="GHEA Grapalat"/>
                <w:bCs/>
                <w:sz w:val="24"/>
                <w:szCs w:val="24"/>
                <w:lang w:val="hy-AM" w:eastAsia="zh-CN"/>
              </w:rPr>
              <w:t>ս</w:t>
            </w:r>
            <w:r w:rsidRPr="007D3047">
              <w:rPr>
                <w:rFonts w:ascii="GHEA Grapalat" w:hAnsi="GHEA Grapalat"/>
                <w:bCs/>
                <w:sz w:val="24"/>
                <w:szCs w:val="24"/>
                <w:lang w:val="hy-AM" w:eastAsia="zh-CN"/>
              </w:rPr>
              <w:t>տական/տրամաբանական հիմքերը բացակայում են:</w:t>
            </w:r>
          </w:p>
        </w:tc>
      </w:tr>
      <w:tr w:rsidR="00D55EC1" w:rsidRPr="006055BB" w14:paraId="7A68106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C8EB572" w14:textId="77777777" w:rsidR="00D55EC1" w:rsidRPr="007D3047" w:rsidRDefault="00D55EC1" w:rsidP="008F7880">
            <w:pPr>
              <w:shd w:val="clear" w:color="auto" w:fill="FFFFFF"/>
              <w:spacing w:after="0" w:line="360" w:lineRule="auto"/>
              <w:jc w:val="both"/>
              <w:rPr>
                <w:rFonts w:ascii="GHEA Grapalat" w:eastAsia="Times New Roman" w:hAnsi="GHEA Grapalat"/>
                <w:sz w:val="24"/>
                <w:szCs w:val="24"/>
                <w:lang w:val="hy-AM"/>
              </w:rPr>
            </w:pPr>
            <w:r w:rsidRPr="007D3047">
              <w:rPr>
                <w:rFonts w:ascii="GHEA Grapalat" w:eastAsia="Microsoft YaHei" w:hAnsi="GHEA Grapalat"/>
                <w:b/>
                <w:bCs/>
                <w:sz w:val="24"/>
                <w:szCs w:val="24"/>
                <w:lang w:val="hy-AM"/>
              </w:rPr>
              <w:t>Առաջարկ՝</w:t>
            </w:r>
            <w:r w:rsidRPr="007D3047">
              <w:rPr>
                <w:rFonts w:ascii="GHEA Grapalat" w:eastAsia="Microsoft YaHei" w:hAnsi="GHEA Grapalat"/>
                <w:sz w:val="24"/>
                <w:szCs w:val="24"/>
                <w:lang w:val="hy-AM"/>
              </w:rPr>
              <w:t xml:space="preserve"> ներմուծել Դոկտոր Հաբիլիթադ-Պրիվատդոցենտ (Doktor Habilitad, Privatdozent) գիտամանկավարժական աստիճաններ՝ ինչպես եվրոպական շատ երկրներում։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B23BE4E" w14:textId="77777777" w:rsidR="008F7880" w:rsidRPr="007D3047" w:rsidRDefault="00D55EC1" w:rsidP="008F7880">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 xml:space="preserve">Չի ընդունվել։ </w:t>
            </w:r>
          </w:p>
          <w:p w14:paraId="69D3B8DE" w14:textId="55489A24" w:rsidR="00D55EC1" w:rsidRPr="007D3047" w:rsidRDefault="00D55EC1" w:rsidP="008F7880">
            <w:pPr>
              <w:spacing w:after="0" w:line="360" w:lineRule="auto"/>
              <w:jc w:val="both"/>
              <w:rPr>
                <w:rFonts w:ascii="GHEA Grapalat" w:hAnsi="GHEA Grapalat"/>
                <w:sz w:val="24"/>
                <w:szCs w:val="24"/>
                <w:lang w:val="hy-AM" w:eastAsia="zh-CN"/>
              </w:rPr>
            </w:pPr>
            <w:r w:rsidRPr="007D3047">
              <w:rPr>
                <w:rFonts w:ascii="GHEA Grapalat" w:hAnsi="GHEA Grapalat"/>
                <w:bCs/>
                <w:sz w:val="24"/>
                <w:szCs w:val="24"/>
                <w:lang w:val="hy-AM" w:eastAsia="zh-CN"/>
              </w:rPr>
              <w:t>Առաջարկում խոսքը գնում է ակադեմիական կոչումների մասին, որոնք նախատեսված են օրենքի նախագծով</w:t>
            </w:r>
            <w:r w:rsidR="008F7880" w:rsidRPr="007D3047">
              <w:rPr>
                <w:rFonts w:ascii="GHEA Grapalat" w:hAnsi="GHEA Grapalat"/>
                <w:bCs/>
                <w:sz w:val="24"/>
                <w:szCs w:val="24"/>
                <w:lang w:val="hy-AM" w:eastAsia="zh-CN"/>
              </w:rPr>
              <w:t>։</w:t>
            </w:r>
          </w:p>
        </w:tc>
      </w:tr>
      <w:tr w:rsidR="00D55EC1" w:rsidRPr="007D3047" w14:paraId="15DD7C31"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054A7E57" w14:textId="506C9F10" w:rsidR="00D55EC1" w:rsidRPr="007D3047" w:rsidRDefault="00D55EC1" w:rsidP="008F7880">
            <w:pPr>
              <w:tabs>
                <w:tab w:val="left" w:pos="5397"/>
              </w:tabs>
              <w:spacing w:after="0"/>
              <w:rPr>
                <w:rFonts w:ascii="GHEA Grapalat" w:hAnsi="GHEA Grapalat"/>
                <w:b/>
                <w:sz w:val="24"/>
                <w:szCs w:val="24"/>
                <w:lang w:val="hy-AM"/>
              </w:rPr>
            </w:pPr>
            <w:r w:rsidRPr="007D3047">
              <w:rPr>
                <w:rFonts w:ascii="GHEA Grapalat" w:hAnsi="GHEA Grapalat"/>
                <w:b/>
                <w:sz w:val="24"/>
                <w:szCs w:val="24"/>
              </w:rPr>
              <w:t>ՀՀ ԳԱԱ մեխանիկայի ինստիտուտ</w:t>
            </w:r>
          </w:p>
        </w:tc>
      </w:tr>
      <w:tr w:rsidR="00D55EC1" w:rsidRPr="007D3047" w14:paraId="1D3F3FC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CF21A32" w14:textId="77777777" w:rsidR="00D55EC1" w:rsidRPr="007D3047" w:rsidRDefault="00D55EC1" w:rsidP="008F7880">
            <w:pPr>
              <w:spacing w:after="0" w:line="360" w:lineRule="auto"/>
              <w:ind w:firstLine="450"/>
              <w:jc w:val="both"/>
              <w:rPr>
                <w:rFonts w:ascii="GHEA Grapalat" w:hAnsi="GHEA Grapalat"/>
                <w:sz w:val="24"/>
                <w:szCs w:val="24"/>
                <w:lang w:val="hy-AM"/>
              </w:rPr>
            </w:pPr>
            <w:r w:rsidRPr="007D3047">
              <w:rPr>
                <w:rFonts w:ascii="GHEA Grapalat" w:eastAsia="Arial Unicode MS" w:hAnsi="GHEA Grapalat" w:cs="Sylfaen"/>
                <w:b/>
                <w:i/>
                <w:sz w:val="24"/>
                <w:szCs w:val="24"/>
                <w:lang w:val="hy-AM"/>
              </w:rPr>
              <w:t xml:space="preserve">Լսեցին՝ </w:t>
            </w:r>
            <w:r w:rsidRPr="007D3047">
              <w:rPr>
                <w:rFonts w:ascii="GHEA Grapalat" w:hAnsi="GHEA Grapalat"/>
                <w:sz w:val="24"/>
                <w:szCs w:val="24"/>
                <w:lang w:val="hy-AM"/>
              </w:rPr>
              <w:t>«Բարձրագույն կրթության և գիտության մասին» ՀՀ օրենքի նախագիծը։</w:t>
            </w:r>
          </w:p>
          <w:p w14:paraId="1B66FCAB" w14:textId="77777777" w:rsidR="00D55EC1" w:rsidRPr="007D3047" w:rsidRDefault="00D55EC1" w:rsidP="008F7880">
            <w:pPr>
              <w:spacing w:after="0" w:line="360" w:lineRule="auto"/>
              <w:ind w:firstLine="450"/>
              <w:jc w:val="both"/>
              <w:rPr>
                <w:rFonts w:ascii="GHEA Grapalat" w:hAnsi="GHEA Grapalat"/>
                <w:sz w:val="24"/>
                <w:szCs w:val="24"/>
                <w:lang w:val="hy-AM"/>
              </w:rPr>
            </w:pPr>
            <w:r w:rsidRPr="007D3047">
              <w:rPr>
                <w:rFonts w:ascii="GHEA Grapalat" w:hAnsi="GHEA Grapalat"/>
                <w:sz w:val="24"/>
                <w:szCs w:val="24"/>
                <w:lang w:val="hy-AM"/>
              </w:rPr>
              <w:t xml:space="preserve">Եզրակացնելով, որ առաջարկված նախագծը  ՀՀ ԳԱԱ–ի լուծարմանը տանող քայլ է, քանի որ ակադեմիայի կազմից հանված են բոլոր հետազոտական ինստիտուտները, ինչպես նաև նկատելով, որ Նախագիծը ուղղված է ոլորտների համակարգային գործունեության խաթարմանը, համակարգող օղակների (ԳԱԱ համակարգը, գիտական աստիճանաշնորհման համակարգը, կրթության գիտելիքակենտրոն համակարգը բուհերում) վերացմանը </w:t>
            </w:r>
          </w:p>
          <w:p w14:paraId="1EE3EB6C" w14:textId="7793CCD4" w:rsidR="008F7880" w:rsidRPr="007D3047" w:rsidRDefault="008F7880" w:rsidP="008F7880">
            <w:pPr>
              <w:spacing w:after="0" w:line="360" w:lineRule="auto"/>
              <w:ind w:firstLine="450"/>
              <w:jc w:val="both"/>
              <w:rPr>
                <w:rFonts w:ascii="GHEA Grapalat" w:hAnsi="GHEA Grapalat"/>
                <w:sz w:val="24"/>
                <w:szCs w:val="24"/>
                <w:lang w:val="hy-AM"/>
              </w:rPr>
            </w:pPr>
            <w:r w:rsidRPr="007D3047">
              <w:rPr>
                <w:rFonts w:ascii="GHEA Grapalat" w:eastAsia="Arial Unicode MS" w:hAnsi="GHEA Grapalat" w:cs="Sylfaen"/>
                <w:b/>
                <w:i/>
                <w:sz w:val="24"/>
                <w:szCs w:val="24"/>
                <w:lang w:val="hy-AM"/>
              </w:rPr>
              <w:t xml:space="preserve">Որոշեցին՝ </w:t>
            </w:r>
            <w:r w:rsidRPr="007D3047">
              <w:rPr>
                <w:rFonts w:ascii="GHEA Grapalat" w:hAnsi="GHEA Grapalat"/>
                <w:sz w:val="24"/>
                <w:szCs w:val="24"/>
                <w:lang w:val="hy-AM"/>
              </w:rPr>
              <w:t>ՀՀ ԳԱԱ նախագահությանն առաջարկել պահանջել Նախագծի աշխատանքային խմբի անդամների մասնակցությունը Նախագծի մասին ամփոփ կարծիք ներկայացնելիս` նրանց հետ քննարկելով փաստաթղթում բերված «հիմնավորումները»: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8CB606F" w14:textId="77777777" w:rsidR="00D55EC1" w:rsidRPr="007D3047" w:rsidRDefault="00D55EC1" w:rsidP="008F7880">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D55EC1" w:rsidRPr="007D3047" w14:paraId="17DA1259"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39449A23" w14:textId="77777777" w:rsidR="00D55EC1" w:rsidRPr="007D3047" w:rsidRDefault="00D55EC1" w:rsidP="008F7880">
            <w:pPr>
              <w:spacing w:after="0"/>
              <w:rPr>
                <w:rFonts w:ascii="GHEA Grapalat" w:hAnsi="GHEA Grapalat"/>
                <w:b/>
                <w:sz w:val="24"/>
                <w:szCs w:val="24"/>
                <w:lang w:val="hy-AM"/>
              </w:rPr>
            </w:pPr>
            <w:r w:rsidRPr="007D3047">
              <w:rPr>
                <w:rFonts w:ascii="GHEA Grapalat" w:hAnsi="GHEA Grapalat"/>
                <w:b/>
                <w:sz w:val="24"/>
                <w:szCs w:val="24"/>
                <w:lang w:val="hy-AM"/>
              </w:rPr>
              <w:t>ՀՀ ԳԱԱ մաթեմատիկական և տեխնիկական գիտությունների բաժանմունք</w:t>
            </w:r>
          </w:p>
        </w:tc>
      </w:tr>
      <w:tr w:rsidR="00D55EC1" w:rsidRPr="007D3047" w14:paraId="57B8F57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8F52684" w14:textId="77777777" w:rsidR="00D55EC1" w:rsidRPr="007D3047" w:rsidRDefault="00D55EC1" w:rsidP="008F7880">
            <w:pPr>
              <w:spacing w:after="0" w:line="360" w:lineRule="auto"/>
              <w:jc w:val="both"/>
              <w:rPr>
                <w:rFonts w:ascii="GHEA Grapalat" w:hAnsi="GHEA Grapalat"/>
                <w:sz w:val="24"/>
                <w:szCs w:val="24"/>
                <w:lang w:val="es-ES"/>
              </w:rPr>
            </w:pPr>
            <w:r w:rsidRPr="007D3047">
              <w:rPr>
                <w:rFonts w:ascii="GHEA Grapalat" w:hAnsi="GHEA Grapalat"/>
                <w:sz w:val="24"/>
                <w:szCs w:val="24"/>
                <w:lang w:val="hy-AM"/>
              </w:rPr>
              <w:t>Սույն</w:t>
            </w:r>
            <w:r w:rsidRPr="007D3047">
              <w:rPr>
                <w:rFonts w:ascii="GHEA Grapalat" w:hAnsi="GHEA Grapalat"/>
                <w:sz w:val="24"/>
                <w:szCs w:val="24"/>
                <w:lang w:val="es-ES"/>
              </w:rPr>
              <w:t xml:space="preserve"> </w:t>
            </w:r>
            <w:r w:rsidRPr="007D3047">
              <w:rPr>
                <w:rFonts w:ascii="GHEA Grapalat" w:hAnsi="GHEA Grapalat"/>
                <w:sz w:val="24"/>
                <w:szCs w:val="24"/>
                <w:lang w:val="hy-AM"/>
              </w:rPr>
              <w:t>օրենքի</w:t>
            </w:r>
            <w:r w:rsidRPr="007D3047">
              <w:rPr>
                <w:rFonts w:ascii="GHEA Grapalat" w:hAnsi="GHEA Grapalat"/>
                <w:sz w:val="24"/>
                <w:szCs w:val="24"/>
                <w:lang w:val="es-ES"/>
              </w:rPr>
              <w:t xml:space="preserve"> </w:t>
            </w:r>
            <w:r w:rsidRPr="007D3047">
              <w:rPr>
                <w:rFonts w:ascii="GHEA Grapalat" w:hAnsi="GHEA Grapalat"/>
                <w:sz w:val="24"/>
                <w:szCs w:val="24"/>
                <w:lang w:val="hy-AM"/>
              </w:rPr>
              <w:t>հոդված</w:t>
            </w:r>
            <w:r w:rsidRPr="007D3047">
              <w:rPr>
                <w:rFonts w:ascii="GHEA Grapalat" w:hAnsi="GHEA Grapalat"/>
                <w:sz w:val="24"/>
                <w:szCs w:val="24"/>
                <w:lang w:val="es-ES"/>
              </w:rPr>
              <w:t xml:space="preserve"> 9-</w:t>
            </w:r>
            <w:r w:rsidRPr="007D3047">
              <w:rPr>
                <w:rFonts w:ascii="GHEA Grapalat" w:hAnsi="GHEA Grapalat"/>
                <w:sz w:val="24"/>
                <w:szCs w:val="24"/>
                <w:lang w:val="hy-AM"/>
              </w:rPr>
              <w:t>ը</w:t>
            </w:r>
            <w:r w:rsidRPr="007D3047">
              <w:rPr>
                <w:rFonts w:ascii="GHEA Grapalat" w:hAnsi="GHEA Grapalat"/>
                <w:sz w:val="24"/>
                <w:szCs w:val="24"/>
                <w:lang w:val="es-ES"/>
              </w:rPr>
              <w:t xml:space="preserve"> </w:t>
            </w:r>
            <w:r w:rsidRPr="007D3047">
              <w:rPr>
                <w:rFonts w:ascii="GHEA Grapalat" w:hAnsi="GHEA Grapalat"/>
                <w:sz w:val="24"/>
                <w:szCs w:val="24"/>
                <w:lang w:val="hy-AM"/>
              </w:rPr>
              <w:t>Գիտությունների</w:t>
            </w:r>
            <w:r w:rsidRPr="007D3047">
              <w:rPr>
                <w:rFonts w:ascii="GHEA Grapalat" w:hAnsi="GHEA Grapalat"/>
                <w:sz w:val="24"/>
                <w:szCs w:val="24"/>
                <w:lang w:val="es-ES"/>
              </w:rPr>
              <w:t xml:space="preserve"> </w:t>
            </w:r>
            <w:r w:rsidRPr="007D3047">
              <w:rPr>
                <w:rFonts w:ascii="GHEA Grapalat" w:hAnsi="GHEA Grapalat"/>
                <w:sz w:val="24"/>
                <w:szCs w:val="24"/>
                <w:lang w:val="hy-AM"/>
              </w:rPr>
              <w:t>Ազգային</w:t>
            </w:r>
            <w:r w:rsidRPr="007D3047">
              <w:rPr>
                <w:rFonts w:ascii="GHEA Grapalat" w:hAnsi="GHEA Grapalat"/>
                <w:sz w:val="24"/>
                <w:szCs w:val="24"/>
                <w:lang w:val="es-ES"/>
              </w:rPr>
              <w:t xml:space="preserve"> </w:t>
            </w:r>
            <w:r w:rsidRPr="007D3047">
              <w:rPr>
                <w:rFonts w:ascii="GHEA Grapalat" w:hAnsi="GHEA Grapalat"/>
                <w:sz w:val="24"/>
                <w:szCs w:val="24"/>
                <w:lang w:val="hy-AM"/>
              </w:rPr>
              <w:t>Ակադեմիայի</w:t>
            </w:r>
            <w:r w:rsidRPr="007D3047">
              <w:rPr>
                <w:rFonts w:ascii="GHEA Grapalat" w:hAnsi="GHEA Grapalat"/>
                <w:sz w:val="24"/>
                <w:szCs w:val="24"/>
                <w:lang w:val="es-ES"/>
              </w:rPr>
              <w:t xml:space="preserve"> </w:t>
            </w:r>
            <w:r w:rsidRPr="007D3047">
              <w:rPr>
                <w:rFonts w:ascii="GHEA Grapalat" w:hAnsi="GHEA Grapalat"/>
                <w:sz w:val="24"/>
                <w:szCs w:val="24"/>
                <w:lang w:val="hy-AM"/>
              </w:rPr>
              <w:t>վերաբերյալ</w:t>
            </w:r>
            <w:r w:rsidRPr="007D3047">
              <w:rPr>
                <w:rFonts w:ascii="GHEA Grapalat" w:hAnsi="GHEA Grapalat"/>
                <w:sz w:val="24"/>
                <w:szCs w:val="24"/>
                <w:lang w:val="es-ES"/>
              </w:rPr>
              <w:t xml:space="preserve"> </w:t>
            </w:r>
            <w:r w:rsidRPr="007D3047">
              <w:rPr>
                <w:rFonts w:ascii="GHEA Grapalat" w:hAnsi="GHEA Grapalat"/>
                <w:sz w:val="24"/>
                <w:szCs w:val="24"/>
                <w:lang w:val="hy-AM"/>
              </w:rPr>
              <w:t>կարող</w:t>
            </w:r>
            <w:r w:rsidRPr="007D3047">
              <w:rPr>
                <w:rFonts w:ascii="GHEA Grapalat" w:hAnsi="GHEA Grapalat"/>
                <w:sz w:val="24"/>
                <w:szCs w:val="24"/>
                <w:lang w:val="es-ES"/>
              </w:rPr>
              <w:t xml:space="preserve"> </w:t>
            </w:r>
            <w:r w:rsidRPr="007D3047">
              <w:rPr>
                <w:rFonts w:ascii="GHEA Grapalat" w:hAnsi="GHEA Grapalat"/>
                <w:sz w:val="24"/>
                <w:szCs w:val="24"/>
                <w:lang w:val="hy-AM"/>
              </w:rPr>
              <w:t>է</w:t>
            </w:r>
            <w:r w:rsidRPr="007D3047">
              <w:rPr>
                <w:rFonts w:ascii="GHEA Grapalat" w:hAnsi="GHEA Grapalat"/>
                <w:sz w:val="24"/>
                <w:szCs w:val="24"/>
                <w:lang w:val="es-ES"/>
              </w:rPr>
              <w:t xml:space="preserve"> </w:t>
            </w:r>
            <w:r w:rsidRPr="007D3047">
              <w:rPr>
                <w:rFonts w:ascii="GHEA Grapalat" w:hAnsi="GHEA Grapalat"/>
                <w:sz w:val="24"/>
                <w:szCs w:val="24"/>
                <w:lang w:val="hy-AM"/>
              </w:rPr>
              <w:t>առաջացնել</w:t>
            </w:r>
            <w:r w:rsidRPr="007D3047">
              <w:rPr>
                <w:rFonts w:ascii="GHEA Grapalat" w:hAnsi="GHEA Grapalat"/>
                <w:sz w:val="24"/>
                <w:szCs w:val="24"/>
                <w:lang w:val="es-ES"/>
              </w:rPr>
              <w:t xml:space="preserve"> </w:t>
            </w:r>
            <w:r w:rsidRPr="007D3047">
              <w:rPr>
                <w:rFonts w:ascii="GHEA Grapalat" w:hAnsi="GHEA Grapalat"/>
                <w:sz w:val="24"/>
                <w:szCs w:val="24"/>
                <w:lang w:val="hy-AM"/>
              </w:rPr>
              <w:t>միայն</w:t>
            </w:r>
            <w:r w:rsidRPr="007D3047">
              <w:rPr>
                <w:rFonts w:ascii="GHEA Grapalat" w:hAnsi="GHEA Grapalat"/>
                <w:sz w:val="24"/>
                <w:szCs w:val="24"/>
                <w:lang w:val="es-ES"/>
              </w:rPr>
              <w:t xml:space="preserve"> </w:t>
            </w:r>
            <w:r w:rsidRPr="007D3047">
              <w:rPr>
                <w:rFonts w:ascii="GHEA Grapalat" w:hAnsi="GHEA Grapalat"/>
                <w:sz w:val="24"/>
                <w:szCs w:val="24"/>
                <w:lang w:val="hy-AM"/>
              </w:rPr>
              <w:t>զայրույթ</w:t>
            </w:r>
            <w:r w:rsidRPr="007D3047">
              <w:rPr>
                <w:rFonts w:ascii="GHEA Grapalat" w:hAnsi="GHEA Grapalat"/>
                <w:sz w:val="24"/>
                <w:szCs w:val="24"/>
                <w:lang w:val="es-ES"/>
              </w:rPr>
              <w:t xml:space="preserve"> </w:t>
            </w:r>
            <w:r w:rsidRPr="007D3047">
              <w:rPr>
                <w:rFonts w:ascii="GHEA Grapalat" w:hAnsi="GHEA Grapalat"/>
                <w:sz w:val="24"/>
                <w:szCs w:val="24"/>
                <w:lang w:val="hy-AM"/>
              </w:rPr>
              <w:t>և</w:t>
            </w:r>
            <w:r w:rsidRPr="007D3047">
              <w:rPr>
                <w:rFonts w:ascii="GHEA Grapalat" w:hAnsi="GHEA Grapalat"/>
                <w:sz w:val="24"/>
                <w:szCs w:val="24"/>
                <w:lang w:val="es-ES"/>
              </w:rPr>
              <w:t xml:space="preserve"> </w:t>
            </w:r>
            <w:r w:rsidRPr="007D3047">
              <w:rPr>
                <w:rFonts w:ascii="GHEA Grapalat" w:hAnsi="GHEA Grapalat"/>
                <w:sz w:val="24"/>
                <w:szCs w:val="24"/>
                <w:lang w:val="hy-AM"/>
              </w:rPr>
              <w:t>ափսոսանք՝</w:t>
            </w:r>
            <w:r w:rsidRPr="007D3047">
              <w:rPr>
                <w:rFonts w:ascii="GHEA Grapalat" w:hAnsi="GHEA Grapalat"/>
                <w:sz w:val="24"/>
                <w:szCs w:val="24"/>
                <w:lang w:val="es-ES"/>
              </w:rPr>
              <w:t xml:space="preserve"> </w:t>
            </w:r>
            <w:r w:rsidRPr="007D3047">
              <w:rPr>
                <w:rFonts w:ascii="GHEA Grapalat" w:hAnsi="GHEA Grapalat"/>
                <w:sz w:val="24"/>
                <w:szCs w:val="24"/>
                <w:lang w:val="hy-AM"/>
              </w:rPr>
              <w:t>ՀՀ</w:t>
            </w:r>
            <w:r w:rsidRPr="007D3047">
              <w:rPr>
                <w:rFonts w:ascii="GHEA Grapalat" w:hAnsi="GHEA Grapalat"/>
                <w:sz w:val="24"/>
                <w:szCs w:val="24"/>
                <w:lang w:val="es-ES"/>
              </w:rPr>
              <w:t xml:space="preserve"> </w:t>
            </w:r>
            <w:r w:rsidRPr="007D3047">
              <w:rPr>
                <w:rFonts w:ascii="GHEA Grapalat" w:hAnsi="GHEA Grapalat"/>
                <w:sz w:val="24"/>
                <w:szCs w:val="24"/>
                <w:lang w:val="hy-AM"/>
              </w:rPr>
              <w:t>առկա</w:t>
            </w:r>
            <w:r w:rsidRPr="007D3047">
              <w:rPr>
                <w:rFonts w:ascii="GHEA Grapalat" w:hAnsi="GHEA Grapalat"/>
                <w:sz w:val="24"/>
                <w:szCs w:val="24"/>
                <w:lang w:val="es-ES"/>
              </w:rPr>
              <w:t xml:space="preserve"> </w:t>
            </w:r>
            <w:r w:rsidRPr="007D3047">
              <w:rPr>
                <w:rFonts w:ascii="GHEA Grapalat" w:hAnsi="GHEA Grapalat"/>
                <w:sz w:val="24"/>
                <w:szCs w:val="24"/>
                <w:lang w:val="hy-AM"/>
              </w:rPr>
              <w:t>ղեկավարության</w:t>
            </w:r>
            <w:r w:rsidRPr="007D3047">
              <w:rPr>
                <w:rFonts w:ascii="GHEA Grapalat" w:hAnsi="GHEA Grapalat"/>
                <w:sz w:val="24"/>
                <w:szCs w:val="24"/>
                <w:lang w:val="es-ES"/>
              </w:rPr>
              <w:t xml:space="preserve"> </w:t>
            </w:r>
            <w:r w:rsidRPr="007D3047">
              <w:rPr>
                <w:rFonts w:ascii="GHEA Grapalat" w:hAnsi="GHEA Grapalat"/>
                <w:sz w:val="24"/>
                <w:szCs w:val="24"/>
                <w:lang w:val="hy-AM"/>
              </w:rPr>
              <w:t>կողմից</w:t>
            </w:r>
            <w:r w:rsidRPr="007D3047">
              <w:rPr>
                <w:rFonts w:ascii="GHEA Grapalat" w:hAnsi="GHEA Grapalat"/>
                <w:sz w:val="24"/>
                <w:szCs w:val="24"/>
                <w:lang w:val="es-ES"/>
              </w:rPr>
              <w:t xml:space="preserve"> </w:t>
            </w:r>
            <w:r w:rsidRPr="007D3047">
              <w:rPr>
                <w:rFonts w:ascii="GHEA Grapalat" w:hAnsi="GHEA Grapalat"/>
                <w:sz w:val="24"/>
                <w:szCs w:val="24"/>
                <w:lang w:val="hy-AM"/>
              </w:rPr>
              <w:t>նպատակսլաց</w:t>
            </w:r>
            <w:r w:rsidRPr="007D3047">
              <w:rPr>
                <w:rFonts w:ascii="GHEA Grapalat" w:hAnsi="GHEA Grapalat"/>
                <w:sz w:val="24"/>
                <w:szCs w:val="24"/>
                <w:lang w:val="es-ES"/>
              </w:rPr>
              <w:t xml:space="preserve"> </w:t>
            </w:r>
            <w:r w:rsidRPr="007D3047">
              <w:rPr>
                <w:rFonts w:ascii="GHEA Grapalat" w:hAnsi="GHEA Grapalat"/>
                <w:sz w:val="24"/>
                <w:szCs w:val="24"/>
                <w:lang w:val="hy-AM"/>
              </w:rPr>
              <w:t>ձևով</w:t>
            </w:r>
            <w:r w:rsidRPr="007D3047">
              <w:rPr>
                <w:rFonts w:ascii="GHEA Grapalat" w:hAnsi="GHEA Grapalat"/>
                <w:sz w:val="24"/>
                <w:szCs w:val="24"/>
                <w:lang w:val="es-ES"/>
              </w:rPr>
              <w:t xml:space="preserve"> </w:t>
            </w:r>
            <w:r w:rsidRPr="007D3047">
              <w:rPr>
                <w:rFonts w:ascii="GHEA Grapalat" w:hAnsi="GHEA Grapalat"/>
                <w:sz w:val="24"/>
                <w:szCs w:val="24"/>
                <w:lang w:val="hy-AM"/>
              </w:rPr>
              <w:t>մեռժելու</w:t>
            </w:r>
            <w:r w:rsidRPr="007D3047">
              <w:rPr>
                <w:rFonts w:ascii="GHEA Grapalat" w:hAnsi="GHEA Grapalat"/>
                <w:sz w:val="24"/>
                <w:szCs w:val="24"/>
                <w:lang w:val="es-ES"/>
              </w:rPr>
              <w:t xml:space="preserve"> </w:t>
            </w:r>
            <w:r w:rsidRPr="007D3047">
              <w:rPr>
                <w:rFonts w:ascii="GHEA Grapalat" w:hAnsi="GHEA Grapalat"/>
                <w:sz w:val="24"/>
                <w:szCs w:val="24"/>
                <w:lang w:val="hy-AM"/>
              </w:rPr>
              <w:t>այն</w:t>
            </w:r>
            <w:r w:rsidRPr="007D3047">
              <w:rPr>
                <w:rFonts w:ascii="GHEA Grapalat" w:hAnsi="GHEA Grapalat"/>
                <w:sz w:val="24"/>
                <w:szCs w:val="24"/>
                <w:lang w:val="es-ES"/>
              </w:rPr>
              <w:t xml:space="preserve"> </w:t>
            </w:r>
            <w:r w:rsidRPr="007D3047">
              <w:rPr>
                <w:rFonts w:ascii="GHEA Grapalat" w:hAnsi="GHEA Grapalat"/>
                <w:sz w:val="24"/>
                <w:szCs w:val="24"/>
                <w:lang w:val="hy-AM"/>
              </w:rPr>
              <w:t>ամեն</w:t>
            </w:r>
            <w:r w:rsidRPr="007D3047">
              <w:rPr>
                <w:rFonts w:ascii="GHEA Grapalat" w:hAnsi="GHEA Grapalat"/>
                <w:sz w:val="24"/>
                <w:szCs w:val="24"/>
                <w:lang w:val="es-ES"/>
              </w:rPr>
              <w:t xml:space="preserve"> </w:t>
            </w:r>
            <w:r w:rsidRPr="007D3047">
              <w:rPr>
                <w:rFonts w:ascii="GHEA Grapalat" w:hAnsi="GHEA Grapalat"/>
                <w:sz w:val="24"/>
                <w:szCs w:val="24"/>
                <w:lang w:val="hy-AM"/>
              </w:rPr>
              <w:t>լավը</w:t>
            </w:r>
            <w:r w:rsidRPr="007D3047">
              <w:rPr>
                <w:rFonts w:ascii="GHEA Grapalat" w:hAnsi="GHEA Grapalat"/>
                <w:sz w:val="24"/>
                <w:szCs w:val="24"/>
                <w:lang w:val="es-ES"/>
              </w:rPr>
              <w:t xml:space="preserve">, </w:t>
            </w:r>
            <w:r w:rsidRPr="007D3047">
              <w:rPr>
                <w:rFonts w:ascii="GHEA Grapalat" w:hAnsi="GHEA Grapalat"/>
                <w:sz w:val="24"/>
                <w:szCs w:val="24"/>
                <w:lang w:val="hy-AM"/>
              </w:rPr>
              <w:t>որը</w:t>
            </w:r>
            <w:r w:rsidRPr="007D3047">
              <w:rPr>
                <w:rFonts w:ascii="GHEA Grapalat" w:hAnsi="GHEA Grapalat"/>
                <w:sz w:val="24"/>
                <w:szCs w:val="24"/>
                <w:lang w:val="es-ES"/>
              </w:rPr>
              <w:t xml:space="preserve"> </w:t>
            </w:r>
            <w:r w:rsidRPr="007D3047">
              <w:rPr>
                <w:rFonts w:ascii="GHEA Grapalat" w:hAnsi="GHEA Grapalat"/>
                <w:sz w:val="24"/>
                <w:szCs w:val="24"/>
                <w:lang w:val="hy-AM"/>
              </w:rPr>
              <w:t>գիտության</w:t>
            </w:r>
            <w:r w:rsidRPr="007D3047">
              <w:rPr>
                <w:rFonts w:ascii="GHEA Grapalat" w:hAnsi="GHEA Grapalat"/>
                <w:sz w:val="24"/>
                <w:szCs w:val="24"/>
                <w:lang w:val="es-ES"/>
              </w:rPr>
              <w:t xml:space="preserve"> </w:t>
            </w:r>
            <w:r w:rsidRPr="007D3047">
              <w:rPr>
                <w:rFonts w:ascii="GHEA Grapalat" w:hAnsi="GHEA Grapalat"/>
                <w:sz w:val="24"/>
                <w:szCs w:val="24"/>
                <w:lang w:val="hy-AM"/>
              </w:rPr>
              <w:t>ասպարեզում</w:t>
            </w:r>
            <w:r w:rsidRPr="007D3047">
              <w:rPr>
                <w:rFonts w:ascii="GHEA Grapalat" w:hAnsi="GHEA Grapalat"/>
                <w:sz w:val="24"/>
                <w:szCs w:val="24"/>
                <w:lang w:val="es-ES"/>
              </w:rPr>
              <w:t xml:space="preserve"> </w:t>
            </w:r>
            <w:r w:rsidRPr="007D3047">
              <w:rPr>
                <w:rFonts w:ascii="GHEA Grapalat" w:hAnsi="GHEA Grapalat"/>
                <w:sz w:val="24"/>
                <w:szCs w:val="24"/>
                <w:lang w:val="hy-AM"/>
              </w:rPr>
              <w:t>ստեղծվել</w:t>
            </w:r>
            <w:r w:rsidRPr="007D3047">
              <w:rPr>
                <w:rFonts w:ascii="GHEA Grapalat" w:hAnsi="GHEA Grapalat"/>
                <w:sz w:val="24"/>
                <w:szCs w:val="24"/>
                <w:lang w:val="es-ES"/>
              </w:rPr>
              <w:t xml:space="preserve"> </w:t>
            </w:r>
            <w:r w:rsidRPr="007D3047">
              <w:rPr>
                <w:rFonts w:ascii="GHEA Grapalat" w:hAnsi="GHEA Grapalat"/>
                <w:sz w:val="24"/>
                <w:szCs w:val="24"/>
                <w:lang w:val="hy-AM"/>
              </w:rPr>
              <w:t>է</w:t>
            </w:r>
            <w:r w:rsidRPr="007D3047">
              <w:rPr>
                <w:rFonts w:ascii="GHEA Grapalat" w:hAnsi="GHEA Grapalat"/>
                <w:sz w:val="24"/>
                <w:szCs w:val="24"/>
                <w:lang w:val="es-ES"/>
              </w:rPr>
              <w:t xml:space="preserve"> </w:t>
            </w:r>
            <w:r w:rsidRPr="007D3047">
              <w:rPr>
                <w:rFonts w:ascii="GHEA Grapalat" w:hAnsi="GHEA Grapalat"/>
                <w:sz w:val="24"/>
                <w:szCs w:val="24"/>
                <w:lang w:val="hy-AM"/>
              </w:rPr>
              <w:t>նախորդ</w:t>
            </w:r>
            <w:r w:rsidRPr="007D3047">
              <w:rPr>
                <w:rFonts w:ascii="GHEA Grapalat" w:hAnsi="GHEA Grapalat"/>
                <w:sz w:val="24"/>
                <w:szCs w:val="24"/>
                <w:lang w:val="es-ES"/>
              </w:rPr>
              <w:t xml:space="preserve"> 80 </w:t>
            </w:r>
            <w:r w:rsidRPr="007D3047">
              <w:rPr>
                <w:rFonts w:ascii="GHEA Grapalat" w:hAnsi="GHEA Grapalat"/>
                <w:sz w:val="24"/>
                <w:szCs w:val="24"/>
                <w:lang w:val="hy-AM"/>
              </w:rPr>
              <w:t>տարիների</w:t>
            </w:r>
            <w:r w:rsidRPr="007D3047">
              <w:rPr>
                <w:rFonts w:ascii="GHEA Grapalat" w:hAnsi="GHEA Grapalat"/>
                <w:sz w:val="24"/>
                <w:szCs w:val="24"/>
                <w:lang w:val="es-ES"/>
              </w:rPr>
              <w:t xml:space="preserve"> </w:t>
            </w:r>
            <w:r w:rsidRPr="007D3047">
              <w:rPr>
                <w:rFonts w:ascii="GHEA Grapalat" w:hAnsi="GHEA Grapalat"/>
                <w:sz w:val="24"/>
                <w:szCs w:val="24"/>
                <w:lang w:val="hy-AM"/>
              </w:rPr>
              <w:t>ընթացքում</w:t>
            </w:r>
            <w:r w:rsidRPr="007D3047">
              <w:rPr>
                <w:rFonts w:ascii="GHEA Grapalat" w:hAnsi="GHEA Grapalat"/>
                <w:sz w:val="24"/>
                <w:szCs w:val="24"/>
                <w:lang w:val="es-ES"/>
              </w:rPr>
              <w:t>:</w:t>
            </w:r>
          </w:p>
          <w:p w14:paraId="41555550" w14:textId="01B6B429" w:rsidR="008F7880" w:rsidRPr="007D3047" w:rsidRDefault="008F7880" w:rsidP="008F7880">
            <w:pPr>
              <w:tabs>
                <w:tab w:val="left" w:pos="589"/>
              </w:tabs>
              <w:spacing w:after="0" w:line="360" w:lineRule="auto"/>
              <w:jc w:val="both"/>
              <w:rPr>
                <w:rFonts w:ascii="GHEA Grapalat" w:hAnsi="GHEA Grapalat"/>
                <w:sz w:val="24"/>
                <w:szCs w:val="24"/>
                <w:lang w:val="es-ES"/>
              </w:rPr>
            </w:pPr>
            <w:r w:rsidRPr="007D3047">
              <w:rPr>
                <w:rFonts w:ascii="GHEA Grapalat" w:hAnsi="GHEA Grapalat"/>
                <w:sz w:val="24"/>
                <w:szCs w:val="24"/>
                <w:lang w:val="hy-AM"/>
              </w:rPr>
              <w:t>Հիշեցնենք</w:t>
            </w:r>
            <w:r w:rsidRPr="007D3047">
              <w:rPr>
                <w:rFonts w:ascii="GHEA Grapalat" w:hAnsi="GHEA Grapalat"/>
                <w:sz w:val="24"/>
                <w:szCs w:val="24"/>
                <w:lang w:val="es-ES"/>
              </w:rPr>
              <w:t xml:space="preserve"> </w:t>
            </w:r>
            <w:r w:rsidRPr="007D3047">
              <w:rPr>
                <w:rFonts w:ascii="GHEA Grapalat" w:hAnsi="GHEA Grapalat"/>
                <w:sz w:val="24"/>
                <w:szCs w:val="24"/>
                <w:lang w:val="hy-AM"/>
              </w:rPr>
              <w:t>նախագիծը</w:t>
            </w:r>
            <w:r w:rsidRPr="007D3047">
              <w:rPr>
                <w:rFonts w:ascii="GHEA Grapalat" w:hAnsi="GHEA Grapalat"/>
                <w:sz w:val="24"/>
                <w:szCs w:val="24"/>
                <w:lang w:val="es-ES"/>
              </w:rPr>
              <w:t xml:space="preserve"> </w:t>
            </w:r>
            <w:r w:rsidRPr="007D3047">
              <w:rPr>
                <w:rFonts w:ascii="GHEA Grapalat" w:hAnsi="GHEA Grapalat"/>
                <w:sz w:val="24"/>
                <w:szCs w:val="24"/>
                <w:lang w:val="hy-AM"/>
              </w:rPr>
              <w:t>ստեղծողներին՝</w:t>
            </w:r>
            <w:r w:rsidRPr="007D3047">
              <w:rPr>
                <w:rFonts w:ascii="GHEA Grapalat" w:hAnsi="GHEA Grapalat"/>
                <w:sz w:val="24"/>
                <w:szCs w:val="24"/>
                <w:lang w:val="es-ES"/>
              </w:rPr>
              <w:t xml:space="preserve"> </w:t>
            </w:r>
            <w:r w:rsidRPr="007D3047">
              <w:rPr>
                <w:rFonts w:ascii="GHEA Grapalat" w:hAnsi="GHEA Grapalat"/>
                <w:sz w:val="24"/>
                <w:szCs w:val="24"/>
                <w:lang w:val="hy-AM"/>
              </w:rPr>
              <w:t>ԳԱԱ</w:t>
            </w:r>
            <w:r w:rsidRPr="007D3047">
              <w:rPr>
                <w:rFonts w:ascii="GHEA Grapalat" w:hAnsi="GHEA Grapalat"/>
                <w:sz w:val="24"/>
                <w:szCs w:val="24"/>
                <w:lang w:val="es-ES"/>
              </w:rPr>
              <w:t>-</w:t>
            </w:r>
            <w:r w:rsidRPr="007D3047">
              <w:rPr>
                <w:rFonts w:ascii="GHEA Grapalat" w:hAnsi="GHEA Grapalat"/>
                <w:sz w:val="24"/>
                <w:szCs w:val="24"/>
                <w:lang w:val="hy-AM"/>
              </w:rPr>
              <w:t>ի</w:t>
            </w:r>
            <w:r w:rsidRPr="007D3047">
              <w:rPr>
                <w:rFonts w:ascii="GHEA Grapalat" w:hAnsi="GHEA Grapalat"/>
                <w:sz w:val="24"/>
                <w:szCs w:val="24"/>
                <w:lang w:val="es-ES"/>
              </w:rPr>
              <w:t xml:space="preserve"> </w:t>
            </w:r>
            <w:r w:rsidRPr="007D3047">
              <w:rPr>
                <w:rFonts w:ascii="GHEA Grapalat" w:hAnsi="GHEA Grapalat"/>
                <w:sz w:val="24"/>
                <w:szCs w:val="24"/>
                <w:lang w:val="hy-AM"/>
              </w:rPr>
              <w:t>մոդելը</w:t>
            </w:r>
            <w:r w:rsidRPr="007D3047">
              <w:rPr>
                <w:rFonts w:ascii="GHEA Grapalat" w:hAnsi="GHEA Grapalat"/>
                <w:sz w:val="24"/>
                <w:szCs w:val="24"/>
                <w:lang w:val="es-ES"/>
              </w:rPr>
              <w:t xml:space="preserve"> </w:t>
            </w:r>
            <w:r w:rsidRPr="007D3047">
              <w:rPr>
                <w:rFonts w:ascii="GHEA Grapalat" w:hAnsi="GHEA Grapalat"/>
                <w:sz w:val="24"/>
                <w:szCs w:val="24"/>
                <w:lang w:val="hy-AM"/>
              </w:rPr>
              <w:t>ոչ</w:t>
            </w:r>
            <w:r w:rsidRPr="007D3047">
              <w:rPr>
                <w:rFonts w:ascii="GHEA Grapalat" w:hAnsi="GHEA Grapalat"/>
                <w:sz w:val="24"/>
                <w:szCs w:val="24"/>
                <w:lang w:val="es-ES"/>
              </w:rPr>
              <w:t xml:space="preserve"> </w:t>
            </w:r>
            <w:r w:rsidRPr="007D3047">
              <w:rPr>
                <w:rFonts w:ascii="GHEA Grapalat" w:hAnsi="GHEA Grapalat"/>
                <w:sz w:val="24"/>
                <w:szCs w:val="24"/>
                <w:lang w:val="hy-AM"/>
              </w:rPr>
              <w:t>թե</w:t>
            </w:r>
            <w:r w:rsidRPr="007D3047">
              <w:rPr>
                <w:rFonts w:ascii="GHEA Grapalat" w:hAnsi="GHEA Grapalat"/>
                <w:sz w:val="24"/>
                <w:szCs w:val="24"/>
                <w:lang w:val="es-ES"/>
              </w:rPr>
              <w:t xml:space="preserve"> </w:t>
            </w:r>
            <w:r w:rsidRPr="007D3047">
              <w:rPr>
                <w:rFonts w:ascii="GHEA Grapalat" w:hAnsi="GHEA Grapalat"/>
                <w:sz w:val="24"/>
                <w:szCs w:val="24"/>
                <w:lang w:val="hy-AM"/>
              </w:rPr>
              <w:t>Խորհրդային</w:t>
            </w:r>
            <w:r w:rsidRPr="007D3047">
              <w:rPr>
                <w:rFonts w:ascii="GHEA Grapalat" w:hAnsi="GHEA Grapalat"/>
                <w:sz w:val="24"/>
                <w:szCs w:val="24"/>
                <w:lang w:val="es-ES"/>
              </w:rPr>
              <w:t xml:space="preserve"> </w:t>
            </w:r>
            <w:r w:rsidRPr="007D3047">
              <w:rPr>
                <w:rFonts w:ascii="GHEA Grapalat" w:hAnsi="GHEA Grapalat"/>
                <w:sz w:val="24"/>
                <w:szCs w:val="24"/>
                <w:lang w:val="hy-AM"/>
              </w:rPr>
              <w:t>է</w:t>
            </w:r>
            <w:r w:rsidRPr="007D3047">
              <w:rPr>
                <w:rFonts w:ascii="GHEA Grapalat" w:hAnsi="GHEA Grapalat"/>
                <w:sz w:val="24"/>
                <w:szCs w:val="24"/>
                <w:lang w:val="es-ES"/>
              </w:rPr>
              <w:t xml:space="preserve">, </w:t>
            </w:r>
            <w:r w:rsidRPr="007D3047">
              <w:rPr>
                <w:rFonts w:ascii="GHEA Grapalat" w:hAnsi="GHEA Grapalat"/>
                <w:sz w:val="24"/>
                <w:szCs w:val="24"/>
                <w:lang w:val="hy-AM"/>
              </w:rPr>
              <w:t>այլ</w:t>
            </w:r>
            <w:r w:rsidRPr="007D3047">
              <w:rPr>
                <w:rFonts w:ascii="GHEA Grapalat" w:hAnsi="GHEA Grapalat"/>
                <w:sz w:val="24"/>
                <w:szCs w:val="24"/>
                <w:lang w:val="es-ES"/>
              </w:rPr>
              <w:t xml:space="preserve"> </w:t>
            </w:r>
            <w:r w:rsidRPr="007D3047">
              <w:rPr>
                <w:rFonts w:ascii="GHEA Grapalat" w:hAnsi="GHEA Grapalat"/>
                <w:sz w:val="24"/>
                <w:szCs w:val="24"/>
                <w:lang w:val="hy-AM"/>
              </w:rPr>
              <w:t>համաեվրոպական՝</w:t>
            </w:r>
            <w:r w:rsidRPr="007D3047">
              <w:rPr>
                <w:rFonts w:ascii="GHEA Grapalat" w:hAnsi="GHEA Grapalat"/>
                <w:sz w:val="24"/>
                <w:szCs w:val="24"/>
                <w:lang w:val="es-ES"/>
              </w:rPr>
              <w:t xml:space="preserve"> </w:t>
            </w:r>
            <w:r w:rsidRPr="007D3047">
              <w:rPr>
                <w:rFonts w:ascii="GHEA Grapalat" w:hAnsi="GHEA Grapalat"/>
                <w:sz w:val="24"/>
                <w:szCs w:val="24"/>
                <w:lang w:val="hy-AM"/>
              </w:rPr>
              <w:t>մի</w:t>
            </w:r>
            <w:r w:rsidRPr="007D3047">
              <w:rPr>
                <w:rFonts w:ascii="GHEA Grapalat" w:hAnsi="GHEA Grapalat"/>
                <w:sz w:val="24"/>
                <w:szCs w:val="24"/>
                <w:lang w:val="es-ES"/>
              </w:rPr>
              <w:t xml:space="preserve"> </w:t>
            </w:r>
            <w:r w:rsidRPr="007D3047">
              <w:rPr>
                <w:rFonts w:ascii="GHEA Grapalat" w:hAnsi="GHEA Grapalat"/>
                <w:sz w:val="24"/>
                <w:szCs w:val="24"/>
                <w:lang w:val="hy-AM"/>
              </w:rPr>
              <w:t>քանի</w:t>
            </w:r>
            <w:r w:rsidRPr="007D3047">
              <w:rPr>
                <w:rFonts w:ascii="GHEA Grapalat" w:hAnsi="GHEA Grapalat"/>
                <w:sz w:val="24"/>
                <w:szCs w:val="24"/>
                <w:lang w:val="es-ES"/>
              </w:rPr>
              <w:t xml:space="preserve"> </w:t>
            </w:r>
            <w:r w:rsidRPr="007D3047">
              <w:rPr>
                <w:rFonts w:ascii="GHEA Grapalat" w:hAnsi="GHEA Grapalat"/>
                <w:sz w:val="24"/>
                <w:szCs w:val="24"/>
                <w:lang w:val="hy-AM"/>
              </w:rPr>
              <w:t>հարյուրամյակ</w:t>
            </w:r>
            <w:r w:rsidRPr="007D3047">
              <w:rPr>
                <w:rFonts w:ascii="GHEA Grapalat" w:hAnsi="GHEA Grapalat"/>
                <w:sz w:val="24"/>
                <w:szCs w:val="24"/>
                <w:lang w:val="es-ES"/>
              </w:rPr>
              <w:t xml:space="preserve"> </w:t>
            </w:r>
            <w:r w:rsidRPr="007D3047">
              <w:rPr>
                <w:rFonts w:ascii="GHEA Grapalat" w:hAnsi="GHEA Grapalat"/>
                <w:sz w:val="24"/>
                <w:szCs w:val="24"/>
                <w:lang w:val="hy-AM"/>
              </w:rPr>
              <w:t>գոյատևող</w:t>
            </w:r>
            <w:r w:rsidRPr="007D3047">
              <w:rPr>
                <w:rFonts w:ascii="GHEA Grapalat" w:hAnsi="GHEA Grapalat"/>
                <w:sz w:val="24"/>
                <w:szCs w:val="24"/>
                <w:lang w:val="es-ES"/>
              </w:rPr>
              <w:t>:</w:t>
            </w:r>
          </w:p>
          <w:p w14:paraId="592A310E" w14:textId="618ECF2F" w:rsidR="008F7880" w:rsidRPr="007D3047" w:rsidRDefault="008F7880" w:rsidP="008F7880">
            <w:pPr>
              <w:tabs>
                <w:tab w:val="left" w:pos="589"/>
              </w:tabs>
              <w:spacing w:after="0" w:line="360" w:lineRule="auto"/>
              <w:jc w:val="both"/>
              <w:rPr>
                <w:rFonts w:ascii="GHEA Grapalat" w:hAnsi="GHEA Grapalat"/>
                <w:sz w:val="24"/>
                <w:szCs w:val="24"/>
                <w:lang w:val="es-ES"/>
              </w:rPr>
            </w:pPr>
            <w:r w:rsidRPr="007D3047">
              <w:rPr>
                <w:rFonts w:ascii="GHEA Grapalat" w:hAnsi="GHEA Grapalat"/>
                <w:sz w:val="24"/>
                <w:szCs w:val="24"/>
                <w:lang w:val="en-US"/>
              </w:rPr>
              <w:t>Այդ</w:t>
            </w:r>
            <w:r w:rsidRPr="007D3047">
              <w:rPr>
                <w:rFonts w:ascii="GHEA Grapalat" w:hAnsi="GHEA Grapalat"/>
                <w:sz w:val="24"/>
                <w:szCs w:val="24"/>
                <w:lang w:val="es-ES"/>
              </w:rPr>
              <w:t xml:space="preserve"> </w:t>
            </w:r>
            <w:r w:rsidRPr="007D3047">
              <w:rPr>
                <w:rFonts w:ascii="GHEA Grapalat" w:hAnsi="GHEA Grapalat"/>
                <w:sz w:val="24"/>
                <w:szCs w:val="24"/>
                <w:lang w:val="en-US"/>
              </w:rPr>
              <w:t>ժամանակաշրջանը</w:t>
            </w:r>
            <w:r w:rsidRPr="007D3047">
              <w:rPr>
                <w:rFonts w:ascii="GHEA Grapalat" w:hAnsi="GHEA Grapalat"/>
                <w:sz w:val="24"/>
                <w:szCs w:val="24"/>
                <w:lang w:val="es-ES"/>
              </w:rPr>
              <w:t xml:space="preserve"> </w:t>
            </w:r>
            <w:r w:rsidRPr="007D3047">
              <w:rPr>
                <w:rFonts w:ascii="GHEA Grapalat" w:hAnsi="GHEA Grapalat"/>
                <w:sz w:val="24"/>
                <w:szCs w:val="24"/>
                <w:lang w:val="en-US"/>
              </w:rPr>
              <w:t>եղել</w:t>
            </w:r>
            <w:r w:rsidRPr="007D3047">
              <w:rPr>
                <w:rFonts w:ascii="GHEA Grapalat" w:hAnsi="GHEA Grapalat"/>
                <w:sz w:val="24"/>
                <w:szCs w:val="24"/>
                <w:lang w:val="es-ES"/>
              </w:rPr>
              <w:t xml:space="preserve"> </w:t>
            </w:r>
            <w:r w:rsidRPr="007D3047">
              <w:rPr>
                <w:rFonts w:ascii="GHEA Grapalat" w:hAnsi="GHEA Grapalat"/>
                <w:sz w:val="24"/>
                <w:szCs w:val="24"/>
                <w:lang w:val="en-US"/>
              </w:rPr>
              <w:t>է</w:t>
            </w:r>
            <w:r w:rsidRPr="007D3047">
              <w:rPr>
                <w:rFonts w:ascii="GHEA Grapalat" w:hAnsi="GHEA Grapalat"/>
                <w:sz w:val="24"/>
                <w:szCs w:val="24"/>
                <w:lang w:val="es-ES"/>
              </w:rPr>
              <w:t xml:space="preserve"> </w:t>
            </w:r>
            <w:r w:rsidRPr="007D3047">
              <w:rPr>
                <w:rFonts w:ascii="GHEA Grapalat" w:hAnsi="GHEA Grapalat"/>
                <w:sz w:val="24"/>
                <w:szCs w:val="24"/>
                <w:lang w:val="en-US"/>
              </w:rPr>
              <w:t>հատկապես</w:t>
            </w:r>
            <w:r w:rsidRPr="007D3047">
              <w:rPr>
                <w:rFonts w:ascii="GHEA Grapalat" w:hAnsi="GHEA Grapalat"/>
                <w:sz w:val="24"/>
                <w:szCs w:val="24"/>
                <w:lang w:val="es-ES"/>
              </w:rPr>
              <w:t xml:space="preserve"> </w:t>
            </w:r>
            <w:r w:rsidRPr="007D3047">
              <w:rPr>
                <w:rFonts w:ascii="GHEA Grapalat" w:hAnsi="GHEA Grapalat"/>
                <w:sz w:val="24"/>
                <w:szCs w:val="24"/>
                <w:lang w:val="en-US"/>
              </w:rPr>
              <w:t>արգասաբեր</w:t>
            </w:r>
            <w:r w:rsidRPr="007D3047">
              <w:rPr>
                <w:rFonts w:ascii="GHEA Grapalat" w:hAnsi="GHEA Grapalat"/>
                <w:sz w:val="24"/>
                <w:szCs w:val="24"/>
                <w:lang w:val="es-ES"/>
              </w:rPr>
              <w:t xml:space="preserve"> </w:t>
            </w:r>
            <w:r w:rsidRPr="007D3047">
              <w:rPr>
                <w:rFonts w:ascii="GHEA Grapalat" w:hAnsi="GHEA Grapalat"/>
                <w:sz w:val="24"/>
                <w:szCs w:val="24"/>
                <w:lang w:val="en-US"/>
              </w:rPr>
              <w:t>Հայաստանի</w:t>
            </w:r>
            <w:r w:rsidRPr="007D3047">
              <w:rPr>
                <w:rFonts w:ascii="GHEA Grapalat" w:hAnsi="GHEA Grapalat"/>
                <w:sz w:val="24"/>
                <w:szCs w:val="24"/>
                <w:lang w:val="es-ES"/>
              </w:rPr>
              <w:t xml:space="preserve"> </w:t>
            </w:r>
            <w:r w:rsidRPr="007D3047">
              <w:rPr>
                <w:rFonts w:ascii="GHEA Grapalat" w:hAnsi="GHEA Grapalat"/>
                <w:sz w:val="24"/>
                <w:szCs w:val="24"/>
                <w:lang w:val="en-US"/>
              </w:rPr>
              <w:t>համար՝</w:t>
            </w:r>
            <w:r w:rsidRPr="007D3047">
              <w:rPr>
                <w:rFonts w:ascii="GHEA Grapalat" w:hAnsi="GHEA Grapalat"/>
                <w:sz w:val="24"/>
                <w:szCs w:val="24"/>
                <w:lang w:val="es-ES"/>
              </w:rPr>
              <w:t xml:space="preserve"> </w:t>
            </w:r>
            <w:r w:rsidRPr="007D3047">
              <w:rPr>
                <w:rFonts w:ascii="GHEA Grapalat" w:hAnsi="GHEA Grapalat"/>
                <w:sz w:val="24"/>
                <w:szCs w:val="24"/>
                <w:lang w:val="en-US"/>
              </w:rPr>
              <w:t>ձևավորվել</w:t>
            </w:r>
            <w:r w:rsidRPr="007D3047">
              <w:rPr>
                <w:rFonts w:ascii="GHEA Grapalat" w:hAnsi="GHEA Grapalat"/>
                <w:sz w:val="24"/>
                <w:szCs w:val="24"/>
                <w:lang w:val="es-ES"/>
              </w:rPr>
              <w:t xml:space="preserve"> </w:t>
            </w:r>
            <w:r w:rsidRPr="007D3047">
              <w:rPr>
                <w:rFonts w:ascii="GHEA Grapalat" w:hAnsi="GHEA Grapalat"/>
                <w:sz w:val="24"/>
                <w:szCs w:val="24"/>
                <w:lang w:val="en-US"/>
              </w:rPr>
              <w:t>են</w:t>
            </w:r>
            <w:r w:rsidRPr="007D3047">
              <w:rPr>
                <w:rFonts w:ascii="GHEA Grapalat" w:hAnsi="GHEA Grapalat"/>
                <w:sz w:val="24"/>
                <w:szCs w:val="24"/>
                <w:lang w:val="es-ES"/>
              </w:rPr>
              <w:t xml:space="preserve"> </w:t>
            </w:r>
            <w:r w:rsidRPr="007D3047">
              <w:rPr>
                <w:rFonts w:ascii="GHEA Grapalat" w:hAnsi="GHEA Grapalat"/>
                <w:sz w:val="24"/>
                <w:szCs w:val="24"/>
                <w:lang w:val="en-US"/>
              </w:rPr>
              <w:t>գիտական</w:t>
            </w:r>
            <w:r w:rsidRPr="007D3047">
              <w:rPr>
                <w:rFonts w:ascii="GHEA Grapalat" w:hAnsi="GHEA Grapalat"/>
                <w:sz w:val="24"/>
                <w:szCs w:val="24"/>
                <w:lang w:val="es-ES"/>
              </w:rPr>
              <w:t xml:space="preserve"> </w:t>
            </w:r>
            <w:r w:rsidRPr="007D3047">
              <w:rPr>
                <w:rFonts w:ascii="GHEA Grapalat" w:hAnsi="GHEA Grapalat"/>
                <w:sz w:val="24"/>
                <w:szCs w:val="24"/>
                <w:lang w:val="en-US"/>
              </w:rPr>
              <w:t>դպրոցներ</w:t>
            </w:r>
            <w:r w:rsidRPr="007D3047">
              <w:rPr>
                <w:rFonts w:ascii="GHEA Grapalat" w:hAnsi="GHEA Grapalat"/>
                <w:sz w:val="24"/>
                <w:szCs w:val="24"/>
                <w:lang w:val="es-ES"/>
              </w:rPr>
              <w:t xml:space="preserve">, </w:t>
            </w:r>
            <w:r w:rsidRPr="007D3047">
              <w:rPr>
                <w:rFonts w:ascii="GHEA Grapalat" w:hAnsi="GHEA Grapalat"/>
                <w:sz w:val="24"/>
                <w:szCs w:val="24"/>
                <w:lang w:val="en-US"/>
              </w:rPr>
              <w:t>ստեղծվել</w:t>
            </w:r>
            <w:r w:rsidRPr="007D3047">
              <w:rPr>
                <w:rFonts w:ascii="GHEA Grapalat" w:hAnsi="GHEA Grapalat"/>
                <w:sz w:val="24"/>
                <w:szCs w:val="24"/>
                <w:lang w:val="es-ES"/>
              </w:rPr>
              <w:t xml:space="preserve"> </w:t>
            </w:r>
            <w:r w:rsidRPr="007D3047">
              <w:rPr>
                <w:rFonts w:ascii="GHEA Grapalat" w:hAnsi="GHEA Grapalat"/>
                <w:sz w:val="24"/>
                <w:szCs w:val="24"/>
                <w:lang w:val="en-US"/>
              </w:rPr>
              <w:t>գիտահետազոտական</w:t>
            </w:r>
            <w:r w:rsidRPr="007D3047">
              <w:rPr>
                <w:rFonts w:ascii="GHEA Grapalat" w:hAnsi="GHEA Grapalat"/>
                <w:sz w:val="24"/>
                <w:szCs w:val="24"/>
                <w:lang w:val="es-ES"/>
              </w:rPr>
              <w:t xml:space="preserve"> </w:t>
            </w:r>
            <w:r w:rsidRPr="007D3047">
              <w:rPr>
                <w:rFonts w:ascii="GHEA Grapalat" w:hAnsi="GHEA Grapalat"/>
                <w:sz w:val="24"/>
                <w:szCs w:val="24"/>
                <w:lang w:val="en-US"/>
              </w:rPr>
              <w:t>ինստիտուտներ</w:t>
            </w:r>
            <w:r w:rsidRPr="007D3047">
              <w:rPr>
                <w:rFonts w:ascii="GHEA Grapalat" w:hAnsi="GHEA Grapalat"/>
                <w:sz w:val="24"/>
                <w:szCs w:val="24"/>
                <w:lang w:val="es-ES"/>
              </w:rPr>
              <w:t xml:space="preserve"> </w:t>
            </w:r>
            <w:r w:rsidRPr="007D3047">
              <w:rPr>
                <w:rFonts w:ascii="GHEA Grapalat" w:hAnsi="GHEA Grapalat"/>
                <w:sz w:val="24"/>
                <w:szCs w:val="24"/>
                <w:lang w:val="en-US"/>
              </w:rPr>
              <w:t>գիտության</w:t>
            </w:r>
            <w:r w:rsidRPr="007D3047">
              <w:rPr>
                <w:rFonts w:ascii="GHEA Grapalat" w:hAnsi="GHEA Grapalat"/>
                <w:sz w:val="24"/>
                <w:szCs w:val="24"/>
                <w:lang w:val="es-ES"/>
              </w:rPr>
              <w:t xml:space="preserve"> </w:t>
            </w:r>
            <w:r w:rsidRPr="007D3047">
              <w:rPr>
                <w:rFonts w:ascii="GHEA Grapalat" w:hAnsi="GHEA Grapalat"/>
                <w:sz w:val="24"/>
                <w:szCs w:val="24"/>
                <w:lang w:val="en-US"/>
              </w:rPr>
              <w:t>բոլոր</w:t>
            </w:r>
            <w:r w:rsidRPr="007D3047">
              <w:rPr>
                <w:rFonts w:ascii="GHEA Grapalat" w:hAnsi="GHEA Grapalat"/>
                <w:sz w:val="24"/>
                <w:szCs w:val="24"/>
                <w:lang w:val="es-ES"/>
              </w:rPr>
              <w:t xml:space="preserve"> </w:t>
            </w:r>
            <w:r w:rsidRPr="007D3047">
              <w:rPr>
                <w:rFonts w:ascii="GHEA Grapalat" w:hAnsi="GHEA Grapalat"/>
                <w:sz w:val="24"/>
                <w:szCs w:val="24"/>
                <w:lang w:val="en-US"/>
              </w:rPr>
              <w:t>բնագավառներում</w:t>
            </w:r>
            <w:r w:rsidRPr="007D3047">
              <w:rPr>
                <w:rFonts w:ascii="GHEA Grapalat" w:hAnsi="GHEA Grapalat"/>
                <w:sz w:val="24"/>
                <w:szCs w:val="24"/>
                <w:lang w:val="es-ES"/>
              </w:rPr>
              <w:t xml:space="preserve">, </w:t>
            </w:r>
            <w:r w:rsidRPr="007D3047">
              <w:rPr>
                <w:rFonts w:ascii="GHEA Grapalat" w:hAnsi="GHEA Grapalat"/>
                <w:sz w:val="24"/>
                <w:szCs w:val="24"/>
                <w:lang w:val="en-US"/>
              </w:rPr>
              <w:t>մասնավորապես</w:t>
            </w:r>
            <w:r w:rsidRPr="007D3047">
              <w:rPr>
                <w:rFonts w:ascii="GHEA Grapalat" w:hAnsi="GHEA Grapalat"/>
                <w:sz w:val="24"/>
                <w:szCs w:val="24"/>
                <w:lang w:val="es-ES"/>
              </w:rPr>
              <w:t xml:space="preserve">, </w:t>
            </w:r>
            <w:r w:rsidRPr="007D3047">
              <w:rPr>
                <w:rFonts w:ascii="GHEA Grapalat" w:hAnsi="GHEA Grapalat"/>
                <w:sz w:val="24"/>
                <w:szCs w:val="24"/>
                <w:lang w:val="en-US"/>
              </w:rPr>
              <w:t>Հայաստանի</w:t>
            </w:r>
            <w:r w:rsidRPr="007D3047">
              <w:rPr>
                <w:rFonts w:ascii="GHEA Grapalat" w:hAnsi="GHEA Grapalat"/>
                <w:sz w:val="24"/>
                <w:szCs w:val="24"/>
                <w:lang w:val="es-ES"/>
              </w:rPr>
              <w:t xml:space="preserve"> </w:t>
            </w:r>
            <w:r w:rsidRPr="007D3047">
              <w:rPr>
                <w:rFonts w:ascii="GHEA Grapalat" w:hAnsi="GHEA Grapalat"/>
                <w:sz w:val="24"/>
                <w:szCs w:val="24"/>
                <w:lang w:val="en-US"/>
              </w:rPr>
              <w:t>համար</w:t>
            </w:r>
            <w:r w:rsidRPr="007D3047">
              <w:rPr>
                <w:rFonts w:ascii="GHEA Grapalat" w:hAnsi="GHEA Grapalat"/>
                <w:sz w:val="24"/>
                <w:szCs w:val="24"/>
                <w:lang w:val="es-ES"/>
              </w:rPr>
              <w:t xml:space="preserve"> </w:t>
            </w:r>
            <w:r w:rsidRPr="007D3047">
              <w:rPr>
                <w:rFonts w:ascii="GHEA Grapalat" w:hAnsi="GHEA Grapalat"/>
                <w:sz w:val="24"/>
                <w:szCs w:val="24"/>
                <w:lang w:val="en-US"/>
              </w:rPr>
              <w:t>առաջին</w:t>
            </w:r>
            <w:r w:rsidRPr="007D3047">
              <w:rPr>
                <w:rFonts w:ascii="GHEA Grapalat" w:hAnsi="GHEA Grapalat"/>
                <w:sz w:val="24"/>
                <w:szCs w:val="24"/>
                <w:lang w:val="es-ES"/>
              </w:rPr>
              <w:t xml:space="preserve"> </w:t>
            </w:r>
            <w:r w:rsidRPr="007D3047">
              <w:rPr>
                <w:rFonts w:ascii="GHEA Grapalat" w:hAnsi="GHEA Grapalat"/>
                <w:sz w:val="24"/>
                <w:szCs w:val="24"/>
                <w:lang w:val="en-US"/>
              </w:rPr>
              <w:t>անգամ</w:t>
            </w:r>
            <w:r w:rsidRPr="007D3047">
              <w:rPr>
                <w:rFonts w:ascii="GHEA Grapalat" w:hAnsi="GHEA Grapalat"/>
                <w:sz w:val="24"/>
                <w:szCs w:val="24"/>
                <w:lang w:val="es-ES"/>
              </w:rPr>
              <w:t xml:space="preserve"> </w:t>
            </w:r>
            <w:r w:rsidRPr="007D3047">
              <w:rPr>
                <w:rFonts w:ascii="GHEA Grapalat" w:hAnsi="GHEA Grapalat"/>
                <w:sz w:val="24"/>
                <w:szCs w:val="24"/>
                <w:lang w:val="en-US"/>
              </w:rPr>
              <w:t>ֆիզիկա</w:t>
            </w:r>
            <w:r w:rsidRPr="007D3047">
              <w:rPr>
                <w:rFonts w:ascii="GHEA Grapalat" w:hAnsi="GHEA Grapalat"/>
                <w:sz w:val="24"/>
                <w:szCs w:val="24"/>
                <w:lang w:val="es-ES"/>
              </w:rPr>
              <w:t>-</w:t>
            </w:r>
            <w:r w:rsidRPr="007D3047">
              <w:rPr>
                <w:rFonts w:ascii="GHEA Grapalat" w:hAnsi="GHEA Grapalat"/>
                <w:sz w:val="24"/>
                <w:szCs w:val="24"/>
                <w:lang w:val="en-US"/>
              </w:rPr>
              <w:t>մաթեմատիկական</w:t>
            </w:r>
            <w:r w:rsidRPr="007D3047">
              <w:rPr>
                <w:rFonts w:ascii="GHEA Grapalat" w:hAnsi="GHEA Grapalat"/>
                <w:sz w:val="24"/>
                <w:szCs w:val="24"/>
                <w:lang w:val="es-ES"/>
              </w:rPr>
              <w:t xml:space="preserve">, </w:t>
            </w:r>
            <w:r w:rsidRPr="007D3047">
              <w:rPr>
                <w:rFonts w:ascii="GHEA Grapalat" w:hAnsi="GHEA Grapalat"/>
                <w:sz w:val="24"/>
                <w:szCs w:val="24"/>
                <w:lang w:val="en-US"/>
              </w:rPr>
              <w:t>տեխնիկական</w:t>
            </w:r>
            <w:r w:rsidRPr="007D3047">
              <w:rPr>
                <w:rFonts w:ascii="GHEA Grapalat" w:hAnsi="GHEA Grapalat"/>
                <w:sz w:val="24"/>
                <w:szCs w:val="24"/>
                <w:lang w:val="es-ES"/>
              </w:rPr>
              <w:t xml:space="preserve"> </w:t>
            </w:r>
            <w:r w:rsidRPr="007D3047">
              <w:rPr>
                <w:rFonts w:ascii="GHEA Grapalat" w:hAnsi="GHEA Grapalat"/>
                <w:sz w:val="24"/>
                <w:szCs w:val="24"/>
                <w:lang w:val="en-US"/>
              </w:rPr>
              <w:t>գիտությունների</w:t>
            </w:r>
            <w:r w:rsidRPr="007D3047">
              <w:rPr>
                <w:rFonts w:ascii="GHEA Grapalat" w:hAnsi="GHEA Grapalat"/>
                <w:sz w:val="24"/>
                <w:szCs w:val="24"/>
                <w:lang w:val="es-ES"/>
              </w:rPr>
              <w:t xml:space="preserve">, </w:t>
            </w:r>
            <w:r w:rsidRPr="007D3047">
              <w:rPr>
                <w:rFonts w:ascii="GHEA Grapalat" w:hAnsi="GHEA Grapalat"/>
                <w:sz w:val="24"/>
                <w:szCs w:val="24"/>
                <w:lang w:val="en-US"/>
              </w:rPr>
              <w:t>քիմիայի</w:t>
            </w:r>
            <w:r w:rsidRPr="007D3047">
              <w:rPr>
                <w:rFonts w:ascii="GHEA Grapalat" w:hAnsi="GHEA Grapalat"/>
                <w:sz w:val="24"/>
                <w:szCs w:val="24"/>
                <w:lang w:val="es-ES"/>
              </w:rPr>
              <w:t xml:space="preserve">, </w:t>
            </w:r>
            <w:r w:rsidRPr="007D3047">
              <w:rPr>
                <w:rFonts w:ascii="GHEA Grapalat" w:hAnsi="GHEA Grapalat"/>
                <w:sz w:val="24"/>
                <w:szCs w:val="24"/>
                <w:lang w:val="en-US"/>
              </w:rPr>
              <w:t>կենսաբանության</w:t>
            </w:r>
            <w:r w:rsidRPr="007D3047">
              <w:rPr>
                <w:rFonts w:ascii="GHEA Grapalat" w:hAnsi="GHEA Grapalat"/>
                <w:sz w:val="24"/>
                <w:szCs w:val="24"/>
                <w:lang w:val="es-ES"/>
              </w:rPr>
              <w:t xml:space="preserve">, </w:t>
            </w:r>
            <w:r w:rsidRPr="007D3047">
              <w:rPr>
                <w:rFonts w:ascii="GHEA Grapalat" w:hAnsi="GHEA Grapalat"/>
                <w:sz w:val="24"/>
                <w:szCs w:val="24"/>
                <w:lang w:val="en-US"/>
              </w:rPr>
              <w:t>ֆիզիոլոգիայի</w:t>
            </w:r>
            <w:r w:rsidRPr="007D3047">
              <w:rPr>
                <w:rFonts w:ascii="GHEA Grapalat" w:hAnsi="GHEA Grapalat"/>
                <w:sz w:val="24"/>
                <w:szCs w:val="24"/>
                <w:lang w:val="es-ES"/>
              </w:rPr>
              <w:t xml:space="preserve"> </w:t>
            </w:r>
            <w:r w:rsidRPr="007D3047">
              <w:rPr>
                <w:rFonts w:ascii="GHEA Grapalat" w:hAnsi="GHEA Grapalat"/>
                <w:sz w:val="24"/>
                <w:szCs w:val="24"/>
                <w:lang w:val="en-US"/>
              </w:rPr>
              <w:t>բնագավառներում</w:t>
            </w:r>
            <w:r w:rsidRPr="007D3047">
              <w:rPr>
                <w:rFonts w:ascii="GHEA Grapalat" w:hAnsi="GHEA Grapalat"/>
                <w:sz w:val="24"/>
                <w:szCs w:val="24"/>
                <w:lang w:val="es-ES"/>
              </w:rPr>
              <w:t xml:space="preserve">: </w:t>
            </w:r>
            <w:r w:rsidRPr="007D3047">
              <w:rPr>
                <w:rFonts w:ascii="GHEA Grapalat" w:hAnsi="GHEA Grapalat"/>
                <w:sz w:val="24"/>
                <w:szCs w:val="24"/>
                <w:lang w:val="en-US"/>
              </w:rPr>
              <w:t>Ինստիտուտներից</w:t>
            </w:r>
            <w:r w:rsidRPr="007D3047">
              <w:rPr>
                <w:rFonts w:ascii="GHEA Grapalat" w:hAnsi="GHEA Grapalat"/>
                <w:sz w:val="24"/>
                <w:szCs w:val="24"/>
                <w:lang w:val="es-ES"/>
              </w:rPr>
              <w:t xml:space="preserve"> </w:t>
            </w:r>
            <w:r w:rsidRPr="007D3047">
              <w:rPr>
                <w:rFonts w:ascii="GHEA Grapalat" w:hAnsi="GHEA Grapalat"/>
                <w:sz w:val="24"/>
                <w:szCs w:val="24"/>
                <w:lang w:val="en-US"/>
              </w:rPr>
              <w:t>շատերը</w:t>
            </w:r>
            <w:r w:rsidRPr="007D3047">
              <w:rPr>
                <w:rFonts w:ascii="GHEA Grapalat" w:hAnsi="GHEA Grapalat"/>
                <w:sz w:val="24"/>
                <w:szCs w:val="24"/>
                <w:lang w:val="es-ES"/>
              </w:rPr>
              <w:t xml:space="preserve"> </w:t>
            </w:r>
            <w:r w:rsidRPr="007D3047">
              <w:rPr>
                <w:rFonts w:ascii="GHEA Grapalat" w:hAnsi="GHEA Grapalat"/>
                <w:sz w:val="24"/>
                <w:szCs w:val="24"/>
                <w:lang w:val="en-US"/>
              </w:rPr>
              <w:t>կրում</w:t>
            </w:r>
            <w:r w:rsidRPr="007D3047">
              <w:rPr>
                <w:rFonts w:ascii="GHEA Grapalat" w:hAnsi="GHEA Grapalat"/>
                <w:sz w:val="24"/>
                <w:szCs w:val="24"/>
                <w:lang w:val="es-ES"/>
              </w:rPr>
              <w:t xml:space="preserve"> </w:t>
            </w:r>
            <w:r w:rsidRPr="007D3047">
              <w:rPr>
                <w:rFonts w:ascii="GHEA Grapalat" w:hAnsi="GHEA Grapalat"/>
                <w:sz w:val="24"/>
                <w:szCs w:val="24"/>
                <w:lang w:val="en-US"/>
              </w:rPr>
              <w:t>են</w:t>
            </w:r>
            <w:r w:rsidRPr="007D3047">
              <w:rPr>
                <w:rFonts w:ascii="GHEA Grapalat" w:hAnsi="GHEA Grapalat"/>
                <w:sz w:val="24"/>
                <w:szCs w:val="24"/>
                <w:lang w:val="es-ES"/>
              </w:rPr>
              <w:t xml:space="preserve"> </w:t>
            </w:r>
            <w:r w:rsidRPr="007D3047">
              <w:rPr>
                <w:rFonts w:ascii="GHEA Grapalat" w:hAnsi="GHEA Grapalat"/>
                <w:sz w:val="24"/>
                <w:szCs w:val="24"/>
                <w:lang w:val="en-US"/>
              </w:rPr>
              <w:t>նրանց</w:t>
            </w:r>
            <w:r w:rsidRPr="007D3047">
              <w:rPr>
                <w:rFonts w:ascii="GHEA Grapalat" w:hAnsi="GHEA Grapalat"/>
                <w:sz w:val="24"/>
                <w:szCs w:val="24"/>
                <w:lang w:val="es-ES"/>
              </w:rPr>
              <w:t xml:space="preserve"> </w:t>
            </w:r>
            <w:r w:rsidRPr="007D3047">
              <w:rPr>
                <w:rFonts w:ascii="GHEA Grapalat" w:hAnsi="GHEA Grapalat"/>
                <w:sz w:val="24"/>
                <w:szCs w:val="24"/>
                <w:lang w:val="en-US"/>
              </w:rPr>
              <w:t>հիմնադիրների</w:t>
            </w:r>
            <w:r w:rsidRPr="007D3047">
              <w:rPr>
                <w:rFonts w:ascii="GHEA Grapalat" w:hAnsi="GHEA Grapalat"/>
                <w:sz w:val="24"/>
                <w:szCs w:val="24"/>
                <w:lang w:val="es-ES"/>
              </w:rPr>
              <w:t xml:space="preserve"> </w:t>
            </w:r>
            <w:r w:rsidRPr="007D3047">
              <w:rPr>
                <w:rFonts w:ascii="GHEA Grapalat" w:hAnsi="GHEA Grapalat"/>
                <w:sz w:val="24"/>
                <w:szCs w:val="24"/>
                <w:lang w:val="en-US"/>
              </w:rPr>
              <w:t>անունները</w:t>
            </w:r>
            <w:r w:rsidRPr="007D3047">
              <w:rPr>
                <w:rFonts w:ascii="GHEA Grapalat" w:hAnsi="GHEA Grapalat"/>
                <w:sz w:val="24"/>
                <w:szCs w:val="24"/>
                <w:lang w:val="es-ES"/>
              </w:rPr>
              <w:t xml:space="preserve">: </w:t>
            </w:r>
            <w:r w:rsidRPr="007D3047">
              <w:rPr>
                <w:rFonts w:ascii="GHEA Grapalat" w:hAnsi="GHEA Grapalat"/>
                <w:sz w:val="24"/>
                <w:szCs w:val="24"/>
                <w:lang w:val="en-US"/>
              </w:rPr>
              <w:t>ԳԱԱ</w:t>
            </w:r>
            <w:r w:rsidRPr="007D3047">
              <w:rPr>
                <w:rFonts w:ascii="GHEA Grapalat" w:hAnsi="GHEA Grapalat"/>
                <w:sz w:val="24"/>
                <w:szCs w:val="24"/>
                <w:lang w:val="es-ES"/>
              </w:rPr>
              <w:t xml:space="preserve"> </w:t>
            </w:r>
            <w:r w:rsidRPr="007D3047">
              <w:rPr>
                <w:rFonts w:ascii="GHEA Grapalat" w:hAnsi="GHEA Grapalat"/>
                <w:sz w:val="24"/>
                <w:szCs w:val="24"/>
                <w:lang w:val="en-US"/>
              </w:rPr>
              <w:t>բոլոր</w:t>
            </w:r>
            <w:r w:rsidRPr="007D3047">
              <w:rPr>
                <w:rFonts w:ascii="GHEA Grapalat" w:hAnsi="GHEA Grapalat"/>
                <w:sz w:val="24"/>
                <w:szCs w:val="24"/>
                <w:lang w:val="es-ES"/>
              </w:rPr>
              <w:t xml:space="preserve"> </w:t>
            </w:r>
            <w:r w:rsidRPr="007D3047">
              <w:rPr>
                <w:rFonts w:ascii="GHEA Grapalat" w:hAnsi="GHEA Grapalat"/>
                <w:sz w:val="24"/>
                <w:szCs w:val="24"/>
                <w:lang w:val="en-US"/>
              </w:rPr>
              <w:t>այդ</w:t>
            </w:r>
            <w:r w:rsidRPr="007D3047">
              <w:rPr>
                <w:rFonts w:ascii="GHEA Grapalat" w:hAnsi="GHEA Grapalat"/>
                <w:sz w:val="24"/>
                <w:szCs w:val="24"/>
                <w:lang w:val="es-ES"/>
              </w:rPr>
              <w:t xml:space="preserve"> </w:t>
            </w:r>
            <w:r w:rsidRPr="007D3047">
              <w:rPr>
                <w:rFonts w:ascii="GHEA Grapalat" w:hAnsi="GHEA Grapalat"/>
                <w:sz w:val="24"/>
                <w:szCs w:val="24"/>
                <w:lang w:val="en-US"/>
              </w:rPr>
              <w:t>ինստիտուտները</w:t>
            </w:r>
            <w:r w:rsidRPr="007D3047">
              <w:rPr>
                <w:rFonts w:ascii="GHEA Grapalat" w:hAnsi="GHEA Grapalat"/>
                <w:sz w:val="24"/>
                <w:szCs w:val="24"/>
                <w:lang w:val="es-ES"/>
              </w:rPr>
              <w:t xml:space="preserve"> </w:t>
            </w:r>
            <w:r w:rsidRPr="007D3047">
              <w:rPr>
                <w:rFonts w:ascii="GHEA Grapalat" w:hAnsi="GHEA Grapalat"/>
                <w:sz w:val="24"/>
                <w:szCs w:val="24"/>
                <w:lang w:val="en-US"/>
              </w:rPr>
              <w:t>ձեռք</w:t>
            </w:r>
            <w:r w:rsidRPr="007D3047">
              <w:rPr>
                <w:rFonts w:ascii="GHEA Grapalat" w:hAnsi="GHEA Grapalat"/>
                <w:sz w:val="24"/>
                <w:szCs w:val="24"/>
                <w:lang w:val="es-ES"/>
              </w:rPr>
              <w:t xml:space="preserve"> </w:t>
            </w:r>
            <w:r w:rsidRPr="007D3047">
              <w:rPr>
                <w:rFonts w:ascii="GHEA Grapalat" w:hAnsi="GHEA Grapalat"/>
                <w:sz w:val="24"/>
                <w:szCs w:val="24"/>
                <w:lang w:val="en-US"/>
              </w:rPr>
              <w:t>են</w:t>
            </w:r>
            <w:r w:rsidRPr="007D3047">
              <w:rPr>
                <w:rFonts w:ascii="GHEA Grapalat" w:hAnsi="GHEA Grapalat"/>
                <w:sz w:val="24"/>
                <w:szCs w:val="24"/>
                <w:lang w:val="es-ES"/>
              </w:rPr>
              <w:t xml:space="preserve"> </w:t>
            </w:r>
            <w:r w:rsidRPr="007D3047">
              <w:rPr>
                <w:rFonts w:ascii="GHEA Grapalat" w:hAnsi="GHEA Grapalat"/>
                <w:sz w:val="24"/>
                <w:szCs w:val="24"/>
                <w:lang w:val="en-US"/>
              </w:rPr>
              <w:t>բերել</w:t>
            </w:r>
            <w:r w:rsidRPr="007D3047">
              <w:rPr>
                <w:rFonts w:ascii="GHEA Grapalat" w:hAnsi="GHEA Grapalat"/>
                <w:sz w:val="24"/>
                <w:szCs w:val="24"/>
                <w:lang w:val="es-ES"/>
              </w:rPr>
              <w:t xml:space="preserve"> </w:t>
            </w:r>
            <w:r w:rsidRPr="007D3047">
              <w:rPr>
                <w:rFonts w:ascii="GHEA Grapalat" w:hAnsi="GHEA Grapalat"/>
                <w:sz w:val="24"/>
                <w:szCs w:val="24"/>
                <w:lang w:val="en-US"/>
              </w:rPr>
              <w:t>միջազգային</w:t>
            </w:r>
            <w:r w:rsidRPr="007D3047">
              <w:rPr>
                <w:rFonts w:ascii="GHEA Grapalat" w:hAnsi="GHEA Grapalat"/>
                <w:sz w:val="24"/>
                <w:szCs w:val="24"/>
                <w:lang w:val="es-ES"/>
              </w:rPr>
              <w:t xml:space="preserve"> </w:t>
            </w:r>
            <w:r w:rsidRPr="007D3047">
              <w:rPr>
                <w:rFonts w:ascii="GHEA Grapalat" w:hAnsi="GHEA Grapalat"/>
                <w:sz w:val="24"/>
                <w:szCs w:val="24"/>
                <w:lang w:val="en-US"/>
              </w:rPr>
              <w:t>համբավ</w:t>
            </w:r>
            <w:r w:rsidRPr="007D3047">
              <w:rPr>
                <w:rFonts w:ascii="GHEA Grapalat" w:hAnsi="GHEA Grapalat"/>
                <w:sz w:val="24"/>
                <w:szCs w:val="24"/>
                <w:lang w:val="es-ES"/>
              </w:rPr>
              <w:t>:</w:t>
            </w:r>
          </w:p>
          <w:p w14:paraId="5EE9B9D0" w14:textId="77777777" w:rsidR="008F7880" w:rsidRPr="007D3047" w:rsidRDefault="008F7880" w:rsidP="008F7880">
            <w:pPr>
              <w:tabs>
                <w:tab w:val="left" w:pos="589"/>
              </w:tabs>
              <w:spacing w:after="0" w:line="360" w:lineRule="auto"/>
              <w:jc w:val="both"/>
              <w:rPr>
                <w:rFonts w:ascii="GHEA Grapalat" w:hAnsi="GHEA Grapalat"/>
                <w:sz w:val="24"/>
                <w:szCs w:val="24"/>
                <w:lang w:val="es-ES"/>
              </w:rPr>
            </w:pPr>
            <w:r w:rsidRPr="007D3047">
              <w:rPr>
                <w:rFonts w:ascii="GHEA Grapalat" w:hAnsi="GHEA Grapalat"/>
                <w:sz w:val="24"/>
                <w:szCs w:val="24"/>
                <w:lang w:val="es-ES"/>
              </w:rPr>
              <w:tab/>
            </w:r>
            <w:r w:rsidRPr="007D3047">
              <w:rPr>
                <w:rFonts w:ascii="GHEA Grapalat" w:hAnsi="GHEA Grapalat"/>
                <w:sz w:val="24"/>
                <w:szCs w:val="24"/>
                <w:lang w:val="en-US"/>
              </w:rPr>
              <w:t>ԳԱԱ</w:t>
            </w:r>
            <w:r w:rsidRPr="007D3047">
              <w:rPr>
                <w:rFonts w:ascii="GHEA Grapalat" w:hAnsi="GHEA Grapalat"/>
                <w:sz w:val="24"/>
                <w:szCs w:val="24"/>
                <w:lang w:val="es-ES"/>
              </w:rPr>
              <w:t xml:space="preserve"> </w:t>
            </w:r>
            <w:r w:rsidRPr="007D3047">
              <w:rPr>
                <w:rFonts w:ascii="GHEA Grapalat" w:hAnsi="GHEA Grapalat"/>
                <w:sz w:val="24"/>
                <w:szCs w:val="24"/>
                <w:lang w:val="en-US"/>
              </w:rPr>
              <w:t>գիտական</w:t>
            </w:r>
            <w:r w:rsidRPr="007D3047">
              <w:rPr>
                <w:rFonts w:ascii="GHEA Grapalat" w:hAnsi="GHEA Grapalat"/>
                <w:sz w:val="24"/>
                <w:szCs w:val="24"/>
                <w:lang w:val="es-ES"/>
              </w:rPr>
              <w:t xml:space="preserve"> </w:t>
            </w:r>
            <w:r w:rsidRPr="007D3047">
              <w:rPr>
                <w:rFonts w:ascii="GHEA Grapalat" w:hAnsi="GHEA Grapalat"/>
                <w:sz w:val="24"/>
                <w:szCs w:val="24"/>
                <w:lang w:val="en-US"/>
              </w:rPr>
              <w:t>բաժանմունքները</w:t>
            </w:r>
            <w:r w:rsidRPr="007D3047">
              <w:rPr>
                <w:rFonts w:ascii="GHEA Grapalat" w:hAnsi="GHEA Grapalat"/>
                <w:sz w:val="24"/>
                <w:szCs w:val="24"/>
                <w:lang w:val="es-ES"/>
              </w:rPr>
              <w:t xml:space="preserve">, </w:t>
            </w:r>
            <w:r w:rsidRPr="007D3047">
              <w:rPr>
                <w:rFonts w:ascii="GHEA Grapalat" w:hAnsi="GHEA Grapalat"/>
                <w:sz w:val="24"/>
                <w:szCs w:val="24"/>
                <w:lang w:val="en-US"/>
              </w:rPr>
              <w:t>իր</w:t>
            </w:r>
            <w:r w:rsidRPr="007D3047">
              <w:rPr>
                <w:rFonts w:ascii="GHEA Grapalat" w:hAnsi="GHEA Grapalat"/>
                <w:sz w:val="24"/>
                <w:szCs w:val="24"/>
                <w:lang w:val="es-ES"/>
              </w:rPr>
              <w:t xml:space="preserve"> </w:t>
            </w:r>
            <w:r w:rsidRPr="007D3047">
              <w:rPr>
                <w:rFonts w:ascii="GHEA Grapalat" w:hAnsi="GHEA Grapalat"/>
                <w:sz w:val="24"/>
                <w:szCs w:val="24"/>
                <w:lang w:val="en-US"/>
              </w:rPr>
              <w:t>կազմում</w:t>
            </w:r>
            <w:r w:rsidRPr="007D3047">
              <w:rPr>
                <w:rFonts w:ascii="GHEA Grapalat" w:hAnsi="GHEA Grapalat"/>
                <w:sz w:val="24"/>
                <w:szCs w:val="24"/>
                <w:lang w:val="es-ES"/>
              </w:rPr>
              <w:t xml:space="preserve"> </w:t>
            </w:r>
            <w:r w:rsidRPr="007D3047">
              <w:rPr>
                <w:rFonts w:ascii="GHEA Grapalat" w:hAnsi="GHEA Grapalat"/>
                <w:sz w:val="24"/>
                <w:szCs w:val="24"/>
                <w:lang w:val="en-US"/>
              </w:rPr>
              <w:t>ընդգրկված</w:t>
            </w:r>
            <w:r w:rsidRPr="007D3047">
              <w:rPr>
                <w:rFonts w:ascii="GHEA Grapalat" w:hAnsi="GHEA Grapalat"/>
                <w:sz w:val="24"/>
                <w:szCs w:val="24"/>
                <w:lang w:val="es-ES"/>
              </w:rPr>
              <w:t xml:space="preserve"> </w:t>
            </w:r>
            <w:r w:rsidRPr="007D3047">
              <w:rPr>
                <w:rFonts w:ascii="GHEA Grapalat" w:hAnsi="GHEA Grapalat"/>
                <w:sz w:val="24"/>
                <w:szCs w:val="24"/>
                <w:lang w:val="en-US"/>
              </w:rPr>
              <w:t>ակադեմիկոսների</w:t>
            </w:r>
            <w:r w:rsidRPr="007D3047">
              <w:rPr>
                <w:rFonts w:ascii="GHEA Grapalat" w:hAnsi="GHEA Grapalat"/>
                <w:sz w:val="24"/>
                <w:szCs w:val="24"/>
                <w:lang w:val="es-ES"/>
              </w:rPr>
              <w:t xml:space="preserve"> </w:t>
            </w:r>
            <w:r w:rsidRPr="007D3047">
              <w:rPr>
                <w:rFonts w:ascii="GHEA Grapalat" w:hAnsi="GHEA Grapalat"/>
                <w:sz w:val="24"/>
                <w:szCs w:val="24"/>
                <w:lang w:val="en-US"/>
              </w:rPr>
              <w:t>և</w:t>
            </w:r>
            <w:r w:rsidRPr="007D3047">
              <w:rPr>
                <w:rFonts w:ascii="GHEA Grapalat" w:hAnsi="GHEA Grapalat"/>
                <w:sz w:val="24"/>
                <w:szCs w:val="24"/>
                <w:lang w:val="es-ES"/>
              </w:rPr>
              <w:t xml:space="preserve"> </w:t>
            </w:r>
            <w:r w:rsidRPr="007D3047">
              <w:rPr>
                <w:rFonts w:ascii="GHEA Grapalat" w:hAnsi="GHEA Grapalat"/>
                <w:sz w:val="24"/>
                <w:szCs w:val="24"/>
                <w:lang w:val="en-US"/>
              </w:rPr>
              <w:t>թղթակից</w:t>
            </w:r>
            <w:r w:rsidRPr="007D3047">
              <w:rPr>
                <w:rFonts w:ascii="GHEA Grapalat" w:hAnsi="GHEA Grapalat"/>
                <w:sz w:val="24"/>
                <w:szCs w:val="24"/>
                <w:lang w:val="es-ES"/>
              </w:rPr>
              <w:t xml:space="preserve"> </w:t>
            </w:r>
            <w:r w:rsidRPr="007D3047">
              <w:rPr>
                <w:rFonts w:ascii="GHEA Grapalat" w:hAnsi="GHEA Grapalat"/>
                <w:sz w:val="24"/>
                <w:szCs w:val="24"/>
                <w:lang w:val="en-US"/>
              </w:rPr>
              <w:t>անդամների</w:t>
            </w:r>
            <w:r w:rsidRPr="007D3047">
              <w:rPr>
                <w:rFonts w:ascii="GHEA Grapalat" w:hAnsi="GHEA Grapalat"/>
                <w:sz w:val="24"/>
                <w:szCs w:val="24"/>
                <w:lang w:val="es-ES"/>
              </w:rPr>
              <w:t xml:space="preserve"> </w:t>
            </w:r>
            <w:r w:rsidRPr="007D3047">
              <w:rPr>
                <w:rFonts w:ascii="GHEA Grapalat" w:hAnsi="GHEA Grapalat"/>
                <w:sz w:val="24"/>
                <w:szCs w:val="24"/>
                <w:lang w:val="en-US"/>
              </w:rPr>
              <w:t>միջոցով</w:t>
            </w:r>
            <w:r w:rsidRPr="007D3047">
              <w:rPr>
                <w:rFonts w:ascii="GHEA Grapalat" w:hAnsi="GHEA Grapalat"/>
                <w:sz w:val="24"/>
                <w:szCs w:val="24"/>
                <w:lang w:val="es-ES"/>
              </w:rPr>
              <w:t xml:space="preserve"> </w:t>
            </w:r>
            <w:r w:rsidRPr="007D3047">
              <w:rPr>
                <w:rFonts w:ascii="GHEA Grapalat" w:hAnsi="GHEA Grapalat"/>
                <w:sz w:val="24"/>
                <w:szCs w:val="24"/>
                <w:lang w:val="en-US"/>
              </w:rPr>
              <w:t>համակարգում</w:t>
            </w:r>
            <w:r w:rsidRPr="007D3047">
              <w:rPr>
                <w:rFonts w:ascii="GHEA Grapalat" w:hAnsi="GHEA Grapalat"/>
                <w:sz w:val="24"/>
                <w:szCs w:val="24"/>
                <w:lang w:val="es-ES"/>
              </w:rPr>
              <w:t xml:space="preserve"> </w:t>
            </w:r>
            <w:r w:rsidRPr="007D3047">
              <w:rPr>
                <w:rFonts w:ascii="GHEA Grapalat" w:hAnsi="GHEA Grapalat"/>
                <w:sz w:val="24"/>
                <w:szCs w:val="24"/>
                <w:lang w:val="en-US"/>
              </w:rPr>
              <w:t>են</w:t>
            </w:r>
            <w:r w:rsidRPr="007D3047">
              <w:rPr>
                <w:rFonts w:ascii="GHEA Grapalat" w:hAnsi="GHEA Grapalat"/>
                <w:sz w:val="24"/>
                <w:szCs w:val="24"/>
                <w:lang w:val="es-ES"/>
              </w:rPr>
              <w:t xml:space="preserve"> </w:t>
            </w:r>
            <w:r w:rsidRPr="007D3047">
              <w:rPr>
                <w:rFonts w:ascii="GHEA Grapalat" w:hAnsi="GHEA Grapalat"/>
                <w:sz w:val="24"/>
                <w:szCs w:val="24"/>
                <w:lang w:val="en-US"/>
              </w:rPr>
              <w:t>համապատասխան</w:t>
            </w:r>
            <w:r w:rsidRPr="007D3047">
              <w:rPr>
                <w:rFonts w:ascii="GHEA Grapalat" w:hAnsi="GHEA Grapalat"/>
                <w:sz w:val="24"/>
                <w:szCs w:val="24"/>
                <w:lang w:val="es-ES"/>
              </w:rPr>
              <w:t xml:space="preserve"> </w:t>
            </w:r>
            <w:r w:rsidRPr="007D3047">
              <w:rPr>
                <w:rFonts w:ascii="GHEA Grapalat" w:hAnsi="GHEA Grapalat"/>
                <w:sz w:val="24"/>
                <w:szCs w:val="24"/>
                <w:lang w:val="en-US"/>
              </w:rPr>
              <w:t>բնագավառներում</w:t>
            </w:r>
            <w:r w:rsidRPr="007D3047">
              <w:rPr>
                <w:rFonts w:ascii="GHEA Grapalat" w:hAnsi="GHEA Grapalat"/>
                <w:sz w:val="24"/>
                <w:szCs w:val="24"/>
                <w:lang w:val="es-ES"/>
              </w:rPr>
              <w:t xml:space="preserve"> </w:t>
            </w:r>
            <w:r w:rsidRPr="007D3047">
              <w:rPr>
                <w:rFonts w:ascii="GHEA Grapalat" w:hAnsi="GHEA Grapalat"/>
                <w:sz w:val="24"/>
                <w:szCs w:val="24"/>
                <w:lang w:val="en-US"/>
              </w:rPr>
              <w:t>տարվող</w:t>
            </w:r>
            <w:r w:rsidRPr="007D3047">
              <w:rPr>
                <w:rFonts w:ascii="GHEA Grapalat" w:hAnsi="GHEA Grapalat"/>
                <w:sz w:val="24"/>
                <w:szCs w:val="24"/>
                <w:lang w:val="es-ES"/>
              </w:rPr>
              <w:t xml:space="preserve"> </w:t>
            </w:r>
            <w:r w:rsidRPr="007D3047">
              <w:rPr>
                <w:rFonts w:ascii="GHEA Grapalat" w:hAnsi="GHEA Grapalat"/>
                <w:sz w:val="24"/>
                <w:szCs w:val="24"/>
                <w:lang w:val="en-US"/>
              </w:rPr>
              <w:t>գիտահետազոտական</w:t>
            </w:r>
            <w:r w:rsidRPr="007D3047">
              <w:rPr>
                <w:rFonts w:ascii="GHEA Grapalat" w:hAnsi="GHEA Grapalat"/>
                <w:sz w:val="24"/>
                <w:szCs w:val="24"/>
                <w:lang w:val="es-ES"/>
              </w:rPr>
              <w:t xml:space="preserve"> </w:t>
            </w:r>
            <w:r w:rsidRPr="007D3047">
              <w:rPr>
                <w:rFonts w:ascii="GHEA Grapalat" w:hAnsi="GHEA Grapalat"/>
                <w:sz w:val="24"/>
                <w:szCs w:val="24"/>
                <w:lang w:val="en-US"/>
              </w:rPr>
              <w:t>աշխատանքները</w:t>
            </w:r>
            <w:r w:rsidRPr="007D3047">
              <w:rPr>
                <w:rFonts w:ascii="GHEA Grapalat" w:hAnsi="GHEA Grapalat"/>
                <w:sz w:val="24"/>
                <w:szCs w:val="24"/>
                <w:lang w:val="es-ES"/>
              </w:rPr>
              <w:t xml:space="preserve"> </w:t>
            </w:r>
            <w:r w:rsidRPr="007D3047">
              <w:rPr>
                <w:rFonts w:ascii="GHEA Grapalat" w:hAnsi="GHEA Grapalat"/>
                <w:sz w:val="24"/>
                <w:szCs w:val="24"/>
                <w:lang w:val="en-US"/>
              </w:rPr>
              <w:t>ինչպես</w:t>
            </w:r>
            <w:r w:rsidRPr="007D3047">
              <w:rPr>
                <w:rFonts w:ascii="GHEA Grapalat" w:hAnsi="GHEA Grapalat"/>
                <w:sz w:val="24"/>
                <w:szCs w:val="24"/>
                <w:lang w:val="es-ES"/>
              </w:rPr>
              <w:t xml:space="preserve"> </w:t>
            </w:r>
            <w:r w:rsidRPr="007D3047">
              <w:rPr>
                <w:rFonts w:ascii="GHEA Grapalat" w:hAnsi="GHEA Grapalat"/>
                <w:sz w:val="24"/>
                <w:szCs w:val="24"/>
                <w:lang w:val="en-US"/>
              </w:rPr>
              <w:t>ԳԱԱ</w:t>
            </w:r>
            <w:r w:rsidRPr="007D3047">
              <w:rPr>
                <w:rFonts w:ascii="GHEA Grapalat" w:hAnsi="GHEA Grapalat"/>
                <w:sz w:val="24"/>
                <w:szCs w:val="24"/>
                <w:lang w:val="es-ES"/>
              </w:rPr>
              <w:t>-</w:t>
            </w:r>
            <w:r w:rsidRPr="007D3047">
              <w:rPr>
                <w:rFonts w:ascii="GHEA Grapalat" w:hAnsi="GHEA Grapalat"/>
                <w:sz w:val="24"/>
                <w:szCs w:val="24"/>
                <w:lang w:val="en-US"/>
              </w:rPr>
              <w:t>ում</w:t>
            </w:r>
            <w:r w:rsidRPr="007D3047">
              <w:rPr>
                <w:rFonts w:ascii="GHEA Grapalat" w:hAnsi="GHEA Grapalat"/>
                <w:sz w:val="24"/>
                <w:szCs w:val="24"/>
                <w:lang w:val="es-ES"/>
              </w:rPr>
              <w:t xml:space="preserve">, </w:t>
            </w:r>
            <w:r w:rsidRPr="007D3047">
              <w:rPr>
                <w:rFonts w:ascii="GHEA Grapalat" w:hAnsi="GHEA Grapalat"/>
                <w:sz w:val="24"/>
                <w:szCs w:val="24"/>
                <w:lang w:val="en-US"/>
              </w:rPr>
              <w:t>այնպես</w:t>
            </w:r>
            <w:r w:rsidRPr="007D3047">
              <w:rPr>
                <w:rFonts w:ascii="GHEA Grapalat" w:hAnsi="GHEA Grapalat"/>
                <w:sz w:val="24"/>
                <w:szCs w:val="24"/>
                <w:lang w:val="es-ES"/>
              </w:rPr>
              <w:t xml:space="preserve"> </w:t>
            </w:r>
            <w:r w:rsidRPr="007D3047">
              <w:rPr>
                <w:rFonts w:ascii="GHEA Grapalat" w:hAnsi="GHEA Grapalat"/>
                <w:sz w:val="24"/>
                <w:szCs w:val="24"/>
                <w:lang w:val="en-US"/>
              </w:rPr>
              <w:t>էլ</w:t>
            </w:r>
            <w:r w:rsidRPr="007D3047">
              <w:rPr>
                <w:rFonts w:ascii="GHEA Grapalat" w:hAnsi="GHEA Grapalat"/>
                <w:sz w:val="24"/>
                <w:szCs w:val="24"/>
                <w:lang w:val="es-ES"/>
              </w:rPr>
              <w:t xml:space="preserve"> </w:t>
            </w:r>
            <w:r w:rsidRPr="007D3047">
              <w:rPr>
                <w:rFonts w:ascii="GHEA Grapalat" w:hAnsi="GHEA Grapalat"/>
                <w:sz w:val="24"/>
                <w:szCs w:val="24"/>
                <w:lang w:val="en-US"/>
              </w:rPr>
              <w:t>ԲՈՒՀ</w:t>
            </w:r>
            <w:r w:rsidRPr="007D3047">
              <w:rPr>
                <w:rFonts w:ascii="GHEA Grapalat" w:hAnsi="GHEA Grapalat"/>
                <w:sz w:val="24"/>
                <w:szCs w:val="24"/>
                <w:lang w:val="es-ES"/>
              </w:rPr>
              <w:t>-</w:t>
            </w:r>
            <w:r w:rsidRPr="007D3047">
              <w:rPr>
                <w:rFonts w:ascii="GHEA Grapalat" w:hAnsi="GHEA Grapalat"/>
                <w:sz w:val="24"/>
                <w:szCs w:val="24"/>
                <w:lang w:val="en-US"/>
              </w:rPr>
              <w:t>երում</w:t>
            </w:r>
            <w:r w:rsidRPr="007D3047">
              <w:rPr>
                <w:rFonts w:ascii="GHEA Grapalat" w:hAnsi="GHEA Grapalat"/>
                <w:sz w:val="24"/>
                <w:szCs w:val="24"/>
                <w:lang w:val="es-ES"/>
              </w:rPr>
              <w:t>:</w:t>
            </w:r>
          </w:p>
          <w:p w14:paraId="478A5959" w14:textId="77777777" w:rsidR="008F7880" w:rsidRPr="007D3047" w:rsidRDefault="008F7880" w:rsidP="008F7880">
            <w:pPr>
              <w:spacing w:after="0" w:line="360" w:lineRule="auto"/>
              <w:jc w:val="both"/>
              <w:rPr>
                <w:rFonts w:ascii="GHEA Grapalat" w:hAnsi="GHEA Grapalat"/>
                <w:sz w:val="24"/>
                <w:szCs w:val="24"/>
                <w:lang w:val="es-ES"/>
              </w:rPr>
            </w:pPr>
            <w:r w:rsidRPr="007D3047">
              <w:rPr>
                <w:rFonts w:ascii="GHEA Grapalat" w:hAnsi="GHEA Grapalat"/>
                <w:sz w:val="24"/>
                <w:szCs w:val="24"/>
                <w:lang w:val="en-US"/>
              </w:rPr>
              <w:t>Առաջարկվող</w:t>
            </w:r>
            <w:r w:rsidRPr="007D3047">
              <w:rPr>
                <w:rFonts w:ascii="GHEA Grapalat" w:hAnsi="GHEA Grapalat"/>
                <w:sz w:val="24"/>
                <w:szCs w:val="24"/>
                <w:lang w:val="es-ES"/>
              </w:rPr>
              <w:t xml:space="preserve"> </w:t>
            </w:r>
            <w:r w:rsidRPr="007D3047">
              <w:rPr>
                <w:rFonts w:ascii="GHEA Grapalat" w:hAnsi="GHEA Grapalat"/>
                <w:sz w:val="24"/>
                <w:szCs w:val="24"/>
                <w:lang w:val="en-US"/>
              </w:rPr>
              <w:t>նոր</w:t>
            </w:r>
            <w:r w:rsidRPr="007D3047">
              <w:rPr>
                <w:rFonts w:ascii="GHEA Grapalat" w:hAnsi="GHEA Grapalat"/>
                <w:sz w:val="24"/>
                <w:szCs w:val="24"/>
                <w:lang w:val="es-ES"/>
              </w:rPr>
              <w:t xml:space="preserve"> </w:t>
            </w:r>
            <w:r w:rsidRPr="007D3047">
              <w:rPr>
                <w:rFonts w:ascii="GHEA Grapalat" w:hAnsi="GHEA Grapalat"/>
                <w:sz w:val="24"/>
                <w:szCs w:val="24"/>
                <w:lang w:val="en-US"/>
              </w:rPr>
              <w:t>օրենքն</w:t>
            </w:r>
            <w:r w:rsidRPr="007D3047">
              <w:rPr>
                <w:rFonts w:ascii="GHEA Grapalat" w:hAnsi="GHEA Grapalat"/>
                <w:sz w:val="24"/>
                <w:szCs w:val="24"/>
                <w:lang w:val="es-ES"/>
              </w:rPr>
              <w:t xml:space="preserve"> </w:t>
            </w:r>
            <w:r w:rsidRPr="007D3047">
              <w:rPr>
                <w:rFonts w:ascii="GHEA Grapalat" w:hAnsi="GHEA Grapalat"/>
                <w:sz w:val="24"/>
                <w:szCs w:val="24"/>
                <w:lang w:val="en-US"/>
              </w:rPr>
              <w:t>առաջացնում</w:t>
            </w:r>
            <w:r w:rsidRPr="007D3047">
              <w:rPr>
                <w:rFonts w:ascii="GHEA Grapalat" w:hAnsi="GHEA Grapalat"/>
                <w:sz w:val="24"/>
                <w:szCs w:val="24"/>
                <w:lang w:val="es-ES"/>
              </w:rPr>
              <w:t xml:space="preserve"> </w:t>
            </w:r>
            <w:r w:rsidRPr="007D3047">
              <w:rPr>
                <w:rFonts w:ascii="GHEA Grapalat" w:hAnsi="GHEA Grapalat"/>
                <w:sz w:val="24"/>
                <w:szCs w:val="24"/>
                <w:lang w:val="en-US"/>
              </w:rPr>
              <w:t>է</w:t>
            </w:r>
            <w:r w:rsidRPr="007D3047">
              <w:rPr>
                <w:rFonts w:ascii="GHEA Grapalat" w:hAnsi="GHEA Grapalat"/>
                <w:sz w:val="24"/>
                <w:szCs w:val="24"/>
                <w:lang w:val="es-ES"/>
              </w:rPr>
              <w:t xml:space="preserve"> </w:t>
            </w:r>
            <w:r w:rsidRPr="007D3047">
              <w:rPr>
                <w:rFonts w:ascii="GHEA Grapalat" w:hAnsi="GHEA Grapalat"/>
                <w:sz w:val="24"/>
                <w:szCs w:val="24"/>
                <w:lang w:val="en-US"/>
              </w:rPr>
              <w:t>մեծ</w:t>
            </w:r>
            <w:r w:rsidRPr="007D3047">
              <w:rPr>
                <w:rFonts w:ascii="GHEA Grapalat" w:hAnsi="GHEA Grapalat"/>
                <w:sz w:val="24"/>
                <w:szCs w:val="24"/>
                <w:lang w:val="es-ES"/>
              </w:rPr>
              <w:t xml:space="preserve"> </w:t>
            </w:r>
            <w:r w:rsidRPr="007D3047">
              <w:rPr>
                <w:rFonts w:ascii="GHEA Grapalat" w:hAnsi="GHEA Grapalat"/>
                <w:sz w:val="24"/>
                <w:szCs w:val="24"/>
                <w:lang w:val="en-US"/>
              </w:rPr>
              <w:t>ճեղքվածք</w:t>
            </w:r>
            <w:r w:rsidRPr="007D3047">
              <w:rPr>
                <w:rFonts w:ascii="GHEA Grapalat" w:hAnsi="GHEA Grapalat"/>
                <w:sz w:val="24"/>
                <w:szCs w:val="24"/>
                <w:lang w:val="es-ES"/>
              </w:rPr>
              <w:t xml:space="preserve"> </w:t>
            </w:r>
            <w:r w:rsidRPr="007D3047">
              <w:rPr>
                <w:rFonts w:ascii="GHEA Grapalat" w:hAnsi="GHEA Grapalat"/>
                <w:sz w:val="24"/>
                <w:szCs w:val="24"/>
                <w:lang w:val="en-US"/>
              </w:rPr>
              <w:t>այդ</w:t>
            </w:r>
            <w:r w:rsidRPr="007D3047">
              <w:rPr>
                <w:rFonts w:ascii="GHEA Grapalat" w:hAnsi="GHEA Grapalat"/>
                <w:sz w:val="24"/>
                <w:szCs w:val="24"/>
                <w:lang w:val="es-ES"/>
              </w:rPr>
              <w:t xml:space="preserve"> </w:t>
            </w:r>
            <w:r w:rsidRPr="007D3047">
              <w:rPr>
                <w:rFonts w:ascii="GHEA Grapalat" w:hAnsi="GHEA Grapalat"/>
                <w:sz w:val="24"/>
                <w:szCs w:val="24"/>
                <w:lang w:val="en-US"/>
              </w:rPr>
              <w:t>հարաբերություններում</w:t>
            </w:r>
            <w:r w:rsidRPr="007D3047">
              <w:rPr>
                <w:rFonts w:ascii="GHEA Grapalat" w:hAnsi="GHEA Grapalat"/>
                <w:sz w:val="24"/>
                <w:szCs w:val="24"/>
                <w:lang w:val="es-ES"/>
              </w:rPr>
              <w:t>:</w:t>
            </w:r>
          </w:p>
          <w:p w14:paraId="21927DAE" w14:textId="77777777" w:rsidR="008F7880" w:rsidRPr="007D3047" w:rsidRDefault="008F7880" w:rsidP="008F7880">
            <w:pPr>
              <w:spacing w:after="0" w:line="360" w:lineRule="auto"/>
              <w:jc w:val="both"/>
              <w:rPr>
                <w:rFonts w:ascii="GHEA Grapalat" w:hAnsi="GHEA Grapalat"/>
                <w:sz w:val="24"/>
                <w:szCs w:val="24"/>
                <w:lang w:val="es-ES"/>
              </w:rPr>
            </w:pPr>
            <w:r w:rsidRPr="007D3047">
              <w:rPr>
                <w:rFonts w:ascii="GHEA Grapalat" w:hAnsi="GHEA Grapalat"/>
                <w:sz w:val="24"/>
                <w:szCs w:val="24"/>
                <w:lang w:val="en-US"/>
              </w:rPr>
              <w:t>Ըստ</w:t>
            </w:r>
            <w:r w:rsidRPr="007D3047">
              <w:rPr>
                <w:rFonts w:ascii="GHEA Grapalat" w:hAnsi="GHEA Grapalat"/>
                <w:sz w:val="24"/>
                <w:szCs w:val="24"/>
                <w:lang w:val="es-ES"/>
              </w:rPr>
              <w:t xml:space="preserve"> </w:t>
            </w:r>
            <w:r w:rsidRPr="007D3047">
              <w:rPr>
                <w:rFonts w:ascii="GHEA Grapalat" w:hAnsi="GHEA Grapalat"/>
                <w:sz w:val="24"/>
                <w:szCs w:val="24"/>
                <w:lang w:val="en-US"/>
              </w:rPr>
              <w:t>այդ</w:t>
            </w:r>
            <w:r w:rsidRPr="007D3047">
              <w:rPr>
                <w:rFonts w:ascii="GHEA Grapalat" w:hAnsi="GHEA Grapalat"/>
                <w:sz w:val="24"/>
                <w:szCs w:val="24"/>
                <w:lang w:val="es-ES"/>
              </w:rPr>
              <w:t xml:space="preserve"> </w:t>
            </w:r>
            <w:r w:rsidRPr="007D3047">
              <w:rPr>
                <w:rFonts w:ascii="GHEA Grapalat" w:hAnsi="GHEA Grapalat"/>
                <w:sz w:val="24"/>
                <w:szCs w:val="24"/>
                <w:lang w:val="en-US"/>
              </w:rPr>
              <w:t>օրենքի</w:t>
            </w:r>
            <w:r w:rsidRPr="007D3047">
              <w:rPr>
                <w:rFonts w:ascii="GHEA Grapalat" w:hAnsi="GHEA Grapalat"/>
                <w:sz w:val="24"/>
                <w:szCs w:val="24"/>
                <w:lang w:val="es-ES"/>
              </w:rPr>
              <w:t xml:space="preserve">, </w:t>
            </w:r>
            <w:r w:rsidRPr="007D3047">
              <w:rPr>
                <w:rFonts w:ascii="GHEA Grapalat" w:hAnsi="GHEA Grapalat"/>
                <w:sz w:val="24"/>
                <w:szCs w:val="24"/>
                <w:lang w:val="en-US"/>
              </w:rPr>
              <w:t>Ակադեմիան</w:t>
            </w:r>
            <w:r w:rsidRPr="007D3047">
              <w:rPr>
                <w:rFonts w:ascii="GHEA Grapalat" w:hAnsi="GHEA Grapalat"/>
                <w:sz w:val="24"/>
                <w:szCs w:val="24"/>
                <w:lang w:val="es-ES"/>
              </w:rPr>
              <w:t xml:space="preserve"> </w:t>
            </w:r>
            <w:r w:rsidRPr="007D3047">
              <w:rPr>
                <w:rFonts w:ascii="GHEA Grapalat" w:hAnsi="GHEA Grapalat"/>
                <w:sz w:val="24"/>
                <w:szCs w:val="24"/>
                <w:lang w:val="en-US"/>
              </w:rPr>
              <w:t>ունենալու</w:t>
            </w:r>
            <w:r w:rsidRPr="007D3047">
              <w:rPr>
                <w:rFonts w:ascii="GHEA Grapalat" w:hAnsi="GHEA Grapalat"/>
                <w:sz w:val="24"/>
                <w:szCs w:val="24"/>
                <w:lang w:val="es-ES"/>
              </w:rPr>
              <w:t xml:space="preserve"> </w:t>
            </w:r>
            <w:r w:rsidRPr="007D3047">
              <w:rPr>
                <w:rFonts w:ascii="GHEA Grapalat" w:hAnsi="GHEA Grapalat"/>
                <w:sz w:val="24"/>
                <w:szCs w:val="24"/>
                <w:lang w:val="en-US"/>
              </w:rPr>
              <w:t>է</w:t>
            </w:r>
            <w:r w:rsidRPr="007D3047">
              <w:rPr>
                <w:rFonts w:ascii="GHEA Grapalat" w:hAnsi="GHEA Grapalat"/>
                <w:sz w:val="24"/>
                <w:szCs w:val="24"/>
                <w:lang w:val="es-ES"/>
              </w:rPr>
              <w:t xml:space="preserve"> </w:t>
            </w:r>
            <w:r w:rsidRPr="007D3047">
              <w:rPr>
                <w:rFonts w:ascii="GHEA Grapalat" w:hAnsi="GHEA Grapalat"/>
                <w:sz w:val="24"/>
                <w:szCs w:val="24"/>
                <w:lang w:val="en-US"/>
              </w:rPr>
              <w:t>սիմվոլիկ</w:t>
            </w:r>
            <w:r w:rsidRPr="007D3047">
              <w:rPr>
                <w:rFonts w:ascii="GHEA Grapalat" w:hAnsi="GHEA Grapalat"/>
                <w:sz w:val="24"/>
                <w:szCs w:val="24"/>
                <w:lang w:val="es-ES"/>
              </w:rPr>
              <w:t xml:space="preserve"> </w:t>
            </w:r>
            <w:r w:rsidRPr="007D3047">
              <w:rPr>
                <w:rFonts w:ascii="GHEA Grapalat" w:hAnsi="GHEA Grapalat"/>
                <w:sz w:val="24"/>
                <w:szCs w:val="24"/>
                <w:lang w:val="en-US"/>
              </w:rPr>
              <w:t>իրավուքներ</w:t>
            </w:r>
            <w:r w:rsidRPr="007D3047">
              <w:rPr>
                <w:rFonts w:ascii="GHEA Grapalat" w:hAnsi="GHEA Grapalat"/>
                <w:sz w:val="24"/>
                <w:szCs w:val="24"/>
                <w:lang w:val="es-ES"/>
              </w:rPr>
              <w:t xml:space="preserve"> </w:t>
            </w:r>
            <w:r w:rsidRPr="007D3047">
              <w:rPr>
                <w:rFonts w:ascii="GHEA Grapalat" w:hAnsi="GHEA Grapalat"/>
                <w:sz w:val="24"/>
                <w:szCs w:val="24"/>
                <w:lang w:val="en-US"/>
              </w:rPr>
              <w:t>և</w:t>
            </w:r>
            <w:r w:rsidRPr="007D3047">
              <w:rPr>
                <w:rFonts w:ascii="GHEA Grapalat" w:hAnsi="GHEA Grapalat"/>
                <w:sz w:val="24"/>
                <w:szCs w:val="24"/>
                <w:lang w:val="es-ES"/>
              </w:rPr>
              <w:t xml:space="preserve"> </w:t>
            </w:r>
            <w:r w:rsidRPr="007D3047">
              <w:rPr>
                <w:rFonts w:ascii="GHEA Grapalat" w:hAnsi="GHEA Grapalat"/>
                <w:sz w:val="24"/>
                <w:szCs w:val="24"/>
                <w:lang w:val="en-US"/>
              </w:rPr>
              <w:t>պարտականություններ</w:t>
            </w:r>
            <w:r w:rsidRPr="007D3047">
              <w:rPr>
                <w:rFonts w:ascii="GHEA Grapalat" w:hAnsi="GHEA Grapalat"/>
                <w:sz w:val="24"/>
                <w:szCs w:val="24"/>
                <w:lang w:val="es-ES"/>
              </w:rPr>
              <w:t>:</w:t>
            </w:r>
          </w:p>
          <w:p w14:paraId="23FEADCF" w14:textId="1A0855E9" w:rsidR="008F7880" w:rsidRPr="007D3047" w:rsidRDefault="008F7880" w:rsidP="008F7880">
            <w:pPr>
              <w:tabs>
                <w:tab w:val="left" w:pos="589"/>
              </w:tabs>
              <w:spacing w:after="0" w:line="360" w:lineRule="auto"/>
              <w:jc w:val="both"/>
              <w:rPr>
                <w:rFonts w:ascii="GHEA Grapalat" w:hAnsi="GHEA Grapalat"/>
                <w:sz w:val="24"/>
                <w:szCs w:val="24"/>
                <w:lang w:val="hy-AM"/>
              </w:rPr>
            </w:pPr>
            <w:r w:rsidRPr="007D3047">
              <w:rPr>
                <w:rFonts w:ascii="GHEA Grapalat" w:hAnsi="GHEA Grapalat"/>
                <w:sz w:val="24"/>
                <w:szCs w:val="24"/>
                <w:lang w:val="en-US"/>
              </w:rPr>
              <w:t>Բաժանմունքը</w:t>
            </w:r>
            <w:r w:rsidRPr="007D3047">
              <w:rPr>
                <w:rFonts w:ascii="GHEA Grapalat" w:hAnsi="GHEA Grapalat"/>
                <w:sz w:val="24"/>
                <w:szCs w:val="24"/>
                <w:lang w:val="es-ES"/>
              </w:rPr>
              <w:t xml:space="preserve"> </w:t>
            </w:r>
            <w:r w:rsidRPr="007D3047">
              <w:rPr>
                <w:rFonts w:ascii="GHEA Grapalat" w:hAnsi="GHEA Grapalat"/>
                <w:sz w:val="24"/>
                <w:szCs w:val="24"/>
                <w:lang w:val="en-US"/>
              </w:rPr>
              <w:t>մերժում</w:t>
            </w:r>
            <w:r w:rsidRPr="007D3047">
              <w:rPr>
                <w:rFonts w:ascii="GHEA Grapalat" w:hAnsi="GHEA Grapalat"/>
                <w:sz w:val="24"/>
                <w:szCs w:val="24"/>
                <w:lang w:val="es-ES"/>
              </w:rPr>
              <w:t xml:space="preserve"> </w:t>
            </w:r>
            <w:r w:rsidRPr="007D3047">
              <w:rPr>
                <w:rFonts w:ascii="GHEA Grapalat" w:hAnsi="GHEA Grapalat"/>
                <w:sz w:val="24"/>
                <w:szCs w:val="24"/>
                <w:lang w:val="en-US"/>
              </w:rPr>
              <w:t>է</w:t>
            </w:r>
            <w:r w:rsidRPr="007D3047">
              <w:rPr>
                <w:rFonts w:ascii="GHEA Grapalat" w:hAnsi="GHEA Grapalat"/>
                <w:sz w:val="24"/>
                <w:szCs w:val="24"/>
                <w:lang w:val="es-ES"/>
              </w:rPr>
              <w:t xml:space="preserve"> </w:t>
            </w:r>
            <w:r w:rsidRPr="007D3047">
              <w:rPr>
                <w:rFonts w:ascii="GHEA Grapalat" w:hAnsi="GHEA Grapalat"/>
                <w:sz w:val="24"/>
                <w:szCs w:val="24"/>
                <w:lang w:val="en-US"/>
              </w:rPr>
              <w:t>նշված</w:t>
            </w:r>
            <w:r w:rsidRPr="007D3047">
              <w:rPr>
                <w:rFonts w:ascii="GHEA Grapalat" w:hAnsi="GHEA Grapalat"/>
                <w:sz w:val="24"/>
                <w:szCs w:val="24"/>
                <w:lang w:val="es-ES"/>
              </w:rPr>
              <w:t xml:space="preserve"> </w:t>
            </w:r>
            <w:r w:rsidRPr="007D3047">
              <w:rPr>
                <w:rFonts w:ascii="GHEA Grapalat" w:hAnsi="GHEA Grapalat"/>
                <w:sz w:val="24"/>
                <w:szCs w:val="24"/>
                <w:lang w:val="en-US"/>
              </w:rPr>
              <w:t>օրենքի</w:t>
            </w:r>
            <w:r w:rsidRPr="007D3047">
              <w:rPr>
                <w:rFonts w:ascii="GHEA Grapalat" w:hAnsi="GHEA Grapalat"/>
                <w:sz w:val="24"/>
                <w:szCs w:val="24"/>
                <w:lang w:val="es-ES"/>
              </w:rPr>
              <w:t xml:space="preserve"> </w:t>
            </w:r>
            <w:r w:rsidRPr="007D3047">
              <w:rPr>
                <w:rFonts w:ascii="GHEA Grapalat" w:hAnsi="GHEA Grapalat"/>
                <w:sz w:val="24"/>
                <w:szCs w:val="24"/>
                <w:lang w:val="en-US"/>
              </w:rPr>
              <w:t>նախագիծը</w:t>
            </w:r>
            <w:r w:rsidRPr="007D3047">
              <w:rPr>
                <w:rFonts w:ascii="GHEA Grapalat" w:hAnsi="GHEA Grapalat"/>
                <w:sz w:val="24"/>
                <w:szCs w:val="24"/>
                <w:lang w:val="es-ES"/>
              </w:rPr>
              <w:t xml:space="preserve"> </w:t>
            </w:r>
            <w:r w:rsidRPr="007D3047">
              <w:rPr>
                <w:rFonts w:ascii="GHEA Grapalat" w:hAnsi="GHEA Grapalat"/>
                <w:sz w:val="24"/>
                <w:szCs w:val="24"/>
                <w:lang w:val="en-US"/>
              </w:rPr>
              <w:t>ԳԱԱ</w:t>
            </w:r>
            <w:r w:rsidRPr="007D3047">
              <w:rPr>
                <w:rFonts w:ascii="GHEA Grapalat" w:hAnsi="GHEA Grapalat"/>
                <w:sz w:val="24"/>
                <w:szCs w:val="24"/>
                <w:lang w:val="es-ES"/>
              </w:rPr>
              <w:t>-</w:t>
            </w:r>
            <w:r w:rsidRPr="007D3047">
              <w:rPr>
                <w:rFonts w:ascii="GHEA Grapalat" w:hAnsi="GHEA Grapalat"/>
                <w:sz w:val="24"/>
                <w:szCs w:val="24"/>
                <w:lang w:val="en-US"/>
              </w:rPr>
              <w:t>ի</w:t>
            </w:r>
            <w:r w:rsidRPr="007D3047">
              <w:rPr>
                <w:rFonts w:ascii="GHEA Grapalat" w:hAnsi="GHEA Grapalat"/>
                <w:sz w:val="24"/>
                <w:szCs w:val="24"/>
                <w:lang w:val="es-ES"/>
              </w:rPr>
              <w:t xml:space="preserve"> </w:t>
            </w:r>
            <w:r w:rsidRPr="007D3047">
              <w:rPr>
                <w:rFonts w:ascii="GHEA Grapalat" w:hAnsi="GHEA Grapalat"/>
                <w:sz w:val="24"/>
                <w:szCs w:val="24"/>
                <w:lang w:val="en-US"/>
              </w:rPr>
              <w:t>մասով</w:t>
            </w:r>
            <w:r w:rsidRPr="007D3047">
              <w:rPr>
                <w:rFonts w:ascii="GHEA Grapalat" w:hAnsi="GHEA Grapalat"/>
                <w:sz w:val="24"/>
                <w:szCs w:val="24"/>
                <w:lang w:val="hy-AM"/>
              </w:rPr>
              <w:t>։</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C5EB0FE" w14:textId="77777777" w:rsidR="00D55EC1" w:rsidRPr="007D3047" w:rsidRDefault="00D55EC1" w:rsidP="00F85DD5">
            <w:pPr>
              <w:spacing w:after="0"/>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D55EC1" w:rsidRPr="007D3047" w14:paraId="7DD36C6B"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268CACF1" w14:textId="7E3C33CD" w:rsidR="00D55EC1" w:rsidRPr="007D3047" w:rsidRDefault="00D55EC1" w:rsidP="008F7880">
            <w:pPr>
              <w:spacing w:after="0"/>
              <w:rPr>
                <w:rFonts w:ascii="GHEA Grapalat" w:hAnsi="GHEA Grapalat"/>
                <w:b/>
                <w:sz w:val="24"/>
                <w:szCs w:val="24"/>
                <w:lang w:val="hy-AM"/>
              </w:rPr>
            </w:pPr>
            <w:r w:rsidRPr="007D3047">
              <w:rPr>
                <w:rFonts w:ascii="GHEA Grapalat" w:hAnsi="GHEA Grapalat" w:cs="Sylfaen"/>
                <w:b/>
                <w:sz w:val="24"/>
                <w:szCs w:val="24"/>
                <w:lang w:val="hy-AM"/>
              </w:rPr>
              <w:t>ՀՀ</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ԳԱԱ</w:t>
            </w:r>
            <w:r w:rsidRPr="007D3047">
              <w:rPr>
                <w:rFonts w:ascii="GHEA Grapalat" w:hAnsi="GHEA Grapalat"/>
                <w:b/>
                <w:sz w:val="24"/>
                <w:szCs w:val="24"/>
                <w:lang w:val="hy-AM"/>
              </w:rPr>
              <w:t xml:space="preserve"> </w:t>
            </w:r>
            <w:r w:rsidR="00A64E1B" w:rsidRPr="007D3047">
              <w:rPr>
                <w:rFonts w:ascii="GHEA Grapalat" w:hAnsi="GHEA Grapalat"/>
                <w:b/>
                <w:sz w:val="24"/>
                <w:szCs w:val="24"/>
                <w:lang w:val="hy-AM"/>
              </w:rPr>
              <w:t>ֆ</w:t>
            </w:r>
            <w:r w:rsidRPr="007D3047">
              <w:rPr>
                <w:rFonts w:ascii="GHEA Grapalat" w:hAnsi="GHEA Grapalat" w:cs="Sylfaen"/>
                <w:b/>
                <w:sz w:val="24"/>
                <w:szCs w:val="24"/>
                <w:lang w:val="hy-AM"/>
              </w:rPr>
              <w:t>իզիկական</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հետազոտությունների</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ինստիտուտ</w:t>
            </w:r>
          </w:p>
        </w:tc>
      </w:tr>
      <w:tr w:rsidR="00D55EC1" w:rsidRPr="006055BB" w14:paraId="71BAEBE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2F34107" w14:textId="77777777" w:rsidR="00D55EC1" w:rsidRPr="007D3047" w:rsidRDefault="00D55EC1" w:rsidP="008F7880">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ՀՀ պետական բուհերի խոշորացման և գիտահետազոտական կազմակերպությունների հետ միավորման առավել նպատակահարմար և արդյունավետ գործընթացը պահանջում է խնդրի մանրակրկիտ, համապարփակ և բազմակողմանի վերլուծություն բոլոր շահագրգիռ կողմերի ակտիվ մասնակցությամբ. այն չի կարող իրականացվել զուտ վարչարարական մեխանիզմներով։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91282A2" w14:textId="77777777" w:rsidR="00D55EC1" w:rsidRPr="007D3047" w:rsidRDefault="00D55EC1" w:rsidP="008F7880">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 xml:space="preserve">Ընդունվել է ի գիտություն։ </w:t>
            </w:r>
          </w:p>
          <w:p w14:paraId="162A5992" w14:textId="77777777" w:rsidR="00D55EC1" w:rsidRPr="007D3047" w:rsidRDefault="00D55EC1" w:rsidP="008F7880">
            <w:pPr>
              <w:spacing w:after="0" w:line="360" w:lineRule="auto"/>
              <w:jc w:val="both"/>
              <w:rPr>
                <w:rFonts w:ascii="GHEA Grapalat" w:hAnsi="GHEA Grapalat"/>
                <w:b/>
                <w:sz w:val="24"/>
                <w:szCs w:val="24"/>
                <w:lang w:val="hy-AM" w:eastAsia="zh-CN"/>
              </w:rPr>
            </w:pPr>
            <w:r w:rsidRPr="007D3047">
              <w:rPr>
                <w:rFonts w:ascii="GHEA Grapalat" w:hAnsi="GHEA Grapalat"/>
                <w:bCs/>
                <w:sz w:val="24"/>
                <w:szCs w:val="24"/>
                <w:lang w:val="hy-AM" w:eastAsia="zh-CN"/>
              </w:rPr>
              <w:t>Գործընթացը կազմակերպվոմ է առաջարկված մեխանիզմով:</w:t>
            </w:r>
          </w:p>
        </w:tc>
      </w:tr>
      <w:tr w:rsidR="00D55EC1" w:rsidRPr="007D3047" w14:paraId="269EB169"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AF93A7D" w14:textId="77777777" w:rsidR="00D55EC1" w:rsidRPr="007D3047" w:rsidRDefault="00D55EC1" w:rsidP="008F7880">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2.</w:t>
            </w:r>
            <w:r w:rsidRPr="007D3047">
              <w:rPr>
                <w:rFonts w:ascii="GHEA Grapalat" w:hAnsi="GHEA Grapalat"/>
                <w:sz w:val="24"/>
                <w:szCs w:val="24"/>
                <w:lang w:val="hy-AM"/>
              </w:rPr>
              <w:tab/>
              <w:t>Հայեցակարգի մշակումը պետք է դիտարկվի բացառապես ստեղծվելիք ակադեմիական քաղաքի համատեքստում` չբացառելով այլ սկզբունքներով գործող կամ ստեղծվող պետական և մասնավոր բուհերի և գիտահետազոտական կազմակերպությունների գոյությունը (համաշխարհային պրակտիկայում օրինակները բազմաթիվ են)։ Ամեն դեպքում, ընդհանուր առմամբ, ձևային և բովանդակային դիվերսիֆիկացումը կարևոր է ռիսկերի մեղմացման և կայուն զարգացման համար։ Կարելի է դիտարկել նաև խոշորացված/միավորված գիտահետազոտական կազմակերպությունների հիման վրա հետազոտական կենտրոնների ձևավորման հնարավորությունները: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645962B" w14:textId="77777777" w:rsidR="00D55EC1" w:rsidRPr="007D3047" w:rsidRDefault="00D55EC1" w:rsidP="008F7880">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D55EC1" w:rsidRPr="006055BB" w14:paraId="35173496"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108CF0E" w14:textId="77777777" w:rsidR="00D55EC1" w:rsidRPr="007D3047" w:rsidRDefault="00D55EC1" w:rsidP="008F7880">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3.</w:t>
            </w:r>
            <w:r w:rsidRPr="007D3047">
              <w:rPr>
                <w:rFonts w:ascii="GHEA Grapalat" w:hAnsi="GHEA Grapalat"/>
                <w:sz w:val="24"/>
                <w:szCs w:val="24"/>
                <w:lang w:val="hy-AM"/>
              </w:rPr>
              <w:tab/>
              <w:t>Գիտական կազմակերպությունների միավորումը բուհերի հետ բովանդակային առումով պետք է առնվազն ներառի ուսանողների ներգրավումը գիտական ու նորարարական գործընթացում և գիտնականների ներգրավումը կրթական գործընթացում՝ միաժամանակ պահպանելով գիտական կազմակերպությունների թեմատիկ, ադմինիստրատիվ և ֆինանսական ինքնավարությունն ու անկախությունը: Կախված փոխադարձ համաձայնությունից` հնարավոր են նաև ինտեգրման այլ ձևեր, ընդհուպ մինչև առանձին ստորաբաժանումների մակարդակով կամ ամբողջական ադմինիստրատիվ միաձուլումը: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9FC119F" w14:textId="77777777" w:rsidR="00D55EC1" w:rsidRPr="007D3047" w:rsidRDefault="00D55EC1" w:rsidP="008F7880">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63CC9D2" w14:textId="784C3B30" w:rsidR="00D55EC1" w:rsidRPr="007D3047" w:rsidRDefault="00D55EC1" w:rsidP="008F7880">
            <w:pPr>
              <w:spacing w:after="0" w:line="360" w:lineRule="auto"/>
              <w:jc w:val="both"/>
              <w:rPr>
                <w:rFonts w:ascii="GHEA Grapalat" w:hAnsi="GHEA Grapalat"/>
                <w:sz w:val="24"/>
                <w:szCs w:val="24"/>
                <w:lang w:val="hy-AM" w:eastAsia="zh-CN"/>
              </w:rPr>
            </w:pPr>
            <w:r w:rsidRPr="007D3047">
              <w:rPr>
                <w:rFonts w:ascii="GHEA Grapalat" w:hAnsi="GHEA Grapalat"/>
                <w:bCs/>
                <w:sz w:val="24"/>
                <w:szCs w:val="24"/>
                <w:lang w:val="hy-AM" w:eastAsia="zh-CN"/>
              </w:rPr>
              <w:t>Օրենքի նախագծով նախատեսված է</w:t>
            </w:r>
            <w:r w:rsidR="008F7880" w:rsidRPr="007D3047">
              <w:rPr>
                <w:rFonts w:ascii="GHEA Grapalat" w:hAnsi="GHEA Grapalat"/>
                <w:bCs/>
                <w:sz w:val="24"/>
                <w:szCs w:val="24"/>
                <w:lang w:val="hy-AM" w:eastAsia="zh-CN"/>
              </w:rPr>
              <w:t>։</w:t>
            </w:r>
          </w:p>
        </w:tc>
      </w:tr>
      <w:tr w:rsidR="00D55EC1" w:rsidRPr="006055BB" w14:paraId="796CE28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6493A47" w14:textId="77777777" w:rsidR="00D55EC1" w:rsidRPr="007D3047" w:rsidRDefault="00D55EC1" w:rsidP="008F7880">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4.</w:t>
            </w:r>
            <w:r w:rsidRPr="007D3047">
              <w:rPr>
                <w:rFonts w:ascii="GHEA Grapalat" w:hAnsi="GHEA Grapalat"/>
                <w:sz w:val="24"/>
                <w:szCs w:val="24"/>
                <w:lang w:val="hy-AM"/>
              </w:rPr>
              <w:tab/>
              <w:t xml:space="preserve">Եթե 3-րդ կետի իրականացման համար առաջանան օրենսդրական խոչընդոտներ (օրինակ՝ ներկա հիմնադրամների, ՊՈԱԿ-ների օրենքների համատեքստում), պետք է փոխել օրենքները: Օրենսդրական փոփոխություններ պետք է նախատեսել նաև միավորման տրամաբանությանը հակասող ներկայիս կարգավորումների մասով: Աշխատաժամանակի հաշվառման, դրույքային ծանրաբեռնվածության և այլ նման կարգավորումներով որևէ խոչընդոտ չպետք է լինի գիտնականներին դասավանդման գործընթացում ներգրավելու կամ պրոֆեսորադասախոսական կազմի գիտական աշխատանքում ներգրավելու հարցերում: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24DA330" w14:textId="77777777" w:rsidR="00D55EC1" w:rsidRPr="007D3047" w:rsidRDefault="00D55EC1" w:rsidP="008F7880">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77A49C6" w14:textId="77777777" w:rsidR="00D55EC1" w:rsidRPr="007D3047" w:rsidRDefault="00D55EC1" w:rsidP="008F7880">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Հարակից օրենքում փոփոխություններով կարգավորվում է։</w:t>
            </w:r>
          </w:p>
        </w:tc>
      </w:tr>
      <w:tr w:rsidR="00D55EC1" w:rsidRPr="006055BB" w14:paraId="1705FC70"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13B5EAF" w14:textId="77777777" w:rsidR="00D55EC1" w:rsidRPr="007D3047" w:rsidRDefault="00D55EC1" w:rsidP="008F7880">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5.</w:t>
            </w:r>
            <w:r w:rsidRPr="007D3047">
              <w:rPr>
                <w:rFonts w:ascii="GHEA Grapalat" w:hAnsi="GHEA Grapalat"/>
                <w:sz w:val="24"/>
                <w:szCs w:val="24"/>
                <w:lang w:val="hy-AM"/>
              </w:rPr>
              <w:tab/>
              <w:t xml:space="preserve">Բուհերի ուսումնական ծրագրերը, հատկապես՝ մագիստրոսական, պետք է կազմվեն միավորված գիտական կազմակերպությունների հետ համատեղ: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0D0BF6A" w14:textId="77777777" w:rsidR="0039363F" w:rsidRPr="007D3047" w:rsidRDefault="0039363F" w:rsidP="0039363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A124B95" w14:textId="77777777" w:rsidR="0039363F" w:rsidRPr="007D3047" w:rsidRDefault="0039363F" w:rsidP="0039363F">
            <w:pPr>
              <w:spacing w:after="0" w:line="360" w:lineRule="auto"/>
              <w:jc w:val="both"/>
              <w:rPr>
                <w:rFonts w:ascii="GHEA Grapalat" w:hAnsi="GHEA Grapalat"/>
                <w:sz w:val="24"/>
                <w:szCs w:val="24"/>
                <w:lang w:val="hy-AM" w:eastAsia="zh-CN"/>
              </w:rPr>
            </w:pPr>
            <w:r w:rsidRPr="007D3047">
              <w:rPr>
                <w:rFonts w:ascii="GHEA Grapalat" w:hAnsi="GHEA Grapalat"/>
                <w:bCs/>
                <w:sz w:val="24"/>
                <w:szCs w:val="24"/>
                <w:lang w:val="hy-AM" w:eastAsia="zh-CN"/>
              </w:rPr>
              <w:t>Նախագծով նախատեսված է։</w:t>
            </w:r>
            <w:r w:rsidRPr="007D3047">
              <w:rPr>
                <w:rFonts w:ascii="GHEA Grapalat" w:hAnsi="GHEA Grapalat"/>
                <w:sz w:val="24"/>
                <w:szCs w:val="24"/>
                <w:lang w:val="hy-AM" w:eastAsia="zh-CN"/>
              </w:rPr>
              <w:t xml:space="preserve"> </w:t>
            </w:r>
          </w:p>
          <w:p w14:paraId="58C33C08" w14:textId="039823D2" w:rsidR="0039363F" w:rsidRPr="007D3047" w:rsidRDefault="0039363F" w:rsidP="0039363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8-րդ հոդվածի 2-րդ մասի 2-րդ կետ՝</w:t>
            </w:r>
          </w:p>
          <w:p w14:paraId="641F552B" w14:textId="77777777" w:rsidR="0039363F" w:rsidRPr="007D3047" w:rsidRDefault="0039363F" w:rsidP="0039363F">
            <w:pPr>
              <w:spacing w:after="0" w:line="360" w:lineRule="auto"/>
              <w:ind w:firstLine="567"/>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 Գիտական կազմակերպությունը՝</w:t>
            </w:r>
          </w:p>
          <w:p w14:paraId="77AEBBC3" w14:textId="30CEF5D5" w:rsidR="0039363F" w:rsidRPr="007D3047" w:rsidRDefault="0039363F" w:rsidP="0039363F">
            <w:pPr>
              <w:spacing w:after="0" w:line="360" w:lineRule="auto"/>
              <w:ind w:firstLine="567"/>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 հետազոտական համալսարանի հետ համատեղ սահմանված կարգով մասնակցում է բարձրագույն կրթության երկրորդ կամ երրորդ մակարդակում կրթության կազմակերպմանը։</w:t>
            </w:r>
          </w:p>
          <w:p w14:paraId="248DBF87" w14:textId="77777777" w:rsidR="0039363F" w:rsidRPr="007D3047" w:rsidRDefault="0039363F" w:rsidP="0039363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11-րդ հոդվածի 4-րդ մաս՝</w:t>
            </w:r>
          </w:p>
          <w:p w14:paraId="3DAC5357" w14:textId="29149F10" w:rsidR="00D55EC1" w:rsidRPr="007D3047" w:rsidRDefault="0039363F" w:rsidP="0039363F">
            <w:pPr>
              <w:spacing w:after="0" w:line="360" w:lineRule="auto"/>
              <w:ind w:firstLine="567"/>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 Բարձրագույն կրթության երրորդ մակարդակի կամ երկրորդ ու երրորդ մակարդակների ինտեգրված ծրագրերը բուհը սահմանված կարգով իրականացնում է գիտական կազմակերպության հետ համագործակցությամբ:</w:t>
            </w:r>
          </w:p>
        </w:tc>
      </w:tr>
      <w:tr w:rsidR="00D55EC1" w:rsidRPr="006055BB" w14:paraId="3A3961C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BB20145" w14:textId="77777777" w:rsidR="00D55EC1" w:rsidRPr="007D3047" w:rsidRDefault="00D55EC1" w:rsidP="008F7880">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6.</w:t>
            </w:r>
            <w:r w:rsidRPr="007D3047">
              <w:rPr>
                <w:rFonts w:ascii="GHEA Grapalat" w:hAnsi="GHEA Grapalat"/>
                <w:sz w:val="24"/>
                <w:szCs w:val="24"/>
                <w:lang w:val="hy-AM"/>
              </w:rPr>
              <w:tab/>
              <w:t>Հայեցակարգի հիմնական նպատակներից է ՀՀ-ում հետազոտությունների վրա հիմնված բարձրագույն կրթության համակարգի ստեղծումը (research-based education): Այդ իմաստով կարևոր է հիմնովին վերանայել պրոֆեսորադասախոսական կազմի մասնագիտական համապատասխանության չափորոշիչները: Ատեստավորում հարկավոր է նաև այս համակարգում: Այն դասախոսները (հատկապես՝ մագիստրոսական ծրագրերի ուղղությամբ), որոնք վերջին տարիներին չունեն գիտական արդյունք, պետք է զրկվեն դասավանդման հնարավորությունից: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F0DA3C1" w14:textId="77777777" w:rsidR="00BD0DBF" w:rsidRPr="007D3047" w:rsidRDefault="00BD0DBF" w:rsidP="00BD0DB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2C70778C" w14:textId="1AC33FF0" w:rsidR="00D55EC1" w:rsidRPr="007D3047" w:rsidRDefault="00BD0DBF" w:rsidP="00BD0DBF">
            <w:pPr>
              <w:spacing w:after="0" w:line="360" w:lineRule="auto"/>
              <w:jc w:val="both"/>
              <w:rPr>
                <w:rFonts w:ascii="GHEA Grapalat" w:hAnsi="GHEA Grapalat"/>
                <w:bCs/>
                <w:sz w:val="24"/>
                <w:szCs w:val="24"/>
                <w:lang w:val="hy-AM" w:eastAsia="zh-CN"/>
              </w:rPr>
            </w:pPr>
            <w:r w:rsidRPr="007D3047">
              <w:rPr>
                <w:rFonts w:ascii="GHEA Grapalat" w:hAnsi="GHEA Grapalat"/>
                <w:bCs/>
                <w:sz w:val="24"/>
                <w:szCs w:val="24"/>
                <w:lang w:val="hy-AM" w:eastAsia="zh-CN"/>
              </w:rPr>
              <w:t>Օրենքի նախագծով նախատեսված է՝</w:t>
            </w:r>
          </w:p>
          <w:p w14:paraId="7EADC039" w14:textId="33AFE54C" w:rsidR="00BD0DBF" w:rsidRPr="007D3047" w:rsidRDefault="00BD0DBF" w:rsidP="00BD0DBF">
            <w:pPr>
              <w:spacing w:after="0" w:line="360" w:lineRule="auto"/>
              <w:ind w:firstLine="567"/>
              <w:jc w:val="both"/>
              <w:rPr>
                <w:rFonts w:ascii="GHEA Grapalat" w:hAnsi="GHEA Grapalat"/>
                <w:bCs/>
                <w:sz w:val="24"/>
                <w:szCs w:val="24"/>
                <w:lang w:val="hy-AM" w:eastAsia="zh-CN"/>
              </w:rPr>
            </w:pPr>
            <w:r w:rsidRPr="007D3047">
              <w:rPr>
                <w:rFonts w:ascii="GHEA Grapalat" w:hAnsi="GHEA Grapalat"/>
                <w:bCs/>
                <w:sz w:val="24"/>
                <w:szCs w:val="24"/>
                <w:lang w:val="hy-AM" w:eastAsia="zh-CN"/>
              </w:rPr>
              <w:t>բուհի և գիտական կազմակերպության ակադեմիական կազմի աշխատողը պարտավոր է՝</w:t>
            </w:r>
          </w:p>
          <w:p w14:paraId="0CABE9EA" w14:textId="547CED9C" w:rsidR="00BD0DBF" w:rsidRPr="007D3047" w:rsidRDefault="00BD0DBF" w:rsidP="00BD0DBF">
            <w:pPr>
              <w:spacing w:after="0" w:line="360" w:lineRule="auto"/>
              <w:jc w:val="both"/>
              <w:rPr>
                <w:rFonts w:ascii="GHEA Grapalat" w:hAnsi="GHEA Grapalat"/>
                <w:bCs/>
                <w:sz w:val="24"/>
                <w:szCs w:val="24"/>
                <w:lang w:val="hy-AM" w:eastAsia="zh-CN"/>
              </w:rPr>
            </w:pPr>
            <w:r w:rsidRPr="007D3047">
              <w:rPr>
                <w:rFonts w:ascii="Cambria Math" w:hAnsi="Cambria Math" w:cs="Cambria Math"/>
                <w:bCs/>
                <w:sz w:val="24"/>
                <w:szCs w:val="24"/>
                <w:lang w:val="hy-AM" w:eastAsia="zh-CN"/>
              </w:rPr>
              <w:t>․․․</w:t>
            </w:r>
            <w:r w:rsidRPr="007D3047">
              <w:rPr>
                <w:rFonts w:ascii="GHEA Grapalat" w:hAnsi="GHEA Grapalat"/>
                <w:bCs/>
                <w:sz w:val="24"/>
                <w:szCs w:val="24"/>
                <w:lang w:val="hy-AM" w:eastAsia="zh-CN"/>
              </w:rPr>
              <w:t>սահմանված կարգով և պարբերականությամբ անցնել ատեստավորում` իր զբաղեցրած պաշտոնին համապատասխանության հավաստման նպատակով։</w:t>
            </w:r>
          </w:p>
        </w:tc>
      </w:tr>
      <w:tr w:rsidR="00D55EC1" w:rsidRPr="007D3047" w14:paraId="4134E623"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C0019BF" w14:textId="77777777" w:rsidR="00D55EC1" w:rsidRPr="007D3047" w:rsidRDefault="00D55EC1" w:rsidP="008F7880">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7.</w:t>
            </w:r>
            <w:r w:rsidRPr="007D3047">
              <w:rPr>
                <w:rFonts w:ascii="GHEA Grapalat" w:hAnsi="GHEA Grapalat"/>
                <w:sz w:val="24"/>
                <w:szCs w:val="24"/>
                <w:lang w:val="hy-AM"/>
              </w:rPr>
              <w:tab/>
              <w:t>Մինչև ակադեմիական քաղաքի ստեղծումը անհրաժեշտ է նպաստել բուհերի և գիտական կազմակերպությունների ինտեգրման տարբեր ձևաչափերի իրականացմանը (բազային ամբիոններ, համատեղ լաբորատորիաներ, գիտակրթական կենտրոններ և այլ): Նպատակահարմար է ԲԿԳԿ մրցութային ծրագրերի շրջանակներում հայտարարել մրցույթներ՝ բուհերի և գիտական կազմակերպությունների համատեղ մասնակցությամբ, ինչը կնպաստի երկու համակարգերի թեմատիկ և գործառութային մերձեցմանը:</w:t>
            </w:r>
          </w:p>
          <w:p w14:paraId="4668790A" w14:textId="123EEED0" w:rsidR="00BD0DBF" w:rsidRPr="007D3047" w:rsidRDefault="00BD0DBF" w:rsidP="008F7880">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8.</w:t>
            </w:r>
            <w:r w:rsidRPr="007D3047">
              <w:rPr>
                <w:rFonts w:ascii="GHEA Grapalat" w:hAnsi="GHEA Grapalat"/>
                <w:sz w:val="24"/>
                <w:szCs w:val="24"/>
                <w:lang w:val="hy-AM"/>
              </w:rPr>
              <w:tab/>
              <w:t>Սոցիալական ցնցումներից խուսափելու նպատակով անհրաժեշտ է զուգահեռաբար մտածել ատեստավորման և միավորման գործընթացների ընթացքում աշխատանքը կորցրած գիտաշխատողների և դասախոսական կազմի զբաղվածության հարցի համակարգային լուծման մասին (օրինակ՝ մասնագիտական վերապատրաստման ծրագրեր՝ առանց տարիքային սահմանափակման):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0F8507F" w14:textId="77777777" w:rsidR="00D55EC1" w:rsidRPr="007D3047" w:rsidRDefault="00D55EC1" w:rsidP="008F7880">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D55EC1" w:rsidRPr="007D3047" w14:paraId="5FE805F9"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3EE485A6" w14:textId="77777777" w:rsidR="00D55EC1" w:rsidRPr="007D3047" w:rsidRDefault="00D55EC1" w:rsidP="00BD0DBF">
            <w:pPr>
              <w:spacing w:after="0"/>
              <w:rPr>
                <w:rFonts w:ascii="GHEA Grapalat" w:hAnsi="GHEA Grapalat"/>
                <w:b/>
                <w:sz w:val="24"/>
                <w:szCs w:val="24"/>
                <w:lang w:val="hy-AM"/>
              </w:rPr>
            </w:pPr>
            <w:r w:rsidRPr="007D3047">
              <w:rPr>
                <w:rFonts w:ascii="GHEA Grapalat" w:hAnsi="GHEA Grapalat"/>
                <w:b/>
                <w:bCs/>
                <w:sz w:val="24"/>
                <w:szCs w:val="24"/>
                <w:lang w:val="hy-AM"/>
              </w:rPr>
              <w:t xml:space="preserve">ՀՀ ԳԱԱ «ՀԱՅԿԵՆՍԱՏԵԽՆՈԼՈԳԻԱ» </w:t>
            </w:r>
            <w:r w:rsidRPr="007D3047">
              <w:rPr>
                <w:rFonts w:ascii="GHEA Grapalat" w:hAnsi="GHEA Grapalat"/>
                <w:b/>
                <w:sz w:val="24"/>
                <w:szCs w:val="24"/>
                <w:lang w:val="hy-AM"/>
              </w:rPr>
              <w:t>գիտաարտադրական կենտրոն</w:t>
            </w:r>
          </w:p>
        </w:tc>
      </w:tr>
      <w:tr w:rsidR="00D55EC1" w:rsidRPr="006055BB" w14:paraId="2C2B6447" w14:textId="77777777" w:rsidTr="006055BB">
        <w:trPr>
          <w:gridAfter w:val="1"/>
          <w:wAfter w:w="62" w:type="dxa"/>
          <w:trHeight w:val="476"/>
        </w:trPr>
        <w:tc>
          <w:tcPr>
            <w:tcW w:w="10202" w:type="dxa"/>
            <w:gridSpan w:val="3"/>
            <w:tcBorders>
              <w:top w:val="single" w:sz="4" w:space="0" w:color="auto"/>
              <w:left w:val="single" w:sz="4" w:space="0" w:color="auto"/>
              <w:right w:val="single" w:sz="4" w:space="0" w:color="auto"/>
            </w:tcBorders>
            <w:shd w:val="clear" w:color="auto" w:fill="auto"/>
          </w:tcPr>
          <w:p w14:paraId="633A0509" w14:textId="77777777" w:rsidR="00D55EC1" w:rsidRPr="007D3047" w:rsidRDefault="00D55EC1" w:rsidP="00BD0DBF">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Կենտրոնի գիտական խորհուրդը որոշեց ներկայացնել հետևյալ առաջարկությունները.</w:t>
            </w:r>
          </w:p>
          <w:p w14:paraId="43E01378" w14:textId="77777777" w:rsidR="00D55EC1" w:rsidRPr="007D3047" w:rsidRDefault="00D55EC1" w:rsidP="00BD0DBF">
            <w:pPr>
              <w:pStyle w:val="ListParagraph"/>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Գիտական կազմակերպությունների կառավարումն իրականացնող լիազոր մարմնի հետ քննարկել բոլոր հնարավոր կարգավորման մեխանիզմները Կենտրոնի, որպես լիարժեք իրավաբանական միավորի կարգավիճակը և գործառույթները պահպանելու համար,</w:t>
            </w:r>
          </w:p>
          <w:p w14:paraId="0657BD56" w14:textId="77777777" w:rsidR="00D55EC1" w:rsidRPr="007D3047" w:rsidRDefault="00D55EC1" w:rsidP="00BD0DBF">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Շրջանառվող «Բարձրագույն կրթության և գիտության մասին» օրենքի նախագծի 25-րդ հոդվածում կատարել հետևյալ լրացումը՝ «Իրենց գործունեության բնույթով և առանձնահատկություններով պայմանավորված Հայաստանի Հանրապետության գիտությունների ազգային ակադեմիայի համակարգում գործող գիտական կազմակերպությունների կառավարման </w:t>
            </w:r>
            <w:r w:rsidRPr="007D3047">
              <w:rPr>
                <w:rFonts w:ascii="GHEA Grapalat" w:hAnsi="GHEA Grapalat" w:cs="GHEA Grapalat"/>
                <w:sz w:val="24"/>
                <w:szCs w:val="24"/>
                <w:lang w:val="hy-AM"/>
              </w:rPr>
              <w:t xml:space="preserve">առանձնահատկությունները </w:t>
            </w:r>
            <w:r w:rsidRPr="007D3047">
              <w:rPr>
                <w:rFonts w:ascii="GHEA Grapalat" w:hAnsi="GHEA Grapalat"/>
                <w:sz w:val="24"/>
                <w:szCs w:val="24"/>
                <w:lang w:val="hy-AM"/>
              </w:rPr>
              <w:t>սահմանվում են Հայաստանի Հանրապետության գիտությունների ազգային ակադեմիայի կանոնադրությամբ», ինչը կապահովի գիտական կազմակերպությունների և մի շարք գիտական ուղղությունների դիֆերենցվածությունը և մրցակցայինությունը:</w:t>
            </w:r>
          </w:p>
        </w:tc>
        <w:tc>
          <w:tcPr>
            <w:tcW w:w="5250" w:type="dxa"/>
            <w:gridSpan w:val="6"/>
            <w:tcBorders>
              <w:top w:val="single" w:sz="4" w:space="0" w:color="auto"/>
              <w:left w:val="single" w:sz="4" w:space="0" w:color="auto"/>
              <w:right w:val="single" w:sz="4" w:space="0" w:color="000000"/>
            </w:tcBorders>
            <w:shd w:val="clear" w:color="auto" w:fill="auto"/>
          </w:tcPr>
          <w:p w14:paraId="6F073E71" w14:textId="77777777" w:rsidR="00D55EC1" w:rsidRPr="007D3047" w:rsidRDefault="00D55EC1" w:rsidP="00BD0DBF">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Չի ընդունվել։</w:t>
            </w:r>
            <w:r w:rsidRPr="007D3047">
              <w:rPr>
                <w:rFonts w:ascii="GHEA Grapalat" w:hAnsi="GHEA Grapalat"/>
                <w:sz w:val="24"/>
                <w:szCs w:val="24"/>
                <w:lang w:val="hy-AM" w:eastAsia="zh-CN"/>
              </w:rPr>
              <w:t xml:space="preserve"> </w:t>
            </w:r>
          </w:p>
          <w:p w14:paraId="03F369B8" w14:textId="77777777" w:rsidR="00D55EC1" w:rsidRPr="007D3047" w:rsidRDefault="00D55EC1" w:rsidP="00BD0DB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Օրենքի նախագիծը ԳԱԱ համակարգում գիտական կազմակերպությունների առկայություն չի նախատեսում:</w:t>
            </w:r>
          </w:p>
        </w:tc>
      </w:tr>
      <w:tr w:rsidR="00D55EC1" w:rsidRPr="006055BB" w14:paraId="7C25D5F4"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7B2C69F" w14:textId="77777777" w:rsidR="00D55EC1" w:rsidRPr="007D3047" w:rsidRDefault="00D55EC1" w:rsidP="00BD0DBF">
            <w:pPr>
              <w:spacing w:after="0" w:line="360" w:lineRule="auto"/>
              <w:jc w:val="both"/>
              <w:rPr>
                <w:rFonts w:ascii="GHEA Grapalat" w:hAnsi="GHEA Grapalat"/>
                <w:sz w:val="24"/>
                <w:szCs w:val="24"/>
                <w:lang w:val="hy-AM"/>
              </w:rPr>
            </w:pPr>
            <w:r w:rsidRPr="007D3047">
              <w:rPr>
                <w:rFonts w:ascii="GHEA Grapalat" w:hAnsi="GHEA Grapalat" w:cs="GHEA Grapalat"/>
                <w:sz w:val="24"/>
                <w:szCs w:val="24"/>
                <w:lang w:val="hy-AM"/>
              </w:rPr>
              <w:t xml:space="preserve">Հիմք ընդունելով այն կարևոր հանգամանքը, որ Օրենքի նախագծով նշված նման խոշորամասշտաբ և աննախադեպ ռեֆորմների առանցքային հանգույցներից մեկը Ակադեմիական քաղաքն է, որը պետք է հանդիսանա </w:t>
            </w:r>
            <w:r w:rsidRPr="007D3047">
              <w:rPr>
                <w:rFonts w:ascii="GHEA Grapalat" w:hAnsi="GHEA Grapalat"/>
                <w:sz w:val="24"/>
                <w:szCs w:val="24"/>
                <w:lang w:val="hy-AM"/>
              </w:rPr>
              <w:t>ուսումնական, գիտական և հարակից հաստատությունների համալիր, որը միտված է ապահովելու կրթության, գիտության և արդյունաբերության ոլորտների միջև կապն ու համագործակցությունը՝ համապատասխան բազմաֆունկցիոնալ ենթակառուցվածքներով հանդերձ, ապա առաջարկում ենք Օրենքի նախագծի 7-րդ գլխի 42-րդ հոդվածի 6-րդ կետում կատարել հետևյալ լրացումը. «Սույն օրենքի ստորագրումից հետո գիտական կազմակերպությունները շարունակում են գործել ԳԱԱ համակարգում մինչև օրենքով նախատեսված Համալսարանների ձևավորումը և «Ակադեմիական քաղաք» ենթակառուցվածքի շահագործման հանձնումը, մինչ այդ  կազմել և հաստատել գիտական կազմակերպությունների և Համալսարանների ինտեգրման, կլաստերների ձևավորման և խոշորացման հայեցակարգերը», ինչն առնվազն կերաշխավորի գիտական կազմակերպությունների անցնցում գործունեությունը, ինչը գործում է Բուհերի պարագայում: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07A7889" w14:textId="77777777" w:rsidR="00D55EC1" w:rsidRPr="007D3047" w:rsidRDefault="00D55EC1" w:rsidP="00BD0DB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356EF125" w14:textId="77777777" w:rsidR="00D55EC1" w:rsidRPr="007D3047" w:rsidRDefault="00D55EC1" w:rsidP="00BD0DBF">
            <w:pPr>
              <w:spacing w:after="0" w:line="360" w:lineRule="auto"/>
              <w:jc w:val="both"/>
              <w:rPr>
                <w:rFonts w:ascii="GHEA Grapalat" w:hAnsi="GHEA Grapalat"/>
                <w:bCs/>
                <w:sz w:val="24"/>
                <w:szCs w:val="24"/>
                <w:lang w:val="hy-AM" w:eastAsia="zh-CN"/>
              </w:rPr>
            </w:pPr>
            <w:r w:rsidRPr="007D3047">
              <w:rPr>
                <w:rFonts w:ascii="GHEA Grapalat" w:hAnsi="GHEA Grapalat"/>
                <w:bCs/>
                <w:sz w:val="24"/>
                <w:szCs w:val="24"/>
                <w:lang w:val="hy-AM" w:eastAsia="zh-CN"/>
              </w:rPr>
              <w:t>Ինտեգրման գործընթացը տեղի է ունենալու ակադեմիական քաղաք ծրագրին զուգընթաց:</w:t>
            </w:r>
          </w:p>
        </w:tc>
      </w:tr>
      <w:tr w:rsidR="00D55EC1" w:rsidRPr="006055BB" w14:paraId="2B3E94BC"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528DF6B6" w14:textId="77777777" w:rsidR="00D55EC1" w:rsidRPr="007D3047" w:rsidRDefault="00D55EC1" w:rsidP="00BD0DBF">
            <w:pPr>
              <w:spacing w:after="0"/>
              <w:rPr>
                <w:rFonts w:ascii="GHEA Grapalat" w:hAnsi="GHEA Grapalat"/>
                <w:b/>
                <w:sz w:val="24"/>
                <w:szCs w:val="24"/>
                <w:lang w:val="hy-AM"/>
              </w:rPr>
            </w:pPr>
            <w:r w:rsidRPr="007D3047">
              <w:rPr>
                <w:rFonts w:ascii="GHEA Grapalat" w:hAnsi="GHEA Grapalat"/>
                <w:b/>
                <w:sz w:val="24"/>
                <w:szCs w:val="24"/>
                <w:lang w:val="hy-AM"/>
              </w:rPr>
              <w:t>ՀՀ ԳԱԱ օրգանական և դեղագործական քիմիայի գիտահետազոտական տեղեկատվական կենտրոն</w:t>
            </w:r>
          </w:p>
        </w:tc>
      </w:tr>
      <w:tr w:rsidR="00D55EC1" w:rsidRPr="006055BB" w14:paraId="232676E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ADCCA5D" w14:textId="77777777" w:rsidR="00D55EC1" w:rsidRPr="007D3047" w:rsidRDefault="00D55EC1" w:rsidP="00BD0DBF">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«Բարձրագույն կրթության և գիտության մասին» օրենքի նախագիծն ուղարկվել է ՀՀ ԳԱԱ ՕԴՔԳՏԿ-ի գիտխորհրդի անդամներին ու ստորաբաժանումների ղեկավարներին, քննարկվել է գիտական խորհրդի նիստում: Ինստիտուտի կողմից արվել են հետևյալ առաջարկությունները.</w:t>
            </w:r>
          </w:p>
          <w:p w14:paraId="234C1200" w14:textId="77777777" w:rsidR="00D55EC1" w:rsidRPr="007D3047" w:rsidRDefault="00D55EC1" w:rsidP="00BD0DBF">
            <w:pPr>
              <w:pStyle w:val="ListParagraph"/>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Չի պարզաբանվում և խոսք չի գնում հայցորդների ինստիտուտի մասին, որը մինչ այս հանդիսանում էր գիտության հիմնական շարժիչ ուժը,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70C6BCE" w14:textId="77777777" w:rsidR="00BD0DBF" w:rsidRPr="007D3047" w:rsidRDefault="00D55EC1" w:rsidP="00BD0DB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385B5707" w14:textId="1290B50D" w:rsidR="00D55EC1" w:rsidRPr="007D3047" w:rsidRDefault="00D55EC1" w:rsidP="00BD0DBF">
            <w:pPr>
              <w:spacing w:after="0" w:line="360" w:lineRule="auto"/>
              <w:jc w:val="both"/>
              <w:rPr>
                <w:rFonts w:ascii="GHEA Grapalat" w:hAnsi="GHEA Grapalat"/>
                <w:b/>
                <w:sz w:val="24"/>
                <w:szCs w:val="24"/>
                <w:lang w:val="hy-AM" w:eastAsia="zh-CN"/>
              </w:rPr>
            </w:pPr>
            <w:r w:rsidRPr="007D3047">
              <w:rPr>
                <w:rFonts w:ascii="GHEA Grapalat" w:hAnsi="GHEA Grapalat"/>
                <w:bCs/>
                <w:sz w:val="24"/>
                <w:szCs w:val="24"/>
                <w:lang w:val="hy-AM" w:eastAsia="zh-CN"/>
              </w:rPr>
              <w:t>Հայցորդության հարցը կարգավորվում է երրորդ մակարդակում  մասնակի ծանրաբեռնվածությամբ ուսուցմամբ:</w:t>
            </w:r>
          </w:p>
        </w:tc>
      </w:tr>
      <w:tr w:rsidR="00D55EC1" w:rsidRPr="006055BB" w14:paraId="090C7621"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7D5A4B1" w14:textId="77777777" w:rsidR="00D55EC1" w:rsidRPr="007D3047" w:rsidRDefault="00D55EC1" w:rsidP="00BD0DBF">
            <w:pPr>
              <w:pStyle w:val="ListParagraph"/>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Հստակեցված չի մասնագիտական խորհուրդների ձևավորման վերաբերյալ դիրքորոշում,</w:t>
            </w:r>
          </w:p>
          <w:p w14:paraId="15ABF062" w14:textId="177178F9" w:rsidR="00BD0DBF" w:rsidRPr="007D3047" w:rsidRDefault="00BD0DBF" w:rsidP="00BD0DBF">
            <w:pPr>
              <w:pStyle w:val="ListParagraph"/>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Հստակեցված չեն կրթության եռաստիճան համակարգում մագիստրոսի և դոկտորի հայցման համար անհրաժեշտ պահանջները։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03B81D9" w14:textId="77777777" w:rsidR="00BD0DBF" w:rsidRPr="007D3047" w:rsidRDefault="00D55EC1" w:rsidP="00BD0DBF">
            <w:pPr>
              <w:spacing w:after="0" w:line="360" w:lineRule="auto"/>
              <w:jc w:val="both"/>
              <w:rPr>
                <w:rFonts w:ascii="GHEA Grapalat" w:hAnsi="GHEA Grapalat"/>
                <w:bCs/>
                <w:sz w:val="24"/>
                <w:szCs w:val="24"/>
                <w:lang w:val="hy-AM" w:eastAsia="zh-CN"/>
              </w:rPr>
            </w:pPr>
            <w:r w:rsidRPr="007D3047">
              <w:rPr>
                <w:rFonts w:ascii="GHEA Grapalat" w:hAnsi="GHEA Grapalat"/>
                <w:b/>
                <w:sz w:val="24"/>
                <w:szCs w:val="24"/>
                <w:lang w:val="hy-AM" w:eastAsia="zh-CN"/>
              </w:rPr>
              <w:t>Չի ընդունվել։</w:t>
            </w:r>
            <w:r w:rsidRPr="007D3047">
              <w:rPr>
                <w:rFonts w:ascii="GHEA Grapalat" w:hAnsi="GHEA Grapalat"/>
                <w:bCs/>
                <w:sz w:val="24"/>
                <w:szCs w:val="24"/>
                <w:lang w:val="hy-AM" w:eastAsia="zh-CN"/>
              </w:rPr>
              <w:t xml:space="preserve"> </w:t>
            </w:r>
          </w:p>
          <w:p w14:paraId="00319421" w14:textId="55F12976" w:rsidR="00D55EC1" w:rsidRPr="007D3047" w:rsidRDefault="00D55EC1" w:rsidP="00BD0DBF">
            <w:pPr>
              <w:spacing w:after="0" w:line="360" w:lineRule="auto"/>
              <w:jc w:val="both"/>
              <w:rPr>
                <w:rFonts w:ascii="GHEA Grapalat" w:hAnsi="GHEA Grapalat"/>
                <w:sz w:val="24"/>
                <w:szCs w:val="24"/>
                <w:lang w:val="hy-AM" w:eastAsia="zh-CN"/>
              </w:rPr>
            </w:pPr>
            <w:r w:rsidRPr="007D3047">
              <w:rPr>
                <w:rFonts w:ascii="GHEA Grapalat" w:hAnsi="GHEA Grapalat"/>
                <w:bCs/>
                <w:sz w:val="24"/>
                <w:szCs w:val="24"/>
                <w:lang w:val="hy-AM" w:eastAsia="zh-CN"/>
              </w:rPr>
              <w:t>Օրենքի կարգավորման տիրույթում չէ</w:t>
            </w:r>
            <w:r w:rsidR="00BD0DBF" w:rsidRPr="007D3047">
              <w:rPr>
                <w:rFonts w:ascii="GHEA Grapalat" w:hAnsi="GHEA Grapalat"/>
                <w:bCs/>
                <w:sz w:val="24"/>
                <w:szCs w:val="24"/>
                <w:lang w:val="hy-AM" w:eastAsia="zh-CN"/>
              </w:rPr>
              <w:t>։</w:t>
            </w:r>
          </w:p>
        </w:tc>
      </w:tr>
      <w:tr w:rsidR="00D55EC1" w:rsidRPr="006055BB" w14:paraId="4582CA15"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B790108" w14:textId="77777777" w:rsidR="00D55EC1" w:rsidRPr="007D3047" w:rsidRDefault="00D55EC1" w:rsidP="00BD0DBF">
            <w:pPr>
              <w:pStyle w:val="ListParagraph"/>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Ինտեգրված կրթության տեսանկյունից կարևոր կլիներ նաև ինտեգրել մագիս</w:t>
            </w:r>
            <w:r w:rsidRPr="007D3047">
              <w:rPr>
                <w:rFonts w:ascii="GHEA Grapalat" w:hAnsi="GHEA Grapalat"/>
                <w:sz w:val="24"/>
                <w:szCs w:val="24"/>
                <w:lang w:val="hy-AM"/>
              </w:rPr>
              <w:softHyphen/>
              <w:t>տրոսի և գիտությունների դոկտորի կրթական ծրագրերը, որը հնարավորու</w:t>
            </w:r>
            <w:r w:rsidRPr="007D3047">
              <w:rPr>
                <w:rFonts w:ascii="GHEA Grapalat" w:hAnsi="GHEA Grapalat"/>
                <w:sz w:val="24"/>
                <w:szCs w:val="24"/>
                <w:lang w:val="hy-AM"/>
              </w:rPr>
              <w:softHyphen/>
              <w:t>թյուն կտա հինգ տարում իրականացնել ավարտուն և ամբողջական հետազո</w:t>
            </w:r>
            <w:r w:rsidRPr="007D3047">
              <w:rPr>
                <w:rFonts w:ascii="GHEA Grapalat" w:hAnsi="GHEA Grapalat"/>
                <w:sz w:val="24"/>
                <w:szCs w:val="24"/>
                <w:lang w:val="hy-AM"/>
              </w:rPr>
              <w:softHyphen/>
              <w:t>տական աշխատանք, նպատակ ունենալով որակական և քանակական ցուցա</w:t>
            </w:r>
            <w:r w:rsidRPr="007D3047">
              <w:rPr>
                <w:rFonts w:ascii="GHEA Grapalat" w:hAnsi="GHEA Grapalat"/>
                <w:sz w:val="24"/>
                <w:szCs w:val="24"/>
                <w:lang w:val="hy-AM"/>
              </w:rPr>
              <w:softHyphen/>
              <w:t>նիշների բարձրացում,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2DF53EA" w14:textId="7B83B609" w:rsidR="00D55EC1" w:rsidRPr="007D3047" w:rsidRDefault="00BD0DBF" w:rsidP="00BD0DB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Նախագծով նախատեսված է՝</w:t>
            </w:r>
          </w:p>
          <w:p w14:paraId="29D0ACD2" w14:textId="6675E933" w:rsidR="00BD0DBF" w:rsidRPr="007D3047" w:rsidRDefault="00BD0DBF" w:rsidP="00BD0DBF">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bCs/>
                <w:sz w:val="24"/>
                <w:szCs w:val="24"/>
                <w:lang w:val="hy-AM"/>
              </w:rPr>
              <w:t>ինտեգրված ծրագիր</w:t>
            </w:r>
            <w:r w:rsidRPr="007D3047">
              <w:rPr>
                <w:rFonts w:ascii="GHEA Grapalat" w:eastAsia="Times New Roman" w:hAnsi="GHEA Grapalat" w:cs="Arial"/>
                <w:sz w:val="24"/>
                <w:szCs w:val="24"/>
                <w:lang w:val="hy-AM"/>
              </w:rPr>
              <w:t>՝ բարձրագույն կրթության իրար հաջորդող երկու կրթական մակարդակներին համարժեք ուսումնառություն մեկ կրթական ծրագրով, որի ավարտին շնորհվում է ավելի բարձր մակարդակին համապատասխանող որակավորում.</w:t>
            </w:r>
          </w:p>
        </w:tc>
      </w:tr>
      <w:tr w:rsidR="00D55EC1" w:rsidRPr="006055BB" w14:paraId="07C070B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58F60A5" w14:textId="77777777" w:rsidR="00D55EC1" w:rsidRPr="007D3047" w:rsidRDefault="00D55EC1" w:rsidP="00BD0DBF">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Հստակեցված չեն հանրային գիտական կազմակերպությունների կառավար</w:t>
            </w:r>
            <w:r w:rsidRPr="007D3047">
              <w:rPr>
                <w:rFonts w:ascii="GHEA Grapalat" w:hAnsi="GHEA Grapalat"/>
                <w:sz w:val="24"/>
                <w:szCs w:val="24"/>
                <w:lang w:val="hy-AM"/>
              </w:rPr>
              <w:softHyphen/>
              <w:t>ման համար հոգաբարձուների խորհրդի ձևավորման կարգը և գործառույթ</w:t>
            </w:r>
            <w:r w:rsidRPr="007D3047">
              <w:rPr>
                <w:rFonts w:ascii="GHEA Grapalat" w:hAnsi="GHEA Grapalat"/>
                <w:sz w:val="24"/>
                <w:szCs w:val="24"/>
                <w:lang w:val="hy-AM"/>
              </w:rPr>
              <w:softHyphen/>
              <w:t>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87B6BB1" w14:textId="77777777" w:rsidR="00D55EC1" w:rsidRPr="007D3047" w:rsidRDefault="00D55EC1" w:rsidP="00BD0DBF">
            <w:pPr>
              <w:spacing w:after="0" w:line="360" w:lineRule="auto"/>
              <w:jc w:val="both"/>
              <w:rPr>
                <w:rFonts w:ascii="GHEA Grapalat" w:hAnsi="GHEA Grapalat"/>
                <w:bCs/>
                <w:sz w:val="24"/>
                <w:szCs w:val="24"/>
                <w:lang w:val="hy-AM" w:eastAsia="zh-CN"/>
              </w:rPr>
            </w:pPr>
            <w:r w:rsidRPr="007D3047">
              <w:rPr>
                <w:rFonts w:ascii="GHEA Grapalat" w:hAnsi="GHEA Grapalat"/>
                <w:b/>
                <w:sz w:val="24"/>
                <w:szCs w:val="24"/>
                <w:lang w:val="hy-AM" w:eastAsia="zh-CN"/>
              </w:rPr>
              <w:t>Չի ընդունվել։</w:t>
            </w:r>
          </w:p>
          <w:p w14:paraId="21DF1F4C" w14:textId="3B01B58E" w:rsidR="00D55EC1" w:rsidRPr="007D3047" w:rsidRDefault="00667753" w:rsidP="00667753">
            <w:pPr>
              <w:spacing w:after="0" w:line="360" w:lineRule="auto"/>
              <w:jc w:val="both"/>
              <w:rPr>
                <w:rFonts w:ascii="GHEA Grapalat" w:hAnsi="GHEA Grapalat"/>
                <w:sz w:val="24"/>
                <w:szCs w:val="24"/>
                <w:lang w:val="hy-AM" w:eastAsia="zh-CN"/>
              </w:rPr>
            </w:pPr>
            <w:r w:rsidRPr="007D3047">
              <w:rPr>
                <w:rFonts w:ascii="GHEA Grapalat" w:hAnsi="GHEA Grapalat"/>
                <w:bCs/>
                <w:sz w:val="24"/>
                <w:szCs w:val="24"/>
                <w:lang w:val="hy-AM" w:eastAsia="zh-CN"/>
              </w:rPr>
              <w:t>Քանի որ ն</w:t>
            </w:r>
            <w:r w:rsidR="00D55EC1" w:rsidRPr="007D3047">
              <w:rPr>
                <w:rFonts w:ascii="GHEA Grapalat" w:hAnsi="GHEA Grapalat"/>
                <w:bCs/>
                <w:sz w:val="24"/>
                <w:szCs w:val="24"/>
                <w:lang w:val="hy-AM" w:eastAsia="zh-CN"/>
              </w:rPr>
              <w:t>ույնական է Հետազոտական համալսարանի հետ:</w:t>
            </w:r>
          </w:p>
        </w:tc>
      </w:tr>
      <w:tr w:rsidR="00D55EC1" w:rsidRPr="006055BB" w14:paraId="29D87121"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7CB0E89B" w14:textId="669C4CEF" w:rsidR="00D55EC1" w:rsidRPr="007D3047" w:rsidRDefault="00D55EC1" w:rsidP="00667753">
            <w:pPr>
              <w:spacing w:after="0"/>
              <w:rPr>
                <w:rFonts w:ascii="GHEA Grapalat" w:hAnsi="GHEA Grapalat"/>
                <w:b/>
                <w:sz w:val="24"/>
                <w:szCs w:val="24"/>
                <w:lang w:val="hy-AM"/>
              </w:rPr>
            </w:pPr>
            <w:r w:rsidRPr="007D3047">
              <w:rPr>
                <w:rFonts w:ascii="GHEA Grapalat" w:hAnsi="GHEA Grapalat"/>
                <w:b/>
                <w:sz w:val="24"/>
                <w:szCs w:val="24"/>
                <w:lang w:val="hy-AM"/>
              </w:rPr>
              <w:t>ՀՀ ԳԱԱ Ա</w:t>
            </w:r>
            <w:r w:rsidRPr="007D3047">
              <w:rPr>
                <w:rFonts w:ascii="Cambria Math" w:hAnsi="Cambria Math" w:cs="Cambria Math"/>
                <w:b/>
                <w:sz w:val="24"/>
                <w:szCs w:val="24"/>
                <w:lang w:val="hy-AM"/>
              </w:rPr>
              <w:t>․</w:t>
            </w:r>
            <w:r w:rsidR="00A64E1B" w:rsidRPr="007D3047">
              <w:rPr>
                <w:rFonts w:ascii="Cambria Math" w:hAnsi="Cambria Math" w:cs="Cambria Math"/>
                <w:b/>
                <w:sz w:val="24"/>
                <w:szCs w:val="24"/>
                <w:lang w:val="hy-AM"/>
              </w:rPr>
              <w:t xml:space="preserve"> </w:t>
            </w:r>
            <w:r w:rsidRPr="007D3047">
              <w:rPr>
                <w:rFonts w:ascii="GHEA Grapalat" w:hAnsi="GHEA Grapalat"/>
                <w:b/>
                <w:sz w:val="24"/>
                <w:szCs w:val="24"/>
                <w:lang w:val="hy-AM"/>
              </w:rPr>
              <w:t>Բ</w:t>
            </w:r>
            <w:r w:rsidRPr="007D3047">
              <w:rPr>
                <w:rFonts w:ascii="Cambria Math" w:hAnsi="Cambria Math" w:cs="Cambria Math"/>
                <w:b/>
                <w:sz w:val="24"/>
                <w:szCs w:val="24"/>
                <w:lang w:val="hy-AM"/>
              </w:rPr>
              <w:t>․</w:t>
            </w:r>
            <w:r w:rsidRPr="007D3047">
              <w:rPr>
                <w:rFonts w:ascii="GHEA Grapalat" w:hAnsi="GHEA Grapalat"/>
                <w:b/>
                <w:sz w:val="24"/>
                <w:szCs w:val="24"/>
                <w:lang w:val="hy-AM"/>
              </w:rPr>
              <w:t xml:space="preserve"> Նալբանդյանի անվ</w:t>
            </w:r>
            <w:r w:rsidRPr="007D3047">
              <w:rPr>
                <w:rFonts w:ascii="Cambria Math" w:hAnsi="Cambria Math" w:cs="Cambria Math"/>
                <w:b/>
                <w:sz w:val="24"/>
                <w:szCs w:val="24"/>
                <w:lang w:val="hy-AM"/>
              </w:rPr>
              <w:t>․</w:t>
            </w:r>
            <w:r w:rsidRPr="007D3047">
              <w:rPr>
                <w:rFonts w:ascii="GHEA Grapalat" w:hAnsi="GHEA Grapalat"/>
                <w:b/>
                <w:sz w:val="24"/>
                <w:szCs w:val="24"/>
                <w:lang w:val="hy-AM"/>
              </w:rPr>
              <w:t xml:space="preserve"> Քիմիական ֆիզիկայի ինստիտուտ</w:t>
            </w:r>
          </w:p>
        </w:tc>
      </w:tr>
      <w:tr w:rsidR="00D55EC1" w:rsidRPr="007D3047" w14:paraId="7474DB28"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9306378" w14:textId="77777777" w:rsidR="00D55EC1" w:rsidRPr="007D3047" w:rsidRDefault="00D55EC1" w:rsidP="00F85DD5">
            <w:pPr>
              <w:pStyle w:val="ListParagraph"/>
              <w:tabs>
                <w:tab w:val="left" w:pos="450"/>
              </w:tabs>
              <w:spacing w:after="0"/>
              <w:ind w:left="0"/>
              <w:jc w:val="both"/>
              <w:rPr>
                <w:rFonts w:ascii="GHEA Grapalat" w:hAnsi="GHEA Grapalat"/>
                <w:sz w:val="24"/>
                <w:szCs w:val="24"/>
                <w:lang w:val="hy-AM"/>
              </w:rPr>
            </w:pPr>
            <w:r w:rsidRPr="007D3047">
              <w:rPr>
                <w:rFonts w:ascii="GHEA Grapalat" w:hAnsi="GHEA Grapalat"/>
                <w:sz w:val="24"/>
                <w:szCs w:val="24"/>
                <w:lang w:val="hy-AM"/>
              </w:rPr>
              <w:t>Առաջարկություններ և դիտողություններ չկան։</w:t>
            </w:r>
          </w:p>
          <w:p w14:paraId="6F78CB56" w14:textId="4B9EE127" w:rsidR="00667753" w:rsidRPr="007D3047" w:rsidRDefault="00667753" w:rsidP="00F85DD5">
            <w:pPr>
              <w:pStyle w:val="ListParagraph"/>
              <w:tabs>
                <w:tab w:val="left" w:pos="450"/>
              </w:tabs>
              <w:spacing w:after="0"/>
              <w:ind w:left="0"/>
              <w:jc w:val="both"/>
              <w:rPr>
                <w:rFonts w:ascii="GHEA Grapalat" w:hAnsi="GHEA Grapalat"/>
                <w:sz w:val="24"/>
                <w:szCs w:val="24"/>
                <w:lang w:val="hy-AM"/>
              </w:rPr>
            </w:pP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81DA5F8" w14:textId="77777777" w:rsidR="00D55EC1" w:rsidRPr="007D3047" w:rsidRDefault="00D55EC1" w:rsidP="00F85DD5">
            <w:pPr>
              <w:spacing w:after="0"/>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D55EC1" w:rsidRPr="007D3047" w14:paraId="59300549" w14:textId="77777777" w:rsidTr="006055BB">
        <w:trPr>
          <w:gridAfter w:val="1"/>
          <w:wAfter w:w="62" w:type="dxa"/>
          <w:trHeight w:val="20"/>
        </w:trPr>
        <w:tc>
          <w:tcPr>
            <w:tcW w:w="15452" w:type="dxa"/>
            <w:gridSpan w:val="9"/>
            <w:tcBorders>
              <w:top w:val="single" w:sz="4" w:space="0" w:color="auto"/>
              <w:left w:val="single" w:sz="4" w:space="0" w:color="auto"/>
              <w:right w:val="single" w:sz="4" w:space="0" w:color="auto"/>
            </w:tcBorders>
            <w:shd w:val="clear" w:color="auto" w:fill="E0E0E0"/>
          </w:tcPr>
          <w:p w14:paraId="420872FC" w14:textId="2F0BAB7B" w:rsidR="00D55EC1" w:rsidRPr="007D3047" w:rsidRDefault="00A64E1B" w:rsidP="00667753">
            <w:pPr>
              <w:spacing w:after="0"/>
              <w:rPr>
                <w:rFonts w:ascii="GHEA Grapalat" w:hAnsi="GHEA Grapalat"/>
                <w:b/>
                <w:sz w:val="24"/>
                <w:szCs w:val="24"/>
                <w:lang w:val="hy-AM"/>
              </w:rPr>
            </w:pPr>
            <w:r w:rsidRPr="007D3047">
              <w:rPr>
                <w:rFonts w:ascii="GHEA Grapalat" w:hAnsi="GHEA Grapalat"/>
                <w:b/>
                <w:sz w:val="24"/>
                <w:szCs w:val="24"/>
                <w:lang w:val="hy-AM"/>
              </w:rPr>
              <w:t>ՀՀ ԳԱԱ փ</w:t>
            </w:r>
            <w:r w:rsidR="00D55EC1" w:rsidRPr="007D3047">
              <w:rPr>
                <w:rFonts w:ascii="GHEA Grapalat" w:hAnsi="GHEA Grapalat"/>
                <w:b/>
                <w:sz w:val="24"/>
                <w:szCs w:val="24"/>
                <w:lang w:val="hy-AM"/>
              </w:rPr>
              <w:t>որձաքննությունների ազգային բյուրո</w:t>
            </w:r>
          </w:p>
        </w:tc>
      </w:tr>
      <w:tr w:rsidR="00D55EC1" w:rsidRPr="007D3047" w14:paraId="7822F2DA"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4F27C47" w14:textId="77777777" w:rsidR="00D55EC1" w:rsidRPr="007D3047" w:rsidRDefault="00D55EC1" w:rsidP="00667753">
            <w:pPr>
              <w:spacing w:after="0" w:line="360" w:lineRule="auto"/>
              <w:ind w:firstLine="708"/>
              <w:jc w:val="both"/>
              <w:rPr>
                <w:rFonts w:ascii="GHEA Grapalat" w:eastAsia="Times New Roman" w:hAnsi="GHEA Grapalat"/>
                <w:sz w:val="24"/>
                <w:szCs w:val="24"/>
                <w:lang w:val="fr-BE"/>
              </w:rPr>
            </w:pPr>
            <w:r w:rsidRPr="007D3047">
              <w:rPr>
                <w:rFonts w:ascii="GHEA Grapalat" w:hAnsi="GHEA Grapalat"/>
                <w:sz w:val="24"/>
                <w:szCs w:val="24"/>
                <w:lang w:val="fr-BE"/>
              </w:rPr>
              <w:t xml:space="preserve">Կազմակերպությունում քննարկվել է ՀՀ Սահմանադրության, «Նորմատիվ իրավական ակտերի մասին» օրենքի և ոլորտը կարգավորող այլ իրավական ակտերի պահանջներին համապատասխանության, ինչպես նաև տվյալ իրավահարաբերությունների լիարժեք և համապարփակ կարգավորելու անհրաժեշտության համատեքստում, որի </w:t>
            </w:r>
            <w:r w:rsidRPr="007D3047">
              <w:rPr>
                <w:rFonts w:ascii="GHEA Grapalat" w:eastAsia="Times New Roman" w:hAnsi="GHEA Grapalat"/>
                <w:sz w:val="24"/>
                <w:szCs w:val="24"/>
                <w:lang w:val="hy-AM"/>
              </w:rPr>
              <w:t>արդյունքներից</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ելնելով</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հայտնվում</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է</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որ</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Նախագիծը</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խնդրահարույց</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է</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իրավական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որոշակիության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ոչ</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հստակ</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ձևակերպումների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օրենսդրական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տեխնիկայի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կանոնների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հետ</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անհամապատասխանությունների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որոշ</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սահմանումների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այդ</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թվում՝</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օգտագործված</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հիմնական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հասկացությունների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և</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այլ</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նորմերի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ոչ</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լիարժեքության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բովանդակային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խնդիրների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և</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այլնի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տեսանկյունից</w:t>
            </w:r>
            <w:r w:rsidRPr="007D3047">
              <w:rPr>
                <w:rFonts w:ascii="GHEA Grapalat" w:eastAsia="Times New Roman" w:hAnsi="GHEA Grapalat"/>
                <w:sz w:val="24"/>
                <w:szCs w:val="24"/>
                <w:lang w:val="fr-BE"/>
              </w:rPr>
              <w:t>:</w:t>
            </w:r>
          </w:p>
          <w:p w14:paraId="2FDC147C" w14:textId="77777777" w:rsidR="00667753" w:rsidRPr="007D3047" w:rsidRDefault="00667753" w:rsidP="00667753">
            <w:pPr>
              <w:spacing w:after="0" w:line="360" w:lineRule="auto"/>
              <w:ind w:firstLine="708"/>
              <w:jc w:val="both"/>
              <w:rPr>
                <w:rFonts w:ascii="GHEA Grapalat" w:eastAsia="Times New Roman" w:hAnsi="GHEA Grapalat"/>
                <w:sz w:val="24"/>
                <w:szCs w:val="24"/>
                <w:lang w:val="fr-BE"/>
              </w:rPr>
            </w:pPr>
            <w:r w:rsidRPr="007D3047">
              <w:rPr>
                <w:rFonts w:ascii="GHEA Grapalat" w:eastAsia="Times New Roman" w:hAnsi="GHEA Grapalat"/>
                <w:sz w:val="24"/>
                <w:szCs w:val="24"/>
                <w:lang w:val="hy-AM"/>
              </w:rPr>
              <w:t>Հարկ</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է</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նշել</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որ</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իրավական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որոշակիության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սկզբունքի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վերաբերյալ</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դիրքորոշումներն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ամրագրված</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են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Սահմանադրական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դատարանի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մի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շարք</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մասնավորապես</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ՍԴՈ</w:t>
            </w:r>
            <w:r w:rsidRPr="007D3047">
              <w:rPr>
                <w:rFonts w:ascii="GHEA Grapalat" w:eastAsia="Times New Roman" w:hAnsi="GHEA Grapalat"/>
                <w:sz w:val="24"/>
                <w:szCs w:val="24"/>
                <w:lang w:val="fr-BE"/>
              </w:rPr>
              <w:t xml:space="preserve">-630, </w:t>
            </w:r>
            <w:r w:rsidRPr="007D3047">
              <w:rPr>
                <w:rFonts w:ascii="GHEA Grapalat" w:eastAsia="Times New Roman" w:hAnsi="GHEA Grapalat"/>
                <w:sz w:val="24"/>
                <w:szCs w:val="24"/>
                <w:lang w:val="hy-AM"/>
              </w:rPr>
              <w:t>ՍԴՈ</w:t>
            </w:r>
            <w:r w:rsidRPr="007D3047">
              <w:rPr>
                <w:rFonts w:ascii="GHEA Grapalat" w:eastAsia="Times New Roman" w:hAnsi="GHEA Grapalat"/>
                <w:sz w:val="24"/>
                <w:szCs w:val="24"/>
                <w:lang w:val="fr-BE"/>
              </w:rPr>
              <w:t xml:space="preserve">-753, </w:t>
            </w:r>
            <w:r w:rsidRPr="007D3047">
              <w:rPr>
                <w:rFonts w:ascii="GHEA Grapalat" w:eastAsia="Times New Roman" w:hAnsi="GHEA Grapalat"/>
                <w:sz w:val="24"/>
                <w:szCs w:val="24"/>
                <w:lang w:val="hy-AM"/>
              </w:rPr>
              <w:t>ՍԴՈ</w:t>
            </w:r>
            <w:r w:rsidRPr="007D3047">
              <w:rPr>
                <w:rFonts w:ascii="GHEA Grapalat" w:eastAsia="Times New Roman" w:hAnsi="GHEA Grapalat"/>
                <w:sz w:val="24"/>
                <w:szCs w:val="24"/>
                <w:lang w:val="fr-BE"/>
              </w:rPr>
              <w:t xml:space="preserve">-1270 </w:t>
            </w:r>
            <w:r w:rsidRPr="007D3047">
              <w:rPr>
                <w:rFonts w:ascii="GHEA Grapalat" w:eastAsia="Times New Roman" w:hAnsi="GHEA Grapalat"/>
                <w:sz w:val="24"/>
                <w:szCs w:val="24"/>
                <w:lang w:val="hy-AM"/>
              </w:rPr>
              <w:t>որոշումներում</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որոնցից</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բխում</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է</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որ</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Սահմանադրական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դատարանն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իրավական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որոշակիության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սկզբունքը</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դիտարկում</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է</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որպես</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Սահմանադրության</w:t>
            </w:r>
            <w:r w:rsidRPr="007D3047">
              <w:rPr>
                <w:rFonts w:ascii="GHEA Grapalat" w:eastAsia="Times New Roman" w:hAnsi="GHEA Grapalat"/>
                <w:sz w:val="24"/>
                <w:szCs w:val="24"/>
                <w:lang w:val="fr-BE"/>
              </w:rPr>
              <w:t xml:space="preserve"> 1-</w:t>
            </w:r>
            <w:r w:rsidRPr="007D3047">
              <w:rPr>
                <w:rFonts w:ascii="GHEA Grapalat" w:eastAsia="Times New Roman" w:hAnsi="GHEA Grapalat"/>
                <w:sz w:val="24"/>
                <w:szCs w:val="24"/>
                <w:lang w:val="hy-AM"/>
              </w:rPr>
              <w:t>ին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հոդվածով</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ամրագրված՝</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իրավական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պետության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և</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հատկապես</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վերջինիս</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կարևորագույն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հատկանիշներից</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իրավունքի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գերակայության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գլխավոր</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պահանջներից</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մեկը</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և</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հիշյալ</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սահմանադրաիրավական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սկզբունքի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գործողությունը</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տարածվում</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է</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բոլոր</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օրենքների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վրա</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անկախ</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այն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հանգամանքից</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թե</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վերջիններս</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ունեն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հիմնական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իրավունք</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սահմանափակող</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թե</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հիմնական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իրավունքի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իրացումը</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կարգավորող</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բնույթ</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ՍԴՈ</w:t>
            </w:r>
            <w:r w:rsidRPr="007D3047">
              <w:rPr>
                <w:rFonts w:ascii="GHEA Grapalat" w:eastAsia="Times New Roman" w:hAnsi="GHEA Grapalat"/>
                <w:sz w:val="24"/>
                <w:szCs w:val="24"/>
                <w:lang w:val="fr-BE"/>
              </w:rPr>
              <w:t>-1357):</w:t>
            </w:r>
          </w:p>
          <w:p w14:paraId="719F8A68" w14:textId="77777777" w:rsidR="00667753" w:rsidRPr="007D3047" w:rsidRDefault="00667753" w:rsidP="00667753">
            <w:pPr>
              <w:spacing w:after="0" w:line="360" w:lineRule="auto"/>
              <w:ind w:firstLine="708"/>
              <w:jc w:val="both"/>
              <w:rPr>
                <w:rFonts w:ascii="GHEA Grapalat" w:eastAsia="Times New Roman" w:hAnsi="GHEA Grapalat"/>
                <w:sz w:val="24"/>
                <w:szCs w:val="24"/>
                <w:lang w:val="fr-BE"/>
              </w:rPr>
            </w:pPr>
            <w:r w:rsidRPr="007D3047">
              <w:rPr>
                <w:rFonts w:ascii="GHEA Grapalat" w:eastAsia="Times New Roman" w:hAnsi="GHEA Grapalat"/>
                <w:sz w:val="24"/>
                <w:szCs w:val="24"/>
                <w:lang w:val="hy-AM"/>
              </w:rPr>
              <w:t>Անդրադառնալով</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իրավական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որոշակիության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սկզբունքին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Սահմանադրական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դատարանն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իր</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որոշումներում</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արտահայտել</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է</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իրավական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դիրքորոշումներ</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առ</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այն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որ</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մասնավորապես</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որևէ</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իրավական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նորմ</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չի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կարող</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համարվել</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օրենք</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եթե</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ձևակերպված</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չէ</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բավարար</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աստիճանի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հստակությամբ</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որը</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թույլ</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տա</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քաղաքացուն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դրա</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հետ</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համատեղելու</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իր</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վարքագիծը</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ՍԴՈ</w:t>
            </w:r>
            <w:r w:rsidRPr="007D3047">
              <w:rPr>
                <w:rFonts w:ascii="GHEA Grapalat" w:eastAsia="Times New Roman" w:hAnsi="GHEA Grapalat"/>
                <w:sz w:val="24"/>
                <w:szCs w:val="24"/>
                <w:lang w:val="fr-BE"/>
              </w:rPr>
              <w:t xml:space="preserve">-630), </w:t>
            </w:r>
            <w:r w:rsidRPr="007D3047">
              <w:rPr>
                <w:rFonts w:ascii="GHEA Grapalat" w:eastAsia="Times New Roman" w:hAnsi="GHEA Grapalat"/>
                <w:sz w:val="24"/>
                <w:szCs w:val="24"/>
                <w:lang w:val="hy-AM"/>
              </w:rPr>
              <w:t>վերջինս</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պետք</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է</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լինի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բավականաչափ</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մատչելի՝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իրավունքի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սուբյեկտները</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պետք</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է</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համապատասխան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հանգամանքներում</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հնարավորություն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ունենան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կողմնորոշվելու՝</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թե</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տվյալ</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դեպքում</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ինչ</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իրավական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նորմեր</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են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կիրառվում</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ՍԴՈ</w:t>
            </w:r>
            <w:r w:rsidRPr="007D3047">
              <w:rPr>
                <w:rFonts w:ascii="GHEA Grapalat" w:eastAsia="Times New Roman" w:hAnsi="GHEA Grapalat"/>
                <w:sz w:val="24"/>
                <w:szCs w:val="24"/>
                <w:lang w:val="fr-BE"/>
              </w:rPr>
              <w:t xml:space="preserve">-753), </w:t>
            </w:r>
            <w:r w:rsidRPr="007D3047">
              <w:rPr>
                <w:rFonts w:ascii="GHEA Grapalat" w:eastAsia="Times New Roman" w:hAnsi="GHEA Grapalat"/>
                <w:sz w:val="24"/>
                <w:szCs w:val="24"/>
                <w:lang w:val="hy-AM"/>
              </w:rPr>
              <w:t>օրենսդրության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մեջ</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օգտագործվող</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հասկացությունները</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պետք</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է</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լինեն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հստակ</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որոշակի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և</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չհանգեցնեն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տարաբնույթ</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մեկնաբանությունների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կամ</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շփոթության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ՍԴՈ</w:t>
            </w:r>
            <w:r w:rsidRPr="007D3047">
              <w:rPr>
                <w:rFonts w:ascii="GHEA Grapalat" w:eastAsia="Times New Roman" w:hAnsi="GHEA Grapalat"/>
                <w:sz w:val="24"/>
                <w:szCs w:val="24"/>
                <w:lang w:val="fr-BE"/>
              </w:rPr>
              <w:t xml:space="preserve">-1176, </w:t>
            </w:r>
            <w:r w:rsidRPr="007D3047">
              <w:rPr>
                <w:rFonts w:ascii="GHEA Grapalat" w:eastAsia="Times New Roman" w:hAnsi="GHEA Grapalat"/>
                <w:sz w:val="24"/>
                <w:szCs w:val="24"/>
                <w:lang w:val="hy-AM"/>
              </w:rPr>
              <w:t>ՍԴՈ</w:t>
            </w:r>
            <w:r w:rsidRPr="007D3047">
              <w:rPr>
                <w:rFonts w:ascii="GHEA Grapalat" w:eastAsia="Times New Roman" w:hAnsi="GHEA Grapalat"/>
                <w:sz w:val="24"/>
                <w:szCs w:val="24"/>
                <w:lang w:val="fr-BE"/>
              </w:rPr>
              <w:t>-1449):</w:t>
            </w:r>
          </w:p>
          <w:p w14:paraId="2247B643" w14:textId="09830B15" w:rsidR="00667753" w:rsidRPr="007D3047" w:rsidRDefault="00667753" w:rsidP="00667753">
            <w:pPr>
              <w:spacing w:after="0" w:line="360" w:lineRule="auto"/>
              <w:ind w:firstLine="708"/>
              <w:jc w:val="both"/>
              <w:rPr>
                <w:rFonts w:ascii="GHEA Grapalat" w:eastAsia="Times New Roman" w:hAnsi="GHEA Grapalat"/>
                <w:iCs/>
                <w:sz w:val="24"/>
                <w:szCs w:val="24"/>
                <w:lang w:val="fr-BE"/>
              </w:rPr>
            </w:pPr>
            <w:r w:rsidRPr="007D3047">
              <w:rPr>
                <w:rFonts w:ascii="GHEA Grapalat" w:eastAsia="Times New Roman" w:hAnsi="GHEA Grapalat"/>
                <w:sz w:val="24"/>
                <w:szCs w:val="24"/>
                <w:lang w:val="hy-AM"/>
              </w:rPr>
              <w:t>Վերոգրյալներով</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պայմանավորված</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ներկայիս</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շարադրմամբ</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Նախագիծն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ունի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տեխնիկական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և</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բովանդակային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առումով</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էական</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լրամշակումների</w:t>
            </w:r>
            <w:r w:rsidRPr="007D3047">
              <w:rPr>
                <w:rFonts w:ascii="GHEA Grapalat" w:eastAsia="Times New Roman" w:hAnsi="GHEA Grapalat"/>
                <w:sz w:val="24"/>
                <w:szCs w:val="24"/>
                <w:lang w:val="fr-BE"/>
              </w:rPr>
              <w:t xml:space="preserve"> </w:t>
            </w:r>
            <w:r w:rsidRPr="007D3047">
              <w:rPr>
                <w:rFonts w:ascii="GHEA Grapalat" w:eastAsia="Times New Roman" w:hAnsi="GHEA Grapalat"/>
                <w:sz w:val="24"/>
                <w:szCs w:val="24"/>
                <w:lang w:val="hy-AM"/>
              </w:rPr>
              <w:t>անհրաժեշտություն</w:t>
            </w:r>
            <w:r w:rsidRPr="007D3047">
              <w:rPr>
                <w:rFonts w:ascii="GHEA Grapalat" w:eastAsia="Times New Roman" w:hAnsi="GHEA Grapalat"/>
                <w:sz w:val="24"/>
                <w:szCs w:val="24"/>
                <w:lang w:val="fr-BE"/>
              </w:rPr>
              <w:t>:</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427DBAB" w14:textId="77777777" w:rsidR="00D55EC1" w:rsidRPr="007D3047" w:rsidRDefault="00D55EC1" w:rsidP="00F85DD5">
            <w:pPr>
              <w:spacing w:after="0"/>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C84CCB" w:rsidRPr="007D3047" w14:paraId="3EC8F03D"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D9D9D9"/>
          </w:tcPr>
          <w:p w14:paraId="457FB6A8" w14:textId="245682E4" w:rsidR="00C84CCB" w:rsidRPr="007D3047" w:rsidRDefault="00C84CCB" w:rsidP="003561B6">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af-ZA"/>
              </w:rPr>
              <w:t>Հայաստանի</w:t>
            </w:r>
            <w:r w:rsidRPr="007D3047">
              <w:rPr>
                <w:rFonts w:ascii="GHEA Grapalat" w:hAnsi="GHEA Grapalat"/>
                <w:b/>
                <w:sz w:val="24"/>
                <w:szCs w:val="24"/>
                <w:lang w:val="hy-AM"/>
              </w:rPr>
              <w:t xml:space="preserve"> ամերիկյան համալսարան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F8F1296"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01.10.2024</w:t>
            </w:r>
          </w:p>
        </w:tc>
      </w:tr>
      <w:tr w:rsidR="00C84CCB" w:rsidRPr="007D3047" w14:paraId="4E19DBB9" w14:textId="77777777" w:rsidTr="006055BB">
        <w:trPr>
          <w:gridAfter w:val="1"/>
          <w:wAfter w:w="62" w:type="dxa"/>
        </w:trPr>
        <w:tc>
          <w:tcPr>
            <w:tcW w:w="10202" w:type="dxa"/>
            <w:gridSpan w:val="3"/>
            <w:vMerge/>
            <w:tcBorders>
              <w:left w:val="single" w:sz="4" w:space="0" w:color="auto"/>
              <w:right w:val="single" w:sz="4" w:space="0" w:color="auto"/>
            </w:tcBorders>
            <w:shd w:val="clear" w:color="auto" w:fill="D9D9D9"/>
          </w:tcPr>
          <w:p w14:paraId="3DB535A4" w14:textId="77777777" w:rsidR="00C84CCB" w:rsidRPr="007D3047" w:rsidRDefault="00C84CCB" w:rsidP="00F85DD5">
            <w:pPr>
              <w:pStyle w:val="ListParagraph"/>
              <w:tabs>
                <w:tab w:val="left" w:pos="993"/>
              </w:tabs>
              <w:spacing w:after="0" w:line="360" w:lineRule="auto"/>
              <w:ind w:left="0"/>
              <w:jc w:val="center"/>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BD7BA7A"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 xml:space="preserve">N </w:t>
            </w:r>
            <w:r w:rsidRPr="007D3047">
              <w:rPr>
                <w:rFonts w:ascii="GHEA Grapalat" w:hAnsi="GHEA Grapalat"/>
                <w:b/>
                <w:sz w:val="24"/>
                <w:szCs w:val="24"/>
              </w:rPr>
              <w:t>ԲԿԳԿ-92/24</w:t>
            </w:r>
          </w:p>
        </w:tc>
      </w:tr>
      <w:tr w:rsidR="00C84CCB" w:rsidRPr="006055BB" w14:paraId="5B75663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10F165B"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cs="GHEA Grapalat"/>
                <w:sz w:val="24"/>
                <w:szCs w:val="24"/>
                <w:shd w:val="clear" w:color="auto" w:fill="FFFFFF"/>
                <w:lang w:val="hy-AM"/>
              </w:rPr>
              <w:t>«Բարձրագույն կրթության և գիտության մասին» ՀՀ օրենքի նախագծի ծավալուն փաթեթը: Հաշվի առնելով, որ նախագծի նոր տարբերակն էականորեն տարբերվում էր նախորդ տարբերակից, Ձեր կողմից սահմանված կարճ ժամկետում շատ դժվար էր մանրամասն ուսումնասիրել նախագիծը և առաջարկություններ ներկայացնել նախագծի վերաբերյալ, որոնք առաջին հերթին վերաբերում են Հայաստանի ամերիկյան համալսարանին (ՀԱՀ) և առհասարակ այլ դիտարկումներ՝ ամերիկյան համալսարանների փորձով պայմանավորված: Նշենք նաև, որ նախկին տարբերակների մշակման փուլում՝ 2019-2023 թվականների ընթացքում, մենք առիթ ենք ունեցել մասնակցել նախարարության տարբեր ներկայացուցիչների և փորձագիտական խմբի հետ կազմակերպված քննարկումներին: Ցավոք, նոր տարբերակի մշակման փուլում նման հնարավորություն մեզ չի տրվել:</w:t>
            </w:r>
          </w:p>
          <w:p w14:paraId="4AD98C35"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cs="GHEA Grapalat"/>
                <w:sz w:val="24"/>
                <w:szCs w:val="24"/>
                <w:shd w:val="clear" w:color="auto" w:fill="FFFFFF"/>
                <w:lang w:val="hy-AM"/>
              </w:rPr>
              <w:t xml:space="preserve">Նախագծի ուսումնասիրության և ինտենսիվ քննարկումների արդյունքում վեր ենք հանել այն դրույթները, որոնք ուղղակիորեն անհամատեղելի են ՀԱՀ-ի ներկայիս գործունեության հետ: Կից փաստաթղթում մանրամասն ներկայացված են խնդրահարույց պայմանները, ինչպես նաև մեր հիմնավորումները և առաջարկությունները: Ձեր ուշադրությանն ենք հրավիրում մեր գնահատմամբ խնդրահարույց հետևյալ կարևոր դրույթներին՝ </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16E49D5B"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tc>
      </w:tr>
      <w:tr w:rsidR="00C84CCB" w:rsidRPr="006055BB" w14:paraId="60224C6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1DEB0EE"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cs="GHEA Grapalat"/>
                <w:sz w:val="24"/>
                <w:szCs w:val="24"/>
                <w:shd w:val="clear" w:color="auto" w:fill="FFFFFF"/>
                <w:lang w:val="hy-AM"/>
              </w:rPr>
              <w:t>1. Նախագծում նշված բուհերի սահմանումներից և ոչ մեկին ՀԱՀ-ը չի համապատասխանում: Առկա է հստակեցման անհրաժեշտություն: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173684B6"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218E0353"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Սույն Նախագծի իմաստով ՀԱՀ-ն հանդիսանում է մասնավոր բուհ:</w:t>
            </w:r>
          </w:p>
        </w:tc>
      </w:tr>
      <w:tr w:rsidR="00C84CCB" w:rsidRPr="006055BB" w14:paraId="12A8769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ED94583"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cs="GHEA Grapalat"/>
                <w:sz w:val="24"/>
                <w:szCs w:val="24"/>
                <w:shd w:val="clear" w:color="auto" w:fill="FFFFFF"/>
                <w:lang w:val="hy-AM"/>
              </w:rPr>
              <w:t xml:space="preserve">2. Դասավանդման լեզվի մասին դրույթը ոչ մի կերպ հնարավորություն չի տալիս ՀԱՀ-ին անգլերեն լեզվով շարունակել իր ներկայիս գործունեությունը, ինչը հակասում է ՀԱՀ-ին հավատարմագրում շնորհած հանձնաժողովի (WASC Senior գործակալության՝ College and ԱՄՆ ԴԲԱԸ ԲՈՒՀ-երի University Commission, </w:t>
            </w:r>
            <w:hyperlink r:id="rId8" w:history="1">
              <w:r w:rsidRPr="007D3047">
                <w:rPr>
                  <w:rFonts w:ascii="GHEA Grapalat" w:hAnsi="GHEA Grapalat" w:cs="GHEA Grapalat"/>
                  <w:sz w:val="24"/>
                  <w:szCs w:val="24"/>
                  <w:shd w:val="clear" w:color="auto" w:fill="FFFFFF"/>
                  <w:lang w:val="hy-AM"/>
                </w:rPr>
                <w:t>https://www.wscuc.org/institutions/american-university-of-armenia/</w:t>
              </w:r>
            </w:hyperlink>
            <w:r w:rsidRPr="007D3047">
              <w:rPr>
                <w:rFonts w:ascii="GHEA Grapalat" w:hAnsi="GHEA Grapalat" w:cs="GHEA Grapalat"/>
                <w:sz w:val="24"/>
                <w:szCs w:val="24"/>
                <w:shd w:val="clear" w:color="auto" w:fill="FFFFFF"/>
                <w:lang w:val="hy-AM"/>
              </w:rPr>
              <w:t>) պահանջներին։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104C7A60" w14:textId="77777777" w:rsidR="00C84CCB" w:rsidRPr="007D3047" w:rsidRDefault="00C84CCB" w:rsidP="00667753">
            <w:pPr>
              <w:spacing w:after="0" w:line="360" w:lineRule="auto"/>
              <w:rPr>
                <w:rFonts w:ascii="GHEA Grapalat" w:hAnsi="GHEA Grapalat"/>
                <w:b/>
                <w:sz w:val="24"/>
                <w:szCs w:val="24"/>
                <w:lang w:val="hy-AM"/>
              </w:rPr>
            </w:pPr>
            <w:r w:rsidRPr="007D3047">
              <w:rPr>
                <w:rFonts w:ascii="GHEA Grapalat" w:hAnsi="GHEA Grapalat"/>
                <w:b/>
                <w:sz w:val="24"/>
                <w:szCs w:val="24"/>
                <w:lang w:val="hy-AM"/>
              </w:rPr>
              <w:t>Ընդունվել է մասամբ։</w:t>
            </w:r>
          </w:p>
          <w:p w14:paraId="41645597" w14:textId="30647885" w:rsidR="00C84CCB" w:rsidRPr="007D3047" w:rsidRDefault="00667753"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«Լեզվի մասին» </w:t>
            </w:r>
            <w:r w:rsidR="00C84CCB" w:rsidRPr="007D3047">
              <w:rPr>
                <w:rFonts w:ascii="GHEA Grapalat" w:hAnsi="GHEA Grapalat"/>
                <w:sz w:val="24"/>
                <w:szCs w:val="24"/>
                <w:lang w:val="hy-AM"/>
              </w:rPr>
              <w:t>ՀՀ գործող օրենքը պնդում է, որ կրթությունը ՀՀ-ում հայերեն է, սույն օրենքի նախագծով ոչ մի նոր կարգավորում չէր նախատեսված: Միևնույն ժամանակ ավելացվել է նոր ձևակերպում</w:t>
            </w:r>
            <w:r w:rsidRPr="007D3047">
              <w:rPr>
                <w:rFonts w:ascii="GHEA Grapalat" w:hAnsi="GHEA Grapalat"/>
                <w:sz w:val="24"/>
                <w:szCs w:val="24"/>
                <w:lang w:val="hy-AM"/>
              </w:rPr>
              <w:t>`</w:t>
            </w:r>
          </w:p>
          <w:p w14:paraId="413468E2"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«5. Բուհերում կրթական ծրագրերի դասավանդման լեզուն գրական հայերենն է: Բուհի սահմանած կարգով կրթական ծրագիրը, դրա մոդուլները, առանձին դասընթացները կամ դասընթացների առանձին թեմաները կարող են դասավանդվել օտար լեզվով այն պայմանով, որ տվյալ բուհում առկա են կրթական ծրագիրը տվյալ լեզվով դասավանդելու կարողություն ունեցող մասնագետներ և տվյալ լեզվով կրթական անհրաժեշտ ռեսուրսներ: Բուհը պետք է ապահովի, որ Հայաստանի Հանրապետության քաղաքացի հանդիսացող շրջանավարտները իրենց մասնագիտության շրջանակներում տիրապետեն գրական հայերենին` ապահովելով կրթական ծրագրերի դասավանդումը գրական հայերենով կամ երաշխավորելով մասնագիտությանը համապատասխանող պատշաճ մակարդակով ակադեմիական հայերենի ուսուցում, որի առկայությունը հավաստվում է ծրագրային հավատարմագրման միջոցով:»</w:t>
            </w:r>
          </w:p>
        </w:tc>
      </w:tr>
      <w:tr w:rsidR="00C84CCB" w:rsidRPr="006055BB" w14:paraId="5154434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3D9C263"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cs="GHEA Grapalat"/>
                <w:sz w:val="24"/>
                <w:szCs w:val="24"/>
                <w:shd w:val="clear" w:color="auto" w:fill="FFFFFF"/>
                <w:lang w:val="hy-AM"/>
              </w:rPr>
              <w:t>3. Կառավարման վերաբերյալ հոդվածները կտրականապես տարբերվում են ՀԱՀ-ի կառավարման մոդելից: Առկա են մի շարք դրույթներ, որոնք հակասում են ՀԱՀ-ին հավատարմագրում շնորհած գործակալության, իսկ որոշ դեպքերում նաև ԱՄՆ օրենքների պահանջներին, որոնց չհետևելը կարող են հանգեցնել ՀԱՀ հավատարմագրման դադարեցմանը: Հավելենք, որ նախագծի նախորդ տարբերակների շուրջ քննարկումների արդյունքում, հաշվի առնելով ՀԱՀ-ի առանձնահատկությունը, նախագծի անցումային դրույթներում ներառվել էր դրույթ, որով ՀԱՀ-ի գործունեությանն ակնհայտորեն հակասող դրույթների կիրառումը ՀԱՀ-ի նկատմամբ բացառվում էր: Նախագծի նոր տարբերակում այդ դրույթը բացակայում է: Վերը նշվածը հաշվի առնելով՝ Ձեր առանձնահատուկ ուշադրությանն ենք հանձնում սույն գրությամբ և դրան կից փաստաթղթով մեր կողմից բարձրացված խնդիրները: Խնդրում ենք նաև հանդիպում նախագծի վրա աշխատող փորձագիտական խմբի հետ նշյալ խնդրահարույց դրույթները քննարկելու և լուծումներ փնտրելու համար, այլապես օրենքի այս տարբերակի ընդունման պարագայում անհնարին կլինի ՀԱՀ-ի գործունեությունը նախագծում նշված պայմաններով:</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40339C4" w14:textId="58F6232D"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ՀԱՀ-</w:t>
            </w:r>
            <w:r w:rsidR="00667753" w:rsidRPr="007D3047">
              <w:rPr>
                <w:rFonts w:ascii="GHEA Grapalat" w:hAnsi="GHEA Grapalat"/>
                <w:sz w:val="24"/>
                <w:szCs w:val="24"/>
                <w:lang w:val="hy-AM"/>
              </w:rPr>
              <w:t>ը</w:t>
            </w:r>
            <w:r w:rsidRPr="007D3047">
              <w:rPr>
                <w:rFonts w:ascii="GHEA Grapalat" w:hAnsi="GHEA Grapalat"/>
                <w:sz w:val="24"/>
                <w:szCs w:val="24"/>
                <w:lang w:val="hy-AM"/>
              </w:rPr>
              <w:t xml:space="preserve"> հանդիսանում է ՀՀ ռեզիդենտ կազմակերպություն</w:t>
            </w:r>
            <w:r w:rsidR="00667753" w:rsidRPr="007D3047">
              <w:rPr>
                <w:rFonts w:ascii="GHEA Grapalat" w:hAnsi="GHEA Grapalat"/>
                <w:sz w:val="24"/>
                <w:szCs w:val="24"/>
                <w:lang w:val="hy-AM"/>
              </w:rPr>
              <w:t>,</w:t>
            </w:r>
            <w:r w:rsidRPr="007D3047">
              <w:rPr>
                <w:rFonts w:ascii="GHEA Grapalat" w:hAnsi="GHEA Grapalat"/>
                <w:sz w:val="24"/>
                <w:szCs w:val="24"/>
                <w:lang w:val="hy-AM"/>
              </w:rPr>
              <w:t xml:space="preserve"> որի նկատմամբ այլ երկրների օրենսդրությունը կիրառելի </w:t>
            </w:r>
            <w:r w:rsidR="00667753" w:rsidRPr="007D3047">
              <w:rPr>
                <w:rFonts w:ascii="GHEA Grapalat" w:hAnsi="GHEA Grapalat"/>
                <w:sz w:val="24"/>
                <w:szCs w:val="24"/>
                <w:lang w:val="hy-AM"/>
              </w:rPr>
              <w:t>չէ</w:t>
            </w:r>
            <w:r w:rsidRPr="007D3047">
              <w:rPr>
                <w:rFonts w:ascii="GHEA Grapalat" w:hAnsi="GHEA Grapalat"/>
                <w:sz w:val="24"/>
                <w:szCs w:val="24"/>
                <w:lang w:val="hy-AM"/>
              </w:rPr>
              <w:t>, կամ կիրառելի է նույն չափով որքան և մյուս ՀՀ ռեզիդենտ կազմակերպությունների մասով:</w:t>
            </w:r>
          </w:p>
          <w:p w14:paraId="7ACBD9F5"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79759053"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2E2EB7F7"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tc>
      </w:tr>
      <w:tr w:rsidR="00C84CCB" w:rsidRPr="006055BB" w14:paraId="679C2CD8" w14:textId="77777777" w:rsidTr="006055BB">
        <w:trPr>
          <w:gridAfter w:val="1"/>
          <w:wAfter w:w="62" w:type="dxa"/>
          <w:trHeight w:val="45"/>
        </w:trPr>
        <w:tc>
          <w:tcPr>
            <w:tcW w:w="10202" w:type="dxa"/>
            <w:gridSpan w:val="3"/>
            <w:tcBorders>
              <w:top w:val="single" w:sz="4" w:space="0" w:color="auto"/>
              <w:left w:val="single" w:sz="4" w:space="0" w:color="auto"/>
              <w:right w:val="single" w:sz="4" w:space="0" w:color="auto"/>
            </w:tcBorders>
            <w:shd w:val="clear" w:color="auto" w:fill="auto"/>
          </w:tcPr>
          <w:p w14:paraId="28A64F71" w14:textId="77777777" w:rsidR="00C84CCB" w:rsidRPr="007D3047" w:rsidRDefault="00C84CCB" w:rsidP="00667753">
            <w:pPr>
              <w:spacing w:after="0" w:line="360" w:lineRule="auto"/>
              <w:ind w:firstLine="375"/>
              <w:jc w:val="both"/>
              <w:rPr>
                <w:rFonts w:ascii="GHEA Grapalat" w:hAnsi="GHEA Grapalat" w:cs="GHEA Grapalat"/>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իրավակարգավորումներից են</w:t>
            </w:r>
            <w:r w:rsidRPr="007D3047">
              <w:rPr>
                <w:rFonts w:ascii="Cambria Math" w:hAnsi="Cambria Math" w:cs="Cambria Math"/>
                <w:b/>
                <w:sz w:val="24"/>
                <w:szCs w:val="24"/>
                <w:shd w:val="clear" w:color="auto" w:fill="FFFFFF"/>
                <w:lang w:val="hy-AM"/>
              </w:rPr>
              <w:t>․</w:t>
            </w:r>
          </w:p>
          <w:p w14:paraId="0F426890"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cs="GHEA Grapalat"/>
                <w:b/>
                <w:sz w:val="24"/>
                <w:szCs w:val="24"/>
                <w:shd w:val="clear" w:color="auto" w:fill="FFFFFF"/>
                <w:lang w:val="hy-AM"/>
              </w:rPr>
              <w:t>1</w:t>
            </w:r>
            <w:r w:rsidRPr="007D3047">
              <w:rPr>
                <w:rFonts w:ascii="Cambria Math" w:hAnsi="Cambria Math" w:cs="Cambria Math"/>
                <w:b/>
                <w:sz w:val="24"/>
                <w:szCs w:val="24"/>
                <w:shd w:val="clear" w:color="auto" w:fill="FFFFFF"/>
                <w:lang w:val="hy-AM"/>
              </w:rPr>
              <w:t>․</w:t>
            </w:r>
            <w:r w:rsidRPr="007D3047">
              <w:rPr>
                <w:rFonts w:ascii="GHEA Grapalat" w:hAnsi="GHEA Grapalat" w:cs="Cambria Math"/>
                <w:sz w:val="24"/>
                <w:szCs w:val="24"/>
                <w:shd w:val="clear" w:color="auto" w:fill="FFFFFF"/>
                <w:lang w:val="hy-AM"/>
              </w:rPr>
              <w:t xml:space="preserve"> </w:t>
            </w:r>
            <w:r w:rsidRPr="007D3047">
              <w:rPr>
                <w:rFonts w:ascii="GHEA Grapalat" w:hAnsi="GHEA Grapalat" w:cs="GHEA Grapalat"/>
                <w:sz w:val="24"/>
                <w:szCs w:val="24"/>
                <w:shd w:val="clear" w:color="auto" w:fill="FFFFFF"/>
                <w:lang w:val="hy-AM"/>
              </w:rPr>
              <w:t>Բարձրագույն կրթության և գիտության մասին» ՀՀ օրենքի նախագծի (այսուհետ՝ «Նախագիծ») 3-րդ հոդվածի 1-ին մասի 2-րդ կետի համաձայն՝ «Սույն օրենքի իմաստով օգտագործվող հիմնական հասկացություններն են. 1) բարձրագույն կրթություն՝ բարձրագույն ուսումնական հաստատություններում, բարձրագույն կրթության ծրագրերով իրականացվող կրթական գործընթաց, որի սահմանված կարգով հաջող ավարտի դեպքում ուսանողը ստանում է տվյալ մակարդակին համապատասխանող որակավորում (բակալավրի, մագիստրոսի կամ դոկտորի). 2) բարձրագույն ուսումնական հաստատություն (այսուհետ՝ բուհ)՝ հիմնադրամի ձևի ոչ առևտրային կազմակերպություն, որի գործունեության առանձնահատկությունները կարգավորվում են սույն օրենքով և Հայաստանի Հանրապետության այլ օրենքներով, կախված հիմնադրից կարող են լինել՝ ա</w:t>
            </w:r>
            <w:r w:rsidRPr="007D3047">
              <w:rPr>
                <w:rFonts w:ascii="Cambria Math" w:hAnsi="Cambria Math" w:cs="Cambria Math"/>
                <w:sz w:val="24"/>
                <w:szCs w:val="24"/>
                <w:shd w:val="clear" w:color="auto" w:fill="FFFFFF"/>
                <w:lang w:val="hy-AM"/>
              </w:rPr>
              <w:t>․</w:t>
            </w:r>
            <w:r w:rsidRPr="007D3047">
              <w:rPr>
                <w:rFonts w:ascii="GHEA Grapalat" w:hAnsi="GHEA Grapalat" w:cs="GHEA Grapalat"/>
                <w:sz w:val="24"/>
                <w:szCs w:val="24"/>
                <w:shd w:val="clear" w:color="auto" w:fill="FFFFFF"/>
                <w:lang w:val="hy-AM"/>
              </w:rPr>
              <w:t xml:space="preserve"> հանրային (պետական) բուհ՝ պետության կողմից հիմնադրված բուհ, բ</w:t>
            </w:r>
            <w:r w:rsidRPr="007D3047">
              <w:rPr>
                <w:rFonts w:ascii="Cambria Math" w:hAnsi="Cambria Math" w:cs="Cambria Math"/>
                <w:sz w:val="24"/>
                <w:szCs w:val="24"/>
                <w:shd w:val="clear" w:color="auto" w:fill="FFFFFF"/>
                <w:lang w:val="hy-AM"/>
              </w:rPr>
              <w:t>․</w:t>
            </w:r>
            <w:r w:rsidRPr="007D3047">
              <w:rPr>
                <w:rFonts w:ascii="GHEA Grapalat" w:hAnsi="GHEA Grapalat" w:cs="GHEA Grapalat"/>
                <w:sz w:val="24"/>
                <w:szCs w:val="24"/>
                <w:shd w:val="clear" w:color="auto" w:fill="FFFFFF"/>
                <w:lang w:val="hy-AM"/>
              </w:rPr>
              <w:t xml:space="preserve"> միջպետական բուհ՝ միջպետական պայմանագրի հիմքով հիմնադրված բուհ, գ</w:t>
            </w:r>
            <w:r w:rsidRPr="007D3047">
              <w:rPr>
                <w:rFonts w:ascii="Cambria Math" w:hAnsi="Cambria Math" w:cs="Cambria Math"/>
                <w:sz w:val="24"/>
                <w:szCs w:val="24"/>
                <w:shd w:val="clear" w:color="auto" w:fill="FFFFFF"/>
                <w:lang w:val="hy-AM"/>
              </w:rPr>
              <w:t>․</w:t>
            </w:r>
            <w:r w:rsidRPr="007D3047">
              <w:rPr>
                <w:rFonts w:ascii="GHEA Grapalat" w:hAnsi="GHEA Grapalat" w:cs="GHEA Grapalat"/>
                <w:sz w:val="24"/>
                <w:szCs w:val="24"/>
                <w:shd w:val="clear" w:color="auto" w:fill="FFFFFF"/>
                <w:lang w:val="hy-AM"/>
              </w:rPr>
              <w:t xml:space="preserve"> մասնավոր բուհ՝ ոչ պետական կազմակերպության կողմից հիմնադրված բուհ, այդ թվում արտերկրի բուհի մասնաճյուղ.»</w:t>
            </w:r>
          </w:p>
          <w:p w14:paraId="01B20CDF"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cs="GHEA Grapalat"/>
                <w:b/>
                <w:sz w:val="24"/>
                <w:szCs w:val="24"/>
                <w:shd w:val="clear" w:color="auto" w:fill="FFFFFF"/>
                <w:lang w:val="hy-AM"/>
              </w:rPr>
              <w:t>Հիմնավորում-</w:t>
            </w:r>
            <w:r w:rsidRPr="007D3047">
              <w:rPr>
                <w:rFonts w:ascii="GHEA Grapalat" w:hAnsi="GHEA Grapalat" w:cs="GHEA Grapalat"/>
                <w:sz w:val="24"/>
                <w:szCs w:val="24"/>
                <w:shd w:val="clear" w:color="auto" w:fill="FFFFFF"/>
                <w:lang w:val="hy-AM"/>
              </w:rPr>
              <w:t xml:space="preserve"> Կարծում ենք, որ հանրային և մասնավոր բուհի հասկացության սահմանումը, հիմնադիրների կազմով պայմանավորված, կարող է տարընկալման տեղիք տալ։ Մասնավորապես, սույն կետում նշված դրույթի «ա» կետի բովանդակությունից հստակ չէ միայն մեկ հիմնադրի մասին է խոսքը, թե ոչ։ Նույնը վերաբերվում է նաև «գ» կետին։ Կարո՞ղ է արդյոք հանրային համարվել այն բուհը, որի հիմնադիր է հանդիսանում ոչ միայն պետությունը, այլև մեկ այլ սուբյեկտ։ Կամ, արդյո՞ք մասնավոր կարող է հանդիսանալ այն բուհը, որի հիմնադիր է հանդիսանում ոչ միայն ոչ պետական կազմակերպությունը, այլև պետությունը։ Այսինքն, ըստ էության բաց է մնում մեկից ավելի հիմնադիր ունեցող բուհերին այս կամ այն տիպի՝ հանրային, մասնավոր կամ միջպետական որակելու հարցը։ Կարծում ենք, որ միջազգային պրակտիկայում բուհը հանրային համարելու համար նաև այլ չափանիշներ են կարևոր, այդ իսկ պատճառով միայն պետական մասնակցությամբ պայմանավորված այն չի կարելի համարել հանրային։</w:t>
            </w:r>
          </w:p>
          <w:p w14:paraId="26A46F1A"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cs="GHEA Grapalat"/>
                <w:b/>
                <w:sz w:val="24"/>
                <w:szCs w:val="24"/>
                <w:shd w:val="clear" w:color="auto" w:fill="FFFFFF"/>
                <w:lang w:val="hy-AM"/>
              </w:rPr>
              <w:t>Առաջարկում ենք</w:t>
            </w:r>
            <w:r w:rsidRPr="007D3047">
              <w:rPr>
                <w:rFonts w:ascii="GHEA Grapalat" w:hAnsi="GHEA Grapalat" w:cs="GHEA Grapalat"/>
                <w:sz w:val="24"/>
                <w:szCs w:val="24"/>
                <w:shd w:val="clear" w:color="auto" w:fill="FFFFFF"/>
                <w:lang w:val="hy-AM"/>
              </w:rPr>
              <w:t xml:space="preserve"> հստակ սահմանել, որ հանրային կարող են համարվել այն բուհերը, որոնք հիմնադրվել են բացառապես պետություն կողմից կամ որի հիմնադիրը միայն պետությունն է, իսկ մասնավոր կարող է համարվել այն բուհը, որի հիմնադիրներից առնվազն մեկը ոչ առևտրային կազմակերպություն է։</w:t>
            </w:r>
          </w:p>
        </w:tc>
        <w:tc>
          <w:tcPr>
            <w:tcW w:w="5250" w:type="dxa"/>
            <w:gridSpan w:val="6"/>
            <w:tcBorders>
              <w:top w:val="single" w:sz="4" w:space="0" w:color="auto"/>
              <w:left w:val="single" w:sz="4" w:space="0" w:color="auto"/>
              <w:right w:val="single" w:sz="4" w:space="0" w:color="auto"/>
            </w:tcBorders>
            <w:shd w:val="clear" w:color="auto" w:fill="auto"/>
          </w:tcPr>
          <w:p w14:paraId="0D46F2BF"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75DB39A3"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763F2184"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6EF5B62B"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635A7B24"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21330718"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3DA3F697" w14:textId="77777777" w:rsidR="00C84CCB" w:rsidRPr="007D3047" w:rsidRDefault="00C84CCB" w:rsidP="00667753">
            <w:pPr>
              <w:spacing w:after="0" w:line="360" w:lineRule="auto"/>
              <w:jc w:val="both"/>
              <w:rPr>
                <w:rFonts w:ascii="GHEA Grapalat" w:hAnsi="GHEA Grapalat"/>
                <w:b/>
                <w:sz w:val="24"/>
                <w:szCs w:val="24"/>
                <w:lang w:val="hy-AM" w:eastAsia="zh-CN"/>
              </w:rPr>
            </w:pPr>
          </w:p>
          <w:p w14:paraId="5637D4A6" w14:textId="77777777" w:rsidR="00C84CCB" w:rsidRPr="007D3047" w:rsidRDefault="00C84CCB" w:rsidP="00667753">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36E5BD52"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Առաջարկությունն ընդունվել է, նախագծում կատարվել է համապատասխան փոփոխություն։</w:t>
            </w:r>
          </w:p>
          <w:p w14:paraId="269CC48A"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672C9C20" w14:textId="75B06177" w:rsidR="00C84CCB" w:rsidRPr="007D3047" w:rsidRDefault="00C84CCB" w:rsidP="00667753">
            <w:pPr>
              <w:tabs>
                <w:tab w:val="left" w:pos="0"/>
              </w:tabs>
              <w:spacing w:after="0" w:line="360" w:lineRule="auto"/>
              <w:jc w:val="both"/>
              <w:rPr>
                <w:rFonts w:ascii="GHEA Grapalat" w:hAnsi="GHEA Grapalat"/>
                <w:sz w:val="24"/>
                <w:szCs w:val="24"/>
                <w:lang w:val="hy-AM"/>
              </w:rPr>
            </w:pPr>
          </w:p>
          <w:p w14:paraId="0A98168F" w14:textId="77777777" w:rsidR="00667753" w:rsidRPr="007D3047" w:rsidRDefault="00667753" w:rsidP="00667753">
            <w:pPr>
              <w:tabs>
                <w:tab w:val="left" w:pos="0"/>
              </w:tabs>
              <w:spacing w:after="0" w:line="360" w:lineRule="auto"/>
              <w:jc w:val="both"/>
              <w:rPr>
                <w:rFonts w:ascii="GHEA Grapalat" w:hAnsi="GHEA Grapalat"/>
                <w:sz w:val="24"/>
                <w:szCs w:val="24"/>
                <w:lang w:val="hy-AM"/>
              </w:rPr>
            </w:pPr>
          </w:p>
          <w:p w14:paraId="356E6818"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Հստակեցվել է </w:t>
            </w:r>
            <w:r w:rsidRPr="007D3047">
              <w:rPr>
                <w:rFonts w:ascii="GHEA Grapalat" w:hAnsi="GHEA Grapalat" w:cs="GHEA Grapalat"/>
                <w:sz w:val="24"/>
                <w:szCs w:val="24"/>
                <w:shd w:val="clear" w:color="auto" w:fill="FFFFFF"/>
                <w:lang w:val="hy-AM"/>
              </w:rPr>
              <w:t>«</w:t>
            </w:r>
            <w:r w:rsidRPr="007D3047">
              <w:rPr>
                <w:rFonts w:ascii="GHEA Grapalat" w:hAnsi="GHEA Grapalat"/>
                <w:sz w:val="24"/>
                <w:szCs w:val="24"/>
                <w:lang w:val="hy-AM"/>
              </w:rPr>
              <w:t xml:space="preserve">հանրային </w:t>
            </w:r>
            <w:r w:rsidRPr="007D3047">
              <w:rPr>
                <w:rFonts w:ascii="GHEA Grapalat" w:hAnsi="GHEA Grapalat" w:cs="GHEA Grapalat"/>
                <w:sz w:val="24"/>
                <w:szCs w:val="24"/>
                <w:shd w:val="clear" w:color="auto" w:fill="FFFFFF"/>
                <w:lang w:val="hy-AM"/>
              </w:rPr>
              <w:t>(պետական) բուհ» եզրույթը</w:t>
            </w:r>
            <w:r w:rsidRPr="007D3047">
              <w:rPr>
                <w:rFonts w:ascii="GHEA Grapalat" w:hAnsi="GHEA Grapalat"/>
                <w:sz w:val="24"/>
                <w:szCs w:val="24"/>
                <w:lang w:val="hy-AM"/>
              </w:rPr>
              <w:t>, որի հիմնադիրը պետությունն է, մնացած այլ տեսակի բուհերում պետությունը կարող է մասնակցել այս կամ այն չափով, որը չի փոխի տեսակը:</w:t>
            </w:r>
          </w:p>
        </w:tc>
      </w:tr>
      <w:tr w:rsidR="00C84CCB" w:rsidRPr="006055BB" w14:paraId="1F56F5A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D714949" w14:textId="77777777" w:rsidR="00C84CCB" w:rsidRPr="007D3047" w:rsidRDefault="00C84CCB" w:rsidP="00667753">
            <w:pPr>
              <w:spacing w:after="0" w:line="360" w:lineRule="auto"/>
              <w:ind w:firstLine="375"/>
              <w:jc w:val="both"/>
              <w:rPr>
                <w:rFonts w:ascii="GHEA Grapalat" w:hAnsi="GHEA Grapalat" w:cs="GHEA Grapalat"/>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2E156829"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cs="GHEA Grapalat"/>
                <w:b/>
                <w:sz w:val="24"/>
                <w:szCs w:val="24"/>
                <w:shd w:val="clear" w:color="auto" w:fill="FFFFFF"/>
                <w:lang w:val="hy-AM"/>
              </w:rPr>
              <w:t>2</w:t>
            </w:r>
            <w:r w:rsidRPr="007D3047">
              <w:rPr>
                <w:rFonts w:ascii="Cambria Math" w:hAnsi="Cambria Math" w:cs="Cambria Math"/>
                <w:b/>
                <w:sz w:val="24"/>
                <w:szCs w:val="24"/>
                <w:shd w:val="clear" w:color="auto" w:fill="FFFFFF"/>
                <w:lang w:val="hy-AM"/>
              </w:rPr>
              <w:t>․</w:t>
            </w:r>
            <w:r w:rsidRPr="007D3047">
              <w:rPr>
                <w:rFonts w:ascii="GHEA Grapalat" w:hAnsi="GHEA Grapalat" w:cs="GHEA Grapalat"/>
                <w:sz w:val="24"/>
                <w:szCs w:val="24"/>
                <w:shd w:val="clear" w:color="auto" w:fill="FFFFFF"/>
                <w:lang w:val="hy-AM"/>
              </w:rPr>
              <w:t xml:space="preserve"> Նախագծի 3-րդ հոդվածի 1-ին մասի 3-րդ կետի համաձայն՝ «3) համալսարան, բուհ որն իրականացնում է կրթական ծրագրեր բարձրագույն կրթության բոլոր մակարդակներում, ինչպես նաև ունի իր կազմում գործող մեկ կամ մի քանի գիտական կազմակերպություններ, ինչպես նաև մասնագիտական ուսուցման կառուցվածքային միավորներ, ավագ դպրոցներ կամ վարժարաններ.»</w:t>
            </w:r>
          </w:p>
          <w:p w14:paraId="0649C371"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cs="GHEA Grapalat"/>
                <w:b/>
                <w:sz w:val="24"/>
                <w:szCs w:val="24"/>
                <w:shd w:val="clear" w:color="auto" w:fill="FFFFFF"/>
                <w:lang w:val="hy-AM"/>
              </w:rPr>
              <w:t>Հիմնավորում-</w:t>
            </w:r>
            <w:r w:rsidRPr="007D3047">
              <w:rPr>
                <w:rFonts w:ascii="GHEA Grapalat" w:hAnsi="GHEA Grapalat" w:cs="GHEA Grapalat"/>
                <w:sz w:val="24"/>
                <w:szCs w:val="24"/>
                <w:shd w:val="clear" w:color="auto" w:fill="FFFFFF"/>
                <w:lang w:val="hy-AM"/>
              </w:rPr>
              <w:t xml:space="preserve"> Կարծում ենք, որ սույն դրույթը շարադրելիս վրիպակ է թույլ տրվել, քանի որ Հայաստանի Հանրապետությունում (ՀՀ) գրանցված ոչ բոլոր բարձրագույն ուսումնական հաստատություններն են կրթական ծրագրեր իրականացնում բոլոր (առաջին (բակալավրի որակավորում), երկրորդ (մագիստրոսի որակավորում) և երրորդ (դոկտորի որակավորում)) մակարդակներում։ Հետևապես, Առաջարկում ենք, Նախագծի 3-րդ հոդվածի 1-ին մասի 3-րդ կետը շարադրել հետևյալ խմբագրությամբ</w:t>
            </w:r>
            <w:r w:rsidRPr="007D3047">
              <w:rPr>
                <w:rFonts w:ascii="Cambria Math" w:hAnsi="Cambria Math" w:cs="Cambria Math"/>
                <w:sz w:val="24"/>
                <w:szCs w:val="24"/>
                <w:shd w:val="clear" w:color="auto" w:fill="FFFFFF"/>
                <w:lang w:val="hy-AM"/>
              </w:rPr>
              <w:t>․</w:t>
            </w:r>
            <w:r w:rsidRPr="007D3047">
              <w:rPr>
                <w:rFonts w:ascii="GHEA Grapalat" w:hAnsi="GHEA Grapalat" w:cs="GHEA Grapalat"/>
                <w:sz w:val="24"/>
                <w:szCs w:val="24"/>
                <w:shd w:val="clear" w:color="auto" w:fill="FFFFFF"/>
                <w:lang w:val="hy-AM"/>
              </w:rPr>
              <w:t xml:space="preserve"> 3) համալսարան, իրականացնում բուհ է որն կրթական ծրագրեր բարձրագույն կրթության որևէ մակարդակում, կարծում ենք, որ արդեն իսկ ստեղծված բուհերի դեպքում այս նորմը չպետք է գործի։ «Նորմատիվ իրավական ակետի մասին» ՀՀ օրենքի 16-րդ հոդվածի 5-րդ մասի համաձայն՝ Եթե նորմատիվ իրավական ակտում նշված նորմի կիրառումը պայմանավորված է «ինչպես նաև» բառերով բաժանված պայմաններով, ապա «ինչպես նաև» բառերից հետո շարադրված պայմանները համարվում են նախկին պայմանների հետ չկապված պայմաններ: Կարծում ենք, որ վերը նշված նորմի կիրառման շրջանակներում անկախ գիտական կազմակերպություններ, դպրոցներ կամ վարժարաններ իր կազմում ունենալու հանգամանքից, բուհի կողմից միայն բարձրագույն կրթության որևէ մակարդակներում կրթական ծրագրեր իրականացնելը բավարար է, որ այն համարվի համալսարան։</w:t>
            </w:r>
          </w:p>
          <w:p w14:paraId="56DB71A8"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cs="GHEA Grapalat"/>
                <w:b/>
                <w:sz w:val="24"/>
                <w:szCs w:val="24"/>
                <w:shd w:val="clear" w:color="auto" w:fill="FFFFFF"/>
                <w:lang w:val="hy-AM"/>
              </w:rPr>
              <w:t>Առաջարկում ենք-</w:t>
            </w:r>
            <w:r w:rsidRPr="007D3047">
              <w:rPr>
                <w:rFonts w:ascii="GHEA Grapalat" w:hAnsi="GHEA Grapalat"/>
                <w:sz w:val="24"/>
                <w:szCs w:val="24"/>
                <w:lang w:val="hy-AM"/>
              </w:rPr>
              <w:t xml:space="preserve"> Նախագծի 3-րդ հոդվածի 1-ին մասի 3-րդ կետը շարադրել հետևյալ խմբագրությամբ</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3) համալսարան, իրականացնում բուհ է որն կրթական ծրագրեր բարձրագույն կրթության որևէ մակարդակում, իսկ հանրային բուհերն իրենց կազմում կարող են ունենալ գործող մեկ կամ մի քանի գիտական կազմակերպություններ, ինչպես նաև՝ մասնագիտական ուսուցման կառուցվածքային միավորներ, ավագ դպրոցներ կամ վարժարաններ։</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BA42F4B" w14:textId="77777777" w:rsidR="00C84CCB" w:rsidRPr="007D3047" w:rsidRDefault="00C84CCB" w:rsidP="00667753">
            <w:pPr>
              <w:spacing w:after="0" w:line="360" w:lineRule="auto"/>
              <w:jc w:val="both"/>
              <w:rPr>
                <w:rFonts w:ascii="GHEA Grapalat" w:hAnsi="GHEA Grapalat"/>
                <w:b/>
                <w:sz w:val="24"/>
                <w:szCs w:val="24"/>
                <w:lang w:val="hy-AM" w:eastAsia="zh-CN"/>
              </w:rPr>
            </w:pPr>
          </w:p>
          <w:p w14:paraId="24B7345A" w14:textId="77777777" w:rsidR="00C84CCB" w:rsidRPr="007D3047" w:rsidRDefault="00C84CCB" w:rsidP="00667753">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3602DF3" w14:textId="50FB5EB3" w:rsidR="00C84CCB" w:rsidRPr="007D3047" w:rsidRDefault="00667753"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Ն</w:t>
            </w:r>
            <w:r w:rsidR="00C84CCB" w:rsidRPr="007D3047">
              <w:rPr>
                <w:rFonts w:ascii="GHEA Grapalat" w:hAnsi="GHEA Grapalat"/>
                <w:sz w:val="24"/>
                <w:szCs w:val="24"/>
                <w:lang w:val="hy-AM"/>
              </w:rPr>
              <w:t>ախագծում կատարվել է համապատասխան փոփոխություն։</w:t>
            </w:r>
          </w:p>
          <w:p w14:paraId="3BCF812B" w14:textId="77777777" w:rsidR="00C84CCB" w:rsidRPr="007D3047" w:rsidRDefault="00C84CCB" w:rsidP="00667753">
            <w:pPr>
              <w:spacing w:after="0" w:line="360" w:lineRule="auto"/>
              <w:jc w:val="both"/>
              <w:rPr>
                <w:rFonts w:ascii="GHEA Grapalat" w:hAnsi="GHEA Grapalat"/>
                <w:b/>
                <w:sz w:val="24"/>
                <w:szCs w:val="24"/>
                <w:lang w:val="hy-AM" w:eastAsia="zh-CN"/>
              </w:rPr>
            </w:pPr>
          </w:p>
          <w:p w14:paraId="229B29D0"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359FC636"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4D83E18E"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5770D98E" w14:textId="77777777" w:rsidR="00C84CCB" w:rsidRPr="007D3047" w:rsidRDefault="00C84CCB" w:rsidP="00667753">
            <w:pPr>
              <w:spacing w:after="0" w:line="360" w:lineRule="auto"/>
              <w:jc w:val="both"/>
              <w:rPr>
                <w:rFonts w:ascii="GHEA Grapalat" w:hAnsi="GHEA Grapalat"/>
                <w:sz w:val="24"/>
                <w:szCs w:val="24"/>
                <w:lang w:val="hy-AM"/>
              </w:rPr>
            </w:pPr>
          </w:p>
        </w:tc>
      </w:tr>
      <w:tr w:rsidR="00C84CCB" w:rsidRPr="006055BB" w14:paraId="5A147E4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61BC690" w14:textId="77777777" w:rsidR="00C84CCB" w:rsidRPr="007D3047" w:rsidRDefault="00C84CCB" w:rsidP="00667753">
            <w:pPr>
              <w:spacing w:after="0" w:line="360" w:lineRule="auto"/>
              <w:ind w:firstLine="375"/>
              <w:jc w:val="both"/>
              <w:rPr>
                <w:rFonts w:ascii="GHEA Grapalat" w:hAnsi="GHEA Grapalat" w:cs="GHEA Grapalat"/>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529D5E8C"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cs="GHEA Grapalat"/>
                <w:b/>
                <w:sz w:val="24"/>
                <w:szCs w:val="24"/>
                <w:shd w:val="clear" w:color="auto" w:fill="FFFFFF"/>
                <w:lang w:val="hy-AM"/>
              </w:rPr>
              <w:t>3</w:t>
            </w:r>
            <w:r w:rsidRPr="007D3047">
              <w:rPr>
                <w:rFonts w:ascii="Cambria Math" w:hAnsi="Cambria Math" w:cs="Cambria Math"/>
                <w:b/>
                <w:sz w:val="24"/>
                <w:szCs w:val="24"/>
                <w:shd w:val="clear" w:color="auto" w:fill="FFFFFF"/>
                <w:lang w:val="hy-AM"/>
              </w:rPr>
              <w:t>․</w:t>
            </w:r>
            <w:r w:rsidRPr="007D3047">
              <w:rPr>
                <w:rFonts w:ascii="GHEA Grapalat" w:hAnsi="GHEA Grapalat"/>
                <w:sz w:val="24"/>
                <w:szCs w:val="24"/>
                <w:lang w:val="hy-AM"/>
              </w:rPr>
              <w:t xml:space="preserve"> Նախագծի 3-րդ հոդվածի 1-ին մասի 40 ենթակետի համաձայն՝ «բարձրագույն կրթության և գիտության կառավարման տեղեկատվական համակարգ՝ տվյալների հավաքագրման, վերլուծման և տեղեկատվության տարածման միասնական էլեկտրոնային համակարգ, որը ներառում է տեղեկություններ բուհերի և գիտական կազմակերպությունների կառավարման, տնտեսական, ուսումնական և հետազոտական գործընթացների, այդ թվում՝ ուսանողների, կլինիկական ռեզիդենտների ու աշխատողների (այդ թվում՝ գիտական) մասին, որում ներմուծված տեղեկատվությունը օգտագործվում է լիցենզավորման, պետական ֆինանսավորման գործընթացների կազմակերպման, մշտադիտարկման և թափանցիկության ապահովման նպատակով.»</w:t>
            </w:r>
          </w:p>
          <w:p w14:paraId="7A4111B3"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cs="GHEA Grapalat"/>
                <w:b/>
                <w:sz w:val="24"/>
                <w:szCs w:val="24"/>
                <w:shd w:val="clear" w:color="auto" w:fill="FFFFFF"/>
                <w:lang w:val="hy-AM"/>
              </w:rPr>
              <w:t>Հիմնավորում-</w:t>
            </w:r>
            <w:r w:rsidRPr="007D3047">
              <w:rPr>
                <w:rFonts w:ascii="GHEA Grapalat" w:hAnsi="GHEA Grapalat"/>
                <w:sz w:val="24"/>
                <w:szCs w:val="24"/>
                <w:lang w:val="hy-AM"/>
              </w:rPr>
              <w:t xml:space="preserve"> Կարծում ենք, որ սույն դրույթը կիրառելի է միայն հանրային բուհի դեպքում։ Այսպես, “Հայաստանի ամերիկյան համալսարան” հիմնադրամը, այսուհետ՝ “ՀԱՀ” կամ “Համալսարան”, նախապես ունենալով ուսանողների թույլտվությունը, ՀՀ լիազոր մարմնին տրամադրում է այն ուսանողների անունները, ովքեր ստանում են ֆինանսական աջակցություն։ Մինչդեռ, միասնական տեղեկատվական համակարգ ստեղծելով, ակամայից ստացվում է, որ ոչ միայն ֆինանսական աջակցություն ստացած անձանց, այլ նաև ՀԱՀ-ում սովորող և աշխատող բոլոր անձանց անհատական տվյալները հասանելի պետք է լինեն միասնական էլեկտրոնային համակարգում։ Տվյալ պարագայում, օրենսդիրը ոչ թե ապահովում է թափանցիկություն, այլ՝ ակամայից խախտում է ՀԱՀ աշխատողների և ուսանողների անձնական տվյալների պաշտպանությունը։ Բացի այդ, ստանալով ԴԲԱԸ ԲՈՒՀ-երի հանձնաժողովի (WASC Senior College and University Commission) կողմից հավատարմագրում, ՀԱՀ-ը պարտավորվում է ղեկավարվել նաև ԱՄՆ դպրոցներին և համալսարաններին վերաբերվող, հատկապես մարդու իրավունքները կարգավորող իրավական ակտերով: Այսպես՝ ԱՄՆ կրթական իրավունքների և գաղտնիության պահպանման մասին դաշնային օրենքի (Family Educational Rights and Privacy Act (FERPA)) համաձայն, ՀԱՀ-ն իրավունք ունի տարածել իր ուսանողների և աշխատողների անձնական տվյալները բացառապես վերջիններիս կողմից համապատասխան թույլտվություն ունենալու դեպքում։</w:t>
            </w:r>
          </w:p>
          <w:p w14:paraId="2D50EEFF"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b/>
                <w:sz w:val="24"/>
                <w:szCs w:val="24"/>
                <w:lang w:val="hy-AM"/>
              </w:rPr>
              <w:t>Առաջարկում ենք</w:t>
            </w:r>
            <w:r w:rsidRPr="007D3047">
              <w:rPr>
                <w:rFonts w:ascii="GHEA Grapalat" w:hAnsi="GHEA Grapalat"/>
                <w:sz w:val="24"/>
                <w:szCs w:val="24"/>
                <w:lang w:val="hy-AM"/>
              </w:rPr>
              <w:t xml:space="preserve"> Նախագծի 3-րդ հոդվածի 1-ին մասի 40 ենթակետով սահմանված պայմանները սահմանել միայն հանրային բուհերի համար։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14ED86EE"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775E0737"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6D47B001"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ՀՀ լիազոր մարմինը և ՀՀ-ն այս կամ այն կերպ տիրապետում են բոլոր ուսանողների և աշխատակիցների մասին տվյալներին, խոսքն այս իմաստով գնում է միասնական համակարգի ձևավորման մասին, որի միջոցով կիրականացվի հաշվառում, ինչպես նաև ուսանողները կկարողանան օգտվել իրենց հասանելիք արտոնություններից և միևնույն ժամանակ պետությունը կերաշխավորի իր կողմից լիցենզավորած կազմակերպության տրամադրած բարձրագույն կրթության վկայականի թվային հասանելություն անկախ բուհի հետագա կարգավիճակից:</w:t>
            </w:r>
          </w:p>
          <w:p w14:paraId="72380D46"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6B621A75"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ՀԱՀ-ը ՀՀ-ում գործող միավոր է և անկախ հավատարմագրող կառույցի պահանջներից պետք է առաջնորդվի ՀՀ օրենսդրությամբ: Այս դեպքում խոսքը գնում է պետություն-բուհ հարաբերությունների մասին և տվյալների գաղտնիության ապահովումը նախ և առաջ պետության պարտավորությունն է:</w:t>
            </w:r>
          </w:p>
          <w:p w14:paraId="2D9DE73A"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Ոչ մի միջազգային հավատարմագրող կառույց չի կարող ազատել կամ պարտադրել բուհին  չհետևել ներպետական ընթացակարգերին:</w:t>
            </w:r>
          </w:p>
          <w:p w14:paraId="5F805A49"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Կետը խմբագրվել է` որոշակիորեն հստակեցնելով անհաժեշտ տվյալների շրջանակը:</w:t>
            </w:r>
          </w:p>
        </w:tc>
      </w:tr>
      <w:tr w:rsidR="00C84CCB" w:rsidRPr="006055BB" w14:paraId="2034B51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F3E63BB" w14:textId="77777777" w:rsidR="00C84CCB" w:rsidRPr="007D3047" w:rsidRDefault="00C84CCB" w:rsidP="00667753">
            <w:pPr>
              <w:spacing w:after="0" w:line="360" w:lineRule="auto"/>
              <w:ind w:firstLine="375"/>
              <w:jc w:val="both"/>
              <w:rPr>
                <w:rFonts w:ascii="GHEA Grapalat" w:hAnsi="GHEA Grapalat" w:cs="GHEA Grapalat"/>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7784DE43"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cs="GHEA Grapalat"/>
                <w:b/>
                <w:sz w:val="24"/>
                <w:szCs w:val="24"/>
                <w:shd w:val="clear" w:color="auto" w:fill="FFFFFF"/>
                <w:lang w:val="hy-AM"/>
              </w:rPr>
              <w:t>4.</w:t>
            </w:r>
            <w:r w:rsidRPr="007D3047">
              <w:rPr>
                <w:rFonts w:ascii="GHEA Grapalat" w:hAnsi="GHEA Grapalat"/>
                <w:sz w:val="24"/>
                <w:szCs w:val="24"/>
                <w:lang w:val="hy-AM"/>
              </w:rPr>
              <w:t xml:space="preserve"> Նախագծի 7-րդ հոդվածի 10-րդ մասի համաձայն՝ «Բուհն անկախ հիմնադրից և տեսակից պետք է գրանցված լինի բարձրագույն կրթության և գիտության կառավարման տեղեկատվական համակարգում, որի միջոցով սահմանված կարգով վարվում է իր ենթակառուցվածքների, վարչական և ակադեմիական անձնակազմի, ինչպես նաև սովորողների հաշվառումը:»</w:t>
            </w:r>
          </w:p>
          <w:p w14:paraId="3F4FAEAB"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Կարծում ենք, որ սույն դրույթը պետք է կիրառվի միայն հանրային բուհերի նկատմամբ, նույն հիմնավորմամբ ինչի մասին նշվեց սույն փաստաթղթի 5-րդ կետում։</w:t>
            </w:r>
          </w:p>
          <w:p w14:paraId="6EECB98C"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b/>
                <w:sz w:val="24"/>
                <w:szCs w:val="24"/>
                <w:lang w:val="hy-AM"/>
              </w:rPr>
              <w:t>Առաջարկում ենք</w:t>
            </w:r>
            <w:r w:rsidRPr="007D3047">
              <w:rPr>
                <w:rFonts w:ascii="GHEA Grapalat" w:hAnsi="GHEA Grapalat"/>
                <w:sz w:val="24"/>
                <w:szCs w:val="24"/>
                <w:lang w:val="hy-AM"/>
              </w:rPr>
              <w:t xml:space="preserve"> Նախագծի 7-րդ հոդվածի 10-րդ մասով սահմանված պայմանները սահմանել միայն հանրային բուհերի համար։</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0A97317D"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6552452D" w14:textId="77777777" w:rsidR="00C84CCB" w:rsidRPr="007D3047" w:rsidRDefault="00C84CCB" w:rsidP="00667753">
            <w:pPr>
              <w:tabs>
                <w:tab w:val="left" w:pos="0"/>
              </w:tabs>
              <w:spacing w:after="0" w:line="360" w:lineRule="auto"/>
              <w:jc w:val="both"/>
              <w:rPr>
                <w:rFonts w:ascii="GHEA Grapalat" w:hAnsi="GHEA Grapalat"/>
                <w:bCs/>
                <w:sz w:val="24"/>
                <w:szCs w:val="24"/>
                <w:lang w:val="hy-AM"/>
              </w:rPr>
            </w:pPr>
            <w:r w:rsidRPr="007D3047">
              <w:rPr>
                <w:rFonts w:ascii="GHEA Grapalat" w:hAnsi="GHEA Grapalat"/>
                <w:bCs/>
                <w:sz w:val="24"/>
                <w:szCs w:val="24"/>
                <w:lang w:val="hy-AM"/>
              </w:rPr>
              <w:t>Որպես ՀՀ-ում գործող բուհ, ՀԱՀ-ն մյուս բուհերի հետ մեկտեղ պարտավոր է անցնել լիցենզավորում` ներկայացնելով պահանջվող տվյալները, այս իմաստով լիցենզավորման հիմքերի վերաբերյալ տվյալների ներկայացումը տվյալ ուղղությամբ գործունեություն ծավալելու նախապայման է նաև գործող օրենսդրությամբ: Այսպիսով փոխվում է միայն նշված տվյալների ներկայացման ձևաչափը:</w:t>
            </w:r>
          </w:p>
        </w:tc>
      </w:tr>
      <w:tr w:rsidR="00C84CCB" w:rsidRPr="006055BB" w14:paraId="38C57CB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114738C" w14:textId="77777777" w:rsidR="00C84CCB" w:rsidRPr="007D3047" w:rsidRDefault="00C84CCB" w:rsidP="00667753">
            <w:pPr>
              <w:spacing w:after="0" w:line="360" w:lineRule="auto"/>
              <w:ind w:firstLine="375"/>
              <w:jc w:val="both"/>
              <w:rPr>
                <w:rFonts w:ascii="GHEA Grapalat" w:hAnsi="GHEA Grapalat" w:cs="GHEA Grapalat"/>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28A1982E"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5</w:t>
            </w:r>
            <w:r w:rsidRPr="007D3047">
              <w:rPr>
                <w:rFonts w:ascii="Cambria Math" w:hAnsi="Cambria Math" w:cs="Cambria Math"/>
                <w:b/>
                <w:sz w:val="24"/>
                <w:szCs w:val="24"/>
                <w:lang w:val="hy-AM"/>
              </w:rPr>
              <w:t>․</w:t>
            </w:r>
            <w:r w:rsidRPr="007D3047">
              <w:rPr>
                <w:rFonts w:ascii="GHEA Grapalat" w:hAnsi="GHEA Grapalat"/>
                <w:sz w:val="24"/>
                <w:szCs w:val="24"/>
                <w:lang w:val="hy-AM"/>
              </w:rPr>
              <w:t xml:space="preserve">Նախագծի 10-րդ հոդվածի 5-րդ մասի համաձայն՝ Բուհերում կրթական ծրագրերի դասավանդման լեզուն գրական հայերենն է: Բուհի սահմանած կարգով կրթական ծրագրի կրթական մոդուլներ, դասընթացներ կամ դասընթացների առանձին թեմաներ կարող են դասավանդվել օտար լեզվով այն պայմանով, որ տվյալ բուհում լիարժեքորեն առկա են տվյալ լեզվով դասավանդելու կարողություն ունեցող մասնագետներ և տվյալ լեզվով կրթական ռեսուրսներ: 6. Նախագծի 10-րդ հոդվածի 6-րդ մասի համաձայն՝ Բարձրագույն կրթության առաջինից երրորդ մակարդակների կրթական ծրագրերով օտար լեզվով ուսուցման կազմակերպումը հնարավոր է նաև </w:t>
            </w:r>
          </w:p>
          <w:p w14:paraId="5A57D9C7"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 xml:space="preserve">1) եթե կրթական ծրագրի մասնագիտական ուղղվածությունը ենթադրում է օտար լեզվի ուսումնառություն. </w:t>
            </w:r>
          </w:p>
          <w:p w14:paraId="774A828D"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 xml:space="preserve">2) եթե դասընթացն իրականացվում է օտարերկրյա մասնագետի կողմից. </w:t>
            </w:r>
          </w:p>
          <w:p w14:paraId="007F6492"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 xml:space="preserve">3) օտարերկրյա պետության բուհերի հետ համատեղ իրականացվող կրթական ծրագրերի դեպքում. </w:t>
            </w:r>
          </w:p>
          <w:p w14:paraId="3241E691"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4) օտարերկրյա քաղաքացիների համար իրականացվող կրթական ծրագրերի դեպքում։»</w:t>
            </w:r>
          </w:p>
          <w:p w14:paraId="253724FE" w14:textId="77777777" w:rsidR="00C84CCB" w:rsidRPr="007D3047" w:rsidRDefault="00C84CCB" w:rsidP="00667753">
            <w:pPr>
              <w:spacing w:after="0" w:line="360" w:lineRule="auto"/>
              <w:ind w:firstLine="375"/>
              <w:jc w:val="both"/>
              <w:rPr>
                <w:rFonts w:ascii="GHEA Grapalat" w:hAnsi="GHEA Grapalat"/>
                <w:sz w:val="24"/>
                <w:szCs w:val="24"/>
                <w:lang w:val="hy-AM"/>
              </w:rPr>
            </w:pPr>
          </w:p>
          <w:p w14:paraId="4F92DADC"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Այս պայմանը, ընդհանուր առմամբ բուհական ինքնավարության՝ բուհի ակադեմիական և կազմակերպական հարցում ինքնուրույնություն ունենալու սահմանափակում է։ Տարբեր կրթական ծրագրերի մասով ՀԱՀ-ն ստացել է լիցենզիաներ, որտեղ հստակ նշված է օտար լեզվով դասավանդելու պայման։ Այս նորմի կիրառությունը ուղղակիորեն բացառում է գործող լիցենզիայի պայմաների համաձայն ծրագրերի դասավանդումը օտար լեզվով։ Օտար լեզվով ծրագրերի բացառումը նաև հակասում է կրթության միջազգայնացման, մասնավորապես օտարերկրյա ուսանողներ ներգրավելու նպատակներին։</w:t>
            </w:r>
          </w:p>
          <w:p w14:paraId="4FE2FD0E"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b/>
                <w:sz w:val="24"/>
                <w:szCs w:val="24"/>
                <w:lang w:val="hy-AM"/>
              </w:rPr>
              <w:t>Առաջարկում ենք</w:t>
            </w:r>
            <w:r w:rsidRPr="007D3047">
              <w:rPr>
                <w:rFonts w:ascii="GHEA Grapalat" w:hAnsi="GHEA Grapalat"/>
                <w:sz w:val="24"/>
                <w:szCs w:val="24"/>
                <w:lang w:val="hy-AM"/>
              </w:rPr>
              <w:t xml:space="preserve"> սույն նորմի կիրառությունը տարածել միայն հանրային բուհերի համար: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212DD0C" w14:textId="77777777" w:rsidR="00C84CCB" w:rsidRPr="007D3047" w:rsidRDefault="00C84CCB" w:rsidP="00667753">
            <w:pPr>
              <w:spacing w:after="0" w:line="360" w:lineRule="auto"/>
              <w:jc w:val="both"/>
              <w:rPr>
                <w:rFonts w:ascii="GHEA Grapalat" w:hAnsi="GHEA Grapalat"/>
                <w:b/>
                <w:sz w:val="24"/>
                <w:szCs w:val="24"/>
                <w:lang w:val="hy-AM" w:eastAsia="zh-CN"/>
              </w:rPr>
            </w:pPr>
          </w:p>
          <w:p w14:paraId="38B702D5" w14:textId="77777777" w:rsidR="00C84CCB" w:rsidRPr="007D3047" w:rsidRDefault="00C84CCB" w:rsidP="00123A3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մասամբ:</w:t>
            </w:r>
          </w:p>
          <w:p w14:paraId="5FF46750" w14:textId="4B96F462" w:rsidR="00C84CCB" w:rsidRPr="007D3047" w:rsidRDefault="00C84CCB" w:rsidP="00123A34">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Բովանդակությունը հստակեցնելու նպատակով Նախագծի 10-րդ </w:t>
            </w:r>
            <w:r w:rsidR="00123A34" w:rsidRPr="007D3047">
              <w:rPr>
                <w:rFonts w:ascii="GHEA Grapalat" w:hAnsi="GHEA Grapalat"/>
                <w:sz w:val="24"/>
                <w:szCs w:val="24"/>
                <w:lang w:val="hy-AM"/>
              </w:rPr>
              <w:t>հ</w:t>
            </w:r>
            <w:r w:rsidRPr="007D3047">
              <w:rPr>
                <w:rFonts w:ascii="GHEA Grapalat" w:hAnsi="GHEA Grapalat"/>
                <w:sz w:val="24"/>
                <w:szCs w:val="24"/>
                <w:lang w:val="hy-AM"/>
              </w:rPr>
              <w:t>ոդված</w:t>
            </w:r>
            <w:r w:rsidR="00123A34" w:rsidRPr="007D3047">
              <w:rPr>
                <w:rFonts w:ascii="GHEA Grapalat" w:hAnsi="GHEA Grapalat"/>
                <w:sz w:val="24"/>
                <w:szCs w:val="24"/>
                <w:lang w:val="hy-AM"/>
              </w:rPr>
              <w:t>ը</w:t>
            </w:r>
            <w:r w:rsidRPr="007D3047">
              <w:rPr>
                <w:rFonts w:ascii="GHEA Grapalat" w:hAnsi="GHEA Grapalat"/>
                <w:sz w:val="24"/>
                <w:szCs w:val="24"/>
                <w:lang w:val="hy-AM"/>
              </w:rPr>
              <w:t xml:space="preserve"> լրամշակ</w:t>
            </w:r>
            <w:r w:rsidR="00123A34" w:rsidRPr="007D3047">
              <w:rPr>
                <w:rFonts w:ascii="GHEA Grapalat" w:hAnsi="GHEA Grapalat"/>
                <w:sz w:val="24"/>
                <w:szCs w:val="24"/>
                <w:lang w:val="hy-AM"/>
              </w:rPr>
              <w:t>վել է</w:t>
            </w:r>
            <w:r w:rsidRPr="007D3047">
              <w:rPr>
                <w:rFonts w:ascii="GHEA Grapalat" w:hAnsi="GHEA Grapalat"/>
                <w:sz w:val="24"/>
                <w:szCs w:val="24"/>
                <w:lang w:val="hy-AM"/>
              </w:rPr>
              <w:t>, համաձայն որի կրթական ծրագրի դեպքում ՀՀ քաղաքացիների համար առնվազն 20%-ը պետք է լինի հայերեն:</w:t>
            </w:r>
          </w:p>
          <w:p w14:paraId="3E2C6245" w14:textId="7615176E" w:rsidR="00C84CCB" w:rsidRPr="007D3047" w:rsidRDefault="00C84CCB" w:rsidP="00123A34">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Ներկայումս գործող </w:t>
            </w:r>
            <w:r w:rsidR="00123A34" w:rsidRPr="007D3047">
              <w:rPr>
                <w:rFonts w:ascii="GHEA Grapalat" w:hAnsi="GHEA Grapalat"/>
                <w:sz w:val="24"/>
                <w:szCs w:val="24"/>
                <w:lang w:val="hy-AM"/>
              </w:rPr>
              <w:t xml:space="preserve">«Լեզվի մասին» </w:t>
            </w:r>
            <w:r w:rsidRPr="007D3047">
              <w:rPr>
                <w:rFonts w:ascii="GHEA Grapalat" w:hAnsi="GHEA Grapalat"/>
                <w:sz w:val="24"/>
                <w:szCs w:val="24"/>
                <w:lang w:val="hy-AM"/>
              </w:rPr>
              <w:t>օրենքի համաձայն կրթությունը ՀՀ-ում հայերենն է:</w:t>
            </w:r>
          </w:p>
          <w:p w14:paraId="47C2D4B9" w14:textId="093A6283" w:rsidR="00C84CCB" w:rsidRPr="007D3047" w:rsidRDefault="00C84CCB" w:rsidP="00123A34">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ՀԱՀ-ի ՀՀ-ում լիցենզիա ստացված բոլոր կրթական ծրագրերի մասով ուսուցման լեզուն հանդիսանում է «գրական հայերենը»</w:t>
            </w:r>
            <w:r w:rsidR="00123A34" w:rsidRPr="007D3047">
              <w:rPr>
                <w:rFonts w:ascii="GHEA Grapalat" w:hAnsi="GHEA Grapalat"/>
                <w:sz w:val="24"/>
                <w:szCs w:val="24"/>
                <w:lang w:val="hy-AM"/>
              </w:rPr>
              <w:t>։</w:t>
            </w:r>
          </w:p>
          <w:p w14:paraId="18678704"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56B354B5"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tc>
      </w:tr>
      <w:tr w:rsidR="00C84CCB" w:rsidRPr="006055BB" w14:paraId="132947C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B4D8372" w14:textId="77777777" w:rsidR="00C84CCB" w:rsidRPr="007D3047" w:rsidRDefault="00C84CCB" w:rsidP="00667753">
            <w:pPr>
              <w:spacing w:after="0" w:line="360" w:lineRule="auto"/>
              <w:ind w:firstLine="375"/>
              <w:jc w:val="both"/>
              <w:rPr>
                <w:rFonts w:ascii="GHEA Grapalat" w:hAnsi="GHEA Grapalat" w:cs="GHEA Grapalat"/>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37B86A88"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6</w:t>
            </w:r>
            <w:r w:rsidRPr="007D3047">
              <w:rPr>
                <w:rFonts w:ascii="Cambria Math" w:hAnsi="Cambria Math" w:cs="Cambria Math"/>
                <w:b/>
                <w:sz w:val="24"/>
                <w:szCs w:val="24"/>
                <w:lang w:val="hy-AM"/>
              </w:rPr>
              <w:t>․</w:t>
            </w:r>
            <w:r w:rsidRPr="007D3047">
              <w:rPr>
                <w:rFonts w:ascii="GHEA Grapalat" w:hAnsi="GHEA Grapalat"/>
                <w:sz w:val="24"/>
                <w:szCs w:val="24"/>
                <w:lang w:val="hy-AM"/>
              </w:rPr>
              <w:t xml:space="preserve"> Նախագծի 13-րդ հոդվածի 1-ին և 4-րդ մասերի մասի համաձայն «1. Բարձրագույն կրթության առաջին և երկրորդ մակարդակների կրթական ծրագրերով, ինչպես նաև ինտեգրված ծրագրով կրթական ծրագրի ավարտին և ամփոփիչ ատեստավորման դրական արդյունքի հիման վրա, անձին տրվում է շնորհված որակավորումը հավաստող դիպլոմ և հավելված (դիպլոմին կից տրվող համաեվրոպական ձևաչափի փաստաթուղթ):... 4. Դիպլոմի, այդ թվում՝ համատեղ դիպլոմի, և դիպլոմի հավելվածի ձևանմուշի, դրանց պատվիրման, բաշխման, լրացման, հաշվառման, գրանցման և պահպանման կարգը, այդ թվում թվային տեխնոլոգիաների կիրառմամբ՝ սահմանում է բարձրագույն կրթության և գիտության ոլորտի լիազոր մարմինը:»</w:t>
            </w:r>
          </w:p>
          <w:p w14:paraId="38DBAD23" w14:textId="77777777" w:rsidR="00C84CCB" w:rsidRPr="007D3047" w:rsidRDefault="00C84CCB" w:rsidP="00667753">
            <w:pPr>
              <w:spacing w:after="0" w:line="360" w:lineRule="auto"/>
              <w:ind w:firstLine="375"/>
              <w:jc w:val="both"/>
              <w:rPr>
                <w:rFonts w:ascii="GHEA Grapalat" w:hAnsi="GHEA Grapalat"/>
                <w:b/>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կարծում ենք, որ սույն դրույթը տարընկալման տեղիք կարող է տալ։ Անհասկանալի է, թե “համաեվրոպական ձևաչափ” ասելով օրենսդիրն ի՞նչ է ի նկատի ունեցել։ Բացի այդ, սույն դրույթը ներառելիս պարզ չէ, թե արդյո՞ք հաշվի են առնվել ՀԱՀ-ի կողմից ուսուցման և ավարտական փաստաթուղթ տրամադրելու առանձնահատկությունները։</w:t>
            </w:r>
          </w:p>
          <w:p w14:paraId="5E8DE75D"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Առաջարկում ենք</w:t>
            </w:r>
            <w:r w:rsidRPr="007D3047">
              <w:rPr>
                <w:rFonts w:ascii="GHEA Grapalat" w:hAnsi="GHEA Grapalat"/>
                <w:sz w:val="24"/>
                <w:szCs w:val="24"/>
                <w:lang w:val="hy-AM"/>
              </w:rPr>
              <w:t xml:space="preserve"> սույն դրույթը կիրառել միայն հանրային բուհերի նկատմամբ: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04F1B7DA"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4826CA3C" w14:textId="5A3AB4D1"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ՀՀ-ն միացել է Բոլոնիայի գործընթացին, ինչը ենթադրում է, որ ՀՀ-ում բարձրագույն կրթությունը և դա հավաստող փաստաթղթերը պետք է համապատասխանեն եվրոպական բարձրագույն կրթության տարածքի փաստաթղթերին: Այլ ներքին ստանդարտով կրթություն իրականացնելիս անհրաժեշտ կլինի </w:t>
            </w:r>
            <w:r w:rsidR="00123A34" w:rsidRPr="007D3047">
              <w:rPr>
                <w:rFonts w:ascii="GHEA Grapalat" w:hAnsi="GHEA Grapalat"/>
                <w:sz w:val="24"/>
                <w:szCs w:val="24"/>
                <w:lang w:val="hy-AM"/>
              </w:rPr>
              <w:t>վերջ</w:t>
            </w:r>
            <w:r w:rsidRPr="007D3047">
              <w:rPr>
                <w:rFonts w:ascii="GHEA Grapalat" w:hAnsi="GHEA Grapalat"/>
                <w:sz w:val="24"/>
                <w:szCs w:val="24"/>
                <w:lang w:val="hy-AM"/>
              </w:rPr>
              <w:t>նարդյունքը համապատասխանեցնել ԵԲԿՏ ստանդարտներին:</w:t>
            </w:r>
          </w:p>
        </w:tc>
      </w:tr>
      <w:tr w:rsidR="00C84CCB" w:rsidRPr="006055BB" w14:paraId="08F25DD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1B43B72" w14:textId="77777777" w:rsidR="00C84CCB" w:rsidRPr="007D3047" w:rsidRDefault="00C84CCB" w:rsidP="00667753">
            <w:pPr>
              <w:spacing w:after="0" w:line="360" w:lineRule="auto"/>
              <w:ind w:firstLine="375"/>
              <w:jc w:val="both"/>
              <w:rPr>
                <w:rFonts w:ascii="GHEA Grapalat" w:hAnsi="GHEA Grapalat" w:cs="Cambria Math"/>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6A595230"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7</w:t>
            </w:r>
            <w:r w:rsidRPr="007D3047">
              <w:rPr>
                <w:rFonts w:ascii="Cambria Math" w:hAnsi="Cambria Math" w:cs="Cambria Math"/>
                <w:b/>
                <w:sz w:val="24"/>
                <w:szCs w:val="24"/>
                <w:lang w:val="hy-AM"/>
              </w:rPr>
              <w:t>․</w:t>
            </w:r>
            <w:r w:rsidRPr="007D3047">
              <w:rPr>
                <w:rFonts w:ascii="GHEA Grapalat" w:hAnsi="GHEA Grapalat"/>
                <w:sz w:val="24"/>
                <w:szCs w:val="24"/>
                <w:lang w:val="hy-AM"/>
              </w:rPr>
              <w:t xml:space="preserve"> Նախագծի 15-րդ հոդվածի` 1. Հայաստանի Հանրապետությունում գործող բոլոր բարձրագույն ուսումնական հաստատությունները ենթակա են լիցենզավորման։ Լիցենզիան տրվում է անժամկետ և գրանցվում է բարձրագույն կրթության և գիտության կառավարման տեղեկատվական համակարգում: 3. Բարձրագույն կրթության և գիտության ոլորտի լիազոր մարմինը պետության կողմից ստեղծված լիցենզավորում և հավատարմագրում իրականացնող մասնագիտացված կառույցի (այսուհետ՝ Մասնագիտացված կառույց) որոշման հիման վրա բուհին շնորհում է կրթական գործունեություն իրականացնելու թույլտվություն՝ լիցենզիա՝ սույն օրենքի, «Լիցենզավորման մասին» Հայաստանի Հանրապետության օրենքի, լիցենզավորման կարգի և այլ իրավական ակտերի դրույթներին համապատասխան։ 4. Լիցենզիայի տրամադրելուց հետո՝ 10 տարվա պարբերականությամբ Մասնագիտական կառույցի կողմից իրականացվում է լիցենզավորման պահանջների ստուգում, որոնց չհամապատասխանելու պարագայում բուհին տրվում է 1 տարի ժամանակահատված՝ անհամապատասխանությունները վերացնելու նպատակով: Դրա չվերացման պարագայում բուհին տրված լիցենզիան դադարեցվում է: Լիցենզիայով սահմանվում են բուհում ուսանողների սահմանային տեղը, որը չի կարող պակաս լինել 4000-ից»:</w:t>
            </w:r>
          </w:p>
          <w:p w14:paraId="7FB2EA1A" w14:textId="77777777" w:rsidR="00C84CCB" w:rsidRPr="007D3047" w:rsidRDefault="00C84CCB" w:rsidP="00667753">
            <w:pPr>
              <w:spacing w:after="0" w:line="360" w:lineRule="auto"/>
              <w:ind w:firstLine="375"/>
              <w:jc w:val="both"/>
              <w:rPr>
                <w:rFonts w:ascii="GHEA Grapalat" w:hAnsi="GHEA Grapalat"/>
                <w:b/>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Կարծում ենք, որ Նախագծի 15-րդ հոդվածի 5-րդ մասը հակասում է Նախագծի 15-րդ հոդվածի 1-ին մասին, քանի որ ստացվում է, որ լիցենզիան տրվում է ոչ թե ԱՆԺԱՄԿԵՏ, այլ՝ այն ժամկետով, մինչև ՀՀ ԲՈՒՀ-ը բավարարում է Նախագծի 15-րդ հոդվածի 5-րդ մասով սահմանված պահանջը։ Բացի այդ, սույն կետով նշված դրույթը կարող է կիրառվել միայն հանրային բուհերի նկատմամբ, քանի որ հնարավոր է ֆինանսական տեսանկյունից ելնելով պետության համար լրացուցիչ բեռ կարող է համարվել ֆինանսավորելու մի ուսումնական հաստատության, որտեղ քիչ թվով ուսանողներ են սովորում։ Միաժամանակ կարծում ենք, որ իրատեսական չէ ուսանողների նվազագույն սահմանաչափ սահմանել այն բուհերի համար, որտեղ ուսումնական գործընթացը իրականացվում է տվյալ բուհի սեփական միջոցների հաշվին։ Հատկանշական է նաև, որ սույն դրույթն անփոփոխ մնալու դեպքում ՀՀ-ում գործող մի շարք բուհեր, որոնք ապահովում են կրթության բարձր որակ, սակայն չունեն թվով 4000 ուսանող, ստիպված կլինեն դադարեցնել իրենց գործունեությունը, ինչի արդյունքում միանշանակ կտուժի և՛ պետությունը, և՛ չենք ունենա բարձր որակավորում ունեցող մասնագետներ, և ինչու չէ, կխախտվի բուհերի հավասարության և մրցակցության սկզբունքը, ինչպես նաև կրթության վերաբերյալ ՀՀ քաղաքացիների սահմանադրական իրավունքը /հոդված 38/։ Այս նորմը ենթադրաբար կարող է ունենալ մեկ նպատակ խոշորացնել բուհերը, ինչի արդյունքում ակնհայտորեն որոշ բուհերի գործունեությունը դադարելու է։ Ուսանողների քանակով պայմանավորված գործունեության թույլատրում կամ արգելումը մեր համոզմամբ ուղղված չի կարող լինել կրթության բարձր որակի ապահովման իրավաչափ նպատակի սպասարկմանը։ Ուսանողների թվի հարցում սահմանային շեմ կիրառելը ավելորդ միջամտություն է բուհի ինքնավարությանը, որը հռչակված է սահմանադրության 38</w:t>
            </w:r>
            <w:r w:rsidRPr="007D3047">
              <w:rPr>
                <w:rFonts w:ascii="Cambria Math" w:hAnsi="Cambria Math" w:cs="Cambria Math"/>
                <w:sz w:val="24"/>
                <w:szCs w:val="24"/>
                <w:lang w:val="hy-AM"/>
              </w:rPr>
              <w:t>․</w:t>
            </w:r>
            <w:r w:rsidRPr="007D3047">
              <w:rPr>
                <w:rFonts w:ascii="GHEA Grapalat" w:hAnsi="GHEA Grapalat"/>
                <w:sz w:val="24"/>
                <w:szCs w:val="24"/>
                <w:lang w:val="hy-AM"/>
              </w:rPr>
              <w:t>3 հոդվածով։</w:t>
            </w:r>
          </w:p>
          <w:p w14:paraId="0DCBF284"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b/>
                <w:sz w:val="24"/>
                <w:szCs w:val="24"/>
                <w:lang w:val="hy-AM"/>
              </w:rPr>
              <w:t>Առաջարկում ենք</w:t>
            </w:r>
            <w:r w:rsidRPr="007D3047">
              <w:rPr>
                <w:rFonts w:ascii="GHEA Grapalat" w:hAnsi="GHEA Grapalat"/>
                <w:sz w:val="24"/>
                <w:szCs w:val="24"/>
                <w:lang w:val="hy-AM"/>
              </w:rPr>
              <w:t xml:space="preserve"> սույն դրույթը կիրառել միայն հանրային բուհերի նկատմամբ: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64236A39"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3DAEF65B"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7C2DDF3D" w14:textId="043F9C1F"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Նախագծի 15-րդ </w:t>
            </w:r>
            <w:r w:rsidR="00123A34" w:rsidRPr="007D3047">
              <w:rPr>
                <w:rFonts w:ascii="GHEA Grapalat" w:hAnsi="GHEA Grapalat"/>
                <w:sz w:val="24"/>
                <w:szCs w:val="24"/>
                <w:lang w:val="hy-AM"/>
              </w:rPr>
              <w:t>հ</w:t>
            </w:r>
            <w:r w:rsidRPr="007D3047">
              <w:rPr>
                <w:rFonts w:ascii="GHEA Grapalat" w:hAnsi="GHEA Grapalat"/>
                <w:sz w:val="24"/>
                <w:szCs w:val="24"/>
                <w:lang w:val="hy-AM"/>
              </w:rPr>
              <w:t>ոդվածի 5-րդ կետով կարգավորվում է բուհում ուսանողների սահմանային տեղերը, ենթակառուցվածքների տարողականությունը:</w:t>
            </w:r>
          </w:p>
          <w:p w14:paraId="06DA33BB" w14:textId="00A48CD5"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Լիցենզիան համաձայն </w:t>
            </w:r>
            <w:r w:rsidR="00123A34" w:rsidRPr="007D3047">
              <w:rPr>
                <w:rFonts w:ascii="GHEA Grapalat" w:hAnsi="GHEA Grapalat"/>
                <w:sz w:val="24"/>
                <w:szCs w:val="24"/>
                <w:lang w:val="hy-AM"/>
              </w:rPr>
              <w:t>15-րդ հ</w:t>
            </w:r>
            <w:r w:rsidRPr="007D3047">
              <w:rPr>
                <w:rFonts w:ascii="GHEA Grapalat" w:hAnsi="GHEA Grapalat"/>
                <w:sz w:val="24"/>
                <w:szCs w:val="24"/>
                <w:lang w:val="hy-AM"/>
              </w:rPr>
              <w:t xml:space="preserve">ոդվածի 1-ին </w:t>
            </w:r>
            <w:r w:rsidR="00123A34" w:rsidRPr="007D3047">
              <w:rPr>
                <w:rFonts w:ascii="GHEA Grapalat" w:hAnsi="GHEA Grapalat"/>
                <w:sz w:val="24"/>
                <w:szCs w:val="24"/>
                <w:lang w:val="hy-AM"/>
              </w:rPr>
              <w:t>մասի</w:t>
            </w:r>
            <w:r w:rsidRPr="007D3047">
              <w:rPr>
                <w:rFonts w:ascii="GHEA Grapalat" w:hAnsi="GHEA Grapalat"/>
                <w:sz w:val="24"/>
                <w:szCs w:val="24"/>
                <w:lang w:val="hy-AM"/>
              </w:rPr>
              <w:t xml:space="preserve"> անժամկետ է, սակայն այն կարող է դադարեցվել նույն </w:t>
            </w:r>
            <w:r w:rsidR="00123A34" w:rsidRPr="007D3047">
              <w:rPr>
                <w:rFonts w:ascii="GHEA Grapalat" w:hAnsi="GHEA Grapalat"/>
                <w:sz w:val="24"/>
                <w:szCs w:val="24"/>
                <w:lang w:val="hy-AM"/>
              </w:rPr>
              <w:t>հ</w:t>
            </w:r>
            <w:r w:rsidRPr="007D3047">
              <w:rPr>
                <w:rFonts w:ascii="GHEA Grapalat" w:hAnsi="GHEA Grapalat"/>
                <w:sz w:val="24"/>
                <w:szCs w:val="24"/>
                <w:lang w:val="hy-AM"/>
              </w:rPr>
              <w:t>ոդվածի 13</w:t>
            </w:r>
            <w:r w:rsidR="00123A34" w:rsidRPr="007D3047">
              <w:rPr>
                <w:rFonts w:ascii="GHEA Grapalat" w:hAnsi="GHEA Grapalat"/>
                <w:sz w:val="24"/>
                <w:szCs w:val="24"/>
                <w:lang w:val="hy-AM"/>
              </w:rPr>
              <w:t>-րդ մասի</w:t>
            </w:r>
            <w:r w:rsidRPr="007D3047">
              <w:rPr>
                <w:rFonts w:ascii="GHEA Grapalat" w:hAnsi="GHEA Grapalat"/>
                <w:sz w:val="24"/>
                <w:szCs w:val="24"/>
                <w:lang w:val="hy-AM"/>
              </w:rPr>
              <w:t xml:space="preserve"> և</w:t>
            </w:r>
            <w:r w:rsidR="00123A34" w:rsidRPr="007D3047">
              <w:rPr>
                <w:rFonts w:ascii="GHEA Grapalat" w:hAnsi="GHEA Grapalat"/>
                <w:sz w:val="24"/>
                <w:szCs w:val="24"/>
                <w:lang w:val="hy-AM"/>
              </w:rPr>
              <w:t>,</w:t>
            </w:r>
            <w:r w:rsidRPr="007D3047">
              <w:rPr>
                <w:rFonts w:ascii="GHEA Grapalat" w:hAnsi="GHEA Grapalat"/>
                <w:sz w:val="24"/>
                <w:szCs w:val="24"/>
                <w:lang w:val="hy-AM"/>
              </w:rPr>
              <w:t xml:space="preserve"> մասնավորապես</w:t>
            </w:r>
            <w:r w:rsidR="00123A34" w:rsidRPr="007D3047">
              <w:rPr>
                <w:rFonts w:ascii="GHEA Grapalat" w:hAnsi="GHEA Grapalat"/>
                <w:sz w:val="24"/>
                <w:szCs w:val="24"/>
                <w:lang w:val="hy-AM"/>
              </w:rPr>
              <w:t>,</w:t>
            </w:r>
            <w:r w:rsidRPr="007D3047">
              <w:rPr>
                <w:rFonts w:ascii="GHEA Grapalat" w:hAnsi="GHEA Grapalat"/>
                <w:sz w:val="24"/>
                <w:szCs w:val="24"/>
                <w:lang w:val="hy-AM"/>
              </w:rPr>
              <w:t xml:space="preserve"> սույն դիտարկման իմաստով՝ 6-րդ կետերով՝ 3 տարի չհամալրելով 4000-ի կեսից ավելին:</w:t>
            </w:r>
          </w:p>
          <w:p w14:paraId="7BFF371D"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Ուսանողի քանակի նկատմամբ լիցենզիոն պահանջը չի կարող առնչվել ակադեմիական ազատություններին և ինքնավարությանը:</w:t>
            </w:r>
          </w:p>
        </w:tc>
      </w:tr>
      <w:tr w:rsidR="00C84CCB" w:rsidRPr="006055BB" w14:paraId="75A23B0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5075A06" w14:textId="77777777" w:rsidR="00C84CCB" w:rsidRPr="007D3047" w:rsidRDefault="00C84CCB" w:rsidP="00667753">
            <w:pPr>
              <w:spacing w:after="0" w:line="360" w:lineRule="auto"/>
              <w:ind w:firstLine="375"/>
              <w:jc w:val="both"/>
              <w:rPr>
                <w:rFonts w:ascii="GHEA Grapalat" w:hAnsi="GHEA Grapalat" w:cs="GHEA Grapalat"/>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16156C41"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cs="GHEA Grapalat"/>
                <w:b/>
                <w:sz w:val="24"/>
                <w:szCs w:val="24"/>
                <w:shd w:val="clear" w:color="auto" w:fill="FFFFFF"/>
                <w:lang w:val="hy-AM"/>
              </w:rPr>
              <w:t>8</w:t>
            </w:r>
            <w:r w:rsidRPr="007D3047">
              <w:rPr>
                <w:rFonts w:ascii="Cambria Math" w:hAnsi="Cambria Math" w:cs="Cambria Math"/>
                <w:b/>
                <w:sz w:val="24"/>
                <w:szCs w:val="24"/>
                <w:shd w:val="clear" w:color="auto" w:fill="FFFFFF"/>
                <w:lang w:val="hy-AM"/>
              </w:rPr>
              <w:t>․</w:t>
            </w:r>
            <w:r w:rsidRPr="007D3047">
              <w:rPr>
                <w:rFonts w:ascii="GHEA Grapalat" w:hAnsi="GHEA Grapalat"/>
                <w:sz w:val="24"/>
                <w:szCs w:val="24"/>
                <w:lang w:val="hy-AM"/>
              </w:rPr>
              <w:t xml:space="preserve"> Նախագծի 15-րդ հոդվածի 13-րդ մասի համաձայն՝ Մասնագիտացված կառույցի առաջարկով բուհին տրված լիցենզիայի գործողությունը կարող է դադարեցվել, և լիցենզիան ուժը կորցրած ճանաչվել կրթության պետական կառավարման լիազոր մարմնի որոշմամբ, եթե՝ … 4) բուհի կրթական ծրագրերի 30 և ավել տոկոսը չի ստացել նախահավատարմագրում կամ ծրագրային հավատարմագրում, կամ բուհը չի իրականացնում կրթական ծրագրեր. 5) բուհը սույն օրենքով սահմանված ժամկետում չի անցել կամ չի ստացել ինստիտուցիոնալ հավատարմագրում. 9. 6) 3 տարի անընդմեջ համալրվում է լիցենզիայով տրամադրված ուսանողների սահմանային տեղերի 50 տոկոսից պակասը.»</w:t>
            </w:r>
          </w:p>
          <w:p w14:paraId="4EE6A572" w14:textId="77777777" w:rsidR="00C84CCB" w:rsidRPr="007D3047" w:rsidRDefault="00C84CCB" w:rsidP="00667753">
            <w:pPr>
              <w:spacing w:after="0" w:line="360" w:lineRule="auto"/>
              <w:ind w:firstLine="375"/>
              <w:jc w:val="both"/>
              <w:rPr>
                <w:rFonts w:ascii="GHEA Grapalat" w:hAnsi="GHEA Grapalat"/>
                <w:b/>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կարծում ենք, որ Նախագծի 15-րդ հոդվածի 13-րդ մասի 4-րդ, 5-րդ և 6-րդ կետերը կարող են կիրառվել միայն հանրային բուհերի նկատմամբ, քանի որ հանրային բուհերը ֆինանսավորվում են պետական բյուջեից։</w:t>
            </w:r>
          </w:p>
          <w:p w14:paraId="0165EA39"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 xml:space="preserve">Առաջարկում ենք </w:t>
            </w:r>
            <w:r w:rsidRPr="007D3047">
              <w:rPr>
                <w:rFonts w:ascii="GHEA Grapalat" w:hAnsi="GHEA Grapalat"/>
                <w:sz w:val="24"/>
                <w:szCs w:val="24"/>
                <w:lang w:val="hy-AM"/>
              </w:rPr>
              <w:t>Նախագծի 15-րդ հոդվածի 13-րդ մասի 4-րդ, 5-րդ և 6 րդ կետերով սահմանված պայմանները կիրառել միայն հանրային բուհերի նկատմամբ։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DD73E16"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0575A05F"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0C961B4E"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ՀՀ-ում կրթության որակի պահանջները պարտադիր են բոլոր ուսումնական հաստատությունների համար: ՀՀ գործող յուրաքանչյուր բուհ պարտավոր է համապատասխանել որակի հռչակված չափանիշներին, ինչպիսիք են նշված կետերի կարգավորումները:</w:t>
            </w:r>
          </w:p>
        </w:tc>
      </w:tr>
      <w:tr w:rsidR="00C84CCB" w:rsidRPr="006055BB" w14:paraId="5E8D39F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BC05902" w14:textId="77777777" w:rsidR="00C84CCB" w:rsidRPr="007D3047" w:rsidRDefault="00C84CCB" w:rsidP="00667753">
            <w:pPr>
              <w:spacing w:after="0" w:line="360" w:lineRule="auto"/>
              <w:ind w:firstLine="375"/>
              <w:jc w:val="both"/>
              <w:rPr>
                <w:rFonts w:ascii="GHEA Grapalat" w:hAnsi="GHEA Grapalat" w:cs="GHEA Grapalat"/>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4D238229"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cs="GHEA Grapalat"/>
                <w:b/>
                <w:sz w:val="24"/>
                <w:szCs w:val="24"/>
                <w:shd w:val="clear" w:color="auto" w:fill="FFFFFF"/>
                <w:lang w:val="hy-AM"/>
              </w:rPr>
              <w:t>9</w:t>
            </w:r>
            <w:r w:rsidRPr="007D3047">
              <w:rPr>
                <w:rFonts w:ascii="Cambria Math" w:hAnsi="Cambria Math" w:cs="Cambria Math"/>
                <w:b/>
                <w:sz w:val="24"/>
                <w:szCs w:val="24"/>
                <w:shd w:val="clear" w:color="auto" w:fill="FFFFFF"/>
                <w:lang w:val="hy-AM"/>
              </w:rPr>
              <w:t>․</w:t>
            </w:r>
            <w:r w:rsidRPr="007D3047">
              <w:rPr>
                <w:rFonts w:ascii="GHEA Grapalat" w:hAnsi="GHEA Grapalat"/>
                <w:sz w:val="24"/>
                <w:szCs w:val="24"/>
                <w:lang w:val="hy-AM"/>
              </w:rPr>
              <w:t xml:space="preserve"> Նախագծի 16-րդ հոդվածի 9-րդ մասի համաձայն՝ «Բուհին տրված համապատասխան մակարդակի կրթական ծրագրի լիցենզիայի գործողությունը բարձրագույն կրթության և գիտության ոլորտի լիազոր մարմինը դադարեցնում է «Լիցենզավորման մասին» Հայաստանի Հանրապետության օրենքով սահմանված դեպքերում, ինչպես նաև՝… 3) կրթական ծրագրով երեք տարի անընդմեջ սահմանային տեղերի կեսից պակաս ընդունելության արդյունքներ գրանցվելու դեպքում</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10. 4) այն դեպքում, երբ շրջանավարտների առնվազն կեսի շրջանակում իրականացված հետազոտությունները ցույց են տալիս, որ տվյալ կրթական ծրագրով շրջանավարտների հետազոտության մեջ ներգրավված խմբի կեսից ավելին որակավորումը ստանալուց հետո երեք տարիների ընթացքում չեն ծավալում մասնագիտական կամ հարակից աշխատանք.»</w:t>
            </w:r>
          </w:p>
          <w:p w14:paraId="6645300A"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Կարծում ենք, որ սույն դրույթը կիրառելի չէ մասնավոր բուհերի դեպքում։ Մասնավորապես, ՀԱՀ-ում կրթությունն իրականացվում է իր միջոցների հաշվին։ Սահմանային տեղերի պակաս լինելու դեպքում ՀԱՀ-ն իր միջոցներով է վճարում դասախոսական կազմին վճարման ենթակա գումարները։ Հետևապես, այս մասով լիցենզիան դադարեցնելը հիմնավորված չի կարող համարվել։ Նման դրույթը ստեղծում է խթաններ՝ ուսանողների քանակի արհեստական ավելացման հաշվին կտրուկ նվազեցնել կրթության որակը, ինչը հակասում է օրենքի նպատակներին։ Ինչ վերաբերվում է մասնավոր բուհերի լիցենզիան դադարեցնելու հնարավորությանը, քանի որ կրթական ծրագրով շրջանավարտների հետազոտության մեջ ներգրավված խմբի կեսից ավելին որակավորումը ստանալուց հետո երեք տարիների ընթացքում չեն ծավալում մասնագիտական կամ հարակից աշխատանք, ապա նույնպես կարծում ենք, որ սույն դրույթը ՀԱՀ-ի համար չպետք է կիրառվի, քանի որ ուսանողը ՀԱՀ ում սովորում է վճարովի հիմունքներով և ուսանողն իրավունք ունի օգտվել իր սահմանադրական և այլ հարակից իրավունքներից և որոշի, արդյո՞ք ցանկանում է ԲՈՒՀ-ն ավարտելուց հետո աշխատել, թե ոչ։ Բացի այդ, ստացվում է, որ ուսանողի անձնական որոշման արդյունքում անհիմն կերպով տուժելու է ուսումնական հաստատությունը, ինչն անընդունելի է։</w:t>
            </w:r>
          </w:p>
          <w:p w14:paraId="0750E4F9"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Առաջարկում ենք</w:t>
            </w:r>
            <w:r w:rsidRPr="007D3047">
              <w:rPr>
                <w:rFonts w:ascii="GHEA Grapalat" w:hAnsi="GHEA Grapalat"/>
                <w:sz w:val="24"/>
                <w:szCs w:val="24"/>
                <w:lang w:val="hy-AM"/>
              </w:rPr>
              <w:t xml:space="preserve"> սույն դրույթը կիրառել միայն հանրային բուհերի նկատմամբ: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56CE92B"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7E39DFBF"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0D49AD62"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Կրթական ծրագրի լիցենզիոն տեղերի 3 տարի անընդմեջ կիսով չափ համալրվելը հավասարազոր է տվյալ կրթական ծրագրի հանդեպ հետաքրքրության ցածր մակարդակին և որևէ առնչություն չունի տվյալ կրթական ծրագրով մատուցվող ծառայության որակի հետ: Ծրագրի լիցենզիան դադարեցնելը ծայրահեղ դեպքն է, մինչ այդ բուհը կարող է դիմել լիցենզիոն տեղերի քանակի կրճատման: Ուսանողների աշխատանքը կամ հետագա կարիերան իրենց ուսումնառած մասնագիտությամբ խոսում է տվյալ կրթական ծրագրի արդիականության մասին և եթե շրջանավարտների առնվազն 25%-ը չի աշխատելու մասնագիտությամբ, ապա ըստ էության կրթական ծրագիրը չի ծառայում նպատակին, այն է՝ մասնագետ կրթելուն և պատրաստելուն: </w:t>
            </w:r>
          </w:p>
        </w:tc>
      </w:tr>
      <w:tr w:rsidR="00C84CCB" w:rsidRPr="006055BB" w14:paraId="036064F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AF6208E" w14:textId="77777777" w:rsidR="00C84CCB" w:rsidRPr="007D3047" w:rsidRDefault="00C84CCB" w:rsidP="00667753">
            <w:pPr>
              <w:spacing w:after="0" w:line="360" w:lineRule="auto"/>
              <w:ind w:firstLine="375"/>
              <w:jc w:val="both"/>
              <w:rPr>
                <w:rFonts w:ascii="GHEA Grapalat" w:hAnsi="GHEA Grapalat" w:cs="GHEA Grapalat"/>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7F4BE7A3"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cs="GHEA Grapalat"/>
                <w:b/>
                <w:sz w:val="24"/>
                <w:szCs w:val="24"/>
                <w:shd w:val="clear" w:color="auto" w:fill="FFFFFF"/>
                <w:lang w:val="hy-AM"/>
              </w:rPr>
              <w:t>10</w:t>
            </w:r>
            <w:r w:rsidRPr="007D3047">
              <w:rPr>
                <w:rFonts w:ascii="Cambria Math" w:hAnsi="Cambria Math" w:cs="Cambria Math"/>
                <w:b/>
                <w:sz w:val="24"/>
                <w:szCs w:val="24"/>
                <w:shd w:val="clear" w:color="auto" w:fill="FFFFFF"/>
                <w:lang w:val="hy-AM"/>
              </w:rPr>
              <w:t>․</w:t>
            </w:r>
            <w:r w:rsidRPr="007D3047">
              <w:rPr>
                <w:rFonts w:ascii="GHEA Grapalat" w:hAnsi="GHEA Grapalat"/>
                <w:sz w:val="24"/>
                <w:szCs w:val="24"/>
                <w:lang w:val="hy-AM"/>
              </w:rPr>
              <w:t xml:space="preserve"> Նախագծի 17-րդ հոդվածի 5-րդ մասի 4-րդ կետի համաձայն՝ «Մասնագիտացված կառույցը պետք է իրականացնի բուհերի և դրանց կրթական ծրագրերի որակի արտաքին գնահատում կամ հավատարմագրում.»</w:t>
            </w:r>
          </w:p>
          <w:p w14:paraId="1E024264"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Հաշվի առնելով ՀԱՀ-ի կրթության մոդելի առանձնահատկությունը և չափանիշները, անհասկանալի է, թե մասնագիտացված կառույցն ինչ չափանիշներով է գնահատելու օտար լեզվով իրականացվող կրթական ծրագրերի որակը կամ ԴԲԱԸ ԲՈՒՀ-երի հանձնաժողովի (WASC Senior College and University Commission) կողմից տրամադրված հավատարմագրումը։</w:t>
            </w:r>
          </w:p>
          <w:p w14:paraId="57B9B8A3"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b/>
                <w:sz w:val="24"/>
                <w:szCs w:val="24"/>
                <w:lang w:val="hy-AM"/>
              </w:rPr>
              <w:t>Առաջարկում ենք</w:t>
            </w:r>
            <w:r w:rsidRPr="007D3047">
              <w:rPr>
                <w:rFonts w:ascii="GHEA Grapalat" w:hAnsi="GHEA Grapalat"/>
                <w:sz w:val="24"/>
                <w:szCs w:val="24"/>
                <w:lang w:val="hy-AM"/>
              </w:rPr>
              <w:t xml:space="preserve"> սույն դրույթը կիրառել միայն հանրային բուհերի նկատմամբ: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0AED3BE8"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4A1FDBF8"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434684C5"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Մասնագիտական կառույցը աշխատելու է  ՀՀ-ում գործող և կառավարության կողմից հաստատվելիք հավատարմագրման չափանիշներով:</w:t>
            </w:r>
          </w:p>
        </w:tc>
      </w:tr>
      <w:tr w:rsidR="00C84CCB" w:rsidRPr="006055BB" w14:paraId="1FF2378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40D3031" w14:textId="77777777" w:rsidR="00C84CCB" w:rsidRPr="007D3047" w:rsidRDefault="00C84CCB" w:rsidP="00667753">
            <w:pPr>
              <w:spacing w:after="0" w:line="360" w:lineRule="auto"/>
              <w:ind w:firstLine="375"/>
              <w:jc w:val="both"/>
              <w:rPr>
                <w:rFonts w:ascii="GHEA Grapalat" w:hAnsi="GHEA Grapalat" w:cs="GHEA Grapalat"/>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28FE9BF2"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cs="GHEA Grapalat"/>
                <w:b/>
                <w:sz w:val="24"/>
                <w:szCs w:val="24"/>
                <w:shd w:val="clear" w:color="auto" w:fill="FFFFFF"/>
                <w:lang w:val="hy-AM"/>
              </w:rPr>
              <w:t>11</w:t>
            </w:r>
            <w:r w:rsidRPr="007D3047">
              <w:rPr>
                <w:rFonts w:ascii="Cambria Math" w:hAnsi="Cambria Math" w:cs="Cambria Math"/>
                <w:b/>
                <w:sz w:val="24"/>
                <w:szCs w:val="24"/>
                <w:shd w:val="clear" w:color="auto" w:fill="FFFFFF"/>
                <w:lang w:val="hy-AM"/>
              </w:rPr>
              <w:t>․</w:t>
            </w:r>
            <w:r w:rsidRPr="007D3047">
              <w:rPr>
                <w:rFonts w:ascii="GHEA Grapalat" w:hAnsi="GHEA Grapalat"/>
                <w:sz w:val="24"/>
                <w:szCs w:val="24"/>
                <w:lang w:val="hy-AM"/>
              </w:rPr>
              <w:t xml:space="preserve"> Նախագծի 19-րդ հոդվածի համաձայն՝ </w:t>
            </w:r>
          </w:p>
          <w:p w14:paraId="4AB16C14"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 xml:space="preserve">«4. Հայաստանի Հանրապետությունում գործող ցանկացած բուհ կամ բուհի մասնաճյուղ բարձրագույն կրթության առաջին մակարդակի և ինտեգրված կրթական ծրագրերով ընդունելության դեպքում Հայաստանի Հանրապետության քաղաքացիություն ունեցող անձանց համար «Հայոց լեզու» և «Մաթեմատիկա» առարկաներից արտաքին գնահատման առնվազն «լավ» գնահատականին համարժեք գնահատականով վկայագրերը պարտադիր են: </w:t>
            </w:r>
          </w:p>
          <w:p w14:paraId="138C1AF4"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5. Առաջին մակարդակի, ինչպես նաև առաջին և երկրորդ մակարդակների ինտեգրված կրթական ծրագրերով ընդունելություն իրականացնող բուհերը համապատասխան ուսումնական տարվանից ոչ ուշ, քան երեք տարի առաջ հրապարակում են ընդունելության լրացուցիչ պահանջները՝ ըստ կրթական ծրագրերի, որը կարող է ներառել այն հանրակրթական առարկաների ցանկը, որոնց համար ներկայացվելու է պետության լիազորած մասնագիտացված կազմակերպության տված արտաքին գնահատման վկայագիրը: Հրապարակված ցանկում փոփոխություններ և լրացումներ կատարելն արգելվում է, բացառությամբ ավելի նպաստավոր պայմանների սահմանման, ինչպես նաև այն դեպքերի, երբ փոփոխությունների և լրացումների կատարման կամ նոր ցանկի հաստատման անհրաժեշտությունը պայմանավորված է հայտարարված արտակարգ կամ ռազմական դրությամբ:</w:t>
            </w:r>
          </w:p>
          <w:p w14:paraId="00F2B466"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 xml:space="preserve"> 7. Բարձրագույն կրթության առաջին մակարդակի և ինտեգրված կրթական ծրագրերով ընդունելության ընդհանրական պայմանները սահմանում է Կառավարությունը: Դրանց հիման վրա բուհը հաստատում ու հրապարակում է մրցույթի կարգը և չափանիշները: </w:t>
            </w:r>
          </w:p>
          <w:p w14:paraId="79FF518B"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8. Բարձրագույն կրթության երկրորդ և երրորդ մակարդակների ընդունելության կարգերը հաստատում է բուհի ակադեմիական խորհուրդը՝ սահմանելով յուրաքանչյուր կրթական ծրագրով մուտքային պայմանները և ՈԱՇ-ով սահմանված հաջորդականությունը:»</w:t>
            </w:r>
          </w:p>
          <w:p w14:paraId="52E82CF2"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Կարծում ենք «Հայոց լեզու» և «Մաթեմատիկա» առարկաներից արտաքին գնահատման առնվազն «լավ» գնահատականին համարժեք գնահատականով վկայագրեր ներկայացնելու պահանջը կիրառելի չէ մի շարք մասնագիտությունների համար, քանի որ օրինակ, «Անգլերեն լեզու և հաղորդակցություն» մասնագիտությամբ զբաղվել ցանկացող դիմորդը կարող է մաթեմատիկա առարկային անբավարար ստանալ, սակայն փայլուն տիրապետել լեզվին, մինչդեռ մեկ այլ ուսանող համապատասխան վկայագիրը ներկայացնելու դեպքում ընդունվի տվյալ բուհ, թեև տվյալ օտար լեզուն այնքան էլ լավ չի տիրապետում։յս հարցր պետք է դիտարկել նաև բուհի ինքնավարության ասպեկտից: ՀՀ սահմանադրական դատարանն իր 2021 թվականի օգոստոսի 2-ին կայացված թիվ 1608 որոշմամբ մեջբերելով ՄԱԿ-ի Տնտեսական, սոցիալական և մշակութային իրավունքների կոմիտեի 13-րդ համընդհանուր մեկնաբանության 40-րդ կետը, որի համաձայն ակադեմիական ազատությունը պահանջում է բարձրագույն կրթության հաստատությունների ինքնավարություն: Ինքնավարությունն ինքնակառավարման այն աստիճանն է, որն անհրաժեշտ է բարձրագույն ուսումնական հաստատությունների կողմից արդյունավետ որոշում կայացնելու համար` կապված նրանց ակադեմիական աշխատանքի, ստանդարտների, կառավարման և դրանց հետ կապված գործունեության հետ, փաստել է, որ բուհական ինքնավարությունը հաստատության կարողությունն ու իրավունքն է որոշելու իր գործողությունների ընթացքն առանց պետության անհարկի միջամտության: Կարծում ենք, որ նախագծի 19-րդ հոդվածի 4-րդ մասով սահմանված կանոնը բուհերի ընդունելության գործընթացին անհարկի միջամտություն պետք է համարել, քանի որ այն որևէ նշանակություն չի կարող ունենալ կրթության բարձր որակի ապահովման իրավաչափ նպատակի հետապնդման տեսանկյունից։ Ինչ վերաբերվում է ընդունելության լրացուցիչ պահանջները երեք տարի առաջ հրապարակելուն, ապա կարծում ենք, որ անհասկանալի է, թե ինչու ոչ 1, 2 տարի, այլ՝ 3, բացի այդ նույնիսկ, եթե այդ 3 տարին սահմանվել է այն նպատակով, որ դիմորդները ժամանակ ունենան նախապատրաստվելու ընդունելության քննություններին, միևնույն է, իր սեփական միջոցներով կրթական ծրագրերն իրականացնող բուհի համար չպետք է որևէ ժամկետ սահմանվի, քանի որ տվյալ բուհն է կրում ուսանողներ ունենալու կամ չունենալու արդյունքում ի հայտ եկած ֆինանսական բեռը, ուստի ազատ է հայտարարելու ընդունելություն առանց որևէ ժամկետային սահմանափակման։ Ինչ վերաբերվում է Նախագծի 19-րդ հոդվածի 7-րդ և 8-րդ մասերում նշված դրույթներին, ապա կարծում ենք, որ Կառավարությունը կարող է սահմանել բուհ-ի ընդունելության սկզբունքները, իսկ բուհերը դրա հիման վրա սահմանում են իրենց ներքին ընդունելության և մրցույթի չափանիշները, նախապայմանները և բողոքարկման ընթացակարգերը։</w:t>
            </w:r>
          </w:p>
          <w:p w14:paraId="30111110"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b/>
                <w:sz w:val="24"/>
                <w:szCs w:val="24"/>
                <w:lang w:val="hy-AM"/>
              </w:rPr>
              <w:t>Առաջարկում ենք</w:t>
            </w:r>
            <w:r w:rsidRPr="007D3047">
              <w:rPr>
                <w:rFonts w:ascii="GHEA Grapalat" w:hAnsi="GHEA Grapalat"/>
                <w:sz w:val="24"/>
                <w:szCs w:val="24"/>
                <w:lang w:val="hy-AM"/>
              </w:rPr>
              <w:t xml:space="preserve"> Նախագծի 19-րդ հոդվածի 4-րդ, 5-րդ, 7-րդ և 8-րդ մասերը կիրառել միայն հանրային բուհերի նկատմամբ։ Կամ “լավ” գնահատականը փոխարինել “բավարար” գնահատականով։</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19C861CA"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375C4718"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6A202CD9" w14:textId="186CC23D"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1.3 տարին համապատասխանում է ավագ դպրոցում ուսումնառության տարիներին, նպատակն է ապահովել, որ ապագա ուսանողը հստակ իմանա իր ցանկացած բուհի (պետական, մասնավոր են) ընդունելության պայմանները և ձևավորի պատշաճ կրթական հետագիծ: Այս պարագայում հարցը չի վերաբերում բուհի ինքնավարությանը</w:t>
            </w:r>
            <w:r w:rsidR="004F69E4" w:rsidRPr="007D3047">
              <w:rPr>
                <w:rFonts w:ascii="GHEA Grapalat" w:hAnsi="GHEA Grapalat"/>
                <w:sz w:val="24"/>
                <w:szCs w:val="24"/>
                <w:lang w:val="hy-AM"/>
              </w:rPr>
              <w:t>՝</w:t>
            </w:r>
            <w:r w:rsidRPr="007D3047">
              <w:rPr>
                <w:rFonts w:ascii="GHEA Grapalat" w:hAnsi="GHEA Grapalat"/>
                <w:sz w:val="24"/>
                <w:szCs w:val="24"/>
                <w:lang w:val="hy-AM"/>
              </w:rPr>
              <w:t xml:space="preserve"> այլ սովորողի լավագույն շահին: </w:t>
            </w:r>
          </w:p>
          <w:p w14:paraId="6F656575" w14:textId="2F728FC4" w:rsidR="00C84CCB" w:rsidRPr="007D3047" w:rsidRDefault="00E77D75" w:rsidP="00667753">
            <w:pPr>
              <w:tabs>
                <w:tab w:val="left" w:pos="0"/>
              </w:tabs>
              <w:spacing w:after="0" w:line="360" w:lineRule="auto"/>
              <w:jc w:val="both"/>
              <w:rPr>
                <w:rFonts w:ascii="GHEA Grapalat" w:hAnsi="GHEA Grapalat"/>
                <w:sz w:val="24"/>
                <w:szCs w:val="24"/>
                <w:lang w:val="hy-AM"/>
              </w:rPr>
            </w:pPr>
            <w:r w:rsidRPr="007D3047">
              <w:rPr>
                <w:rFonts w:ascii="GHEA Grapalat" w:eastAsia="Times New Roman" w:hAnsi="GHEA Grapalat" w:cs="Arial"/>
                <w:sz w:val="24"/>
                <w:szCs w:val="24"/>
                <w:lang w:val="hy-AM"/>
              </w:rPr>
              <w:t xml:space="preserve">«Հայոց լեզու» և «Մաթեմատիկա» առարկաներից </w:t>
            </w:r>
            <w:r w:rsidR="00C84CCB" w:rsidRPr="007D3047">
              <w:rPr>
                <w:rFonts w:ascii="GHEA Grapalat" w:hAnsi="GHEA Grapalat"/>
                <w:sz w:val="24"/>
                <w:szCs w:val="24"/>
                <w:lang w:val="hy-AM"/>
              </w:rPr>
              <w:t>«լավ» գնահատականին համարժեք վկայագիրը անհրաժեշտ է տվյալ մակարդակում կրթությունը շարունակելու համար կարևորագույն նախապայմանները՝ հաղորդակցության ունակությունները և տրամաբանելու ունակությունը հավաստելու համար` անկախ ապագա մասնագիտությունից:</w:t>
            </w:r>
          </w:p>
        </w:tc>
      </w:tr>
      <w:tr w:rsidR="00C84CCB" w:rsidRPr="006055BB" w14:paraId="5C606286" w14:textId="77777777" w:rsidTr="006055BB">
        <w:trPr>
          <w:gridAfter w:val="1"/>
          <w:wAfter w:w="62" w:type="dxa"/>
          <w:trHeight w:val="1977"/>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A494A54" w14:textId="77777777" w:rsidR="00C84CCB" w:rsidRPr="007D3047" w:rsidRDefault="00C84CCB" w:rsidP="00667753">
            <w:pPr>
              <w:spacing w:after="0" w:line="360" w:lineRule="auto"/>
              <w:ind w:firstLine="375"/>
              <w:jc w:val="both"/>
              <w:rPr>
                <w:rFonts w:ascii="GHEA Grapalat" w:hAnsi="GHEA Grapalat" w:cs="GHEA Grapalat"/>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58B53DE6"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cs="GHEA Grapalat"/>
                <w:b/>
                <w:sz w:val="24"/>
                <w:szCs w:val="24"/>
                <w:shd w:val="clear" w:color="auto" w:fill="FFFFFF"/>
                <w:lang w:val="hy-AM"/>
              </w:rPr>
              <w:t>12</w:t>
            </w:r>
            <w:r w:rsidRPr="007D3047">
              <w:rPr>
                <w:rFonts w:ascii="Cambria Math" w:hAnsi="Cambria Math" w:cs="Cambria Math"/>
                <w:b/>
                <w:sz w:val="24"/>
                <w:szCs w:val="24"/>
                <w:shd w:val="clear" w:color="auto" w:fill="FFFFFF"/>
                <w:lang w:val="hy-AM"/>
              </w:rPr>
              <w:t>․</w:t>
            </w:r>
            <w:r w:rsidRPr="007D3047">
              <w:rPr>
                <w:rFonts w:ascii="GHEA Grapalat" w:hAnsi="GHEA Grapalat"/>
                <w:sz w:val="24"/>
                <w:szCs w:val="24"/>
                <w:lang w:val="hy-AM"/>
              </w:rPr>
              <w:t xml:space="preserve"> Նախագծի 21-րդ հոդվածի 14-րդ մասի համաձայն՝ Բուհում վարչական ինչպես նաև ակադեմիական ղեկավար պաշտոնում նշանակված կամ ընտրության արդյունքում վարչական պաշտոնում (ներառյալ համալսարանի կազմում գործող գիտական կազմակերպության ղեկավար պաշտոնները) նշանակված (ընտրված) անձի լիազորությունները դադարեցվում են ռեկտորի որոշմամբ, եթե լրացել է նրա 65 տարին:» </w:t>
            </w:r>
          </w:p>
          <w:p w14:paraId="3C148209"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Կարծում ենք, որ սույն նորմը ինչպես բուհի ինքնավարության սկզբունքից չի բխում, այլև տարիքով պայմանավորված խտրական մոտեցում է և չի կարող կիրառվել առնվազն մասնավոր և միջպետական բուհերի մասով, թեպետ պետք է նշենք, որ խտրականությունը անկախ բուհերի հիմնադրից սույն պարագայում չի վերանում։ Սակայն պետք է հաշվի առնել, որ մասնավոր բուհերի պարագայում նման սահմանափակումը առավել, քան միջամտություն է բուհի կառավարման կարգի նկատմամբ։ ՀՀ սահմանադրական դատարանը 2009 թվականի փետրվարի 24-ին կայացրած թիվ ՍԴՈ-792 որոշմամբ հայտնել է այն իրավական դիրքորոշումը, որի համաձայն՝ աշխատանքային հարաբերությունների հաստատման (պահպանման) խնդրում օրենքով կամ աշխատանքային պայմանագրով առանձին աշխատողների առնչությամբ սահմանային տարիք նախատեսելն արդարացված է, եթե այն հետապնդում է իրավաչափ նպատակներ, մասնավորապես պայմանավորված է կատարվող աշխատանքի բնույթով կամ առանձնահատկությամբ: Այս առումով, սահմանադրական դատարանն արդարացի է համարում հանրային (պետական և համայնքային) ծառայության բնագավառը կարգավորող օրենսդրության ակտերով ծառայողի պաշտոնավարման սահմանային տարիք նախատեսելուն զուգընթաց գործատուի և կենսաթոշակային տարիքի հասած ու աշխատանքային նորմատիվ պահանջները բավարարող աշխատողի միջև երկկողմ ժամկետային աշխատանքային պայմանագիր կնքելու իրավական հնարավորության նախատեսումը և դրա հիման վրա աշխատանքային հարաբերությունների կայունությունն ապահովելը:</w:t>
            </w:r>
          </w:p>
          <w:p w14:paraId="79CD792B"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ՀՀ Սահմանադրական դատարանը 2021 թվականի օգոստոսի 2-ին ընդունած թիվ 1608 որոշմամբ, ըստ էության, վերահաստատել է վերը բերված իրավական դիրքորոշումը և փաստել տարիքով պայմանավորված սահմանափակման առնչությամբ հետապնդված հանրային շահի և անձի անհատական իրավունքների նկատմամբ հարգանքի միջև արդարացի հավասարակշռության մասին։ ՀՀ սահմանադրական դատարանը արձանագրել է, որ պետության նպատակն է կրթությունը դարձնել հասարակության զարգացումը և առաջադիմությունն ապահովող գործիք: Նախագծով բարձրագույն ուսումնական հաստություն հիմնելու իրավասությամբ պետությանը օժտելը չի կարող պատահական լինել, այլ պայմանավորված է նշված նպատակի իրագործմանը պետության անմիջական մասնակցությանը հատուկ կարևորություն տալով։ Հանրային բուհեր հիմնելու և դրանցում կառավարման կարգ (այդ թվում՝ կառավարման մարմիններում տարիքային սահմանափակումներ սահմանելու), ինքնավարության չափանիշներ սահմանելու պետության գործառույթը վերը նշված իրավաչափ նպատակների իրագործմանը հասնելու և հանրային շահերը սպասարկումն ուղղված բավարար միջոց է։ Նման պայմաններում մասնավոր կամ միջպետական բուհերի մասով կառավարման կարգի առնությամբ սահմանափակումներ նախատեսելը (տարիքային սահմանափակում սահմանել կառավարման մարմիններում ընդգրկված անձանց համար) չի կարող ապահովել արդարացի անհավասարակշռություն հանրային շահի և մասնավորի, անձի անհատական իրավունքների միջև, այլև կարող է դիտվել որպես բուհի ինքնավարության նկատմամբ ոչ իրավաչափ միջամտություն։ Վերը նշված դիրքորոշման լույսի ներքո թերևս այս նորմի կիրառությունը հանրային (պետական) բուհերի մասով կարող էր իրավաչափ համարվել, սակայն մասնավոր կամ միջպետական բուհերի մասով այն բուհի ինքնավարությունը սահամանփակող նորմ է: Տարիքային սահմանափակում նախատեսող նորմը ՀԱՀ պարագայում պետք է դիտարկել նաև տարիքային խտրականությունը աշխատանքային հարաբերություններում (Age Discrimination in Employment Act (ADEA)) իրավական ակտի կիրառության առումով, որը պարտադիր է ՀԱՀ ԱՄՆ ակրեդիտացիայի շրջանակներում կիրառության համար։ Այս ակտով բացառում է տարիքային հիմքում աշխատանքից ազատումը։ Հետևաբար, նախագծով նախատեսված սահմանափակումը ուղղակիորեն անդրադառնալու են ՀԱՀ կառավարման մարմիններում ընդգրկված անձանց վրա, իր հերթին առաջացնելով ԱՄՆ ակրեդիտացիային վերաբերվող խնդիրներ։</w:t>
            </w:r>
          </w:p>
          <w:p w14:paraId="5AAE6805"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 xml:space="preserve">Առաջարկում ենք </w:t>
            </w:r>
            <w:r w:rsidRPr="007D3047">
              <w:rPr>
                <w:rFonts w:ascii="GHEA Grapalat" w:hAnsi="GHEA Grapalat"/>
                <w:sz w:val="24"/>
                <w:szCs w:val="24"/>
                <w:lang w:val="hy-AM"/>
              </w:rPr>
              <w:t>սույն դրույթը կիրառել միայն հանրային բուհերի նկատմամբ: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6FD97C54"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65D934AE" w14:textId="77777777" w:rsidR="004F69E4"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 xml:space="preserve">Ընդունվել է։ </w:t>
            </w:r>
          </w:p>
          <w:p w14:paraId="05838DAB" w14:textId="1F644C8B" w:rsidR="00C84CCB" w:rsidRPr="007D3047" w:rsidRDefault="00C84CCB" w:rsidP="00667753">
            <w:pPr>
              <w:tabs>
                <w:tab w:val="left" w:pos="0"/>
              </w:tabs>
              <w:spacing w:after="0" w:line="360" w:lineRule="auto"/>
              <w:jc w:val="both"/>
              <w:rPr>
                <w:rFonts w:ascii="GHEA Grapalat" w:hAnsi="GHEA Grapalat"/>
                <w:bCs/>
                <w:sz w:val="24"/>
                <w:szCs w:val="24"/>
                <w:lang w:val="hy-AM"/>
              </w:rPr>
            </w:pPr>
            <w:r w:rsidRPr="007D3047">
              <w:rPr>
                <w:rFonts w:ascii="GHEA Grapalat" w:hAnsi="GHEA Grapalat"/>
                <w:bCs/>
                <w:sz w:val="24"/>
                <w:szCs w:val="24"/>
                <w:lang w:val="hy-AM"/>
              </w:rPr>
              <w:t>Կարգավորումը տարածվում է միայն հանրային բուհերի վրա:</w:t>
            </w:r>
          </w:p>
          <w:p w14:paraId="22DE8302"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4D54ABCF"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444FF3FF"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4A5068A2"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09CAF761"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4A8106A0"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52E7FF6A"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293E76CD"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tc>
      </w:tr>
      <w:tr w:rsidR="00C84CCB" w:rsidRPr="006055BB" w14:paraId="66E5FED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8B09687" w14:textId="77777777" w:rsidR="00C84CCB" w:rsidRPr="007D3047" w:rsidRDefault="00C84CCB" w:rsidP="00667753">
            <w:pPr>
              <w:spacing w:after="0" w:line="360" w:lineRule="auto"/>
              <w:ind w:firstLine="375"/>
              <w:jc w:val="both"/>
              <w:rPr>
                <w:rFonts w:ascii="GHEA Grapalat" w:hAnsi="GHEA Grapalat" w:cs="GHEA Grapalat"/>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298BAFCE"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cs="GHEA Grapalat"/>
                <w:b/>
                <w:sz w:val="24"/>
                <w:szCs w:val="24"/>
                <w:shd w:val="clear" w:color="auto" w:fill="FFFFFF"/>
                <w:lang w:val="hy-AM"/>
              </w:rPr>
              <w:t>13</w:t>
            </w:r>
            <w:r w:rsidRPr="007D3047">
              <w:rPr>
                <w:rFonts w:ascii="Cambria Math" w:hAnsi="Cambria Math" w:cs="Cambria Math"/>
                <w:b/>
                <w:sz w:val="24"/>
                <w:szCs w:val="24"/>
                <w:shd w:val="clear" w:color="auto" w:fill="FFFFFF"/>
                <w:lang w:val="hy-AM"/>
              </w:rPr>
              <w:t>․</w:t>
            </w:r>
            <w:r w:rsidRPr="007D3047">
              <w:rPr>
                <w:rFonts w:ascii="GHEA Grapalat" w:hAnsi="GHEA Grapalat"/>
                <w:sz w:val="24"/>
                <w:szCs w:val="24"/>
                <w:lang w:val="hy-AM"/>
              </w:rPr>
              <w:t xml:space="preserve"> Նախագծի 24-րդ հոդվածի 1-ին մասի համաձայն՝ Բուհի կառավարման մարմիններն են՝ 1) հոգաբարձուների խորհուրդը. 2) ակադեմիական խորհուրդը. 3) կառավարման գործադիր մարմինը՝ ռեկտորը (տնօրեն, պետ): Նախագծի 24-րդ հոդվածի 2-րդ մասի համաձայն՝ Բացի վերը նշվածից՝ համալսարանների կառավարման մարմիններն են՝ 1) կառավարման (կամ տնօրենների) խորհուրդը. 2) բուհի կառուցվածքային միավորների գիտական խորհուրդները. 3) բուհի կառուցվածքային միավորների գործադիր մարմինը՝ տնօրենը։»</w:t>
            </w:r>
          </w:p>
          <w:p w14:paraId="6EE447ED"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Սույն կետը հակասում է “Հիմնադրամների մասին” ՀՀ օրենքին։ Պարտադրվում է ստեղծել մի շարք կառավարական մարմիններ, ինչի արդյունքում կխաթարվի ԲՈՒՀ-ի գործունեությունը և չի համապատասխանի ԲՈՒՀ-ի կանոնադրական նպատակներին։</w:t>
            </w:r>
          </w:p>
          <w:p w14:paraId="46A843FC"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 xml:space="preserve">Առաջարկում ենք </w:t>
            </w:r>
            <w:r w:rsidRPr="007D3047">
              <w:rPr>
                <w:rFonts w:ascii="GHEA Grapalat" w:hAnsi="GHEA Grapalat"/>
                <w:sz w:val="24"/>
                <w:szCs w:val="24"/>
                <w:lang w:val="hy-AM"/>
              </w:rPr>
              <w:t>սույն դրույթը կիրառել միայն հանրային բուհերի նկատմամբ: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045022C"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327133D8" w14:textId="3F5C3A39"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Ընդունվել է։</w:t>
            </w:r>
          </w:p>
          <w:p w14:paraId="3BDEA17D" w14:textId="77777777" w:rsidR="00C84CCB" w:rsidRPr="007D3047" w:rsidRDefault="00C84CCB" w:rsidP="00667753">
            <w:pPr>
              <w:tabs>
                <w:tab w:val="left" w:pos="0"/>
              </w:tabs>
              <w:spacing w:after="0" w:line="360" w:lineRule="auto"/>
              <w:jc w:val="both"/>
              <w:rPr>
                <w:rFonts w:ascii="GHEA Grapalat" w:hAnsi="GHEA Grapalat"/>
                <w:bCs/>
                <w:sz w:val="24"/>
                <w:szCs w:val="24"/>
                <w:lang w:val="hy-AM"/>
              </w:rPr>
            </w:pPr>
            <w:r w:rsidRPr="007D3047">
              <w:rPr>
                <w:rFonts w:ascii="GHEA Grapalat" w:hAnsi="GHEA Grapalat"/>
                <w:bCs/>
                <w:sz w:val="24"/>
                <w:szCs w:val="24"/>
                <w:lang w:val="hy-AM"/>
              </w:rPr>
              <w:t>Հոդվածը խմբագրվել է:</w:t>
            </w:r>
          </w:p>
        </w:tc>
      </w:tr>
      <w:tr w:rsidR="00C84CCB" w:rsidRPr="007D3047" w14:paraId="763C428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06E746B" w14:textId="77777777" w:rsidR="00C84CCB" w:rsidRPr="007D3047" w:rsidRDefault="00C84CCB" w:rsidP="00667753">
            <w:pPr>
              <w:spacing w:after="0" w:line="360" w:lineRule="auto"/>
              <w:ind w:firstLine="375"/>
              <w:jc w:val="both"/>
              <w:rPr>
                <w:rFonts w:ascii="GHEA Grapalat" w:hAnsi="GHEA Grapalat" w:cs="GHEA Grapalat"/>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4874FF71"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cs="GHEA Grapalat"/>
                <w:b/>
                <w:sz w:val="24"/>
                <w:szCs w:val="24"/>
                <w:shd w:val="clear" w:color="auto" w:fill="FFFFFF"/>
                <w:lang w:val="hy-AM"/>
              </w:rPr>
              <w:t>14</w:t>
            </w:r>
            <w:r w:rsidRPr="007D3047">
              <w:rPr>
                <w:rFonts w:ascii="Cambria Math" w:hAnsi="Cambria Math" w:cs="Cambria Math"/>
                <w:b/>
                <w:sz w:val="24"/>
                <w:szCs w:val="24"/>
                <w:shd w:val="clear" w:color="auto" w:fill="FFFFFF"/>
                <w:lang w:val="hy-AM"/>
              </w:rPr>
              <w:t>․</w:t>
            </w:r>
            <w:r w:rsidRPr="007D3047">
              <w:rPr>
                <w:rFonts w:ascii="GHEA Grapalat" w:hAnsi="GHEA Grapalat"/>
                <w:sz w:val="24"/>
                <w:szCs w:val="24"/>
                <w:lang w:val="hy-AM"/>
              </w:rPr>
              <w:t xml:space="preserve"> Նախագծի 27-րդ հոդվածի 5-րդ մասի համաձայն՝ Բուհի ռեկտորը և պրոռեկտորները ինչպես նաև ուսանողական համակազմի ներկայացիչները չեն կարող լինել ակադեմիական խորհրդի նախագահ:»</w:t>
            </w:r>
          </w:p>
          <w:p w14:paraId="4B787255"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Ակադեմիական խորհրդի նախագահի պաշտոնում ռեկտորի և պրոռեկտորների բացառումը ուղղակիորեն միջամտություն է բուհի ինքնավարության նկատմամբ։ Սահմանադրական դատարանն իր 2021 թվականի օգոստոսի 2-ին կայացված թիվ 1608 որոշմամբ հստակ արձանագրել է, որ օրենսդրի հայեցողությունը բուհի ինքնակառավարման շրջանակը սահմանելիս սահմանափակված է, և օրենսդիրն իրավասու չէ այդ շրջանակն այնչափ «նեղացնել», որ ինքնաբերաբար հանգեցնի բուհերում՝ գիտակրթական գործընթացի սուբյեկտների ակադեմիական և հետազոտական ազատության իրավունքի սահմանափակմանը՝ այն վերջիններիս համար վերածելով առավելապես վերացական և պատրանքային իրավունքի: Դեռևս ՄԱԿ-ի Տնտեսական, սոցիալական և մշակութային իրավունքների կոմիտեի 13-րդ համընդհանուր մեկնաբանության 40-րդ կետի համաձայն՝ ակադեմիական ազատությունը պահանջում է բարձրագույն կրթության հաստատությունների ինքնավարություն: Ինքնավարությունն ինքնակառավարման այն աստիճանն է, որն անհրաժեշտ է բարձրագույն ուսումնական հաստատությունների կողմից արդյունավետ որոշում կայացնելու համար` կապված նրանց ակադեմիական աշխատանքի, ստանդարտների, կառավարման և դրանց հետ կապված գործունեության հետ: Պարզ չէ, թե ինչ իրավաչափ նպատակ է հետապնդում այս կանոնների սահմանումը։ Առնվազն ակադեմիական գծով պրոռեկտորի մասով սահմանափակում կիրառելը (հաշվի առնելով, որ բացառվել են բոլոր պրոռեկտորները) տարակուսելի է, քանի որ ակադեմիական հարցերով կառավարչական լիազորությունները կրող հիմնական սուբյեկտը հենց ակադեմիական գծով պրոռեկտորն է։</w:t>
            </w:r>
          </w:p>
          <w:p w14:paraId="66C71060"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b/>
                <w:sz w:val="24"/>
                <w:szCs w:val="24"/>
                <w:lang w:val="hy-AM"/>
              </w:rPr>
              <w:t>Առաջարկում ենք</w:t>
            </w:r>
            <w:r w:rsidRPr="007D3047">
              <w:rPr>
                <w:rFonts w:ascii="GHEA Grapalat" w:hAnsi="GHEA Grapalat"/>
                <w:sz w:val="24"/>
                <w:szCs w:val="24"/>
                <w:lang w:val="hy-AM"/>
              </w:rPr>
              <w:t xml:space="preserve"> օրենքի 27-րդ հոդվածից հանել 5-րդ կետով սահմանված կարգավորումը կամ այն տարածել միայն հանրային բուհերի նկատմամբ։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DCC297C"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1C60687E" w14:textId="4165B673"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b/>
                <w:sz w:val="24"/>
                <w:szCs w:val="24"/>
                <w:lang w:val="hy-AM"/>
              </w:rPr>
              <w:t>Ընդունվել է։</w:t>
            </w:r>
          </w:p>
          <w:p w14:paraId="55383293"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Խմբագրվել է:</w:t>
            </w:r>
          </w:p>
          <w:p w14:paraId="67F91AE6"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5A89E02A"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766999B3"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4C3A5E30"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tc>
      </w:tr>
      <w:tr w:rsidR="00C84CCB" w:rsidRPr="006055BB" w14:paraId="32CAA95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0D064B9" w14:textId="77777777" w:rsidR="00C84CCB" w:rsidRPr="007D3047" w:rsidRDefault="00C84CCB" w:rsidP="00667753">
            <w:pPr>
              <w:spacing w:after="0" w:line="360" w:lineRule="auto"/>
              <w:ind w:firstLine="375"/>
              <w:jc w:val="both"/>
              <w:rPr>
                <w:rFonts w:ascii="GHEA Grapalat" w:hAnsi="GHEA Grapalat" w:cs="Cambria Math"/>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55B4CB79"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cs="Cambria Math"/>
                <w:b/>
                <w:sz w:val="24"/>
                <w:szCs w:val="24"/>
                <w:shd w:val="clear" w:color="auto" w:fill="FFFFFF"/>
                <w:lang w:val="hy-AM"/>
              </w:rPr>
              <w:t>15</w:t>
            </w:r>
            <w:r w:rsidRPr="007D3047">
              <w:rPr>
                <w:rFonts w:ascii="Cambria Math" w:hAnsi="Cambria Math" w:cs="Cambria Math"/>
                <w:b/>
                <w:sz w:val="24"/>
                <w:szCs w:val="24"/>
                <w:shd w:val="clear" w:color="auto" w:fill="FFFFFF"/>
                <w:lang w:val="hy-AM"/>
              </w:rPr>
              <w:t>․</w:t>
            </w:r>
            <w:r w:rsidRPr="007D3047">
              <w:rPr>
                <w:rFonts w:ascii="GHEA Grapalat" w:hAnsi="GHEA Grapalat"/>
                <w:sz w:val="24"/>
                <w:szCs w:val="24"/>
                <w:lang w:val="hy-AM"/>
              </w:rPr>
              <w:t xml:space="preserve"> Նախագծի 31-րդ հոդվածի համաձայն «2. Էթիկայի կոմիտեի նախագահն ընտրվում է բուհի աշխատակիցների կողմից հինգ տարի ժամկետով՝ բաց մրցույթի միջոցով, գաղտնի քվեարկությամբ, ձայների պարզ մեծամասնությամբ, եթե քվեարկությանը մասնակցել է բուհի աշխատողների առնվազն 60 տոկոսը: </w:t>
            </w:r>
          </w:p>
          <w:p w14:paraId="13EEB8A1"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 xml:space="preserve">3. Նույն անձը չի կարող ավելի քան երկու անգամ անընդմեջ ընտրվել էթիկայի կոմիտեի նախագահի պաշտոնում: Էթիկայի կոմիտեի նախագահի հետ աշխատանքային պայմանագիր է կնքում հոգաբարձուների խորհրդի նախագահը: </w:t>
            </w:r>
          </w:p>
          <w:p w14:paraId="482DA4FF" w14:textId="77777777" w:rsidR="00C84CCB" w:rsidRPr="007D3047" w:rsidRDefault="00C84CCB" w:rsidP="00667753">
            <w:pPr>
              <w:spacing w:after="0" w:line="360" w:lineRule="auto"/>
              <w:ind w:firstLine="375"/>
              <w:jc w:val="both"/>
              <w:rPr>
                <w:rFonts w:ascii="GHEA Grapalat" w:hAnsi="GHEA Grapalat"/>
                <w:sz w:val="24"/>
                <w:szCs w:val="24"/>
                <w:u w:val="single"/>
                <w:lang w:val="hy-AM"/>
              </w:rPr>
            </w:pPr>
            <w:r w:rsidRPr="007D3047">
              <w:rPr>
                <w:rFonts w:ascii="GHEA Grapalat" w:hAnsi="GHEA Grapalat"/>
                <w:sz w:val="24"/>
                <w:szCs w:val="24"/>
                <w:lang w:val="hy-AM"/>
              </w:rPr>
              <w:t>4. Էթիկայի կոմիտեի ղեկավար կարող է լինել ակադեմիական անվիճարկելի հետագիծ, գիտական աստիճան և բարձրագույն կրթության կամ գիտության ոլորտներում ղեկավարման փորձ ինչպես նաև նշված ոլորտներում աշխատանքի առնվազն 25 տարվա ստաժ ունեցող անձ:</w:t>
            </w:r>
            <w:r w:rsidRPr="007D3047">
              <w:rPr>
                <w:rFonts w:ascii="GHEA Grapalat" w:hAnsi="GHEA Grapalat"/>
                <w:sz w:val="24"/>
                <w:szCs w:val="24"/>
                <w:u w:val="single"/>
                <w:lang w:val="hy-AM"/>
              </w:rPr>
              <w:t xml:space="preserve"> </w:t>
            </w:r>
          </w:p>
          <w:p w14:paraId="1A1FA06F"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7. Դիմումը քննարկելուց կամ վարույթն ավարտելուց հետո էթիկայի կոմիտեն իր որոշումը ներկայացնում է դիմումատուին ինչպես նաև ըստ անհրաժեշտության՝ բուհի ղեկավարությանը, հոգաբարձուների խորհրդին կամ լիազոր մարմնի ղեկավարին՝ կախված հայտնաբերված խախտման բնույթից և դրա վերացման համար անհրաժեշտ միջամտության տեսակից:»</w:t>
            </w:r>
          </w:p>
          <w:p w14:paraId="4A5A74FA"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Կարծում ենք, որ Էթիկայի կոմիտեի նախագահի ընտրության վերաբերյալ կանոնները հստակ սահմանում չունեն։ Մրցույթի պարտադիր պայման նախատեսելը չի բխում բուհի ինքնավարության սկզբունքից։ Պարզ չէ, արդյոք քվեարկությանը պետք է մասնակցեն բոլոր աշխատակիցները, թե ոչ կամ եթե նկատի է առնվել, որ բոլոր աշխատակիցները պետք է քվեարկեն, ապա ինչ նշանակություն ունի վարչական կազմի կարծիքը այդ հարցում։ Բացի այդ, հստակ չէ, թե արդյո՞ք նախագահի թեկնածու կարող է լինել միայն բուհի աշխատողը, թե ոչ։ ՀՀ սահմանադրական դատարանի 2021 թվականի օգոստոսի 2-ին կայացված թիվ 1608 որոշմամբ հստակ արձանագրվել է, որ Հաստատությունների (կազմակերպությունների) ինքնակառավարման աստիճանը նախանշվում է օրենքով, որպես կանոն, ներառում է այնպիսի տարրեր, ինչպիսիք են ֆինանսականը, տնտեսականը, կազմակերպական կառավարչական, կադրայինը (մարդկային ռեսուրսները)։ Էթիկայի կոմիտեի նախագահի ընտրության հարցը բուհի կադրային հարցերում ինքնավարությունը իրավունքի ասպեկտից պետք է դիտարկել և օրենսդրական մակարդակում այդպիսի հարցի վերաբերյալ կարգավորումներ նախատեսելը չի կարող չընկալվել որպես բուհի կառավարման ինքնավարության անհարկի միջամտություն։ Նախագծով Էթիկայի կոմիտեին վերապահված լիազորություններից հետևում է, որ այն ունենալու է Սահմանադրության 2-րդ գլխով ու ՀՀ միջազգային պարտավորություններով երաշխավորված մարդու իրավունքներին միջամտող, պատասխանատվության միջոցների կիրառում ենթադրող հետևանքներ։ Օրինակ՝ Նախագծի 23-րդ հոդվածի 4-րդ մասի ուժով էթիկայի կոմիտեում առանձին հարցերի քննարկումը կարող է հանգեցնել նախատեսված պատասխանատվության, ինչպես նաև հիմք հանդիսանալ աշխատանքից կամ կառավարման մարմնից ազատման համար։ 31-րդ հոդվածի 8-րդ մասն ամրագրում է Էթիկայի կոմիտեի որոշումներ տեսակներ՝ հայտնել իրավապահ մարմիններին, դիմել դատական մարմիններին, եթե կոմիտեի որոշումները չեն կատարվել և այլն։ Ավելին, նշված մասն ընդհանրական ձևակերպմամբ ամրագրում է, որ կոմիտեն կարող է կայացնել «խնդրի լուծմանը նպաստող այլ որոշումներ»։ </w:t>
            </w:r>
          </w:p>
          <w:p w14:paraId="0B466C92"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Նման լիազորությունների ամրագրումը չի կարող տեղի ունենալ առանց այդ մարմնի անդամների ընտրության, նրանցից յուրաքանչյուրի իրավունքների ու պարտականությունների, կոմիտեում հարցերի քննարկման ընթացակարգի կարգավորման։ Պետք է ապահովել կոմիտեի առջև կանգնած անձի իրավունքները (օրինակ՝ իրավաբանական օգնության, կոմիտեի կողմից լսվելու, իր դեմ ներկայացված փաստաթղթերին ծանոթանալու և բացատրություններ ներկայացնելու իրավունքներ և այլն)։</w:t>
            </w:r>
          </w:p>
          <w:p w14:paraId="27BFD709"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 xml:space="preserve">Անհասկանալի է՝ առանց հատուկ գիտելիքների ինչպե՞ս են որոշումներ կայացվելու։ Օրինակ՝ քրեորեն պատժելի արարքի դեպքում իրավապահ մարմիններին հայտնելն ինչպե՞ս է որոշվելու կամ ո՞վ է գնահատելու արարքի մեջ քրեական օրենսգրքի հոդվածի հատկանիշների առկայության հարցը կամ ինչպե՞ս են դիմելու դատարան, ի՞նչ հիմքերով և այլն։ Դրանից բացի, անձն, ում վերաբերյալ կայացվելու են կոմիտեի որոշումները, պետք է ունենա դրանք դատական կարգով վիճարկելու </w:t>
            </w:r>
            <w:r w:rsidRPr="007D3047">
              <w:rPr>
                <w:rFonts w:ascii="GHEA Grapalat" w:hAnsi="GHEA Grapalat"/>
                <w:sz w:val="24"/>
                <w:szCs w:val="24"/>
                <w:u w:val="single"/>
                <w:lang w:val="hy-AM"/>
              </w:rPr>
              <w:t>իրավունք։</w:t>
            </w:r>
            <w:r w:rsidRPr="007D3047">
              <w:rPr>
                <w:rFonts w:ascii="GHEA Grapalat" w:hAnsi="GHEA Grapalat"/>
                <w:sz w:val="24"/>
                <w:szCs w:val="24"/>
                <w:lang w:val="hy-AM"/>
              </w:rPr>
              <w:t xml:space="preserve"> Կարևոր է նաև Նախագծով կոմիտեի անկախության պահանջի քննարկումը։ Ի՞նչ է նշանակում անկախ և ինչպե՞ս է դա ապահովվելու։ Առանցքային հարց է նաև այն, թե արդյոք Կառավարությունն ունենալու է որևէ ազդեցություն կոմիտեի անդամների նկատմամբ։ Որևէ կարգավորում չի կարող սահմանափակել բուհերի ինքնակառավարման իրավունքն ու ակադեմիական ազատությունը, որոնք երաշխավորված են ՀՀ Սահմանադրության 38-րդ հոդվածով։ Էթիկայի կոմիտեի հիմնական գործառույթները պետք է լինեն ուղղված ներքին, միջանձնային, էթիկայի, այդ թվում նաեւ ակադեմիական էթիկայի խախտումներին վերաբերվող հարցերի եւ վեճերի լուծմանը, այնպես, որ բուհը կարողանա իր ինքնակառավարումն իրականացնել առանց անհարկի ծանրաբեռնելու ՀՀ դատական կամ վարչական համակարգը՝ համալսարանից դուրս ընթացք տալով բացառապես այն վեճերին, որոնց բուհի ղեկավար մարմինների/որոշում կայացնող իրավասու մարմնի կարծիքով անհրաժեշտ է լուծում տալ։ Այս ներքին գործընթացները նախատեսում են ավելի գործընկերային եւ գաղտնիության պահպանմամբ ապահովված ընթացակարգեր, որն անհնար է իրականացնել այս հոդվածով նախատեսված կարգավորմամբ։ Այս համատեքստում՝ հոդվածով նախատեսված հանրայնացումը կարող է հանգեցնել վեճերի առավել խորացմանը, ենթադրյալ խախտում կատարած անձի արժանապատվության, անձնական տեղեկատվության պահպանման եւ այլ հարակից իրավունքների խախտմանը։</w:t>
            </w:r>
          </w:p>
          <w:p w14:paraId="05A93E61"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Առաջարկում ենք</w:t>
            </w:r>
            <w:r w:rsidRPr="007D3047">
              <w:rPr>
                <w:rFonts w:ascii="GHEA Grapalat" w:hAnsi="GHEA Grapalat"/>
                <w:sz w:val="24"/>
                <w:szCs w:val="24"/>
                <w:lang w:val="hy-AM"/>
              </w:rPr>
              <w:t xml:space="preserve"> Նախագծի 31-րդ հոդվածից հանել մրցութային կարգով ընտրության պայմանը, ինչպես նաև սահմանել, որ նախագահը կարող է նշանակվել, այլ ոչ թե ընտրվել, ընտրության հարցում լիազորություն վերապահելով հիմնադրամի կառավարման բարձրագույն մարմնին՝ հոգաբարձուների խորհրդին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48CAB500"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Ընդունվել է մասամբ։</w:t>
            </w:r>
          </w:p>
          <w:p w14:paraId="238EAFD2"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sz w:val="24"/>
                <w:szCs w:val="24"/>
                <w:lang w:val="hy-AM"/>
              </w:rPr>
              <w:t xml:space="preserve">Նախագծի 31-րդ հոդվածի 7-րդ մասի և նույն հոդվածի 8-րդ մասի 9-րդ կետերը խմբագրվել են, </w:t>
            </w:r>
            <w:r w:rsidRPr="007D3047">
              <w:rPr>
                <w:rFonts w:ascii="GHEA Grapalat" w:eastAsia="Calibri" w:hAnsi="GHEA Grapalat"/>
                <w:sz w:val="24"/>
                <w:szCs w:val="24"/>
                <w:lang w:val="hy-AM" w:eastAsia="en-US"/>
              </w:rPr>
              <w:t>«որոշում» և «որոշումներ» բառերը փոխարինվել են «եզրակացություն» և «եզրակացություններ» բառերով՝ բովանդակությունը հստակեցնելու նպատակով:</w:t>
            </w:r>
          </w:p>
          <w:p w14:paraId="33FBD791"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5F89AC11"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3F9AF293"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3658C88B"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07125FDB"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66F4027D"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3A105C83"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20B9E509"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16943CC6"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4FEC3BBD"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34BCAA43"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44DC95B2"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5D67A0D5"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6B91FD0B"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5AA57DE3"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19DB6713"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110E162D"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647580C1"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0AD9661A"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512E9BD5"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041D108D"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6A10A05A"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1AE48034"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4B1706C2"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4D6B1F56"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219DFE6F"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4536BA25"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5F9004C4"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3313BF8D"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17A850BA"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2F2DB481"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077296E7"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5213CDD2"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5CCBCA14"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11144479"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51939C50"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26E09868"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1143A47A"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6B0995DD"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69C72C4E"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18FB9144"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0600AAE2"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62A85706"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6F1F607C"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21C5770D"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2F74E6E5" w14:textId="77777777" w:rsidR="00C84CCB" w:rsidRPr="007D3047" w:rsidRDefault="00C84CCB" w:rsidP="00667753">
            <w:pPr>
              <w:spacing w:line="360" w:lineRule="auto"/>
              <w:rPr>
                <w:rFonts w:ascii="GHEA Grapalat" w:hAnsi="GHEA Grapalat"/>
                <w:sz w:val="24"/>
                <w:szCs w:val="24"/>
                <w:lang w:val="hy-AM"/>
              </w:rPr>
            </w:pPr>
          </w:p>
        </w:tc>
      </w:tr>
      <w:tr w:rsidR="00C84CCB" w:rsidRPr="006055BB" w14:paraId="4736F8D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3D0749C" w14:textId="77777777" w:rsidR="00C84CCB" w:rsidRPr="007D3047" w:rsidRDefault="00C84CCB" w:rsidP="00667753">
            <w:pPr>
              <w:spacing w:after="0" w:line="360" w:lineRule="auto"/>
              <w:ind w:firstLine="375"/>
              <w:jc w:val="both"/>
              <w:rPr>
                <w:rFonts w:ascii="GHEA Grapalat" w:hAnsi="GHEA Grapalat" w:cs="Cambria Math"/>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0F164903"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cs="Cambria Math"/>
                <w:b/>
                <w:sz w:val="24"/>
                <w:szCs w:val="24"/>
                <w:shd w:val="clear" w:color="auto" w:fill="FFFFFF"/>
                <w:lang w:val="hy-AM"/>
              </w:rPr>
              <w:t>16</w:t>
            </w:r>
            <w:r w:rsidRPr="007D3047">
              <w:rPr>
                <w:rFonts w:ascii="Cambria Math" w:hAnsi="Cambria Math" w:cs="Cambria Math"/>
                <w:b/>
                <w:sz w:val="24"/>
                <w:szCs w:val="24"/>
                <w:shd w:val="clear" w:color="auto" w:fill="FFFFFF"/>
                <w:lang w:val="hy-AM"/>
              </w:rPr>
              <w:t>․</w:t>
            </w:r>
            <w:r w:rsidRPr="007D3047">
              <w:rPr>
                <w:rFonts w:ascii="GHEA Grapalat" w:hAnsi="GHEA Grapalat" w:cs="Cambria Math"/>
                <w:b/>
                <w:sz w:val="24"/>
                <w:szCs w:val="24"/>
                <w:shd w:val="clear" w:color="auto" w:fill="FFFFFF"/>
                <w:lang w:val="hy-AM"/>
              </w:rPr>
              <w:t xml:space="preserve"> </w:t>
            </w:r>
            <w:r w:rsidRPr="007D3047">
              <w:rPr>
                <w:rFonts w:ascii="GHEA Grapalat" w:hAnsi="GHEA Grapalat"/>
                <w:sz w:val="24"/>
                <w:szCs w:val="24"/>
                <w:lang w:val="hy-AM"/>
              </w:rPr>
              <w:t xml:space="preserve">Նախագծի 31-րդ հոդվածի 8-րդ մասի համաձայն՝ Էթիկայի կոմիտեի որոշումները կարող են լինել՝ </w:t>
            </w:r>
          </w:p>
          <w:p w14:paraId="64FB9E60"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1) տեղեկացնել խնդիրը լուծելու իրավասություն ունեցող համապատասխան մարմիններին ակադեմիական էթիկայի կամ ընթացակարգերի խախտում թույլ տված անձի մասին.</w:t>
            </w:r>
          </w:p>
          <w:p w14:paraId="23F7C21C"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 xml:space="preserve"> 2) տեղեկացնել համալսարանին՝ գիտական աստիճանի շնորհման կամ պաշտոնին նշանակելու որոշումը չեղարկելու անհրաժեշտության մասին՝ աստիճանաշնորհման գործընթացի ժամանակ էթիկայի նորմերի խախտում հայտնաբերելու դեպքում. </w:t>
            </w:r>
          </w:p>
          <w:p w14:paraId="72DE81F6"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3) տեղեկացնել բուհի կառավարման մարմիններին կամ լիազոր մարմնին՝ համապատասխան մակարդակում բուհի բարեվարքության կանոնակարգով կամ սույն</w:t>
            </w:r>
          </w:p>
          <w:p w14:paraId="5D2CB9BE"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օրենքով սահմանված բարեվարքության կանոնների խախտում հայտնաբերելու մասին.</w:t>
            </w:r>
          </w:p>
          <w:p w14:paraId="17DEA623"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4) ակադեմիական էթիկայի խնդրահարույց հարցերը քննարկելուց հետո խորհուրդ տալ աշխատողին կամ ուսանողին հետազոտության կամ մշակումների աշխատանքներին մասնակցության վերաբերյալ.</w:t>
            </w:r>
          </w:p>
          <w:p w14:paraId="539846B5"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 5) հայտնել իրավապահ մարմիններին եթե կատարվել է քրեորեն պատժելի արարք. </w:t>
            </w:r>
          </w:p>
          <w:p w14:paraId="13DD7E39"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6) դիմել դատական մարմիններին եթե էթիկայի կոմիտեի որոշումները չեն կատարվել. 7) դիմումը ճանաչել չհիմնավորված.</w:t>
            </w:r>
          </w:p>
          <w:p w14:paraId="33401CD6"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 8) հանրայնացնել ակադեմիական էթիկայի և ընթացակարգերի խախտման դեպքերը. 9) խնդրի լուծմանը նպաստող այլ որոշումներ:»</w:t>
            </w:r>
          </w:p>
          <w:p w14:paraId="3D9F0633"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Իրավական որոշակիության առումով մի շարք խնդիրներ են առկա հետևյալ ձևակերպումներում. </w:t>
            </w:r>
          </w:p>
          <w:p w14:paraId="18BD9ECF" w14:textId="77777777" w:rsidR="00C84CCB" w:rsidRPr="007D3047" w:rsidRDefault="00C84CCB" w:rsidP="00B1280E">
            <w:pPr>
              <w:numPr>
                <w:ilvl w:val="0"/>
                <w:numId w:val="6"/>
              </w:num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«Համապատասխան մարմին» ասելով, ի՞նչ մարմին պետք է հասկանալ ներբուհական, թե այլ </w:t>
            </w:r>
          </w:p>
          <w:p w14:paraId="3D821B3B" w14:textId="77777777" w:rsidR="00C84CCB" w:rsidRPr="007D3047" w:rsidRDefault="00C84CCB" w:rsidP="00667753">
            <w:pPr>
              <w:spacing w:after="0" w:line="360" w:lineRule="auto"/>
              <w:ind w:left="765"/>
              <w:jc w:val="both"/>
              <w:rPr>
                <w:rFonts w:ascii="GHEA Grapalat" w:hAnsi="GHEA Grapalat"/>
                <w:sz w:val="24"/>
                <w:szCs w:val="24"/>
                <w:lang w:val="hy-AM"/>
              </w:rPr>
            </w:pPr>
          </w:p>
          <w:p w14:paraId="435B6A78"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2) ի՞նչ պետք է հասկանալ «հետազոտության կամ մշակումների աշխատանքներին մասնակցության վերաբերյալ խորհուրդ տալ» ասելով։ Ավելին, ակադեմիական հարցերում էթիկայի կոմիտեին նման լիազորություն վերապահելը, կարծում ենք, չի բխում այդ կոմիտեի ստեղծման իրավաչափ նպատակներից, այն է՝ հետևել էթիկայի կանոնակարգի պահպանմանը և կիրառել պատասխանատվության միջոցներ խախտման համար,</w:t>
            </w:r>
          </w:p>
          <w:p w14:paraId="251054BD" w14:textId="77777777" w:rsidR="00C84CCB" w:rsidRPr="007D3047" w:rsidRDefault="00C84CCB" w:rsidP="00667753">
            <w:pPr>
              <w:spacing w:after="0" w:line="360" w:lineRule="auto"/>
              <w:ind w:firstLine="375"/>
              <w:jc w:val="both"/>
              <w:rPr>
                <w:rFonts w:ascii="GHEA Grapalat" w:hAnsi="GHEA Grapalat"/>
                <w:sz w:val="24"/>
                <w:szCs w:val="24"/>
                <w:lang w:val="hy-AM"/>
              </w:rPr>
            </w:pPr>
          </w:p>
          <w:p w14:paraId="7E8F93A6"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3) ի՞նչ նպատակ կամ նշանակություն ունի սահմանել քրեորեն պատժելի արարքի վերաբերյալ իրավապահ մարմիններին հայտնելու լիազորության վերապահումը,</w:t>
            </w:r>
          </w:p>
          <w:p w14:paraId="652041F6" w14:textId="77777777" w:rsidR="00C84CCB" w:rsidRPr="007D3047" w:rsidRDefault="00C84CCB" w:rsidP="00667753">
            <w:pPr>
              <w:spacing w:after="0" w:line="360" w:lineRule="auto"/>
              <w:ind w:firstLine="375"/>
              <w:jc w:val="both"/>
              <w:rPr>
                <w:rFonts w:ascii="GHEA Grapalat" w:hAnsi="GHEA Grapalat"/>
                <w:sz w:val="24"/>
                <w:szCs w:val="24"/>
                <w:lang w:val="hy-AM"/>
              </w:rPr>
            </w:pPr>
          </w:p>
          <w:p w14:paraId="218F618C" w14:textId="77777777" w:rsidR="00C84CCB" w:rsidRPr="007D3047" w:rsidRDefault="00C84CCB" w:rsidP="00667753">
            <w:pPr>
              <w:spacing w:after="0" w:line="360" w:lineRule="auto"/>
              <w:jc w:val="both"/>
              <w:rPr>
                <w:rFonts w:ascii="GHEA Grapalat" w:hAnsi="GHEA Grapalat"/>
                <w:sz w:val="24"/>
                <w:szCs w:val="24"/>
                <w:lang w:val="hy-AM"/>
              </w:rPr>
            </w:pPr>
          </w:p>
          <w:p w14:paraId="149DEFE9"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 xml:space="preserve"> 4) դատական մարմինների դիմելու լիազորություն/իրավասություն էթիկայի կոմիտեն չի կարող ունենալ, քանի որ դատավարական իրավունքի սուբյեկտ չի հանդիսանում,</w:t>
            </w:r>
          </w:p>
          <w:p w14:paraId="0A096C07" w14:textId="77777777" w:rsidR="00C84CCB" w:rsidRPr="007D3047" w:rsidRDefault="00C84CCB" w:rsidP="00667753">
            <w:pPr>
              <w:spacing w:after="0" w:line="360" w:lineRule="auto"/>
              <w:ind w:firstLine="375"/>
              <w:jc w:val="both"/>
              <w:rPr>
                <w:rFonts w:ascii="GHEA Grapalat" w:hAnsi="GHEA Grapalat"/>
                <w:sz w:val="24"/>
                <w:szCs w:val="24"/>
                <w:lang w:val="hy-AM"/>
              </w:rPr>
            </w:pPr>
          </w:p>
          <w:p w14:paraId="26820CBB"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 xml:space="preserve"> 5) ի՞նչ խնդիրների մասին է խոսքը և ինչ պետք է հասկանալ 8-րդ մասի 9-րդ կետում բերված «խնդիրներ» եզրույթը կարդալով։</w:t>
            </w:r>
          </w:p>
          <w:p w14:paraId="662F20A6" w14:textId="77777777" w:rsidR="00C84CCB" w:rsidRPr="007D3047" w:rsidRDefault="00C84CCB" w:rsidP="00667753">
            <w:pPr>
              <w:spacing w:after="0" w:line="360" w:lineRule="auto"/>
              <w:ind w:firstLine="375"/>
              <w:jc w:val="both"/>
              <w:rPr>
                <w:rFonts w:ascii="GHEA Grapalat" w:hAnsi="GHEA Grapalat"/>
                <w:sz w:val="24"/>
                <w:szCs w:val="24"/>
                <w:lang w:val="hy-AM"/>
              </w:rPr>
            </w:pPr>
          </w:p>
          <w:p w14:paraId="39045B6B"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 xml:space="preserve"> 6) Արդյո՞ք Էթիկայի կոմիտեն դատարան է եւ կարող է վերջնական որոշումներ կայացնել անձի կողմից խախտում կատարելու կամ չկատարելու մասով, եւ այդ պարագայում որքանո՞վ է իրավաչափ անձի վերաբերյալ տեղեկատվության հանրայնացումը, որը կարող է հետագայում հերքվել, սակայն մինչ դա՝ անդառնալիորեն վնաս հասցնելով անձի հեղինակությանը։</w:t>
            </w:r>
          </w:p>
          <w:p w14:paraId="7733ECE9" w14:textId="77777777" w:rsidR="00C84CCB" w:rsidRPr="007D3047" w:rsidRDefault="00C84CCB" w:rsidP="00667753">
            <w:pPr>
              <w:spacing w:after="0" w:line="360" w:lineRule="auto"/>
              <w:ind w:firstLine="375"/>
              <w:jc w:val="both"/>
              <w:rPr>
                <w:rFonts w:ascii="GHEA Grapalat" w:hAnsi="GHEA Grapalat"/>
                <w:sz w:val="24"/>
                <w:szCs w:val="24"/>
                <w:lang w:val="hy-AM"/>
              </w:rPr>
            </w:pPr>
            <w:r w:rsidRPr="007D3047">
              <w:rPr>
                <w:rFonts w:ascii="GHEA Grapalat" w:hAnsi="GHEA Grapalat"/>
                <w:sz w:val="24"/>
                <w:szCs w:val="24"/>
                <w:lang w:val="hy-AM"/>
              </w:rPr>
              <w:t>հստակ սահմանել, որ Էթիկայի կոմիտեն որոշումները ընդունում է էթիկային կանոնակարգով սահմանված վարքագծի կանոնների վերաբերյալ հարցերով՝ առանց մասնավորեցնելու հարցերի շրջանակը, քանի որ էթիկայի կանոնակարգով սահմանվում են հստակ կանոններ և այդ կանոնների պահպանման կամ խախտման հարցեր էլ պետք է քննարկի կոմիտեն։</w:t>
            </w:r>
          </w:p>
          <w:p w14:paraId="1E14AD11"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b/>
                <w:sz w:val="24"/>
                <w:szCs w:val="24"/>
                <w:lang w:val="hy-AM"/>
              </w:rPr>
              <w:t xml:space="preserve">Առաջարկում ենք </w:t>
            </w:r>
            <w:r w:rsidRPr="007D3047">
              <w:rPr>
                <w:rFonts w:ascii="GHEA Grapalat" w:hAnsi="GHEA Grapalat"/>
                <w:sz w:val="24"/>
                <w:szCs w:val="24"/>
                <w:lang w:val="hy-AM"/>
              </w:rPr>
              <w:t>հստակ սահմանել, որ Էթիկայի կոմիտեն որոշումները ընդունում է էթիկային կանոնակարգով սահմանված վարքագծի կանոնների վերաբերյալ հարցերով՝ առանց մասնավորեցնելու հարցերի շրջանակը, քանի որ էթիկայի կանոնակարգով սահմանվում են հստակ կանոններ և այդ կանոնների պահպանման կամ խախտման հարցեր էլ պետք է քննարկի կոմիտեն։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1A4039EC"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2CFAD6EC"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2E13DA73" w14:textId="03B946C8" w:rsidR="00C84CCB" w:rsidRPr="007D3047" w:rsidRDefault="00C84CCB" w:rsidP="00667753">
            <w:pPr>
              <w:tabs>
                <w:tab w:val="left" w:pos="0"/>
              </w:tabs>
              <w:spacing w:after="0" w:line="360" w:lineRule="auto"/>
              <w:jc w:val="both"/>
              <w:rPr>
                <w:rFonts w:ascii="GHEA Grapalat" w:hAnsi="GHEA Grapalat"/>
                <w:sz w:val="24"/>
                <w:szCs w:val="24"/>
                <w:lang w:val="hy-AM"/>
              </w:rPr>
            </w:pPr>
          </w:p>
          <w:p w14:paraId="75DD28F7" w14:textId="4079826B" w:rsidR="00CA3EB3" w:rsidRPr="007D3047" w:rsidRDefault="00CA3EB3" w:rsidP="00667753">
            <w:pPr>
              <w:tabs>
                <w:tab w:val="left" w:pos="0"/>
              </w:tabs>
              <w:spacing w:after="0" w:line="360" w:lineRule="auto"/>
              <w:jc w:val="both"/>
              <w:rPr>
                <w:rFonts w:ascii="GHEA Grapalat" w:hAnsi="GHEA Grapalat"/>
                <w:sz w:val="24"/>
                <w:szCs w:val="24"/>
                <w:lang w:val="hy-AM"/>
              </w:rPr>
            </w:pPr>
          </w:p>
          <w:p w14:paraId="108D11EC" w14:textId="0EF5566A" w:rsidR="00CA3EB3" w:rsidRPr="007D3047" w:rsidRDefault="00CA3EB3" w:rsidP="00667753">
            <w:pPr>
              <w:tabs>
                <w:tab w:val="left" w:pos="0"/>
              </w:tabs>
              <w:spacing w:after="0" w:line="360" w:lineRule="auto"/>
              <w:jc w:val="both"/>
              <w:rPr>
                <w:rFonts w:ascii="GHEA Grapalat" w:hAnsi="GHEA Grapalat"/>
                <w:sz w:val="24"/>
                <w:szCs w:val="24"/>
                <w:lang w:val="hy-AM"/>
              </w:rPr>
            </w:pPr>
          </w:p>
          <w:p w14:paraId="7500E584" w14:textId="3E71DDF5" w:rsidR="00CA3EB3" w:rsidRPr="007D3047" w:rsidRDefault="00CA3EB3" w:rsidP="00667753">
            <w:pPr>
              <w:tabs>
                <w:tab w:val="left" w:pos="0"/>
              </w:tabs>
              <w:spacing w:after="0" w:line="360" w:lineRule="auto"/>
              <w:jc w:val="both"/>
              <w:rPr>
                <w:rFonts w:ascii="GHEA Grapalat" w:hAnsi="GHEA Grapalat"/>
                <w:sz w:val="24"/>
                <w:szCs w:val="24"/>
                <w:lang w:val="hy-AM"/>
              </w:rPr>
            </w:pPr>
          </w:p>
          <w:p w14:paraId="315CD426" w14:textId="51438EF8" w:rsidR="00CA3EB3" w:rsidRPr="007D3047" w:rsidRDefault="00CA3EB3" w:rsidP="00667753">
            <w:pPr>
              <w:tabs>
                <w:tab w:val="left" w:pos="0"/>
              </w:tabs>
              <w:spacing w:after="0" w:line="360" w:lineRule="auto"/>
              <w:jc w:val="both"/>
              <w:rPr>
                <w:rFonts w:ascii="GHEA Grapalat" w:hAnsi="GHEA Grapalat"/>
                <w:sz w:val="24"/>
                <w:szCs w:val="24"/>
                <w:lang w:val="hy-AM"/>
              </w:rPr>
            </w:pPr>
          </w:p>
          <w:p w14:paraId="27D09FC7" w14:textId="098E6D6A" w:rsidR="00CA3EB3" w:rsidRPr="007D3047" w:rsidRDefault="00CA3EB3" w:rsidP="00667753">
            <w:pPr>
              <w:tabs>
                <w:tab w:val="left" w:pos="0"/>
              </w:tabs>
              <w:spacing w:after="0" w:line="360" w:lineRule="auto"/>
              <w:jc w:val="both"/>
              <w:rPr>
                <w:rFonts w:ascii="GHEA Grapalat" w:hAnsi="GHEA Grapalat"/>
                <w:sz w:val="24"/>
                <w:szCs w:val="24"/>
                <w:lang w:val="hy-AM"/>
              </w:rPr>
            </w:pPr>
          </w:p>
          <w:p w14:paraId="38082000" w14:textId="2AC06516" w:rsidR="00CA3EB3" w:rsidRPr="007D3047" w:rsidRDefault="00CA3EB3" w:rsidP="00667753">
            <w:pPr>
              <w:tabs>
                <w:tab w:val="left" w:pos="0"/>
              </w:tabs>
              <w:spacing w:after="0" w:line="360" w:lineRule="auto"/>
              <w:jc w:val="both"/>
              <w:rPr>
                <w:rFonts w:ascii="GHEA Grapalat" w:hAnsi="GHEA Grapalat"/>
                <w:sz w:val="24"/>
                <w:szCs w:val="24"/>
                <w:lang w:val="hy-AM"/>
              </w:rPr>
            </w:pPr>
          </w:p>
          <w:p w14:paraId="31F2C29A" w14:textId="49205DF8" w:rsidR="00CA3EB3" w:rsidRPr="007D3047" w:rsidRDefault="00CA3EB3" w:rsidP="00667753">
            <w:pPr>
              <w:tabs>
                <w:tab w:val="left" w:pos="0"/>
              </w:tabs>
              <w:spacing w:after="0" w:line="360" w:lineRule="auto"/>
              <w:jc w:val="both"/>
              <w:rPr>
                <w:rFonts w:ascii="GHEA Grapalat" w:hAnsi="GHEA Grapalat"/>
                <w:sz w:val="24"/>
                <w:szCs w:val="24"/>
                <w:lang w:val="hy-AM"/>
              </w:rPr>
            </w:pPr>
          </w:p>
          <w:p w14:paraId="79C1CCA1" w14:textId="1AD43F04" w:rsidR="00CA3EB3" w:rsidRPr="007D3047" w:rsidRDefault="00CA3EB3" w:rsidP="00667753">
            <w:pPr>
              <w:tabs>
                <w:tab w:val="left" w:pos="0"/>
              </w:tabs>
              <w:spacing w:after="0" w:line="360" w:lineRule="auto"/>
              <w:jc w:val="both"/>
              <w:rPr>
                <w:rFonts w:ascii="GHEA Grapalat" w:hAnsi="GHEA Grapalat"/>
                <w:sz w:val="24"/>
                <w:szCs w:val="24"/>
                <w:lang w:val="hy-AM"/>
              </w:rPr>
            </w:pPr>
          </w:p>
          <w:p w14:paraId="5B82401D" w14:textId="2EE27333" w:rsidR="00CA3EB3" w:rsidRPr="007D3047" w:rsidRDefault="00CA3EB3" w:rsidP="00667753">
            <w:pPr>
              <w:tabs>
                <w:tab w:val="left" w:pos="0"/>
              </w:tabs>
              <w:spacing w:after="0" w:line="360" w:lineRule="auto"/>
              <w:jc w:val="both"/>
              <w:rPr>
                <w:rFonts w:ascii="GHEA Grapalat" w:hAnsi="GHEA Grapalat"/>
                <w:sz w:val="24"/>
                <w:szCs w:val="24"/>
                <w:lang w:val="hy-AM"/>
              </w:rPr>
            </w:pPr>
          </w:p>
          <w:p w14:paraId="406A3D20" w14:textId="46B7C70C" w:rsidR="00CA3EB3" w:rsidRPr="007D3047" w:rsidRDefault="00CA3EB3" w:rsidP="00667753">
            <w:pPr>
              <w:tabs>
                <w:tab w:val="left" w:pos="0"/>
              </w:tabs>
              <w:spacing w:after="0" w:line="360" w:lineRule="auto"/>
              <w:jc w:val="both"/>
              <w:rPr>
                <w:rFonts w:ascii="GHEA Grapalat" w:hAnsi="GHEA Grapalat"/>
                <w:sz w:val="24"/>
                <w:szCs w:val="24"/>
                <w:lang w:val="hy-AM"/>
              </w:rPr>
            </w:pPr>
          </w:p>
          <w:p w14:paraId="135BE9B5" w14:textId="48219022" w:rsidR="00CA3EB3" w:rsidRPr="007D3047" w:rsidRDefault="00CA3EB3" w:rsidP="00667753">
            <w:pPr>
              <w:tabs>
                <w:tab w:val="left" w:pos="0"/>
              </w:tabs>
              <w:spacing w:after="0" w:line="360" w:lineRule="auto"/>
              <w:jc w:val="both"/>
              <w:rPr>
                <w:rFonts w:ascii="GHEA Grapalat" w:hAnsi="GHEA Grapalat"/>
                <w:sz w:val="24"/>
                <w:szCs w:val="24"/>
                <w:lang w:val="hy-AM"/>
              </w:rPr>
            </w:pPr>
          </w:p>
          <w:p w14:paraId="4AA337DA" w14:textId="72A27551" w:rsidR="00CA3EB3" w:rsidRPr="007D3047" w:rsidRDefault="00CA3EB3" w:rsidP="00667753">
            <w:pPr>
              <w:tabs>
                <w:tab w:val="left" w:pos="0"/>
              </w:tabs>
              <w:spacing w:after="0" w:line="360" w:lineRule="auto"/>
              <w:jc w:val="both"/>
              <w:rPr>
                <w:rFonts w:ascii="GHEA Grapalat" w:hAnsi="GHEA Grapalat"/>
                <w:sz w:val="24"/>
                <w:szCs w:val="24"/>
                <w:lang w:val="hy-AM"/>
              </w:rPr>
            </w:pPr>
          </w:p>
          <w:p w14:paraId="5D7B9D6F" w14:textId="6A5392A6" w:rsidR="00CA3EB3" w:rsidRPr="007D3047" w:rsidRDefault="00CA3EB3" w:rsidP="00667753">
            <w:pPr>
              <w:tabs>
                <w:tab w:val="left" w:pos="0"/>
              </w:tabs>
              <w:spacing w:after="0" w:line="360" w:lineRule="auto"/>
              <w:jc w:val="both"/>
              <w:rPr>
                <w:rFonts w:ascii="GHEA Grapalat" w:hAnsi="GHEA Grapalat"/>
                <w:sz w:val="24"/>
                <w:szCs w:val="24"/>
                <w:lang w:val="hy-AM"/>
              </w:rPr>
            </w:pPr>
          </w:p>
          <w:p w14:paraId="232DD6A7" w14:textId="3090912C" w:rsidR="00CA3EB3" w:rsidRPr="007D3047" w:rsidRDefault="00CA3EB3" w:rsidP="00667753">
            <w:pPr>
              <w:tabs>
                <w:tab w:val="left" w:pos="0"/>
              </w:tabs>
              <w:spacing w:after="0" w:line="360" w:lineRule="auto"/>
              <w:jc w:val="both"/>
              <w:rPr>
                <w:rFonts w:ascii="GHEA Grapalat" w:hAnsi="GHEA Grapalat"/>
                <w:sz w:val="24"/>
                <w:szCs w:val="24"/>
                <w:lang w:val="hy-AM"/>
              </w:rPr>
            </w:pPr>
          </w:p>
          <w:p w14:paraId="351E09EB" w14:textId="5C6F5A68" w:rsidR="00CA3EB3" w:rsidRPr="007D3047" w:rsidRDefault="00CA3EB3" w:rsidP="00667753">
            <w:pPr>
              <w:tabs>
                <w:tab w:val="left" w:pos="0"/>
              </w:tabs>
              <w:spacing w:after="0" w:line="360" w:lineRule="auto"/>
              <w:jc w:val="both"/>
              <w:rPr>
                <w:rFonts w:ascii="GHEA Grapalat" w:hAnsi="GHEA Grapalat"/>
                <w:sz w:val="24"/>
                <w:szCs w:val="24"/>
                <w:lang w:val="hy-AM"/>
              </w:rPr>
            </w:pPr>
          </w:p>
          <w:p w14:paraId="36EC200C" w14:textId="1B964527" w:rsidR="00CA3EB3" w:rsidRPr="007D3047" w:rsidRDefault="00CA3EB3" w:rsidP="00667753">
            <w:pPr>
              <w:tabs>
                <w:tab w:val="left" w:pos="0"/>
              </w:tabs>
              <w:spacing w:after="0" w:line="360" w:lineRule="auto"/>
              <w:jc w:val="both"/>
              <w:rPr>
                <w:rFonts w:ascii="GHEA Grapalat" w:hAnsi="GHEA Grapalat"/>
                <w:sz w:val="24"/>
                <w:szCs w:val="24"/>
                <w:lang w:val="hy-AM"/>
              </w:rPr>
            </w:pPr>
          </w:p>
          <w:p w14:paraId="6EE7A602" w14:textId="47D88773" w:rsidR="00CA3EB3" w:rsidRPr="007D3047" w:rsidRDefault="00CA3EB3" w:rsidP="00667753">
            <w:pPr>
              <w:tabs>
                <w:tab w:val="left" w:pos="0"/>
              </w:tabs>
              <w:spacing w:after="0" w:line="360" w:lineRule="auto"/>
              <w:jc w:val="both"/>
              <w:rPr>
                <w:rFonts w:ascii="GHEA Grapalat" w:hAnsi="GHEA Grapalat"/>
                <w:sz w:val="24"/>
                <w:szCs w:val="24"/>
                <w:lang w:val="hy-AM"/>
              </w:rPr>
            </w:pPr>
          </w:p>
          <w:p w14:paraId="58D10FD5" w14:textId="67593C0A" w:rsidR="00CA3EB3" w:rsidRPr="007D3047" w:rsidRDefault="00CA3EB3" w:rsidP="00667753">
            <w:pPr>
              <w:tabs>
                <w:tab w:val="left" w:pos="0"/>
              </w:tabs>
              <w:spacing w:after="0" w:line="360" w:lineRule="auto"/>
              <w:jc w:val="both"/>
              <w:rPr>
                <w:rFonts w:ascii="GHEA Grapalat" w:hAnsi="GHEA Grapalat"/>
                <w:sz w:val="24"/>
                <w:szCs w:val="24"/>
                <w:lang w:val="hy-AM"/>
              </w:rPr>
            </w:pPr>
          </w:p>
          <w:p w14:paraId="6561276B" w14:textId="5B322144" w:rsidR="00CA3EB3" w:rsidRPr="007D3047" w:rsidRDefault="00CA3EB3" w:rsidP="00667753">
            <w:pPr>
              <w:tabs>
                <w:tab w:val="left" w:pos="0"/>
              </w:tabs>
              <w:spacing w:after="0" w:line="360" w:lineRule="auto"/>
              <w:jc w:val="both"/>
              <w:rPr>
                <w:rFonts w:ascii="GHEA Grapalat" w:hAnsi="GHEA Grapalat"/>
                <w:sz w:val="24"/>
                <w:szCs w:val="24"/>
                <w:lang w:val="hy-AM"/>
              </w:rPr>
            </w:pPr>
          </w:p>
          <w:p w14:paraId="2D330F09" w14:textId="77777777" w:rsidR="00CA3EB3" w:rsidRPr="007D3047" w:rsidRDefault="00CA3EB3" w:rsidP="00667753">
            <w:pPr>
              <w:tabs>
                <w:tab w:val="left" w:pos="0"/>
              </w:tabs>
              <w:spacing w:after="0" w:line="360" w:lineRule="auto"/>
              <w:jc w:val="both"/>
              <w:rPr>
                <w:rFonts w:ascii="GHEA Grapalat" w:hAnsi="GHEA Grapalat"/>
                <w:sz w:val="24"/>
                <w:szCs w:val="24"/>
                <w:lang w:val="hy-AM"/>
              </w:rPr>
            </w:pPr>
          </w:p>
          <w:p w14:paraId="7235F5D0" w14:textId="1AD4A43D" w:rsidR="00C84CCB" w:rsidRPr="007D3047" w:rsidRDefault="00C84CCB" w:rsidP="00CA3EB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Խնդիրը լուծելու իրավասություն ունեցող մարմին</w:t>
            </w:r>
            <w:r w:rsidR="00CA3EB3" w:rsidRPr="007D3047">
              <w:rPr>
                <w:rFonts w:ascii="GHEA Grapalat" w:hAnsi="GHEA Grapalat"/>
                <w:sz w:val="24"/>
                <w:szCs w:val="24"/>
                <w:lang w:val="hy-AM"/>
              </w:rPr>
              <w:t>։</w:t>
            </w:r>
          </w:p>
          <w:p w14:paraId="6AAD7513" w14:textId="77777777" w:rsidR="00CA3EB3" w:rsidRPr="007D3047" w:rsidRDefault="00CA3EB3" w:rsidP="00CA3EB3">
            <w:pPr>
              <w:tabs>
                <w:tab w:val="left" w:pos="0"/>
              </w:tabs>
              <w:spacing w:after="0" w:line="360" w:lineRule="auto"/>
              <w:ind w:left="313"/>
              <w:jc w:val="both"/>
              <w:rPr>
                <w:rFonts w:ascii="GHEA Grapalat" w:hAnsi="GHEA Grapalat"/>
                <w:sz w:val="24"/>
                <w:szCs w:val="24"/>
                <w:lang w:val="hy-AM"/>
              </w:rPr>
            </w:pPr>
          </w:p>
          <w:p w14:paraId="54497ECC" w14:textId="1B714D98" w:rsidR="00C84CCB" w:rsidRPr="007D3047" w:rsidRDefault="00C84CCB" w:rsidP="00CA3EB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Խորհրդատվություն-նշանակում է, եթե հետազոտողը չի կողմնորշվում առաջարկվող թեմատիկան էթիկայի հետ ինչ հարաբերությունների մեջ է, ապա դիմում է խորհրդատվության: </w:t>
            </w:r>
          </w:p>
          <w:p w14:paraId="62902755" w14:textId="77777777" w:rsidR="00CA3EB3" w:rsidRPr="007D3047" w:rsidRDefault="00CA3EB3" w:rsidP="00CA3EB3">
            <w:pPr>
              <w:pStyle w:val="ListParagraph"/>
              <w:rPr>
                <w:rFonts w:ascii="GHEA Grapalat" w:hAnsi="GHEA Grapalat"/>
                <w:sz w:val="24"/>
                <w:szCs w:val="24"/>
                <w:lang w:val="hy-AM"/>
              </w:rPr>
            </w:pPr>
          </w:p>
          <w:p w14:paraId="5D8A6956" w14:textId="4F41C444" w:rsidR="00C84CCB" w:rsidRPr="007D3047" w:rsidRDefault="00CA3EB3" w:rsidP="00CA3EB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Կատարվել է համապատասխան փոփոխություն</w:t>
            </w:r>
            <w:r w:rsidR="00C84CCB" w:rsidRPr="007D3047">
              <w:rPr>
                <w:rFonts w:ascii="GHEA Grapalat" w:hAnsi="GHEA Grapalat"/>
                <w:sz w:val="24"/>
                <w:szCs w:val="24"/>
                <w:lang w:val="hy-AM"/>
              </w:rPr>
              <w:t>:</w:t>
            </w:r>
          </w:p>
          <w:p w14:paraId="621C8EA0" w14:textId="77777777" w:rsidR="00CA3EB3" w:rsidRPr="007D3047" w:rsidRDefault="00CA3EB3" w:rsidP="00CA3EB3">
            <w:pPr>
              <w:pStyle w:val="ListParagraph"/>
              <w:rPr>
                <w:rFonts w:ascii="GHEA Grapalat" w:hAnsi="GHEA Grapalat"/>
                <w:sz w:val="24"/>
                <w:szCs w:val="24"/>
                <w:lang w:val="hy-AM"/>
              </w:rPr>
            </w:pPr>
          </w:p>
          <w:p w14:paraId="29133D1F" w14:textId="77777777" w:rsidR="00CA3EB3" w:rsidRPr="007D3047" w:rsidRDefault="00CA3EB3" w:rsidP="00CA3EB3">
            <w:pPr>
              <w:tabs>
                <w:tab w:val="left" w:pos="0"/>
              </w:tabs>
              <w:spacing w:after="0" w:line="360" w:lineRule="auto"/>
              <w:ind w:left="313"/>
              <w:jc w:val="both"/>
              <w:rPr>
                <w:rFonts w:ascii="GHEA Grapalat" w:hAnsi="GHEA Grapalat"/>
                <w:sz w:val="24"/>
                <w:szCs w:val="24"/>
                <w:lang w:val="hy-AM"/>
              </w:rPr>
            </w:pPr>
          </w:p>
          <w:p w14:paraId="50A93C92" w14:textId="7C986B16" w:rsidR="00C84CCB" w:rsidRPr="007D3047" w:rsidRDefault="00C84CCB" w:rsidP="00CA3EB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Ընդունվել է</w:t>
            </w:r>
            <w:r w:rsidR="00CA3EB3" w:rsidRPr="007D3047">
              <w:rPr>
                <w:rFonts w:ascii="GHEA Grapalat" w:hAnsi="GHEA Grapalat"/>
                <w:sz w:val="24"/>
                <w:szCs w:val="24"/>
                <w:lang w:val="hy-AM"/>
              </w:rPr>
              <w:t>։</w:t>
            </w:r>
          </w:p>
          <w:p w14:paraId="7E511875" w14:textId="08244F3F" w:rsidR="00CA3EB3" w:rsidRPr="007D3047" w:rsidRDefault="00CA3EB3" w:rsidP="00CA3EB3">
            <w:pPr>
              <w:tabs>
                <w:tab w:val="left" w:pos="0"/>
              </w:tabs>
              <w:spacing w:after="0" w:line="360" w:lineRule="auto"/>
              <w:jc w:val="both"/>
              <w:rPr>
                <w:rFonts w:ascii="GHEA Grapalat" w:hAnsi="GHEA Grapalat"/>
                <w:sz w:val="24"/>
                <w:szCs w:val="24"/>
                <w:lang w:val="hy-AM"/>
              </w:rPr>
            </w:pPr>
          </w:p>
          <w:p w14:paraId="7400D869" w14:textId="77777777" w:rsidR="00CA3EB3" w:rsidRPr="007D3047" w:rsidRDefault="00CA3EB3" w:rsidP="00CA3EB3">
            <w:pPr>
              <w:tabs>
                <w:tab w:val="left" w:pos="0"/>
              </w:tabs>
              <w:spacing w:after="0" w:line="360" w:lineRule="auto"/>
              <w:jc w:val="both"/>
              <w:rPr>
                <w:rFonts w:ascii="GHEA Grapalat" w:hAnsi="GHEA Grapalat"/>
                <w:sz w:val="24"/>
                <w:szCs w:val="24"/>
                <w:lang w:val="hy-AM"/>
              </w:rPr>
            </w:pPr>
          </w:p>
          <w:p w14:paraId="25F7CF61" w14:textId="68A607ED" w:rsidR="00C84CCB" w:rsidRPr="007D3047" w:rsidRDefault="00CA3EB3" w:rsidP="00CA3EB3">
            <w:pPr>
              <w:spacing w:line="360" w:lineRule="auto"/>
              <w:rPr>
                <w:rFonts w:ascii="GHEA Grapalat" w:hAnsi="GHEA Grapalat"/>
                <w:sz w:val="24"/>
                <w:szCs w:val="24"/>
                <w:lang w:val="hy-AM"/>
              </w:rPr>
            </w:pPr>
            <w:r w:rsidRPr="007D3047">
              <w:rPr>
                <w:rFonts w:ascii="GHEA Grapalat" w:hAnsi="GHEA Grapalat"/>
                <w:sz w:val="24"/>
                <w:szCs w:val="24"/>
                <w:lang w:val="hy-AM"/>
              </w:rPr>
              <w:t>Կ</w:t>
            </w:r>
            <w:r w:rsidR="00C84CCB" w:rsidRPr="007D3047">
              <w:rPr>
                <w:rFonts w:ascii="GHEA Grapalat" w:hAnsi="GHEA Grapalat"/>
                <w:sz w:val="24"/>
                <w:szCs w:val="24"/>
                <w:lang w:val="hy-AM"/>
              </w:rPr>
              <w:t>ետը հանվել է</w:t>
            </w:r>
            <w:r w:rsidRPr="007D3047">
              <w:rPr>
                <w:rFonts w:ascii="GHEA Grapalat" w:hAnsi="GHEA Grapalat"/>
                <w:sz w:val="24"/>
                <w:szCs w:val="24"/>
                <w:lang w:val="hy-AM"/>
              </w:rPr>
              <w:t>։</w:t>
            </w:r>
          </w:p>
          <w:p w14:paraId="2EDB80B9" w14:textId="77777777" w:rsidR="00C84CCB" w:rsidRPr="007D3047" w:rsidRDefault="00C84CCB" w:rsidP="00667753">
            <w:pPr>
              <w:spacing w:line="360" w:lineRule="auto"/>
              <w:rPr>
                <w:rFonts w:ascii="GHEA Grapalat" w:hAnsi="GHEA Grapalat"/>
                <w:sz w:val="24"/>
                <w:szCs w:val="24"/>
                <w:lang w:val="hy-AM"/>
              </w:rPr>
            </w:pPr>
          </w:p>
          <w:p w14:paraId="2BBA2F82" w14:textId="77777777" w:rsidR="00CA3EB3" w:rsidRPr="007D3047" w:rsidRDefault="00C84CCB" w:rsidP="00667753">
            <w:pPr>
              <w:spacing w:line="360" w:lineRule="auto"/>
              <w:rPr>
                <w:rFonts w:ascii="GHEA Grapalat" w:hAnsi="GHEA Grapalat"/>
                <w:sz w:val="24"/>
                <w:szCs w:val="24"/>
                <w:lang w:val="hy-AM"/>
              </w:rPr>
            </w:pPr>
            <w:r w:rsidRPr="007D3047">
              <w:rPr>
                <w:rFonts w:ascii="GHEA Grapalat" w:hAnsi="GHEA Grapalat"/>
                <w:sz w:val="24"/>
                <w:szCs w:val="24"/>
                <w:lang w:val="hy-AM"/>
              </w:rPr>
              <w:t>Ընդունվել է</w:t>
            </w:r>
            <w:r w:rsidR="00CA3EB3" w:rsidRPr="007D3047">
              <w:rPr>
                <w:rFonts w:ascii="GHEA Grapalat" w:hAnsi="GHEA Grapalat"/>
                <w:sz w:val="24"/>
                <w:szCs w:val="24"/>
                <w:lang w:val="hy-AM"/>
              </w:rPr>
              <w:t>։</w:t>
            </w:r>
          </w:p>
          <w:p w14:paraId="35E613CC" w14:textId="5DFBB474" w:rsidR="00C84CCB" w:rsidRPr="007D3047" w:rsidRDefault="00CA3EB3" w:rsidP="00667753">
            <w:pPr>
              <w:spacing w:line="360" w:lineRule="auto"/>
              <w:rPr>
                <w:rFonts w:ascii="GHEA Grapalat" w:hAnsi="GHEA Grapalat"/>
                <w:sz w:val="24"/>
                <w:szCs w:val="24"/>
                <w:lang w:val="hy-AM"/>
              </w:rPr>
            </w:pPr>
            <w:r w:rsidRPr="007D3047">
              <w:rPr>
                <w:rFonts w:ascii="GHEA Grapalat" w:hAnsi="GHEA Grapalat"/>
                <w:sz w:val="24"/>
                <w:szCs w:val="24"/>
                <w:lang w:val="hy-AM"/>
              </w:rPr>
              <w:t>Կ</w:t>
            </w:r>
            <w:r w:rsidR="00C84CCB" w:rsidRPr="007D3047">
              <w:rPr>
                <w:rFonts w:ascii="GHEA Grapalat" w:hAnsi="GHEA Grapalat"/>
                <w:sz w:val="24"/>
                <w:szCs w:val="24"/>
                <w:lang w:val="hy-AM"/>
              </w:rPr>
              <w:t>ատարվել է համապատասխան փոփոխություն։</w:t>
            </w:r>
          </w:p>
          <w:p w14:paraId="569243BD" w14:textId="77777777" w:rsidR="00C84CCB" w:rsidRPr="007D3047" w:rsidRDefault="00C84CCB" w:rsidP="00667753">
            <w:pPr>
              <w:spacing w:line="360" w:lineRule="auto"/>
              <w:rPr>
                <w:rFonts w:ascii="GHEA Grapalat" w:hAnsi="GHEA Grapalat"/>
                <w:sz w:val="24"/>
                <w:szCs w:val="24"/>
                <w:lang w:val="hy-AM"/>
              </w:rPr>
            </w:pPr>
          </w:p>
          <w:p w14:paraId="443D8034" w14:textId="77777777" w:rsidR="00C84CCB" w:rsidRPr="007D3047" w:rsidRDefault="00C84CCB" w:rsidP="00667753">
            <w:pPr>
              <w:spacing w:line="360" w:lineRule="auto"/>
              <w:rPr>
                <w:rFonts w:ascii="GHEA Grapalat" w:hAnsi="GHEA Grapalat"/>
                <w:sz w:val="24"/>
                <w:szCs w:val="24"/>
                <w:lang w:val="hy-AM"/>
              </w:rPr>
            </w:pPr>
          </w:p>
          <w:p w14:paraId="066C1CDE" w14:textId="77777777" w:rsidR="00C84CCB" w:rsidRPr="007D3047" w:rsidRDefault="00C84CCB" w:rsidP="00667753">
            <w:pPr>
              <w:spacing w:line="360" w:lineRule="auto"/>
              <w:rPr>
                <w:rFonts w:ascii="GHEA Grapalat" w:hAnsi="GHEA Grapalat"/>
                <w:sz w:val="24"/>
                <w:szCs w:val="24"/>
                <w:lang w:val="hy-AM"/>
              </w:rPr>
            </w:pPr>
          </w:p>
          <w:p w14:paraId="7C9C192E" w14:textId="77777777" w:rsidR="00C84CCB" w:rsidRPr="007D3047" w:rsidRDefault="00C84CCB" w:rsidP="00667753">
            <w:pPr>
              <w:spacing w:line="360" w:lineRule="auto"/>
              <w:rPr>
                <w:rFonts w:ascii="GHEA Grapalat" w:hAnsi="GHEA Grapalat"/>
                <w:sz w:val="24"/>
                <w:szCs w:val="24"/>
                <w:lang w:val="hy-AM"/>
              </w:rPr>
            </w:pPr>
          </w:p>
          <w:p w14:paraId="0B7F042F" w14:textId="77777777" w:rsidR="00C84CCB" w:rsidRPr="007D3047" w:rsidRDefault="00C84CCB" w:rsidP="00667753">
            <w:pPr>
              <w:spacing w:line="360" w:lineRule="auto"/>
              <w:rPr>
                <w:rFonts w:ascii="GHEA Grapalat" w:hAnsi="GHEA Grapalat"/>
                <w:sz w:val="24"/>
                <w:szCs w:val="24"/>
                <w:lang w:val="hy-AM"/>
              </w:rPr>
            </w:pPr>
          </w:p>
          <w:p w14:paraId="22D025F7" w14:textId="77777777" w:rsidR="00C84CCB" w:rsidRPr="007D3047" w:rsidRDefault="00C84CCB" w:rsidP="00667753">
            <w:pPr>
              <w:spacing w:line="360" w:lineRule="auto"/>
              <w:rPr>
                <w:rFonts w:ascii="GHEA Grapalat" w:hAnsi="GHEA Grapalat"/>
                <w:b/>
                <w:sz w:val="24"/>
                <w:szCs w:val="24"/>
                <w:lang w:val="hy-AM"/>
              </w:rPr>
            </w:pPr>
            <w:r w:rsidRPr="007D3047">
              <w:rPr>
                <w:rFonts w:ascii="GHEA Grapalat" w:hAnsi="GHEA Grapalat"/>
                <w:b/>
                <w:sz w:val="24"/>
                <w:szCs w:val="24"/>
                <w:lang w:val="hy-AM"/>
              </w:rPr>
              <w:t>Ընդունվել է կատարվել է համապատասխան փոփոխություն։</w:t>
            </w:r>
          </w:p>
          <w:p w14:paraId="264D32A0" w14:textId="77777777" w:rsidR="00C84CCB" w:rsidRPr="007D3047" w:rsidRDefault="00C84CCB" w:rsidP="00667753">
            <w:pPr>
              <w:spacing w:line="360" w:lineRule="auto"/>
              <w:rPr>
                <w:rFonts w:ascii="GHEA Grapalat" w:hAnsi="GHEA Grapalat"/>
                <w:sz w:val="24"/>
                <w:szCs w:val="24"/>
                <w:lang w:val="hy-AM"/>
              </w:rPr>
            </w:pPr>
          </w:p>
          <w:p w14:paraId="7A9BD8F2" w14:textId="77777777" w:rsidR="00C84CCB" w:rsidRPr="007D3047" w:rsidRDefault="00C84CCB" w:rsidP="00667753">
            <w:pPr>
              <w:spacing w:line="360" w:lineRule="auto"/>
              <w:rPr>
                <w:rFonts w:ascii="GHEA Grapalat" w:hAnsi="GHEA Grapalat"/>
                <w:sz w:val="24"/>
                <w:szCs w:val="24"/>
                <w:lang w:val="hy-AM"/>
              </w:rPr>
            </w:pPr>
          </w:p>
          <w:p w14:paraId="47DEBE4A" w14:textId="77777777" w:rsidR="00C84CCB" w:rsidRPr="007D3047" w:rsidRDefault="00C84CCB" w:rsidP="00667753">
            <w:pPr>
              <w:spacing w:line="360" w:lineRule="auto"/>
              <w:rPr>
                <w:rFonts w:ascii="GHEA Grapalat" w:hAnsi="GHEA Grapalat"/>
                <w:sz w:val="24"/>
                <w:szCs w:val="24"/>
                <w:lang w:val="hy-AM"/>
              </w:rPr>
            </w:pPr>
          </w:p>
        </w:tc>
      </w:tr>
      <w:tr w:rsidR="00C84CCB" w:rsidRPr="006055BB" w14:paraId="590974A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2F46543" w14:textId="77777777" w:rsidR="00C84CCB" w:rsidRPr="007D3047" w:rsidRDefault="00C84CCB" w:rsidP="00667753">
            <w:pPr>
              <w:spacing w:after="0" w:line="360" w:lineRule="auto"/>
              <w:ind w:firstLine="375"/>
              <w:jc w:val="both"/>
              <w:rPr>
                <w:rFonts w:ascii="GHEA Grapalat" w:hAnsi="GHEA Grapalat" w:cs="Cambria Math"/>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14DD6E12"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cs="GHEA Grapalat"/>
                <w:b/>
                <w:sz w:val="24"/>
                <w:szCs w:val="24"/>
                <w:shd w:val="clear" w:color="auto" w:fill="FFFFFF"/>
                <w:lang w:val="hy-AM"/>
              </w:rPr>
              <w:t>17.</w:t>
            </w:r>
            <w:r w:rsidRPr="007D3047">
              <w:rPr>
                <w:rFonts w:ascii="GHEA Grapalat" w:hAnsi="GHEA Grapalat"/>
                <w:sz w:val="24"/>
                <w:szCs w:val="24"/>
                <w:lang w:val="hy-AM"/>
              </w:rPr>
              <w:t xml:space="preserve"> Նախագծի 31-րդ հոդվածի 9-րդ մասի համաձայն՝ Էթիկայի կոմիտեն յուրաքանչյուր տարի հաշվետվություն է ներկայացնում իր աշխատանքների մասին հոգաբարձուների խորհրդին իսկ հաշվետվությունները տեղադրվում են բուհի կայքում՝ բաց հասանելիությամբ: Նախագծի 31-րդ հոդվածի 10-րդ մասի համաձայն՝ Էթիկայի կոմիտեի կառուցվածքը, բյուջեն, ձևավորման և կառավարման կարգը ինչպես նաև լիազորությունների և գործառույթների իրականացման ընթացակարգերը սահմանող ներքին իրավական ակտերը հաստատում է հոգաբարձուների խորհուրդը:»</w:t>
            </w:r>
          </w:p>
          <w:p w14:paraId="0DD45AE5"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պարզ չէ, թե Էթիկայի կոմիտեն հաշվետվությունների հրապարակման պարտադիր պահանջը ինչ իրավաչափ նպատակ կարող հետապնդել, այն պայմաներում, երբ էթիկայի կոմիտեին գործառույթները վերաբերվում են բացառապես բուհի ներքին խնդիրներին։ Կարծում ենք, այս նորմը չի բխում բուհի ինքնավարության սկզբունքից։</w:t>
            </w:r>
          </w:p>
          <w:p w14:paraId="26AFB911"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b/>
                <w:sz w:val="24"/>
                <w:szCs w:val="24"/>
                <w:lang w:val="hy-AM"/>
              </w:rPr>
              <w:t xml:space="preserve">Առաջարկում ենք </w:t>
            </w:r>
            <w:r w:rsidRPr="007D3047">
              <w:rPr>
                <w:rFonts w:ascii="GHEA Grapalat" w:hAnsi="GHEA Grapalat"/>
                <w:sz w:val="24"/>
                <w:szCs w:val="24"/>
                <w:lang w:val="hy-AM"/>
              </w:rPr>
              <w:t>ԲՈՒՀ-ի կողմից հաշվետվությունները ԲՈՒՀ-ի կայքում տեղադրելու պայմանը դարձնել դիսպոզիտիվ՝ «կարող է տեղադրվել» ձևակերպմամբ։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3E5B8BA8"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Ամփոփ հաշվետվություն՝ ըստ սահմանված ձևաչափի:</w:t>
            </w:r>
          </w:p>
        </w:tc>
      </w:tr>
      <w:tr w:rsidR="00C84CCB" w:rsidRPr="006055BB" w14:paraId="5E2E515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ACC6B6D" w14:textId="77777777" w:rsidR="00C84CCB" w:rsidRPr="007D3047" w:rsidRDefault="00C84CCB" w:rsidP="00667753">
            <w:pPr>
              <w:spacing w:after="0" w:line="360" w:lineRule="auto"/>
              <w:ind w:firstLine="375"/>
              <w:jc w:val="both"/>
              <w:rPr>
                <w:rFonts w:ascii="GHEA Grapalat" w:hAnsi="GHEA Grapalat" w:cs="Cambria Math"/>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6F42291C"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cs="GHEA Grapalat"/>
                <w:b/>
                <w:sz w:val="24"/>
                <w:szCs w:val="24"/>
                <w:shd w:val="clear" w:color="auto" w:fill="FFFFFF"/>
                <w:lang w:val="hy-AM"/>
              </w:rPr>
              <w:t>18.</w:t>
            </w:r>
            <w:r w:rsidRPr="007D3047">
              <w:rPr>
                <w:rFonts w:ascii="GHEA Grapalat" w:hAnsi="GHEA Grapalat"/>
                <w:sz w:val="24"/>
                <w:szCs w:val="24"/>
                <w:lang w:val="hy-AM"/>
              </w:rPr>
              <w:t xml:space="preserve"> Նախագծի 33-րդ հոդվածի 1-ին մասի 6-րդ ենթակետի համաձայն՝ Բարձրագույն կրթության և գիտության ոլորտում Կառավարությունը հաստատում է բարձրագույն կրթության առաջին մակարդակի և ինտեգրված կրթական ծրագրերով ընդունելության կարգը՝ ներառյալ ընդունելության ընդհանրական պայմանները.</w:t>
            </w:r>
          </w:p>
          <w:p w14:paraId="58300251"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կարծում ենք, որ Նախագծի սույն դրույթն առաջարկվող խմբագրությամբ խախտում է համալսարանների ինքնակառավարման իրավունքն ու ակադեմիական ազատությունը, ինչը կենսական նշանակություն ունի ԲՈՒՀ-երի գործունեության համար և երաշխավորված է ՀՀ Սահմանադրության </w:t>
            </w:r>
            <w:r w:rsidRPr="007D3047">
              <w:rPr>
                <w:rFonts w:ascii="GHEA Grapalat" w:hAnsi="GHEA Grapalat"/>
                <w:sz w:val="24"/>
                <w:szCs w:val="24"/>
                <w:u w:val="single"/>
                <w:lang w:val="hy-AM"/>
              </w:rPr>
              <w:t>38-րդ հոդվածով:</w:t>
            </w:r>
            <w:r w:rsidRPr="007D3047">
              <w:rPr>
                <w:rFonts w:ascii="GHEA Grapalat" w:hAnsi="GHEA Grapalat"/>
                <w:sz w:val="24"/>
                <w:szCs w:val="24"/>
                <w:lang w:val="hy-AM"/>
              </w:rPr>
              <w:t xml:space="preserve"> Այսպես, միջազգային հավատարմագրող հեղինակավոր կազմակերպությունների ընտրության չափանիշները ընտրելիս, ՀՀ կառավարությունը կարող է այնպիսի չափանիշներ սահմանել, որ աշխարհում միայն մեկ միջազգային հավատարմագրող հեղինակավոր կազմակերպություն կա։ Բացի այդ, Համալսարանների ընդունելության կանոնակարգում հիմնականում կենտրոնացվում է պետության ձեռքերում։ Մինչդեռ, առավել ընդունելի է ներկայում գործող կարգը, երբ ՀՀ կառավարությունը և կրթության ոլորտում լիազոր մարմինը սահմանում են ընդունելության կարգը սկզբունքների շրջանակի և չափորոշիչների մակարդակով՝ ընթացիկ հարցերի՝ ներառյալ ընդունելության հիմնական չափանիշների, որոշման իրավազորությունը թողնելով համալսարաններին։ Այդպիսով խթանվում է համալսարանների միջև մրցակցությունը, ինչպես նաև համալսարաններից յուրաքանչյուրը, ելնելով իր ռեսուրսներից, կրթական ծառայությունների որակից և ունեցած ավանդույթներից, հետևում է ուսանողական կազմի հոսքին և շրջանավարտների ընդհանուր որակին։</w:t>
            </w:r>
          </w:p>
          <w:p w14:paraId="44D5D40A"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b/>
                <w:sz w:val="24"/>
                <w:szCs w:val="24"/>
                <w:lang w:val="hy-AM"/>
              </w:rPr>
              <w:t xml:space="preserve">Առաջարկում ենք </w:t>
            </w:r>
            <w:r w:rsidRPr="007D3047">
              <w:rPr>
                <w:rFonts w:ascii="GHEA Grapalat" w:hAnsi="GHEA Grapalat"/>
                <w:sz w:val="24"/>
                <w:szCs w:val="24"/>
                <w:lang w:val="hy-AM"/>
              </w:rPr>
              <w:t>սույն դրույթը կիրառել միայն հանրային բուհերի նկատմամբ: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A344BB6"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23497B48"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6E598BE3" w14:textId="77777777" w:rsidR="00CA3EB3"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Սույն կարգավորմամբ 33-</w:t>
            </w:r>
            <w:r w:rsidR="00CA3EB3" w:rsidRPr="007D3047">
              <w:rPr>
                <w:rFonts w:ascii="GHEA Grapalat" w:hAnsi="GHEA Grapalat"/>
                <w:sz w:val="24"/>
                <w:szCs w:val="24"/>
                <w:lang w:val="hy-AM"/>
              </w:rPr>
              <w:t>րդ</w:t>
            </w:r>
            <w:r w:rsidRPr="007D3047">
              <w:rPr>
                <w:rFonts w:ascii="GHEA Grapalat" w:hAnsi="GHEA Grapalat"/>
                <w:sz w:val="24"/>
                <w:szCs w:val="24"/>
                <w:lang w:val="hy-AM"/>
              </w:rPr>
              <w:t xml:space="preserve"> </w:t>
            </w:r>
            <w:r w:rsidR="00CA3EB3" w:rsidRPr="007D3047">
              <w:rPr>
                <w:rFonts w:ascii="GHEA Grapalat" w:hAnsi="GHEA Grapalat"/>
                <w:sz w:val="24"/>
                <w:szCs w:val="24"/>
                <w:lang w:val="hy-AM"/>
              </w:rPr>
              <w:t xml:space="preserve">հոդված </w:t>
            </w:r>
            <w:r w:rsidRPr="007D3047">
              <w:rPr>
                <w:rFonts w:ascii="GHEA Grapalat" w:hAnsi="GHEA Grapalat"/>
                <w:sz w:val="24"/>
                <w:szCs w:val="24"/>
                <w:lang w:val="hy-AM"/>
              </w:rPr>
              <w:t xml:space="preserve">1-ին մասի 6-րդ կետով </w:t>
            </w:r>
            <w:r w:rsidR="00CA3EB3" w:rsidRPr="007D3047">
              <w:rPr>
                <w:rFonts w:ascii="GHEA Grapalat" w:hAnsi="GHEA Grapalat"/>
                <w:sz w:val="24"/>
                <w:szCs w:val="24"/>
                <w:lang w:val="hy-AM"/>
              </w:rPr>
              <w:t>Կ</w:t>
            </w:r>
            <w:r w:rsidRPr="007D3047">
              <w:rPr>
                <w:rFonts w:ascii="GHEA Grapalat" w:hAnsi="GHEA Grapalat"/>
                <w:sz w:val="24"/>
                <w:szCs w:val="24"/>
                <w:lang w:val="hy-AM"/>
              </w:rPr>
              <w:t>առավարությունը հաստատելու է կարգը՝ առանց բուհի ինքնավարության մեջ ներքաշվելու՝  բուհ ընդունվողների համար հասկանալի և արդար պայմանների սահմանմամբ։</w:t>
            </w:r>
          </w:p>
          <w:p w14:paraId="0913F86E" w14:textId="18048B0A"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 Ինչ վերաբերում է հավատարմագրող կառույցի ընտրությանը 33-</w:t>
            </w:r>
            <w:r w:rsidR="00CA3EB3" w:rsidRPr="007D3047">
              <w:rPr>
                <w:rFonts w:ascii="GHEA Grapalat" w:hAnsi="GHEA Grapalat"/>
                <w:sz w:val="24"/>
                <w:szCs w:val="24"/>
                <w:lang w:val="hy-AM"/>
              </w:rPr>
              <w:t>րդ հոդված</w:t>
            </w:r>
            <w:r w:rsidRPr="007D3047">
              <w:rPr>
                <w:rFonts w:ascii="GHEA Grapalat" w:hAnsi="GHEA Grapalat"/>
                <w:sz w:val="24"/>
                <w:szCs w:val="24"/>
                <w:lang w:val="hy-AM"/>
              </w:rPr>
              <w:t>ի 1-ի</w:t>
            </w:r>
            <w:r w:rsidR="00CA3EB3" w:rsidRPr="007D3047">
              <w:rPr>
                <w:rFonts w:ascii="GHEA Grapalat" w:hAnsi="GHEA Grapalat"/>
                <w:sz w:val="24"/>
                <w:szCs w:val="24"/>
                <w:lang w:val="hy-AM"/>
              </w:rPr>
              <w:t>ն մասի</w:t>
            </w:r>
            <w:r w:rsidRPr="007D3047">
              <w:rPr>
                <w:rFonts w:ascii="GHEA Grapalat" w:hAnsi="GHEA Grapalat"/>
                <w:sz w:val="24"/>
                <w:szCs w:val="24"/>
                <w:lang w:val="hy-AM"/>
              </w:rPr>
              <w:t xml:space="preserve"> 5)-</w:t>
            </w:r>
            <w:r w:rsidR="00CA3EB3" w:rsidRPr="007D3047">
              <w:rPr>
                <w:rFonts w:ascii="GHEA Grapalat" w:hAnsi="GHEA Grapalat"/>
                <w:sz w:val="24"/>
                <w:szCs w:val="24"/>
                <w:lang w:val="hy-AM"/>
              </w:rPr>
              <w:t>ր կետ</w:t>
            </w:r>
            <w:r w:rsidRPr="007D3047">
              <w:rPr>
                <w:rFonts w:ascii="GHEA Grapalat" w:hAnsi="GHEA Grapalat"/>
                <w:sz w:val="24"/>
                <w:szCs w:val="24"/>
                <w:lang w:val="hy-AM"/>
              </w:rPr>
              <w:t>ով, ապա</w:t>
            </w:r>
            <w:r w:rsidR="00CA3EB3" w:rsidRPr="007D3047">
              <w:rPr>
                <w:rFonts w:ascii="GHEA Grapalat" w:hAnsi="GHEA Grapalat"/>
                <w:sz w:val="24"/>
                <w:szCs w:val="24"/>
                <w:lang w:val="hy-AM"/>
              </w:rPr>
              <w:t xml:space="preserve"> </w:t>
            </w:r>
            <w:r w:rsidRPr="007D3047">
              <w:rPr>
                <w:rFonts w:ascii="GHEA Grapalat" w:hAnsi="GHEA Grapalat"/>
                <w:sz w:val="24"/>
                <w:szCs w:val="24"/>
                <w:lang w:val="hy-AM"/>
              </w:rPr>
              <w:t>ոլորտում վարվող պետական քաղաքականությունը միտված է բարձրագույն կրթության որակի բարձրացմանը, իսկ հավատարմագրումը հանդիսանում է այս ոլորտի որակի հավաստման թերևս միակ գործիքը, հետևաբար սույն կարգավորմամբ հստակեցվում է որակի որոշակի չափանիշի սահմանում նաև հավատարմագրող կառույցի նկատմամբ։</w:t>
            </w:r>
          </w:p>
        </w:tc>
      </w:tr>
      <w:tr w:rsidR="00C84CCB" w:rsidRPr="006055BB" w14:paraId="5520646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1F2D44A" w14:textId="77777777" w:rsidR="00C84CCB" w:rsidRPr="007D3047" w:rsidRDefault="00C84CCB" w:rsidP="00667753">
            <w:pPr>
              <w:spacing w:after="0" w:line="360" w:lineRule="auto"/>
              <w:ind w:firstLine="375"/>
              <w:jc w:val="both"/>
              <w:rPr>
                <w:rFonts w:ascii="GHEA Grapalat" w:hAnsi="GHEA Grapalat" w:cs="Cambria Math"/>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4BC6ED61"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cs="GHEA Grapalat"/>
                <w:b/>
                <w:sz w:val="24"/>
                <w:szCs w:val="24"/>
                <w:shd w:val="clear" w:color="auto" w:fill="FFFFFF"/>
                <w:lang w:val="hy-AM"/>
              </w:rPr>
              <w:t xml:space="preserve">19. </w:t>
            </w:r>
            <w:r w:rsidRPr="007D3047">
              <w:rPr>
                <w:rFonts w:ascii="GHEA Grapalat" w:hAnsi="GHEA Grapalat"/>
                <w:sz w:val="24"/>
                <w:szCs w:val="24"/>
                <w:lang w:val="hy-AM"/>
              </w:rPr>
              <w:t>Նախագծի 34-րդ հոդվածի 1-ին մասի համաձայն՝ «Բարձրագույն կրթության և գիտության ոլորտում լիազոր մարմինը՝ 2) հաստատում է կրեդիտների կուտակման և փոխանցման համակարգի մեթոդաբանությունը. 5) հաստատում է բարձրագույն կրթության օտարերկրյա որակավորումների գնահատման և ճանաչման կարգը. 7) հաստատում է բուհի գործունեության կատարողականի ցուցանիշները.»</w:t>
            </w:r>
          </w:p>
          <w:p w14:paraId="298D7B8E" w14:textId="77777777" w:rsidR="00C84CCB" w:rsidRPr="007D3047" w:rsidRDefault="00C84CCB" w:rsidP="00667753">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կարծում ենք, որ սույն Նախագծի 34-րդ հոդվածի 1 ին մասի 2-րդ, 5-րդ և 7-րդ ենթակետներում նշված պայմանները առաջարկվող խմբագրությամբ խախտում են համալսարանների ինքնավարության սկզբունքը, ինչը կենսական նշանակություն ունի բուհերի, այդ թվում՝ ՀԱՀ-ի գործունեության համար, քանի որ ՀԱՀ-ը չի կարող ինքնավար գործել, եթե կատարողականի ցուցանիշները ինքնուրույն չի սահմանում։ Բացի այդ, լիազոր մարմինը կարող է կատարողականի այնպիսի ցուցանիշ սահմանել, որ որևէ ԲՈՒՀ չկարողանա համապատասխանել այդ ցուցանիշներին և հարկադրված լինի դադարեցնելու իր գործունեությունը։</w:t>
            </w:r>
          </w:p>
          <w:p w14:paraId="33C9BDD8"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b/>
                <w:sz w:val="24"/>
                <w:szCs w:val="24"/>
                <w:lang w:val="hy-AM"/>
              </w:rPr>
              <w:t>Առաջարկում ենք</w:t>
            </w:r>
            <w:r w:rsidRPr="007D3047">
              <w:rPr>
                <w:rFonts w:ascii="GHEA Grapalat" w:hAnsi="GHEA Grapalat"/>
                <w:sz w:val="24"/>
                <w:szCs w:val="24"/>
                <w:lang w:val="hy-AM"/>
              </w:rPr>
              <w:t xml:space="preserve"> Նախագծի 34-րդ հոդվածի 1-ին մասի 2-րդ, 5-րդ և 7-րդ ենթակետերի պահանջները տարածել միայն հանրայի բուհերի նկատմամբ։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5D84D757"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4C461692"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Հաշվի առնելով, որ</w:t>
            </w:r>
            <w:r w:rsidRPr="007D3047">
              <w:rPr>
                <w:rFonts w:ascii="Cambria Math" w:hAnsi="Cambria Math" w:cs="Cambria Math"/>
                <w:sz w:val="24"/>
                <w:szCs w:val="24"/>
                <w:lang w:val="hy-AM"/>
              </w:rPr>
              <w:t>․</w:t>
            </w:r>
          </w:p>
          <w:p w14:paraId="37DCC372" w14:textId="0156BAF4"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2)ԿԿՓՀ-ն կարևոր է շարժունության համար, հետևաբար որևէ կերպ պետք է կարգավորվի</w:t>
            </w:r>
            <w:r w:rsidR="00CA3EB3" w:rsidRPr="007D3047">
              <w:rPr>
                <w:rFonts w:ascii="GHEA Grapalat" w:hAnsi="GHEA Grapalat"/>
                <w:sz w:val="24"/>
                <w:szCs w:val="24"/>
                <w:lang w:val="hy-AM"/>
              </w:rPr>
              <w:t>,</w:t>
            </w:r>
          </w:p>
          <w:p w14:paraId="2B42AF2D" w14:textId="27BDDFF6"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5)նույնը օտարերկրյա որակավորումների գնահատում և ճանաչումը, որը շարժունության նախապայման է</w:t>
            </w:r>
            <w:r w:rsidR="00CA3EB3" w:rsidRPr="007D3047">
              <w:rPr>
                <w:rFonts w:ascii="GHEA Grapalat" w:hAnsi="GHEA Grapalat"/>
                <w:sz w:val="24"/>
                <w:szCs w:val="24"/>
                <w:lang w:val="hy-AM"/>
              </w:rPr>
              <w:t>,</w:t>
            </w:r>
          </w:p>
          <w:p w14:paraId="3847251E" w14:textId="3320124D"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7) </w:t>
            </w:r>
            <w:r w:rsidR="00CA3EB3" w:rsidRPr="007D3047">
              <w:rPr>
                <w:rFonts w:ascii="GHEA Grapalat" w:hAnsi="GHEA Grapalat"/>
                <w:sz w:val="24"/>
                <w:szCs w:val="24"/>
                <w:lang w:val="hy-AM"/>
              </w:rPr>
              <w:t>խմբագրվել</w:t>
            </w:r>
            <w:r w:rsidRPr="007D3047">
              <w:rPr>
                <w:rFonts w:ascii="GHEA Grapalat" w:hAnsi="GHEA Grapalat"/>
                <w:sz w:val="24"/>
                <w:szCs w:val="24"/>
                <w:lang w:val="hy-AM"/>
              </w:rPr>
              <w:t xml:space="preserve"> է միայն հանրային բուհի մասով:</w:t>
            </w:r>
          </w:p>
          <w:p w14:paraId="1C67CC96"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tc>
      </w:tr>
      <w:tr w:rsidR="00C84CCB" w:rsidRPr="007D3047" w14:paraId="010738C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6B9331D" w14:textId="77777777" w:rsidR="00C84CCB" w:rsidRPr="007D3047" w:rsidRDefault="00C84CCB" w:rsidP="00667753">
            <w:pPr>
              <w:spacing w:after="0" w:line="360" w:lineRule="auto"/>
              <w:ind w:firstLine="375"/>
              <w:jc w:val="both"/>
              <w:rPr>
                <w:rFonts w:ascii="GHEA Grapalat" w:hAnsi="GHEA Grapalat" w:cs="Cambria Math"/>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19EABC00"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cs="GHEA Grapalat"/>
                <w:b/>
                <w:sz w:val="24"/>
                <w:szCs w:val="24"/>
                <w:shd w:val="clear" w:color="auto" w:fill="FFFFFF"/>
                <w:lang w:val="hy-AM"/>
              </w:rPr>
              <w:t>20.</w:t>
            </w:r>
            <w:r w:rsidRPr="007D3047">
              <w:rPr>
                <w:rFonts w:ascii="GHEA Grapalat" w:hAnsi="GHEA Grapalat"/>
                <w:sz w:val="24"/>
                <w:szCs w:val="24"/>
                <w:lang w:val="hy-AM"/>
              </w:rPr>
              <w:t xml:space="preserve"> Նախագծի 39-րդ հոդվածի 8-րդ մասի համաձայն՝ Բուհը վճարովի ուսուցմամբ սովորող ուսանողական համակազմի առնվազն 10 տոկոսին, ուսանողների վարձավճարներից գոյացած բյուջեի առնվազն 5 տոկոսի չափով իրականացնում է ուսանողական կրթաթոշակի ձևով ուսման վարձի ամբողջական, ինչպես նաև մասնակի փոխհատուցում՝ նախապես հաստատված և հրապարակված պայմաններով, որը պետք է հիմնված լինի ուսանողի առաջադիմության վրա:</w:t>
            </w:r>
          </w:p>
          <w:p w14:paraId="5D3B0505"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b/>
                <w:sz w:val="24"/>
                <w:szCs w:val="24"/>
                <w:lang w:val="hy-AM"/>
              </w:rPr>
              <w:t>Հիմնավորում-</w:t>
            </w:r>
            <w:r w:rsidRPr="007D3047">
              <w:rPr>
                <w:rFonts w:ascii="GHEA Grapalat" w:hAnsi="GHEA Grapalat"/>
                <w:sz w:val="24"/>
                <w:szCs w:val="24"/>
                <w:lang w:val="hy-AM"/>
              </w:rPr>
              <w:t xml:space="preserve"> ՀՀ կառավարության 28 հոկտեմբերի 2021 թվականի N 1752-Ն որոշմամբ հաստատված է բարձրագույն ուսումնական հաստատություններում կամ կազմակերպություններում (այսուհետ՝ բուհ) համապատասխան ուսուցման ձևերով (առկա, հեռակա) բակալավրի ու անընդհատ և ինտեգրացված կրթական ծրագրերով և մագիստրոսի կրթական աստիճաններով ուսանողներին ուսման վճարի փոխհատուցում (լրիվ կամ մասնակի (զեղչ) և կրթաթոշակ տրամադրելու, նպաստի ձևով ուսման վճարի փոխհատուցման չափերի հետ կապված հարաբերությունները։ Կարծում ենք, որ ուսման վարձի ամբողջական, ինչպես նաև մասնակի փոխհատուցում չպետք է տրվի միայն առաջադիմություն ցուցաբերած ուսանողներին, այլ՝ առանց ծնողական խնամքի մնացած և/կամ զոհված ազատամարտիկի և/կամ հաշմանդամություն ունեցող և այլ պատճառներով սոցիալական վատ վիճակում գտնվող և/կամ ֆինանսական աջակցության կարիք ունեցող ուսանողներին։</w:t>
            </w:r>
          </w:p>
          <w:p w14:paraId="3C3C736C"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b/>
                <w:sz w:val="24"/>
                <w:szCs w:val="24"/>
                <w:lang w:val="hy-AM"/>
              </w:rPr>
              <w:t>Առաջարկում ենք</w:t>
            </w:r>
            <w:r w:rsidRPr="007D3047">
              <w:rPr>
                <w:rFonts w:ascii="GHEA Grapalat" w:hAnsi="GHEA Grapalat"/>
                <w:sz w:val="24"/>
                <w:szCs w:val="24"/>
                <w:lang w:val="hy-AM"/>
              </w:rPr>
              <w:t xml:space="preserve"> Նախագծի 39-րդ հոդվածի 8-րդ մասում գրված “որը պետք է հիմնված լինի ուսանողի առաջադիմության վրա” բառերը հանել։</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7624D192"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Ընդունվել է ի գիտություն։</w:t>
            </w:r>
          </w:p>
          <w:p w14:paraId="7D88B7FC" w14:textId="77777777" w:rsidR="00C84CCB" w:rsidRPr="007D3047" w:rsidRDefault="00C84CCB" w:rsidP="00667753">
            <w:pPr>
              <w:spacing w:line="360" w:lineRule="auto"/>
              <w:rPr>
                <w:rFonts w:ascii="GHEA Grapalat" w:hAnsi="GHEA Grapalat"/>
                <w:sz w:val="24"/>
                <w:szCs w:val="24"/>
                <w:lang w:val="en-GB"/>
              </w:rPr>
            </w:pPr>
          </w:p>
        </w:tc>
      </w:tr>
      <w:tr w:rsidR="00C84CCB" w:rsidRPr="007D3047" w14:paraId="22CA1DD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D1927D9" w14:textId="77777777" w:rsidR="00C84CCB" w:rsidRPr="007D3047" w:rsidRDefault="00C84CCB" w:rsidP="00667753">
            <w:pPr>
              <w:spacing w:after="0" w:line="360" w:lineRule="auto"/>
              <w:ind w:firstLine="375"/>
              <w:jc w:val="both"/>
              <w:rPr>
                <w:rFonts w:ascii="GHEA Grapalat" w:hAnsi="GHEA Grapalat" w:cs="Cambria Math"/>
                <w:b/>
                <w:sz w:val="24"/>
                <w:szCs w:val="24"/>
                <w:shd w:val="clear" w:color="auto" w:fill="FFFFFF"/>
                <w:lang w:val="hy-AM"/>
              </w:rPr>
            </w:pPr>
            <w:r w:rsidRPr="007D3047">
              <w:rPr>
                <w:rFonts w:ascii="GHEA Grapalat" w:hAnsi="GHEA Grapalat" w:cs="GHEA Grapalat"/>
                <w:b/>
                <w:sz w:val="24"/>
                <w:szCs w:val="24"/>
                <w:shd w:val="clear" w:color="auto" w:fill="FFFFFF"/>
                <w:lang w:val="hy-AM"/>
              </w:rPr>
              <w:t>Վիճահարույց իրավակարգավորումներ</w:t>
            </w:r>
            <w:r w:rsidRPr="007D3047">
              <w:rPr>
                <w:rFonts w:ascii="Cambria Math" w:hAnsi="Cambria Math" w:cs="Cambria Math"/>
                <w:b/>
                <w:sz w:val="24"/>
                <w:szCs w:val="24"/>
                <w:shd w:val="clear" w:color="auto" w:fill="FFFFFF"/>
                <w:lang w:val="hy-AM"/>
              </w:rPr>
              <w:t>․</w:t>
            </w:r>
          </w:p>
          <w:p w14:paraId="191A5A3F"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cs="GHEA Grapalat"/>
                <w:b/>
                <w:sz w:val="24"/>
                <w:szCs w:val="24"/>
                <w:shd w:val="clear" w:color="auto" w:fill="FFFFFF"/>
                <w:lang w:val="hy-AM"/>
              </w:rPr>
              <w:t>21.</w:t>
            </w:r>
            <w:r w:rsidRPr="007D3047">
              <w:rPr>
                <w:rFonts w:ascii="GHEA Grapalat" w:hAnsi="GHEA Grapalat"/>
                <w:sz w:val="24"/>
                <w:szCs w:val="24"/>
                <w:lang w:val="hy-AM"/>
              </w:rPr>
              <w:t xml:space="preserve"> Նախագծի 40-րդ հոդվածի համաձայն</w:t>
            </w:r>
            <w:r w:rsidRPr="007D3047">
              <w:rPr>
                <w:rFonts w:ascii="Cambria Math" w:hAnsi="Cambria Math" w:cs="Cambria Math"/>
                <w:sz w:val="24"/>
                <w:szCs w:val="24"/>
                <w:lang w:val="hy-AM"/>
              </w:rPr>
              <w:t>․</w:t>
            </w:r>
          </w:p>
          <w:p w14:paraId="2304DA86"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 5.Ակադեմիական քաղաքի տարածքից դուրս արգելվում է բուհերի ակադեմիական միավորների ենթակառուցվածքների ստեղծում, եթե դա պայմանավորված չէ ենթակառուցվածքի բաղադրիչի կոնկրետ բնակլիմայական կամ աշխարհագրական առանձնահատկությունների հետ:... </w:t>
            </w:r>
          </w:p>
          <w:p w14:paraId="37266B47"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8. Ակադեմիական քաղաքի տարածքը պատկանում է Հայաստանի Հանրապետությանը և չի կարող օտարվել, բացառվում է նաև կառուցապատման, անհատույց օգտագործման և վարձակալության իրավունքների գրավադրման հնարավորությունը:</w:t>
            </w:r>
          </w:p>
          <w:p w14:paraId="4063E954" w14:textId="18EB10ED"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9. Ակադեմիական քաղաքի տարածքում կեցությունը կազմակերպվում է սովորողների և աշխատողների համար հատկացված համապատասխան տարածքներում՝ «Ակադեմիական քաղաք» հիմնադրամի կողմից սահմանված վարձակալության մեխանիզմով:... </w:t>
            </w:r>
          </w:p>
          <w:p w14:paraId="5363CC1C"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14. Ակադեմիական քաղաքում տեղակայված հանրային բուհերին գույքը հանձնվում է անժամկետ օգտագործման իրավունքով՝ տվյալ հանրային բուհի կանոնադրությամբ սահմանված նպատակներին համապատասխան, իսկ միջպետական կամ մասնավոր բուհերին՝ պայմանագրով սահմանված ժամկետով:»</w:t>
            </w:r>
          </w:p>
          <w:p w14:paraId="369A2DA2"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b/>
                <w:sz w:val="24"/>
                <w:szCs w:val="24"/>
                <w:lang w:val="hy-AM"/>
              </w:rPr>
              <w:t xml:space="preserve">Հիմնավորում- </w:t>
            </w:r>
            <w:r w:rsidRPr="007D3047">
              <w:rPr>
                <w:rFonts w:ascii="GHEA Grapalat" w:hAnsi="GHEA Grapalat"/>
                <w:sz w:val="24"/>
                <w:szCs w:val="24"/>
                <w:lang w:val="hy-AM"/>
              </w:rPr>
              <w:t>Հիմնադրամների՝ ոչ առևտրային կազմակերպությունների բյուջեի ձևավորման հիմնական աղբյուրներից մեկը նվիրաբերություններն են, ընդ որում նաև օտարերկրյա դոնորների միջոցների հաշվին կատարվող։ ՀԱՀ-ի գործունեության արդյունավետության բարձրացման նպատակով արդեն իսկ կատարվել են խոշորածավալ ներդրումներ շենքային պայմանները բարելավելու և ընդլայնելու ուղղությամբ։ Սույն կետով սահմանված ենթակառուցվածքների ստեղծման արգելքն ուղղակիորեն խոչընդոտում է ՀԱՀ գործունեությանը, ավելին` հանգեցնում է ներդրումների փոշիացմանը։ Կարծում ենք, որ այս սահմանափակում չի բխում բուհի ակադեմիական և կազմակերպական ինքնավարության սկզբունքից։</w:t>
            </w:r>
          </w:p>
          <w:p w14:paraId="53D56310" w14:textId="77777777" w:rsidR="00C84CCB" w:rsidRPr="007D3047" w:rsidRDefault="00C84CCB" w:rsidP="00667753">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Նույն հոդվածի 9-րդ կետով սահմանված նորմը, ըստ էության բացառում է հիմնադրամի ուսանողների կեցության հարցերով զբաղվելը, որպիսի սահմանափակումը նույնպես պետք է որակել բուհի կազմակերպական ինքնավարության սկզբունքին հակասող։ Ըստ էության, «Ակադեմիական քաղաք» հիմնադրամը կեցության հարցերով մենաշնորհ ունեցող սուբյեկտ է դառնում, իսկ նման մենաշնորհը չի կարող իր բացասական հետևանքները չունենալ։ Ավելին, պարզ չէ, թե ինչ իրավաչափ նպատակ է հետապնդում այսպիսի մենաշնորհ սահմանելը։ Նույն վարձակալական մեխանիզմը կարող էր կիրառվել ակադեմիական քաղաքում գործունեություն ծավալող բուհերի կողմից՝ դառնալով </w:t>
            </w:r>
            <w:r w:rsidRPr="007D3047">
              <w:rPr>
                <w:rFonts w:ascii="GHEA Grapalat" w:hAnsi="GHEA Grapalat"/>
                <w:sz w:val="24"/>
                <w:szCs w:val="24"/>
                <w:u w:val="single"/>
                <w:lang w:val="hy-AM"/>
              </w:rPr>
              <w:t>բուհերի</w:t>
            </w:r>
            <w:r w:rsidRPr="007D3047">
              <w:rPr>
                <w:rFonts w:ascii="GHEA Grapalat" w:hAnsi="GHEA Grapalat"/>
                <w:sz w:val="24"/>
                <w:szCs w:val="24"/>
                <w:lang w:val="hy-AM"/>
              </w:rPr>
              <w:t xml:space="preserve"> գործունեության ֆինանսավորման կարևոր աղբյուրներից մեկը։ ՀԱՀ կողմից պետությանը կամ որևէ այլ սուբյեկտին պատկանող հողամասի վրա սեփականության իրավունքից տարբերվող այլ իրավունքով գույքի կառուցապատման իրականցման դեպքում բացառվում է ԱՄՆ դոնորներից միջոցներ ներգրավելը, քանի որ ԱՄՆ-ում 1986թ. Ներքին համախառն արդյունքի մասին ակտի [V1] 501(C)(3) ի համաձայն հավաքագրված միջոցները չեն կարող օգտագործվել օտարերկրյա պետական նախագծերի համար, որպիսին տվյալ դեպքում կարող է լինել «Ակադեմիական քաղաք» նախագիծը։</w:t>
            </w:r>
          </w:p>
          <w:p w14:paraId="3C463408" w14:textId="77777777" w:rsidR="00C84CCB" w:rsidRPr="007D3047" w:rsidRDefault="00C84CCB" w:rsidP="00667753">
            <w:pPr>
              <w:spacing w:after="0" w:line="360" w:lineRule="auto"/>
              <w:ind w:firstLine="375"/>
              <w:jc w:val="both"/>
              <w:rPr>
                <w:rFonts w:ascii="GHEA Grapalat" w:hAnsi="GHEA Grapalat" w:cs="GHEA Grapalat"/>
                <w:sz w:val="24"/>
                <w:szCs w:val="24"/>
                <w:shd w:val="clear" w:color="auto" w:fill="FFFFFF"/>
                <w:lang w:val="hy-AM"/>
              </w:rPr>
            </w:pPr>
            <w:r w:rsidRPr="007D3047">
              <w:rPr>
                <w:rFonts w:ascii="GHEA Grapalat" w:hAnsi="GHEA Grapalat"/>
                <w:b/>
                <w:sz w:val="24"/>
                <w:szCs w:val="24"/>
                <w:lang w:val="hy-AM"/>
              </w:rPr>
              <w:t xml:space="preserve">Առաջարկում ենք </w:t>
            </w:r>
            <w:r w:rsidRPr="007D3047">
              <w:rPr>
                <w:rFonts w:ascii="GHEA Grapalat" w:hAnsi="GHEA Grapalat"/>
                <w:sz w:val="24"/>
                <w:szCs w:val="24"/>
                <w:lang w:val="hy-AM"/>
              </w:rPr>
              <w:t>Նախագծի 40-րդ հոդվածի բովանդակությունից հանել 5-րդ և 9-րդ մասերով սահմանված կարգավորումները կամ դրանք սահմանել միայն հանրային բուհերի մասով։ Կամ անցումային դրույթներում սահմանել արտոնություն այն մասնավոր բուհերի համար, որոնք հավատարմագրված են ՀՀ կառավարության կողմից հաստատված ցանկում ներառված արտասահմանյան հեղինակավոր կառույցների կողմից, և որոնց հիմնադիր փաստաթղթերը նախատեսում են առանձնահատուկ պայմաններ, այդ թվում՝ պարտադիր օտարալեզու դասավանդման և ակադեմիական կառավարման յուրահատկությունները: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auto"/>
          </w:tcPr>
          <w:p w14:paraId="6C46DADD"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754746D2" w14:textId="77777777" w:rsidR="00C84CCB" w:rsidRPr="007D3047" w:rsidRDefault="00C84CCB" w:rsidP="00667753">
            <w:pPr>
              <w:tabs>
                <w:tab w:val="left" w:pos="0"/>
              </w:tabs>
              <w:spacing w:after="0" w:line="360" w:lineRule="auto"/>
              <w:jc w:val="both"/>
              <w:rPr>
                <w:rFonts w:ascii="GHEA Grapalat" w:hAnsi="GHEA Grapalat"/>
                <w:b/>
                <w:sz w:val="24"/>
                <w:szCs w:val="24"/>
                <w:lang w:val="hy-AM"/>
              </w:rPr>
            </w:pPr>
          </w:p>
          <w:p w14:paraId="5730F439" w14:textId="50536AF7" w:rsidR="00CA3EB3" w:rsidRPr="007D3047" w:rsidRDefault="00C84CCB" w:rsidP="00667753">
            <w:pPr>
              <w:tabs>
                <w:tab w:val="left" w:pos="0"/>
              </w:tabs>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 xml:space="preserve">Ընդունվել </w:t>
            </w:r>
            <w:r w:rsidR="00795A72" w:rsidRPr="007D3047">
              <w:rPr>
                <w:rFonts w:ascii="GHEA Grapalat" w:hAnsi="GHEA Grapalat"/>
                <w:b/>
                <w:sz w:val="24"/>
                <w:szCs w:val="24"/>
                <w:lang w:val="hy-AM"/>
              </w:rPr>
              <w:t>են</w:t>
            </w:r>
            <w:r w:rsidR="00CA3EB3" w:rsidRPr="007D3047">
              <w:rPr>
                <w:rFonts w:ascii="GHEA Grapalat" w:hAnsi="GHEA Grapalat"/>
                <w:b/>
                <w:sz w:val="24"/>
                <w:szCs w:val="24"/>
                <w:lang w:val="hy-AM"/>
              </w:rPr>
              <w:t>։</w:t>
            </w:r>
          </w:p>
          <w:p w14:paraId="4A74CDEA" w14:textId="11B7E74B"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b/>
                <w:sz w:val="24"/>
                <w:szCs w:val="24"/>
                <w:lang w:val="hy-AM"/>
              </w:rPr>
              <w:t xml:space="preserve"> </w:t>
            </w:r>
            <w:r w:rsidRPr="007D3047">
              <w:rPr>
                <w:rFonts w:ascii="GHEA Grapalat" w:hAnsi="GHEA Grapalat"/>
                <w:sz w:val="24"/>
                <w:szCs w:val="24"/>
                <w:lang w:val="hy-AM"/>
              </w:rPr>
              <w:t>Նախագծում կատարվել է համապատասխան փոփոխություն։</w:t>
            </w:r>
          </w:p>
          <w:p w14:paraId="7E0C6BF0"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Մասնավոր բուհը ինչպես նաև այլ մասնավոր կազմակերպություններ կարող են մատուցել կեցության կազմակերպման ծառայություններ։</w:t>
            </w:r>
          </w:p>
          <w:p w14:paraId="3D95BF8A" w14:textId="2CBD3FD2"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5-րդ կետի վերաբերյալ տրվել են բազմաթիվ պարզաբանումներ, </w:t>
            </w:r>
            <w:r w:rsidR="00CA3EB3" w:rsidRPr="007D3047">
              <w:rPr>
                <w:rFonts w:ascii="GHEA Grapalat" w:hAnsi="GHEA Grapalat"/>
                <w:sz w:val="24"/>
                <w:szCs w:val="24"/>
                <w:lang w:val="hy-AM"/>
              </w:rPr>
              <w:t>որն</w:t>
            </w:r>
            <w:r w:rsidRPr="007D3047">
              <w:rPr>
                <w:rFonts w:ascii="GHEA Grapalat" w:hAnsi="GHEA Grapalat"/>
                <w:sz w:val="24"/>
                <w:szCs w:val="24"/>
                <w:lang w:val="hy-AM"/>
              </w:rPr>
              <w:t xml:space="preserve"> ըստ էության հանդիսանում է միասնական կրթական, գիտական, նորարարական միջավայր ստեղծելու գործընթացը կառավարելու իրավական գործիք։</w:t>
            </w:r>
          </w:p>
          <w:p w14:paraId="62E01A5F" w14:textId="2B3B5EE6" w:rsidR="00C84CCB" w:rsidRPr="007D3047" w:rsidRDefault="00C84CCB" w:rsidP="00667753">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Ակադեմիական քաղաքի հողի սեփականաշնորհումը բացառվում է, սակայն շենք և շինությունները կարող են սեփականության իրավունքով պատկանել մասնավոր սեփականությանը։ Այս իմաստով կբացառվի կոնֆլիկտը նշված կետի հետ, քանի որ մասնավոր բուհը այս պարագայում ներդրում է անում իր նախագծի համար՝ իրեն պատկանող ենթակառուցվածքներում։ Կարգավորման նպատակը տարածքի միասնականության պահպանումն է։</w:t>
            </w:r>
          </w:p>
          <w:p w14:paraId="4A608AE6"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p w14:paraId="74BD71F8" w14:textId="77777777" w:rsidR="00C84CCB" w:rsidRPr="007D3047" w:rsidRDefault="00C84CCB" w:rsidP="00667753">
            <w:pPr>
              <w:tabs>
                <w:tab w:val="left" w:pos="0"/>
              </w:tabs>
              <w:spacing w:after="0" w:line="360" w:lineRule="auto"/>
              <w:jc w:val="both"/>
              <w:rPr>
                <w:rFonts w:ascii="GHEA Grapalat" w:hAnsi="GHEA Grapalat"/>
                <w:sz w:val="24"/>
                <w:szCs w:val="24"/>
                <w:lang w:val="hy-AM"/>
              </w:rPr>
            </w:pPr>
          </w:p>
        </w:tc>
      </w:tr>
      <w:tr w:rsidR="00C84CCB" w:rsidRPr="007D3047" w14:paraId="2FE39509"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3EE6DC54" w14:textId="1B2E51AA" w:rsidR="00C84CCB" w:rsidRPr="007D3047" w:rsidRDefault="00C84CCB" w:rsidP="003561B6">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Վ. Բրյուսովի անվան պետական համալսարան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399F5097" w14:textId="77777777" w:rsidR="00C84CCB" w:rsidRPr="007D3047" w:rsidRDefault="00C84CCB" w:rsidP="00667753">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01.10.2024թ.</w:t>
            </w:r>
          </w:p>
        </w:tc>
      </w:tr>
      <w:tr w:rsidR="00C84CCB" w:rsidRPr="007D3047" w14:paraId="79D33D0E"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48D94E7D" w14:textId="77777777" w:rsidR="00C84CCB" w:rsidRPr="007D3047" w:rsidRDefault="00C84CCB" w:rsidP="00667753">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53A4F18B" w14:textId="77777777" w:rsidR="00C84CCB" w:rsidRPr="007D3047" w:rsidRDefault="00C84CCB" w:rsidP="00667753">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Ե/ՌԵԿ/332-24</w:t>
            </w:r>
          </w:p>
        </w:tc>
      </w:tr>
      <w:tr w:rsidR="00C84CCB" w:rsidRPr="006055BB" w14:paraId="22D8AE7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7DA40F1" w14:textId="77777777" w:rsidR="00C84CCB" w:rsidRPr="007D3047" w:rsidRDefault="00C84CCB" w:rsidP="00667753">
            <w:pPr>
              <w:pStyle w:val="ListParagraph"/>
              <w:numPr>
                <w:ilvl w:val="0"/>
                <w:numId w:val="2"/>
              </w:numPr>
              <w:tabs>
                <w:tab w:val="left" w:pos="426"/>
              </w:tabs>
              <w:spacing w:after="0" w:line="360" w:lineRule="auto"/>
              <w:ind w:left="0" w:firstLine="0"/>
              <w:jc w:val="both"/>
              <w:rPr>
                <w:rFonts w:ascii="GHEA Grapalat" w:hAnsi="GHEA Grapalat"/>
                <w:sz w:val="24"/>
                <w:szCs w:val="24"/>
                <w:lang w:val="hy-AM"/>
              </w:rPr>
            </w:pPr>
            <w:r w:rsidRPr="007D3047">
              <w:rPr>
                <w:rFonts w:ascii="GHEA Grapalat" w:hAnsi="GHEA Grapalat"/>
                <w:sz w:val="24"/>
                <w:szCs w:val="24"/>
                <w:lang w:val="hy-AM"/>
              </w:rPr>
              <w:t>Առաջարկում ենք Նախագծի 30-րդ հոդվածի (Հանրային համալսարանի կառավարման խորհուրդը) 1-ին մասը սահմանում է.</w:t>
            </w:r>
          </w:p>
          <w:p w14:paraId="4AFA24F5" w14:textId="77777777" w:rsidR="00C84CCB" w:rsidRPr="007D3047" w:rsidRDefault="00C84CCB" w:rsidP="00667753">
            <w:pPr>
              <w:pStyle w:val="ListParagraph"/>
              <w:tabs>
                <w:tab w:val="left" w:pos="426"/>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Հանրային համալսարանի կառավարման խորհուրդը կառավարման կոլեգիալ մարմին է, որի մեջ մտնում են համալսարանի ռեկտորը, ակադեմիական ուղղությունների համար պատասխանատու պրոռեկտորները և համալսարանի կառուցվածքում գործող գիտական կազմակերպությունների տնօրեններն ու ակադեմիական միավորների ղեկավարները:</w:t>
            </w:r>
          </w:p>
          <w:p w14:paraId="7968A8D0" w14:textId="77777777" w:rsidR="00C84CCB" w:rsidRPr="007D3047" w:rsidRDefault="00C84CCB" w:rsidP="00667753">
            <w:pPr>
              <w:pStyle w:val="ListParagraph"/>
              <w:tabs>
                <w:tab w:val="left" w:pos="426"/>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ab/>
              <w:t>Առաջարկում ենք, բացի նշված պաշտոնյաներից խորհրդի կազմում ներառել նաև այլ ուղղությունների համար պատասխանատու պրոռեկտորներին, ֆինանսաբյուջետային, աշխատակազմի կառավարման և իրավաբանական ուղղությունների ղեկավարներին, քանի որ խորհրդում քննարկվում են նաև իրավական, ֆինանսական և այլ բնույթի հարցեր: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F211D49" w14:textId="77777777" w:rsidR="00C84CCB" w:rsidRPr="007D3047" w:rsidRDefault="00C84CCB" w:rsidP="00667753">
            <w:pPr>
              <w:tabs>
                <w:tab w:val="left" w:pos="0"/>
              </w:tabs>
              <w:spacing w:after="0" w:line="360" w:lineRule="auto"/>
              <w:ind w:left="31"/>
              <w:jc w:val="both"/>
              <w:rPr>
                <w:rFonts w:ascii="GHEA Grapalat" w:hAnsi="GHEA Grapalat" w:cs="Cambria Math"/>
                <w:b/>
                <w:sz w:val="24"/>
                <w:szCs w:val="24"/>
                <w:lang w:val="hy-AM"/>
              </w:rPr>
            </w:pPr>
            <w:r w:rsidRPr="007D3047">
              <w:rPr>
                <w:rFonts w:ascii="GHEA Grapalat" w:hAnsi="GHEA Grapalat"/>
                <w:b/>
                <w:sz w:val="24"/>
                <w:szCs w:val="24"/>
                <w:lang w:val="hy-AM"/>
              </w:rPr>
              <w:t>Չի ընդունվել</w:t>
            </w:r>
            <w:r w:rsidRPr="007D3047">
              <w:rPr>
                <w:rFonts w:ascii="GHEA Grapalat" w:hAnsi="GHEA Grapalat" w:cs="Cambria Math"/>
                <w:b/>
                <w:sz w:val="24"/>
                <w:szCs w:val="24"/>
                <w:lang w:val="hy-AM"/>
              </w:rPr>
              <w:t>։</w:t>
            </w:r>
          </w:p>
          <w:p w14:paraId="746D5EBF" w14:textId="77777777" w:rsidR="00C84CCB" w:rsidRPr="007D3047" w:rsidRDefault="00C84CCB" w:rsidP="00667753">
            <w:pPr>
              <w:tabs>
                <w:tab w:val="left" w:pos="0"/>
              </w:tabs>
              <w:spacing w:after="0" w:line="360" w:lineRule="auto"/>
              <w:ind w:left="31"/>
              <w:jc w:val="both"/>
              <w:rPr>
                <w:rFonts w:ascii="GHEA Grapalat" w:hAnsi="GHEA Grapalat"/>
                <w:sz w:val="24"/>
                <w:szCs w:val="24"/>
                <w:lang w:val="hy-AM"/>
              </w:rPr>
            </w:pPr>
            <w:r w:rsidRPr="007D3047">
              <w:rPr>
                <w:rFonts w:ascii="GHEA Grapalat" w:hAnsi="GHEA Grapalat" w:cs="Cambria Math"/>
                <w:sz w:val="24"/>
                <w:szCs w:val="24"/>
                <w:lang w:val="hy-AM"/>
              </w:rPr>
              <w:t>Նշված պաշտոնյաները կարող են մասնակցել խորհրդատվական ձայնի իրավունքով։</w:t>
            </w:r>
          </w:p>
        </w:tc>
      </w:tr>
      <w:tr w:rsidR="00C84CCB" w:rsidRPr="006055BB" w14:paraId="249BA48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DA8CBA3" w14:textId="77777777" w:rsidR="00C84CCB" w:rsidRPr="007D3047" w:rsidRDefault="00C84CCB" w:rsidP="00667753">
            <w:pPr>
              <w:pStyle w:val="ListParagraph"/>
              <w:numPr>
                <w:ilvl w:val="0"/>
                <w:numId w:val="2"/>
              </w:numPr>
              <w:tabs>
                <w:tab w:val="left" w:pos="426"/>
              </w:tabs>
              <w:spacing w:after="0" w:line="360" w:lineRule="auto"/>
              <w:ind w:left="0" w:firstLine="0"/>
              <w:jc w:val="both"/>
              <w:rPr>
                <w:rFonts w:ascii="GHEA Grapalat" w:hAnsi="GHEA Grapalat"/>
                <w:sz w:val="24"/>
                <w:szCs w:val="24"/>
                <w:lang w:val="hy-AM"/>
              </w:rPr>
            </w:pPr>
            <w:r w:rsidRPr="007D3047">
              <w:rPr>
                <w:rFonts w:ascii="GHEA Grapalat" w:hAnsi="GHEA Grapalat"/>
                <w:sz w:val="24"/>
                <w:szCs w:val="24"/>
                <w:lang w:val="hy-AM"/>
              </w:rPr>
              <w:t>Նախագծի 27-րդ հոդվածի (Բուհի ակադեմիական խորհուրդը)  4-րդ մասը սահմանում է.</w:t>
            </w:r>
          </w:p>
          <w:p w14:paraId="7F991AF5" w14:textId="77777777" w:rsidR="00C84CCB" w:rsidRPr="007D3047" w:rsidRDefault="00C84CCB" w:rsidP="00667753">
            <w:pPr>
              <w:pStyle w:val="ListParagraph"/>
              <w:tabs>
                <w:tab w:val="left" w:pos="426"/>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Ակադեմիական խորհրդի ի պաշտոնե անդամներ են հանդիսանում ռեկտորը ինչպես նաև ակադեմիական գծով պրոռեկտորները, որոնք պետք է կազմեն ոչ ավելի քան ակադեմիական խորհրդի անդամների ընդհանուր թվի 20 տոկոսը:</w:t>
            </w:r>
          </w:p>
          <w:p w14:paraId="2FAC14D4" w14:textId="77777777" w:rsidR="00C84CCB" w:rsidRPr="007D3047" w:rsidRDefault="00C84CCB" w:rsidP="00667753">
            <w:pPr>
              <w:pStyle w:val="ListParagraph"/>
              <w:tabs>
                <w:tab w:val="left" w:pos="426"/>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ab/>
              <w:t>Առաջարկում ենք ակադեմիական խորհրդի կազմում ներառվածությունը չսահմանափակել «ակադեմիական գծով պրոռեկտորներ»-ով, քանի որ խորհրդի նիստերին քննարկվող հարցերը կարող են անմիջականորեն առնչվել այլ պրոռեկտորների գործունեության ոլորտին և/կամ գործառույթներին: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7A7CB2D" w14:textId="77777777" w:rsidR="00C84CCB" w:rsidRPr="007D3047" w:rsidRDefault="00C84CCB" w:rsidP="00667753">
            <w:pPr>
              <w:tabs>
                <w:tab w:val="left" w:pos="0"/>
              </w:tabs>
              <w:spacing w:after="0" w:line="360" w:lineRule="auto"/>
              <w:ind w:left="31"/>
              <w:jc w:val="both"/>
              <w:rPr>
                <w:rFonts w:ascii="GHEA Grapalat" w:hAnsi="GHEA Grapalat" w:cs="Cambria Math"/>
                <w:b/>
                <w:sz w:val="24"/>
                <w:szCs w:val="24"/>
                <w:lang w:val="hy-AM"/>
              </w:rPr>
            </w:pPr>
            <w:r w:rsidRPr="007D3047">
              <w:rPr>
                <w:rFonts w:ascii="GHEA Grapalat" w:hAnsi="GHEA Grapalat"/>
                <w:b/>
                <w:sz w:val="24"/>
                <w:szCs w:val="24"/>
                <w:lang w:val="hy-AM"/>
              </w:rPr>
              <w:t>Չի ընդունվել</w:t>
            </w:r>
            <w:r w:rsidRPr="007D3047">
              <w:rPr>
                <w:rFonts w:ascii="GHEA Grapalat" w:hAnsi="GHEA Grapalat" w:cs="Cambria Math"/>
                <w:b/>
                <w:sz w:val="24"/>
                <w:szCs w:val="24"/>
                <w:lang w:val="hy-AM"/>
              </w:rPr>
              <w:t>։</w:t>
            </w:r>
          </w:p>
          <w:p w14:paraId="7B2A6618" w14:textId="77777777" w:rsidR="00C84CCB" w:rsidRPr="007D3047" w:rsidRDefault="00C84CCB" w:rsidP="00667753">
            <w:pPr>
              <w:tabs>
                <w:tab w:val="left" w:pos="0"/>
              </w:tabs>
              <w:spacing w:after="0" w:line="360" w:lineRule="auto"/>
              <w:ind w:left="31"/>
              <w:jc w:val="both"/>
              <w:rPr>
                <w:rFonts w:ascii="GHEA Grapalat" w:hAnsi="GHEA Grapalat"/>
                <w:sz w:val="24"/>
                <w:szCs w:val="24"/>
                <w:lang w:val="hy-AM"/>
              </w:rPr>
            </w:pPr>
            <w:r w:rsidRPr="007D3047">
              <w:rPr>
                <w:rFonts w:ascii="GHEA Grapalat" w:hAnsi="GHEA Grapalat"/>
                <w:sz w:val="24"/>
                <w:szCs w:val="24"/>
                <w:lang w:val="hy-AM"/>
              </w:rPr>
              <w:t xml:space="preserve">Կարող են մասնակցել </w:t>
            </w:r>
            <w:r w:rsidRPr="007D3047">
              <w:rPr>
                <w:rFonts w:ascii="GHEA Grapalat" w:hAnsi="GHEA Grapalat" w:cs="Cambria Math"/>
                <w:sz w:val="24"/>
                <w:szCs w:val="24"/>
                <w:lang w:val="hy-AM"/>
              </w:rPr>
              <w:t>խորհրդատվական ձայնի իրավունքով։</w:t>
            </w:r>
          </w:p>
        </w:tc>
      </w:tr>
      <w:tr w:rsidR="00C84CCB" w:rsidRPr="006055BB" w14:paraId="464204C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20381A0" w14:textId="77777777" w:rsidR="00C84CCB" w:rsidRPr="007D3047" w:rsidRDefault="00C84CCB" w:rsidP="00667753">
            <w:pPr>
              <w:pStyle w:val="ListParagraph"/>
              <w:numPr>
                <w:ilvl w:val="0"/>
                <w:numId w:val="2"/>
              </w:numPr>
              <w:tabs>
                <w:tab w:val="left" w:pos="426"/>
              </w:tabs>
              <w:spacing w:after="0" w:line="360" w:lineRule="auto"/>
              <w:ind w:left="0" w:firstLine="0"/>
              <w:jc w:val="both"/>
              <w:rPr>
                <w:rFonts w:ascii="GHEA Grapalat" w:hAnsi="GHEA Grapalat"/>
                <w:sz w:val="24"/>
                <w:szCs w:val="24"/>
                <w:lang w:val="hy-AM"/>
              </w:rPr>
            </w:pPr>
            <w:r w:rsidRPr="007D3047">
              <w:rPr>
                <w:rFonts w:ascii="GHEA Grapalat" w:hAnsi="GHEA Grapalat"/>
                <w:sz w:val="24"/>
                <w:szCs w:val="24"/>
                <w:lang w:val="hy-AM"/>
              </w:rPr>
              <w:t xml:space="preserve">Եթե օրենքի նպատակն այն է, որ որոշ պաշտոնյաների պաշտոնավարումը դադարի 65 տարին լրանալուն պես, ապա անհրաժեշտ է, որ հստակեցվի, թե այդ պաշտոններին հավակնող անձը ո՛ր պահից սկսած չի կարող հավակնել (դիմել, մասնակցել մրցույթին և այլն). օրինակ, պրակտիկայում կարող է լինել դեպք, երբ հավակնորդի 65 տարին կլրանա պաշտոնավարման անցնելուց օրեր կամ ամիսներ անց: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B907B8A" w14:textId="77777777" w:rsidR="00C84CCB" w:rsidRPr="007D3047" w:rsidRDefault="00C84CCB" w:rsidP="00667753">
            <w:pPr>
              <w:tabs>
                <w:tab w:val="left" w:pos="0"/>
              </w:tabs>
              <w:spacing w:after="0" w:line="360" w:lineRule="auto"/>
              <w:ind w:left="31"/>
              <w:jc w:val="both"/>
              <w:rPr>
                <w:rFonts w:ascii="GHEA Grapalat" w:hAnsi="GHEA Grapalat"/>
                <w:b/>
                <w:bCs/>
                <w:sz w:val="24"/>
                <w:szCs w:val="24"/>
                <w:lang w:val="hy-AM"/>
              </w:rPr>
            </w:pPr>
            <w:r w:rsidRPr="007D3047">
              <w:rPr>
                <w:rFonts w:ascii="GHEA Grapalat" w:hAnsi="GHEA Grapalat"/>
                <w:b/>
                <w:bCs/>
                <w:sz w:val="24"/>
                <w:szCs w:val="24"/>
                <w:lang w:val="hy-AM"/>
              </w:rPr>
              <w:t xml:space="preserve">Չի ընդունվել: </w:t>
            </w:r>
          </w:p>
          <w:p w14:paraId="50E0419D" w14:textId="77777777" w:rsidR="00C84CCB" w:rsidRPr="007D3047" w:rsidRDefault="00C84CCB" w:rsidP="00667753">
            <w:pPr>
              <w:tabs>
                <w:tab w:val="left" w:pos="0"/>
              </w:tabs>
              <w:spacing w:after="0" w:line="360" w:lineRule="auto"/>
              <w:ind w:left="31"/>
              <w:jc w:val="both"/>
              <w:rPr>
                <w:rFonts w:ascii="GHEA Grapalat" w:hAnsi="GHEA Grapalat"/>
                <w:sz w:val="24"/>
                <w:szCs w:val="24"/>
                <w:lang w:val="hy-AM"/>
              </w:rPr>
            </w:pPr>
            <w:r w:rsidRPr="007D3047">
              <w:rPr>
                <w:rFonts w:ascii="GHEA Grapalat" w:hAnsi="GHEA Grapalat"/>
                <w:sz w:val="24"/>
                <w:szCs w:val="24"/>
                <w:lang w:val="hy-AM"/>
              </w:rPr>
              <w:t>Ընտրող մարմնի որոշման տիրույթում է, մասնակցությունը չի կարող սահմանափակվել։ Ընտրող մարմինը ընտրություն կատարելիս պետք է հաշվի առնի նշված հանգամանքը:</w:t>
            </w:r>
          </w:p>
        </w:tc>
      </w:tr>
      <w:tr w:rsidR="00C84CCB" w:rsidRPr="006055BB" w14:paraId="402AF2A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DBDC025" w14:textId="77777777" w:rsidR="00C84CCB" w:rsidRPr="007D3047" w:rsidRDefault="00C84CCB" w:rsidP="00667753">
            <w:pPr>
              <w:pStyle w:val="ListParagraph"/>
              <w:numPr>
                <w:ilvl w:val="0"/>
                <w:numId w:val="2"/>
              </w:numPr>
              <w:tabs>
                <w:tab w:val="left" w:pos="426"/>
              </w:tabs>
              <w:spacing w:after="0" w:line="360" w:lineRule="auto"/>
              <w:ind w:left="0" w:firstLine="0"/>
              <w:jc w:val="both"/>
              <w:rPr>
                <w:rFonts w:ascii="GHEA Grapalat" w:hAnsi="GHEA Grapalat"/>
                <w:sz w:val="24"/>
                <w:szCs w:val="24"/>
                <w:lang w:val="hy-AM"/>
              </w:rPr>
            </w:pPr>
            <w:r w:rsidRPr="007D3047">
              <w:rPr>
                <w:rFonts w:ascii="GHEA Grapalat" w:hAnsi="GHEA Grapalat"/>
                <w:sz w:val="24"/>
                <w:szCs w:val="24"/>
                <w:lang w:val="hy-AM"/>
              </w:rPr>
              <w:t>Նախագծի 29-րդ հոդվածի (Հանրային բուհի ռեկտորը)  5-րդ մասը սահմանում է.</w:t>
            </w:r>
          </w:p>
          <w:p w14:paraId="23814FB1" w14:textId="77777777" w:rsidR="00C84CCB" w:rsidRPr="007D3047" w:rsidRDefault="00C84CCB" w:rsidP="00667753">
            <w:pPr>
              <w:pStyle w:val="ListParagraph"/>
              <w:tabs>
                <w:tab w:val="left" w:pos="426"/>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Հանրային բուհի ռեկտորը պետք է ունենա աշխարհի առաջատար բուհերի կողմից տրամադրվող ոլորտի կառավարման որակավորում կամ առնվազն սերտիֆիկացված ծրագրը լավ կամ գերազանց ամփոփած լինելու վկայական կամ այլ հավաստող փաստաթուղթ:</w:t>
            </w:r>
          </w:p>
          <w:p w14:paraId="32DB03B5" w14:textId="77777777" w:rsidR="00C84CCB" w:rsidRPr="007D3047" w:rsidRDefault="00C84CCB" w:rsidP="00667753">
            <w:pPr>
              <w:spacing w:after="0" w:line="360" w:lineRule="auto"/>
              <w:ind w:firstLine="426"/>
              <w:jc w:val="both"/>
              <w:rPr>
                <w:rFonts w:ascii="GHEA Grapalat" w:hAnsi="GHEA Grapalat"/>
                <w:sz w:val="24"/>
                <w:szCs w:val="24"/>
                <w:lang w:val="hy-AM"/>
              </w:rPr>
            </w:pPr>
            <w:r w:rsidRPr="007D3047">
              <w:rPr>
                <w:rFonts w:ascii="GHEA Grapalat" w:hAnsi="GHEA Grapalat"/>
                <w:sz w:val="24"/>
                <w:szCs w:val="24"/>
                <w:lang w:val="hy-AM"/>
              </w:rPr>
              <w:t>Առաջարկում ենք Նախագծից հանել նշված դրույթը, քանի որ նախ այն որոշակի չէ (հստակ չեն առաջատար բուհերի շրջանակը, կամ այլ հավաստող փաստաթուղթ ձևակերպումը), ինչպես նաև որոշակիորեն սահմանափակում է անձի՝ ռեկտորի պաշտոնին հավակնելու հնարավորությունն այնքանով, որ անձը կարող է էականորեն ու լիարժեքորեն համապատասխանել նշված պաշտոնին, ունենալ ոլորտի կառավարման հնմություններ և փորձառություն, սակայն, տեխնիկական պատճառներով, ի վիճակի չլինի ապահովել պահանջվող փաստաթղթերը: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E6CDC2B" w14:textId="25D99503" w:rsidR="008E1FA6" w:rsidRPr="007D3047" w:rsidRDefault="008E1FA6" w:rsidP="00667753">
            <w:pPr>
              <w:spacing w:line="360" w:lineRule="auto"/>
              <w:rPr>
                <w:rFonts w:ascii="GHEA Grapalat" w:hAnsi="GHEA Grapalat"/>
                <w:b/>
                <w:sz w:val="24"/>
                <w:szCs w:val="24"/>
                <w:lang w:val="hy-AM"/>
              </w:rPr>
            </w:pPr>
            <w:r w:rsidRPr="007D3047">
              <w:rPr>
                <w:rFonts w:ascii="GHEA Grapalat" w:hAnsi="GHEA Grapalat"/>
                <w:b/>
                <w:sz w:val="24"/>
                <w:szCs w:val="24"/>
                <w:lang w:val="hy-AM"/>
              </w:rPr>
              <w:t>Ընդունվել է։</w:t>
            </w:r>
          </w:p>
          <w:p w14:paraId="27365EDF" w14:textId="7228E59A" w:rsidR="008E1FA6" w:rsidRPr="007D3047" w:rsidRDefault="008E1FA6" w:rsidP="008E1FA6">
            <w:pPr>
              <w:spacing w:line="360" w:lineRule="auto"/>
              <w:jc w:val="both"/>
              <w:rPr>
                <w:rFonts w:ascii="GHEA Grapalat" w:hAnsi="GHEA Grapalat"/>
                <w:sz w:val="24"/>
                <w:szCs w:val="24"/>
                <w:lang w:val="hy-AM"/>
              </w:rPr>
            </w:pPr>
            <w:r w:rsidRPr="007D3047">
              <w:rPr>
                <w:rFonts w:ascii="GHEA Grapalat" w:hAnsi="GHEA Grapalat"/>
                <w:sz w:val="24"/>
                <w:szCs w:val="24"/>
                <w:lang w:val="hy-AM"/>
              </w:rPr>
              <w:t>Կատարվել է համապատասխան փոփոխություն։</w:t>
            </w:r>
          </w:p>
          <w:p w14:paraId="1729F865" w14:textId="25FD40A7" w:rsidR="00C84CCB" w:rsidRPr="007D3047" w:rsidRDefault="00C84CCB" w:rsidP="00667753">
            <w:pPr>
              <w:spacing w:line="360" w:lineRule="auto"/>
              <w:rPr>
                <w:rFonts w:ascii="GHEA Grapalat" w:hAnsi="GHEA Grapalat"/>
                <w:b/>
                <w:sz w:val="24"/>
                <w:szCs w:val="24"/>
                <w:lang w:val="hy-AM"/>
              </w:rPr>
            </w:pPr>
          </w:p>
        </w:tc>
      </w:tr>
      <w:tr w:rsidR="00C84CCB" w:rsidRPr="006055BB" w14:paraId="39C686F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AAC3188" w14:textId="77777777" w:rsidR="00C84CCB" w:rsidRPr="007D3047" w:rsidRDefault="00C84CCB" w:rsidP="00667753">
            <w:pPr>
              <w:pStyle w:val="ListParagraph"/>
              <w:numPr>
                <w:ilvl w:val="0"/>
                <w:numId w:val="2"/>
              </w:numPr>
              <w:tabs>
                <w:tab w:val="left" w:pos="426"/>
              </w:tabs>
              <w:spacing w:after="0" w:line="360" w:lineRule="auto"/>
              <w:ind w:left="0" w:firstLine="0"/>
              <w:jc w:val="both"/>
              <w:rPr>
                <w:rFonts w:ascii="GHEA Grapalat" w:hAnsi="GHEA Grapalat"/>
                <w:sz w:val="24"/>
                <w:szCs w:val="24"/>
                <w:lang w:val="hy-AM"/>
              </w:rPr>
            </w:pPr>
            <w:r w:rsidRPr="007D3047">
              <w:rPr>
                <w:rFonts w:ascii="GHEA Grapalat" w:hAnsi="GHEA Grapalat"/>
                <w:sz w:val="24"/>
                <w:szCs w:val="24"/>
                <w:lang w:val="hy-AM"/>
              </w:rPr>
              <w:t>Առաջարկում ենք Նախագծում կիրառված «դեմոկրատական» եզրույթը փոխարինել «ժողովրդավարական» եզրով։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AF51D13" w14:textId="77777777" w:rsidR="00C84CCB" w:rsidRPr="007D3047" w:rsidRDefault="00C84CCB" w:rsidP="00667753">
            <w:pPr>
              <w:tabs>
                <w:tab w:val="left" w:pos="0"/>
              </w:tabs>
              <w:spacing w:after="0" w:line="360" w:lineRule="auto"/>
              <w:ind w:firstLine="31"/>
              <w:jc w:val="both"/>
              <w:rPr>
                <w:rFonts w:ascii="GHEA Grapalat" w:hAnsi="GHEA Grapalat"/>
                <w:b/>
                <w:sz w:val="24"/>
                <w:szCs w:val="24"/>
                <w:lang w:val="hy-AM"/>
              </w:rPr>
            </w:pPr>
            <w:r w:rsidRPr="007D3047">
              <w:rPr>
                <w:rFonts w:ascii="GHEA Grapalat" w:hAnsi="GHEA Grapalat"/>
                <w:b/>
                <w:sz w:val="24"/>
                <w:szCs w:val="24"/>
                <w:lang w:val="hy-AM"/>
              </w:rPr>
              <w:t>Ընդունվել է:</w:t>
            </w:r>
          </w:p>
          <w:p w14:paraId="3869469B" w14:textId="77777777" w:rsidR="00C84CCB" w:rsidRPr="007D3047" w:rsidRDefault="00C84CCB" w:rsidP="00667753">
            <w:pPr>
              <w:tabs>
                <w:tab w:val="left" w:pos="0"/>
              </w:tabs>
              <w:spacing w:after="0" w:line="360" w:lineRule="auto"/>
              <w:ind w:firstLine="31"/>
              <w:jc w:val="both"/>
              <w:rPr>
                <w:rFonts w:ascii="GHEA Grapalat" w:hAnsi="GHEA Grapalat"/>
                <w:sz w:val="24"/>
                <w:szCs w:val="24"/>
                <w:lang w:val="hy-AM"/>
              </w:rPr>
            </w:pPr>
            <w:r w:rsidRPr="007D3047">
              <w:rPr>
                <w:rFonts w:ascii="GHEA Grapalat" w:hAnsi="GHEA Grapalat"/>
                <w:sz w:val="24"/>
                <w:szCs w:val="24"/>
                <w:lang w:val="hy-AM"/>
              </w:rPr>
              <w:t>Համապատասխան կետը խմբագրվել է:</w:t>
            </w:r>
          </w:p>
        </w:tc>
      </w:tr>
      <w:tr w:rsidR="00C84CCB" w:rsidRPr="007D3047" w14:paraId="571B144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033B534" w14:textId="77777777" w:rsidR="00C84CCB" w:rsidRPr="007D3047" w:rsidRDefault="00C84CCB" w:rsidP="00667753">
            <w:pPr>
              <w:pStyle w:val="ListParagraph"/>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«Բարձրագույն կրթության և գիտության մասին» օրենքի նախագիծը լուրջ, հասուն և հստակ ձևակերպված փաստաթուղթ է, որը լիարժեք անդրադառնում է Հայաստանի Հանրապետության բարձրագույն կրթության ողջ համակարգի բոլոր ոլորտներին: Շատ բարձր գնահատելով կատարված աշխատանքն, այնուամենայնիվ կցանկանայինք անդրադառնալ հետևյալ դրույթներին.</w:t>
            </w:r>
          </w:p>
          <w:p w14:paraId="2ABB43B7" w14:textId="77777777" w:rsidR="00C84CCB" w:rsidRPr="007D3047" w:rsidRDefault="00C84CCB" w:rsidP="00667753">
            <w:pPr>
              <w:pStyle w:val="ListParagraph"/>
              <w:numPr>
                <w:ilvl w:val="0"/>
                <w:numId w:val="2"/>
              </w:numPr>
              <w:tabs>
                <w:tab w:val="left" w:pos="426"/>
              </w:tabs>
              <w:spacing w:after="0" w:line="360" w:lineRule="auto"/>
              <w:ind w:left="0" w:firstLine="0"/>
              <w:jc w:val="both"/>
              <w:rPr>
                <w:rFonts w:ascii="GHEA Grapalat" w:hAnsi="GHEA Grapalat"/>
                <w:sz w:val="24"/>
                <w:szCs w:val="24"/>
                <w:lang w:val="hy-AM"/>
              </w:rPr>
            </w:pPr>
            <w:r w:rsidRPr="007D3047">
              <w:rPr>
                <w:rFonts w:ascii="GHEA Grapalat" w:hAnsi="GHEA Grapalat"/>
                <w:sz w:val="24"/>
                <w:szCs w:val="24"/>
                <w:lang w:val="hy-AM"/>
              </w:rPr>
              <w:t>Փաստաթղթում կիրառված «դեմոկրատական» եզրույթն անհրաժեշտ է փոխարինել «ժողովրդավարական» եզրով: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D218351" w14:textId="2CEED0BA" w:rsidR="00C84CCB" w:rsidRPr="007D3047" w:rsidRDefault="00C84CCB" w:rsidP="00667753">
            <w:pPr>
              <w:tabs>
                <w:tab w:val="left" w:pos="0"/>
              </w:tabs>
              <w:spacing w:after="0" w:line="360" w:lineRule="auto"/>
              <w:ind w:firstLine="31"/>
              <w:jc w:val="both"/>
              <w:rPr>
                <w:rFonts w:ascii="GHEA Grapalat" w:hAnsi="GHEA Grapalat"/>
                <w:b/>
                <w:sz w:val="24"/>
                <w:szCs w:val="24"/>
                <w:lang w:val="hy-AM"/>
              </w:rPr>
            </w:pPr>
            <w:r w:rsidRPr="007D3047">
              <w:rPr>
                <w:rFonts w:ascii="GHEA Grapalat" w:hAnsi="GHEA Grapalat"/>
                <w:b/>
                <w:sz w:val="24"/>
                <w:szCs w:val="24"/>
                <w:lang w:val="hy-AM"/>
              </w:rPr>
              <w:t>Ընդունվել է</w:t>
            </w:r>
            <w:r w:rsidR="008E1FA6" w:rsidRPr="007D3047">
              <w:rPr>
                <w:rFonts w:ascii="GHEA Grapalat" w:hAnsi="GHEA Grapalat"/>
                <w:b/>
                <w:sz w:val="24"/>
                <w:szCs w:val="24"/>
                <w:lang w:val="hy-AM"/>
              </w:rPr>
              <w:t xml:space="preserve"> ի գիտություն</w:t>
            </w:r>
            <w:r w:rsidRPr="007D3047">
              <w:rPr>
                <w:rFonts w:ascii="GHEA Grapalat" w:hAnsi="GHEA Grapalat"/>
                <w:b/>
                <w:sz w:val="24"/>
                <w:szCs w:val="24"/>
                <w:lang w:val="hy-AM"/>
              </w:rPr>
              <w:t>:</w:t>
            </w:r>
          </w:p>
          <w:p w14:paraId="39B7B156" w14:textId="77777777" w:rsidR="00C84CCB" w:rsidRPr="007D3047" w:rsidRDefault="00C84CCB" w:rsidP="00667753">
            <w:pPr>
              <w:tabs>
                <w:tab w:val="left" w:pos="0"/>
              </w:tabs>
              <w:spacing w:after="0" w:line="360" w:lineRule="auto"/>
              <w:ind w:left="31"/>
              <w:jc w:val="both"/>
              <w:rPr>
                <w:rFonts w:ascii="GHEA Grapalat" w:hAnsi="GHEA Grapalat"/>
                <w:sz w:val="24"/>
                <w:szCs w:val="24"/>
                <w:lang w:val="hy-AM"/>
              </w:rPr>
            </w:pPr>
          </w:p>
        </w:tc>
      </w:tr>
      <w:tr w:rsidR="00C84CCB" w:rsidRPr="007D3047" w14:paraId="0434FF2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4E587B6" w14:textId="77777777" w:rsidR="00C84CCB" w:rsidRPr="007D3047" w:rsidRDefault="00C84CCB" w:rsidP="00667753">
            <w:pPr>
              <w:pStyle w:val="ListParagraph"/>
              <w:numPr>
                <w:ilvl w:val="0"/>
                <w:numId w:val="2"/>
              </w:numPr>
              <w:tabs>
                <w:tab w:val="left" w:pos="426"/>
              </w:tabs>
              <w:spacing w:after="0" w:line="360" w:lineRule="auto"/>
              <w:ind w:left="0" w:firstLine="0"/>
              <w:jc w:val="both"/>
              <w:rPr>
                <w:rFonts w:ascii="GHEA Grapalat" w:hAnsi="GHEA Grapalat"/>
                <w:sz w:val="24"/>
                <w:szCs w:val="24"/>
                <w:lang w:val="hy-AM"/>
              </w:rPr>
            </w:pPr>
            <w:r w:rsidRPr="007D3047">
              <w:rPr>
                <w:rFonts w:ascii="GHEA Grapalat" w:hAnsi="GHEA Grapalat"/>
                <w:sz w:val="24"/>
                <w:szCs w:val="24"/>
                <w:lang w:val="hy-AM"/>
              </w:rPr>
              <w:t>Հոդված 21 (Բուհի և գիտական կազմակերպության աշխատողները, նրանց իրավունքներն ու պարտականությունները) կետ 14 և Հոդված 29 (Հանրային բուհի ռեկտորը) կետ 3 տարընթերցման տեղիք են տալիս, քանի որ ձևակերպումից հասկանալի չէ, արդյոք տվյալ որոշումը պարտադիր կարգով է կայացվում թե ռեկտորի և հոգաբարձուների խորհրդի հայեցողությամբ (հաշվի առնելով ղեկավար պաշտոնում նշանակված կամ ընտրված անձանց և/կամ ռեկտորի վարչական փորձը, հնարավորություններն ու կարողությունները, համապատասխան մարմինները կարող են երկարաձգել նշված անձանց պաշտոնավարումը): Բացի այդ կարծում ենք, որ Օրենքի նախագծի Հոդված 42-ում (Անցումային դրույթներ) այս կետերի վերաբերյալ անհրաժեշտություն կա հստակեցնել` արդյոք Օրենքն ունենալու է հետադարձ ուժ, թե տարածվելու է ընդունման պահից նոր նշանակվող և/կամ ընտրված անձանց վրա:</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494397E" w14:textId="77777777" w:rsidR="00C84CCB" w:rsidRPr="007D3047" w:rsidRDefault="00C84CCB" w:rsidP="008D5D6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356E7196" w14:textId="77777777" w:rsidR="00C84CCB" w:rsidRPr="007D3047" w:rsidRDefault="00C84CCB" w:rsidP="008D5D6C">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Խմբագրվել է համապատասխան կետը:</w:t>
            </w:r>
          </w:p>
          <w:p w14:paraId="69086706" w14:textId="72E93DDB" w:rsidR="00C84CCB" w:rsidRPr="007D3047" w:rsidRDefault="008D5D6C" w:rsidP="008D5D6C">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Տվյալ որոշումը պարտադիր կարգով է կայացվում</w:t>
            </w:r>
            <w:r w:rsidR="00C84CCB" w:rsidRPr="007D3047">
              <w:rPr>
                <w:rFonts w:ascii="GHEA Grapalat" w:hAnsi="GHEA Grapalat"/>
                <w:sz w:val="24"/>
                <w:szCs w:val="24"/>
                <w:lang w:val="hy-AM"/>
              </w:rPr>
              <w:t>, քանի որ ձևակերպումը հայեցողության տեղ չի թողնում։</w:t>
            </w:r>
          </w:p>
          <w:p w14:paraId="026541BA" w14:textId="77777777" w:rsidR="00C84CCB" w:rsidRPr="007D3047" w:rsidRDefault="00C84CCB" w:rsidP="008D5D6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197294F" w14:textId="77777777" w:rsidR="00C84CCB" w:rsidRPr="007D3047" w:rsidRDefault="00C84CCB" w:rsidP="008D5D6C">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Խմբագրվել է համապատասխան կետը:</w:t>
            </w:r>
          </w:p>
          <w:p w14:paraId="1F1859AD" w14:textId="77777777" w:rsidR="00C84CCB" w:rsidRPr="007D3047" w:rsidRDefault="00C84CCB" w:rsidP="008D5D6C">
            <w:pPr>
              <w:tabs>
                <w:tab w:val="left" w:pos="0"/>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Գործում է ընդունման պահից։</w:t>
            </w:r>
          </w:p>
        </w:tc>
      </w:tr>
      <w:tr w:rsidR="00C84CCB" w:rsidRPr="006055BB" w14:paraId="763A71B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02C9861" w14:textId="77777777" w:rsidR="00C84CCB" w:rsidRPr="007D3047" w:rsidRDefault="00C84CCB" w:rsidP="00667753">
            <w:pPr>
              <w:pStyle w:val="ListParagraph"/>
              <w:numPr>
                <w:ilvl w:val="0"/>
                <w:numId w:val="2"/>
              </w:numPr>
              <w:tabs>
                <w:tab w:val="left" w:pos="426"/>
              </w:tabs>
              <w:spacing w:after="0" w:line="360" w:lineRule="auto"/>
              <w:ind w:left="0" w:firstLine="0"/>
              <w:jc w:val="both"/>
              <w:rPr>
                <w:rFonts w:ascii="GHEA Grapalat" w:hAnsi="GHEA Grapalat"/>
                <w:sz w:val="24"/>
                <w:szCs w:val="24"/>
                <w:lang w:val="hy-AM"/>
              </w:rPr>
            </w:pPr>
            <w:r w:rsidRPr="007D3047">
              <w:rPr>
                <w:rFonts w:ascii="GHEA Grapalat" w:hAnsi="GHEA Grapalat"/>
                <w:sz w:val="24"/>
                <w:szCs w:val="24"/>
                <w:lang w:val="hy-AM"/>
              </w:rPr>
              <w:t xml:space="preserve">Հոդված 27 (Բուհի ակադեմիական խորհուրդը)  4-րդ կետում առաջարկում ենք ակադեմիական խորհուրդի կազմում չսահմանափակել ընդգրկվող պրոռեկտորների թիվը միայն «ակադեմիական գծով պրոռեկտորներ»-ով, քանի որ խորհրդի նիստերին քննարկվող հարցերը կարող են անմիջականորեն առնչվել այլ պրոռեկտորների գործունեության ոլորտին և/կամ գործառույթներին: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4E72110" w14:textId="67BF94F4" w:rsidR="00B81012" w:rsidRPr="007D3047" w:rsidRDefault="00B81012" w:rsidP="00667753">
            <w:pPr>
              <w:tabs>
                <w:tab w:val="left" w:pos="0"/>
              </w:tabs>
              <w:spacing w:after="0" w:line="360" w:lineRule="auto"/>
              <w:ind w:left="31"/>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49DE74FA" w14:textId="6DF5AC7D" w:rsidR="00C84CCB" w:rsidRPr="007D3047" w:rsidRDefault="00C84CCB" w:rsidP="00667753">
            <w:pPr>
              <w:tabs>
                <w:tab w:val="left" w:pos="0"/>
              </w:tabs>
              <w:spacing w:after="0" w:line="360" w:lineRule="auto"/>
              <w:ind w:left="31"/>
              <w:jc w:val="both"/>
              <w:rPr>
                <w:rFonts w:ascii="GHEA Grapalat" w:hAnsi="GHEA Grapalat"/>
                <w:sz w:val="24"/>
                <w:szCs w:val="24"/>
                <w:lang w:val="hy-AM"/>
              </w:rPr>
            </w:pPr>
            <w:r w:rsidRPr="007D3047">
              <w:rPr>
                <w:rFonts w:ascii="GHEA Grapalat" w:hAnsi="GHEA Grapalat"/>
                <w:sz w:val="24"/>
                <w:szCs w:val="24"/>
                <w:lang w:val="hy-AM"/>
              </w:rPr>
              <w:t xml:space="preserve">Կարող են մասնակցել </w:t>
            </w:r>
            <w:r w:rsidRPr="007D3047">
              <w:rPr>
                <w:rFonts w:ascii="GHEA Grapalat" w:hAnsi="GHEA Grapalat" w:cs="Cambria Math"/>
                <w:sz w:val="24"/>
                <w:szCs w:val="24"/>
                <w:lang w:val="hy-AM"/>
              </w:rPr>
              <w:t>խորհրդատվական ձայնի իավունքով: Ակադեմիական հարցերին վերաբերող որոշումները  ակադեմիական ոլորտի աշխատողների ներկայացուցիչները  պետք է կայացնեն։</w:t>
            </w:r>
          </w:p>
        </w:tc>
      </w:tr>
      <w:tr w:rsidR="00C84CCB" w:rsidRPr="006055BB" w14:paraId="1F2660F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B28CC86" w14:textId="77777777" w:rsidR="00C84CCB" w:rsidRPr="007D3047" w:rsidRDefault="00C84CCB" w:rsidP="00667753">
            <w:pPr>
              <w:pStyle w:val="ListParagraph"/>
              <w:numPr>
                <w:ilvl w:val="0"/>
                <w:numId w:val="2"/>
              </w:numPr>
              <w:tabs>
                <w:tab w:val="left" w:pos="426"/>
              </w:tabs>
              <w:spacing w:after="0" w:line="360" w:lineRule="auto"/>
              <w:ind w:left="0" w:firstLine="0"/>
              <w:jc w:val="both"/>
              <w:rPr>
                <w:rFonts w:ascii="GHEA Grapalat" w:hAnsi="GHEA Grapalat"/>
                <w:sz w:val="24"/>
                <w:szCs w:val="24"/>
                <w:lang w:val="hy-AM"/>
              </w:rPr>
            </w:pPr>
            <w:r w:rsidRPr="007D3047">
              <w:rPr>
                <w:rFonts w:ascii="GHEA Grapalat" w:hAnsi="GHEA Grapalat"/>
                <w:sz w:val="24"/>
                <w:szCs w:val="24"/>
                <w:lang w:val="hy-AM"/>
              </w:rPr>
              <w:t>Հոդված 30 (Հանրային համալսարանի կառավարման խորհուրդը) 1-ին կետում ևս նման սահմանափակում է դրված: Առաջարկում ենք, բացի ակադեմիական ուղղությունների համար պատասխանատու պրոռեկտորներից և համալսարանի կառուցվածքում գործող գիտական կազմակերպությունների տնօրեններից ու ակադեմիական միավորների ղեկավարներից, խորհրդի կազմում ներառել նաև այլ ուղղությունների համար պատասխանատու  պրոռեկտորներին, իրավաբանական և ֆինանսաբյուջետային ուղղությունների ղեկավարներին, քանի որ խորհրդում քննարկվում են նաև իրավական, ֆինանսական և այլ բնույթի հարցեր: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8ADB4CB" w14:textId="77777777" w:rsidR="00B81012" w:rsidRPr="007D3047" w:rsidRDefault="00B81012" w:rsidP="00B81012">
            <w:pPr>
              <w:tabs>
                <w:tab w:val="left" w:pos="0"/>
              </w:tabs>
              <w:spacing w:after="0" w:line="360" w:lineRule="auto"/>
              <w:ind w:left="31"/>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273B0B1F" w14:textId="2785E7EE" w:rsidR="00C84CCB" w:rsidRPr="007D3047" w:rsidRDefault="00C84CCB" w:rsidP="00667753">
            <w:pPr>
              <w:tabs>
                <w:tab w:val="left" w:pos="0"/>
              </w:tabs>
              <w:spacing w:after="0" w:line="360" w:lineRule="auto"/>
              <w:ind w:left="31"/>
              <w:jc w:val="both"/>
              <w:rPr>
                <w:rFonts w:ascii="GHEA Grapalat" w:hAnsi="GHEA Grapalat"/>
                <w:sz w:val="24"/>
                <w:szCs w:val="24"/>
                <w:lang w:val="hy-AM"/>
              </w:rPr>
            </w:pPr>
            <w:r w:rsidRPr="007D3047">
              <w:rPr>
                <w:rFonts w:ascii="GHEA Grapalat" w:hAnsi="GHEA Grapalat" w:cs="Cambria Math"/>
                <w:sz w:val="24"/>
                <w:szCs w:val="24"/>
                <w:lang w:val="hy-AM"/>
              </w:rPr>
              <w:t>Նշված պաշտոնյաները կարող են մասնակցել խորհրդատվական ձայնի իրավունքով։</w:t>
            </w:r>
          </w:p>
        </w:tc>
      </w:tr>
      <w:tr w:rsidR="00C84CCB" w:rsidRPr="006055BB" w14:paraId="44E2207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E624F6D" w14:textId="77777777" w:rsidR="00C84CCB" w:rsidRPr="007D3047" w:rsidRDefault="00C84CCB" w:rsidP="00667753">
            <w:pPr>
              <w:pStyle w:val="ListParagraph"/>
              <w:numPr>
                <w:ilvl w:val="0"/>
                <w:numId w:val="2"/>
              </w:numPr>
              <w:tabs>
                <w:tab w:val="left" w:pos="426"/>
              </w:tabs>
              <w:spacing w:after="0" w:line="360" w:lineRule="auto"/>
              <w:ind w:left="0" w:firstLine="0"/>
              <w:jc w:val="both"/>
              <w:rPr>
                <w:rFonts w:ascii="GHEA Grapalat" w:hAnsi="GHEA Grapalat"/>
                <w:sz w:val="24"/>
                <w:szCs w:val="24"/>
                <w:lang w:val="hy-AM"/>
              </w:rPr>
            </w:pPr>
            <w:r w:rsidRPr="007D3047">
              <w:rPr>
                <w:rFonts w:ascii="GHEA Grapalat" w:hAnsi="GHEA Grapalat"/>
                <w:sz w:val="24"/>
                <w:szCs w:val="24"/>
                <w:lang w:val="hy-AM"/>
              </w:rPr>
              <w:t>Անհանգստության տեղիք է տալիս է նաև, Հոդված 29 (Հանրային բուհի ռեկտորը) 5-րդ կետը, որը սահմանափակում է ՀՀ քաղաքացիների` ռեկտորի պաշտոնին հավակնելու հնարավորությունը: Առաջարկում ենք հանել վերոնշյալ կետը: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C8DD9D2" w14:textId="77777777" w:rsidR="00C84CCB" w:rsidRPr="007D3047" w:rsidRDefault="00C84CCB" w:rsidP="00667753">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8EA233C" w14:textId="7B989AB3" w:rsidR="00C84CCB" w:rsidRPr="007D3047" w:rsidRDefault="00B81012" w:rsidP="00667753">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Հ</w:t>
            </w:r>
            <w:r w:rsidR="00C84CCB" w:rsidRPr="007D3047">
              <w:rPr>
                <w:rFonts w:ascii="GHEA Grapalat" w:hAnsi="GHEA Grapalat"/>
                <w:sz w:val="24"/>
                <w:szCs w:val="24"/>
                <w:lang w:val="hy-AM"/>
              </w:rPr>
              <w:t>ամապատասխան կետը</w:t>
            </w:r>
            <w:r w:rsidRPr="007D3047">
              <w:rPr>
                <w:rFonts w:ascii="GHEA Grapalat" w:hAnsi="GHEA Grapalat"/>
                <w:sz w:val="24"/>
                <w:szCs w:val="24"/>
                <w:lang w:val="hy-AM"/>
              </w:rPr>
              <w:t xml:space="preserve"> խմբագրվել է</w:t>
            </w:r>
            <w:r w:rsidR="00C84CCB" w:rsidRPr="007D3047">
              <w:rPr>
                <w:rFonts w:ascii="GHEA Grapalat" w:hAnsi="GHEA Grapalat"/>
                <w:sz w:val="24"/>
                <w:szCs w:val="24"/>
                <w:lang w:val="hy-AM"/>
              </w:rPr>
              <w:t>:</w:t>
            </w:r>
          </w:p>
          <w:p w14:paraId="39567563" w14:textId="2873C096" w:rsidR="00C84CCB" w:rsidRPr="007D3047" w:rsidRDefault="00C84CCB" w:rsidP="00667753">
            <w:pPr>
              <w:tabs>
                <w:tab w:val="left" w:pos="0"/>
              </w:tabs>
              <w:spacing w:after="0" w:line="360" w:lineRule="auto"/>
              <w:ind w:firstLine="31"/>
              <w:jc w:val="both"/>
              <w:rPr>
                <w:rFonts w:ascii="GHEA Grapalat" w:hAnsi="GHEA Grapalat"/>
                <w:sz w:val="24"/>
                <w:szCs w:val="24"/>
                <w:lang w:val="hy-AM"/>
              </w:rPr>
            </w:pPr>
            <w:r w:rsidRPr="007D3047">
              <w:rPr>
                <w:rFonts w:ascii="GHEA Grapalat" w:hAnsi="GHEA Grapalat"/>
                <w:sz w:val="24"/>
                <w:szCs w:val="24"/>
                <w:lang w:val="hy-AM"/>
              </w:rPr>
              <w:t>Պահանջը հավասար է ՀՀ և ոչ ՀՀ քաղաքացիների համար</w:t>
            </w:r>
            <w:r w:rsidR="00B81012" w:rsidRPr="007D3047">
              <w:rPr>
                <w:rFonts w:ascii="GHEA Grapalat" w:hAnsi="GHEA Grapalat"/>
                <w:sz w:val="24"/>
                <w:szCs w:val="24"/>
                <w:lang w:val="hy-AM"/>
              </w:rPr>
              <w:t>,</w:t>
            </w:r>
            <w:r w:rsidRPr="007D3047">
              <w:rPr>
                <w:rFonts w:ascii="GHEA Grapalat" w:hAnsi="GHEA Grapalat"/>
                <w:sz w:val="24"/>
                <w:szCs w:val="24"/>
                <w:lang w:val="hy-AM"/>
              </w:rPr>
              <w:t xml:space="preserve"> հետևաբար չի ենթադրում սահմանափակում։</w:t>
            </w:r>
          </w:p>
        </w:tc>
      </w:tr>
      <w:tr w:rsidR="00C84CCB" w:rsidRPr="007D3047" w14:paraId="7786D36B"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32047CB4" w14:textId="0CAED0DA" w:rsidR="00C84CCB" w:rsidRPr="007D3047" w:rsidRDefault="00C84CCB" w:rsidP="003561B6">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Երևանի Մ. Հերացու անվան պետական բժշկական համալսարան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7130C873"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30.09.2024թ.</w:t>
            </w:r>
          </w:p>
        </w:tc>
      </w:tr>
      <w:tr w:rsidR="00C84CCB" w:rsidRPr="007D3047" w14:paraId="3D7B3E58"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0A69A297"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118F31EE"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16/1436</w:t>
            </w:r>
          </w:p>
        </w:tc>
      </w:tr>
      <w:tr w:rsidR="00C84CCB" w:rsidRPr="006055BB" w14:paraId="546BA1C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C13895D" w14:textId="77777777" w:rsidR="00C84CCB" w:rsidRPr="007D3047" w:rsidRDefault="00C84CCB" w:rsidP="00C7467A">
            <w:pPr>
              <w:spacing w:after="0" w:line="360" w:lineRule="auto"/>
              <w:jc w:val="both"/>
              <w:rPr>
                <w:rFonts w:ascii="GHEA Grapalat" w:hAnsi="GHEA Grapalat"/>
                <w:b/>
                <w:bCs/>
                <w:sz w:val="24"/>
                <w:szCs w:val="24"/>
                <w:lang w:val="hy-AM"/>
              </w:rPr>
            </w:pPr>
            <w:r w:rsidRPr="007D3047">
              <w:rPr>
                <w:rFonts w:ascii="GHEA Grapalat" w:hAnsi="GHEA Grapalat"/>
                <w:b/>
                <w:bCs/>
                <w:sz w:val="24"/>
                <w:szCs w:val="24"/>
                <w:lang w:val="hy-AM"/>
              </w:rPr>
              <w:t>1.Դիտարկումներ բուհական ինքնավարության  սահմանափակմանն ուղղված կարգավորումների վերաբերյալ</w:t>
            </w:r>
          </w:p>
          <w:p w14:paraId="548994FE"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1.Նախագծով  մեծապես սահմանափակվել են բուհական ինքնավարության՝ կազմակերպական և մարդկային ռեսուրսների կառավարման բաղադրիչները: </w:t>
            </w:r>
          </w:p>
          <w:p w14:paraId="3D25B6CE" w14:textId="77777777" w:rsidR="00C84CCB" w:rsidRPr="007D3047" w:rsidRDefault="00C84CCB" w:rsidP="00C7467A">
            <w:pPr>
              <w:spacing w:after="0" w:line="360" w:lineRule="auto"/>
              <w:jc w:val="both"/>
              <w:rPr>
                <w:rFonts w:ascii="GHEA Grapalat" w:hAnsi="GHEA Grapalat"/>
                <w:b/>
                <w:bCs/>
                <w:sz w:val="24"/>
                <w:szCs w:val="24"/>
                <w:lang w:val="hy-AM"/>
              </w:rPr>
            </w:pPr>
            <w:bookmarkStart w:id="7" w:name="_Hlk177552769"/>
            <w:r w:rsidRPr="007D3047">
              <w:rPr>
                <w:rFonts w:ascii="GHEA Grapalat" w:hAnsi="GHEA Grapalat"/>
                <w:b/>
                <w:bCs/>
                <w:sz w:val="24"/>
                <w:szCs w:val="24"/>
                <w:lang w:val="hy-AM"/>
              </w:rPr>
              <w:t>ԿԱԶՄԱԿԵՐՊԱԿԱՆ ԲԱՂԱԴՐԻՉ</w:t>
            </w:r>
          </w:p>
          <w:p w14:paraId="6AE2D134"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Ըստ Եվրոպական համալսարանների ասոցիացիայի 2023 թվականի University autonomy In Europe IV գնահատման զեկույցի</w:t>
            </w:r>
            <w:r w:rsidRPr="007D3047">
              <w:rPr>
                <w:rStyle w:val="FootnoteReference"/>
                <w:rFonts w:ascii="GHEA Grapalat" w:hAnsi="GHEA Grapalat"/>
                <w:sz w:val="24"/>
                <w:szCs w:val="24"/>
                <w:lang w:val="hy-AM"/>
              </w:rPr>
              <w:footnoteReference w:id="1"/>
            </w:r>
            <w:r w:rsidRPr="007D3047">
              <w:rPr>
                <w:rFonts w:ascii="GHEA Grapalat" w:hAnsi="GHEA Grapalat"/>
                <w:sz w:val="24"/>
                <w:szCs w:val="24"/>
                <w:lang w:val="hy-AM"/>
              </w:rPr>
              <w:t xml:space="preserve">, բուհի կազմակերպական ինքնավարությունը որոշվում է հետևյալ ենթաբաղադրիչների գնահատման արդյունքում՝ </w:t>
            </w:r>
            <w:bookmarkEnd w:id="7"/>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A80A5F7" w14:textId="77777777" w:rsidR="00C84CCB" w:rsidRPr="007D3047" w:rsidRDefault="00C84CCB" w:rsidP="00C7467A">
            <w:pPr>
              <w:spacing w:after="0" w:line="360" w:lineRule="auto"/>
              <w:jc w:val="both"/>
              <w:rPr>
                <w:rFonts w:ascii="GHEA Grapalat" w:hAnsi="GHEA Grapalat"/>
                <w:sz w:val="24"/>
                <w:szCs w:val="24"/>
                <w:lang w:val="hy-AM" w:eastAsia="zh-CN"/>
              </w:rPr>
            </w:pPr>
          </w:p>
        </w:tc>
      </w:tr>
      <w:tr w:rsidR="00C84CCB" w:rsidRPr="006055BB" w14:paraId="2991F82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029960C"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1.1 Գործադիր առաջնորդություն</w:t>
            </w:r>
            <w:r w:rsidRPr="007D3047">
              <w:rPr>
                <w:rFonts w:ascii="GHEA Grapalat" w:hAnsi="GHEA Grapalat"/>
                <w:sz w:val="24"/>
                <w:szCs w:val="24"/>
                <w:lang w:val="hy-AM"/>
              </w:rPr>
              <w:t xml:space="preserve"> (1.1.1  գործադիր մարմնի ընտրության/նշանակման կարգ (ներքին ընթացակարգ թե նաև արտաքին հաստատում), 1.1.2 Գործադիր մարմնի որակավորման պահանջ (ներքին իրավական ակտով սահմանված, թե օրենքով), 1.1.3 Պաշտոնավարման ժամկետ (ներքին իրավական ակտով սահմանված, թե օրենքով), 1.1.4 Պաշտոնից ազատման կարգ (ներքին իրավական ակտով սահմանված, թե օրենքով սահմանված կարգով, նաև արտաքին հաստատում):</w:t>
            </w:r>
          </w:p>
          <w:p w14:paraId="166E2CE5"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Նախագծով</w:t>
            </w:r>
            <w:r w:rsidRPr="007D3047">
              <w:rPr>
                <w:rFonts w:ascii="GHEA Grapalat" w:hAnsi="GHEA Grapalat"/>
                <w:sz w:val="24"/>
                <w:szCs w:val="24"/>
                <w:lang w:val="hy-AM"/>
              </w:rPr>
              <w:t xml:space="preserve"> փաստորեն ամբողջովին կարգավորում է բուհի գործադիր առաջնորդությունը, սահմանվում է ռեկտորի ընտրության կարգը, որակավորմանը, ինչպես նաև ընտրության համար լրացուցիչ ներկայացվող պահանջները, պաշտոնավարման ժամկետը, դրա սահմանափակումները և պաշտոնից ազատելու դեպքերը, ավելին նախագծով, առանց հաշվի առնելու բուհի առանձնահատկությունները, գործնական նպատակահարմարությունը, հիմնավորվածությունը, բուհին  պարտադրվում են կառավարման լրացուցիչ մարմիններ, որոնց առկայությունը խաթարելու է բուհի բնականոն գործունեությունը.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BBCFB33"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3BFD9B3C"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Օրենքով նախատեսված բոլոր կարգավորումները միտված են բուհի գործունեության թափանցիկության և կառավարման համակարգի հորիզոնական բաղադրիչի ուժեղացմանը և մասնակցության մեծացմանը։ </w:t>
            </w:r>
          </w:p>
          <w:p w14:paraId="0B39201F"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Մեկնաբանությամբ բերված ուսումնասիրությունը ցույց է տալիս ակադեմիական ազատությունների և ինքնավարության խիստ տարբեր մակարդակով իրացում տարբեր ԵՄ անդամ երկրներում։</w:t>
            </w:r>
          </w:p>
        </w:tc>
      </w:tr>
      <w:tr w:rsidR="00C84CCB" w:rsidRPr="006055BB" w14:paraId="44ADB10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FE93D5D"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 xml:space="preserve">1.2 ԲՈՒՀ-Ի գործունեությունը կառավարող իրավական ակտերի ընդունում (ներքին, թե արտաքին ընթացակարգեր): </w:t>
            </w:r>
            <w:r w:rsidRPr="007D3047">
              <w:rPr>
                <w:rFonts w:ascii="GHEA Grapalat" w:hAnsi="GHEA Grapalat"/>
                <w:sz w:val="24"/>
                <w:szCs w:val="24"/>
                <w:lang w:val="hy-AM"/>
              </w:rPr>
              <w:t>Բուհը նախագծով զրկվում է իր գործունեության հիմնական փաստաթղթի՝ կանոնադրության մեջ լրացումներ և փոփոխություններ կատարելու իրավունքից: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1E41325"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5BF3DAB"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Հանրային բուհը հանդիսանում է ՀՀ հիմնադրած կազմակերպություն և ակնհայտ է, որ չի կարող պետության հաստատած փաստաթուղթը </w:t>
            </w:r>
            <w:r w:rsidRPr="007D3047">
              <w:rPr>
                <w:rFonts w:ascii="GHEA Grapalat" w:hAnsi="GHEA Grapalat"/>
                <w:sz w:val="24"/>
                <w:szCs w:val="24"/>
                <w:lang w:val="hy-AM"/>
              </w:rPr>
              <w:t>(կանոնադրությունը) փոխվի առանց հաստատողի հետ համաձայնեցնելու։</w:t>
            </w:r>
          </w:p>
        </w:tc>
      </w:tr>
      <w:tr w:rsidR="00C84CCB" w:rsidRPr="006055BB" w14:paraId="0D10334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66DF0CD"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1.3 ԲՈՒՀ-ի ակադեմիական կառուցվածքի որոշում (ներքին, թե արտաքին ընթացակարգեր)</w:t>
            </w:r>
            <w:r w:rsidRPr="007D3047">
              <w:rPr>
                <w:rFonts w:ascii="GHEA Grapalat" w:hAnsi="GHEA Grapalat"/>
                <w:sz w:val="24"/>
                <w:szCs w:val="24"/>
                <w:lang w:val="hy-AM"/>
              </w:rPr>
              <w:t>: Այս մասով, կրկին նախագիծը ունի էական կարգավորումներ. բուհի կառուցվածքում սահմանվել են գիտական կազմակերպություն ունենալու պահանջ, որը ինքնին ընդունելի է ստորաբաժանման ձևով հանդես գալու պարագայում, սակայն ո՛չ ինքնավարության, ո՛չ իրավական տեսանկյունից ընդունելի չէ բուհին պարտադրել դրա կարգավիճակը, կառուցվածքը, իրավասությունների շրջանակը, որը գործնականում հավասարեցվել է ինքնուրույն իրավաբանական անձի կարգավիճակի և բերելու է կառավարման ճգնաժամի բուհերում: Բուհին պարտադրվում են նաև էթիկայի կոմիտե, ընտրություններ կազմակերպող մարմին ունենալու պարտադիր պահանջ, ինչը ևս բուհական ինքնավարության շրջանակում որոշվելիք հարցերի շարքում միայն կարող է դիտարկվել: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2BBC156"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7F4EA6B" w14:textId="012E6CB9"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Հաստատվել են սահամնումները։</w:t>
            </w:r>
          </w:p>
          <w:p w14:paraId="59D1CD1B"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Հետազոտական համալսարանների պարագայում է միայն պարտադիր պահանջ գիտահետազոտական ինստիտուտ ունենալը։</w:t>
            </w:r>
          </w:p>
          <w:p w14:paraId="60B67486" w14:textId="757AD088"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ԳՀԻ-ի անկախության օրենքով երաշխավորվող մակարդակի նպատակն է՝ ապահովել ԳՀԻ-ի  հետազոտական ուղղությունների և ֆինանսների կառավարման ինքնավարությունը</w:t>
            </w:r>
            <w:r w:rsidR="00C7467A" w:rsidRPr="007D3047">
              <w:rPr>
                <w:rFonts w:ascii="GHEA Grapalat" w:hAnsi="GHEA Grapalat"/>
                <w:sz w:val="24"/>
                <w:szCs w:val="24"/>
                <w:lang w:val="hy-AM" w:eastAsia="zh-CN"/>
              </w:rPr>
              <w:t>,</w:t>
            </w:r>
            <w:r w:rsidRPr="007D3047">
              <w:rPr>
                <w:rFonts w:ascii="GHEA Grapalat" w:hAnsi="GHEA Grapalat"/>
                <w:sz w:val="24"/>
                <w:szCs w:val="24"/>
                <w:lang w:val="hy-AM" w:eastAsia="zh-CN"/>
              </w:rPr>
              <w:t xml:space="preserve"> ինչը ոլորտում պետական քաղաքականության հաջողության նախապայմանն </w:t>
            </w:r>
            <w:r w:rsidR="00C7467A" w:rsidRPr="007D3047">
              <w:rPr>
                <w:rFonts w:ascii="GHEA Grapalat" w:hAnsi="GHEA Grapalat"/>
                <w:sz w:val="24"/>
                <w:szCs w:val="24"/>
                <w:lang w:val="hy-AM" w:eastAsia="zh-CN"/>
              </w:rPr>
              <w:t>է,</w:t>
            </w:r>
            <w:r w:rsidRPr="007D3047">
              <w:rPr>
                <w:rFonts w:ascii="GHEA Grapalat" w:hAnsi="GHEA Grapalat"/>
                <w:sz w:val="24"/>
                <w:szCs w:val="24"/>
                <w:lang w:val="hy-AM" w:eastAsia="zh-CN"/>
              </w:rPr>
              <w:t xml:space="preserve"> քանի որ բուհերի խոշորացման և ԳՀԻ-երի հետ միավորման գործընթացը պահանջում է կառավարման ավելի հավասարակշռված մոդելի ներդրում։</w:t>
            </w:r>
          </w:p>
          <w:p w14:paraId="52A13236"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Էթիկայի կոմիտեն և ընտրական մարմինը վերը նշված գործընթացի անբաժան մասն են, քանի որ անհրաժեշտ է օրենսդրորեն երաշխավորել ժողովրդավարական գործիքների առկայությումը բուհում և դրանց աշխատանքի պատշաճ պայմանների ապահովումը։</w:t>
            </w:r>
          </w:p>
        </w:tc>
      </w:tr>
      <w:tr w:rsidR="00C84CCB" w:rsidRPr="006055BB" w14:paraId="632BCD5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18C400D" w14:textId="77777777" w:rsidR="00C84CCB" w:rsidRPr="007D3047" w:rsidRDefault="00C84CCB" w:rsidP="00C7467A">
            <w:pPr>
              <w:spacing w:after="0" w:line="360" w:lineRule="auto"/>
              <w:jc w:val="both"/>
              <w:rPr>
                <w:rFonts w:ascii="GHEA Grapalat" w:hAnsi="GHEA Grapalat"/>
                <w:b/>
                <w:bCs/>
                <w:sz w:val="24"/>
                <w:szCs w:val="24"/>
                <w:lang w:val="hy-AM"/>
              </w:rPr>
            </w:pPr>
            <w:r w:rsidRPr="007D3047">
              <w:rPr>
                <w:rFonts w:ascii="GHEA Grapalat" w:hAnsi="GHEA Grapalat"/>
                <w:sz w:val="24"/>
                <w:szCs w:val="24"/>
                <w:lang w:val="hy-AM"/>
              </w:rPr>
              <w:t>1</w:t>
            </w:r>
            <w:r w:rsidRPr="007D3047">
              <w:rPr>
                <w:rFonts w:ascii="GHEA Grapalat" w:hAnsi="GHEA Grapalat"/>
                <w:b/>
                <w:bCs/>
                <w:sz w:val="24"/>
                <w:szCs w:val="24"/>
                <w:lang w:val="hy-AM"/>
              </w:rPr>
              <w:t>.4 ԲՈՒՀ-ի կողմից իրավաբանական անձի հիմնադրման ինքնուրույնություն: Այս մասով դիտարկումներ չկան: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C8205F8" w14:textId="77777777" w:rsidR="00C84CCB" w:rsidRPr="007D3047" w:rsidRDefault="00C84CCB" w:rsidP="00C7467A">
            <w:pPr>
              <w:spacing w:after="0" w:line="360" w:lineRule="auto"/>
              <w:jc w:val="both"/>
              <w:rPr>
                <w:rFonts w:ascii="GHEA Grapalat" w:hAnsi="GHEA Grapalat"/>
                <w:sz w:val="24"/>
                <w:szCs w:val="24"/>
                <w:lang w:val="hy-AM" w:eastAsia="zh-CN"/>
              </w:rPr>
            </w:pPr>
          </w:p>
        </w:tc>
      </w:tr>
      <w:tr w:rsidR="00C84CCB" w:rsidRPr="007D3047" w14:paraId="6C4477C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272538F" w14:textId="77777777" w:rsidR="00C84CCB" w:rsidRPr="007D3047" w:rsidRDefault="00C84CCB" w:rsidP="00C7467A">
            <w:pPr>
              <w:pStyle w:val="NormalWeb"/>
              <w:shd w:val="clear" w:color="auto" w:fill="FFFFFF"/>
              <w:spacing w:before="0" w:beforeAutospacing="0" w:after="0" w:afterAutospacing="0" w:line="360" w:lineRule="auto"/>
              <w:jc w:val="both"/>
              <w:textAlignment w:val="baseline"/>
              <w:rPr>
                <w:rFonts w:ascii="GHEA Grapalat" w:hAnsi="GHEA Grapalat" w:cs="Arian AMU"/>
                <w:lang w:val="hy-AM"/>
              </w:rPr>
            </w:pPr>
            <w:r w:rsidRPr="007D3047">
              <w:rPr>
                <w:rFonts w:ascii="GHEA Grapalat" w:hAnsi="GHEA Grapalat"/>
                <w:b/>
                <w:bCs/>
                <w:lang w:val="hy-AM"/>
              </w:rPr>
              <w:t>1.5 Կառավարման կառուցվածքը</w:t>
            </w:r>
            <w:r w:rsidRPr="007D3047">
              <w:rPr>
                <w:rFonts w:ascii="GHEA Grapalat" w:hAnsi="GHEA Grapalat"/>
                <w:lang w:val="hy-AM"/>
              </w:rPr>
              <w:t xml:space="preserve"> (1.5.1 Կառավարման մարմիններ/կարգ, 1.5.2 արտաքին անդամների նշանակում) Կառավարման ողջ կառուցվածքը  և կառավարման հիմնական մարմինների իրավասությունների շրջանակը սահմանված են նախագծով: Հոգաբարձուների խորհրդի կազմի կեսը արտաքին անդամներ են, որոնք ներգրավվում են ԿԳՄՍ լիազոր մարմնի նախաձեռնությամբ: Ավելին, նախագծով սահմանվել են կառավարման լրացուցիչ մարմիններ (</w:t>
            </w:r>
            <w:r w:rsidRPr="007D3047">
              <w:rPr>
                <w:rFonts w:ascii="GHEA Grapalat" w:hAnsi="GHEA Grapalat" w:cs="Arian AMU"/>
                <w:lang w:val="hy-AM"/>
              </w:rPr>
              <w:t xml:space="preserve">կառավարման (կամ տնօրենների) խորհուրդ, բուհի կառուցվածքային միավորների գիտական խորհուրդներ, բուհի կառուցվածքային միավորների գործադիր մարմինը՝ տնօրենը), որոնց նպատակահարմարության և կառավարման տեսանկյունից արդյունավետության հարցը վիճելի է: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6FC6892" w14:textId="76153E2E"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r w:rsidR="00A64E1B" w:rsidRPr="007D3047">
              <w:rPr>
                <w:rFonts w:ascii="GHEA Grapalat" w:hAnsi="GHEA Grapalat"/>
                <w:b/>
                <w:sz w:val="24"/>
                <w:szCs w:val="24"/>
                <w:lang w:val="hy-AM" w:eastAsia="zh-CN"/>
              </w:rPr>
              <w:t>։</w:t>
            </w:r>
          </w:p>
        </w:tc>
      </w:tr>
      <w:tr w:rsidR="00C84CCB" w:rsidRPr="006055BB" w14:paraId="40EE524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9B4568E" w14:textId="77777777" w:rsidR="00C84CCB" w:rsidRPr="007D3047" w:rsidRDefault="00C84CCB" w:rsidP="00C7467A">
            <w:pPr>
              <w:spacing w:after="0" w:line="360" w:lineRule="auto"/>
              <w:jc w:val="both"/>
              <w:rPr>
                <w:rFonts w:ascii="GHEA Grapalat" w:hAnsi="GHEA Grapalat"/>
                <w:b/>
                <w:bCs/>
                <w:sz w:val="24"/>
                <w:szCs w:val="24"/>
                <w:lang w:val="hy-AM"/>
              </w:rPr>
            </w:pPr>
            <w:r w:rsidRPr="007D3047">
              <w:rPr>
                <w:rFonts w:ascii="GHEA Grapalat" w:hAnsi="GHEA Grapalat"/>
                <w:b/>
                <w:bCs/>
                <w:sz w:val="24"/>
                <w:szCs w:val="24"/>
                <w:lang w:val="hy-AM"/>
              </w:rPr>
              <w:t>ՄԱՐԴԿԱՅԻՆ ՌԵՍՈՒՐՍՆԵՐԻ ԿԱՌԱՎԱՐՄԱՆ ԲԱՂԱԴՐԻՉ</w:t>
            </w:r>
          </w:p>
          <w:p w14:paraId="366934DE"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Կրկին, ըստ վերը հիշատակված գնահատման զեկույցի, բուհի մարդկային ինքնավարությունը գնահատվում է հետևյալ ենթաբաղադրիչների գնահատման արդյունքում՝ </w:t>
            </w:r>
          </w:p>
          <w:p w14:paraId="7D1DF3B9" w14:textId="77777777" w:rsidR="00C84CCB" w:rsidRPr="007D3047" w:rsidRDefault="00C84CCB" w:rsidP="00C7467A">
            <w:pPr>
              <w:pStyle w:val="NormalWeb"/>
              <w:numPr>
                <w:ilvl w:val="1"/>
                <w:numId w:val="3"/>
              </w:numPr>
              <w:shd w:val="clear" w:color="auto" w:fill="FFFFFF"/>
              <w:spacing w:before="0" w:beforeAutospacing="0" w:after="0" w:afterAutospacing="0" w:line="360" w:lineRule="auto"/>
              <w:jc w:val="both"/>
              <w:textAlignment w:val="baseline"/>
              <w:rPr>
                <w:rFonts w:ascii="GHEA Grapalat" w:hAnsi="GHEA Grapalat" w:cs="Arian AMU"/>
                <w:b/>
                <w:bCs/>
                <w:lang w:val="hy-AM"/>
              </w:rPr>
            </w:pPr>
            <w:r w:rsidRPr="007D3047">
              <w:rPr>
                <w:rFonts w:ascii="GHEA Grapalat" w:hAnsi="GHEA Grapalat" w:cs="Arian AMU"/>
                <w:b/>
                <w:bCs/>
                <w:lang w:val="hy-AM"/>
              </w:rPr>
              <w:t>Բուհական անձնակազմի ներգրավման իրավունք</w:t>
            </w:r>
          </w:p>
          <w:p w14:paraId="011C0090" w14:textId="77777777" w:rsidR="00C84CCB" w:rsidRPr="007D3047" w:rsidRDefault="00C84CCB" w:rsidP="00C7467A">
            <w:pPr>
              <w:pStyle w:val="NormalWeb"/>
              <w:numPr>
                <w:ilvl w:val="1"/>
                <w:numId w:val="3"/>
              </w:numPr>
              <w:shd w:val="clear" w:color="auto" w:fill="FFFFFF"/>
              <w:spacing w:before="0" w:beforeAutospacing="0" w:after="0" w:afterAutospacing="0" w:line="360" w:lineRule="auto"/>
              <w:jc w:val="both"/>
              <w:textAlignment w:val="baseline"/>
              <w:rPr>
                <w:rFonts w:ascii="GHEA Grapalat" w:hAnsi="GHEA Grapalat" w:cs="Arian AMU"/>
                <w:b/>
                <w:bCs/>
                <w:lang w:val="hy-AM"/>
              </w:rPr>
            </w:pPr>
            <w:r w:rsidRPr="007D3047">
              <w:rPr>
                <w:rFonts w:ascii="GHEA Grapalat" w:hAnsi="GHEA Grapalat" w:cs="Arian AMU"/>
                <w:b/>
                <w:bCs/>
                <w:lang w:val="hy-AM"/>
              </w:rPr>
              <w:t>Բուհական անձնակազմի վարձատրության կարգի  որոշում</w:t>
            </w:r>
          </w:p>
          <w:p w14:paraId="2A4E4DA2" w14:textId="77777777" w:rsidR="00C84CCB" w:rsidRPr="007D3047" w:rsidRDefault="00C84CCB" w:rsidP="00C7467A">
            <w:pPr>
              <w:pStyle w:val="NormalWeb"/>
              <w:numPr>
                <w:ilvl w:val="1"/>
                <w:numId w:val="3"/>
              </w:numPr>
              <w:shd w:val="clear" w:color="auto" w:fill="FFFFFF"/>
              <w:spacing w:before="0" w:beforeAutospacing="0" w:after="0" w:afterAutospacing="0" w:line="360" w:lineRule="auto"/>
              <w:jc w:val="both"/>
              <w:textAlignment w:val="baseline"/>
              <w:rPr>
                <w:rFonts w:ascii="GHEA Grapalat" w:hAnsi="GHEA Grapalat" w:cs="Arian AMU"/>
                <w:b/>
                <w:bCs/>
                <w:lang w:val="hy-AM"/>
              </w:rPr>
            </w:pPr>
            <w:r w:rsidRPr="007D3047">
              <w:rPr>
                <w:rFonts w:ascii="GHEA Grapalat" w:hAnsi="GHEA Grapalat" w:cs="Arian AMU"/>
                <w:b/>
                <w:bCs/>
                <w:lang w:val="hy-AM"/>
              </w:rPr>
              <w:t>Բուհական անձնակազմի ազատման կարգի  որոշում</w:t>
            </w:r>
          </w:p>
          <w:p w14:paraId="190517F9" w14:textId="77777777" w:rsidR="00C84CCB" w:rsidRPr="007D3047" w:rsidRDefault="00C84CCB" w:rsidP="00C7467A">
            <w:pPr>
              <w:pStyle w:val="NormalWeb"/>
              <w:numPr>
                <w:ilvl w:val="1"/>
                <w:numId w:val="3"/>
              </w:numPr>
              <w:shd w:val="clear" w:color="auto" w:fill="FFFFFF"/>
              <w:spacing w:before="0" w:beforeAutospacing="0" w:after="0" w:afterAutospacing="0" w:line="360" w:lineRule="auto"/>
              <w:jc w:val="both"/>
              <w:textAlignment w:val="baseline"/>
              <w:rPr>
                <w:rFonts w:ascii="GHEA Grapalat" w:hAnsi="GHEA Grapalat" w:cs="Arian AMU"/>
                <w:b/>
                <w:bCs/>
                <w:lang w:val="hy-AM"/>
              </w:rPr>
            </w:pPr>
            <w:r w:rsidRPr="007D3047">
              <w:rPr>
                <w:rFonts w:ascii="GHEA Grapalat" w:hAnsi="GHEA Grapalat" w:cs="Arian AMU"/>
                <w:b/>
                <w:bCs/>
                <w:lang w:val="hy-AM"/>
              </w:rPr>
              <w:t>Բուհական առաջխաղացման կարգի որոշում:</w:t>
            </w:r>
          </w:p>
          <w:p w14:paraId="73755B72" w14:textId="77777777" w:rsidR="00C84CCB" w:rsidRPr="007D3047" w:rsidRDefault="00C84CCB" w:rsidP="00C7467A">
            <w:pPr>
              <w:pStyle w:val="NormalWeb"/>
              <w:shd w:val="clear" w:color="auto" w:fill="FFFFFF"/>
              <w:spacing w:before="0" w:beforeAutospacing="0" w:after="0" w:afterAutospacing="0" w:line="360" w:lineRule="auto"/>
              <w:ind w:left="75"/>
              <w:jc w:val="both"/>
              <w:textAlignment w:val="baseline"/>
              <w:rPr>
                <w:rFonts w:ascii="GHEA Grapalat" w:hAnsi="GHEA Grapalat" w:cs="Arian AMU"/>
                <w:lang w:val="hy-AM"/>
              </w:rPr>
            </w:pPr>
            <w:r w:rsidRPr="007D3047">
              <w:rPr>
                <w:rFonts w:ascii="GHEA Grapalat" w:hAnsi="GHEA Grapalat" w:cs="Arian AMU"/>
                <w:lang w:val="hy-AM"/>
              </w:rPr>
              <w:t xml:space="preserve">         Հիմք ընդունելով վերը թվարկված ենթաբաղադրիչներով մարդկային ռեսուրսների կառավարման համար սահմանված որոշիչները, կարելի է արձանագրել, որ Նախագծով  սահմանափակվում է նաև ինքնավարության այս բաղադրիչը:  Այսպես, նախագծի համաձայն, բուհերի ակադեմիական և գիտական կադրերի տարակարգերը սահմանվելու են համապատասխան ենթաօրենսդրական ակտերով, իսկ նախագծով սահմանվում են բուհերում պաշտոնների զբաղեցման սահմանափակումներ (ժամկետներ, այլ պաշտոններ զբաղեցնելու անհնարինություն), պահանջներ են սահմանվում մրցույթների անցկացման կարգերի համար և ամենակարևորը՝ սահմանվում է տարիքային ցենզ՝ </w:t>
            </w:r>
            <w:r w:rsidRPr="007D3047">
              <w:rPr>
                <w:rFonts w:ascii="GHEA Grapalat" w:hAnsi="GHEA Grapalat" w:cs="Arian AMU"/>
                <w:shd w:val="clear" w:color="auto" w:fill="FFFFFF"/>
                <w:lang w:val="hy-AM"/>
              </w:rPr>
              <w:t xml:space="preserve">վարչական և ակադեմիական ղեկավար պաշտոններ զբաղեցնող անձանց համար, </w:t>
            </w:r>
            <w:r w:rsidRPr="007D3047">
              <w:rPr>
                <w:rFonts w:ascii="GHEA Grapalat" w:hAnsi="GHEA Grapalat" w:cs="Arian AMU"/>
                <w:lang w:val="hy-AM"/>
              </w:rPr>
              <w:t xml:space="preserve">որը ոչ միայն բուհական ինքնավարության սահմանափակմանն ուղղված ևս մեկ քայլ է, այլև չի բխում </w:t>
            </w:r>
            <w:r w:rsidRPr="007D3047">
              <w:rPr>
                <w:rFonts w:ascii="GHEA Grapalat" w:hAnsi="GHEA Grapalat" w:cs="Tahoma"/>
                <w:shd w:val="clear" w:color="auto" w:fill="FFFFFF"/>
                <w:lang w:val="hy-AM"/>
              </w:rPr>
              <w:t xml:space="preserve">ՀՀ Սահմանադրության 29-րդ հոդվածից, որով սահմանված է այդ թվում տարիքային խտրականության արգելքը, նախատեսված չէ ՀՀ աշխատանքային օրենսգրքով և  </w:t>
            </w:r>
            <w:r w:rsidRPr="007D3047">
              <w:rPr>
                <w:rFonts w:ascii="GHEA Grapalat" w:hAnsi="GHEA Grapalat"/>
                <w:shd w:val="clear" w:color="auto" w:fill="FFFFFF"/>
                <w:lang w:val="hy-AM"/>
              </w:rPr>
              <w:t xml:space="preserve">հակասում է  </w:t>
            </w:r>
            <w:r w:rsidRPr="007D3047">
              <w:rPr>
                <w:rFonts w:ascii="GHEA Grapalat" w:hAnsi="GHEA Grapalat"/>
                <w:lang w:val="hy-AM"/>
              </w:rPr>
              <w:t xml:space="preserve">ՀՀ Սահմանադրական դատարանի 2011 թվականի ՍԴՈ-991 որոշման մեջ արտահայտված մոտեցումներից, որտեղ  մասնավորապես ասվում է, որ </w:t>
            </w:r>
            <w:r w:rsidRPr="007D3047">
              <w:rPr>
                <w:rFonts w:ascii="MS Gothic" w:eastAsia="MS Gothic" w:hAnsi="MS Gothic" w:cs="MS Gothic" w:hint="eastAsia"/>
                <w:shd w:val="clear" w:color="auto" w:fill="FFFFFF"/>
                <w:lang w:val="hy-AM"/>
              </w:rPr>
              <w:t>․․․</w:t>
            </w:r>
            <w:r w:rsidRPr="007D3047">
              <w:rPr>
                <w:rFonts w:ascii="GHEA Grapalat" w:hAnsi="GHEA Grapalat"/>
                <w:shd w:val="clear" w:color="auto" w:fill="FFFFFF"/>
                <w:lang w:val="hy-AM"/>
              </w:rPr>
              <w:t xml:space="preserve"> Կենսաբանական այնպիսի գործոնը, ինչպիսին մարդու տարիքն է, ինքնին միանշանակ չի կարող ներգործել տվյալ անձի աշխատունակության և մասնագիտական գիտելիքների ու հմտությունների վրա, չի կարող դիտարկվել որպես աշխատանքից ազատելու հիմք։</w:t>
            </w:r>
          </w:p>
          <w:p w14:paraId="78421E82" w14:textId="77777777" w:rsidR="00C84CCB" w:rsidRPr="007D3047" w:rsidRDefault="00C84CCB" w:rsidP="00C7467A">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r w:rsidRPr="007D3047">
              <w:rPr>
                <w:rFonts w:ascii="GHEA Grapalat" w:hAnsi="GHEA Grapalat" w:cs="Arian AMU"/>
                <w:lang w:val="hy-AM"/>
              </w:rPr>
              <w:t xml:space="preserve">       Ամփոփելով, բուհական ինքնավարության հետ կապված հիմնական խնդիրների ներկայացումը, կարելի է արձանագրել, որ Նախագծում սռկա են  բուհի կազմակերպական  և մարդկային ռեսուրսների կառավարման գործունեությունը ինքնուրույնաբար իրականացնելու հնարավորությունները բացառող բազմաթիվ դրույթներ: Նախագծով բուհերի համար նախատեսվում են կառավարման կանոններ, առանց հաշվի առնելու բուհերի առանձնահատկությունները, կառուցվածքի և գործունեության ուղղությունների յուրահատկությունները, բուհերում պատմականորեն ձևավորված կառավարման համատեքստը և այլն: Ավելին, ներկայացված չեն, թե առաջարկվող սահմանափակումներն ինչ ակնկալվող արդյունքներ են տալու: Կարևոր ենք համարում ընդգծել, որ բուհական լիարժեք ինքնավարությունը բուհական կրթության զարգացման, բուհերի միազգայնացման և առաջադեմ բուհական հանրույթի մաս դառնալու նախապայմանն է: Մինչդեռ նման օրենսդրության ընդունումը ռիսկային է ՀՀ Սահմանադրության 38-րդ հոդվածով սահմանված բուհերի ինքնակառավարման իրավունքը պատշաճ իրականացման </w:t>
            </w:r>
            <w:r w:rsidRPr="007D3047">
              <w:rPr>
                <w:rStyle w:val="Strong"/>
                <w:rFonts w:ascii="GHEA Grapalat" w:hAnsi="GHEA Grapalat"/>
                <w:lang w:val="hy-AM"/>
              </w:rPr>
              <w:t>«</w:t>
            </w:r>
            <w:r w:rsidRPr="007D3047">
              <w:rPr>
                <w:rStyle w:val="Strong"/>
                <w:rFonts w:ascii="GHEA Grapalat" w:hAnsi="GHEA Grapalat"/>
                <w:b w:val="0"/>
                <w:bCs w:val="0"/>
                <w:lang w:val="hy-AM"/>
              </w:rPr>
              <w:t>Հայաստանի Հանրապետության կրթության մինչև 2030 թվականի զարգացման պետական ծրագիրը» հաստատելու մասին օրենքի 86-րդ կետի 16-րդ ենթակետի ապահովման տեսանկյունից, ըստ որի</w:t>
            </w:r>
            <w:r w:rsidRPr="007D3047">
              <w:rPr>
                <w:rStyle w:val="Strong"/>
                <w:rFonts w:ascii="GHEA Grapalat" w:hAnsi="GHEA Grapalat"/>
                <w:lang w:val="hy-AM"/>
              </w:rPr>
              <w:t xml:space="preserve"> </w:t>
            </w:r>
            <w:r w:rsidRPr="007D3047">
              <w:rPr>
                <w:rStyle w:val="Strong"/>
                <w:rFonts w:ascii="GHEA Grapalat" w:hAnsi="GHEA Grapalat"/>
                <w:b w:val="0"/>
                <w:bCs w:val="0"/>
                <w:lang w:val="hy-AM"/>
              </w:rPr>
              <w:t>մ</w:t>
            </w:r>
            <w:r w:rsidRPr="007D3047">
              <w:rPr>
                <w:rFonts w:ascii="GHEA Grapalat" w:hAnsi="GHEA Grapalat"/>
                <w:shd w:val="clear" w:color="auto" w:fill="FFFFFF"/>
                <w:lang w:val="hy-AM"/>
              </w:rPr>
              <w:t>ինչև 2030 թվականն առնվազն չորս բուհ պետք է ընդգրկված կլինի միջազգային վարկանիշային) աղյուսակների լավագույն 500-ի մեջ:</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B994DA6"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Նշված զեկույցի ուսումնասիրությունները ցույց է տալիս խիստ լայն բաշխում ակադեմիական հետազոտությունների և ինքնավարության գունապնակում, ընդ որում որևէ առնչություն չունի տվյալ պետությունների բուհերի ռեյտինգավորման հետ։</w:t>
            </w:r>
          </w:p>
          <w:p w14:paraId="6344ACD9" w14:textId="77777777" w:rsidR="00C84CCB" w:rsidRPr="007D3047" w:rsidRDefault="00C84CCB" w:rsidP="00C7467A">
            <w:pPr>
              <w:spacing w:after="0" w:line="360" w:lineRule="auto"/>
              <w:jc w:val="both"/>
              <w:rPr>
                <w:rFonts w:ascii="GHEA Grapalat" w:hAnsi="GHEA Grapalat"/>
                <w:sz w:val="24"/>
                <w:szCs w:val="24"/>
                <w:lang w:val="hy-AM" w:eastAsia="zh-CN"/>
              </w:rPr>
            </w:pPr>
          </w:p>
          <w:p w14:paraId="5CA7EEFA" w14:textId="77777777" w:rsidR="00C84CCB" w:rsidRPr="007D3047" w:rsidRDefault="00C84CCB" w:rsidP="00C7467A">
            <w:pPr>
              <w:spacing w:after="0" w:line="360" w:lineRule="auto"/>
              <w:jc w:val="both"/>
              <w:rPr>
                <w:rFonts w:ascii="GHEA Grapalat" w:hAnsi="GHEA Grapalat"/>
                <w:sz w:val="24"/>
                <w:szCs w:val="24"/>
                <w:lang w:val="hy-AM" w:eastAsia="zh-CN"/>
              </w:rPr>
            </w:pPr>
          </w:p>
          <w:p w14:paraId="3187C71C"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ՍԴՈ-1608-ը 2021-ի 4</w:t>
            </w:r>
            <w:r w:rsidRPr="007D3047">
              <w:rPr>
                <w:rFonts w:ascii="Cambria Math" w:hAnsi="Cambria Math" w:cs="Cambria Math"/>
                <w:sz w:val="24"/>
                <w:szCs w:val="24"/>
                <w:lang w:val="hy-AM" w:eastAsia="zh-CN"/>
              </w:rPr>
              <w:t>․</w:t>
            </w:r>
            <w:r w:rsidRPr="007D3047">
              <w:rPr>
                <w:rFonts w:ascii="GHEA Grapalat" w:hAnsi="GHEA Grapalat"/>
                <w:sz w:val="24"/>
                <w:szCs w:val="24"/>
                <w:lang w:val="hy-AM" w:eastAsia="zh-CN"/>
              </w:rPr>
              <w:t>4</w:t>
            </w:r>
            <w:r w:rsidRPr="007D3047">
              <w:rPr>
                <w:rFonts w:ascii="Cambria Math" w:hAnsi="Cambria Math"/>
                <w:sz w:val="24"/>
                <w:szCs w:val="24"/>
                <w:lang w:val="hy-AM" w:eastAsia="zh-CN"/>
              </w:rPr>
              <w:t>․</w:t>
            </w:r>
            <w:r w:rsidRPr="007D3047">
              <w:rPr>
                <w:rFonts w:ascii="GHEA Grapalat" w:hAnsi="GHEA Grapalat"/>
                <w:sz w:val="24"/>
                <w:szCs w:val="24"/>
                <w:lang w:val="hy-AM" w:eastAsia="zh-CN"/>
              </w:rPr>
              <w:t xml:space="preserve"> կետով նշված պաշոններում տարիքային սահմանափակումը նպատակ ունի իրավաչափ հանրային շահի ապահովման և չի կարող դիտարկվել, որպես տարիքային խտրականություն։ Միևնույն ժամանակ բարձր տարիքը չի հանդիսանում սահմանփակում բուհում կամ գիտական կազմակերպությունում ակադեմիական որևէ պաշտոն զբաղեցնելու համար։</w:t>
            </w:r>
          </w:p>
        </w:tc>
      </w:tr>
      <w:tr w:rsidR="00C84CCB" w:rsidRPr="006055BB" w14:paraId="17C83FA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1D7C7EA" w14:textId="77777777" w:rsidR="00C84CCB" w:rsidRPr="007D3047" w:rsidRDefault="00C84CCB" w:rsidP="00C7467A">
            <w:pPr>
              <w:pStyle w:val="NormalWeb"/>
              <w:shd w:val="clear" w:color="auto" w:fill="FFFFFF"/>
              <w:spacing w:before="0" w:beforeAutospacing="0" w:after="0" w:afterAutospacing="0" w:line="360" w:lineRule="auto"/>
              <w:jc w:val="both"/>
              <w:textAlignment w:val="baseline"/>
              <w:rPr>
                <w:rFonts w:ascii="GHEA Grapalat" w:hAnsi="GHEA Grapalat" w:cs="Arian AMU"/>
                <w:b/>
                <w:bCs/>
                <w:lang w:val="hy-AM"/>
              </w:rPr>
            </w:pPr>
            <w:r w:rsidRPr="007D3047">
              <w:rPr>
                <w:rFonts w:ascii="GHEA Grapalat" w:hAnsi="GHEA Grapalat" w:cs="Arian AMU"/>
                <w:b/>
                <w:bCs/>
                <w:lang w:val="hy-AM"/>
              </w:rPr>
              <w:t>2.ԱՌԱՋԱՐԿՈՒԹՅՈՒՆՆԵՐ ՕՐԵՆՔԻ ՆԱԽԱԳԾԻ ՎԵՐԱԲԵՐՅԱԼ</w:t>
            </w:r>
          </w:p>
          <w:p w14:paraId="1E1D061F"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1.</w:t>
            </w:r>
            <w:r w:rsidRPr="007D3047">
              <w:rPr>
                <w:rFonts w:ascii="GHEA Grapalat" w:hAnsi="GHEA Grapalat"/>
                <w:sz w:val="24"/>
                <w:szCs w:val="24"/>
                <w:lang w:val="hy-AM"/>
              </w:rPr>
              <w:t>Առաջարկում ենք 3-րդ հոդվածի 1-ին մասի՝</w:t>
            </w:r>
          </w:p>
          <w:p w14:paraId="5A8089E2"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1) 1-ին կետում որի սահմանված կարգով  </w:t>
            </w:r>
            <w:bookmarkStart w:id="8" w:name="_Hlk178068979"/>
            <w:r w:rsidRPr="007D3047">
              <w:rPr>
                <w:rFonts w:ascii="GHEA Grapalat" w:hAnsi="GHEA Grapalat"/>
                <w:sz w:val="24"/>
                <w:szCs w:val="24"/>
                <w:lang w:val="hy-AM"/>
              </w:rPr>
              <w:t xml:space="preserve">հաջող ավարտի </w:t>
            </w:r>
            <w:bookmarkEnd w:id="8"/>
            <w:r w:rsidRPr="007D3047">
              <w:rPr>
                <w:rFonts w:ascii="GHEA Grapalat" w:hAnsi="GHEA Grapalat"/>
                <w:sz w:val="24"/>
                <w:szCs w:val="24"/>
                <w:lang w:val="hy-AM"/>
              </w:rPr>
              <w:t>դեպքում բառերը փոխարինել որի օրենսդրությամբ և այլ իրավական ակտերով սահմանված պահանջներին համապատասխան ավարտելու դեպքում բառերով, նկատի ունենալով, որ առկա ձևակերպումը իրավական որոշակիության առումով խնդրահարույց է և տարընթերցումների տեղիք կարող է տալ: Առաջարկում ենք Նախագծի այլ հոդվածներում հանդիպող հաջող ավարտի բառերը փոխարինել առաջարկվող ձևակերպմամբ.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268AF22"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0368CE7" w14:textId="380C8764" w:rsidR="009E00BF" w:rsidRPr="007D3047" w:rsidRDefault="009E00BF"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Կատարվել է համապատասխան փոփոխություն։</w:t>
            </w:r>
          </w:p>
        </w:tc>
      </w:tr>
      <w:tr w:rsidR="00C84CCB" w:rsidRPr="006055BB" w14:paraId="7B88781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83FADCE"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2) 2-րդ կետում հիմնադրամի ձևի փոխարինել  հիմնադրամի  կազմակերպական-իրավական ձև ունեցող բառերով, հիմք ընդունելով ՀՀ քաղաքացիական օրենսգրքի կարգավարումները.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AEB9F88"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3DFBAF7F" w14:textId="3C54231C" w:rsidR="00DE1D11" w:rsidRPr="007D3047" w:rsidRDefault="00DE1D11" w:rsidP="00C7467A">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eastAsia="zh-CN"/>
              </w:rPr>
              <w:t>Կատարվել է համապատասխան փոփոխություն։</w:t>
            </w:r>
          </w:p>
        </w:tc>
      </w:tr>
      <w:tr w:rsidR="00C84CCB" w:rsidRPr="006055BB" w14:paraId="07CDFD0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D752710"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3) 3-րդ կետում առաջարկում ենք  մասնագիտական կառուցվածքային միավորների, ավագ դպրոցների և վարժարանների առկայությունը բուհում սահմանել ոչ թե իմպերատիվ, այլ հայեցողական շարադրմամբ, քանի որ վերջիններս բարձրագույն կրթական ծրագրեր չեն իրականացնում և պարտադիր չէ, որ լինեն բուհի կառուցվածքում: Միևնույն ժամանակ մասնագիտական ուսուցման կառուցվածքային միավորներ բառերը փոխարինել քոլեջ բառով՝ հիմք ընդունելով Մասնագիտական կրթության և ուսուցման մասին օրենքի 3-րդ հոդվածի 1-ին մասի 3-րդ և 4-րդ կետերի սահմանումները: Առաջարկում ենք նաև հաշվի առնելով բուհերի կրթական առանձնահատկությունները (օրինակ՝Երևանի Մխիթար Հերացու անվան պետական բժշկական համալսարան հիմնադրամի կառուցվածքում առկա են հիվանդանոցային համալիրներ, որոնք ներգրավված են ուսումնական գործընթացում), 3-րդ կետը շարադրել հետևյալ խխմբագրությամբ. </w:t>
            </w:r>
            <w:r w:rsidRPr="007D3047">
              <w:rPr>
                <w:rFonts w:ascii="GHEA Grapalat" w:hAnsi="GHEA Grapalat" w:cs="Arian AMU"/>
                <w:sz w:val="24"/>
                <w:szCs w:val="24"/>
                <w:shd w:val="clear" w:color="auto" w:fill="FFFFFF"/>
                <w:lang w:val="hy-AM"/>
              </w:rPr>
              <w:t>3)</w:t>
            </w:r>
            <w:r w:rsidRPr="007D3047">
              <w:rPr>
                <w:rFonts w:cs="Calibri"/>
                <w:sz w:val="24"/>
                <w:szCs w:val="24"/>
                <w:shd w:val="clear" w:color="auto" w:fill="FFFFFF"/>
                <w:lang w:val="hy-AM"/>
              </w:rPr>
              <w:t> </w:t>
            </w:r>
            <w:r w:rsidRPr="007D3047">
              <w:rPr>
                <w:rStyle w:val="Strong"/>
                <w:rFonts w:ascii="GHEA Grapalat" w:hAnsi="GHEA Grapalat"/>
                <w:sz w:val="24"/>
                <w:szCs w:val="24"/>
                <w:bdr w:val="none" w:sz="0" w:space="0" w:color="auto" w:frame="1"/>
                <w:shd w:val="clear" w:color="auto" w:fill="FFFFFF"/>
                <w:lang w:val="hy-AM"/>
              </w:rPr>
              <w:t>համալսարան՝</w:t>
            </w:r>
            <w:r w:rsidRPr="007D3047">
              <w:rPr>
                <w:rStyle w:val="Strong"/>
                <w:rFonts w:cs="Calibri"/>
                <w:sz w:val="24"/>
                <w:szCs w:val="24"/>
                <w:bdr w:val="none" w:sz="0" w:space="0" w:color="auto" w:frame="1"/>
                <w:shd w:val="clear" w:color="auto" w:fill="FFFFFF"/>
                <w:lang w:val="hy-AM"/>
              </w:rPr>
              <w:t> </w:t>
            </w:r>
            <w:r w:rsidRPr="007D3047">
              <w:rPr>
                <w:rFonts w:ascii="GHEA Grapalat" w:hAnsi="GHEA Grapalat" w:cs="Arian AMU"/>
                <w:sz w:val="24"/>
                <w:szCs w:val="24"/>
                <w:shd w:val="clear" w:color="auto" w:fill="FFFFFF"/>
                <w:lang w:val="hy-AM"/>
              </w:rPr>
              <w:t xml:space="preserve">բուհ, որն իրականացնում է կրթական ծրագրեր բարձրագույն կրթության բոլոր մակարդակներում,  իր կառուցվածքում ունի գործող մեկ կամ մի քանի գիտական կազմակերպություններ, ինչպես նաև կարող է ունենալ քոլեջ, ավագ դպրոց կամ վարժարաններ, ինչպեսնաև </w:t>
            </w:r>
            <w:r w:rsidRPr="007D3047">
              <w:rPr>
                <w:rFonts w:ascii="GHEA Grapalat" w:hAnsi="GHEA Grapalat"/>
                <w:sz w:val="24"/>
                <w:szCs w:val="24"/>
                <w:lang w:val="hy-AM"/>
              </w:rPr>
              <w:t xml:space="preserve"> ուսումնական գործընթաց իրականացնող կառուցվածքային այլ միավորներ՝ հոգաբարձուների խորհրդի որոշմամբ:.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1D3116B"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52685692" w14:textId="694FF87C" w:rsidR="00DE1D11" w:rsidRPr="007D3047" w:rsidRDefault="00DE1D11" w:rsidP="00C7467A">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eastAsia="zh-CN"/>
              </w:rPr>
              <w:t>Կատարվել է համապատասխան փոփոխություն։</w:t>
            </w:r>
          </w:p>
        </w:tc>
      </w:tr>
      <w:tr w:rsidR="00C84CCB" w:rsidRPr="006055BB" w14:paraId="6FCD4AA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46FBA4D"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4) 5-րդ կետում հասկանալի չէ ինքնուրույն գործող կառուցվածքային միավոր հասկացությունը: Առաջարկում ենք նախագծում հանդիպող  բուհի կառուցվածքային միավոր հասկացությունից հանել ինքնորույն բառը: Բուհերի կառուցվածքային միավորների կարգավիճակի, գործունեության կարգի և շրջանակի որոշումը բուհի կազմակերպական ինքնավարության շրջանակում պետք է լինի.</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D4AD285"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4A7B1B26"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Նպատակը խոշոր ենթակառուցվածքների արդյունավետ կառավարումն է։ </w:t>
            </w:r>
          </w:p>
        </w:tc>
      </w:tr>
      <w:tr w:rsidR="00C84CCB" w:rsidRPr="006055BB" w14:paraId="27840D8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1B6F929"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5) 13-րդ կետում առաջարկում են հստակեցնել, թե ինտեգրված ծրագրերի ավարտին ի՞նչ որակավորում կարող է շնորհվել, հաշվի առնելով նաև բժշկական մասնագիտությունների որակավորումների առանձնահատկությունները.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3816ECA"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Սահմանվում է կարգավորվող մասնագիտությունների վերաբերյալ ենթաօրենսդրական ակտերով: </w:t>
            </w:r>
          </w:p>
        </w:tc>
      </w:tr>
      <w:tr w:rsidR="00C84CCB" w:rsidRPr="006055BB" w14:paraId="229CE8D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006EAB4" w14:textId="77777777" w:rsidR="00C84CCB" w:rsidRPr="007D3047" w:rsidRDefault="00C84CCB" w:rsidP="00C7467A">
            <w:pPr>
              <w:spacing w:after="0" w:line="360" w:lineRule="auto"/>
              <w:jc w:val="both"/>
              <w:rPr>
                <w:rFonts w:ascii="GHEA Grapalat" w:hAnsi="GHEA Grapalat"/>
                <w:b/>
                <w:bCs/>
                <w:sz w:val="24"/>
                <w:szCs w:val="24"/>
                <w:lang w:val="hy-AM"/>
              </w:rPr>
            </w:pPr>
            <w:r w:rsidRPr="007D3047">
              <w:rPr>
                <w:rFonts w:ascii="GHEA Grapalat" w:hAnsi="GHEA Grapalat"/>
                <w:sz w:val="24"/>
                <w:szCs w:val="24"/>
                <w:lang w:val="hy-AM"/>
              </w:rPr>
              <w:t>6) 27-րդ կետում այլ ձեռքբերումների բառերը փոխարինել ուսանողի կարգավիճակով պայմանավորված այլ նպատակների համար: Առաջարկությունը պայմանավորված է նրանով, որ մի շարք դեպքերում կրթաթոշակի տրամադրումը պայմանավորված է ոչ թե առաջադիմության կամ ձեռքբերումների, այլ սոցիալական որոշակի կարգավիճակով, ինչը հաստատվում է Բարձրագույն և հետբուհական մասնագիտական կրթության մասին օրենքի 4-րդ մասի կարգավորումներով, ըստ որոնց կրթաթոշակ տալու հիմք է օրինակ՝ ս</w:t>
            </w:r>
            <w:r w:rsidRPr="007D3047">
              <w:rPr>
                <w:rFonts w:ascii="GHEA Grapalat" w:hAnsi="GHEA Grapalat"/>
                <w:sz w:val="24"/>
                <w:szCs w:val="24"/>
                <w:shd w:val="clear" w:color="auto" w:fill="FFFFFF"/>
                <w:lang w:val="hy-AM"/>
              </w:rPr>
              <w:t>ահմանամերձ կամ բարձրլեռնային բնակավայրերի</w:t>
            </w:r>
            <w:r w:rsidRPr="007D3047">
              <w:rPr>
                <w:rFonts w:cs="Calibri"/>
                <w:sz w:val="24"/>
                <w:szCs w:val="24"/>
                <w:shd w:val="clear" w:color="auto" w:fill="FFFFFF"/>
                <w:lang w:val="hy-AM"/>
              </w:rPr>
              <w:t> </w:t>
            </w:r>
            <w:r w:rsidRPr="007D3047">
              <w:rPr>
                <w:rFonts w:ascii="GHEA Grapalat" w:hAnsi="GHEA Grapalat"/>
                <w:sz w:val="24"/>
                <w:szCs w:val="24"/>
                <w:shd w:val="clear" w:color="auto" w:fill="FFFFFF"/>
                <w:lang w:val="hy-AM"/>
              </w:rPr>
              <w:t>բնակիչ լինելու հանգամանքը.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2427EF6"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7466B0E3" w14:textId="2C0D97BB" w:rsidR="00DE1D11" w:rsidRPr="007D3047" w:rsidRDefault="00DE1D11" w:rsidP="00C7467A">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eastAsia="zh-CN"/>
              </w:rPr>
              <w:t>Կատարվել է համապատասխան փոփոխություն։</w:t>
            </w:r>
          </w:p>
        </w:tc>
      </w:tr>
      <w:tr w:rsidR="00C84CCB" w:rsidRPr="006055BB" w14:paraId="67D03F3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89CEA4C"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7) 35-րդ կետի սահմանումը վերանայել, քանի որ ներկայացված սահմանումը չի բխում նախագծի 7-րդ հոդվածում ամրագրված մոտեցումներից և չի արտացոլում բուհական ինքնավարության՝ միջազգայնորեն ընդունված մոտեցումները: Ըստ նշված կետի, բուհական ինքնավարությունը ներառում է երկու՝ ակադեմիական և կազմակերպական բաղադրիչները, մինչդեռ  բուհական ինքնավարությունը ներառում է բուհի ինքնակառավարման չորս որոշիչ բաղադրիչները՝ ակադեմիական (հետազոտական), կազմակերպական, մարդկային ռեսուրսների և ֆինանսական կառավարման: Առաջարկությունը պայմանավորված է նրանով, որ հիշյալ չորս բաղադրիչներում ներառված ենթաբաղադրիչներն էականորեն տարբեր են և դրանցով սահմանված պահանջների առկայությունը կամ բացակայությունը էական ազդեցություն է ունենում բուհերի ինքնավարության աստիճանի որոշման վրա (տես՝ Եվրոպական համալսարանների ասոցիացիայի 2023 թվականի &lt;&lt;University autonomy In Europe IV&gt;&gt; գնահատման զեկույց) Ելնելով վերոգրյալից, նախագծի 3-րդ հոդվածի 1-ին մասի 35-րդ կետը շարադրել հետևյալ կերպ.</w:t>
            </w:r>
          </w:p>
          <w:p w14:paraId="36D56B48"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35) </w:t>
            </w:r>
            <w:r w:rsidRPr="007D3047">
              <w:rPr>
                <w:rFonts w:ascii="GHEA Grapalat" w:hAnsi="GHEA Grapalat"/>
                <w:b/>
                <w:sz w:val="24"/>
                <w:szCs w:val="24"/>
                <w:lang w:val="hy-AM"/>
              </w:rPr>
              <w:t>բուհական ինքնավարություն</w:t>
            </w:r>
            <w:r w:rsidRPr="007D3047">
              <w:rPr>
                <w:rFonts w:ascii="GHEA Grapalat" w:hAnsi="GHEA Grapalat"/>
                <w:sz w:val="24"/>
                <w:szCs w:val="24"/>
                <w:lang w:val="hy-AM"/>
              </w:rPr>
              <w:t>՝ բուհի ակադեմիական,  կազմակերպական, մարդկային ներուժի կառավարման ու ֆինանսատնտեսական ռեսուրսները կառավարելու գործառույթները ինքնուրույն սահմանելու, որոշումներ կայացնելու և իրականացնելու իրավասություն, որով երաշխավորվում է բուհի՝ արտաքին ազդեցությունից, ինչպես նաև գաղափարական, քաղաքական և կրոնական միջամտությունից զերծ գործունեությունը::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2C569C8"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348184CB" w14:textId="7A77FD69" w:rsidR="00DE1D11" w:rsidRPr="007D3047" w:rsidRDefault="00DE1D11" w:rsidP="00C7467A">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eastAsia="zh-CN"/>
              </w:rPr>
              <w:t>Կատարվել է համապատասխան փոփոխություն։</w:t>
            </w:r>
          </w:p>
        </w:tc>
      </w:tr>
      <w:tr w:rsidR="00C84CCB" w:rsidRPr="006055BB" w14:paraId="275DC4D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B159777"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2</w:t>
            </w:r>
            <w:r w:rsidRPr="007D3047">
              <w:rPr>
                <w:rFonts w:ascii="GHEA Grapalat" w:hAnsi="GHEA Grapalat"/>
                <w:sz w:val="24"/>
                <w:szCs w:val="24"/>
                <w:lang w:val="hy-AM"/>
              </w:rPr>
              <w:t>.Առաջարկում ենք հստակեցնել  կամ սահմանել Նախագծի 6-րդ հոդվածում կիրառվող բուհի մշակումներ հասկացության իրավական բովանդակությունը, միևնույն ժամանակ հոդվածի 4-րդ մասի ձևակերպումները համապատասխանեցնել ՀՀ քաղաքացիական օրենսգրքին և դրանից բխող կազմակերպական-իրավական տարբեր ձևեր ունեցող առևտրային կազմակերպությունների գործունեությունը կարգավորող ոլորտային օրենքներում շահույթի բաշխմանը, վճարմանը վերաբերող կարգավորումներին.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6608772"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0390ABE"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Խմբագրվել է համապատասխան կետը:</w:t>
            </w:r>
          </w:p>
        </w:tc>
      </w:tr>
      <w:tr w:rsidR="00C84CCB" w:rsidRPr="006055BB" w14:paraId="6FC249A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35506DB"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3</w:t>
            </w:r>
            <w:r w:rsidRPr="007D3047">
              <w:rPr>
                <w:rFonts w:ascii="GHEA Grapalat" w:hAnsi="GHEA Grapalat"/>
                <w:sz w:val="24"/>
                <w:szCs w:val="24"/>
                <w:lang w:val="hy-AM"/>
              </w:rPr>
              <w:t>. Առաջարկում ենք Նախագծի 7-րդ հոդվածի 3-րդ մասը հանել, կազմակերպական ինքնավարության շրջանակում կառուցվածքային միավորների ինքնուրույնության մակարդակը բուհի կողմից որոշելու նպատակով.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FF4E1DC"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089C11C"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Սահմանումը չի բացառում բուհի կողմից ինքնուրույն որոշելու հնարավորությունը։</w:t>
            </w:r>
          </w:p>
        </w:tc>
      </w:tr>
      <w:tr w:rsidR="00C84CCB" w:rsidRPr="006055BB" w14:paraId="32BD42D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B917174"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4</w:t>
            </w:r>
            <w:r w:rsidRPr="007D3047">
              <w:rPr>
                <w:rFonts w:ascii="GHEA Grapalat" w:hAnsi="GHEA Grapalat"/>
                <w:sz w:val="24"/>
                <w:szCs w:val="24"/>
                <w:lang w:val="hy-AM"/>
              </w:rPr>
              <w:t>.Նախագծի 8-րդ հոդվածն առաջարկում ենք ամբողջովին վերանայել՝ տարանջատելով ինքնուրույն իրավաբանական անձ և համալսարանի կառուցվածքում գործող գիտական կազմակերպությունների իրավասությունների շրջանակը: Համալսարանի կառուցվածքում գործող  գիտական կազմակերպությանը նույնանման իրավասությունների վերապահումը խնդրահարույց է ինչպես  իրավական, այնպես էլ բուհական ինքնավարության, դրա կառավարման արդյունավետության, պատշաճ հաշվետվողականության տեսանկյունից: Ուստի առաջարկում ենք 8-րդ հոդվածի վերանայման համատեքստում դրանում բացառել ՀՀ քաղաքացիական օրենսգրքով հիմնադրամներին ներկայացվող ընդհանուր կարգավորումներից, աշխատանքային օրենսգրքից, Գնումների մասին օրենքից չբխող և դրանց հակասող  դրույթները: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5BA2F81" w14:textId="374F13D5" w:rsidR="00C84CCB" w:rsidRPr="007D3047" w:rsidRDefault="00C84CCB" w:rsidP="00DE1D1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Գիտական կազմակերպությունների ինքնավարության երաշխավորումը համալսարանների կազմում ոլորտի բարեփոխումների գրավականն </w:t>
            </w:r>
            <w:r w:rsidR="00DE1D11" w:rsidRPr="007D3047">
              <w:rPr>
                <w:rFonts w:ascii="GHEA Grapalat" w:hAnsi="GHEA Grapalat"/>
                <w:sz w:val="24"/>
                <w:szCs w:val="24"/>
                <w:lang w:val="hy-AM" w:eastAsia="zh-CN"/>
              </w:rPr>
              <w:t>է, ի</w:t>
            </w:r>
            <w:r w:rsidRPr="007D3047">
              <w:rPr>
                <w:rFonts w:ascii="GHEA Grapalat" w:hAnsi="GHEA Grapalat"/>
                <w:sz w:val="24"/>
                <w:szCs w:val="24"/>
                <w:lang w:val="hy-AM" w:eastAsia="zh-CN"/>
              </w:rPr>
              <w:t xml:space="preserve">նչը երաշխավորում է խոշոր համալսարանական ենթակառուցվածքների կառավարման հավասարակշռված մոդելը և չի հակասում նույն առաջատար երկրների փորձին։ Ինչ վերաբերում է </w:t>
            </w:r>
            <w:r w:rsidR="00DE1D11" w:rsidRPr="007D3047">
              <w:rPr>
                <w:rFonts w:ascii="GHEA Grapalat" w:hAnsi="GHEA Grapalat"/>
                <w:sz w:val="24"/>
                <w:szCs w:val="24"/>
                <w:lang w:val="hy-AM" w:eastAsia="zh-CN"/>
              </w:rPr>
              <w:t xml:space="preserve">Գնումների մասին </w:t>
            </w:r>
            <w:r w:rsidRPr="007D3047">
              <w:rPr>
                <w:rFonts w:ascii="GHEA Grapalat" w:hAnsi="GHEA Grapalat"/>
                <w:sz w:val="24"/>
                <w:szCs w:val="24"/>
                <w:lang w:val="hy-AM" w:eastAsia="zh-CN"/>
              </w:rPr>
              <w:t xml:space="preserve">օրենքին, ապա խոսքը գնում է ոչ պետական բյուջեից եկող գումարների մասին։ </w:t>
            </w:r>
          </w:p>
        </w:tc>
      </w:tr>
      <w:tr w:rsidR="00C84CCB" w:rsidRPr="006055BB" w14:paraId="0632FD3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1B98620"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5.</w:t>
            </w:r>
            <w:r w:rsidRPr="007D3047">
              <w:rPr>
                <w:rFonts w:ascii="GHEA Grapalat" w:hAnsi="GHEA Grapalat"/>
                <w:sz w:val="24"/>
                <w:szCs w:val="24"/>
                <w:lang w:val="hy-AM"/>
              </w:rPr>
              <w:t xml:space="preserve">Նախագծի 10-րդ հոդվածում առաջարկվում է սահմանել </w:t>
            </w:r>
            <w:r w:rsidRPr="007D3047">
              <w:rPr>
                <w:rFonts w:ascii="GHEA Grapalat" w:hAnsi="GHEA Grapalat" w:cs="Arial"/>
                <w:sz w:val="24"/>
                <w:szCs w:val="24"/>
                <w:lang w:val="hy-AM"/>
              </w:rPr>
              <w:t>կրթության յուրաքանչյուր մակարդակում ուսուցման նվազագույն և առավելագույն տարիները: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55B3B8F"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7808D727"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Սահմանվել են սահմանաչափերը։</w:t>
            </w:r>
          </w:p>
        </w:tc>
      </w:tr>
      <w:tr w:rsidR="00C84CCB" w:rsidRPr="006055BB" w14:paraId="04F5C73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D27E464"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6.</w:t>
            </w:r>
            <w:r w:rsidRPr="007D3047">
              <w:rPr>
                <w:rFonts w:ascii="GHEA Grapalat" w:hAnsi="GHEA Grapalat"/>
                <w:sz w:val="24"/>
                <w:szCs w:val="24"/>
                <w:lang w:val="hy-AM"/>
              </w:rPr>
              <w:t xml:space="preserve"> Նախագծի 11-րդ հոդվածի՝</w:t>
            </w:r>
          </w:p>
          <w:p w14:paraId="2E71B4E2" w14:textId="77777777" w:rsidR="00C84CCB" w:rsidRPr="007D3047" w:rsidRDefault="00C84CCB" w:rsidP="00C7467A">
            <w:pPr>
              <w:spacing w:after="0" w:line="360" w:lineRule="auto"/>
              <w:jc w:val="both"/>
              <w:rPr>
                <w:rFonts w:ascii="GHEA Grapalat" w:hAnsi="GHEA Grapalat" w:cs="Arian AMU"/>
                <w:sz w:val="24"/>
                <w:szCs w:val="24"/>
                <w:shd w:val="clear" w:color="auto" w:fill="FFFFFF"/>
                <w:lang w:val="hy-AM"/>
              </w:rPr>
            </w:pPr>
            <w:r w:rsidRPr="007D3047">
              <w:rPr>
                <w:rFonts w:ascii="GHEA Grapalat" w:hAnsi="GHEA Grapalat"/>
                <w:sz w:val="24"/>
                <w:szCs w:val="24"/>
                <w:lang w:val="hy-AM"/>
              </w:rPr>
              <w:t xml:space="preserve">1)4-րդ մասում սահմանել, որ </w:t>
            </w:r>
            <w:r w:rsidRPr="007D3047">
              <w:rPr>
                <w:rFonts w:ascii="Arian AMU" w:hAnsi="Arian AMU" w:cs="Arian AMU"/>
                <w:sz w:val="24"/>
                <w:szCs w:val="24"/>
                <w:shd w:val="clear" w:color="auto" w:fill="FFFFFF"/>
                <w:lang w:val="hy-AM"/>
              </w:rPr>
              <w:t> </w:t>
            </w:r>
            <w:r w:rsidRPr="007D3047">
              <w:rPr>
                <w:rFonts w:ascii="GHEA Grapalat" w:hAnsi="GHEA Grapalat" w:cs="Arian AMU"/>
                <w:sz w:val="24"/>
                <w:szCs w:val="24"/>
                <w:shd w:val="clear" w:color="auto" w:fill="FFFFFF"/>
                <w:lang w:val="hy-AM"/>
              </w:rPr>
              <w:t xml:space="preserve">բարձրագույն կրթության երրորդ մակարդակի կամ երկրորդ ու երրորդ մակարդակների ինտեգրված ծրագրերը համալսարանն </w:t>
            </w:r>
            <w:r w:rsidRPr="007D3047">
              <w:rPr>
                <w:rFonts w:ascii="GHEA Grapalat" w:hAnsi="GHEA Grapalat" w:cs="Arian AMU"/>
                <w:b/>
                <w:bCs/>
                <w:sz w:val="24"/>
                <w:szCs w:val="24"/>
                <w:shd w:val="clear" w:color="auto" w:fill="FFFFFF"/>
                <w:lang w:val="hy-AM"/>
              </w:rPr>
              <w:t>կարող է</w:t>
            </w:r>
            <w:r w:rsidRPr="007D3047">
              <w:rPr>
                <w:rFonts w:ascii="GHEA Grapalat" w:hAnsi="GHEA Grapalat" w:cs="Arian AMU"/>
                <w:sz w:val="24"/>
                <w:szCs w:val="24"/>
                <w:shd w:val="clear" w:color="auto" w:fill="FFFFFF"/>
                <w:lang w:val="hy-AM"/>
              </w:rPr>
              <w:t xml:space="preserve"> իրականացնել գիտական կազմակերպության հետ համագործակցությամբ.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B3512F3"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E24CDBE" w14:textId="03325347" w:rsidR="00C84CCB" w:rsidRPr="007D3047" w:rsidRDefault="00C84CCB" w:rsidP="00DE1D1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Հակասում է խոշորացման սկզբունքին</w:t>
            </w:r>
            <w:r w:rsidR="00DE1D11" w:rsidRPr="007D3047">
              <w:rPr>
                <w:rFonts w:ascii="GHEA Grapalat" w:hAnsi="GHEA Grapalat"/>
                <w:sz w:val="24"/>
                <w:szCs w:val="24"/>
                <w:lang w:val="hy-AM" w:eastAsia="zh-CN"/>
              </w:rPr>
              <w:t>։</w:t>
            </w:r>
            <w:r w:rsidRPr="007D3047">
              <w:rPr>
                <w:rFonts w:ascii="GHEA Grapalat" w:hAnsi="GHEA Grapalat"/>
                <w:sz w:val="24"/>
                <w:szCs w:val="24"/>
                <w:lang w:val="hy-AM" w:eastAsia="zh-CN"/>
              </w:rPr>
              <w:t xml:space="preserve"> </w:t>
            </w:r>
          </w:p>
        </w:tc>
      </w:tr>
      <w:tr w:rsidR="00C84CCB" w:rsidRPr="006055BB" w14:paraId="1931804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3E876F9"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cs="Arian AMU"/>
                <w:sz w:val="24"/>
                <w:szCs w:val="24"/>
                <w:shd w:val="clear" w:color="auto" w:fill="FFFFFF"/>
                <w:lang w:val="hy-AM"/>
              </w:rPr>
              <w:t>2)5-րդ մասի վերջին ծրագրից բառը փոխարինել բուհից բառով: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829212C"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CEA7259"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Խմբագրվել է համապատասխան կետը:</w:t>
            </w:r>
          </w:p>
        </w:tc>
      </w:tr>
      <w:tr w:rsidR="00C84CCB" w:rsidRPr="006055BB" w14:paraId="3931921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B11C868"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7.</w:t>
            </w:r>
            <w:r w:rsidRPr="007D3047">
              <w:rPr>
                <w:rFonts w:ascii="GHEA Grapalat" w:hAnsi="GHEA Grapalat"/>
                <w:sz w:val="24"/>
                <w:szCs w:val="24"/>
                <w:lang w:val="hy-AM"/>
              </w:rPr>
              <w:t>Նախագծի հոդված 12-ում առաջարկում ենք՝</w:t>
            </w:r>
          </w:p>
          <w:p w14:paraId="1441F741"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1)համապատասխանեցնել 2-րդ և 8-րդ մասերը, քանի որ հասկանալի չէ՝ կառավարությանը լիազորություն է վերապահվում սահմանել կլինիկական ռեզիդենտուրայի մասնագիտական ուղղությունների, թե՞ այնուամենայնիվ, բոլոր կարգավորվող մասնագիտությունների, այդ թվում բժշկական մասնագիտությունների և մասնագիտացումների ցանկերը.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1B7384D"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CF7CAF3"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8-րդ մասը հանվել է։</w:t>
            </w:r>
          </w:p>
        </w:tc>
      </w:tr>
      <w:tr w:rsidR="00C84CCB" w:rsidRPr="006055BB" w14:paraId="04B25FA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DBF211A"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2) հասկանալի չէ 4-րդ մասի հայեցողական ոճում սահմանված լիազորությունը կենտրոնացված ամփոփիչ ատեստավորում անցկացնելու  մասին: Պարզ չէ, ե՞րբ, ի՞նչ պայմանների առկայության դեպքում կարող է կենտրոնացված ամփոփիչ ատեստավորում անցկացվել և ո՞ւմ կողմից հաստատված կարգով: Առաջարկում ենք դրույթը շարադրել իմպերատիվ շարադրմամբ.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865AF9F"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00F440D" w14:textId="17A66448" w:rsidR="00C84CCB" w:rsidRPr="007D3047" w:rsidRDefault="00C84CCB" w:rsidP="00DE1D1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Համապատասխան կետը շարադրվել է նոր խմբագրությամբ։</w:t>
            </w:r>
          </w:p>
        </w:tc>
      </w:tr>
      <w:tr w:rsidR="00C84CCB" w:rsidRPr="006055BB" w14:paraId="43F7E15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A0CFEC2"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3) 5-րդ մասի կարգավորման կապակցությամբ առաջարկում ենք հաշվի առնել Բնակչության բժշկական օգնության և սպասարկման մասին օրենքի 35.1 հոդվածի 4-րդ մասի պահանջները.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F9637EF"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70ECB565"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Ներառվել է, փոփոխությունների փաթեթի մեջ։ </w:t>
            </w:r>
          </w:p>
        </w:tc>
      </w:tr>
      <w:tr w:rsidR="00C84CCB" w:rsidRPr="006055BB" w14:paraId="6376354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78CDE57"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4) 6-րդ մասը շարադրել հետևյալ խմբագրությամբ.</w:t>
            </w:r>
          </w:p>
          <w:p w14:paraId="123A5C44"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cs="Arian AMU"/>
                <w:sz w:val="24"/>
                <w:szCs w:val="24"/>
                <w:shd w:val="clear" w:color="auto" w:fill="FFFFFF"/>
                <w:lang w:val="hy-AM"/>
              </w:rPr>
              <w:t>6. Կարգավորվող հետավարտական ուսումնառությունը կազմակերպում և իրականացնում է համապատասխան ուղղությամբ մասնագիտական կրթություն իրականացնող հանրային համալսարանը՝ տվյալ մասնագիտությամբ գործունեության լիցենզիա ունեցող կազմակերպությունների հետ Հայաստանի Հանրապետության օրենսդրությանը համապատասխան համագործակցության շրջանակում՝ ուսանողին որպես  փորձնակ կամ այլ կրտսեր պաշտոնում աշխատանքի ներգրավելու ձևով: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618757C"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63F25A11" w14:textId="68D4647C" w:rsidR="00DE1D11" w:rsidRPr="007D3047" w:rsidRDefault="00DE1D11" w:rsidP="00C7467A">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rPr>
              <w:t>Կատարվել է համապատասխան փոփոխություն։</w:t>
            </w:r>
          </w:p>
        </w:tc>
      </w:tr>
      <w:tr w:rsidR="00C84CCB" w:rsidRPr="006055BB" w14:paraId="0F1952F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8E8108F"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5) 7-րդ մասի վերջին նախադասությունը համապատասխանեցնել </w:t>
            </w:r>
            <w:bookmarkStart w:id="9" w:name="_Hlk177559636"/>
            <w:r w:rsidRPr="007D3047">
              <w:rPr>
                <w:rFonts w:ascii="GHEA Grapalat" w:hAnsi="GHEA Grapalat"/>
                <w:sz w:val="24"/>
                <w:szCs w:val="24"/>
                <w:lang w:val="hy-AM"/>
              </w:rPr>
              <w:t xml:space="preserve">Բնակչության բժշկական օգնության և սպասարկման մասին օրենքի </w:t>
            </w:r>
            <w:bookmarkEnd w:id="9"/>
            <w:r w:rsidRPr="007D3047">
              <w:rPr>
                <w:rFonts w:ascii="GHEA Grapalat" w:hAnsi="GHEA Grapalat"/>
                <w:sz w:val="24"/>
                <w:szCs w:val="24"/>
                <w:lang w:val="hy-AM"/>
              </w:rPr>
              <w:t>6.1 գլխի պահանջների և, մասնավորապես, 35.1 հոդվածի 19-րդ, 20-րդ մասերի հետ:</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35837EE"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9D01744" w14:textId="4A669AE0" w:rsidR="00DE1D11" w:rsidRPr="007D3047" w:rsidRDefault="00DE1D11" w:rsidP="00C7467A">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rPr>
              <w:t>Կատարվել է համապատասխան փոփոխություն։</w:t>
            </w:r>
          </w:p>
        </w:tc>
      </w:tr>
      <w:tr w:rsidR="00C84CCB" w:rsidRPr="006055BB" w14:paraId="7CA41D0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990773D"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8.</w:t>
            </w:r>
            <w:bookmarkStart w:id="10" w:name="_Hlk177994412"/>
            <w:r w:rsidRPr="007D3047">
              <w:rPr>
                <w:rFonts w:ascii="GHEA Grapalat" w:hAnsi="GHEA Grapalat"/>
                <w:sz w:val="24"/>
                <w:szCs w:val="24"/>
                <w:lang w:val="hy-AM"/>
              </w:rPr>
              <w:t xml:space="preserve">Առաջարկում ենք նախագծի 13-րդ հոդվածի </w:t>
            </w:r>
            <w:bookmarkEnd w:id="10"/>
            <w:r w:rsidRPr="007D3047">
              <w:rPr>
                <w:rFonts w:ascii="GHEA Grapalat" w:hAnsi="GHEA Grapalat"/>
                <w:sz w:val="24"/>
                <w:szCs w:val="24"/>
                <w:lang w:val="hy-AM"/>
              </w:rPr>
              <w:t>8-րդ մասը վերանայել, սահմանելով ակադեմիական տեղեկանքի միասնական նմուշի կիրառման պահանջ՝ դրա ձևը սահմանելու լիազորությունը վերապահելով ԿԳՄՍ լիազոր մարմնին: Սա թույլ կտա այդ տեղեկանքների կիրառման ոլորտում ապահովել միասնական մոտեցումներ: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91D188D" w14:textId="77777777" w:rsidR="002423E7" w:rsidRPr="007D3047" w:rsidRDefault="002423E7" w:rsidP="002423E7">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63B5121" w14:textId="2C43BC81" w:rsidR="00C84CCB" w:rsidRPr="007D3047" w:rsidRDefault="002423E7" w:rsidP="002423E7">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rPr>
              <w:t>Կատարվել է համապատասխան փոփոխություն։</w:t>
            </w:r>
          </w:p>
        </w:tc>
      </w:tr>
      <w:tr w:rsidR="00C84CCB" w:rsidRPr="006055BB" w14:paraId="10EE9C6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EFA7EAB"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9</w:t>
            </w:r>
            <w:r w:rsidRPr="007D3047">
              <w:rPr>
                <w:rFonts w:ascii="GHEA Grapalat" w:hAnsi="GHEA Grapalat"/>
                <w:sz w:val="24"/>
                <w:szCs w:val="24"/>
                <w:lang w:val="hy-AM"/>
              </w:rPr>
              <w:t>.Առաջարկում ենք սահմանել Նախագծի 18-րդ հոդվածում նախահավատարմագրում եզրույթի իրավական բովանդակությունը, հատկապես, որ այդ կարգավիճակը ունենալը կամ չունենալը հիմք է Նախագծով կարգավորվող որոշ հարաբերությունների շրջանակում իրավական հետևանքների առաջացմանը: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308A5C8" w14:textId="514709E6"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D538FCD" w14:textId="66283D00" w:rsidR="002423E7" w:rsidRPr="007D3047" w:rsidRDefault="002423E7"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Լրացվել է հետևյալ բովանդակությամբ՝</w:t>
            </w:r>
          </w:p>
          <w:p w14:paraId="2ADA39F8" w14:textId="30B91460" w:rsidR="002423E7" w:rsidRPr="007D3047" w:rsidRDefault="002423E7" w:rsidP="00C7467A">
            <w:pPr>
              <w:spacing w:after="0" w:line="360" w:lineRule="auto"/>
              <w:jc w:val="both"/>
              <w:rPr>
                <w:rFonts w:ascii="GHEA Grapalat" w:hAnsi="GHEA Grapalat"/>
                <w:b/>
                <w:sz w:val="24"/>
                <w:szCs w:val="24"/>
                <w:lang w:val="hy-AM" w:eastAsia="zh-CN"/>
              </w:rPr>
            </w:pPr>
            <w:r w:rsidRPr="007D3047">
              <w:rPr>
                <w:rFonts w:ascii="GHEA Grapalat" w:eastAsia="Times New Roman" w:hAnsi="GHEA Grapalat" w:cs="Arial"/>
                <w:sz w:val="24"/>
                <w:szCs w:val="24"/>
                <w:lang w:val="hy-AM"/>
              </w:rPr>
              <w:t>Բուհերը կամ կրթական ծրագրերը լիցենզիան ստանալուց հետո համարվում են նախահավատարմագրված, մինչև սահմանված ժամկետներում և սահմանված կարգով հավատարմագրումը: Նախահավատարմագրումը հավատարմագրված լինելուն համարժեք ժամանակավոր կարգավիճակ է, որի ընթացքում բուհը կարող է իրականացնել բուհական գործունեություն, իսկ կրթական ծրագրի շրջանակներում կազմակերպել ուսումնառություն։</w:t>
            </w:r>
          </w:p>
        </w:tc>
      </w:tr>
      <w:tr w:rsidR="00C84CCB" w:rsidRPr="007D3047" w14:paraId="1FA0EB3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CF24BC5"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10</w:t>
            </w:r>
            <w:r w:rsidRPr="007D3047">
              <w:rPr>
                <w:rFonts w:ascii="GHEA Grapalat" w:hAnsi="GHEA Grapalat"/>
                <w:sz w:val="24"/>
                <w:szCs w:val="24"/>
                <w:lang w:val="hy-AM"/>
              </w:rPr>
              <w:t>.Նախագծի հոդված 20-ի՝</w:t>
            </w:r>
          </w:p>
          <w:p w14:paraId="66519B2E"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 2-րդ մասի 4-րդ կետից հանել անվճար բուժական ծառայություններ ստանալու վերաբերյալ դրույթները, քանի որ պարզ չէ, թե ի՞նչ միջոցներով, ի՞նչ ծավալներով է այն տրամադրվելու ուսանողին և որ մարմինը կարող է երաշխավորել այդ իրավունքի երաշխավորման ֆինանսական բաղադրիչը: Գործող բուհերը գործնականում նման ֆինանսական միջոցներ չունեն այդ ծառայությունները ուսանողներին սեփական միջոցներով տրամադրելու համար.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3BB3303"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p>
        </w:tc>
      </w:tr>
      <w:tr w:rsidR="00C84CCB" w:rsidRPr="006055BB" w14:paraId="49C886A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B6D1AE9"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2) 8-րդ մասում ամրագրված ուսանողի՝ բուհում վերականգվելու բացարձակ իրավունքը առաջարկում ենք բժշկական կրթական բուհերի դեպքում սահմանափակել մեկ անգամ վերականգնվելու հնարավորությամբ՝ անբավարար առաջադիմության հիմքով բուհից հեռացվելու դեպքերում: Առաջարկությունը պայմանավորված է բժշկական կրթության նկատմամբ վստահությունը բարձրացնելու,  ուսանողների զգոնությունը ուժեղացնելու, տարիների ընթացքում կրթական ծրագրերի փոփոխությամբ պայմանավորված խնդիրներով, ինչպես և նրանով, որ հեռացումից հետո տարիներ անց վերականգնման դիմած ուսանողները կարող են կորցնել գիտելիքների այն բազան, որ անհրաժեշտ է կրթությունը շարունակելու համար:  Փորձը ցույց է տալիս, որ բազմաթիվ ուսանողների դեպքում, նրանք վերականգնվում են հեռացումից բազմաթիվ տարիներ անց և  բուհը՝ ուսանողի հետ մեկտեղ, բազմաթիվ խնդիրների է առերեսվում՝ փոփոխված կրթական ծրագրերի, ուսումնական պլանների և ուսումնական գործընթացին առնչվող մի շարք այլ հարցերի հետ կապված: Նման սահմանափակումներ կան նաև օտարերկրյա պետությունների բուհերում:</w:t>
            </w:r>
            <w:r w:rsidRPr="007D3047">
              <w:rPr>
                <w:rStyle w:val="FootnoteReference"/>
                <w:rFonts w:ascii="GHEA Grapalat" w:hAnsi="GHEA Grapalat"/>
                <w:sz w:val="24"/>
                <w:szCs w:val="24"/>
                <w:lang w:val="hy-AM"/>
              </w:rPr>
              <w:footnoteReference w:id="2"/>
            </w:r>
            <w:r w:rsidRPr="007D3047">
              <w:rPr>
                <w:rFonts w:ascii="GHEA Grapalat" w:hAnsi="GHEA Grapalat"/>
                <w:sz w:val="24"/>
                <w:szCs w:val="24"/>
                <w:lang w:val="hy-AM"/>
              </w:rPr>
              <w:t xml:space="preserve">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3AE4CBD"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70C2BE4E" w14:textId="54E8FD92"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Համապատասխան կետը շարադրվել է նոր խմբագրությամբ։</w:t>
            </w:r>
          </w:p>
          <w:p w14:paraId="7A0BB9C2" w14:textId="77777777" w:rsidR="00C84CCB" w:rsidRPr="007D3047" w:rsidRDefault="00C84CCB" w:rsidP="00C7467A">
            <w:pPr>
              <w:spacing w:after="0" w:line="360" w:lineRule="auto"/>
              <w:jc w:val="both"/>
              <w:rPr>
                <w:rFonts w:ascii="GHEA Grapalat" w:hAnsi="GHEA Grapalat"/>
                <w:sz w:val="24"/>
                <w:szCs w:val="24"/>
                <w:lang w:val="hy-AM" w:eastAsia="zh-CN"/>
              </w:rPr>
            </w:pPr>
          </w:p>
          <w:p w14:paraId="2EE23865" w14:textId="77777777" w:rsidR="00C84CCB" w:rsidRPr="007D3047" w:rsidRDefault="00C84CCB" w:rsidP="00C7467A">
            <w:pPr>
              <w:spacing w:after="0" w:line="360" w:lineRule="auto"/>
              <w:jc w:val="both"/>
              <w:rPr>
                <w:rFonts w:ascii="GHEA Grapalat" w:hAnsi="GHEA Grapalat"/>
                <w:sz w:val="24"/>
                <w:szCs w:val="24"/>
                <w:lang w:val="hy-AM" w:eastAsia="zh-CN"/>
              </w:rPr>
            </w:pPr>
          </w:p>
          <w:p w14:paraId="379A4A57" w14:textId="77777777" w:rsidR="00C84CCB" w:rsidRPr="007D3047" w:rsidRDefault="00C84CCB" w:rsidP="00C7467A">
            <w:pPr>
              <w:spacing w:after="0" w:line="360" w:lineRule="auto"/>
              <w:jc w:val="both"/>
              <w:rPr>
                <w:rFonts w:ascii="GHEA Grapalat" w:hAnsi="GHEA Grapalat"/>
                <w:sz w:val="24"/>
                <w:szCs w:val="24"/>
                <w:lang w:val="hy-AM" w:eastAsia="zh-CN"/>
              </w:rPr>
            </w:pPr>
          </w:p>
          <w:p w14:paraId="3522C8AB" w14:textId="77777777" w:rsidR="00C84CCB" w:rsidRPr="007D3047" w:rsidRDefault="00C84CCB" w:rsidP="00C7467A">
            <w:pPr>
              <w:spacing w:after="0" w:line="360" w:lineRule="auto"/>
              <w:jc w:val="both"/>
              <w:rPr>
                <w:rFonts w:ascii="GHEA Grapalat" w:hAnsi="GHEA Grapalat"/>
                <w:sz w:val="24"/>
                <w:szCs w:val="24"/>
                <w:lang w:val="hy-AM" w:eastAsia="zh-CN"/>
              </w:rPr>
            </w:pPr>
          </w:p>
          <w:p w14:paraId="12791287" w14:textId="77777777" w:rsidR="00C84CCB" w:rsidRPr="007D3047" w:rsidRDefault="00C84CCB" w:rsidP="00C7467A">
            <w:pPr>
              <w:spacing w:after="0" w:line="360" w:lineRule="auto"/>
              <w:jc w:val="both"/>
              <w:rPr>
                <w:rFonts w:ascii="GHEA Grapalat" w:hAnsi="GHEA Grapalat"/>
                <w:sz w:val="24"/>
                <w:szCs w:val="24"/>
                <w:lang w:val="hy-AM" w:eastAsia="zh-CN"/>
              </w:rPr>
            </w:pPr>
          </w:p>
        </w:tc>
      </w:tr>
      <w:tr w:rsidR="00C84CCB" w:rsidRPr="006055BB" w14:paraId="075A997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CE39F8C"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3) 15-րդ մասի 1-ին կետը առաջարկում ենք շարադրել հետրյալ խմբագրությամբ.</w:t>
            </w:r>
          </w:p>
          <w:p w14:paraId="336C8BA3" w14:textId="77777777" w:rsidR="00C84CCB" w:rsidRPr="007D3047" w:rsidRDefault="00C84CCB" w:rsidP="00C7467A">
            <w:pPr>
              <w:spacing w:after="0" w:line="360" w:lineRule="auto"/>
              <w:jc w:val="both"/>
              <w:rPr>
                <w:rFonts w:ascii="GHEA Grapalat" w:hAnsi="GHEA Grapalat" w:cs="Calibri"/>
                <w:sz w:val="24"/>
                <w:szCs w:val="24"/>
                <w:lang w:val="hy-AM"/>
              </w:rPr>
            </w:pPr>
            <w:r w:rsidRPr="007D3047">
              <w:rPr>
                <w:rFonts w:ascii="GHEA Grapalat" w:hAnsi="GHEA Grapalat"/>
                <w:sz w:val="24"/>
                <w:szCs w:val="24"/>
                <w:lang w:val="hy-AM"/>
              </w:rPr>
              <w:t xml:space="preserve">1)աշխատողն իրավունք ունի ... կրթական ծրագրի շրջանակներում առաջարկելու փոփոխություններ դասընթացի կամ ուսումնական մոդուլի բովանդակությունում,  ինչպես նաև դասավանդման և ուսումնառության մեթոդներում, որոնք բուհի ընթացակարգերով հաստատվելու դեպքում </w:t>
            </w:r>
            <w:r w:rsidRPr="007D3047">
              <w:rPr>
                <w:rFonts w:ascii="GHEA Grapalat" w:hAnsi="GHEA Grapalat" w:cs="Calibri"/>
                <w:sz w:val="24"/>
                <w:szCs w:val="24"/>
                <w:lang w:val="hy-AM"/>
              </w:rPr>
              <w:t xml:space="preserve">դեպքում թույլատրվում են կիրառման: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635B485"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355B3705"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Հարցը վերաբերում  է ակադեմիական ազատությանը, հակառակ պարագայում ենթադրում է ուղիղ միջամտություն։</w:t>
            </w:r>
          </w:p>
        </w:tc>
      </w:tr>
      <w:tr w:rsidR="00C84CCB" w:rsidRPr="006055BB" w14:paraId="7D23AE9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9BDBA6D" w14:textId="77777777" w:rsidR="00C84CCB" w:rsidRPr="007D3047" w:rsidRDefault="00C84CCB" w:rsidP="00C7467A">
            <w:pPr>
              <w:spacing w:after="0" w:line="360" w:lineRule="auto"/>
              <w:jc w:val="both"/>
              <w:rPr>
                <w:rFonts w:ascii="GHEA Grapalat" w:hAnsi="GHEA Grapalat" w:cs="Tahoma"/>
                <w:sz w:val="24"/>
                <w:szCs w:val="24"/>
                <w:shd w:val="clear" w:color="auto" w:fill="FFFFFF"/>
                <w:lang w:val="hy-AM"/>
              </w:rPr>
            </w:pPr>
            <w:r w:rsidRPr="007D3047">
              <w:rPr>
                <w:rFonts w:ascii="GHEA Grapalat" w:hAnsi="GHEA Grapalat"/>
                <w:b/>
                <w:bCs/>
                <w:sz w:val="24"/>
                <w:szCs w:val="24"/>
                <w:lang w:val="hy-AM"/>
              </w:rPr>
              <w:t>11</w:t>
            </w:r>
            <w:r w:rsidRPr="007D3047">
              <w:rPr>
                <w:rFonts w:ascii="GHEA Grapalat" w:hAnsi="GHEA Grapalat"/>
                <w:sz w:val="24"/>
                <w:szCs w:val="24"/>
                <w:lang w:val="hy-AM"/>
              </w:rPr>
              <w:t>.</w:t>
            </w:r>
            <w:r w:rsidRPr="007D3047">
              <w:rPr>
                <w:rFonts w:ascii="GHEA Grapalat" w:hAnsi="GHEA Grapalat" w:cs="Tahoma"/>
                <w:sz w:val="24"/>
                <w:szCs w:val="24"/>
                <w:shd w:val="clear" w:color="auto" w:fill="FFFFFF"/>
                <w:lang w:val="hy-AM"/>
              </w:rPr>
              <w:t>Նախագծի 21-րդ հոդվածի՝</w:t>
            </w:r>
          </w:p>
          <w:p w14:paraId="3EA5C5C8" w14:textId="77777777" w:rsidR="00C84CCB" w:rsidRPr="007D3047" w:rsidRDefault="00C84CCB" w:rsidP="00C7467A">
            <w:pPr>
              <w:spacing w:after="0" w:line="360" w:lineRule="auto"/>
              <w:jc w:val="both"/>
              <w:rPr>
                <w:rFonts w:ascii="GHEA Grapalat" w:hAnsi="GHEA Grapalat" w:cs="Tahoma"/>
                <w:sz w:val="24"/>
                <w:szCs w:val="24"/>
                <w:shd w:val="clear" w:color="auto" w:fill="FFFFFF"/>
                <w:lang w:val="hy-AM"/>
              </w:rPr>
            </w:pPr>
            <w:r w:rsidRPr="007D3047">
              <w:rPr>
                <w:rFonts w:ascii="GHEA Grapalat" w:hAnsi="GHEA Grapalat" w:cs="Tahoma"/>
                <w:sz w:val="24"/>
                <w:szCs w:val="24"/>
                <w:shd w:val="clear" w:color="auto" w:fill="FFFFFF"/>
                <w:lang w:val="hy-AM"/>
              </w:rPr>
              <w:t>1)9-րդ մասում առաջարկում ենք ակադեմիական կառուցվածքային միավորի ղեկավար հանդիսացող դեկանի, նրա տեղակալի, գիտական կազմակերպության/ստորաբաժանման ղեկավարի աշխատանքը սահմանել որպես վարչական, նկատի ունենալով, որ նրանց գործունեությունը, աշխատանքների կազմակերպման և ղեկավարման գործառույթները չեն կարող դիտարկվել ակադեմիական, այլ իրենց բնույթով վարչական աշխատանքներ 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8A16FDB"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44D1B78"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Այս պարագայում կառավարման իմաստով խնդրահարույց կլինի ակադեմիական կազմի աշխատանքին ներգրավելը։</w:t>
            </w:r>
          </w:p>
        </w:tc>
      </w:tr>
      <w:tr w:rsidR="00C84CCB" w:rsidRPr="007D3047" w14:paraId="30F5744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CEEF668" w14:textId="77777777" w:rsidR="00C84CCB" w:rsidRPr="007D3047" w:rsidRDefault="00C84CCB" w:rsidP="00C7467A">
            <w:pPr>
              <w:spacing w:after="0" w:line="360" w:lineRule="auto"/>
              <w:jc w:val="both"/>
              <w:rPr>
                <w:rFonts w:ascii="GHEA Grapalat" w:hAnsi="GHEA Grapalat" w:cs="Tahoma"/>
                <w:sz w:val="24"/>
                <w:szCs w:val="24"/>
                <w:shd w:val="clear" w:color="auto" w:fill="FFFFFF"/>
                <w:lang w:val="hy-AM"/>
              </w:rPr>
            </w:pPr>
            <w:r w:rsidRPr="007D3047">
              <w:rPr>
                <w:rFonts w:ascii="GHEA Grapalat" w:hAnsi="GHEA Grapalat" w:cs="Tahoma"/>
                <w:sz w:val="24"/>
                <w:szCs w:val="24"/>
                <w:shd w:val="clear" w:color="auto" w:fill="FFFFFF"/>
                <w:lang w:val="hy-AM"/>
              </w:rPr>
              <w:t>2) 10-րդ մասի կապակցությամբ առաջարկում ենք ակադեմիական կառուցվածքի միավորների ղեկավարների հիմնական շրջանակային գործառույթները սահմանել կանոնադրությամբ, իսկ առավել դետալիզացված կոնկրետ բնույթ ունեցող շրջանակը միավորի կանոնադրությամբ.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66FDC4E"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C638517" w14:textId="77777777" w:rsidR="00C84CCB" w:rsidRPr="007D3047" w:rsidRDefault="00C84CCB" w:rsidP="00C7467A">
            <w:pPr>
              <w:spacing w:after="0" w:line="360" w:lineRule="auto"/>
              <w:jc w:val="both"/>
              <w:rPr>
                <w:rFonts w:ascii="GHEA Grapalat" w:hAnsi="GHEA Grapalat"/>
                <w:sz w:val="24"/>
                <w:szCs w:val="24"/>
                <w:lang w:val="en-GB" w:eastAsia="zh-CN"/>
              </w:rPr>
            </w:pPr>
          </w:p>
        </w:tc>
      </w:tr>
      <w:tr w:rsidR="00C84CCB" w:rsidRPr="007D3047" w14:paraId="374D6B0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37ADF72" w14:textId="77777777" w:rsidR="00C84CCB" w:rsidRPr="007D3047" w:rsidRDefault="00C84CCB" w:rsidP="00C7467A">
            <w:pPr>
              <w:spacing w:after="0" w:line="360" w:lineRule="auto"/>
              <w:jc w:val="both"/>
              <w:rPr>
                <w:rFonts w:ascii="GHEA Grapalat" w:hAnsi="GHEA Grapalat" w:cs="Tahoma"/>
                <w:sz w:val="24"/>
                <w:szCs w:val="24"/>
                <w:shd w:val="clear" w:color="auto" w:fill="FFFFFF"/>
                <w:lang w:val="hy-AM"/>
              </w:rPr>
            </w:pPr>
            <w:r w:rsidRPr="007D3047">
              <w:rPr>
                <w:rFonts w:ascii="GHEA Grapalat" w:hAnsi="GHEA Grapalat" w:cs="Tahoma"/>
                <w:sz w:val="24"/>
                <w:szCs w:val="24"/>
                <w:shd w:val="clear" w:color="auto" w:fill="FFFFFF"/>
                <w:lang w:val="hy-AM"/>
              </w:rPr>
              <w:t>3) 11-րդ մասում առաջարկում ենք բուհի կառուցվածքում գործող գիտական կազմակերպության ղեկավարի պաշտոնը ևս սահմանել, որպես ընտրովի պաշտոն.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BDB0AD5"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D3B4EDF" w14:textId="77777777" w:rsidR="00C84CCB" w:rsidRPr="007D3047" w:rsidRDefault="00C84CCB" w:rsidP="00C7467A">
            <w:pPr>
              <w:spacing w:after="0" w:line="360" w:lineRule="auto"/>
              <w:jc w:val="both"/>
              <w:rPr>
                <w:rFonts w:ascii="GHEA Grapalat" w:hAnsi="GHEA Grapalat"/>
                <w:sz w:val="24"/>
                <w:szCs w:val="24"/>
                <w:lang w:val="hy-AM" w:eastAsia="zh-CN"/>
              </w:rPr>
            </w:pPr>
          </w:p>
        </w:tc>
      </w:tr>
      <w:tr w:rsidR="00C84CCB" w:rsidRPr="006055BB" w14:paraId="3364B34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0108161" w14:textId="77777777" w:rsidR="00C84CCB" w:rsidRPr="007D3047" w:rsidRDefault="00C84CCB" w:rsidP="00C7467A">
            <w:pPr>
              <w:spacing w:after="0" w:line="360" w:lineRule="auto"/>
              <w:jc w:val="both"/>
              <w:rPr>
                <w:rFonts w:ascii="GHEA Grapalat" w:hAnsi="GHEA Grapalat" w:cs="Tahoma"/>
                <w:sz w:val="24"/>
                <w:szCs w:val="24"/>
                <w:shd w:val="clear" w:color="auto" w:fill="FFFFFF"/>
                <w:lang w:val="hy-AM"/>
              </w:rPr>
            </w:pPr>
            <w:r w:rsidRPr="007D3047">
              <w:rPr>
                <w:rFonts w:ascii="GHEA Grapalat" w:hAnsi="GHEA Grapalat" w:cs="Tahoma"/>
                <w:sz w:val="24"/>
                <w:szCs w:val="24"/>
                <w:shd w:val="clear" w:color="auto" w:fill="FFFFFF"/>
                <w:lang w:val="hy-AM"/>
              </w:rPr>
              <w:t>4) 12-րդ մասի հետ կապված առաջարկում ենք բուհական կազմակերպական ինքնավարության շրջանակում ակադեմիական կազմի թափուր պաշտոնների ընտրության կարգը, պաշտոնավարման ժամկետների որոշումը թողնել բուհի ինքնավար որոշումներին, հաշվի առնելով վերը ներկայացված դիտարկումները.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4402DCC"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2D29B07F" w14:textId="2DC9DA23"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Սույն կարգավորումը նվազագույն շրջանակն է, որի համատեքստում կկազմակերպվի ինքնավարությունը</w:t>
            </w:r>
            <w:r w:rsidR="00083878" w:rsidRPr="007D3047">
              <w:rPr>
                <w:rFonts w:ascii="GHEA Grapalat" w:hAnsi="GHEA Grapalat"/>
                <w:sz w:val="24"/>
                <w:szCs w:val="24"/>
                <w:lang w:val="hy-AM" w:eastAsia="zh-CN"/>
              </w:rPr>
              <w:t>:</w:t>
            </w:r>
          </w:p>
        </w:tc>
      </w:tr>
      <w:tr w:rsidR="00C84CCB" w:rsidRPr="006055BB" w14:paraId="34C6648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93DAA84" w14:textId="77777777" w:rsidR="00C84CCB" w:rsidRPr="007D3047" w:rsidRDefault="00C84CCB" w:rsidP="00C7467A">
            <w:pPr>
              <w:spacing w:after="0" w:line="360" w:lineRule="auto"/>
              <w:jc w:val="both"/>
              <w:rPr>
                <w:rFonts w:ascii="GHEA Grapalat" w:hAnsi="GHEA Grapalat" w:cs="Tahoma"/>
                <w:sz w:val="24"/>
                <w:szCs w:val="24"/>
                <w:shd w:val="clear" w:color="auto" w:fill="FFFFFF"/>
                <w:lang w:val="hy-AM"/>
              </w:rPr>
            </w:pPr>
            <w:r w:rsidRPr="007D3047">
              <w:rPr>
                <w:rFonts w:ascii="GHEA Grapalat" w:hAnsi="GHEA Grapalat" w:cs="Tahoma"/>
                <w:sz w:val="24"/>
                <w:szCs w:val="24"/>
                <w:shd w:val="clear" w:color="auto" w:fill="FFFFFF"/>
                <w:lang w:val="hy-AM"/>
              </w:rPr>
              <w:t>5)14-րդ մասում, հաշվի առնելով ինքնավարության մասով վերը ներկայացված մոտեցումները, ինչպես նաև ՀՀ աշխատանքային օրենսգրքի պահանջները, վարչական և ակադեմիական պաշտոններ զբաղեցնող անձանց համար սահմանված առավելագույն տարիքային շեմը (65 տարի) հանել կամ առնվազն բարձրացնել և բուհերում կադրային կոլապսի իրավիճակ չառանջացնելու նպատակով (հաշվի առնելով հայաստանյան բուհերում տարիքային այդ կազմում ընդգրկված ակադեմիական և վարչական անձնակազմի մեծ թիվը) անցումային դրույթներում սահմանել այդ նորմը ուժի մեջ մտնելու ավելի ուշ ժամկետներ և ժամկետային աշխատանքային պայմանագրերի կնքման հնարավորություններ, ինչը թույլ կտա բուհերին սահմանված ժամկետում կադրային խնդիրների լուծման ուղիներ մշակել.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DC364FF"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C06325A"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Անհրաժեշտ է սերնդափոխությունը կազմակերպելու համար, հակառակ դեպքում ժամկետային պայմանագրերը չեն կարող լուծում լինել։</w:t>
            </w:r>
          </w:p>
        </w:tc>
      </w:tr>
      <w:tr w:rsidR="00C84CCB" w:rsidRPr="006055BB" w14:paraId="603DD0E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A0AC9CF" w14:textId="51C67311" w:rsidR="00C84CCB" w:rsidRPr="007D3047" w:rsidRDefault="00C84CCB" w:rsidP="00C7467A">
            <w:pPr>
              <w:spacing w:after="0" w:line="360" w:lineRule="auto"/>
              <w:jc w:val="both"/>
              <w:rPr>
                <w:rFonts w:ascii="GHEA Grapalat" w:hAnsi="GHEA Grapalat"/>
                <w:sz w:val="24"/>
                <w:szCs w:val="24"/>
                <w:lang w:val="hy-AM"/>
              </w:rPr>
            </w:pPr>
            <w:bookmarkStart w:id="11" w:name="_Hlk177487008"/>
            <w:r w:rsidRPr="007D3047">
              <w:rPr>
                <w:rFonts w:ascii="GHEA Grapalat" w:hAnsi="GHEA Grapalat"/>
                <w:sz w:val="24"/>
                <w:szCs w:val="24"/>
                <w:lang w:val="hy-AM"/>
              </w:rPr>
              <w:t xml:space="preserve">6) 16-րդ մասում </w:t>
            </w:r>
            <w:bookmarkEnd w:id="11"/>
            <w:r w:rsidRPr="007D3047">
              <w:rPr>
                <w:rFonts w:ascii="GHEA Grapalat" w:hAnsi="GHEA Grapalat"/>
                <w:sz w:val="24"/>
                <w:szCs w:val="24"/>
                <w:lang w:val="hy-AM"/>
              </w:rPr>
              <w:t xml:space="preserve">առաջարկում ենք </w:t>
            </w:r>
            <w:bookmarkStart w:id="12" w:name="_Hlk177472524"/>
            <w:r w:rsidRPr="007D3047">
              <w:rPr>
                <w:rFonts w:ascii="GHEA Grapalat" w:hAnsi="GHEA Grapalat"/>
                <w:sz w:val="24"/>
                <w:szCs w:val="24"/>
                <w:lang w:val="hy-AM"/>
              </w:rPr>
              <w:t xml:space="preserve">ազնվության և ամբողջականության սկզբունքի </w:t>
            </w:r>
            <w:bookmarkEnd w:id="12"/>
            <w:r w:rsidRPr="007D3047">
              <w:rPr>
                <w:rFonts w:ascii="GHEA Grapalat" w:hAnsi="GHEA Grapalat"/>
                <w:sz w:val="24"/>
                <w:szCs w:val="24"/>
                <w:lang w:val="hy-AM"/>
              </w:rPr>
              <w:t>բառերը փոխարինել ակադեմիական ազնվության և բարեվարքության սկզբունքի բառերով: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AECEA55"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7DE69A70"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Խմբագրվել է համապատասխան կետը:</w:t>
            </w:r>
          </w:p>
          <w:p w14:paraId="12BFB98B" w14:textId="77777777" w:rsidR="00C84CCB" w:rsidRPr="007D3047" w:rsidRDefault="00C84CCB" w:rsidP="00C7467A">
            <w:pPr>
              <w:spacing w:after="0" w:line="360" w:lineRule="auto"/>
              <w:jc w:val="both"/>
              <w:rPr>
                <w:rFonts w:ascii="GHEA Grapalat" w:hAnsi="GHEA Grapalat"/>
                <w:sz w:val="24"/>
                <w:szCs w:val="24"/>
                <w:lang w:val="hy-AM" w:eastAsia="zh-CN"/>
              </w:rPr>
            </w:pPr>
          </w:p>
        </w:tc>
      </w:tr>
      <w:tr w:rsidR="00C84CCB" w:rsidRPr="006055BB" w14:paraId="31CA48A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E840BBB"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12</w:t>
            </w:r>
            <w:r w:rsidRPr="007D3047">
              <w:rPr>
                <w:rFonts w:ascii="GHEA Grapalat" w:hAnsi="GHEA Grapalat"/>
                <w:sz w:val="24"/>
                <w:szCs w:val="24"/>
                <w:lang w:val="hy-AM"/>
              </w:rPr>
              <w:t>.Նախագծի 23-րդ հոդվածով նախատեսված միավորումների, արհեստակցական միությունների՝ բուհում գործելու իրավունքը հստակեցման կարիք ունի՝ մասնավորապես, նրանք իրավունք ունեն գործել բուհի տարածքում, թե կառուցվածքում: Այս հարցի պարզաբանումը կարևոր է նրանով, որ մասնագիտական միավորումները, արհեստակցական կազմակերպությունները ինքնուրույն իրավաբանական անձինք են և չեն կարող գործել բուհի կառուցվածքում: Առաջարկում ենք հոդվածի խմբագրությունը վերանայել: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AC2C84B"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D8ACA66"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Խմբագրվել է համապատասխան կետը:</w:t>
            </w:r>
          </w:p>
          <w:p w14:paraId="60838D22" w14:textId="77777777" w:rsidR="00C84CCB" w:rsidRPr="007D3047" w:rsidRDefault="00C84CCB" w:rsidP="00C7467A">
            <w:pPr>
              <w:spacing w:after="0" w:line="360" w:lineRule="auto"/>
              <w:jc w:val="both"/>
              <w:rPr>
                <w:rFonts w:ascii="GHEA Grapalat" w:hAnsi="GHEA Grapalat"/>
                <w:sz w:val="24"/>
                <w:szCs w:val="24"/>
                <w:lang w:val="hy-AM" w:eastAsia="zh-CN"/>
              </w:rPr>
            </w:pPr>
          </w:p>
        </w:tc>
      </w:tr>
      <w:tr w:rsidR="00C84CCB" w:rsidRPr="006055BB" w14:paraId="5E88A39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85175A6" w14:textId="77777777" w:rsidR="00C84CCB" w:rsidRPr="007D3047" w:rsidRDefault="00C84CCB" w:rsidP="00C7467A">
            <w:pPr>
              <w:spacing w:after="0" w:line="360" w:lineRule="auto"/>
              <w:jc w:val="both"/>
              <w:rPr>
                <w:rFonts w:ascii="GHEA Grapalat" w:hAnsi="GHEA Grapalat" w:cs="Sylfaen"/>
                <w:sz w:val="24"/>
                <w:szCs w:val="24"/>
                <w:lang w:val="hy-AM"/>
              </w:rPr>
            </w:pPr>
            <w:r w:rsidRPr="007D3047">
              <w:rPr>
                <w:rFonts w:ascii="GHEA Grapalat" w:hAnsi="GHEA Grapalat"/>
                <w:b/>
                <w:bCs/>
                <w:sz w:val="24"/>
                <w:szCs w:val="24"/>
                <w:lang w:val="hy-AM"/>
              </w:rPr>
              <w:t>13.</w:t>
            </w:r>
            <w:r w:rsidRPr="007D3047">
              <w:rPr>
                <w:rFonts w:ascii="GHEA Grapalat" w:hAnsi="GHEA Grapalat" w:cs="Sylfaen"/>
                <w:sz w:val="24"/>
                <w:szCs w:val="24"/>
                <w:lang w:val="hy-AM"/>
              </w:rPr>
              <w:t>Նախագծի 24-րդ հոդվածի՝</w:t>
            </w:r>
          </w:p>
          <w:p w14:paraId="281B3261" w14:textId="77777777" w:rsidR="00C84CCB" w:rsidRPr="007D3047" w:rsidRDefault="00C84CCB" w:rsidP="00C7467A">
            <w:pPr>
              <w:spacing w:after="0" w:line="360" w:lineRule="auto"/>
              <w:jc w:val="both"/>
              <w:rPr>
                <w:rFonts w:ascii="GHEA Grapalat" w:hAnsi="GHEA Grapalat" w:cs="Sylfaen"/>
                <w:sz w:val="24"/>
                <w:szCs w:val="24"/>
                <w:lang w:val="hy-AM"/>
              </w:rPr>
            </w:pPr>
            <w:r w:rsidRPr="007D3047">
              <w:rPr>
                <w:rFonts w:ascii="GHEA Grapalat" w:hAnsi="GHEA Grapalat" w:cs="Sylfaen"/>
                <w:sz w:val="24"/>
                <w:szCs w:val="24"/>
                <w:lang w:val="hy-AM"/>
              </w:rPr>
              <w:t>1) 2-րդ մասով սահմանված կառավարման մարմինների  ընդլայնված կազմում ներառված մարմինների իրավասությունների շրջանակը հստակեցված չէ և տարանջատված չէ այլ մարմինների գործառույթներից, ինչը բերելու է շահերի բախման, գործառույթների կրկնման և դրանից բխող խնդիրների: Հասկանալի չէ բուհի, որպես հիմնադրամի կառավարման համատեքստում հատկապես ի՞նչ գործառույթներ պետք է ունենան  կառուցվածքային միավորների գիտական խորհուրդները և դրանց գործադիր մարմինը՝ տնօրենը, որ ներառվել են բուհի կառավարման մարմիններում: Առաջարկում ենք հաշվի առնել, որ նույնիսկ Հիմնադրամների մասին օրենքը կառավարման այլ մարմինների ստեղծման հնարավորությունը թողել է մարմնի ինքնավար որոշմանը.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6687B3F"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14CE8B7" w14:textId="40761377" w:rsidR="00C84CCB" w:rsidRPr="007D3047" w:rsidRDefault="00C84CCB" w:rsidP="0008387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Տնօրենների խորհուրդի նկարագիրը հստակեցված է 30-</w:t>
            </w:r>
            <w:r w:rsidR="00083878" w:rsidRPr="007D3047">
              <w:rPr>
                <w:rFonts w:ascii="GHEA Grapalat" w:hAnsi="GHEA Grapalat"/>
                <w:sz w:val="24"/>
                <w:szCs w:val="24"/>
                <w:lang w:val="hy-AM" w:eastAsia="zh-CN"/>
              </w:rPr>
              <w:t>րդ հոդված</w:t>
            </w:r>
            <w:r w:rsidRPr="007D3047">
              <w:rPr>
                <w:rFonts w:ascii="GHEA Grapalat" w:hAnsi="GHEA Grapalat"/>
                <w:sz w:val="24"/>
                <w:szCs w:val="24"/>
                <w:lang w:val="hy-AM" w:eastAsia="zh-CN"/>
              </w:rPr>
              <w:t>ով, գիտական կազմակերպությունների` որպես ընդլայնված ազատություններ վայելող     կառուցվածքային միավորներ` ինքնավարության ապահովման համար։</w:t>
            </w:r>
          </w:p>
        </w:tc>
      </w:tr>
      <w:tr w:rsidR="00C84CCB" w:rsidRPr="006055BB" w14:paraId="3CC26A7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AF90CBC" w14:textId="77777777" w:rsidR="00C84CCB" w:rsidRPr="007D3047" w:rsidRDefault="00C84CCB" w:rsidP="00C7467A">
            <w:pPr>
              <w:spacing w:after="0" w:line="360" w:lineRule="auto"/>
              <w:jc w:val="both"/>
              <w:rPr>
                <w:rFonts w:ascii="GHEA Grapalat" w:hAnsi="GHEA Grapalat" w:cs="Sylfaen"/>
                <w:sz w:val="24"/>
                <w:szCs w:val="24"/>
                <w:lang w:val="hy-AM"/>
              </w:rPr>
            </w:pPr>
            <w:r w:rsidRPr="007D3047">
              <w:rPr>
                <w:rFonts w:ascii="GHEA Grapalat" w:hAnsi="GHEA Grapalat" w:cs="Sylfaen"/>
                <w:sz w:val="24"/>
                <w:szCs w:val="24"/>
                <w:lang w:val="hy-AM"/>
              </w:rPr>
              <w:t>2) 5-րդ մասով սահմանված ընտրական անկախ մարմին հասկացությունը, քանի որ հստակեցված չէ, թե ումից է այն անկախ և անկախության ի՞նչ երաշխիքներ են տրվելու այդ մարմնին համաձայն կանոնադրության: Ռիսկային ենք համարում նման մշտապես գործող մարմնի ստեղծումը, այն պարագայում, երբ ներկա կարգավորումների համաձայն, ընտրովի պաշտոնների ընտրության ընթացակարգերին վերաբերող գործառույթները հստակ բաշխված են գիտական խորհրդի, դրա քարտուղարության և միանվագ ստեղծվող հաշվիչ հանձնաժողովների մեջ, ինչը թույլ է տալիս ապահովել հնարավորին բաց, թափանցիկ և արդար ընտրություններ: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F6A4E34"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2C470CCA"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Ընտրական մարմինը բուհի ներսում ընտրական գործընթացի պատշաճ ապահովման նպատակով է։</w:t>
            </w:r>
          </w:p>
        </w:tc>
      </w:tr>
      <w:tr w:rsidR="00C84CCB" w:rsidRPr="006055BB" w14:paraId="0992649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97A285A"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cs="Sylfaen"/>
                <w:b/>
                <w:bCs/>
                <w:sz w:val="24"/>
                <w:szCs w:val="24"/>
                <w:lang w:val="hy-AM"/>
              </w:rPr>
              <w:t>14</w:t>
            </w:r>
            <w:r w:rsidRPr="007D3047">
              <w:rPr>
                <w:rFonts w:ascii="GHEA Grapalat" w:hAnsi="GHEA Grapalat" w:cs="Sylfaen"/>
                <w:sz w:val="24"/>
                <w:szCs w:val="24"/>
                <w:lang w:val="hy-AM"/>
              </w:rPr>
              <w:t>.Առաջարկում ենք Նախագծից հանել 25-րդ հոդվածը, որպես ՀՀ քաղաքացիական օրենսգրքին, Հիմնադրամների մասին օրենքին հակասող կարգավորում: Անընդունելի է ինքնուրույն իրավաբանական անձի կառուցվածքում ինքնուրույնության նույնանման տարրերով օժտված կազմակերպության գործունեությունը, որը բերելու է կառավարման լրջագույն խնդիրների ու ճգնաժամների, լիազորությունների կրկնության: Առաջարկում ենք բուհի գիտական կազմակերպությունը սահմանել, որպես բուհի կառուցվածքային միավոր՝ հանել իրավաբանական անձին բնորոշ կարգավորումները: Միևնույն ժամանակ, խնդրահարույց է դրա 21-րդ մասը, քանի որ ստացվում է, որ բուհերի այլ կառուցվածքային միավորները, օրինակ՝ ամբիոնները լիովին զրկվելու են գիտական գործունեություն իրականացնելու իրավունքից: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E6ABA1F"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4F72FE4B" w14:textId="77777777" w:rsidR="00C84CCB" w:rsidRPr="007D3047" w:rsidRDefault="00C84CCB" w:rsidP="00C7467A">
            <w:pPr>
              <w:spacing w:after="0" w:line="360" w:lineRule="auto"/>
              <w:rPr>
                <w:rFonts w:ascii="GHEA Grapalat" w:hAnsi="GHEA Grapalat"/>
                <w:sz w:val="24"/>
                <w:szCs w:val="24"/>
                <w:lang w:val="hy-AM" w:eastAsia="zh-CN"/>
              </w:rPr>
            </w:pPr>
            <w:r w:rsidRPr="007D3047">
              <w:rPr>
                <w:rFonts w:ascii="GHEA Grapalat" w:hAnsi="GHEA Grapalat"/>
                <w:sz w:val="24"/>
                <w:szCs w:val="24"/>
                <w:lang w:val="hy-AM" w:eastAsia="zh-CN"/>
              </w:rPr>
              <w:t>Առաջարկը հակընդեմ է խոշորացման գործընթացների պետական քաղաքականությանը, որի նպատակներից է գիտության և բարձրագույն կրթության ինտեգրումը, ինչի համար կարևորագույն պայման է հանդիսանում ինքնավարություն որոշակի մակարդակը։</w:t>
            </w:r>
          </w:p>
        </w:tc>
      </w:tr>
      <w:tr w:rsidR="00C84CCB" w:rsidRPr="006055BB" w14:paraId="591E6D0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02959BB"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15</w:t>
            </w:r>
            <w:r w:rsidRPr="007D3047">
              <w:rPr>
                <w:rFonts w:ascii="GHEA Grapalat" w:hAnsi="GHEA Grapalat"/>
                <w:sz w:val="24"/>
                <w:szCs w:val="24"/>
                <w:lang w:val="hy-AM"/>
              </w:rPr>
              <w:t>.Նախագծի 26-րդ հոդվածով՝</w:t>
            </w:r>
          </w:p>
          <w:p w14:paraId="5D643E36"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1) հոգաբարձուների խորհրդի ձևավորմանը ներկայացվող պահանջները հակասում են </w:t>
            </w:r>
            <w:r w:rsidRPr="007D3047">
              <w:rPr>
                <w:rFonts w:ascii="GHEA Grapalat" w:hAnsi="GHEA Grapalat" w:cs="Cambria Math"/>
                <w:bCs/>
                <w:sz w:val="24"/>
                <w:szCs w:val="24"/>
                <w:lang w:val="hy-AM"/>
              </w:rPr>
              <w:t xml:space="preserve">Նախագծի 7-րդ հոդվածի 1-ին  մասով հռչակված մոտեցման (բուհն իր գործունեությունը իրականացնում է </w:t>
            </w:r>
            <w:r w:rsidRPr="007D3047">
              <w:rPr>
                <w:rFonts w:ascii="GHEA Grapalat" w:hAnsi="GHEA Grapalat" w:cs="Cambria Math"/>
                <w:b/>
                <w:sz w:val="24"/>
                <w:szCs w:val="24"/>
                <w:lang w:val="hy-AM"/>
              </w:rPr>
              <w:t>ինքնակառավարման իրավունքի լիարժեք իրացման</w:t>
            </w:r>
            <w:r w:rsidRPr="007D3047">
              <w:rPr>
                <w:rFonts w:ascii="GHEA Grapalat" w:hAnsi="GHEA Grapalat" w:cs="Cambria Math"/>
                <w:bCs/>
                <w:sz w:val="24"/>
                <w:szCs w:val="24"/>
                <w:lang w:val="hy-AM"/>
              </w:rPr>
              <w:t xml:space="preserve"> միջոցով...): Առաջարկվող կարգավորման արդյունքում հոգաբարձուների 20 անդամներից 10-ը ներկայացվում են կրթության և գիտության ոլորտի լիազոր մարմնի կողմից, 5-ը ուսանողությունից և միայն 5 անձ են, որ ներկայացնելու են բուն բուհի անձնակազմը: Հաշվի առնելով առկա պրակտիկան և այն, որ գործնականում հոգաբարձուների խորհրդի արտաքին մարմնից նշանակված անդամները և ուսանողությունն օբյեկտիվորեն չեն կարող տիրապետել կառավարման համար Համալսարանին վերաբերող տեղեկությունների  ողջ սպեկտրին և այլ, կայուն զբաղվածության հիմքով ամբողջովին ներգրավվել կառավարման պրոցեսին, ստացվում է </w:t>
            </w:r>
            <w:r w:rsidRPr="007D3047">
              <w:rPr>
                <w:rFonts w:ascii="GHEA Grapalat" w:eastAsia="Cambria" w:hAnsi="GHEA Grapalat" w:cs="Cambria"/>
                <w:sz w:val="24"/>
                <w:szCs w:val="24"/>
                <w:lang w:val="hy-AM"/>
              </w:rPr>
              <w:t xml:space="preserve">հռչակված բուհական ինքնավարությունը (տվյալ դեպքում պետք է հաշվի առնել, որ ՀՀ օրենսդրությամբ կառավարման մարմնին վերապահված են բուհի գործունեության ամենաառանցքային հարցերի լուծման իրավասությունները) դառնում է հռչակագրային, իսկ իրականում բուհերի ինքնավարության մակարդակը գործնականորեն հասնում է նվազագույնի, ինչը չի բխում </w:t>
            </w:r>
            <w:r w:rsidRPr="007D3047">
              <w:rPr>
                <w:rFonts w:ascii="GHEA Grapalat" w:hAnsi="GHEA Grapalat" w:cs="Sylfaen"/>
                <w:sz w:val="24"/>
                <w:szCs w:val="24"/>
                <w:lang w:val="hy-AM"/>
              </w:rPr>
              <w:t xml:space="preserve"> Բոլոնիայի 1999 թվականի հռչակագրով Եվրոպական տարածաշրջանում բարձրագույն կրթությանը վերաբերող որակավորումների ճանաչման մասին Լիսաբոնի կոնվենցիայով (ՀՀ-ի կողմից վավերացվել է 2005 թվականին), Փարիզի 2018 թվականի կոմյունիկեով ստանձնած ՀՀ պարտավորություններից:</w:t>
            </w:r>
            <w:r w:rsidRPr="007D3047">
              <w:rPr>
                <w:rFonts w:ascii="GHEA Grapalat" w:eastAsia="Cambria" w:hAnsi="GHEA Grapalat" w:cs="Cambria"/>
                <w:sz w:val="24"/>
                <w:szCs w:val="24"/>
                <w:lang w:val="hy-AM"/>
              </w:rPr>
              <w:t xml:space="preserve"> Առաջարկվող մոտեցման ընդունման դեպքում </w:t>
            </w:r>
            <w:r w:rsidRPr="007D3047">
              <w:rPr>
                <w:rFonts w:ascii="GHEA Grapalat" w:hAnsi="GHEA Grapalat" w:cs="Sylfaen"/>
                <w:sz w:val="24"/>
                <w:szCs w:val="24"/>
                <w:lang w:val="hy-AM"/>
              </w:rPr>
              <w:t>բուհական համայնքի՝ սեփական բուհը կառավարելու իրավունքը էականորեն սահմանափակվելու է: Սա խնդրահարույց է ոչ միայն հռչակված ինքնավարության սկզբունքին և ՀՀ միջազգային պարտավորություններին չհամապատասխանելու, այլ նաև այն տեսանկյունից, որ դրանով իրապես վտանգվում է բուհերի արդյունավետ և օպտիմալ կառավարման համակարգը, որովհետև արտաքին անդամները օբյեկտիվորեն չունեն ներբուհական խնդիրների, հարցերի մասին մանրամասն տեղեկատվություն և դրանք լավագույնս լուծելու հմտություններ, խնդիրներին և հարցերին տիրապետելու բավարար ժամանակ, ինչին տիրապետում են բուհական համայնքի ներկայացուցիչները:  Առաջարկվում է հոգաբարձուների 10 անդամ առաջադրելու իրավունքն ամբողջովին թողնել բուհին, որը ակադեմիական, գիտական անձնակազմից և ուսանողական ներկայացուցչության մարմնից կառաջադրի հոգաբարձուների խորհրդի անդամի թեկնածուներ՝ կանոնադրությամբ որոշված համամասնությամբ.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9B3914E"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մասամբ։</w:t>
            </w:r>
          </w:p>
          <w:p w14:paraId="28DA488F" w14:textId="0CD5854A" w:rsidR="00C84CCB" w:rsidRPr="007D3047" w:rsidRDefault="00C84CCB" w:rsidP="00C7467A">
            <w:pPr>
              <w:spacing w:after="0" w:line="360" w:lineRule="auto"/>
              <w:jc w:val="both"/>
              <w:rPr>
                <w:rFonts w:ascii="GHEA Grapalat" w:hAnsi="GHEA Grapalat"/>
                <w:bCs/>
                <w:sz w:val="24"/>
                <w:szCs w:val="24"/>
                <w:lang w:val="hy-AM" w:eastAsia="zh-CN"/>
              </w:rPr>
            </w:pPr>
            <w:r w:rsidRPr="007D3047">
              <w:rPr>
                <w:rFonts w:ascii="GHEA Grapalat" w:hAnsi="GHEA Grapalat"/>
                <w:bCs/>
                <w:sz w:val="24"/>
                <w:szCs w:val="24"/>
                <w:lang w:val="hy-AM" w:eastAsia="zh-CN"/>
              </w:rPr>
              <w:t>Բուհի ներկայացուցիչների համամասնությունը որոշում է բուհը</w:t>
            </w:r>
            <w:r w:rsidR="00083878" w:rsidRPr="007D3047">
              <w:rPr>
                <w:rFonts w:ascii="GHEA Grapalat" w:hAnsi="GHEA Grapalat"/>
                <w:bCs/>
                <w:sz w:val="24"/>
                <w:szCs w:val="24"/>
                <w:lang w:val="hy-AM" w:eastAsia="zh-CN"/>
              </w:rPr>
              <w:t>։</w:t>
            </w:r>
          </w:p>
        </w:tc>
      </w:tr>
      <w:tr w:rsidR="00C84CCB" w:rsidRPr="006055BB" w14:paraId="7C91A30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F490ED6" w14:textId="77777777" w:rsidR="00C84CCB" w:rsidRPr="007D3047" w:rsidRDefault="00C84CCB" w:rsidP="00C7467A">
            <w:pPr>
              <w:spacing w:after="0" w:line="360" w:lineRule="auto"/>
              <w:jc w:val="both"/>
              <w:rPr>
                <w:rFonts w:ascii="GHEA Grapalat" w:hAnsi="GHEA Grapalat" w:cs="Sylfaen"/>
                <w:sz w:val="24"/>
                <w:szCs w:val="24"/>
                <w:lang w:val="hy-AM"/>
              </w:rPr>
            </w:pPr>
            <w:r w:rsidRPr="007D3047">
              <w:rPr>
                <w:rFonts w:ascii="GHEA Grapalat" w:hAnsi="GHEA Grapalat" w:cs="Sylfaen"/>
                <w:sz w:val="24"/>
                <w:szCs w:val="24"/>
                <w:lang w:val="hy-AM"/>
              </w:rPr>
              <w:t>2) 10-րդ մասի 4-9-րդ կետերից հանել գիտական կազմակերպություններին վերաբերող առանձին կարգավորումները՝ հաշվի առնելով վերը ներկայացված և բուհի կառավարման բնականոն ընթացքի և իրավական տեսանկյունից խնդրահարույց դրույթները.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D24037F" w14:textId="004E669C" w:rsidR="00083878" w:rsidRPr="007D3047" w:rsidRDefault="00083878" w:rsidP="00C7467A">
            <w:pPr>
              <w:spacing w:after="0" w:line="360" w:lineRule="auto"/>
              <w:jc w:val="both"/>
              <w:rPr>
                <w:rFonts w:ascii="GHEA Grapalat" w:hAnsi="GHEA Grapalat" w:cs="Sylfaen"/>
                <w:b/>
                <w:sz w:val="24"/>
                <w:szCs w:val="24"/>
                <w:lang w:val="hy-AM"/>
              </w:rPr>
            </w:pPr>
            <w:r w:rsidRPr="007D3047">
              <w:rPr>
                <w:rFonts w:ascii="GHEA Grapalat" w:hAnsi="GHEA Grapalat" w:cs="Sylfaen"/>
                <w:b/>
                <w:sz w:val="24"/>
                <w:szCs w:val="24"/>
                <w:lang w:val="hy-AM"/>
              </w:rPr>
              <w:t>Չի ընդունվել։</w:t>
            </w:r>
          </w:p>
          <w:p w14:paraId="30CB2686" w14:textId="76671F2D" w:rsidR="00C84CCB" w:rsidRPr="007D3047" w:rsidRDefault="00C84CCB" w:rsidP="00C7467A">
            <w:pPr>
              <w:spacing w:after="0" w:line="360" w:lineRule="auto"/>
              <w:jc w:val="both"/>
              <w:rPr>
                <w:rFonts w:ascii="GHEA Grapalat" w:hAnsi="GHEA Grapalat" w:cs="Sylfaen"/>
                <w:sz w:val="24"/>
                <w:szCs w:val="24"/>
                <w:lang w:val="hy-AM"/>
              </w:rPr>
            </w:pPr>
            <w:r w:rsidRPr="007D3047">
              <w:rPr>
                <w:rFonts w:ascii="GHEA Grapalat" w:hAnsi="GHEA Grapalat" w:cs="Sylfaen"/>
                <w:sz w:val="24"/>
                <w:szCs w:val="24"/>
                <w:lang w:val="hy-AM"/>
              </w:rPr>
              <w:t>Անհասկանալի է, թե ինչով է խնդրահարույց, եթե բուհի անկախ և մասնագիտական գործունեություն ծավալող կառույցի ղեկավարը ներկայացնի փոփոխության առաջարկը՝ ավելի պրոֆեսիոնալ և հիմնավոր։</w:t>
            </w:r>
          </w:p>
        </w:tc>
      </w:tr>
      <w:tr w:rsidR="00C84CCB" w:rsidRPr="006055BB" w14:paraId="5C980D1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A28B7F5"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eastAsia="Cambria" w:hAnsi="GHEA Grapalat" w:cs="Cambria"/>
                <w:b/>
                <w:bCs/>
                <w:sz w:val="24"/>
                <w:szCs w:val="24"/>
                <w:lang w:val="hy-AM"/>
              </w:rPr>
              <w:t>16</w:t>
            </w:r>
            <w:r w:rsidRPr="007D3047">
              <w:rPr>
                <w:rFonts w:ascii="GHEA Grapalat" w:eastAsia="Cambria" w:hAnsi="GHEA Grapalat" w:cs="Cambria"/>
                <w:sz w:val="24"/>
                <w:szCs w:val="24"/>
                <w:lang w:val="hy-AM"/>
              </w:rPr>
              <w:t>.Արդյունավետ կառավարման տեսանկյունից խնդրահարույց է Նախագծի hոդված 27-ի 5-րդ մասով բուհի ռեկտորի՝ ակադեմիական խորհրդի նախագահ ընտրվելու համար սահմանված արգելքը, ինչը գործնականում խնդրահարույց է դարձնում հոդված 6-ով սահմանված բուհի  գործառույթների (</w:t>
            </w:r>
            <w:r w:rsidRPr="007D3047">
              <w:rPr>
                <w:rFonts w:ascii="GHEA Grapalat" w:hAnsi="GHEA Grapalat" w:cs="Arian AMU"/>
                <w:sz w:val="24"/>
                <w:szCs w:val="24"/>
                <w:shd w:val="clear" w:color="auto" w:fill="FFFFFF"/>
                <w:lang w:val="hy-AM"/>
              </w:rPr>
              <w:t>բարձրագույն կրթության տարբեր մակարդակներում ուսումնական գործընթացի կազմակերպումը և որակյալ, հետազոտահենք կրթության իրականացում, իր առաքելությանը հավատարիմ և դրան անշեղորեն ուղղված գործունեության կազմակերպում և այլն</w:t>
            </w:r>
            <w:r w:rsidRPr="007D3047">
              <w:rPr>
                <w:rFonts w:ascii="GHEA Grapalat" w:eastAsia="Cambria" w:hAnsi="GHEA Grapalat" w:cs="Cambria"/>
                <w:sz w:val="24"/>
                <w:szCs w:val="24"/>
                <w:lang w:val="hy-AM"/>
              </w:rPr>
              <w:t>) ընթացիկ ապահովումը, քանի որ, համաձայն նախագծի,</w:t>
            </w:r>
            <w:r w:rsidRPr="007D3047">
              <w:rPr>
                <w:rFonts w:ascii="GHEA Grapalat" w:hAnsi="GHEA Grapalat" w:cs="Arian AMU"/>
                <w:sz w:val="24"/>
                <w:szCs w:val="24"/>
                <w:shd w:val="clear" w:color="auto" w:fill="FFFFFF"/>
                <w:lang w:val="hy-AM"/>
              </w:rPr>
              <w:t xml:space="preserve"> Հանրային բուհի ընթացիկ գործունեության ղեկավարումն իրականացնում է ռեկտորը</w:t>
            </w:r>
            <w:r w:rsidRPr="007D3047">
              <w:rPr>
                <w:rFonts w:ascii="GHEA Grapalat" w:eastAsia="Cambria" w:hAnsi="GHEA Grapalat" w:cs="Cambria"/>
                <w:sz w:val="24"/>
                <w:szCs w:val="24"/>
                <w:lang w:val="hy-AM"/>
              </w:rPr>
              <w:t>: Այսպես, համաձայն հոդված 3-ի 1-ին մասի 3-րդ կետի, հ</w:t>
            </w:r>
            <w:r w:rsidRPr="007D3047">
              <w:rPr>
                <w:rStyle w:val="Strong"/>
                <w:rFonts w:ascii="GHEA Grapalat" w:hAnsi="GHEA Grapalat"/>
                <w:sz w:val="24"/>
                <w:szCs w:val="24"/>
                <w:bdr w:val="none" w:sz="0" w:space="0" w:color="auto" w:frame="1"/>
                <w:shd w:val="clear" w:color="auto" w:fill="FFFFFF"/>
                <w:lang w:val="hy-AM"/>
              </w:rPr>
              <w:t xml:space="preserve">ամալսարանը </w:t>
            </w:r>
            <w:r w:rsidRPr="007D3047">
              <w:rPr>
                <w:rStyle w:val="Strong"/>
                <w:rFonts w:cs="Calibri"/>
                <w:sz w:val="24"/>
                <w:szCs w:val="24"/>
                <w:bdr w:val="none" w:sz="0" w:space="0" w:color="auto" w:frame="1"/>
                <w:shd w:val="clear" w:color="auto" w:fill="FFFFFF"/>
                <w:lang w:val="hy-AM"/>
              </w:rPr>
              <w:t> </w:t>
            </w:r>
            <w:r w:rsidRPr="007D3047">
              <w:rPr>
                <w:rFonts w:ascii="GHEA Grapalat" w:hAnsi="GHEA Grapalat" w:cs="Arian AMU"/>
                <w:sz w:val="24"/>
                <w:szCs w:val="24"/>
                <w:shd w:val="clear" w:color="auto" w:fill="FFFFFF"/>
                <w:lang w:val="hy-AM"/>
              </w:rPr>
              <w:t>բուհ է, որն իրականացնում է կրթական ծրագրեր բարձրագույն կրթության բոլոր մակարդակներում,</w:t>
            </w:r>
            <w:r w:rsidRPr="007D3047">
              <w:rPr>
                <w:rFonts w:ascii="GHEA Grapalat" w:eastAsia="Cambria" w:hAnsi="GHEA Grapalat" w:cs="Sylfaen"/>
                <w:sz w:val="24"/>
                <w:szCs w:val="24"/>
                <w:shd w:val="clear" w:color="auto" w:fill="FFFFFF"/>
                <w:lang w:val="hy-AM"/>
              </w:rPr>
              <w:t xml:space="preserve"> իսկ համաձայն հոդված 30-րդ հոդվածի 1-ին մասի, ակադեմիական խորհուրդը </w:t>
            </w:r>
            <w:r w:rsidRPr="007D3047">
              <w:rPr>
                <w:rFonts w:ascii="GHEA Grapalat" w:hAnsi="GHEA Grapalat" w:cs="Arian AMU"/>
                <w:sz w:val="24"/>
                <w:szCs w:val="24"/>
                <w:shd w:val="clear" w:color="auto" w:fill="FFFFFF"/>
                <w:lang w:val="hy-AM"/>
              </w:rPr>
              <w:t>ուսումնամեթոդական, գիտական և գիտատեխնիկական գործունեության կառավարման մարմինն է որի իրավասությանն են վերապահված բուհի ուսումնամեթոդական, գիտական և նորարարական գործունեությանն առնչվող որոշումների ընդունումը:</w:t>
            </w:r>
            <w:r w:rsidRPr="007D3047">
              <w:rPr>
                <w:rFonts w:ascii="GHEA Grapalat" w:eastAsia="Cambria" w:hAnsi="GHEA Grapalat" w:cs="Cambria"/>
                <w:sz w:val="24"/>
                <w:szCs w:val="24"/>
                <w:lang w:val="hy-AM"/>
              </w:rPr>
              <w:t xml:space="preserve"> Ստացվում է, որ ռեկտորի օրենքով սահմանված ընթացիկ կառավարման լիազորությունները որոշակիորեն կրկնվելու են ակադեմիական խորհրդի նախագահի կողմից և այս պարագայում</w:t>
            </w:r>
            <w:r w:rsidRPr="007D3047">
              <w:rPr>
                <w:rFonts w:ascii="GHEA Grapalat" w:eastAsia="Cambria" w:hAnsi="GHEA Grapalat" w:cs="Sylfaen"/>
                <w:sz w:val="24"/>
                <w:szCs w:val="24"/>
                <w:shd w:val="clear" w:color="auto" w:fill="FFFFFF"/>
                <w:lang w:val="hy-AM"/>
              </w:rPr>
              <w:t xml:space="preserve"> նման կրկնությունը առաջացնելու կառավարման խնդիրներ և բախումներ, որոնք անդրադառնալու են բուհի կառավարման արդյունավետության վրա: Միևնույն ժամանակ հստակեցման կարիք ունի նույն հոդվածի 6-րդ մասի միջին ակադեմիական անձնակազմ հասկացությունը: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BE4F344" w14:textId="3B8D3768" w:rsidR="00083878" w:rsidRPr="007D3047" w:rsidRDefault="00083878"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7261FA1" w14:textId="6D72B9B2" w:rsidR="00C84CCB" w:rsidRPr="007D3047" w:rsidRDefault="00083878" w:rsidP="0008387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Կատարվել է համապատասխան փոփոխություն, որի համաձայն՝</w:t>
            </w:r>
            <w:r w:rsidR="00C84CCB" w:rsidRPr="007D3047">
              <w:rPr>
                <w:rFonts w:ascii="GHEA Grapalat" w:hAnsi="GHEA Grapalat"/>
                <w:sz w:val="24"/>
                <w:szCs w:val="24"/>
                <w:lang w:val="hy-AM" w:eastAsia="zh-CN"/>
              </w:rPr>
              <w:t xml:space="preserve"> ռեկտորը կամ ռեկտորի տեղակալը կարող են լինել ակադեմիական խորհրդի նախագահ</w:t>
            </w:r>
            <w:r w:rsidRPr="007D3047">
              <w:rPr>
                <w:rFonts w:ascii="GHEA Grapalat" w:hAnsi="GHEA Grapalat"/>
                <w:sz w:val="24"/>
                <w:szCs w:val="24"/>
                <w:lang w:val="hy-AM" w:eastAsia="zh-CN"/>
              </w:rPr>
              <w:t>։</w:t>
            </w:r>
          </w:p>
        </w:tc>
      </w:tr>
      <w:tr w:rsidR="00C84CCB" w:rsidRPr="006055BB" w14:paraId="012D62A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03A6479" w14:textId="77777777" w:rsidR="00C84CCB" w:rsidRPr="007D3047" w:rsidRDefault="00C84CCB" w:rsidP="00C7467A">
            <w:pPr>
              <w:spacing w:after="0" w:line="360" w:lineRule="auto"/>
              <w:jc w:val="both"/>
              <w:rPr>
                <w:rFonts w:ascii="GHEA Grapalat" w:hAnsi="GHEA Grapalat" w:cs="Sylfaen"/>
                <w:sz w:val="24"/>
                <w:szCs w:val="24"/>
                <w:lang w:val="hy-AM"/>
              </w:rPr>
            </w:pPr>
            <w:r w:rsidRPr="007D3047">
              <w:rPr>
                <w:rFonts w:ascii="GHEA Grapalat" w:hAnsi="GHEA Grapalat" w:cs="Sylfaen"/>
                <w:b/>
                <w:bCs/>
                <w:sz w:val="24"/>
                <w:szCs w:val="24"/>
                <w:lang w:val="hy-AM"/>
              </w:rPr>
              <w:t>17</w:t>
            </w:r>
            <w:r w:rsidRPr="007D3047">
              <w:rPr>
                <w:rFonts w:ascii="GHEA Grapalat" w:hAnsi="GHEA Grapalat" w:cs="Sylfaen"/>
                <w:sz w:val="24"/>
                <w:szCs w:val="24"/>
                <w:lang w:val="hy-AM"/>
              </w:rPr>
              <w:t>.Կազմակերպական ինքնավարության սկզբունքի խախտմամբ է սահմանված Նախագծի 29-րդ հոդվածը, որը անտեսելով միջազգայնորեն ընդունված մոտեցումները, սահմանում է հանրային բուհի ռեկտորին ներկայացվող բազմաթիվ պահանջներ, այդ թվում մինչ օրս բացակայող՝ միջազգային առաջատար բուհից տրամադրված որակավորումը կամ սերտիֆիկացված ծրագիրը լավ կամ գերազանց ամփոփած լինելու վկայական կամ այլ փաստաթուղթ ունենալու պահանջը: Կարծում ենք, որ որակավորմանը ներկայացնող նման պահանջի սահմանումն անընդունելի է և պետության կողմից ոչ իրավաչափ միջամտության բուհի կառավարմանը: Բացի այդ, հոդվածը զուրկ է իրավական որոշակիությունից և կիրառման հետ կապված խնդիրներ է առաջ բերելու, մասնավորապես պարզ չէ Միջազգային բաց մրցույթ հասկացությունը և դրա կազմակերպման համար արդյո՞ք բուհերը ունեն բավարար ռեսուրսներ, կամ ինչպե՞ս են կազմակերպվելու օտարերկրացի դիմորդների մրցույթները և  ապա ինչպե՞ս են նվազեցվելու նրա հնարավոր պաշտոնավարման հետ կապված օբյեկտիվ ռիսկերը: Հասկանալի չեն նաև հոդվածում կիրառվող առաջատար բուհը  միջազգայնորեն ընդունված ո՞ր վարկանշային ցուցակով է որոշվելու, գնահատման տարատեսակ համակարգեր ունեցող բուհերի կողմից տրված գնահատականը ինչպես է լավ կամ գերազանց համարվելու կամ ո՞ւմ կողմից սերտիֆիկացված ծրագիրն է համարվելու ընդունելի: Միևնույն ժամանակ, եթե, այնուամենայնիվ, նախատեսվում է ռեկտորների համար սահմանել հիմնական պահանջներ, ապա ոլորտային բուհերի դեպքում ռեկտորի թեկնածուների համար առաջարկում ենք սահմանել համապատասխան ոլորտին բարձրագույն մասնագիտական կրթության պահանջի առկայություն և առնվազն տասը տարվա կառավարման փորձ:</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B2D563D"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 xml:space="preserve">Ընդունվել է մասամբ։ </w:t>
            </w:r>
          </w:p>
          <w:p w14:paraId="45524BA9"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Կրթության մինչև 2030 թվականի զարգացման թիրախներից է հանդիսանում բուհերի կառավարիչների հմտությունների բարձրացումը (2.1.2)</w:t>
            </w:r>
          </w:p>
        </w:tc>
      </w:tr>
      <w:tr w:rsidR="00C84CCB" w:rsidRPr="007D3047" w14:paraId="37EB2A4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52E1C06" w14:textId="77777777" w:rsidR="00C84CCB" w:rsidRPr="007D3047" w:rsidRDefault="00C84CCB" w:rsidP="00C7467A">
            <w:pPr>
              <w:pStyle w:val="NormalWeb"/>
              <w:shd w:val="clear" w:color="auto" w:fill="FFFFFF"/>
              <w:spacing w:before="0" w:beforeAutospacing="0" w:after="0" w:afterAutospacing="0" w:line="360" w:lineRule="auto"/>
              <w:jc w:val="both"/>
              <w:rPr>
                <w:rFonts w:ascii="GHEA Grapalat" w:hAnsi="GHEA Grapalat" w:cs="Sylfaen"/>
                <w:lang w:val="hy-AM"/>
              </w:rPr>
            </w:pPr>
            <w:r w:rsidRPr="007D3047">
              <w:rPr>
                <w:rFonts w:ascii="GHEA Grapalat" w:hAnsi="GHEA Grapalat" w:cs="Sylfaen"/>
                <w:b/>
                <w:bCs/>
                <w:lang w:val="hy-AM"/>
              </w:rPr>
              <w:t>18.</w:t>
            </w:r>
            <w:r w:rsidRPr="007D3047">
              <w:rPr>
                <w:rFonts w:ascii="GHEA Grapalat" w:hAnsi="GHEA Grapalat" w:cs="Sylfaen"/>
                <w:lang w:val="hy-AM"/>
              </w:rPr>
              <w:t>Առաջարկում ենք Նախագծից հանել 30-րդ հոդվածով սահմանված բուհի կառավարման խորհրդի մասին կարգավորումները, նկատի ունենալով, որ այն գործնականում խորհրդակցական բնույթի մարմին է լինելու, որի նպատակահարմարությունը յուրաքանչյուր բուհ ինքը պետք է որոշի:</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4F5E1FC"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tc>
      </w:tr>
      <w:tr w:rsidR="00C84CCB" w:rsidRPr="006055BB" w14:paraId="7A758CB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3C1ECAA" w14:textId="77777777" w:rsidR="00C84CCB" w:rsidRPr="007D3047" w:rsidRDefault="00C84CCB" w:rsidP="00C7467A">
            <w:pPr>
              <w:spacing w:after="0" w:line="360" w:lineRule="auto"/>
              <w:jc w:val="both"/>
              <w:rPr>
                <w:rFonts w:ascii="GHEA Grapalat" w:hAnsi="GHEA Grapalat" w:cs="Sylfaen"/>
                <w:sz w:val="24"/>
                <w:szCs w:val="24"/>
                <w:lang w:val="hy-AM"/>
              </w:rPr>
            </w:pPr>
            <w:r w:rsidRPr="007D3047">
              <w:rPr>
                <w:rFonts w:ascii="GHEA Grapalat" w:hAnsi="GHEA Grapalat" w:cs="Sylfaen"/>
                <w:b/>
                <w:bCs/>
                <w:sz w:val="24"/>
                <w:szCs w:val="24"/>
                <w:lang w:val="hy-AM"/>
              </w:rPr>
              <w:t>19.</w:t>
            </w:r>
            <w:r w:rsidRPr="007D3047">
              <w:rPr>
                <w:rFonts w:ascii="GHEA Grapalat" w:hAnsi="GHEA Grapalat" w:cs="Sylfaen"/>
                <w:sz w:val="24"/>
                <w:szCs w:val="24"/>
                <w:lang w:val="hy-AM"/>
              </w:rPr>
              <w:t>Հոդված 31-ով սահմանված էթիկայի կոմիտեի հետ կապված, բացի վերը թվարկված ընդհանուր դիտարկումները, առաջարկում ենք այն Նախագծում թողնելու պարագայում իրավական որոշակիությունը ապահովելու համար  հստակ սահմանել ակադեմիական էթիկա և բարեվարքություն հասկացությունները, հատկապես, որ որոշ դեպքերում նախագծում կիրառվում է նաև էթիկա և մասնագիտական էթիկա հասկացությունները: Հոդվածի 2-րդ մասով էթիկայի կոմիտեի ընտրության կարգը խոշոր, մեծաթիվ աշխատողներ և աշխարհագրական տարբեր տեղակայման ստորաբաժանումներ ունեցող բուհի դեպքում անիրական է: Բացի այդ, դրա ղեկավարին ներկայացված են կրկին իրավական որոշակիությունից զրկված պահանջ, այն է, որ էթիկայի կոմիտեի ղեկավարը պետք է ունենա ակադեմիական անվիճարկելի հետագիծ, որը պարզ չէ թե ի՞նչ է նշանակում և ո՞ւմ կողմից է որոշվելու: Բացի այդ, էթիկայի կոմիտեի լիազորությունների անհստակ են և պարզ չէ, թե հատկապես ի՞նչ հարցերի վերաբերյալ, ի՞նչ որոշումներ է իրավասու լինելու ընդունել: Միևնույն ժամանակ, հոդվածում կիրառված ձևակերպումները պետք է համապատասխանեցվեն ՀՀ օրենսդրության պահանջներին, մասնավորապես՝</w:t>
            </w:r>
          </w:p>
          <w:p w14:paraId="51A10DCC" w14:textId="77777777" w:rsidR="00C84CCB" w:rsidRPr="007D3047" w:rsidRDefault="00C84CCB" w:rsidP="00C7467A">
            <w:pPr>
              <w:spacing w:after="0" w:line="360" w:lineRule="auto"/>
              <w:jc w:val="both"/>
              <w:rPr>
                <w:rFonts w:ascii="GHEA Grapalat" w:hAnsi="GHEA Grapalat" w:cs="Sylfaen"/>
                <w:sz w:val="24"/>
                <w:szCs w:val="24"/>
                <w:lang w:val="hy-AM"/>
              </w:rPr>
            </w:pPr>
            <w:r w:rsidRPr="007D3047">
              <w:rPr>
                <w:rFonts w:ascii="GHEA Grapalat" w:hAnsi="GHEA Grapalat" w:cs="Sylfaen"/>
                <w:sz w:val="24"/>
                <w:szCs w:val="24"/>
                <w:lang w:val="hy-AM"/>
              </w:rPr>
              <w:t>1) 5-րդ կետի հետ կապված՝ էթիկայի կոմիտեն չի կարող գնահատել արարքը որպես քրեորեն պատժելի, այլ ենթադրյալ հանցագործության մասին հաղորդում կարող է տալ.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A9B355C" w14:textId="7C545FF8"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F5AD3A1" w14:textId="07C08221" w:rsidR="00C84CCB" w:rsidRPr="007D3047" w:rsidRDefault="00083878"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Խմբագրվել</w:t>
            </w:r>
            <w:r w:rsidR="00C84CCB" w:rsidRPr="007D3047">
              <w:rPr>
                <w:rFonts w:ascii="GHEA Grapalat" w:hAnsi="GHEA Grapalat"/>
                <w:sz w:val="24"/>
                <w:szCs w:val="24"/>
                <w:lang w:val="hy-AM" w:eastAsia="zh-CN"/>
              </w:rPr>
              <w:t xml:space="preserve"> է էթիկայի կոմիտեին վրաբերող հատվածը</w:t>
            </w:r>
            <w:r w:rsidRPr="007D3047">
              <w:rPr>
                <w:rFonts w:ascii="GHEA Grapalat" w:hAnsi="GHEA Grapalat"/>
                <w:sz w:val="24"/>
                <w:szCs w:val="24"/>
                <w:lang w:val="hy-AM" w:eastAsia="zh-CN"/>
              </w:rPr>
              <w:t>։</w:t>
            </w:r>
          </w:p>
        </w:tc>
      </w:tr>
      <w:tr w:rsidR="00C84CCB" w:rsidRPr="007D3047" w14:paraId="7DC7BA5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AA468C1" w14:textId="77777777" w:rsidR="00C84CCB" w:rsidRPr="007D3047" w:rsidRDefault="00C84CCB" w:rsidP="00C7467A">
            <w:pPr>
              <w:spacing w:after="0" w:line="360" w:lineRule="auto"/>
              <w:jc w:val="both"/>
              <w:rPr>
                <w:rFonts w:ascii="GHEA Grapalat" w:hAnsi="GHEA Grapalat" w:cs="Sylfaen"/>
                <w:sz w:val="24"/>
                <w:szCs w:val="24"/>
                <w:lang w:val="hy-AM"/>
              </w:rPr>
            </w:pPr>
            <w:r w:rsidRPr="007D3047">
              <w:rPr>
                <w:rFonts w:ascii="GHEA Grapalat" w:hAnsi="GHEA Grapalat" w:cs="Sylfaen"/>
                <w:sz w:val="24"/>
                <w:szCs w:val="24"/>
                <w:lang w:val="hy-AM"/>
              </w:rPr>
              <w:t>2) 6-րդ կետի հետ կապված պարզ չէ, թե հատկապես, որ դատական մարմինների մասին է խոսքը և որ որոշումների չկատարման դեպքում կարող է դիմել և ի՞նչ իրավական պահանջով: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943A38C" w14:textId="77777777" w:rsidR="00083878" w:rsidRPr="007D3047" w:rsidRDefault="00083878" w:rsidP="00083878">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60537BF8" w14:textId="2E2733B4" w:rsidR="00C84CCB" w:rsidRPr="007D3047" w:rsidRDefault="00083878" w:rsidP="0008387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Խմբագրվել է։</w:t>
            </w:r>
          </w:p>
        </w:tc>
      </w:tr>
      <w:tr w:rsidR="00C84CCB" w:rsidRPr="006055BB" w14:paraId="3534BA1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244DFB1" w14:textId="77777777" w:rsidR="00C84CCB" w:rsidRPr="007D3047" w:rsidRDefault="00C84CCB" w:rsidP="00C7467A">
            <w:pPr>
              <w:pStyle w:val="NormalWeb"/>
              <w:shd w:val="clear" w:color="auto" w:fill="FFFFFF"/>
              <w:spacing w:before="0" w:beforeAutospacing="0" w:after="0" w:afterAutospacing="0" w:line="360" w:lineRule="auto"/>
              <w:jc w:val="both"/>
              <w:rPr>
                <w:rFonts w:ascii="GHEA Grapalat" w:hAnsi="GHEA Grapalat" w:cs="Sylfaen"/>
                <w:lang w:val="hy-AM"/>
              </w:rPr>
            </w:pPr>
            <w:r w:rsidRPr="007D3047">
              <w:rPr>
                <w:rFonts w:ascii="GHEA Grapalat" w:hAnsi="GHEA Grapalat" w:cs="Sylfaen"/>
                <w:b/>
                <w:bCs/>
                <w:lang w:val="hy-AM"/>
              </w:rPr>
              <w:t>20.</w:t>
            </w:r>
            <w:r w:rsidRPr="007D3047">
              <w:rPr>
                <w:rFonts w:ascii="GHEA Grapalat" w:hAnsi="GHEA Grapalat" w:cs="Sylfaen"/>
                <w:lang w:val="hy-AM"/>
              </w:rPr>
              <w:t>Հոդված 32-ի՝</w:t>
            </w:r>
          </w:p>
          <w:p w14:paraId="574670C7" w14:textId="77777777" w:rsidR="00C84CCB" w:rsidRPr="007D3047" w:rsidRDefault="00C84CCB" w:rsidP="00C7467A">
            <w:pPr>
              <w:spacing w:after="0" w:line="360" w:lineRule="auto"/>
              <w:jc w:val="both"/>
              <w:rPr>
                <w:rFonts w:ascii="GHEA Grapalat" w:hAnsi="GHEA Grapalat" w:cs="Sylfaen"/>
                <w:b/>
                <w:bCs/>
                <w:sz w:val="24"/>
                <w:szCs w:val="24"/>
                <w:lang w:val="hy-AM"/>
              </w:rPr>
            </w:pPr>
            <w:r w:rsidRPr="007D3047">
              <w:rPr>
                <w:rFonts w:ascii="GHEA Grapalat" w:hAnsi="GHEA Grapalat" w:cs="Sylfaen"/>
                <w:sz w:val="24"/>
                <w:szCs w:val="24"/>
                <w:lang w:val="hy-AM"/>
              </w:rPr>
              <w:t>1) 4-րդ մասը բուհական ինքնավարության սահմանափակմանն ուղղված ևս մեկ կարգավորում է, որը արգելելու է բուհին ժամանակին համընթաց, բուհի գործունեության հիմնական ուղղությունները, ձևերը, կառավարման կարգը վերանայել կամ շտկումներ մտցնել, խնդիրներին արագ արձագանքել, ինչպես և ավելորդ և չհիմնավորված կարգով ծանրաբեռնելու է ՀՀ կառավարության աշխատանքները: Այս մասի կապակցությամբ նաև պետք է հաշվի առնել, որ գործող հանրային բուհերի կանոնադրությունների համաձայն, որոնք առաջին անգամ հաստատվել են կառավարության որոշմամբ, կանոնադրական փոփոխությունների և լրացումների իրականացումը բուհի իրավասությունն է, ինչը համապատասխանում է Հիմնադրամների մասին օրենքի 15-րդ հոդվածի 4-րդ մասի կարգավորումներին.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461564A"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538201C"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Հանրային բուհի հիմնադրման պահին հաստատվում է կանոնադրությունը որոշակի նպատակադրումով և մտայնությամբ, բացառվում է դրա փոփոխությունը և վերանայումը հետագայում բուհին պատվիրակելը։ Սա խոշոր հաշվով հակասում է նաև լիազորությունների բաշխման տրամաբանությունը, որի իմաստով իրավական ակտը փոխում է դա ընդունողը:</w:t>
            </w:r>
          </w:p>
        </w:tc>
      </w:tr>
      <w:tr w:rsidR="00C84CCB" w:rsidRPr="006055BB" w14:paraId="25948A3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2D42873" w14:textId="77777777" w:rsidR="00C84CCB" w:rsidRPr="007D3047" w:rsidRDefault="00C84CCB" w:rsidP="00C7467A">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r w:rsidRPr="007D3047">
              <w:rPr>
                <w:rFonts w:ascii="GHEA Grapalat" w:hAnsi="GHEA Grapalat" w:cs="Sylfaen"/>
                <w:lang w:val="hy-AM"/>
              </w:rPr>
              <w:t>2) 5-րդ մասը հակասում է իրավաբանական անձանց ստեղծման, կառավարման, իրավունքների և պարտականությունների սահմանման ՀՀ քաղաքացիական օրենսդրությամբ սահմանված մոտեցումներին, քանի որ իրավաբանական անձի կառուցվածքում գործնական և իրավական տեսանկյունից հնարավոր չէ ունենալ ինքնուրույնության նույնանման  տարրեր ունեցող կազմակերպություն, որը, առավել ևս պետք է հիմնադրվի ՀՀ կողմից: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02095AC" w14:textId="77777777" w:rsidR="00C84CCB" w:rsidRPr="007D3047" w:rsidRDefault="00C84CCB" w:rsidP="00C7467A">
            <w:pPr>
              <w:pStyle w:val="NormalWeb"/>
              <w:shd w:val="clear" w:color="auto" w:fill="FFFFFF"/>
              <w:spacing w:before="0" w:beforeAutospacing="0" w:after="0" w:afterAutospacing="0" w:line="360" w:lineRule="auto"/>
              <w:jc w:val="both"/>
              <w:rPr>
                <w:rFonts w:ascii="GHEA Grapalat" w:hAnsi="GHEA Grapalat" w:cs="Sylfaen"/>
                <w:b/>
                <w:bCs/>
                <w:lang w:val="hy-AM"/>
              </w:rPr>
            </w:pPr>
            <w:r w:rsidRPr="007D3047">
              <w:rPr>
                <w:rFonts w:ascii="GHEA Grapalat" w:hAnsi="GHEA Grapalat" w:cs="Sylfaen"/>
                <w:b/>
                <w:bCs/>
                <w:lang w:val="hy-AM"/>
              </w:rPr>
              <w:t xml:space="preserve">Ընդունվել է մասամբ: </w:t>
            </w:r>
          </w:p>
          <w:p w14:paraId="5D1AD5C7" w14:textId="77777777" w:rsidR="00C84CCB" w:rsidRPr="007D3047" w:rsidRDefault="00C84CCB" w:rsidP="00C7467A">
            <w:pPr>
              <w:pStyle w:val="NormalWeb"/>
              <w:shd w:val="clear" w:color="auto" w:fill="FFFFFF"/>
              <w:spacing w:before="0" w:beforeAutospacing="0" w:after="0" w:afterAutospacing="0" w:line="360" w:lineRule="auto"/>
              <w:jc w:val="both"/>
              <w:rPr>
                <w:rFonts w:ascii="GHEA Grapalat" w:hAnsi="GHEA Grapalat" w:cs="Sylfaen"/>
                <w:lang w:val="hy-AM"/>
              </w:rPr>
            </w:pPr>
            <w:r w:rsidRPr="007D3047">
              <w:rPr>
                <w:rFonts w:ascii="GHEA Grapalat" w:hAnsi="GHEA Grapalat" w:cs="Sylfaen"/>
                <w:lang w:val="hy-AM"/>
              </w:rPr>
              <w:t>Որոշակիորեն հստակեցվել է առաջարկվող համակարգը:</w:t>
            </w:r>
          </w:p>
          <w:p w14:paraId="69881B84" w14:textId="77777777" w:rsidR="00C84CCB" w:rsidRPr="007D3047" w:rsidRDefault="00C84CCB" w:rsidP="00C7467A">
            <w:pPr>
              <w:pStyle w:val="NormalWeb"/>
              <w:shd w:val="clear" w:color="auto" w:fill="FFFFFF"/>
              <w:spacing w:before="0" w:beforeAutospacing="0" w:after="0" w:afterAutospacing="0" w:line="360" w:lineRule="auto"/>
              <w:jc w:val="both"/>
              <w:rPr>
                <w:rFonts w:ascii="GHEA Grapalat" w:hAnsi="GHEA Grapalat" w:cs="Sylfaen"/>
                <w:b/>
                <w:bCs/>
                <w:lang w:val="hy-AM"/>
              </w:rPr>
            </w:pPr>
          </w:p>
        </w:tc>
      </w:tr>
      <w:tr w:rsidR="00C84CCB" w:rsidRPr="006055BB" w14:paraId="4A9AB4F6"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auto"/>
          </w:tcPr>
          <w:p w14:paraId="4E866193"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cs="Sylfaen"/>
                <w:b/>
                <w:bCs/>
                <w:sz w:val="24"/>
                <w:szCs w:val="24"/>
                <w:lang w:val="hy-AM"/>
              </w:rPr>
              <w:t>21.</w:t>
            </w:r>
            <w:r w:rsidRPr="007D3047">
              <w:rPr>
                <w:rFonts w:ascii="GHEA Grapalat" w:hAnsi="GHEA Grapalat" w:cs="Sylfaen"/>
                <w:sz w:val="24"/>
                <w:szCs w:val="24"/>
                <w:lang w:val="hy-AM"/>
              </w:rPr>
              <w:t xml:space="preserve"> </w:t>
            </w:r>
            <w:r w:rsidRPr="007D3047">
              <w:rPr>
                <w:rFonts w:ascii="GHEA Grapalat" w:hAnsi="GHEA Grapalat"/>
                <w:sz w:val="24"/>
                <w:szCs w:val="24"/>
                <w:lang w:val="hy-AM"/>
              </w:rPr>
              <w:t>Նախագծի անցումային դրույթները չեն նախատեսում գործող ռեկտորների՝ մինչև իրենց աշխատանքային պայմանագրերով սահմանված ժամկետի ավարտը պաշտոնավարելու, ինչպես և հետագա պաշտոնավարման հնարավորությունները կանոնակարգող երաշխիքներ: Հետագա տարընթերցումներից խուսափելու նպատակով առաջարկվում է անցումային դրույթներում լրացնել հետևյալ մասերը.</w:t>
            </w:r>
          </w:p>
          <w:p w14:paraId="145A3433" w14:textId="77777777" w:rsidR="00C84CCB" w:rsidRPr="007D3047" w:rsidRDefault="00C84CCB" w:rsidP="00C7467A">
            <w:pPr>
              <w:pStyle w:val="Default"/>
              <w:spacing w:line="360" w:lineRule="auto"/>
              <w:jc w:val="both"/>
              <w:rPr>
                <w:rFonts w:ascii="GHEA Grapalat" w:eastAsia="SimSun" w:hAnsi="GHEA Grapalat" w:cs="Times New Roman"/>
                <w:color w:val="auto"/>
                <w:sz w:val="24"/>
                <w:szCs w:val="24"/>
                <w:bdr w:val="none" w:sz="0" w:space="0" w:color="auto"/>
                <w:lang w:val="hy-AM" w:eastAsia="ru-RU"/>
              </w:rPr>
            </w:pPr>
            <w:r w:rsidRPr="007D3047">
              <w:rPr>
                <w:rFonts w:ascii="GHEA Grapalat" w:eastAsia="SimSun" w:hAnsi="GHEA Grapalat" w:cs="Times New Roman"/>
                <w:color w:val="auto"/>
                <w:sz w:val="24"/>
                <w:szCs w:val="24"/>
                <w:bdr w:val="none" w:sz="0" w:space="0" w:color="auto"/>
                <w:lang w:val="hy-AM" w:eastAsia="ru-RU"/>
              </w:rPr>
              <w:t xml:space="preserve">1.Սույն օրենքն ուժի մեջ մտնելուց հետո «Բարձրագույն և հետբուհական մասնագիտական կրթության մասին» օրենքի 15-րդ հոդված 4-րդ մասի պահանջների համապատասխան բուհի ռեկտորի պաշտոնը զբաղեցնող անձինք շարունակում են պաշտոնավարել օրենքով սահմանված կարգով կնքված աշխատանքային պայմանագրով նախատեսված ժամկետով։ </w:t>
            </w:r>
          </w:p>
          <w:p w14:paraId="63913C4D" w14:textId="77777777" w:rsidR="00C84CCB" w:rsidRPr="007D3047" w:rsidRDefault="00C84CCB" w:rsidP="00C7467A">
            <w:pPr>
              <w:pStyle w:val="Default"/>
              <w:spacing w:line="360" w:lineRule="auto"/>
              <w:jc w:val="both"/>
              <w:rPr>
                <w:rFonts w:ascii="GHEA Grapalat" w:eastAsia="SimSun" w:hAnsi="GHEA Grapalat" w:cs="Times New Roman"/>
                <w:color w:val="auto"/>
                <w:sz w:val="24"/>
                <w:szCs w:val="24"/>
                <w:bdr w:val="none" w:sz="0" w:space="0" w:color="auto"/>
                <w:lang w:val="hy-AM" w:eastAsia="ru-RU"/>
              </w:rPr>
            </w:pPr>
            <w:r w:rsidRPr="007D3047">
              <w:rPr>
                <w:rFonts w:ascii="GHEA Grapalat" w:eastAsia="SimSun" w:hAnsi="GHEA Grapalat" w:cs="Times New Roman"/>
                <w:color w:val="auto"/>
                <w:sz w:val="24"/>
                <w:szCs w:val="24"/>
                <w:bdr w:val="none" w:sz="0" w:space="0" w:color="auto"/>
                <w:lang w:val="hy-AM" w:eastAsia="ru-RU"/>
              </w:rPr>
              <w:t xml:space="preserve">2.Սույն օրենքի 29-րդ հոդվածի 4-րդ մասով սահմանված բուհի ռեկտորի պաշտոնավարման ժամկետի սահմանափակումները տարածվում են միայն սույն օրենքի ուժի մեջ մտնելուց հետո ծագած հարաբերությունների նկատմամբ։ </w:t>
            </w:r>
          </w:p>
          <w:p w14:paraId="55C34384" w14:textId="77777777" w:rsidR="00C84CCB" w:rsidRPr="007D3047" w:rsidRDefault="00C84CCB" w:rsidP="00C7467A">
            <w:pPr>
              <w:pStyle w:val="Default"/>
              <w:spacing w:line="360" w:lineRule="auto"/>
              <w:jc w:val="both"/>
              <w:rPr>
                <w:rFonts w:ascii="GHEA Grapalat" w:eastAsia="SimSun" w:hAnsi="GHEA Grapalat" w:cs="Times New Roman"/>
                <w:color w:val="auto"/>
                <w:sz w:val="24"/>
                <w:szCs w:val="24"/>
                <w:bdr w:val="none" w:sz="0" w:space="0" w:color="auto"/>
                <w:lang w:val="hy-AM" w:eastAsia="ru-RU"/>
              </w:rPr>
            </w:pPr>
            <w:r w:rsidRPr="007D3047">
              <w:rPr>
                <w:rFonts w:ascii="GHEA Grapalat" w:hAnsi="GHEA Grapalat"/>
                <w:color w:val="auto"/>
                <w:sz w:val="24"/>
                <w:szCs w:val="24"/>
                <w:lang w:val="hy-AM"/>
              </w:rPr>
              <w:t>3</w:t>
            </w:r>
            <w:r w:rsidRPr="007D3047">
              <w:rPr>
                <w:rFonts w:ascii="GHEA Grapalat" w:eastAsia="SimSun" w:hAnsi="GHEA Grapalat" w:cs="Times New Roman"/>
                <w:color w:val="auto"/>
                <w:sz w:val="24"/>
                <w:szCs w:val="24"/>
                <w:bdr w:val="none" w:sz="0" w:space="0" w:color="auto"/>
                <w:lang w:val="hy-AM" w:eastAsia="ru-RU"/>
              </w:rPr>
              <w:t>.«Բարձրագույն և հետբուհական մասնագիտական կրթության մասին» օրենքի 15-րդ հոդվածի 4-րդ մասով սահմանված բուհի ռեկտորի պաշտոնը երկու անգամ անընդմեջ, առավելագույն ժամկետով պաշտոնավարած անձինք, սույն օրենքի ուժի մեջ մտնելուց հետո իրավունք ունեն մասնակցել բաց մրցույթի և ընտրվել բուհի ռեկտոր՝ սույն օրենքի 29-րդ հոդվածի 4-րդ մասի պահանջների համաձայն։:</w:t>
            </w:r>
          </w:p>
        </w:tc>
        <w:tc>
          <w:tcPr>
            <w:tcW w:w="5250" w:type="dxa"/>
            <w:gridSpan w:val="6"/>
            <w:tcBorders>
              <w:top w:val="single" w:sz="4" w:space="0" w:color="auto"/>
              <w:left w:val="single" w:sz="4" w:space="0" w:color="auto"/>
              <w:right w:val="single" w:sz="4" w:space="0" w:color="000000"/>
            </w:tcBorders>
            <w:shd w:val="clear" w:color="auto" w:fill="auto"/>
          </w:tcPr>
          <w:p w14:paraId="3F020E39" w14:textId="77777777" w:rsidR="00C84CCB" w:rsidRPr="007D3047" w:rsidRDefault="00C84CCB" w:rsidP="00083878">
            <w:pPr>
              <w:spacing w:after="0" w:line="360" w:lineRule="auto"/>
              <w:rPr>
                <w:rFonts w:ascii="GHEA Grapalat" w:hAnsi="GHEA Grapalat"/>
                <w:b/>
                <w:sz w:val="24"/>
                <w:szCs w:val="24"/>
                <w:lang w:val="hy-AM"/>
              </w:rPr>
            </w:pPr>
            <w:r w:rsidRPr="007D3047">
              <w:rPr>
                <w:rFonts w:ascii="GHEA Grapalat" w:hAnsi="GHEA Grapalat"/>
                <w:b/>
                <w:sz w:val="24"/>
                <w:szCs w:val="24"/>
                <w:lang w:val="hy-AM"/>
              </w:rPr>
              <w:t>Ընդունվել է մասամբ։</w:t>
            </w:r>
          </w:p>
          <w:p w14:paraId="4CE8706E" w14:textId="4A9FF09B" w:rsidR="00C84CCB" w:rsidRPr="007D3047" w:rsidRDefault="00C84CCB" w:rsidP="00083878">
            <w:pPr>
              <w:spacing w:after="0" w:line="360" w:lineRule="auto"/>
              <w:rPr>
                <w:rFonts w:ascii="GHEA Grapalat" w:hAnsi="GHEA Grapalat"/>
                <w:sz w:val="24"/>
                <w:szCs w:val="24"/>
                <w:lang w:val="hy-AM"/>
              </w:rPr>
            </w:pPr>
            <w:r w:rsidRPr="007D3047">
              <w:rPr>
                <w:rFonts w:ascii="GHEA Grapalat" w:hAnsi="GHEA Grapalat"/>
                <w:sz w:val="24"/>
                <w:szCs w:val="24"/>
                <w:lang w:val="hy-AM"/>
              </w:rPr>
              <w:t xml:space="preserve">Անցումային դրույթներում ավելացվել է </w:t>
            </w:r>
            <w:r w:rsidR="00083878" w:rsidRPr="007D3047">
              <w:rPr>
                <w:rFonts w:ascii="GHEA Grapalat" w:hAnsi="GHEA Grapalat"/>
                <w:sz w:val="24"/>
                <w:szCs w:val="24"/>
                <w:lang w:val="hy-AM"/>
              </w:rPr>
              <w:t>նոր մաս</w:t>
            </w:r>
            <w:r w:rsidRPr="007D3047">
              <w:rPr>
                <w:rFonts w:ascii="GHEA Grapalat" w:hAnsi="GHEA Grapalat"/>
                <w:sz w:val="24"/>
                <w:szCs w:val="24"/>
                <w:lang w:val="hy-AM"/>
              </w:rPr>
              <w:t>:</w:t>
            </w:r>
          </w:p>
          <w:p w14:paraId="0C2E0FFE" w14:textId="77777777" w:rsidR="00C84CCB" w:rsidRPr="007D3047" w:rsidRDefault="00C84CCB" w:rsidP="00083878">
            <w:pPr>
              <w:spacing w:after="0" w:line="360" w:lineRule="auto"/>
              <w:rPr>
                <w:rFonts w:ascii="GHEA Grapalat" w:hAnsi="GHEA Grapalat"/>
                <w:sz w:val="24"/>
                <w:szCs w:val="24"/>
                <w:lang w:val="hy-AM" w:eastAsia="zh-CN"/>
              </w:rPr>
            </w:pPr>
            <w:r w:rsidRPr="007D3047">
              <w:rPr>
                <w:rFonts w:ascii="GHEA Grapalat" w:hAnsi="GHEA Grapalat"/>
                <w:sz w:val="24"/>
                <w:szCs w:val="24"/>
                <w:lang w:val="hy-AM" w:eastAsia="zh-CN"/>
              </w:rPr>
              <w:t>8. Սույն օրենքի 29-րդ հոդվածի 3-րդ մասով սահմանված 2 անգամ անընդմեջ ըտրվելու սահմանափակումը գործում է օրենքի ուժի մեջ մտնելուց հետո, մինչ այդ ռեկտոր հանդիսանալու հանգամանքը չի դիտարկում:</w:t>
            </w:r>
          </w:p>
          <w:p w14:paraId="5E28498E" w14:textId="77777777" w:rsidR="00C84CCB" w:rsidRPr="007D3047" w:rsidRDefault="00C84CCB" w:rsidP="00C7467A">
            <w:pPr>
              <w:tabs>
                <w:tab w:val="left" w:pos="1245"/>
              </w:tabs>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ab/>
            </w:r>
          </w:p>
        </w:tc>
      </w:tr>
      <w:tr w:rsidR="00C84CCB" w:rsidRPr="006055BB" w14:paraId="64E36B1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C1D1C2F" w14:textId="77777777" w:rsidR="00C84CCB" w:rsidRPr="007D3047" w:rsidRDefault="00C84CCB" w:rsidP="00C7467A">
            <w:pPr>
              <w:spacing w:after="0" w:line="360" w:lineRule="auto"/>
              <w:jc w:val="both"/>
              <w:rPr>
                <w:rFonts w:ascii="GHEA Grapalat" w:hAnsi="GHEA Grapalat" w:cs="Sylfaen"/>
                <w:b/>
                <w:bCs/>
                <w:sz w:val="24"/>
                <w:szCs w:val="24"/>
                <w:lang w:val="hy-AM"/>
              </w:rPr>
            </w:pPr>
            <w:r w:rsidRPr="007D3047">
              <w:rPr>
                <w:rFonts w:ascii="GHEA Grapalat" w:hAnsi="GHEA Grapalat"/>
                <w:b/>
                <w:bCs/>
                <w:sz w:val="24"/>
                <w:szCs w:val="24"/>
                <w:lang w:val="hy-AM"/>
              </w:rPr>
              <w:t>22</w:t>
            </w:r>
            <w:r w:rsidRPr="007D3047">
              <w:rPr>
                <w:rFonts w:ascii="GHEA Grapalat" w:hAnsi="GHEA Grapalat"/>
                <w:sz w:val="24"/>
                <w:szCs w:val="24"/>
                <w:lang w:val="hy-AM"/>
              </w:rPr>
              <w:t>.Առաջարկվում է ամբողջովին վերանայել և վերաշադրել 41-րդ հոդվածը, նկատի ունենալով, որ դրա առաջին և հաջորդ մասերը հակասում են միմյանց: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2ABE22B" w14:textId="77777777" w:rsidR="00C91DBF" w:rsidRPr="007D3047" w:rsidRDefault="00C91DBF" w:rsidP="00C91DB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73CEF03E" w14:textId="4E0AEF44"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Անցումային դրույթները վերանայվել են</w:t>
            </w:r>
            <w:r w:rsidR="00C91DBF" w:rsidRPr="007D3047">
              <w:rPr>
                <w:rFonts w:ascii="GHEA Grapalat" w:hAnsi="GHEA Grapalat"/>
                <w:sz w:val="24"/>
                <w:szCs w:val="24"/>
                <w:lang w:val="hy-AM" w:eastAsia="zh-CN"/>
              </w:rPr>
              <w:t>։</w:t>
            </w:r>
          </w:p>
        </w:tc>
      </w:tr>
      <w:tr w:rsidR="00C84CCB" w:rsidRPr="007D3047" w14:paraId="110D4AA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38F3E6D" w14:textId="77777777" w:rsidR="00C84CCB" w:rsidRPr="007D3047" w:rsidRDefault="00C84CCB" w:rsidP="00C7467A">
            <w:pPr>
              <w:spacing w:after="0" w:line="360" w:lineRule="auto"/>
              <w:jc w:val="both"/>
              <w:rPr>
                <w:rFonts w:ascii="GHEA Grapalat" w:hAnsi="GHEA Grapalat" w:cs="Sylfaen"/>
                <w:b/>
                <w:bCs/>
                <w:sz w:val="24"/>
                <w:szCs w:val="24"/>
                <w:lang w:val="hy-AM"/>
              </w:rPr>
            </w:pPr>
            <w:r w:rsidRPr="007D3047">
              <w:rPr>
                <w:rFonts w:ascii="GHEA Grapalat" w:hAnsi="GHEA Grapalat"/>
                <w:b/>
                <w:bCs/>
                <w:sz w:val="24"/>
                <w:szCs w:val="24"/>
                <w:lang w:val="hy-AM"/>
              </w:rPr>
              <w:t>23</w:t>
            </w:r>
            <w:r w:rsidRPr="007D3047">
              <w:rPr>
                <w:rFonts w:ascii="GHEA Grapalat" w:hAnsi="GHEA Grapalat"/>
                <w:sz w:val="24"/>
                <w:szCs w:val="24"/>
                <w:lang w:val="hy-AM"/>
              </w:rPr>
              <w:t>.Միևնույն ժամանակ առաջարկում ենք նախագծում ներառել ռազմաբժշկական կրթության ոլորտում հետուսումնառություն իրականացնելու համար ինտերնատուրայի համակարգ ունենալու հնարավորությունը և նախագծում ներառել գործող Բարձրագույն և հետբուհական մասնագիտական կրթության մասին օրենքում, ինչի առկայությունը թույլ է տալիս պատրաստել ռազմական բժիշկներ նաև օտարերկրյա պետությունների քաղաքացիների համար: Բացի այդ, առաջարկում ենք նախագծում սահմանել ռազմաբժշկական հաստատության պետի պաշտոնի առանձնահատկությունները՝ հիմք ընդունելով գործող օրենքի կարգավորումները: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95A8782" w14:textId="77777777" w:rsidR="00C84CCB" w:rsidRPr="007D3047" w:rsidRDefault="00C84CCB" w:rsidP="00C7467A">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C84CCB" w:rsidRPr="007D3047" w14:paraId="693EC9F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5F522D6" w14:textId="77777777" w:rsidR="00C84CCB" w:rsidRPr="007D3047" w:rsidRDefault="00C84CCB" w:rsidP="00C7467A">
            <w:pPr>
              <w:spacing w:after="0" w:line="360" w:lineRule="auto"/>
              <w:jc w:val="both"/>
              <w:rPr>
                <w:rFonts w:ascii="GHEA Grapalat" w:hAnsi="GHEA Grapalat" w:cs="Sylfaen"/>
                <w:b/>
                <w:bCs/>
                <w:sz w:val="24"/>
                <w:szCs w:val="24"/>
                <w:lang w:val="hy-AM"/>
              </w:rPr>
            </w:pPr>
            <w:r w:rsidRPr="007D3047">
              <w:rPr>
                <w:rFonts w:ascii="GHEA Grapalat" w:hAnsi="GHEA Grapalat"/>
                <w:b/>
                <w:bCs/>
                <w:sz w:val="24"/>
                <w:szCs w:val="24"/>
                <w:lang w:val="hy-AM"/>
              </w:rPr>
              <w:t>24.</w:t>
            </w:r>
            <w:r w:rsidRPr="007D3047">
              <w:rPr>
                <w:rFonts w:ascii="GHEA Grapalat" w:hAnsi="GHEA Grapalat"/>
                <w:sz w:val="24"/>
                <w:szCs w:val="24"/>
                <w:lang w:val="hy-AM"/>
              </w:rPr>
              <w:t>Նախագծին կից ներկայացված չեն փոփոխման ենթակա հարակից օրենքների նախագծերը, որոնք կարևոր են օրենքի բոլոր կարգավորումների պատշաճ կիրարկումն ապահովելու համար: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8463A7D"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 ի գիտություն։</w:t>
            </w:r>
          </w:p>
        </w:tc>
      </w:tr>
      <w:tr w:rsidR="00C84CCB" w:rsidRPr="006055BB" w14:paraId="2DA2CCF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8D5F80C" w14:textId="77777777" w:rsidR="00C84CCB" w:rsidRPr="007D3047" w:rsidRDefault="00C84CCB" w:rsidP="00C7467A">
            <w:pPr>
              <w:spacing w:after="0" w:line="360" w:lineRule="auto"/>
              <w:jc w:val="both"/>
              <w:rPr>
                <w:rFonts w:ascii="GHEA Grapalat" w:hAnsi="GHEA Grapalat"/>
                <w:sz w:val="24"/>
                <w:szCs w:val="24"/>
                <w:lang w:val="hy-AM"/>
              </w:rPr>
            </w:pPr>
            <w:r w:rsidRPr="007D3047">
              <w:rPr>
                <w:rFonts w:ascii="GHEA Grapalat" w:hAnsi="GHEA Grapalat"/>
                <w:b/>
                <w:sz w:val="24"/>
                <w:szCs w:val="24"/>
                <w:lang w:val="hy-AM"/>
              </w:rPr>
              <w:t>Երևանի Մխիթար Հերացու անվան պետական բժշկական համալսարան հիմնադրամի ուսանողական խորհրդարանը</w:t>
            </w:r>
            <w:r w:rsidRPr="007D3047">
              <w:rPr>
                <w:rFonts w:ascii="GHEA Grapalat" w:hAnsi="GHEA Grapalat"/>
                <w:sz w:val="24"/>
                <w:szCs w:val="24"/>
                <w:lang w:val="hy-AM"/>
              </w:rPr>
              <w:t xml:space="preserve"> ներկայացնում է  Բարձրագույն կրթության և գիտության մասին օրենքի նախագծի վերաբերյալ հետևյալ առաջարկները.</w:t>
            </w:r>
          </w:p>
          <w:p w14:paraId="3399A180" w14:textId="77777777" w:rsidR="00C84CCB" w:rsidRPr="007D3047" w:rsidRDefault="00C84CCB" w:rsidP="00C7467A">
            <w:pPr>
              <w:pStyle w:val="ListParagraph"/>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1. Բարձրագույն կրթության և գիտության մասին օրենքի նախագծի 20-րդ  2-րդ մասի 13-րդ կետի մասով ընդունելի չենք համարում  բուհում բազմաթիվ ուսանողական կառույցների ստեղծման հնարավորությունը, հաշվի առնելով, որ ուսանողական ներկայացուցչության պատշաճ ապահովման տեսանկյունից առավել ճիշտ է մեկ կառույցի առկայությունը, որը կարող է միասնական, համախմբված ներկայացուցչություն ապահովել և բուհի կառավարման մարմիններին ներկայացնել ուսանողական մակարդակում քննարկված, ամփոփված և  համաձայնեցված մոտեցումներ.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7D58DBC"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46AB1DCB" w14:textId="77777777" w:rsidR="00C84CCB" w:rsidRPr="007D3047" w:rsidRDefault="00C84CCB" w:rsidP="00C7467A">
            <w:pPr>
              <w:spacing w:after="0" w:line="360" w:lineRule="auto"/>
              <w:jc w:val="both"/>
              <w:rPr>
                <w:rFonts w:ascii="Cambria Math" w:hAnsi="Cambria Math"/>
                <w:sz w:val="24"/>
                <w:szCs w:val="24"/>
                <w:lang w:val="hy-AM" w:eastAsia="zh-CN"/>
              </w:rPr>
            </w:pPr>
            <w:r w:rsidRPr="007D3047">
              <w:rPr>
                <w:rFonts w:ascii="GHEA Grapalat" w:hAnsi="GHEA Grapalat"/>
                <w:sz w:val="24"/>
                <w:szCs w:val="24"/>
                <w:lang w:val="hy-AM" w:eastAsia="zh-CN"/>
              </w:rPr>
              <w:t>Օրենքով չի սահմանափակվում քանակը, քանի որ կարող են նախատեսվել ինչպես մեկ մարմին, այնպես էլ բազմամասնակցային կառույց:</w:t>
            </w:r>
          </w:p>
        </w:tc>
      </w:tr>
      <w:tr w:rsidR="00C84CCB" w:rsidRPr="006055BB" w14:paraId="7F4ACF3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99CE502" w14:textId="77777777" w:rsidR="00C84CCB" w:rsidRPr="007D3047" w:rsidRDefault="00C84CCB" w:rsidP="00C7467A">
            <w:pPr>
              <w:spacing w:after="0" w:line="360" w:lineRule="auto"/>
              <w:jc w:val="both"/>
              <w:rPr>
                <w:rFonts w:ascii="GHEA Grapalat" w:hAnsi="GHEA Grapalat"/>
                <w:b/>
                <w:bCs/>
                <w:sz w:val="24"/>
                <w:szCs w:val="24"/>
                <w:lang w:val="hy-AM"/>
              </w:rPr>
            </w:pPr>
            <w:r w:rsidRPr="007D3047">
              <w:rPr>
                <w:rFonts w:ascii="GHEA Grapalat" w:hAnsi="GHEA Grapalat"/>
                <w:sz w:val="24"/>
                <w:szCs w:val="24"/>
                <w:lang w:val="hy-AM"/>
              </w:rPr>
              <w:t xml:space="preserve">2. Բարձրագույն կրթության և գիտության մասին օրենքի նախագծի </w:t>
            </w:r>
            <w:bookmarkStart w:id="13" w:name="_Hlk178090568"/>
            <w:r w:rsidRPr="007D3047">
              <w:rPr>
                <w:rFonts w:ascii="GHEA Grapalat" w:hAnsi="GHEA Grapalat"/>
                <w:sz w:val="24"/>
                <w:szCs w:val="24"/>
                <w:lang w:val="hy-AM"/>
              </w:rPr>
              <w:t xml:space="preserve">20-րդ հոդվածի 11-րդ մասի 4-րդ կետի </w:t>
            </w:r>
            <w:bookmarkEnd w:id="13"/>
            <w:r w:rsidRPr="007D3047">
              <w:rPr>
                <w:rFonts w:ascii="GHEA Grapalat" w:hAnsi="GHEA Grapalat"/>
                <w:sz w:val="24"/>
                <w:szCs w:val="24"/>
                <w:lang w:val="hy-AM"/>
              </w:rPr>
              <w:t>մասով հասկանալի չէ ուսանողական ինքնակառավարման մարմնի ձևավորմանը ներկայացվող պահանջը, հատկապես ուսանողական ինքնավարության ապահովման տեսանկյունից, ինչպես նաև այն թե հատկապես, որ դեմոկարատական սկզբունքների մասին է խոսքը և ինչու են նախագծում կարգավորվում այնպիսի ընթացակարգային հարցեր, ինչպիսիք քվեարկության ձևն է: Առաջարկում ենք հոդված 20-րդ հոդվածի 11-րդ մասի 4-րդ կետը հանել նախագծից: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30A650D"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0D39011"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Նախագծով տրված են նվազագույն կարգավորումները, որոնցով կերաշխավորվի ուսանողական ինքնակառավարման մարմինների իրական ներկայացուցչական բնույթը՝ հաշվետվողականությունը և փոխանցելիությունը։</w:t>
            </w:r>
          </w:p>
        </w:tc>
      </w:tr>
      <w:tr w:rsidR="00C84CCB" w:rsidRPr="006055BB" w14:paraId="62BEC9E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3FB5DBE" w14:textId="77777777" w:rsidR="00C84CCB" w:rsidRPr="007D3047" w:rsidRDefault="00C84CCB" w:rsidP="00C7467A">
            <w:pPr>
              <w:spacing w:after="0" w:line="360" w:lineRule="auto"/>
              <w:jc w:val="both"/>
              <w:rPr>
                <w:rFonts w:ascii="GHEA Grapalat" w:hAnsi="GHEA Grapalat"/>
                <w:b/>
                <w:bCs/>
                <w:sz w:val="24"/>
                <w:szCs w:val="24"/>
                <w:lang w:val="hy-AM"/>
              </w:rPr>
            </w:pPr>
            <w:r w:rsidRPr="007D3047">
              <w:rPr>
                <w:rFonts w:ascii="GHEA Grapalat" w:hAnsi="GHEA Grapalat"/>
                <w:sz w:val="24"/>
                <w:szCs w:val="24"/>
                <w:lang w:val="hy-AM"/>
              </w:rPr>
              <w:t>3. Մտահոգիչ է Բարձրագույն կրթության և գիտության մասին օրենքի նախագծի հոդված 20-րդ հոդվածի 6-րդ մասով սահմանված դրույթը, ըստ որի ակադեմիական խորհրդում ուսանողների թվի էական կրճատումը՝ ներկայիս գիտական խորհրդում ներկայացված թվի հետ համեմատած, ինչպես նաև նրանց նկատմամբ պահանջների սահմանումը: Կարծում ենք, ակադեմիական հետագիծ հասկացությունը անհստակություն է պարունակում, միևնույն ժամանակ հնարավոր է, որ բուհի մակարդակում հասարակական ակտիվություն ունեցող, բուհական կառավարման գործում ներդրում ունենալու ցանկություն ունեցող ուսանողները բարձր առաջադիմություն չունենան, ինչը կարող է պայմանավորված լինել նաև տարբեր օբյեկտիվ պատճառներով, սակայն նրանք չպետք է զրկված լինեն բուհի կառավարման մարմիններում ներկայացված լինելու իրավունքից: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D48453A" w14:textId="77777777" w:rsidR="00C84CCB" w:rsidRPr="007D3047" w:rsidRDefault="00C84CCB" w:rsidP="00C7467A">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289477A5" w14:textId="77777777" w:rsidR="00C84CCB" w:rsidRPr="007D3047" w:rsidRDefault="00C84CCB" w:rsidP="00C746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Ակադեմիական խորհրդի նպատակն է բուհի ակադեմիական գործունեության կարգավորումը և այս պարագայում ուսանողական համայնքի մասնակցությունը նախատեսված է որպեսզի ուսանողական մարմինն ունենա ներգրավվածության գործընթացում, այս պարագայում տեղերի կամ ձայների քանակը էական չէ։ Միևնույն ժամանակ ակադեմիական խորհրդում ներգրավված ուսանողից առնվազն պահանջվում է ակադեմիական հարցերի քննարկմանը մասնակցելու կարողունակություն։</w:t>
            </w:r>
          </w:p>
        </w:tc>
      </w:tr>
      <w:tr w:rsidR="00C84CCB" w:rsidRPr="007D3047" w14:paraId="4DEB2853"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4C54C8BC" w14:textId="5D823C63" w:rsidR="00C84CCB" w:rsidRPr="007D3047" w:rsidRDefault="00C84CCB" w:rsidP="003561B6">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Ավանդական բժշկության համալսարան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6BA5AD02"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30.09.2024թ.</w:t>
            </w:r>
          </w:p>
        </w:tc>
      </w:tr>
      <w:tr w:rsidR="00C84CCB" w:rsidRPr="007D3047" w14:paraId="546159A0"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5176E912"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59D8271D"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1127</w:t>
            </w:r>
          </w:p>
        </w:tc>
      </w:tr>
      <w:tr w:rsidR="00C84CCB" w:rsidRPr="006055BB" w14:paraId="4356D53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5B84404" w14:textId="77777777" w:rsidR="00C84CCB" w:rsidRPr="007D3047" w:rsidRDefault="00C84CCB" w:rsidP="00C91DBF">
            <w:pPr>
              <w:spacing w:after="0" w:line="360" w:lineRule="auto"/>
              <w:rPr>
                <w:rFonts w:ascii="GHEA Grapalat" w:eastAsia="Times New Roman" w:hAnsi="GHEA Grapalat" w:cs="Arial"/>
                <w:b/>
                <w:bCs/>
                <w:sz w:val="24"/>
                <w:szCs w:val="24"/>
                <w:lang w:val="hy-AM"/>
              </w:rPr>
            </w:pPr>
            <w:r w:rsidRPr="007D3047">
              <w:rPr>
                <w:rFonts w:ascii="GHEA Grapalat" w:eastAsia="Times New Roman" w:hAnsi="GHEA Grapalat" w:cs="Arial"/>
                <w:b/>
                <w:bCs/>
                <w:sz w:val="24"/>
                <w:szCs w:val="24"/>
                <w:lang w:val="hy-AM"/>
              </w:rPr>
              <w:t>Հոդված 3. Օրենքում օգտագործվող հիմնական հասկացությունները</w:t>
            </w:r>
          </w:p>
          <w:p w14:paraId="79160EB6" w14:textId="77777777" w:rsidR="00C84CCB" w:rsidRPr="007D3047" w:rsidRDefault="00C84CCB" w:rsidP="00C91DBF">
            <w:pPr>
              <w:spacing w:after="0" w:line="360" w:lineRule="auto"/>
              <w:jc w:val="both"/>
              <w:outlineLvl w:val="0"/>
              <w:rPr>
                <w:rFonts w:ascii="GHEA Grapalat" w:eastAsia="Times New Roman" w:hAnsi="GHEA Grapalat" w:cs="Arial"/>
                <w:b/>
                <w:bCs/>
                <w:sz w:val="24"/>
                <w:szCs w:val="24"/>
                <w:lang w:val="hy-AM"/>
              </w:rPr>
            </w:pPr>
            <w:r w:rsidRPr="007D3047">
              <w:rPr>
                <w:rFonts w:ascii="GHEA Grapalat" w:eastAsia="Times New Roman" w:hAnsi="GHEA Grapalat" w:cs="Arial"/>
                <w:b/>
                <w:bCs/>
                <w:sz w:val="24"/>
                <w:szCs w:val="24"/>
                <w:lang w:val="hy-AM"/>
              </w:rPr>
              <w:t>2) բարձրագույն ուսումնական հաստատություն (այսու-հետ` բուհ)՝ հիմնադրամի ձևի ոչ առևտրային կազմա-կերպություն, որի գործունեության առանձնահատկու-թյունները կարգավորվում են սույն օրենքով և Հայաստանի Հանրապետության այլ օրենքներով, կախված հիմնադրից կարող են լինել`</w:t>
            </w:r>
          </w:p>
          <w:p w14:paraId="5E3F6456" w14:textId="77777777" w:rsidR="00C84CCB" w:rsidRPr="007D3047" w:rsidRDefault="00C84CCB" w:rsidP="00C91DBF">
            <w:pPr>
              <w:spacing w:after="0" w:line="360" w:lineRule="auto"/>
              <w:jc w:val="both"/>
              <w:rPr>
                <w:rFonts w:ascii="GHEA Grapalat" w:eastAsia="Times New Roman" w:hAnsi="GHEA Grapalat" w:cs="Arial"/>
                <w:sz w:val="24"/>
                <w:szCs w:val="24"/>
                <w:u w:val="single"/>
                <w:lang w:val="hy-AM"/>
              </w:rPr>
            </w:pPr>
            <w:r w:rsidRPr="007D3047">
              <w:rPr>
                <w:rFonts w:ascii="GHEA Grapalat" w:eastAsia="Times New Roman" w:hAnsi="GHEA Grapalat" w:cs="Arial"/>
                <w:sz w:val="24"/>
                <w:szCs w:val="24"/>
                <w:u w:val="single"/>
                <w:lang w:val="hy-AM"/>
              </w:rPr>
              <w:t>գ</w:t>
            </w:r>
            <w:r w:rsidRPr="007D3047">
              <w:rPr>
                <w:rFonts w:ascii="Cambria Math" w:eastAsia="Times New Roman" w:hAnsi="Cambria Math" w:cs="Cambria Math"/>
                <w:sz w:val="24"/>
                <w:szCs w:val="24"/>
                <w:u w:val="single"/>
                <w:lang w:val="hy-AM"/>
              </w:rPr>
              <w:t>․</w:t>
            </w:r>
            <w:r w:rsidRPr="007D3047">
              <w:rPr>
                <w:rFonts w:ascii="GHEA Grapalat" w:eastAsia="Times New Roman" w:hAnsi="GHEA Grapalat" w:cs="Arial"/>
                <w:sz w:val="24"/>
                <w:szCs w:val="24"/>
                <w:u w:val="single"/>
                <w:lang w:val="hy-AM"/>
              </w:rPr>
              <w:t xml:space="preserve"> մասնավոր բուհ՝ ոչ պետական կազմակերպության կողմից հիմնադրված բուհ, այդ թվում արտերկրի բուհի մասնաճյուղ.</w:t>
            </w:r>
          </w:p>
          <w:p w14:paraId="40F919C6" w14:textId="77777777" w:rsidR="00C84CCB" w:rsidRPr="007D3047" w:rsidRDefault="00C84CCB" w:rsidP="00C91DBF">
            <w:pPr>
              <w:spacing w:after="0" w:line="360" w:lineRule="auto"/>
              <w:jc w:val="both"/>
              <w:rPr>
                <w:rFonts w:ascii="GHEA Grapalat" w:eastAsia="Times New Roman" w:hAnsi="GHEA Grapalat" w:cs="Arial"/>
                <w:b/>
                <w:bCs/>
                <w:sz w:val="24"/>
                <w:szCs w:val="24"/>
                <w:lang w:val="hy-AM"/>
              </w:rPr>
            </w:pPr>
            <w:r w:rsidRPr="007D3047">
              <w:rPr>
                <w:rFonts w:ascii="GHEA Grapalat" w:eastAsia="Times New Roman" w:hAnsi="GHEA Grapalat" w:cs="Arial"/>
                <w:b/>
                <w:sz w:val="24"/>
                <w:szCs w:val="24"/>
                <w:lang w:val="hy-AM"/>
              </w:rPr>
              <w:t xml:space="preserve">Առաջարկում ենք </w:t>
            </w:r>
            <w:r w:rsidRPr="007D3047">
              <w:rPr>
                <w:rFonts w:ascii="GHEA Grapalat" w:hAnsi="GHEA Grapalat" w:cs="Sylfaen"/>
                <w:sz w:val="24"/>
                <w:szCs w:val="24"/>
                <w:lang w:val="hy-AM"/>
              </w:rPr>
              <w:t>Ինչպես</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նշված</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է</w:t>
            </w:r>
            <w:r w:rsidRPr="007D3047">
              <w:rPr>
                <w:rFonts w:ascii="GHEA Grapalat" w:hAnsi="GHEA Grapalat"/>
                <w:sz w:val="24"/>
                <w:szCs w:val="24"/>
                <w:lang w:val="hy-AM"/>
              </w:rPr>
              <w:t xml:space="preserve"> բուհի բացատրության մեջ, մեզ համար անհասկանալի է՝ ինչպե՞ս կարող է մասնավոր բուհը լինել «</w:t>
            </w:r>
            <w:r w:rsidRPr="007D3047">
              <w:rPr>
                <w:rFonts w:ascii="GHEA Grapalat" w:eastAsia="Times New Roman" w:hAnsi="GHEA Grapalat" w:cs="Arial"/>
                <w:b/>
                <w:bCs/>
                <w:sz w:val="24"/>
                <w:szCs w:val="24"/>
                <w:lang w:val="hy-AM"/>
              </w:rPr>
              <w:t>հիմնադրամի ձևի ոչ առևտրային կազմակերպություն»:</w:t>
            </w:r>
          </w:p>
          <w:p w14:paraId="2F5E954D" w14:textId="77777777" w:rsidR="00C84CCB" w:rsidRPr="007D3047" w:rsidRDefault="00C84CCB" w:rsidP="00C91DBF">
            <w:pPr>
              <w:spacing w:after="0" w:line="360" w:lineRule="auto"/>
              <w:jc w:val="both"/>
              <w:rPr>
                <w:rFonts w:ascii="GHEA Grapalat" w:eastAsia="Times New Roman" w:hAnsi="GHEA Grapalat" w:cs="Arial"/>
                <w:b/>
                <w:bCs/>
                <w:sz w:val="24"/>
                <w:szCs w:val="24"/>
                <w:lang w:val="hy-AM"/>
              </w:rPr>
            </w:pPr>
            <w:r w:rsidRPr="007D3047">
              <w:rPr>
                <w:rFonts w:ascii="GHEA Grapalat" w:eastAsia="Times New Roman" w:hAnsi="GHEA Grapalat" w:cs="Arial"/>
                <w:b/>
                <w:bCs/>
                <w:sz w:val="24"/>
                <w:szCs w:val="24"/>
                <w:lang w:val="hy-AM"/>
              </w:rPr>
              <w:t>Խնդրում ենք՝ 2-րդ կետը խմբագրել հետևյալ կերպ՝</w:t>
            </w:r>
          </w:p>
          <w:p w14:paraId="5A9272AE" w14:textId="77777777" w:rsidR="00C84CCB" w:rsidRPr="007D3047" w:rsidRDefault="00C84CCB" w:rsidP="00C91DBF">
            <w:pPr>
              <w:spacing w:after="0" w:line="360" w:lineRule="auto"/>
              <w:jc w:val="both"/>
              <w:rPr>
                <w:rFonts w:ascii="GHEA Grapalat" w:eastAsia="Tahoma" w:hAnsi="GHEA Grapalat" w:cs="Arial"/>
                <w:sz w:val="24"/>
                <w:szCs w:val="24"/>
                <w:lang w:val="hy-AM"/>
              </w:rPr>
            </w:pPr>
            <w:r w:rsidRPr="007D3047">
              <w:rPr>
                <w:rFonts w:ascii="GHEA Grapalat" w:eastAsia="Tahoma" w:hAnsi="GHEA Grapalat" w:cs="Arial"/>
                <w:sz w:val="24"/>
                <w:szCs w:val="24"/>
                <w:lang w:val="hy-AM"/>
              </w:rPr>
              <w:t xml:space="preserve">2) բարձրագույն ուսումնական հաստատություն (այսուհետ` բուհ) հիմնադրամի ձևի ոչ առևտրային կամ </w:t>
            </w:r>
            <w:r w:rsidRPr="007D3047">
              <w:rPr>
                <w:rFonts w:ascii="GHEA Grapalat" w:eastAsia="Tahoma" w:hAnsi="GHEA Grapalat" w:cs="Arial"/>
                <w:b/>
                <w:bCs/>
                <w:sz w:val="24"/>
                <w:szCs w:val="24"/>
                <w:lang w:val="hy-AM"/>
              </w:rPr>
              <w:t>առևտրային</w:t>
            </w:r>
            <w:r w:rsidRPr="007D3047">
              <w:rPr>
                <w:rFonts w:ascii="GHEA Grapalat" w:eastAsia="Tahoma" w:hAnsi="GHEA Grapalat" w:cs="Arial"/>
                <w:sz w:val="24"/>
                <w:szCs w:val="24"/>
                <w:lang w:val="hy-AM"/>
              </w:rPr>
              <w:t xml:space="preserve"> կազմակերպություն, որի գործունեության առանձնահատկությունները կարգավորվում են սույն օրենքով և Հայաստանի Հանրապետության այլ օրենքներով, կախված հիմնադրից կարող են լինել`</w:t>
            </w:r>
            <w:r w:rsidRPr="007D3047">
              <w:rPr>
                <w:rFonts w:ascii="GHEA Grapalat" w:eastAsia="Tahoma" w:hAnsi="GHEA Grapalat" w:cs="Arial"/>
                <w:b/>
                <w:bCs/>
                <w:sz w:val="24"/>
                <w:szCs w:val="24"/>
                <w:lang w:val="hy-AM"/>
              </w:rPr>
              <w:t xml:space="preserve"> </w:t>
            </w:r>
          </w:p>
          <w:p w14:paraId="3F465088" w14:textId="77777777" w:rsidR="00C84CCB" w:rsidRPr="007D3047" w:rsidRDefault="00C84CCB" w:rsidP="00C91DBF">
            <w:pPr>
              <w:spacing w:after="0" w:line="360" w:lineRule="auto"/>
              <w:jc w:val="both"/>
              <w:rPr>
                <w:rFonts w:ascii="GHEA Grapalat" w:eastAsia="Times New Roman" w:hAnsi="GHEA Grapalat" w:cs="Arial"/>
                <w:b/>
                <w:bCs/>
                <w:sz w:val="24"/>
                <w:szCs w:val="24"/>
                <w:lang w:val="hy-AM"/>
              </w:rPr>
            </w:pPr>
            <w:r w:rsidRPr="007D3047">
              <w:rPr>
                <w:rFonts w:ascii="GHEA Grapalat" w:eastAsia="Tahoma" w:hAnsi="GHEA Grapalat" w:cs="Arial"/>
                <w:sz w:val="24"/>
                <w:szCs w:val="24"/>
                <w:lang w:val="hy-AM"/>
              </w:rPr>
              <w:t xml:space="preserve">գ. մասնավոր բուհ՝ </w:t>
            </w:r>
            <w:r w:rsidRPr="007D3047">
              <w:rPr>
                <w:rFonts w:ascii="GHEA Grapalat" w:eastAsia="Tahoma" w:hAnsi="GHEA Grapalat" w:cs="Arial"/>
                <w:b/>
                <w:bCs/>
                <w:sz w:val="24"/>
                <w:szCs w:val="24"/>
                <w:lang w:val="hy-AM"/>
              </w:rPr>
              <w:t>առևտրային</w:t>
            </w:r>
            <w:r w:rsidRPr="007D3047">
              <w:rPr>
                <w:rFonts w:ascii="GHEA Grapalat" w:eastAsia="Tahoma" w:hAnsi="GHEA Grapalat" w:cs="Arial"/>
                <w:sz w:val="24"/>
                <w:szCs w:val="24"/>
                <w:lang w:val="hy-AM"/>
              </w:rPr>
              <w:t xml:space="preserve"> կամ ոչ պետական կազմակերպության կողմից հիմնադրված բուհ, այդ թվում արտերկրի բուհի մասնաճյուղ:</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78C4AA6" w14:textId="77777777" w:rsidR="00C84CCB" w:rsidRPr="007D3047" w:rsidRDefault="00C84CCB" w:rsidP="00C91DBF">
            <w:pPr>
              <w:spacing w:after="0" w:line="360" w:lineRule="auto"/>
              <w:ind w:firstLine="40"/>
              <w:jc w:val="both"/>
              <w:rPr>
                <w:rFonts w:ascii="GHEA Grapalat" w:hAnsi="GHEA Grapalat"/>
                <w:b/>
                <w:sz w:val="24"/>
                <w:szCs w:val="24"/>
                <w:lang w:val="hy-AM" w:eastAsia="zh-CN"/>
              </w:rPr>
            </w:pPr>
            <w:r w:rsidRPr="007D3047">
              <w:rPr>
                <w:rFonts w:ascii="GHEA Grapalat" w:hAnsi="GHEA Grapalat"/>
                <w:b/>
                <w:sz w:val="24"/>
                <w:szCs w:val="24"/>
                <w:lang w:val="hy-AM" w:eastAsia="zh-CN"/>
              </w:rPr>
              <w:t xml:space="preserve">Չի ընդունվել։ </w:t>
            </w:r>
          </w:p>
          <w:p w14:paraId="2C188298" w14:textId="4C90C42B" w:rsidR="00C84CCB" w:rsidRPr="007D3047" w:rsidRDefault="00C84CCB" w:rsidP="00C91DBF">
            <w:pPr>
              <w:spacing w:after="0" w:line="360" w:lineRule="auto"/>
              <w:ind w:firstLine="40"/>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Հիմնադրամներ կարող են հիմնադրել նաև մասնավոր հիմնարկները։ </w:t>
            </w:r>
            <w:r w:rsidR="00C91DBF" w:rsidRPr="007D3047">
              <w:rPr>
                <w:rFonts w:ascii="GHEA Grapalat" w:hAnsi="GHEA Grapalat"/>
                <w:sz w:val="24"/>
                <w:szCs w:val="24"/>
                <w:lang w:val="hy-AM" w:eastAsia="zh-CN"/>
              </w:rPr>
              <w:t>Բ</w:t>
            </w:r>
            <w:r w:rsidRPr="007D3047">
              <w:rPr>
                <w:rFonts w:ascii="GHEA Grapalat" w:hAnsi="GHEA Grapalat"/>
                <w:sz w:val="24"/>
                <w:szCs w:val="24"/>
                <w:lang w:val="hy-AM" w:eastAsia="zh-CN"/>
              </w:rPr>
              <w:t>ուհական գործունեությունը առևտրային գործունեություն չէ, այն միտված է հանրությանը կրթական ծառայություններ մատուցելուն և հանրության լավագույն շահին ծառայելուն։ Այս պարագայում առևտրային բնույթը դասում է մասնավոր շահը վեր հանրության շահից ինչը չի համընկնում  ոլորտում պետական քաղաքականության հետ։</w:t>
            </w:r>
          </w:p>
        </w:tc>
      </w:tr>
      <w:tr w:rsidR="00C84CCB" w:rsidRPr="006055BB" w14:paraId="0FF6ACF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53E6A35" w14:textId="77777777" w:rsidR="00C84CCB" w:rsidRPr="007D3047" w:rsidRDefault="00C84CCB" w:rsidP="00C91DBF">
            <w:pPr>
              <w:spacing w:after="0" w:line="360" w:lineRule="auto"/>
              <w:jc w:val="both"/>
              <w:rPr>
                <w:rFonts w:ascii="GHEA Grapalat" w:eastAsia="Times New Roman" w:hAnsi="GHEA Grapalat" w:cs="Arial"/>
                <w:b/>
                <w:bCs/>
                <w:sz w:val="24"/>
                <w:szCs w:val="24"/>
                <w:lang w:val="hy-AM"/>
              </w:rPr>
            </w:pPr>
            <w:r w:rsidRPr="007D3047">
              <w:rPr>
                <w:rFonts w:ascii="GHEA Grapalat" w:eastAsia="Times New Roman" w:hAnsi="GHEA Grapalat" w:cs="Arial"/>
                <w:b/>
                <w:bCs/>
                <w:sz w:val="24"/>
                <w:szCs w:val="24"/>
                <w:lang w:val="hy-AM"/>
              </w:rPr>
              <w:t xml:space="preserve">Հոդված 15. Բարձրագույն ուսումնական հաստատությունների լիցենզավորումը  </w:t>
            </w:r>
          </w:p>
          <w:p w14:paraId="767D5B2D" w14:textId="77777777" w:rsidR="00C84CCB" w:rsidRPr="007D3047" w:rsidRDefault="00C84CCB" w:rsidP="00C91DBF">
            <w:pPr>
              <w:spacing w:after="0" w:line="360" w:lineRule="auto"/>
              <w:jc w:val="both"/>
              <w:rPr>
                <w:rFonts w:ascii="GHEA Grapalat" w:eastAsia="Times New Roman" w:hAnsi="GHEA Grapalat" w:cs="Arial"/>
                <w:bCs/>
                <w:sz w:val="24"/>
                <w:szCs w:val="24"/>
                <w:u w:val="single"/>
                <w:lang w:val="hy-AM"/>
              </w:rPr>
            </w:pPr>
            <w:r w:rsidRPr="007D3047">
              <w:rPr>
                <w:rFonts w:ascii="GHEA Grapalat" w:eastAsia="Times New Roman" w:hAnsi="GHEA Grapalat" w:cs="Arial"/>
                <w:bCs/>
                <w:sz w:val="24"/>
                <w:szCs w:val="24"/>
                <w:u w:val="single"/>
                <w:lang w:val="hy-AM"/>
              </w:rPr>
              <w:t xml:space="preserve">Լիցենզիայով սահմանվում են բուհում ուսանողների սահմանային տեղը, որը չի կարող պակաս լինել 4000-ից: </w:t>
            </w:r>
          </w:p>
          <w:p w14:paraId="421FCB27" w14:textId="77777777" w:rsidR="00C84CCB" w:rsidRPr="007D3047" w:rsidRDefault="00C84CCB" w:rsidP="00C91DBF">
            <w:pPr>
              <w:spacing w:after="0" w:line="360" w:lineRule="auto"/>
              <w:jc w:val="both"/>
              <w:rPr>
                <w:rFonts w:ascii="GHEA Grapalat" w:eastAsia="Times New Roman" w:hAnsi="GHEA Grapalat" w:cs="Arial"/>
                <w:b/>
                <w:bCs/>
                <w:sz w:val="24"/>
                <w:szCs w:val="24"/>
                <w:lang w:val="hy-AM"/>
              </w:rPr>
            </w:pPr>
            <w:r w:rsidRPr="007D3047">
              <w:rPr>
                <w:rFonts w:ascii="GHEA Grapalat" w:hAnsi="GHEA Grapalat" w:cs="Sylfaen"/>
                <w:sz w:val="24"/>
                <w:szCs w:val="24"/>
                <w:lang w:val="hy-AM"/>
              </w:rPr>
              <w:t xml:space="preserve">Հարկ է նշել, որ այս կետը խնդրահարույց է և ոչ իրատեսական: Առաջարկում ենք </w:t>
            </w:r>
            <w:r w:rsidRPr="007D3047">
              <w:rPr>
                <w:rFonts w:ascii="GHEA Grapalat" w:eastAsia="Times New Roman" w:hAnsi="GHEA Grapalat" w:cs="Arial"/>
                <w:sz w:val="24"/>
                <w:szCs w:val="24"/>
                <w:lang w:val="hy-AM"/>
              </w:rPr>
              <w:t xml:space="preserve">4000-ի փոխարեն գրել՝ </w:t>
            </w:r>
            <w:r w:rsidRPr="007D3047">
              <w:rPr>
                <w:rFonts w:ascii="GHEA Grapalat" w:eastAsia="Times New Roman" w:hAnsi="GHEA Grapalat" w:cs="Arial"/>
                <w:b/>
                <w:bCs/>
                <w:sz w:val="24"/>
                <w:szCs w:val="24"/>
                <w:lang w:val="hy-AM"/>
              </w:rPr>
              <w:t>«չի կարող պակաս լինել 400-ից»: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B017822" w14:textId="77777777" w:rsidR="00C84CCB" w:rsidRPr="007D3047" w:rsidRDefault="00C84CCB" w:rsidP="00C91DBF">
            <w:pPr>
              <w:spacing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 xml:space="preserve">Չի ընդունվել։ </w:t>
            </w:r>
          </w:p>
          <w:p w14:paraId="58C1701B" w14:textId="3E4F7403" w:rsidR="00C91DBF" w:rsidRPr="007D3047" w:rsidRDefault="00C91DBF" w:rsidP="00C91DBF">
            <w:pPr>
              <w:spacing w:line="360" w:lineRule="auto"/>
              <w:jc w:val="both"/>
              <w:rPr>
                <w:rFonts w:ascii="GHEA Grapalat" w:hAnsi="GHEA Grapalat"/>
                <w:sz w:val="24"/>
                <w:szCs w:val="24"/>
                <w:lang w:val="hy-AM"/>
              </w:rPr>
            </w:pPr>
            <w:r w:rsidRPr="007D3047">
              <w:rPr>
                <w:rFonts w:ascii="GHEA Grapalat" w:hAnsi="GHEA Grapalat"/>
                <w:sz w:val="24"/>
                <w:szCs w:val="24"/>
                <w:lang w:val="hy-AM" w:eastAsia="zh-CN"/>
              </w:rPr>
              <w:t>Լիցենզիոն պայմանները միտված են որակյալ կրթական ծառայություններ մատուցելուն, որի կարևորագույն բաղադրիչներից է բուհի ֆինանսական կայունությունը, ինչպես նաև պատշաճ մասնագիտական որակավորում ունեցող, պատշաճ քանակությամբ և պատշաճ վարձատրվող ակադեմիական կազմ ունենալու և կրթական միջավայրը հարիր մակարդակի վրա պահելու հնարավորությունը:</w:t>
            </w:r>
          </w:p>
        </w:tc>
      </w:tr>
      <w:tr w:rsidR="00C84CCB" w:rsidRPr="006055BB" w14:paraId="0B99AFB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555CAC3" w14:textId="77777777" w:rsidR="00C84CCB" w:rsidRPr="007D3047" w:rsidRDefault="00C84CCB" w:rsidP="00C91DBF">
            <w:pPr>
              <w:spacing w:after="0" w:line="360" w:lineRule="auto"/>
              <w:jc w:val="both"/>
              <w:rPr>
                <w:rFonts w:ascii="GHEA Grapalat" w:eastAsia="Times New Roman" w:hAnsi="GHEA Grapalat" w:cs="Arial"/>
                <w:bCs/>
                <w:sz w:val="24"/>
                <w:szCs w:val="24"/>
                <w:u w:val="single"/>
                <w:lang w:val="hy-AM"/>
              </w:rPr>
            </w:pPr>
            <w:r w:rsidRPr="007D3047">
              <w:rPr>
                <w:rFonts w:ascii="GHEA Grapalat" w:eastAsia="Times New Roman" w:hAnsi="GHEA Grapalat" w:cs="Arial"/>
                <w:b/>
                <w:bCs/>
                <w:sz w:val="24"/>
                <w:szCs w:val="24"/>
                <w:lang w:val="hy-AM"/>
              </w:rPr>
              <w:t xml:space="preserve">Հոդված 24. Բուհի կառավարումը և կառավարման մարմինները </w:t>
            </w:r>
          </w:p>
          <w:p w14:paraId="47503E35" w14:textId="77777777" w:rsidR="00C84CCB" w:rsidRPr="007D3047" w:rsidRDefault="00C84CCB" w:rsidP="00C91DBF">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7. Սույն օրենքով չկարգավորվող հարաբերությունները կարգավորվում են «Հիմնադրամների մասին» Հայաստանի Հանրապետության օրենքով:</w:t>
            </w:r>
          </w:p>
          <w:p w14:paraId="6C6F46E6" w14:textId="77777777" w:rsidR="00C84CCB" w:rsidRPr="007D3047" w:rsidRDefault="00C84CCB" w:rsidP="00C91DBF">
            <w:pPr>
              <w:spacing w:after="0" w:line="360" w:lineRule="auto"/>
              <w:rPr>
                <w:rFonts w:ascii="GHEA Grapalat" w:eastAsia="Times New Roman" w:hAnsi="GHEA Grapalat" w:cs="Arial"/>
                <w:b/>
                <w:bCs/>
                <w:sz w:val="24"/>
                <w:szCs w:val="24"/>
                <w:lang w:val="hy-AM"/>
              </w:rPr>
            </w:pPr>
            <w:r w:rsidRPr="007D3047">
              <w:rPr>
                <w:rFonts w:ascii="GHEA Grapalat" w:eastAsia="Tahoma" w:hAnsi="GHEA Grapalat" w:cs="Tahoma"/>
                <w:sz w:val="24"/>
                <w:szCs w:val="24"/>
                <w:lang w:val="hy-AM"/>
              </w:rPr>
              <w:t xml:space="preserve">Եթե նույն հոդվածի </w:t>
            </w:r>
            <w:r w:rsidRPr="007D3047">
              <w:rPr>
                <w:rFonts w:ascii="GHEA Grapalat" w:eastAsia="Tahoma" w:hAnsi="GHEA Grapalat" w:cs="Tahoma"/>
                <w:sz w:val="24"/>
                <w:szCs w:val="24"/>
                <w:u w:val="single"/>
                <w:lang w:val="hy-AM"/>
              </w:rPr>
              <w:t>«</w:t>
            </w:r>
            <w:r w:rsidRPr="007D3047">
              <w:rPr>
                <w:rFonts w:ascii="GHEA Grapalat" w:eastAsia="Times New Roman" w:hAnsi="GHEA Grapalat" w:cs="Arial"/>
                <w:sz w:val="24"/>
                <w:szCs w:val="24"/>
                <w:u w:val="single"/>
                <w:lang w:val="hy-AM"/>
              </w:rPr>
              <w:t>6. Բուհի կառավարումն իրականացվում է սույն օրենքով, այլ օրենքներով և իրավական ակտերով և բուհի կանոնադրությամբ:</w:t>
            </w:r>
            <w:r w:rsidRPr="007D3047">
              <w:rPr>
                <w:rFonts w:ascii="GHEA Grapalat" w:eastAsia="Tahoma" w:hAnsi="GHEA Grapalat" w:cs="Tahoma"/>
                <w:sz w:val="24"/>
                <w:szCs w:val="24"/>
                <w:u w:val="single"/>
                <w:lang w:val="hy-AM"/>
              </w:rPr>
              <w:t>»,</w:t>
            </w:r>
            <w:r w:rsidRPr="007D3047">
              <w:rPr>
                <w:rFonts w:ascii="GHEA Grapalat" w:eastAsia="Tahoma" w:hAnsi="GHEA Grapalat" w:cs="Tahoma"/>
                <w:sz w:val="24"/>
                <w:szCs w:val="24"/>
                <w:lang w:val="hy-AM"/>
              </w:rPr>
              <w:t xml:space="preserve"> ապա ինչպես կարելի է մեկնաբանել սույն հոդվածի այս կետը, եթե բուհը մասնավոր է, և հիմնադրամ չէ: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A4A1067" w14:textId="77777777" w:rsidR="00C91DBF" w:rsidRPr="007D3047" w:rsidRDefault="00C84CCB" w:rsidP="00C91DBF">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3FFE8FC" w14:textId="53EE46EA" w:rsidR="00C84CCB" w:rsidRPr="007D3047" w:rsidRDefault="00C84CCB" w:rsidP="00C91DBF">
            <w:pPr>
              <w:spacing w:line="360" w:lineRule="auto"/>
              <w:rPr>
                <w:rFonts w:ascii="GHEA Grapalat" w:hAnsi="GHEA Grapalat"/>
                <w:sz w:val="24"/>
                <w:szCs w:val="24"/>
                <w:lang w:val="hy-AM"/>
              </w:rPr>
            </w:pPr>
            <w:r w:rsidRPr="007D3047">
              <w:rPr>
                <w:rFonts w:ascii="GHEA Grapalat" w:hAnsi="GHEA Grapalat"/>
                <w:bCs/>
                <w:sz w:val="24"/>
                <w:szCs w:val="24"/>
                <w:lang w:val="hy-AM" w:eastAsia="zh-CN"/>
              </w:rPr>
              <w:t>Բուհը պետք է հիմնադրամ լինի</w:t>
            </w:r>
            <w:r w:rsidR="00C91DBF" w:rsidRPr="007D3047">
              <w:rPr>
                <w:rFonts w:ascii="GHEA Grapalat" w:hAnsi="GHEA Grapalat"/>
                <w:bCs/>
                <w:sz w:val="24"/>
                <w:szCs w:val="24"/>
                <w:lang w:val="hy-AM" w:eastAsia="zh-CN"/>
              </w:rPr>
              <w:t>։</w:t>
            </w:r>
          </w:p>
        </w:tc>
      </w:tr>
      <w:tr w:rsidR="00C84CCB" w:rsidRPr="007D3047" w14:paraId="468CBD5A"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21F7B53C" w14:textId="2E2D208A" w:rsidR="00C84CCB" w:rsidRPr="007D3047" w:rsidRDefault="00C84CCB" w:rsidP="003561B6">
            <w:pPr>
              <w:numPr>
                <w:ilvl w:val="0"/>
                <w:numId w:val="1"/>
              </w:numPr>
              <w:spacing w:after="0" w:line="360" w:lineRule="auto"/>
              <w:jc w:val="center"/>
              <w:rPr>
                <w:rFonts w:ascii="GHEA Grapalat" w:hAnsi="GHEA Grapalat"/>
                <w:b/>
                <w:sz w:val="24"/>
                <w:szCs w:val="24"/>
                <w:lang w:val="hy-AM"/>
              </w:rPr>
            </w:pPr>
            <w:r w:rsidRPr="007D3047">
              <w:rPr>
                <w:rFonts w:ascii="GHEA Grapalat" w:eastAsia="Calibri" w:hAnsi="GHEA Grapalat" w:cs="Arial"/>
                <w:b/>
                <w:sz w:val="24"/>
                <w:szCs w:val="24"/>
                <w:lang w:val="hy-AM"/>
              </w:rPr>
              <w:t></w:t>
            </w:r>
            <w:r w:rsidRPr="007D3047">
              <w:rPr>
                <w:rFonts w:ascii="GHEA Grapalat" w:eastAsia="Times New Roman" w:hAnsi="GHEA Grapalat"/>
                <w:b/>
                <w:sz w:val="24"/>
                <w:szCs w:val="24"/>
                <w:lang w:val="hy-AM"/>
              </w:rPr>
              <w:t>ՔԵՆԴԼ» սինքրոտրոնային հետազոտությունների ինստիտուտ</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36F094E4"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01.10.2024թ.</w:t>
            </w:r>
          </w:p>
        </w:tc>
      </w:tr>
      <w:tr w:rsidR="00C84CCB" w:rsidRPr="007D3047" w14:paraId="2AA07053"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20490D53"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2D90E4A6"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Ե-78/24</w:t>
            </w:r>
          </w:p>
        </w:tc>
      </w:tr>
      <w:tr w:rsidR="00C84CCB" w:rsidRPr="006055BB" w14:paraId="3A631E2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801E695" w14:textId="77777777" w:rsidR="00C84CCB" w:rsidRPr="007D3047" w:rsidRDefault="00C84CCB" w:rsidP="00C91DB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Պետության օրենքները հանդիսանում են պետականության հիմնասյուներ` հիմնավորելով և սահմանելով պետության ներսում իրականացվող բոլոր գործողությունները: Օրենքի հիման վրա կարգավորումներով, հրամաններով և այլ իրավական ակտերի միջոցով իրականացվում են բոլոր գործողությունները՝ այդ թվում նաև բարեփոխումները: Գաղտնիք չէ, որ ՀՀ-ի համար կրթությունը և գիտությունը կենսական նշանակություն ունեն: Ներկայացվող օրենքի նախագիծը միտված է բարեփոխելու բարձրագույն կրթությունն ու գիտությունը՝ սահմանելով դրանց գործունեությունը: Ներկա ձևաչափով առաջարկվող օրենքի փոփոխության նախագիծը առաջացնում է մի շարք հարցեր, մասնավորապես ՝ ա) Բարձրագույն կրթության և գիտության հաջողվածությունը խստագույնս կախված է տարրական կրթության արդյունավետությունից և մտավորականության քանակական ցուցանիշից, ինչն ապահովում է օրենքի փոփոխության նախագծով ակնկալվող բարեփոխումներ իրականացնող «վաղվա» գիտնականների անհրաժեշտ մասնակցությունը բոլոր գործընթացներին: Կրթության արդի վիճակի և մտավորականության ձևավորման մակարդակի վերաբերյալ ինչպիսի՞ հետազոտություններ և վերլուծություններ են կատարվել և արդյո՞ք դրանք պատրաստ են առաջարկվող փոփոխություններին: բ) Քանի որ առաջարկվող օրենքի նախագիծը միտված է սահմանելու բարձրագույն կրթության և գիտական գործունեության հիմնական դրույթները, ինչը, համաձայն վերոնշյալին, կենսական նշանակություն ունի ՀՀ-ի համար և առաջարկվող նախագծի անհաջողության դեպքում մեծ ռիսկայնություն է ենթադրում, ուստի, արդյո՞ք այդ ռիսկերը ներկա վիճակին համարժեք և իրատեսական են գնահատված: Օրենքի փոփոխության նախագիծը վերաբերում է ռազմավարական ոլորտներին, որտեղ յուրաքանչյուր փոփոխության արդյունքները (թե՛ դրական, թե՛ բացասական) երկարաժամկետ (5-10 տարի) բնույթ են կրում: Օրենքի փոփոխության նախագծում, մեր կարծիքով, առկա են ոչ միանշանակ (ոչ հստակ սահմանված), միմյանց հակասող և կիրառման համաչափությունը խախտող դրույթներ, ինչպես նաև դրանց մեծամասնությունն ուղղված է «Ակադեմիական քաղաք» նախագծի իրականացման ապահովմանը: Նմանատիպ մեծածավալ փոփոխությունները կտրուկ իրականացման պարագայում զուգորդվում են մեծ ռիսկերով, որոնք կարող են պարունակել անդառնալի կորուստներ: Ռիսկերի նվազեցման, օրենքի փոփոխության նախագծի շտկման, ինչպես նաև իրականացման մեթոդների և ժամանակացույցի վերաբերյալ լրացուցիչ խորհրդատվություն ստանալու նպատակով առաջարկում ենք օրենքի փոփոխության նախագիծը, որոշ վերապահումներով (պետական նշանակության տվյալներ և այլն) ուղարկել արտասահմանյան անկախ փորձաքննության: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BF7D871" w14:textId="77777777" w:rsidR="00C84CCB" w:rsidRPr="007D3047" w:rsidRDefault="00C84CCB" w:rsidP="00C91DB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p w14:paraId="5E37399F" w14:textId="77777777" w:rsidR="00C84CCB" w:rsidRPr="007D3047" w:rsidRDefault="00C84CCB" w:rsidP="00C91DBF">
            <w:pPr>
              <w:spacing w:after="0" w:line="360" w:lineRule="auto"/>
              <w:jc w:val="both"/>
              <w:rPr>
                <w:rFonts w:ascii="GHEA Grapalat" w:eastAsia="Times New Roman" w:hAnsi="GHEA Grapalat" w:cs="Arial"/>
                <w:sz w:val="24"/>
                <w:szCs w:val="24"/>
                <w:lang w:val="hy-AM"/>
              </w:rPr>
            </w:pPr>
          </w:p>
          <w:p w14:paraId="07AA690C" w14:textId="491E360C" w:rsidR="00C84CCB" w:rsidRPr="007D3047" w:rsidRDefault="00C84CCB" w:rsidP="00C91DBF">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Ոլորտի վերաբերյալ տարիների ընթացքում  իրականացվել են մի շարք վերլուծություններ, 2017 թվականին Համաշխարհային բանկի փորձագիտկան ուսումնասիրություն և 2020 թվականին ԵՄ քաղաքա</w:t>
            </w:r>
            <w:r w:rsidR="00C91DBF" w:rsidRPr="007D3047">
              <w:rPr>
                <w:rFonts w:ascii="GHEA Grapalat" w:eastAsia="Times New Roman" w:hAnsi="GHEA Grapalat" w:cs="Arial"/>
                <w:sz w:val="24"/>
                <w:szCs w:val="24"/>
                <w:lang w:val="hy-AM"/>
              </w:rPr>
              <w:t>կ</w:t>
            </w:r>
            <w:r w:rsidRPr="007D3047">
              <w:rPr>
                <w:rFonts w:ascii="GHEA Grapalat" w:eastAsia="Times New Roman" w:hAnsi="GHEA Grapalat" w:cs="Arial"/>
                <w:sz w:val="24"/>
                <w:szCs w:val="24"/>
                <w:lang w:val="hy-AM"/>
              </w:rPr>
              <w:t>անությունների աջակցության կառույցի կողմից:</w:t>
            </w:r>
          </w:p>
          <w:p w14:paraId="2F8CB47F" w14:textId="270C5296" w:rsidR="00C84CCB" w:rsidRPr="007D3047" w:rsidRDefault="00C84CCB" w:rsidP="00C91DBF">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Ռիսկեր առկա են նաև համակարգային փոփոխություններ չնախատեսելիս և այդ ռիսկերը գնահատված են, մասնավորապես</w:t>
            </w:r>
            <w:r w:rsidR="00C91DBF" w:rsidRPr="007D3047">
              <w:rPr>
                <w:rFonts w:ascii="GHEA Grapalat" w:eastAsia="Times New Roman" w:hAnsi="GHEA Grapalat" w:cs="Arial"/>
                <w:sz w:val="24"/>
                <w:szCs w:val="24"/>
                <w:lang w:val="hy-AM"/>
              </w:rPr>
              <w:t>,</w:t>
            </w:r>
            <w:r w:rsidRPr="007D3047">
              <w:rPr>
                <w:rFonts w:ascii="GHEA Grapalat" w:eastAsia="Times New Roman" w:hAnsi="GHEA Grapalat" w:cs="Arial"/>
                <w:sz w:val="24"/>
                <w:szCs w:val="24"/>
                <w:lang w:val="hy-AM"/>
              </w:rPr>
              <w:t xml:space="preserve">  գիտության և ակադեմիական գործունեության ոլորտում սերնդափոխության խնդիրը:</w:t>
            </w:r>
          </w:p>
          <w:p w14:paraId="43F53C63" w14:textId="77777777" w:rsidR="00C84CCB" w:rsidRPr="007D3047" w:rsidRDefault="00C84CCB" w:rsidP="00C91DBF">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Կտրուկ փոփոխություններ չեն արվում կնախատեսվի անցումային դրույթներում և կիրարկումն ապահովող միջոցառումներով։</w:t>
            </w:r>
          </w:p>
          <w:p w14:paraId="321A6A0C" w14:textId="77777777" w:rsidR="00C84CCB" w:rsidRPr="007D3047" w:rsidRDefault="00C84CCB" w:rsidP="00C91DBF">
            <w:pPr>
              <w:spacing w:line="360" w:lineRule="auto"/>
              <w:rPr>
                <w:rFonts w:ascii="Cambria Math" w:hAnsi="Cambria Math"/>
                <w:sz w:val="24"/>
                <w:szCs w:val="24"/>
                <w:lang w:val="hy-AM" w:eastAsia="zh-CN"/>
              </w:rPr>
            </w:pPr>
          </w:p>
        </w:tc>
      </w:tr>
      <w:tr w:rsidR="00C84CCB" w:rsidRPr="007D3047" w14:paraId="3D9BE16D"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0788CF88" w14:textId="6C670A45" w:rsidR="00C84CCB" w:rsidRPr="007D3047" w:rsidRDefault="00C84CCB" w:rsidP="003561B6">
            <w:pPr>
              <w:numPr>
                <w:ilvl w:val="0"/>
                <w:numId w:val="1"/>
              </w:numPr>
              <w:spacing w:after="0" w:line="360" w:lineRule="auto"/>
              <w:jc w:val="center"/>
              <w:rPr>
                <w:rFonts w:ascii="Cambria Math" w:hAnsi="Cambria Math"/>
                <w:b/>
                <w:sz w:val="24"/>
                <w:szCs w:val="24"/>
                <w:lang w:val="hy-AM"/>
              </w:rPr>
            </w:pPr>
            <w:r w:rsidRPr="007D3047">
              <w:rPr>
                <w:rFonts w:ascii="GHEA Grapalat" w:hAnsi="GHEA Grapalat"/>
                <w:b/>
                <w:sz w:val="24"/>
                <w:szCs w:val="24"/>
                <w:lang w:val="hy-AM"/>
              </w:rPr>
              <w:t>Շիրակի Մ</w:t>
            </w:r>
            <w:r w:rsidRPr="007D3047">
              <w:rPr>
                <w:rFonts w:ascii="Cambria Math" w:hAnsi="Cambria Math" w:cs="Cambria Math"/>
                <w:b/>
                <w:sz w:val="24"/>
                <w:szCs w:val="24"/>
                <w:lang w:val="hy-AM"/>
              </w:rPr>
              <w:t>․</w:t>
            </w:r>
            <w:r w:rsidRPr="007D3047">
              <w:rPr>
                <w:rFonts w:ascii="GHEA Grapalat" w:hAnsi="GHEA Grapalat"/>
                <w:b/>
                <w:sz w:val="24"/>
                <w:szCs w:val="24"/>
                <w:lang w:val="hy-AM"/>
              </w:rPr>
              <w:t xml:space="preserve">  Նալբանդյանի անվան պետական մանկավարժական համալսարան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268E5692"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01.10.2024թ.</w:t>
            </w:r>
          </w:p>
        </w:tc>
      </w:tr>
      <w:tr w:rsidR="00C84CCB" w:rsidRPr="007D3047" w14:paraId="09CDD088"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2023E9E4"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1CD09AC2"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01-24/638</w:t>
            </w:r>
          </w:p>
        </w:tc>
      </w:tr>
      <w:tr w:rsidR="00C84CCB" w:rsidRPr="007D3047" w14:paraId="06CB35E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7C5B2E5" w14:textId="77777777" w:rsidR="00C84CCB" w:rsidRPr="007D3047" w:rsidRDefault="00C84CCB" w:rsidP="00F85DD5">
            <w:pPr>
              <w:spacing w:after="0" w:line="240" w:lineRule="auto"/>
              <w:jc w:val="both"/>
              <w:rPr>
                <w:rFonts w:ascii="GHEA Grapalat" w:hAnsi="GHEA Grapalat"/>
                <w:sz w:val="24"/>
                <w:szCs w:val="24"/>
                <w:lang w:val="hy-AM"/>
              </w:rPr>
            </w:pPr>
            <w:r w:rsidRPr="007D3047">
              <w:rPr>
                <w:rFonts w:ascii="GHEA Grapalat" w:hAnsi="GHEA Grapalat" w:cs="Sylfaen"/>
                <w:sz w:val="24"/>
                <w:szCs w:val="24"/>
                <w:lang w:val="hy-AM" w:eastAsia="en-US"/>
              </w:rPr>
              <w:t xml:space="preserve">Նախագծի վերաբերյալ </w:t>
            </w:r>
            <w:r w:rsidRPr="007D3047">
              <w:rPr>
                <w:rFonts w:ascii="GHEA Grapalat" w:hAnsi="GHEA Grapalat"/>
                <w:sz w:val="24"/>
                <w:szCs w:val="24"/>
                <w:lang w:val="hy-AM"/>
              </w:rPr>
              <w:t>դիտողություններ և առաջարկություններ չունեն: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66CCB97" w14:textId="77777777" w:rsidR="00C84CCB" w:rsidRPr="007D3047" w:rsidRDefault="00C84CCB" w:rsidP="00F85DD5">
            <w:pPr>
              <w:spacing w:after="0" w:line="360" w:lineRule="auto"/>
              <w:jc w:val="both"/>
              <w:rPr>
                <w:rFonts w:ascii="GHEA Grapalat" w:hAnsi="GHEA Grapalat"/>
                <w:b/>
                <w:bCs/>
                <w:sz w:val="24"/>
                <w:szCs w:val="24"/>
                <w:lang w:val="hy-AM" w:eastAsia="zh-CN"/>
              </w:rPr>
            </w:pPr>
            <w:r w:rsidRPr="007D3047">
              <w:rPr>
                <w:rFonts w:ascii="GHEA Grapalat" w:hAnsi="GHEA Grapalat"/>
                <w:b/>
                <w:bCs/>
                <w:sz w:val="24"/>
                <w:szCs w:val="24"/>
                <w:lang w:val="hy-AM" w:eastAsia="zh-CN"/>
              </w:rPr>
              <w:t>Ընդունվել է ի գիտություն:</w:t>
            </w:r>
          </w:p>
        </w:tc>
      </w:tr>
      <w:tr w:rsidR="00C84CCB" w:rsidRPr="007D3047" w14:paraId="7ABA71BB"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3CDE99EF" w14:textId="6EA1710E" w:rsidR="00C84CCB" w:rsidRPr="007D3047" w:rsidRDefault="00C84CCB" w:rsidP="003561B6">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 xml:space="preserve"> Երևանի Կոմիտասի անվան պետական կոնսերվատորիա</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42C42B35"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01.10.2024թ.</w:t>
            </w:r>
          </w:p>
        </w:tc>
      </w:tr>
      <w:tr w:rsidR="00C84CCB" w:rsidRPr="007D3047" w14:paraId="40E402C0"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5DAA1F33"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627BC290"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1/12</w:t>
            </w:r>
          </w:p>
        </w:tc>
      </w:tr>
      <w:tr w:rsidR="00C84CCB" w:rsidRPr="006055BB" w14:paraId="6DCF5D8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64A63EF" w14:textId="77777777" w:rsidR="00C84CCB" w:rsidRPr="007D3047" w:rsidRDefault="00C84CCB" w:rsidP="00C91DBF">
            <w:pPr>
              <w:spacing w:after="0" w:line="360" w:lineRule="auto"/>
              <w:rPr>
                <w:rFonts w:ascii="GHEA Grapalat" w:hAnsi="GHEA Grapalat"/>
                <w:sz w:val="24"/>
                <w:szCs w:val="24"/>
                <w:lang w:val="hy-AM"/>
              </w:rPr>
            </w:pPr>
            <w:r w:rsidRPr="007D3047">
              <w:rPr>
                <w:rFonts w:ascii="GHEA Grapalat" w:hAnsi="GHEA Grapalat"/>
                <w:sz w:val="24"/>
                <w:szCs w:val="24"/>
                <w:lang w:val="hy-AM"/>
              </w:rPr>
              <w:t xml:space="preserve">Հոդված 4. </w:t>
            </w:r>
          </w:p>
          <w:p w14:paraId="6EE875AE" w14:textId="77777777" w:rsidR="00C84CCB" w:rsidRPr="007D3047" w:rsidRDefault="00C84CCB" w:rsidP="00C91DBF">
            <w:pPr>
              <w:spacing w:after="0" w:line="360" w:lineRule="auto"/>
              <w:rPr>
                <w:rFonts w:ascii="GHEA Grapalat" w:eastAsia="Times New Roman" w:hAnsi="GHEA Grapalat" w:cs="Arial"/>
                <w:sz w:val="24"/>
                <w:szCs w:val="24"/>
                <w:lang w:val="hy-AM"/>
              </w:rPr>
            </w:pPr>
            <w:r w:rsidRPr="007D3047">
              <w:rPr>
                <w:rFonts w:ascii="GHEA Grapalat" w:hAnsi="GHEA Grapalat"/>
                <w:sz w:val="24"/>
                <w:szCs w:val="24"/>
                <w:lang w:val="hy-AM"/>
              </w:rPr>
              <w:t>2</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Բարձրագույն կրթության և գիտության ոլորտի պետական քաղաքականության հիմնական ուղղություններն են՝</w:t>
            </w:r>
          </w:p>
          <w:p w14:paraId="66F77458" w14:textId="77777777" w:rsidR="00C84CCB" w:rsidRPr="007D3047" w:rsidRDefault="00C84CCB" w:rsidP="00C91DBF">
            <w:pPr>
              <w:spacing w:after="0" w:line="360" w:lineRule="auto"/>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Մինչև այս պահը ոչ մի անգամ չի հիշատակվում արվեստը և մշակույթը, որպես կրթության կարևոր ոլորտներ, որոնք կարևոր դերակատարում ունեն կրթված մարդու համակողմանի դաստիարակության գործում։</w:t>
            </w:r>
          </w:p>
          <w:p w14:paraId="3E372F9B" w14:textId="77777777" w:rsidR="00C84CCB" w:rsidRPr="007D3047" w:rsidRDefault="00C84CCB" w:rsidP="00C91DBF">
            <w:pPr>
              <w:spacing w:after="0" w:line="360" w:lineRule="auto"/>
              <w:rPr>
                <w:rFonts w:ascii="GHEA Grapalat" w:hAnsi="GHEA Grapalat"/>
                <w:b/>
                <w:bCs/>
                <w:i/>
                <w:iCs/>
                <w:sz w:val="24"/>
                <w:szCs w:val="24"/>
                <w:shd w:val="clear" w:color="auto" w:fill="FFFFFF"/>
                <w:lang w:val="hy-AM"/>
              </w:rPr>
            </w:pPr>
            <w:r w:rsidRPr="007D3047">
              <w:rPr>
                <w:rFonts w:ascii="GHEA Grapalat" w:eastAsia="Times New Roman" w:hAnsi="GHEA Grapalat" w:cs="Arial"/>
                <w:sz w:val="24"/>
                <w:szCs w:val="24"/>
                <w:lang w:val="hy-AM"/>
              </w:rPr>
              <w:t>Առաջարկում ենք ԲԿԳ ոլորտի պետական քաղաքականության հիմնական ուղղությունների մեջ հիշատակել նաև արվեստն ու մշակույթը։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62A2CC4" w14:textId="77777777" w:rsidR="00C84CCB" w:rsidRPr="007D3047" w:rsidRDefault="00C84CCB" w:rsidP="00C91DB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B0444C6" w14:textId="77777777" w:rsidR="00C84CCB" w:rsidRPr="007D3047" w:rsidRDefault="00C84CCB" w:rsidP="00C91DB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Օրենքը չի նախատեսում կրթական ծրագրերի կամ մոդուլների մանրամասնությամբ սահմանումներ Հ4-1-ի 1) և 10) կետերը դա ներառում են։</w:t>
            </w:r>
          </w:p>
        </w:tc>
      </w:tr>
      <w:tr w:rsidR="00C84CCB" w:rsidRPr="006055BB" w14:paraId="7C30714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7432E8D" w14:textId="77777777" w:rsidR="00C84CCB" w:rsidRPr="007D3047" w:rsidRDefault="00C84CCB" w:rsidP="00C91DBF">
            <w:pPr>
              <w:spacing w:after="0" w:line="360" w:lineRule="auto"/>
              <w:rPr>
                <w:rFonts w:ascii="GHEA Grapalat" w:hAnsi="GHEA Grapalat"/>
                <w:sz w:val="24"/>
                <w:szCs w:val="24"/>
                <w:shd w:val="clear" w:color="auto" w:fill="FFFFFF"/>
                <w:lang w:val="hy-AM"/>
              </w:rPr>
            </w:pPr>
            <w:r w:rsidRPr="007D3047">
              <w:rPr>
                <w:rFonts w:ascii="GHEA Grapalat" w:hAnsi="GHEA Grapalat"/>
                <w:sz w:val="24"/>
                <w:szCs w:val="24"/>
                <w:shd w:val="clear" w:color="auto" w:fill="FFFFFF"/>
                <w:lang w:val="hy-AM"/>
              </w:rPr>
              <w:t xml:space="preserve">Հոդված 15. </w:t>
            </w:r>
          </w:p>
          <w:p w14:paraId="775DA778" w14:textId="77777777" w:rsidR="00C84CCB" w:rsidRPr="007D3047" w:rsidRDefault="00C84CCB" w:rsidP="00C91DBF">
            <w:pPr>
              <w:spacing w:after="0" w:line="360" w:lineRule="auto"/>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5․ Լիցենզիայով սահմանվում են բուհում ուսանողների սահմանային տեղը, որը չի կարող պակաս լինել 4000-ից: </w:t>
            </w:r>
          </w:p>
          <w:p w14:paraId="5EEE9509" w14:textId="77777777" w:rsidR="00C84CCB" w:rsidRPr="007D3047" w:rsidRDefault="00C84CCB" w:rsidP="00C91DBF">
            <w:pPr>
              <w:spacing w:after="0" w:line="360" w:lineRule="auto"/>
              <w:rPr>
                <w:rFonts w:ascii="GHEA Grapalat" w:hAnsi="GHEA Grapalat"/>
                <w:i/>
                <w:iCs/>
                <w:sz w:val="24"/>
                <w:szCs w:val="24"/>
                <w:shd w:val="clear" w:color="auto" w:fill="FFFFFF"/>
                <w:lang w:val="hy-AM"/>
              </w:rPr>
            </w:pPr>
            <w:r w:rsidRPr="007D3047">
              <w:rPr>
                <w:rFonts w:ascii="GHEA Grapalat" w:eastAsia="Times New Roman" w:hAnsi="GHEA Grapalat" w:cs="Arial"/>
                <w:sz w:val="24"/>
                <w:szCs w:val="24"/>
                <w:lang w:val="hy-AM"/>
              </w:rPr>
              <w:t>Լիցենզիայի  տրամադրման համար ուսանողների քանակը չի կարող լինել որոշիչ։ Այս ձևակերպումը վտանգում է փոքր բուհերի գոյության փաստը։ Լիցենզիայի տրամադրման համար առաջնահերթ պիտի լինի բուհի արդյունքը, մասնագիտական որակը, համապատասխանությունը համանման միջազգային կառույցների պահանջներին։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1D87096" w14:textId="77777777" w:rsidR="00C84CCB" w:rsidRPr="007D3047" w:rsidRDefault="00C84CCB" w:rsidP="00C91DB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763D6B3" w14:textId="59AC704F" w:rsidR="00C84CCB" w:rsidRPr="007D3047" w:rsidRDefault="00C84CCB" w:rsidP="00C91DB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Բուհերի խոշորացումը ոլորտում իրականացվող պետական քաղաքականության հիմնական ուղղություններից են, 4000 ուսանողի տարողունակության պահանջը դրվում է որպես լիցենզավորման պահանջ</w:t>
            </w:r>
            <w:r w:rsidR="00C0106D" w:rsidRPr="007D3047">
              <w:rPr>
                <w:rFonts w:ascii="GHEA Grapalat" w:hAnsi="GHEA Grapalat"/>
                <w:sz w:val="24"/>
                <w:szCs w:val="24"/>
                <w:lang w:val="hy-AM" w:eastAsia="zh-CN"/>
              </w:rPr>
              <w:t>,</w:t>
            </w:r>
            <w:r w:rsidRPr="007D3047">
              <w:rPr>
                <w:rFonts w:ascii="GHEA Grapalat" w:hAnsi="GHEA Grapalat"/>
                <w:sz w:val="24"/>
                <w:szCs w:val="24"/>
                <w:lang w:val="hy-AM" w:eastAsia="zh-CN"/>
              </w:rPr>
              <w:t xml:space="preserve"> քանի որ այս պարագայում բուհը կկարողանա հասնել որոշակի ֆինանսական կայունության` ապահովելով բարձր որակի բարձրագույն կրթություն` ի վիճակի լինելով ապահովել ակադեմիական կազմի պատշաճ վարձատրություն, ուսումնական ենթակառուցվածքների և գործիքների պատշաճ որակ և մակարդակ:</w:t>
            </w:r>
          </w:p>
        </w:tc>
      </w:tr>
      <w:tr w:rsidR="00C84CCB" w:rsidRPr="006055BB" w14:paraId="7F39C46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977E433" w14:textId="77777777" w:rsidR="00C84CCB" w:rsidRPr="007D3047" w:rsidRDefault="00C84CCB" w:rsidP="00C91DBF">
            <w:pPr>
              <w:spacing w:after="0" w:line="360" w:lineRule="auto"/>
              <w:rPr>
                <w:rFonts w:ascii="GHEA Grapalat" w:hAnsi="GHEA Grapalat"/>
                <w:sz w:val="24"/>
                <w:szCs w:val="24"/>
                <w:shd w:val="clear" w:color="auto" w:fill="FFFFFF"/>
                <w:lang w:val="hy-AM"/>
              </w:rPr>
            </w:pPr>
            <w:r w:rsidRPr="007D3047">
              <w:rPr>
                <w:rFonts w:ascii="GHEA Grapalat" w:hAnsi="GHEA Grapalat"/>
                <w:sz w:val="24"/>
                <w:szCs w:val="24"/>
                <w:shd w:val="clear" w:color="auto" w:fill="FFFFFF"/>
                <w:lang w:val="hy-AM"/>
              </w:rPr>
              <w:t>Հոդված 27</w:t>
            </w:r>
            <w:r w:rsidRPr="007D3047">
              <w:rPr>
                <w:rFonts w:ascii="Cambria Math" w:hAnsi="Cambria Math" w:cs="Cambria Math"/>
                <w:sz w:val="24"/>
                <w:szCs w:val="24"/>
                <w:shd w:val="clear" w:color="auto" w:fill="FFFFFF"/>
                <w:lang w:val="hy-AM"/>
              </w:rPr>
              <w:t>․</w:t>
            </w:r>
          </w:p>
          <w:p w14:paraId="377A6626" w14:textId="77777777" w:rsidR="00C84CCB" w:rsidRPr="007D3047" w:rsidRDefault="00C84CCB" w:rsidP="00C91DBF">
            <w:pPr>
              <w:spacing w:after="0" w:line="360" w:lineRule="auto"/>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 Ակադեմիական խորհրդի ի պաշտոնե անդամներ են հանդիսանում ռեկտորը ինչպես նաև ակադեմիական գծով պրոռեկտորները, որոնք պետք է կազմեն ոչ ավելի քան ակադեմիական խորհրդի անդամների ընդհանուր թվի 20 տոկոսը:</w:t>
            </w:r>
          </w:p>
          <w:p w14:paraId="6DAD8FAD" w14:textId="77777777" w:rsidR="00C84CCB" w:rsidRPr="007D3047" w:rsidRDefault="00C84CCB" w:rsidP="00C91DBF">
            <w:pPr>
              <w:spacing w:after="0" w:line="360" w:lineRule="auto"/>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 Ակադեմիական խորհուրդի կազմի ընդհանուր թվի ոչ պակաս քան 40 տոկոսը պետք է կազմեն բուհի ակադեմիական կազմի առաջատար պաշտոններ զբաղեցնող ներկայացուցիչները, այդ թվում համալսարանի կազմում գործող գիտական կազմակերպությունների գիտական խորհուրդների նախագահները, ոչ պակաս քան 30 տոկոսը՝ միջին ակադեմիական կազմի հիմնական աշխատող հանդիսացող ներկայացուցիչները, ոչ ավել քան 10 տոկոսը՝ ուսանողական համակազմի բարձր առաջադիմություն և ակադեմիական հետագիծ ունեցող ներկայացուցիչները:</w:t>
            </w:r>
          </w:p>
          <w:p w14:paraId="366DD1D1" w14:textId="77777777" w:rsidR="00C84CCB" w:rsidRPr="007D3047" w:rsidRDefault="00C84CCB" w:rsidP="00C91DBF">
            <w:pPr>
              <w:spacing w:after="0" w:line="360" w:lineRule="auto"/>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20+40+30+10 տոկոսային հարաբերությունը որոշ դեպքերում չի կարող ապահովել բուհի բոլոր ակադեմիական ենթաբաժինների ամբողջական ներկայացուցչականությունը։</w:t>
            </w:r>
          </w:p>
          <w:p w14:paraId="2E16FD0B" w14:textId="77777777" w:rsidR="00C84CCB" w:rsidRPr="007D3047" w:rsidRDefault="00C84CCB" w:rsidP="00C91DBF">
            <w:pPr>
              <w:spacing w:after="0" w:line="360" w:lineRule="auto"/>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 Բուհի ռեկտորը և պրոռեկտորները ինչպես նաև ուսանողական համակազմի ներկայացիչները չեն կարող լինել ակադեմիական խորհրդի նախագահ:</w:t>
            </w:r>
          </w:p>
          <w:p w14:paraId="42F658BA" w14:textId="77777777" w:rsidR="00C84CCB" w:rsidRPr="007D3047" w:rsidRDefault="00C84CCB" w:rsidP="00C91DBF">
            <w:pPr>
              <w:spacing w:after="0" w:line="360" w:lineRule="auto"/>
              <w:rPr>
                <w:rFonts w:ascii="GHEA Grapalat" w:hAnsi="GHEA Grapalat"/>
                <w:i/>
                <w:iCs/>
                <w:sz w:val="24"/>
                <w:szCs w:val="24"/>
                <w:shd w:val="clear" w:color="auto" w:fill="FFFFFF"/>
                <w:lang w:val="hy-AM"/>
              </w:rPr>
            </w:pPr>
            <w:r w:rsidRPr="007D3047">
              <w:rPr>
                <w:rFonts w:ascii="GHEA Grapalat" w:eastAsia="Times New Roman" w:hAnsi="GHEA Grapalat" w:cs="Arial"/>
                <w:sz w:val="24"/>
                <w:szCs w:val="24"/>
                <w:lang w:val="hy-AM"/>
              </w:rPr>
              <w:t>Ի՞նչ հիմքով չեն կարող լինել։  Այդ դեպքում ո՞վ կարող է լինել ակադեմիական խորհրդի</w:t>
            </w:r>
            <w:r w:rsidRPr="007D3047">
              <w:rPr>
                <w:rFonts w:ascii="GHEA Grapalat" w:hAnsi="GHEA Grapalat"/>
                <w:i/>
                <w:iCs/>
                <w:sz w:val="24"/>
                <w:szCs w:val="24"/>
                <w:shd w:val="clear" w:color="auto" w:fill="FFFFFF"/>
                <w:lang w:val="hy-AM"/>
              </w:rPr>
              <w:t xml:space="preserve"> </w:t>
            </w:r>
            <w:r w:rsidRPr="007D3047">
              <w:rPr>
                <w:rFonts w:ascii="GHEA Grapalat" w:eastAsia="Times New Roman" w:hAnsi="GHEA Grapalat" w:cs="Arial"/>
                <w:sz w:val="24"/>
                <w:szCs w:val="24"/>
                <w:lang w:val="hy-AM"/>
              </w:rPr>
              <w:t>նախագահ։</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FB6A737" w14:textId="77777777" w:rsidR="00C84CCB" w:rsidRPr="007D3047" w:rsidRDefault="00C84CCB" w:rsidP="00C91DB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p w14:paraId="1D39EC68" w14:textId="77777777" w:rsidR="00C84CCB" w:rsidRPr="007D3047" w:rsidRDefault="00C84CCB" w:rsidP="00C91DBF">
            <w:pPr>
              <w:spacing w:after="0" w:line="360" w:lineRule="auto"/>
              <w:jc w:val="both"/>
              <w:rPr>
                <w:rFonts w:ascii="GHEA Grapalat" w:hAnsi="GHEA Grapalat"/>
                <w:bCs/>
                <w:sz w:val="24"/>
                <w:szCs w:val="24"/>
                <w:lang w:val="hy-AM" w:eastAsia="zh-CN"/>
              </w:rPr>
            </w:pPr>
          </w:p>
          <w:p w14:paraId="522F1C56" w14:textId="77777777" w:rsidR="00C84CCB" w:rsidRPr="007D3047" w:rsidRDefault="00C84CCB" w:rsidP="00C91DBF">
            <w:pPr>
              <w:spacing w:after="0" w:line="360" w:lineRule="auto"/>
              <w:jc w:val="both"/>
              <w:rPr>
                <w:rFonts w:ascii="GHEA Grapalat" w:hAnsi="GHEA Grapalat"/>
                <w:bCs/>
                <w:sz w:val="24"/>
                <w:szCs w:val="24"/>
                <w:lang w:val="hy-AM" w:eastAsia="zh-CN"/>
              </w:rPr>
            </w:pPr>
            <w:r w:rsidRPr="007D3047">
              <w:rPr>
                <w:rFonts w:ascii="GHEA Grapalat" w:hAnsi="GHEA Grapalat"/>
                <w:bCs/>
                <w:sz w:val="24"/>
                <w:szCs w:val="24"/>
                <w:lang w:val="hy-AM" w:eastAsia="zh-CN"/>
              </w:rPr>
              <w:t>Նշված հարաբերակցությունը ճշգրիտ թվերով և հստակ սահմանմամբ չի ներկայացված` հաշվի առնելով բուհերի ներքին կառուցվածքի հնարավոր բազմազանությունը:</w:t>
            </w:r>
          </w:p>
          <w:p w14:paraId="4084155B" w14:textId="77777777" w:rsidR="00C84CCB" w:rsidRPr="007D3047" w:rsidRDefault="00C84CCB" w:rsidP="00C91DBF">
            <w:pPr>
              <w:spacing w:after="0" w:line="360" w:lineRule="auto"/>
              <w:jc w:val="both"/>
              <w:rPr>
                <w:rFonts w:ascii="GHEA Grapalat" w:hAnsi="GHEA Grapalat"/>
                <w:bCs/>
                <w:sz w:val="24"/>
                <w:szCs w:val="24"/>
                <w:lang w:val="hy-AM" w:eastAsia="zh-CN"/>
              </w:rPr>
            </w:pPr>
          </w:p>
          <w:p w14:paraId="26342DB6" w14:textId="77777777" w:rsidR="00C84CCB" w:rsidRPr="007D3047" w:rsidRDefault="00C84CCB" w:rsidP="00C91DBF">
            <w:pPr>
              <w:spacing w:after="0" w:line="360" w:lineRule="auto"/>
              <w:jc w:val="both"/>
              <w:rPr>
                <w:rFonts w:ascii="GHEA Grapalat" w:hAnsi="GHEA Grapalat"/>
                <w:bCs/>
                <w:sz w:val="24"/>
                <w:szCs w:val="24"/>
                <w:lang w:val="hy-AM" w:eastAsia="zh-CN"/>
              </w:rPr>
            </w:pPr>
          </w:p>
          <w:p w14:paraId="3ACA56F0" w14:textId="77777777" w:rsidR="00C84CCB" w:rsidRPr="007D3047" w:rsidRDefault="00C84CCB" w:rsidP="00C91DBF">
            <w:pPr>
              <w:spacing w:after="0" w:line="360" w:lineRule="auto"/>
              <w:jc w:val="both"/>
              <w:rPr>
                <w:rFonts w:ascii="GHEA Grapalat" w:hAnsi="GHEA Grapalat"/>
                <w:bCs/>
                <w:sz w:val="24"/>
                <w:szCs w:val="24"/>
                <w:lang w:val="hy-AM" w:eastAsia="zh-CN"/>
              </w:rPr>
            </w:pPr>
          </w:p>
          <w:p w14:paraId="7F761B63" w14:textId="475D6136" w:rsidR="00C84CCB" w:rsidRPr="007D3047" w:rsidRDefault="00C84CCB" w:rsidP="00C91DBF">
            <w:pPr>
              <w:spacing w:after="0" w:line="360" w:lineRule="auto"/>
              <w:jc w:val="both"/>
              <w:rPr>
                <w:rFonts w:ascii="GHEA Grapalat" w:hAnsi="GHEA Grapalat"/>
                <w:bCs/>
                <w:sz w:val="24"/>
                <w:szCs w:val="24"/>
                <w:lang w:val="hy-AM" w:eastAsia="zh-CN"/>
              </w:rPr>
            </w:pPr>
          </w:p>
          <w:p w14:paraId="64673EA4" w14:textId="67DAF43D" w:rsidR="00C0106D" w:rsidRPr="007D3047" w:rsidRDefault="00C0106D" w:rsidP="00C91DBF">
            <w:pPr>
              <w:spacing w:after="0" w:line="360" w:lineRule="auto"/>
              <w:jc w:val="both"/>
              <w:rPr>
                <w:rFonts w:ascii="GHEA Grapalat" w:hAnsi="GHEA Grapalat"/>
                <w:bCs/>
                <w:sz w:val="24"/>
                <w:szCs w:val="24"/>
                <w:lang w:val="hy-AM" w:eastAsia="zh-CN"/>
              </w:rPr>
            </w:pPr>
          </w:p>
          <w:p w14:paraId="55D8C01F" w14:textId="774F37AE" w:rsidR="00C0106D" w:rsidRPr="007D3047" w:rsidRDefault="00C0106D" w:rsidP="00C91DBF">
            <w:pPr>
              <w:spacing w:after="0" w:line="360" w:lineRule="auto"/>
              <w:jc w:val="both"/>
              <w:rPr>
                <w:rFonts w:ascii="GHEA Grapalat" w:hAnsi="GHEA Grapalat"/>
                <w:bCs/>
                <w:sz w:val="24"/>
                <w:szCs w:val="24"/>
                <w:lang w:val="hy-AM" w:eastAsia="zh-CN"/>
              </w:rPr>
            </w:pPr>
          </w:p>
          <w:p w14:paraId="09C5157B" w14:textId="77777777" w:rsidR="00C0106D" w:rsidRPr="007D3047" w:rsidRDefault="00C0106D" w:rsidP="00C91DBF">
            <w:pPr>
              <w:spacing w:after="0" w:line="360" w:lineRule="auto"/>
              <w:jc w:val="both"/>
              <w:rPr>
                <w:rFonts w:ascii="GHEA Grapalat" w:hAnsi="GHEA Grapalat"/>
                <w:b/>
                <w:bCs/>
                <w:sz w:val="24"/>
                <w:szCs w:val="24"/>
                <w:lang w:val="hy-AM" w:eastAsia="zh-CN"/>
              </w:rPr>
            </w:pPr>
          </w:p>
          <w:p w14:paraId="351806EC" w14:textId="380A9A0F" w:rsidR="00C0106D" w:rsidRPr="007D3047" w:rsidRDefault="00C0106D" w:rsidP="00C91DBF">
            <w:pPr>
              <w:spacing w:after="0" w:line="360" w:lineRule="auto"/>
              <w:jc w:val="both"/>
              <w:rPr>
                <w:rFonts w:ascii="GHEA Grapalat" w:hAnsi="GHEA Grapalat"/>
                <w:b/>
                <w:bCs/>
                <w:sz w:val="24"/>
                <w:szCs w:val="24"/>
                <w:lang w:val="hy-AM" w:eastAsia="zh-CN"/>
              </w:rPr>
            </w:pPr>
            <w:r w:rsidRPr="007D3047">
              <w:rPr>
                <w:rFonts w:ascii="GHEA Grapalat" w:hAnsi="GHEA Grapalat"/>
                <w:b/>
                <w:bCs/>
                <w:sz w:val="24"/>
                <w:szCs w:val="24"/>
                <w:lang w:val="hy-AM" w:eastAsia="zh-CN"/>
              </w:rPr>
              <w:t>Չի ընդունվել։</w:t>
            </w:r>
          </w:p>
          <w:p w14:paraId="71059BE0" w14:textId="77777777" w:rsidR="00C84CCB" w:rsidRPr="007D3047" w:rsidRDefault="00C84CCB" w:rsidP="00C91DBF">
            <w:pPr>
              <w:spacing w:after="0" w:line="360" w:lineRule="auto"/>
              <w:jc w:val="both"/>
              <w:rPr>
                <w:rFonts w:ascii="GHEA Grapalat" w:hAnsi="GHEA Grapalat"/>
                <w:b/>
                <w:sz w:val="24"/>
                <w:szCs w:val="24"/>
                <w:lang w:val="hy-AM" w:eastAsia="zh-CN"/>
              </w:rPr>
            </w:pPr>
            <w:r w:rsidRPr="007D3047">
              <w:rPr>
                <w:rFonts w:ascii="GHEA Grapalat" w:hAnsi="GHEA Grapalat"/>
                <w:bCs/>
                <w:sz w:val="24"/>
                <w:szCs w:val="24"/>
                <w:lang w:val="hy-AM" w:eastAsia="zh-CN"/>
              </w:rPr>
              <w:t>Առնվազն տարօրինակ պնդում է այն, որ ուսանողական համայնքի ներկայացուցիչը կարող է լինել բուհի ակադեմիական խորհրդի նախագահ:</w:t>
            </w:r>
          </w:p>
        </w:tc>
      </w:tr>
      <w:tr w:rsidR="00C84CCB" w:rsidRPr="006055BB" w14:paraId="7D79A2B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6309023" w14:textId="77777777" w:rsidR="00C84CCB" w:rsidRPr="007D3047" w:rsidRDefault="00C84CCB" w:rsidP="00C91DBF">
            <w:pPr>
              <w:spacing w:after="0" w:line="360" w:lineRule="auto"/>
              <w:rPr>
                <w:rFonts w:ascii="GHEA Grapalat" w:hAnsi="GHEA Grapalat"/>
                <w:sz w:val="24"/>
                <w:szCs w:val="24"/>
                <w:lang w:val="hy-AM"/>
              </w:rPr>
            </w:pPr>
            <w:r w:rsidRPr="007D3047">
              <w:rPr>
                <w:rFonts w:ascii="GHEA Grapalat" w:hAnsi="GHEA Grapalat"/>
                <w:sz w:val="24"/>
                <w:szCs w:val="24"/>
                <w:lang w:val="hy-AM"/>
              </w:rPr>
              <w:t>Հոդված 29</w:t>
            </w:r>
            <w:r w:rsidRPr="007D3047">
              <w:rPr>
                <w:rFonts w:ascii="Cambria Math" w:hAnsi="Cambria Math" w:cs="Cambria Math"/>
                <w:sz w:val="24"/>
                <w:szCs w:val="24"/>
                <w:lang w:val="hy-AM"/>
              </w:rPr>
              <w:t>․</w:t>
            </w:r>
          </w:p>
          <w:p w14:paraId="70167E21" w14:textId="77777777" w:rsidR="00C84CCB" w:rsidRPr="007D3047" w:rsidRDefault="00C84CCB" w:rsidP="00C91DBF">
            <w:pPr>
              <w:spacing w:after="0" w:line="360" w:lineRule="auto"/>
              <w:rPr>
                <w:rFonts w:ascii="GHEA Grapalat" w:hAnsi="GHEA Grapalat"/>
                <w:sz w:val="24"/>
                <w:szCs w:val="24"/>
                <w:shd w:val="clear" w:color="auto" w:fill="FFFFFF"/>
                <w:lang w:val="hy-AM"/>
              </w:rPr>
            </w:pPr>
            <w:r w:rsidRPr="007D3047">
              <w:rPr>
                <w:rFonts w:ascii="GHEA Grapalat" w:eastAsia="Times New Roman" w:hAnsi="GHEA Grapalat" w:cs="Arial"/>
                <w:sz w:val="24"/>
                <w:szCs w:val="24"/>
                <w:lang w:val="hy-AM"/>
              </w:rPr>
              <w:t>2. Հանրային բուհի ռեկտորի պաշտոնում կարող է ընտրվել այն անձը, որն</w:t>
            </w:r>
            <w:r w:rsidRPr="007D3047">
              <w:rPr>
                <w:rFonts w:ascii="GHEA Grapalat" w:hAnsi="GHEA Grapalat"/>
                <w:sz w:val="24"/>
                <w:szCs w:val="24"/>
                <w:shd w:val="clear" w:color="auto" w:fill="FFFFFF"/>
                <w:lang w:val="hy-AM"/>
              </w:rPr>
              <w:t xml:space="preserve"> </w:t>
            </w:r>
            <w:r w:rsidRPr="007D3047">
              <w:rPr>
                <w:rFonts w:ascii="GHEA Grapalat" w:hAnsi="GHEA Grapalat"/>
                <w:b/>
                <w:bCs/>
                <w:sz w:val="24"/>
                <w:szCs w:val="24"/>
                <w:shd w:val="clear" w:color="auto" w:fill="FFFFFF"/>
                <w:lang w:val="hy-AM"/>
              </w:rPr>
              <w:t xml:space="preserve">ունի գիտական աստիճան և առնվազն հինգ տարվա ակադեմիական կամ գիտական գործունեության և կրթության կամ գիտության ոլորտում կառավարման փորձ։ </w:t>
            </w:r>
            <w:r w:rsidRPr="007D3047">
              <w:rPr>
                <w:rFonts w:ascii="GHEA Grapalat" w:eastAsia="Times New Roman" w:hAnsi="GHEA Grapalat" w:cs="Arial"/>
                <w:sz w:val="24"/>
                <w:szCs w:val="24"/>
                <w:lang w:val="hy-AM"/>
              </w:rPr>
              <w:t>Ռեկտորի թեկնածուին ներկայացվող լրացուցիչ պահանջներ կարող են սահմանվել բուհի կանոնադրությամբ և հոգաբարձուների խորհրդի կողմից:</w:t>
            </w:r>
          </w:p>
          <w:p w14:paraId="29F1BC03" w14:textId="77777777" w:rsidR="00C84CCB" w:rsidRPr="007D3047" w:rsidRDefault="00C84CCB" w:rsidP="00C91DBF">
            <w:pPr>
              <w:spacing w:after="0" w:line="360" w:lineRule="auto"/>
              <w:rPr>
                <w:rFonts w:ascii="GHEA Grapalat" w:hAnsi="GHEA Grapalat"/>
                <w:b/>
                <w:bCs/>
                <w:sz w:val="24"/>
                <w:szCs w:val="24"/>
                <w:shd w:val="clear" w:color="auto" w:fill="FFFFFF"/>
                <w:lang w:val="hy-AM"/>
              </w:rPr>
            </w:pPr>
            <w:r w:rsidRPr="007D3047">
              <w:rPr>
                <w:rFonts w:ascii="GHEA Grapalat" w:eastAsia="Times New Roman" w:hAnsi="GHEA Grapalat" w:cs="Arial"/>
                <w:sz w:val="24"/>
                <w:szCs w:val="24"/>
                <w:lang w:val="hy-AM"/>
              </w:rPr>
              <w:t>5. Հանրային բուհի ռեկտորը պետք է ունենա</w:t>
            </w:r>
            <w:r w:rsidRPr="007D3047">
              <w:rPr>
                <w:rFonts w:ascii="GHEA Grapalat" w:hAnsi="GHEA Grapalat"/>
                <w:sz w:val="24"/>
                <w:szCs w:val="24"/>
                <w:shd w:val="clear" w:color="auto" w:fill="FFFFFF"/>
                <w:lang w:val="hy-AM"/>
              </w:rPr>
              <w:t xml:space="preserve"> </w:t>
            </w:r>
            <w:r w:rsidRPr="007D3047">
              <w:rPr>
                <w:rFonts w:ascii="GHEA Grapalat" w:hAnsi="GHEA Grapalat"/>
                <w:b/>
                <w:bCs/>
                <w:sz w:val="24"/>
                <w:szCs w:val="24"/>
                <w:shd w:val="clear" w:color="auto" w:fill="FFFFFF"/>
                <w:lang w:val="hy-AM"/>
              </w:rPr>
              <w:t>աշխարհի առաջատար բուհերի կողմից տրամադրվող ոլորտի կառավարման որակավորում կամ առնվազն սերտիֆիկացված ծրագիրը լավ կամ գերազանց ամփոփած լինելու վկայական կամ այլ հավաստող փաստաթուղթ:</w:t>
            </w:r>
          </w:p>
          <w:p w14:paraId="39C69B07" w14:textId="77777777" w:rsidR="00C84CCB" w:rsidRPr="007D3047" w:rsidRDefault="00C84CCB" w:rsidP="00C91DBF">
            <w:pPr>
              <w:pStyle w:val="NormalWeb"/>
              <w:shd w:val="clear" w:color="auto" w:fill="FFFFFF"/>
              <w:spacing w:before="0" w:beforeAutospacing="0" w:after="0" w:afterAutospacing="0" w:line="360" w:lineRule="auto"/>
              <w:textAlignment w:val="baseline"/>
              <w:rPr>
                <w:rFonts w:ascii="GHEA Grapalat" w:hAnsi="GHEA Grapalat"/>
                <w:i/>
                <w:iCs/>
                <w:shd w:val="clear" w:color="auto" w:fill="FFFFFF"/>
                <w:lang w:val="hy-AM"/>
              </w:rPr>
            </w:pPr>
            <w:r w:rsidRPr="007D3047">
              <w:rPr>
                <w:rFonts w:ascii="GHEA Grapalat" w:eastAsia="Times New Roman" w:hAnsi="GHEA Grapalat" w:cs="Arial"/>
                <w:lang w:val="hy-AM" w:eastAsia="ru-RU"/>
              </w:rPr>
              <w:t>5-րդ կետի պահանջները ի լրումն 2-րդ կետի պահանջների են, թե՞ դրանց փոխարեն։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E60DF9E" w14:textId="77777777" w:rsidR="00C0106D" w:rsidRPr="007D3047" w:rsidRDefault="00C0106D" w:rsidP="00C0106D">
            <w:pPr>
              <w:spacing w:after="0" w:line="360" w:lineRule="auto"/>
              <w:jc w:val="both"/>
              <w:rPr>
                <w:rFonts w:ascii="GHEA Grapalat" w:hAnsi="GHEA Grapalat"/>
                <w:b/>
                <w:bCs/>
                <w:sz w:val="24"/>
                <w:szCs w:val="24"/>
                <w:lang w:val="hy-AM" w:eastAsia="zh-CN"/>
              </w:rPr>
            </w:pPr>
            <w:r w:rsidRPr="007D3047">
              <w:rPr>
                <w:rFonts w:ascii="GHEA Grapalat" w:hAnsi="GHEA Grapalat"/>
                <w:b/>
                <w:bCs/>
                <w:sz w:val="24"/>
                <w:szCs w:val="24"/>
                <w:lang w:val="hy-AM" w:eastAsia="zh-CN"/>
              </w:rPr>
              <w:t>Չի ընդունվել։</w:t>
            </w:r>
          </w:p>
          <w:p w14:paraId="51567955" w14:textId="77777777" w:rsidR="00C84CCB" w:rsidRPr="007D3047" w:rsidRDefault="00C84CCB" w:rsidP="00C91DBF">
            <w:pPr>
              <w:spacing w:after="0" w:line="360" w:lineRule="auto"/>
              <w:jc w:val="both"/>
              <w:rPr>
                <w:rFonts w:ascii="GHEA Grapalat" w:hAnsi="GHEA Grapalat"/>
                <w:sz w:val="24"/>
                <w:szCs w:val="24"/>
                <w:lang w:val="hy-AM" w:eastAsia="zh-CN"/>
              </w:rPr>
            </w:pPr>
            <w:r w:rsidRPr="007D3047">
              <w:rPr>
                <w:rFonts w:ascii="GHEA Grapalat" w:eastAsia="Times New Roman" w:hAnsi="GHEA Grapalat" w:cs="Arial"/>
                <w:sz w:val="24"/>
                <w:szCs w:val="24"/>
                <w:lang w:val="hy-AM"/>
              </w:rPr>
              <w:t>Հոդված 29-ի 5-րդ մասի պահանջները ի լրումն են հանդիանում 2-րդ մասի պահանջներին։</w:t>
            </w:r>
          </w:p>
        </w:tc>
      </w:tr>
      <w:tr w:rsidR="00C84CCB" w:rsidRPr="006055BB" w14:paraId="4E7BFAE7"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auto"/>
          </w:tcPr>
          <w:p w14:paraId="3E645BD0" w14:textId="77777777" w:rsidR="00C84CCB" w:rsidRPr="007D3047" w:rsidRDefault="00C84CCB" w:rsidP="00C91DBF">
            <w:pPr>
              <w:pStyle w:val="NormalWeb"/>
              <w:shd w:val="clear" w:color="auto" w:fill="FFFFFF"/>
              <w:spacing w:before="0" w:beforeAutospacing="0" w:after="0" w:afterAutospacing="0" w:line="360" w:lineRule="auto"/>
              <w:textAlignment w:val="baseline"/>
              <w:rPr>
                <w:rFonts w:ascii="GHEA Grapalat" w:hAnsi="GHEA Grapalat"/>
                <w:lang w:val="hy-AM"/>
              </w:rPr>
            </w:pPr>
            <w:r w:rsidRPr="007D3047">
              <w:rPr>
                <w:rFonts w:ascii="GHEA Grapalat" w:eastAsia="Times New Roman" w:hAnsi="GHEA Grapalat" w:cs="Arial"/>
                <w:lang w:val="hy-AM" w:eastAsia="ru-RU"/>
              </w:rPr>
              <w:t>8</w:t>
            </w:r>
            <w:r w:rsidRPr="007D3047">
              <w:rPr>
                <w:rFonts w:ascii="GHEA Grapalat" w:hAnsi="GHEA Grapalat"/>
                <w:b/>
                <w:bCs/>
                <w:lang w:val="hy-AM"/>
              </w:rPr>
              <w:t xml:space="preserve">. Ռեկտորի լիազորությունների ժամկետի ավարտից ոչ ուշ, քան վեց ամիս առաջ </w:t>
            </w:r>
            <w:r w:rsidRPr="007D3047">
              <w:rPr>
                <w:rFonts w:ascii="GHEA Grapalat" w:eastAsia="Times New Roman" w:hAnsi="GHEA Grapalat" w:cs="Arial"/>
                <w:lang w:val="hy-AM" w:eastAsia="ru-RU"/>
              </w:rPr>
              <w:t>հայտարարվում է ռեկտորի ընտրություն՝ բաց միջազգային մրցույթի միջոցով: Նոր ռեկտորը ստանձնում է իր պարտականությունների կատարումը բուհի գործող ռեկտորի լիազորությունների ժամկետի ավարտի օրը:</w:t>
            </w:r>
          </w:p>
          <w:p w14:paraId="2B2314DA" w14:textId="77777777" w:rsidR="00C84CCB" w:rsidRPr="007D3047" w:rsidRDefault="00C84CCB" w:rsidP="00C91DBF">
            <w:pPr>
              <w:pStyle w:val="NormalWeb"/>
              <w:shd w:val="clear" w:color="auto" w:fill="FFFFFF"/>
              <w:spacing w:before="0" w:beforeAutospacing="0" w:after="0" w:afterAutospacing="0" w:line="360" w:lineRule="auto"/>
              <w:textAlignment w:val="baseline"/>
              <w:rPr>
                <w:rFonts w:ascii="GHEA Grapalat" w:hAnsi="GHEA Grapalat"/>
                <w:b/>
                <w:bCs/>
                <w:lang w:val="hy-AM"/>
              </w:rPr>
            </w:pPr>
            <w:r w:rsidRPr="007D3047">
              <w:rPr>
                <w:rFonts w:ascii="GHEA Grapalat" w:eastAsia="Times New Roman" w:hAnsi="GHEA Grapalat" w:cs="Arial"/>
                <w:lang w:val="hy-AM" w:eastAsia="ru-RU"/>
              </w:rPr>
              <w:t>9. Ռեկտորի թափուր հաստիք առաջանալու դեպքում հոգաբարձուների խորհուրդը հայտարարում է բաց միջազգային մրցույթ՝</w:t>
            </w:r>
            <w:r w:rsidRPr="007D3047">
              <w:rPr>
                <w:rFonts w:ascii="GHEA Grapalat" w:hAnsi="GHEA Grapalat"/>
                <w:lang w:val="hy-AM"/>
              </w:rPr>
              <w:t xml:space="preserve"> </w:t>
            </w:r>
            <w:r w:rsidRPr="007D3047">
              <w:rPr>
                <w:rFonts w:ascii="GHEA Grapalat" w:hAnsi="GHEA Grapalat"/>
                <w:b/>
                <w:bCs/>
                <w:lang w:val="hy-AM"/>
              </w:rPr>
              <w:t>համապատասխան հիմքը առաջանալու օրվանից ոչ ուշ, քան մեկամսյա ժամկետում:</w:t>
            </w:r>
          </w:p>
          <w:p w14:paraId="7BE3C44F" w14:textId="77777777" w:rsidR="00C84CCB" w:rsidRPr="007D3047" w:rsidRDefault="00C84CCB" w:rsidP="00C91DBF">
            <w:pPr>
              <w:spacing w:after="0" w:line="360" w:lineRule="auto"/>
              <w:rPr>
                <w:rFonts w:ascii="GHEA Grapalat" w:hAnsi="GHEA Grapalat"/>
                <w:sz w:val="24"/>
                <w:szCs w:val="24"/>
                <w:lang w:val="hy-AM"/>
              </w:rPr>
            </w:pPr>
            <w:r w:rsidRPr="007D3047">
              <w:rPr>
                <w:rFonts w:ascii="GHEA Grapalat" w:eastAsia="Times New Roman" w:hAnsi="GHEA Grapalat" w:cs="Arial"/>
                <w:sz w:val="24"/>
                <w:szCs w:val="24"/>
                <w:lang w:val="hy-AM"/>
              </w:rPr>
              <w:t>Ժամկետների իմաստով հստակ չէ ռեկտորի ընթացակարգը,  տարընթերցումներ են առաջացնում 8 և 9 կետերում նշված տարբեր ժամկետները։</w:t>
            </w:r>
          </w:p>
        </w:tc>
        <w:tc>
          <w:tcPr>
            <w:tcW w:w="5250" w:type="dxa"/>
            <w:gridSpan w:val="6"/>
            <w:tcBorders>
              <w:top w:val="single" w:sz="4" w:space="0" w:color="auto"/>
              <w:left w:val="single" w:sz="4" w:space="0" w:color="auto"/>
              <w:right w:val="single" w:sz="4" w:space="0" w:color="000000"/>
            </w:tcBorders>
            <w:shd w:val="clear" w:color="auto" w:fill="auto"/>
          </w:tcPr>
          <w:p w14:paraId="71B83759" w14:textId="77777777" w:rsidR="00C0106D" w:rsidRPr="007D3047" w:rsidRDefault="00C0106D" w:rsidP="00C0106D">
            <w:pPr>
              <w:spacing w:after="0" w:line="360" w:lineRule="auto"/>
              <w:jc w:val="both"/>
              <w:rPr>
                <w:rFonts w:ascii="GHEA Grapalat" w:hAnsi="GHEA Grapalat"/>
                <w:b/>
                <w:bCs/>
                <w:sz w:val="24"/>
                <w:szCs w:val="24"/>
                <w:lang w:val="hy-AM" w:eastAsia="zh-CN"/>
              </w:rPr>
            </w:pPr>
            <w:r w:rsidRPr="007D3047">
              <w:rPr>
                <w:rFonts w:ascii="GHEA Grapalat" w:hAnsi="GHEA Grapalat"/>
                <w:b/>
                <w:bCs/>
                <w:sz w:val="24"/>
                <w:szCs w:val="24"/>
                <w:lang w:val="hy-AM" w:eastAsia="zh-CN"/>
              </w:rPr>
              <w:t>Չի ընդունվել։</w:t>
            </w:r>
          </w:p>
          <w:p w14:paraId="6BEF1816" w14:textId="4F4D444F" w:rsidR="00C84CCB" w:rsidRPr="007D3047" w:rsidRDefault="00C84CCB" w:rsidP="00C0106D">
            <w:pPr>
              <w:spacing w:after="0" w:line="360" w:lineRule="auto"/>
              <w:rPr>
                <w:rFonts w:ascii="GHEA Grapalat" w:hAnsi="GHEA Grapalat"/>
                <w:sz w:val="24"/>
                <w:szCs w:val="24"/>
                <w:lang w:val="hy-AM" w:eastAsia="zh-CN"/>
              </w:rPr>
            </w:pPr>
            <w:r w:rsidRPr="007D3047">
              <w:rPr>
                <w:rFonts w:ascii="GHEA Grapalat" w:hAnsi="GHEA Grapalat"/>
                <w:sz w:val="24"/>
                <w:szCs w:val="24"/>
                <w:lang w:val="hy-AM" w:eastAsia="zh-CN"/>
              </w:rPr>
              <w:t>Հոդված 29-ի 8</w:t>
            </w:r>
            <w:r w:rsidR="00C0106D" w:rsidRPr="007D3047">
              <w:rPr>
                <w:rFonts w:ascii="GHEA Grapalat" w:hAnsi="GHEA Grapalat"/>
                <w:sz w:val="24"/>
                <w:szCs w:val="24"/>
                <w:lang w:val="hy-AM" w:eastAsia="zh-CN"/>
              </w:rPr>
              <w:t>-րդ</w:t>
            </w:r>
            <w:r w:rsidRPr="007D3047">
              <w:rPr>
                <w:rFonts w:ascii="GHEA Grapalat" w:hAnsi="GHEA Grapalat"/>
                <w:sz w:val="24"/>
                <w:szCs w:val="24"/>
                <w:lang w:val="hy-AM" w:eastAsia="zh-CN"/>
              </w:rPr>
              <w:t xml:space="preserve"> և 9-րդ մասերը կարգավորում են տարբեր իրավիճակներ, 8-</w:t>
            </w:r>
            <w:r w:rsidR="00C0106D" w:rsidRPr="007D3047">
              <w:rPr>
                <w:rFonts w:ascii="GHEA Grapalat" w:hAnsi="GHEA Grapalat"/>
                <w:sz w:val="24"/>
                <w:szCs w:val="24"/>
                <w:lang w:val="hy-AM" w:eastAsia="zh-CN"/>
              </w:rPr>
              <w:t>րդ մաս</w:t>
            </w:r>
            <w:r w:rsidRPr="007D3047">
              <w:rPr>
                <w:rFonts w:ascii="GHEA Grapalat" w:hAnsi="GHEA Grapalat"/>
                <w:sz w:val="24"/>
                <w:szCs w:val="24"/>
                <w:lang w:val="hy-AM" w:eastAsia="zh-CN"/>
              </w:rPr>
              <w:t>ը վերաբերում է նորմալ ընթացքին, 9-</w:t>
            </w:r>
            <w:r w:rsidR="00C0106D" w:rsidRPr="007D3047">
              <w:rPr>
                <w:rFonts w:ascii="GHEA Grapalat" w:hAnsi="GHEA Grapalat"/>
                <w:sz w:val="24"/>
                <w:szCs w:val="24"/>
                <w:lang w:val="hy-AM" w:eastAsia="zh-CN"/>
              </w:rPr>
              <w:t>րդ մասը</w:t>
            </w:r>
            <w:r w:rsidRPr="007D3047">
              <w:rPr>
                <w:rFonts w:ascii="GHEA Grapalat" w:hAnsi="GHEA Grapalat"/>
                <w:sz w:val="24"/>
                <w:szCs w:val="24"/>
                <w:lang w:val="hy-AM" w:eastAsia="zh-CN"/>
              </w:rPr>
              <w:t xml:space="preserve">՝ </w:t>
            </w:r>
            <w:r w:rsidRPr="007D3047">
              <w:rPr>
                <w:rFonts w:ascii="GHEA Grapalat" w:eastAsia="Times New Roman" w:hAnsi="GHEA Grapalat" w:cs="Arial"/>
                <w:sz w:val="24"/>
                <w:szCs w:val="24"/>
                <w:lang w:val="hy-AM"/>
              </w:rPr>
              <w:t>ֆորսմաժորային։</w:t>
            </w:r>
          </w:p>
        </w:tc>
      </w:tr>
      <w:tr w:rsidR="00C84CCB" w:rsidRPr="007D3047" w14:paraId="6465F153"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055553F3" w14:textId="58DC994D" w:rsidR="00C84CCB" w:rsidRPr="007D3047" w:rsidRDefault="00C84CCB" w:rsidP="003561B6">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af-ZA"/>
              </w:rPr>
              <w:t xml:space="preserve"> </w:t>
            </w:r>
            <w:r w:rsidRPr="007D3047">
              <w:rPr>
                <w:rFonts w:ascii="GHEA Grapalat" w:hAnsi="GHEA Grapalat"/>
                <w:b/>
                <w:sz w:val="24"/>
                <w:szCs w:val="24"/>
                <w:lang w:val="hy-AM"/>
              </w:rPr>
              <w:t xml:space="preserve">Երևանի </w:t>
            </w:r>
            <w:r w:rsidRPr="007D3047">
              <w:rPr>
                <w:rFonts w:ascii="GHEA Grapalat" w:eastAsia="Calibri" w:hAnsi="GHEA Grapalat" w:cs="Arial"/>
                <w:b/>
                <w:sz w:val="24"/>
                <w:szCs w:val="24"/>
                <w:lang w:val="hy-AM"/>
              </w:rPr>
              <w:t></w:t>
            </w:r>
            <w:r w:rsidRPr="007D3047">
              <w:rPr>
                <w:rFonts w:ascii="GHEA Grapalat" w:hAnsi="GHEA Grapalat"/>
                <w:b/>
                <w:sz w:val="24"/>
                <w:szCs w:val="24"/>
                <w:lang w:val="hy-AM"/>
              </w:rPr>
              <w:t>Հայբուսակ</w:t>
            </w:r>
            <w:r w:rsidRPr="007D3047">
              <w:rPr>
                <w:rFonts w:ascii="GHEA Grapalat" w:eastAsia="Times New Roman" w:hAnsi="GHEA Grapalat"/>
                <w:b/>
                <w:sz w:val="24"/>
                <w:szCs w:val="24"/>
                <w:lang w:val="hy-AM"/>
              </w:rPr>
              <w:t>»</w:t>
            </w:r>
            <w:r w:rsidRPr="007D3047">
              <w:rPr>
                <w:rFonts w:ascii="GHEA Grapalat" w:hAnsi="GHEA Grapalat"/>
                <w:b/>
                <w:sz w:val="24"/>
                <w:szCs w:val="24"/>
                <w:lang w:val="hy-AM"/>
              </w:rPr>
              <w:t xml:space="preserve"> համալսարան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35825790"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01.10.2024թ.</w:t>
            </w:r>
          </w:p>
        </w:tc>
      </w:tr>
      <w:tr w:rsidR="00C84CCB" w:rsidRPr="007D3047" w14:paraId="49AB40E2"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35E7D7F7"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1A54FE44"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24/25-026</w:t>
            </w:r>
          </w:p>
        </w:tc>
      </w:tr>
      <w:tr w:rsidR="00C84CCB" w:rsidRPr="006055BB" w14:paraId="4E1BDA1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9E4F132" w14:textId="77777777" w:rsidR="00C84CCB" w:rsidRPr="007D3047" w:rsidRDefault="00C84CCB" w:rsidP="00C0106D">
            <w:pPr>
              <w:tabs>
                <w:tab w:val="left" w:pos="567"/>
                <w:tab w:val="left" w:pos="709"/>
              </w:tabs>
              <w:spacing w:after="0" w:line="360" w:lineRule="auto"/>
              <w:ind w:right="425"/>
              <w:jc w:val="both"/>
              <w:rPr>
                <w:rFonts w:ascii="GHEA Grapalat" w:hAnsi="GHEA Grapalat"/>
                <w:sz w:val="24"/>
                <w:szCs w:val="24"/>
                <w:lang w:val="hy-AM"/>
              </w:rPr>
            </w:pPr>
            <w:r w:rsidRPr="007D3047">
              <w:rPr>
                <w:rFonts w:ascii="GHEA Grapalat" w:hAnsi="GHEA Grapalat"/>
                <w:sz w:val="24"/>
                <w:szCs w:val="24"/>
                <w:lang w:val="hy-AM"/>
              </w:rPr>
              <w:t>Հայտնում ենք, որ օրենքում անընդհատ նշվում է բուհերի ինքնավարության և հաշվետվողականության մասին, բայց թե ընդունելության և թե անընդատ և ինտեգրացված կրթական ծրագրի համար նախատեսված միասնական ընդունելության և միասնական ամփոփիչ ատեստավորման քննությունների անցկացմամբ արդեն խախտվում է ինքնավարությունը, Բոլոնյան համակարգը և Եվրոպական կրթական տարածք ինտեգրվելը։ Ի տարբերություն հանրային բուհերի, որոնք ամբողջությամբ հենված են պետության վրա, մասնավոր բուհերը պետական աջակցություն չունեն և պետք է անկախ ու ինքնավար լինեն իրենց գործունեության մեջ։</w:t>
            </w:r>
          </w:p>
          <w:p w14:paraId="6F05F5DC" w14:textId="77777777" w:rsidR="00C84CCB" w:rsidRPr="007D3047" w:rsidRDefault="00C84CCB" w:rsidP="00C0106D">
            <w:pPr>
              <w:tabs>
                <w:tab w:val="left" w:pos="567"/>
                <w:tab w:val="left" w:pos="709"/>
              </w:tabs>
              <w:spacing w:after="0" w:line="360" w:lineRule="auto"/>
              <w:ind w:right="425"/>
              <w:jc w:val="both"/>
              <w:rPr>
                <w:rFonts w:ascii="GHEA Grapalat" w:hAnsi="GHEA Grapalat"/>
                <w:sz w:val="24"/>
                <w:szCs w:val="24"/>
                <w:lang w:val="hy-AM"/>
              </w:rPr>
            </w:pPr>
            <w:r w:rsidRPr="007D3047">
              <w:rPr>
                <w:rFonts w:ascii="GHEA Grapalat" w:hAnsi="GHEA Grapalat"/>
                <w:sz w:val="24"/>
                <w:szCs w:val="24"/>
                <w:lang w:val="hy-AM"/>
              </w:rPr>
              <w:t xml:space="preserve">Առաջարկում ենք ընդունելության և ամփոփիչ ատեստավորման կենտրոնացված քննություններն իրակականցնել միայն հանրային բուհերի համար։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2B5EBF0" w14:textId="77777777" w:rsidR="00C84CCB" w:rsidRPr="007D3047" w:rsidRDefault="00C84CCB" w:rsidP="00C0106D">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28292923" w14:textId="77777777" w:rsidR="00C84CCB" w:rsidRPr="007D3047" w:rsidRDefault="00C84CCB" w:rsidP="00C0106D">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Հայաստանի Հանրապետության, ինչպես նաև բոլոր պետությունների իրավասությունն է կրթության որակի չափանիշների սահմանումը։ Ամփոփիչ ատեստավորումը վերաբերում է վերահսկվող մասնագիտություններին, իսկ պետությունն այս պարագայում ունի հավելյալ պատասխանատվություն հանրային անվտանգոթյունն ու  բարեկեցությունը երաշխավորելու տեսանկյունից։</w:t>
            </w:r>
          </w:p>
        </w:tc>
      </w:tr>
      <w:tr w:rsidR="00C84CCB" w:rsidRPr="007D3047" w14:paraId="46D9EF77"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1D8B5F6E" w14:textId="738A5DD3" w:rsidR="00C84CCB" w:rsidRPr="007D3047" w:rsidRDefault="00C84CCB" w:rsidP="003561B6">
            <w:pPr>
              <w:numPr>
                <w:ilvl w:val="0"/>
                <w:numId w:val="1"/>
              </w:numPr>
              <w:spacing w:after="0" w:line="360" w:lineRule="auto"/>
              <w:jc w:val="center"/>
              <w:rPr>
                <w:rFonts w:ascii="GHEA Grapalat" w:hAnsi="GHEA Grapalat"/>
                <w:b/>
                <w:sz w:val="24"/>
                <w:szCs w:val="24"/>
                <w:lang w:val="af-ZA"/>
              </w:rPr>
            </w:pPr>
            <w:r w:rsidRPr="007D3047">
              <w:rPr>
                <w:rFonts w:ascii="GHEA Grapalat" w:hAnsi="GHEA Grapalat"/>
                <w:b/>
                <w:sz w:val="24"/>
                <w:szCs w:val="24"/>
                <w:lang w:val="af-ZA"/>
              </w:rPr>
              <w:t>Գորիսի պետական համալսարան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06D8D116"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01.10.2024թ.</w:t>
            </w:r>
          </w:p>
        </w:tc>
      </w:tr>
      <w:tr w:rsidR="00C84CCB" w:rsidRPr="007D3047" w14:paraId="0401220F"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31C48418"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5B0C5AB8"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01-19/283</w:t>
            </w:r>
          </w:p>
        </w:tc>
      </w:tr>
      <w:tr w:rsidR="00C84CCB" w:rsidRPr="007D3047" w14:paraId="5CD2A62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A844B6D" w14:textId="77777777" w:rsidR="00C84CCB" w:rsidRPr="007D3047" w:rsidRDefault="00C84CCB" w:rsidP="00F85DD5">
            <w:pPr>
              <w:pStyle w:val="ListParagraph"/>
              <w:spacing w:after="160" w:line="259" w:lineRule="auto"/>
              <w:ind w:left="0"/>
              <w:jc w:val="both"/>
              <w:rPr>
                <w:rFonts w:ascii="GHEA Grapalat" w:hAnsi="GHEA Grapalat"/>
                <w:i/>
                <w:iCs/>
                <w:sz w:val="24"/>
                <w:szCs w:val="24"/>
                <w:lang w:val="hy-AM"/>
              </w:rPr>
            </w:pPr>
            <w:r w:rsidRPr="007D3047">
              <w:rPr>
                <w:rFonts w:ascii="GHEA Grapalat" w:hAnsi="GHEA Grapalat"/>
                <w:sz w:val="24"/>
                <w:szCs w:val="24"/>
                <w:lang w:val="hy-AM"/>
              </w:rPr>
              <w:t>Նախագծի վերաբերյալ դիտողություններ և առաջարկություններ չկան: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04E745C" w14:textId="77777777" w:rsidR="00C84CCB" w:rsidRPr="007D3047" w:rsidRDefault="00C84CCB" w:rsidP="00F85DD5">
            <w:pPr>
              <w:tabs>
                <w:tab w:val="left" w:pos="915"/>
              </w:tabs>
              <w:spacing w:after="0" w:line="360" w:lineRule="auto"/>
              <w:jc w:val="both"/>
              <w:rPr>
                <w:rFonts w:ascii="GHEA Grapalat" w:hAnsi="GHEA Grapalat"/>
                <w:b/>
                <w:bCs/>
                <w:sz w:val="24"/>
                <w:szCs w:val="24"/>
                <w:lang w:val="hy-AM" w:eastAsia="zh-CN"/>
              </w:rPr>
            </w:pPr>
            <w:r w:rsidRPr="007D3047">
              <w:rPr>
                <w:rFonts w:ascii="GHEA Grapalat" w:hAnsi="GHEA Grapalat"/>
                <w:b/>
                <w:bCs/>
                <w:sz w:val="24"/>
                <w:szCs w:val="24"/>
                <w:lang w:val="hy-AM" w:eastAsia="zh-CN"/>
              </w:rPr>
              <w:t>Ընդունվել է ի գիտություն:</w:t>
            </w:r>
          </w:p>
        </w:tc>
      </w:tr>
      <w:tr w:rsidR="00C84CCB" w:rsidRPr="007D3047" w14:paraId="0295E576"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183CA02E" w14:textId="61EC4886" w:rsidR="00C84CCB" w:rsidRPr="007D3047" w:rsidRDefault="00C84CCB" w:rsidP="003561B6">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 xml:space="preserve"> Հայաստանի ֆիզիկական կուլտուրայի և սպորտի պետական ինստիտուտ</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68D9B231" w14:textId="77777777" w:rsidR="00C84CCB" w:rsidRPr="007D3047" w:rsidRDefault="00C84CCB" w:rsidP="00F85DD5">
            <w:p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02.10.2024թ.</w:t>
            </w:r>
          </w:p>
        </w:tc>
      </w:tr>
      <w:tr w:rsidR="00C84CCB" w:rsidRPr="007D3047" w14:paraId="5EEBC75E" w14:textId="77777777" w:rsidTr="006055BB">
        <w:trPr>
          <w:gridAfter w:val="1"/>
          <w:wAfter w:w="62" w:type="dxa"/>
        </w:trPr>
        <w:tc>
          <w:tcPr>
            <w:tcW w:w="10202" w:type="dxa"/>
            <w:gridSpan w:val="3"/>
            <w:vMerge/>
            <w:tcBorders>
              <w:left w:val="single" w:sz="4" w:space="0" w:color="auto"/>
              <w:right w:val="single" w:sz="4" w:space="0" w:color="auto"/>
            </w:tcBorders>
            <w:shd w:val="clear" w:color="auto" w:fill="E0E0E0"/>
          </w:tcPr>
          <w:p w14:paraId="4B90834F" w14:textId="77777777" w:rsidR="00C84CCB" w:rsidRPr="007D3047" w:rsidRDefault="00C84CCB" w:rsidP="00F85DD5">
            <w:pPr>
              <w:spacing w:after="0" w:line="360" w:lineRule="auto"/>
              <w:jc w:val="center"/>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020A4453" w14:textId="77777777" w:rsidR="00C84CCB" w:rsidRPr="007D3047" w:rsidRDefault="00C84CCB" w:rsidP="00F85DD5">
            <w:p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N ԵԳ/948-24</w:t>
            </w:r>
          </w:p>
        </w:tc>
      </w:tr>
      <w:tr w:rsidR="00C84CCB" w:rsidRPr="007D3047" w14:paraId="765048AE" w14:textId="77777777" w:rsidTr="006055BB">
        <w:trPr>
          <w:gridAfter w:val="1"/>
          <w:wAfter w:w="62" w:type="dxa"/>
        </w:trPr>
        <w:tc>
          <w:tcPr>
            <w:tcW w:w="10202" w:type="dxa"/>
            <w:gridSpan w:val="3"/>
            <w:tcBorders>
              <w:top w:val="single" w:sz="4" w:space="0" w:color="auto"/>
              <w:left w:val="single" w:sz="4" w:space="0" w:color="auto"/>
              <w:right w:val="single" w:sz="4" w:space="0" w:color="auto"/>
            </w:tcBorders>
            <w:shd w:val="clear" w:color="auto" w:fill="FFFFFF"/>
          </w:tcPr>
          <w:p w14:paraId="164C493B" w14:textId="77777777" w:rsidR="00C84CCB" w:rsidRPr="007D3047" w:rsidRDefault="00C84CCB" w:rsidP="00C0106D">
            <w:pPr>
              <w:spacing w:after="0" w:line="360" w:lineRule="auto"/>
              <w:ind w:firstLine="708"/>
              <w:jc w:val="both"/>
              <w:rPr>
                <w:rFonts w:ascii="GHEA Grapalat" w:eastAsia="Calibri" w:hAnsi="GHEA Grapalat"/>
                <w:sz w:val="24"/>
                <w:szCs w:val="24"/>
                <w:lang w:val="hy-AM"/>
              </w:rPr>
            </w:pPr>
            <w:r w:rsidRPr="007D3047">
              <w:rPr>
                <w:rFonts w:ascii="GHEA Grapalat" w:eastAsia="Calibri" w:hAnsi="GHEA Grapalat"/>
                <w:sz w:val="24"/>
                <w:szCs w:val="24"/>
                <w:lang w:val="hy-AM"/>
              </w:rPr>
              <w:t xml:space="preserve">Նախ ՀՖԿՍՊ ինստիտուտը շնորհակալություն է հայտնում այս կարևոր նախագծի շուրջ բուհերի հետ համագործակցության համար։ Մեր թիմն ընդգծում է օրենքի նախագծում տեղ գտած կարևոր դրույթները, որոնք արտացոլում են էական ու դրական փոփոխություններ բարձրագույն կրթության որակական զարգացման գիտահետազոտական բաղադրիչի կարևորության, ինչպես նաև միջազգային համագործակցության ու ինտեգրման հնարավորությունները և այլ էական կետեր։ </w:t>
            </w:r>
          </w:p>
          <w:p w14:paraId="07A20C04" w14:textId="77777777" w:rsidR="00C84CCB" w:rsidRPr="007D3047" w:rsidRDefault="00C84CCB" w:rsidP="00C0106D">
            <w:pPr>
              <w:spacing w:after="0" w:line="360" w:lineRule="auto"/>
              <w:ind w:firstLine="708"/>
              <w:jc w:val="both"/>
              <w:rPr>
                <w:rFonts w:ascii="GHEA Grapalat" w:eastAsia="Calibri" w:hAnsi="GHEA Grapalat"/>
                <w:sz w:val="24"/>
                <w:szCs w:val="24"/>
                <w:lang w:val="hy-AM"/>
              </w:rPr>
            </w:pPr>
            <w:r w:rsidRPr="007D3047">
              <w:rPr>
                <w:rFonts w:ascii="GHEA Grapalat" w:eastAsia="Calibri" w:hAnsi="GHEA Grapalat"/>
                <w:sz w:val="24"/>
                <w:szCs w:val="24"/>
                <w:lang w:val="hy-AM"/>
              </w:rPr>
              <w:t>Ինչ վերաբերում է օրենքի նախագծում մեր առաջարկներին, դրանք հիմնականում առնչվում են նախագծի 4-րդ հոդվածին, որտեղ, մասնավորապես, արտացոլված են բարձրագույն կրթության և գիտության ոլորտում պետական քաղաքականության սկզբունքները և հիմնական ուղղությունները։</w:t>
            </w:r>
          </w:p>
          <w:p w14:paraId="6EB3B60A" w14:textId="77777777" w:rsidR="00C84CCB" w:rsidRPr="007D3047" w:rsidRDefault="00C84CCB" w:rsidP="00C0106D">
            <w:pPr>
              <w:spacing w:after="0" w:line="360" w:lineRule="auto"/>
              <w:ind w:firstLine="708"/>
              <w:jc w:val="both"/>
              <w:rPr>
                <w:rFonts w:ascii="GHEA Grapalat" w:eastAsia="Calibri" w:hAnsi="GHEA Grapalat"/>
                <w:sz w:val="24"/>
                <w:szCs w:val="24"/>
                <w:lang w:val="hy-AM"/>
              </w:rPr>
            </w:pPr>
            <w:r w:rsidRPr="007D3047">
              <w:rPr>
                <w:rFonts w:ascii="GHEA Grapalat" w:eastAsia="Calibri" w:hAnsi="GHEA Grapalat"/>
                <w:sz w:val="24"/>
                <w:szCs w:val="24"/>
                <w:lang w:val="hy-AM"/>
              </w:rPr>
              <w:t>Ի լրումն հիմնական ուղղությունների՝ առաջարկում ենք դրանց շարքը լրացնել բարձրագույն կրթությամբ այնպիսի մասնագետների պատրաստումը, ովքեր օժտված են ոչ միայն մտավոր և հոգեբանական կայուն հատկանիշներով, այլև մարդու ֆիզիկական դաստիարակությամբ ու պատրաստվածությամբ և կենսունակության բարձր ցուցանիշներով՝ առաջնորդվելով «առողջ մարմնում առողջ հոգի» սկզբունքով, ինչպես նաև հաշվի առնելով մեր տարածաշրջանում առկա արտաքին քաղաքական և սոցիալական մարտահրավերները։</w:t>
            </w:r>
          </w:p>
        </w:tc>
        <w:tc>
          <w:tcPr>
            <w:tcW w:w="5250" w:type="dxa"/>
            <w:gridSpan w:val="6"/>
            <w:tcBorders>
              <w:top w:val="single" w:sz="4" w:space="0" w:color="auto"/>
              <w:left w:val="single" w:sz="4" w:space="0" w:color="auto"/>
              <w:bottom w:val="single" w:sz="4" w:space="0" w:color="auto"/>
              <w:right w:val="single" w:sz="4" w:space="0" w:color="auto"/>
            </w:tcBorders>
            <w:shd w:val="clear" w:color="auto" w:fill="FFFFFF"/>
          </w:tcPr>
          <w:p w14:paraId="7F5B8D7F" w14:textId="77777777" w:rsidR="00C84CCB" w:rsidRPr="007D3047" w:rsidRDefault="00C84CCB" w:rsidP="00C0106D">
            <w:pPr>
              <w:spacing w:after="0" w:line="360" w:lineRule="auto"/>
              <w:rPr>
                <w:rFonts w:ascii="GHEA Grapalat" w:hAnsi="GHEA Grapalat"/>
                <w:b/>
                <w:sz w:val="24"/>
                <w:szCs w:val="24"/>
                <w:lang w:val="hy-AM"/>
              </w:rPr>
            </w:pPr>
            <w:r w:rsidRPr="007D3047">
              <w:rPr>
                <w:rFonts w:ascii="GHEA Grapalat" w:hAnsi="GHEA Grapalat"/>
                <w:b/>
                <w:sz w:val="24"/>
                <w:szCs w:val="24"/>
                <w:lang w:val="hy-AM"/>
              </w:rPr>
              <w:t>Չի ընդունվել։</w:t>
            </w:r>
          </w:p>
        </w:tc>
      </w:tr>
      <w:tr w:rsidR="00C84CCB" w:rsidRPr="007D3047" w14:paraId="78FF77EE"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01012BAF" w14:textId="7CB91AD5" w:rsidR="00C84CCB" w:rsidRPr="007D3047" w:rsidRDefault="00C84CCB" w:rsidP="003561B6">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Եվրասիա միջազգային համալսարան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24F57E6A" w14:textId="77777777" w:rsidR="00C84CCB" w:rsidRPr="007D3047" w:rsidRDefault="00C84CCB" w:rsidP="00F85DD5">
            <w:p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02.10.2024թ.</w:t>
            </w:r>
          </w:p>
        </w:tc>
      </w:tr>
      <w:tr w:rsidR="00C84CCB" w:rsidRPr="007D3047" w14:paraId="41289140"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7BA8DF7A" w14:textId="77777777" w:rsidR="00C84CCB" w:rsidRPr="007D3047" w:rsidRDefault="00C84CCB" w:rsidP="00F85DD5">
            <w:pPr>
              <w:spacing w:after="0" w:line="360" w:lineRule="auto"/>
              <w:jc w:val="center"/>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18925737" w14:textId="77777777" w:rsidR="00C84CCB" w:rsidRPr="007D3047" w:rsidRDefault="00C84CCB" w:rsidP="00F85DD5">
            <w:pPr>
              <w:spacing w:after="0" w:line="360" w:lineRule="auto"/>
              <w:jc w:val="center"/>
              <w:rPr>
                <w:rFonts w:ascii="GHEA Grapalat" w:hAnsi="GHEA Grapalat"/>
                <w:b/>
                <w:sz w:val="24"/>
                <w:szCs w:val="24"/>
              </w:rPr>
            </w:pPr>
            <w:r w:rsidRPr="007D3047">
              <w:rPr>
                <w:rFonts w:ascii="GHEA Grapalat" w:hAnsi="GHEA Grapalat"/>
                <w:b/>
                <w:sz w:val="24"/>
                <w:szCs w:val="24"/>
                <w:lang w:val="hy-AM"/>
              </w:rPr>
              <w:t>N Ե-861-24</w:t>
            </w:r>
          </w:p>
        </w:tc>
      </w:tr>
      <w:tr w:rsidR="00C84CCB" w:rsidRPr="006055BB" w14:paraId="0BD4FA67"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C592DE6"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hAnsi="GHEA Grapalat" w:cs="Arial"/>
                <w:sz w:val="24"/>
                <w:szCs w:val="24"/>
                <w:lang w:val="hy-AM"/>
              </w:rPr>
              <w:t>1</w:t>
            </w:r>
            <w:r w:rsidRPr="007D3047">
              <w:rPr>
                <w:rFonts w:ascii="GHEA Grapalat" w:eastAsia="Calibri" w:hAnsi="GHEA Grapalat"/>
                <w:sz w:val="24"/>
                <w:szCs w:val="24"/>
                <w:lang w:val="hy-AM"/>
              </w:rPr>
              <w:t>. Օրենքի նախագծի 3-րդ հոդվածում, ի թիվս այլ օգտագործվող հիմնական հասկացությունների ներկայացված է բարձրագույն ուսումնական հաստատության սահմանումը, այն է՝ հիմնադրամի ձևի ոչ առևտրային կազմակերպություն, որի գործունեության առանձնահատկությունները կարգավորվում են սույն օրենքով և Հայաստանի Հանրապետության այլ օրենքներով, կախված հիմնադրից՝ կարող են լինել՝</w:t>
            </w:r>
          </w:p>
          <w:p w14:paraId="1442AEBE"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Ըստ էության օրենքով բարձրագույն կրթության ոլորտում գործունեություն իրականացնելու իրավաբանական անձի համար այլ կամակերպաիրավական ձևերը, այդ թվում առևտրային կազմակերպության տեսակները,  չեն թույլատրվում։ Ըստ էության</w:t>
            </w:r>
            <w:r w:rsidRPr="007D3047">
              <w:rPr>
                <w:rFonts w:ascii="GHEA Grapalat" w:hAnsi="GHEA Grapalat" w:cs="Arial"/>
                <w:sz w:val="24"/>
                <w:szCs w:val="24"/>
                <w:lang w:val="hy-AM"/>
              </w:rPr>
              <w:t xml:space="preserve"> </w:t>
            </w:r>
            <w:r w:rsidRPr="007D3047">
              <w:rPr>
                <w:rFonts w:ascii="GHEA Grapalat" w:eastAsia="Calibri" w:hAnsi="GHEA Grapalat"/>
                <w:sz w:val="24"/>
                <w:szCs w:val="24"/>
                <w:lang w:val="hy-AM"/>
              </w:rPr>
              <w:t xml:space="preserve">ամրագրվում է, որ ՀՀ-ում առկա է բարձրագույն կրթության ոլորտում ձեռնարկատիրական գործունեության արգելք։  </w:t>
            </w:r>
          </w:p>
          <w:p w14:paraId="5D366EDC"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 xml:space="preserve">ՀՀ Սահմանադրությունը երաշխավորում է տնտեսական, ներառյալ ձեռնարկատիրական գործունեությամբ զբաղվելու իրավունքը (հոդված 59) և նշում, որ մրցակցության սահմանափակումը, մենաշնորհի հնարավոր տեսակները և դրանց թույլատրելի չափերը կարող են սահմանվել միայն օրենքով` հանրային շահերի պաշտպանության նպատակով: Նախագծում հիմնավորված չէ թե ինչու բարձրագույն կրթության կամ գիտական և գիտատեխնիկական գործունեության ոլորտներում հանրության շահերի պաշտպանության նպատակով առկա է ձեռնարկատիրական գործունեության սահմանափակում, այն դեպքում օրինակ, երբ հանրակրթության կամ առողջապահության ոլորտներում նման սահմանափակումներ չկան։ </w:t>
            </w:r>
          </w:p>
          <w:p w14:paraId="0C47E4D6"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 xml:space="preserve">Հարկ է նշել, որ Եվրասիա միջազգային համալսարանը իր գործունեության պարագայում ցանկություն է հայտնել փոփոխել իրավակազմակերպական ձևը  և ՍՊԸ-ի ձևից անցում կատարել հիմնադրամի կարգավիճակի։ Այդուհանդերձ, կարծում ենք, որ օրենսդրական մակարդակով ձեռնարկատիրական գործունեության ազատությունը պետք է ապահովվի և միաժամանակ նոր օրենքով կամավորության սկզբունքով հնարավորություն ընձեռնվի առևտրային կազմակերպության կարգավիճակից անցում կատարել Հիմնադրամի իրավակազմակերպական ձևին։ </w:t>
            </w:r>
          </w:p>
          <w:p w14:paraId="3D22A355" w14:textId="77777777" w:rsidR="00C84CCB" w:rsidRPr="007D3047" w:rsidRDefault="00C84CCB" w:rsidP="00C0106D">
            <w:pPr>
              <w:shd w:val="clear" w:color="auto" w:fill="FFFFFF"/>
              <w:tabs>
                <w:tab w:val="left" w:pos="0"/>
              </w:tabs>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Հիմնադրամին անցում կատարելու նպատակով Եվրասիա միջազգային համալսարանը առաջարկություններ էր ներկայացվել ԿԳՄՍ՝ խնդրելով ապահովել համապատասխան օրենսդրական անցումային հնարավորություն։ 2022 թ</w:t>
            </w:r>
            <w:r w:rsidRPr="007D3047">
              <w:rPr>
                <w:rFonts w:ascii="Cambria Math" w:eastAsia="Calibri" w:hAnsi="Cambria Math" w:cs="Cambria Math"/>
                <w:sz w:val="24"/>
                <w:szCs w:val="24"/>
                <w:lang w:val="hy-AM"/>
              </w:rPr>
              <w:t>․</w:t>
            </w:r>
            <w:r w:rsidRPr="007D3047">
              <w:rPr>
                <w:rFonts w:ascii="GHEA Grapalat" w:eastAsia="Calibri" w:hAnsi="GHEA Grapalat"/>
                <w:sz w:val="24"/>
                <w:szCs w:val="24"/>
                <w:lang w:val="hy-AM"/>
              </w:rPr>
              <w:t xml:space="preserve"> շրջանառված օրենքի նախագծում մեր առաջարկությունները տեղ են գտել, և, մասնավորապես անցումային դրույթների հոդվածում նշված էր «Մինչև 2030 թվականի հուլիսի 1-ը գործող ոչ պետական /մասնավոր/ բուհերը վերակազմակերպվում (վերակազմավորվում) են ոչ առևտրային կազմակերպությունների կամ հիմնում են ոչ առևտրային կազմակեպություններ, որոնց անունով վերաձևակերպվում են իրենց շնորհված գործող լիցենզիաներն ու հավատարմագրերը»։ </w:t>
            </w:r>
          </w:p>
          <w:p w14:paraId="74E0D98E" w14:textId="77777777" w:rsidR="00C84CCB" w:rsidRPr="007D3047" w:rsidRDefault="00C84CCB" w:rsidP="00C0106D">
            <w:pPr>
              <w:shd w:val="clear" w:color="auto" w:fill="FFFFFF"/>
              <w:tabs>
                <w:tab w:val="left" w:pos="0"/>
              </w:tabs>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 xml:space="preserve">Պետք է նշել, որ բուհերի մասնավոր սեփականության ձևից դեպի հանրային սեփականության անցումը (ոչ առևտրային կազմակերպություն) իրապես կարևոր է հանրային շահի ապահովման համատեքստում և այդ անցումը պետք է խրախուսվի նպատակային պետական ֆինանսավորմամբ։ Սահուն անցումը իրագործելու նպատակով ցանկալի է օրենսդրական մակարդակով ամրագրել պետական բյուջեի հաշվին անցումային շրջանի համար նպատակային (բազային կամ թեմատիկ) ֆինանսավորման ծրագրեր։ </w:t>
            </w:r>
          </w:p>
          <w:p w14:paraId="71070914" w14:textId="77777777" w:rsidR="00C84CCB" w:rsidRPr="007D3047" w:rsidRDefault="00C84CCB" w:rsidP="00C0106D">
            <w:pPr>
              <w:shd w:val="clear" w:color="auto" w:fill="FFFFFF"/>
              <w:tabs>
                <w:tab w:val="left" w:pos="0"/>
              </w:tabs>
              <w:spacing w:line="360" w:lineRule="auto"/>
              <w:jc w:val="both"/>
              <w:rPr>
                <w:rFonts w:ascii="GHEA Grapalat" w:hAnsi="GHEA Grapalat" w:cs="Arial"/>
                <w:b/>
                <w:bCs/>
                <w:sz w:val="24"/>
                <w:szCs w:val="24"/>
                <w:lang w:val="hy-AM"/>
              </w:rPr>
            </w:pPr>
            <w:r w:rsidRPr="007D3047">
              <w:rPr>
                <w:rFonts w:ascii="GHEA Grapalat" w:hAnsi="GHEA Grapalat" w:cs="Arial"/>
                <w:b/>
                <w:bCs/>
                <w:sz w:val="24"/>
                <w:szCs w:val="24"/>
                <w:lang w:val="hy-AM"/>
              </w:rPr>
              <w:t>Առաջարկվում է համանման անցումային դրույթներ (կամավորական սկզբունքով) և համապատասխան խրախուսական միջոցառումների հնարավորություն սահմանել նաև այս նախագծում։ Մասնավորապես առաջարկվում է այսպիսի ձևակերպում՝ «</w:t>
            </w:r>
            <w:r w:rsidRPr="007D3047">
              <w:rPr>
                <w:rFonts w:ascii="GHEA Grapalat" w:hAnsi="GHEA Grapalat"/>
                <w:b/>
                <w:bCs/>
                <w:sz w:val="24"/>
                <w:szCs w:val="24"/>
                <w:lang w:val="hy-AM"/>
              </w:rPr>
              <w:t>Մինչև 2030 թվականի հուլիսի 1-ը գործող ոչ պետական (մասնավոր) բուհերը իրենց Կանոնադրությամբ սահմանված կարգով ղեկավար մարմինների որոշմամբ կարող են վերակազմակերպվել (վերակազմավորվել) ոչ առևտրային կազմակերպության (Հիմնադարմ) կամ հիմնել ոչ առևտրային կազմակեպություն (Հիմնադրամ), որոնց անունով վերաձևակերպվում են իրենց  գործող լիցենզիաներն ու հավատարմագրերը</w:t>
            </w:r>
            <w:r w:rsidRPr="007D3047">
              <w:rPr>
                <w:rFonts w:ascii="GHEA Grapalat" w:hAnsi="GHEA Grapalat" w:cs="Arial"/>
                <w:b/>
                <w:bCs/>
                <w:sz w:val="24"/>
                <w:szCs w:val="24"/>
                <w:lang w:val="hy-AM"/>
              </w:rPr>
              <w:t xml:space="preserve">։ Վերակազմակերպման (վերակազմավորման) արդյունավետ ապահովման նպատակով պետական բյուջեի ֆինանսավորմամբ կարող են իրականացվել ենթակառուցվածքների զարգացման (բազային կամ թեմատիկ) ծրագրեր»։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5F44511" w14:textId="77777777" w:rsidR="00C84CCB" w:rsidRPr="007D3047" w:rsidRDefault="00C84CCB" w:rsidP="00C0106D">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rPr>
              <w:t>Չի ընդունվել։</w:t>
            </w:r>
          </w:p>
          <w:p w14:paraId="770A804E" w14:textId="77777777" w:rsidR="00C84CCB" w:rsidRPr="007D3047" w:rsidRDefault="00C84CCB" w:rsidP="00C0106D">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Կրթությունը, ներառյալ բարձրագույն կրթությունը հանդիսանում են հանրային շահ։ Այս իմաստով առևտրային տեսակի կազմակերպական ձևը արգելվում է, քանի որ հանրային շահին ծառայելը պետք է լինի բուհի առաջնահերթությունը, այլ ոչ թե շահույթի հետապնդումը։</w:t>
            </w:r>
          </w:p>
          <w:p w14:paraId="68E91616" w14:textId="36837A8C" w:rsidR="00C84CCB" w:rsidRPr="007D3047" w:rsidRDefault="00C84CCB" w:rsidP="00C0106D">
            <w:pPr>
              <w:spacing w:after="0" w:line="360" w:lineRule="auto"/>
              <w:jc w:val="both"/>
              <w:rPr>
                <w:rFonts w:ascii="GHEA Grapalat" w:hAnsi="GHEA Grapalat"/>
                <w:sz w:val="24"/>
                <w:szCs w:val="24"/>
                <w:lang w:val="hy-AM" w:eastAsia="zh-CN"/>
              </w:rPr>
            </w:pPr>
          </w:p>
          <w:p w14:paraId="6D01244C" w14:textId="77777777" w:rsidR="004E6CA1" w:rsidRPr="007D3047" w:rsidRDefault="004E6CA1" w:rsidP="00C0106D">
            <w:pPr>
              <w:spacing w:after="0" w:line="360" w:lineRule="auto"/>
              <w:jc w:val="both"/>
              <w:rPr>
                <w:rFonts w:ascii="GHEA Grapalat" w:hAnsi="GHEA Grapalat"/>
                <w:sz w:val="24"/>
                <w:szCs w:val="24"/>
                <w:lang w:val="hy-AM" w:eastAsia="zh-CN"/>
              </w:rPr>
            </w:pPr>
          </w:p>
          <w:p w14:paraId="51013D9B" w14:textId="77777777" w:rsidR="00C84CCB" w:rsidRPr="007D3047" w:rsidRDefault="00C84CCB" w:rsidP="00C0106D">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Առողջապահության ոլորտում կարգավորումները դուրս են  ԿԳՄՍՆ կարգավորման տիրույթից:</w:t>
            </w:r>
          </w:p>
          <w:p w14:paraId="37A54790" w14:textId="3C3F4CB6" w:rsidR="00C84CCB" w:rsidRPr="007D3047" w:rsidRDefault="00C84CCB" w:rsidP="00C0106D">
            <w:pPr>
              <w:spacing w:after="0" w:line="360" w:lineRule="auto"/>
              <w:jc w:val="both"/>
              <w:rPr>
                <w:rFonts w:ascii="GHEA Grapalat" w:hAnsi="GHEA Grapalat"/>
                <w:sz w:val="24"/>
                <w:szCs w:val="24"/>
                <w:lang w:val="hy-AM" w:eastAsia="zh-CN"/>
              </w:rPr>
            </w:pPr>
          </w:p>
          <w:p w14:paraId="636EBEA7" w14:textId="2A950168" w:rsidR="004E6CA1" w:rsidRPr="007D3047" w:rsidRDefault="004E6CA1" w:rsidP="00C0106D">
            <w:pPr>
              <w:spacing w:after="0" w:line="360" w:lineRule="auto"/>
              <w:jc w:val="both"/>
              <w:rPr>
                <w:rFonts w:ascii="GHEA Grapalat" w:hAnsi="GHEA Grapalat"/>
                <w:sz w:val="24"/>
                <w:szCs w:val="24"/>
                <w:lang w:val="hy-AM" w:eastAsia="zh-CN"/>
              </w:rPr>
            </w:pPr>
          </w:p>
          <w:p w14:paraId="3163CC79" w14:textId="5CA801B1" w:rsidR="004E6CA1" w:rsidRPr="007D3047" w:rsidRDefault="004E6CA1" w:rsidP="00C0106D">
            <w:pPr>
              <w:spacing w:after="0" w:line="360" w:lineRule="auto"/>
              <w:jc w:val="both"/>
              <w:rPr>
                <w:rFonts w:ascii="GHEA Grapalat" w:hAnsi="GHEA Grapalat"/>
                <w:sz w:val="24"/>
                <w:szCs w:val="24"/>
                <w:lang w:val="hy-AM" w:eastAsia="zh-CN"/>
              </w:rPr>
            </w:pPr>
          </w:p>
          <w:p w14:paraId="3455C4EF" w14:textId="5970D24D" w:rsidR="004E6CA1" w:rsidRPr="007D3047" w:rsidRDefault="004E6CA1" w:rsidP="00C0106D">
            <w:pPr>
              <w:spacing w:after="0" w:line="360" w:lineRule="auto"/>
              <w:jc w:val="both"/>
              <w:rPr>
                <w:rFonts w:ascii="GHEA Grapalat" w:hAnsi="GHEA Grapalat"/>
                <w:sz w:val="24"/>
                <w:szCs w:val="24"/>
                <w:lang w:val="hy-AM" w:eastAsia="zh-CN"/>
              </w:rPr>
            </w:pPr>
          </w:p>
          <w:p w14:paraId="5840A6C4" w14:textId="434AA264" w:rsidR="004E6CA1" w:rsidRPr="007D3047" w:rsidRDefault="004E6CA1" w:rsidP="00C0106D">
            <w:pPr>
              <w:spacing w:after="0" w:line="360" w:lineRule="auto"/>
              <w:jc w:val="both"/>
              <w:rPr>
                <w:rFonts w:ascii="GHEA Grapalat" w:hAnsi="GHEA Grapalat"/>
                <w:sz w:val="24"/>
                <w:szCs w:val="24"/>
                <w:lang w:val="hy-AM" w:eastAsia="zh-CN"/>
              </w:rPr>
            </w:pPr>
          </w:p>
          <w:p w14:paraId="2144B377" w14:textId="63A5AD9A" w:rsidR="004E6CA1" w:rsidRPr="007D3047" w:rsidRDefault="004E6CA1" w:rsidP="00C0106D">
            <w:pPr>
              <w:spacing w:after="0" w:line="360" w:lineRule="auto"/>
              <w:jc w:val="both"/>
              <w:rPr>
                <w:rFonts w:ascii="GHEA Grapalat" w:hAnsi="GHEA Grapalat"/>
                <w:sz w:val="24"/>
                <w:szCs w:val="24"/>
                <w:lang w:val="hy-AM" w:eastAsia="zh-CN"/>
              </w:rPr>
            </w:pPr>
          </w:p>
          <w:p w14:paraId="6601D0D3" w14:textId="6EB50D5C" w:rsidR="004E6CA1" w:rsidRPr="007D3047" w:rsidRDefault="004E6CA1" w:rsidP="00C0106D">
            <w:pPr>
              <w:spacing w:after="0" w:line="360" w:lineRule="auto"/>
              <w:jc w:val="both"/>
              <w:rPr>
                <w:rFonts w:ascii="GHEA Grapalat" w:hAnsi="GHEA Grapalat"/>
                <w:sz w:val="24"/>
                <w:szCs w:val="24"/>
                <w:lang w:val="hy-AM" w:eastAsia="zh-CN"/>
              </w:rPr>
            </w:pPr>
          </w:p>
          <w:p w14:paraId="32CE730A" w14:textId="352020C6" w:rsidR="004E6CA1" w:rsidRPr="007D3047" w:rsidRDefault="004E6CA1" w:rsidP="00C0106D">
            <w:pPr>
              <w:spacing w:after="0" w:line="360" w:lineRule="auto"/>
              <w:jc w:val="both"/>
              <w:rPr>
                <w:rFonts w:ascii="GHEA Grapalat" w:hAnsi="GHEA Grapalat"/>
                <w:sz w:val="24"/>
                <w:szCs w:val="24"/>
                <w:lang w:val="hy-AM" w:eastAsia="zh-CN"/>
              </w:rPr>
            </w:pPr>
          </w:p>
          <w:p w14:paraId="2C96131D" w14:textId="14680872" w:rsidR="004E6CA1" w:rsidRPr="007D3047" w:rsidRDefault="004E6CA1" w:rsidP="00C0106D">
            <w:pPr>
              <w:spacing w:after="0" w:line="360" w:lineRule="auto"/>
              <w:jc w:val="both"/>
              <w:rPr>
                <w:rFonts w:ascii="GHEA Grapalat" w:hAnsi="GHEA Grapalat"/>
                <w:sz w:val="24"/>
                <w:szCs w:val="24"/>
                <w:lang w:val="hy-AM" w:eastAsia="zh-CN"/>
              </w:rPr>
            </w:pPr>
          </w:p>
          <w:p w14:paraId="7618A6C6" w14:textId="2AC2DDF6" w:rsidR="004E6CA1" w:rsidRPr="007D3047" w:rsidRDefault="004E6CA1" w:rsidP="00C0106D">
            <w:pPr>
              <w:spacing w:after="0" w:line="360" w:lineRule="auto"/>
              <w:jc w:val="both"/>
              <w:rPr>
                <w:rFonts w:ascii="GHEA Grapalat" w:hAnsi="GHEA Grapalat"/>
                <w:sz w:val="24"/>
                <w:szCs w:val="24"/>
                <w:lang w:val="hy-AM" w:eastAsia="zh-CN"/>
              </w:rPr>
            </w:pPr>
          </w:p>
          <w:p w14:paraId="10C9ECBA" w14:textId="2D8B648D" w:rsidR="004E6CA1" w:rsidRPr="007D3047" w:rsidRDefault="004E6CA1" w:rsidP="00C0106D">
            <w:pPr>
              <w:spacing w:after="0" w:line="360" w:lineRule="auto"/>
              <w:jc w:val="both"/>
              <w:rPr>
                <w:rFonts w:ascii="GHEA Grapalat" w:hAnsi="GHEA Grapalat"/>
                <w:sz w:val="24"/>
                <w:szCs w:val="24"/>
                <w:lang w:val="hy-AM" w:eastAsia="zh-CN"/>
              </w:rPr>
            </w:pPr>
          </w:p>
          <w:p w14:paraId="579D4BEA" w14:textId="48762FEA" w:rsidR="004E6CA1" w:rsidRPr="007D3047" w:rsidRDefault="004E6CA1" w:rsidP="00C0106D">
            <w:pPr>
              <w:spacing w:after="0" w:line="360" w:lineRule="auto"/>
              <w:jc w:val="both"/>
              <w:rPr>
                <w:rFonts w:ascii="GHEA Grapalat" w:hAnsi="GHEA Grapalat"/>
                <w:sz w:val="24"/>
                <w:szCs w:val="24"/>
                <w:lang w:val="hy-AM" w:eastAsia="zh-CN"/>
              </w:rPr>
            </w:pPr>
          </w:p>
          <w:p w14:paraId="79191106" w14:textId="51AF1E65" w:rsidR="004E6CA1" w:rsidRPr="007D3047" w:rsidRDefault="004E6CA1" w:rsidP="00C0106D">
            <w:pPr>
              <w:spacing w:after="0" w:line="360" w:lineRule="auto"/>
              <w:jc w:val="both"/>
              <w:rPr>
                <w:rFonts w:ascii="GHEA Grapalat" w:hAnsi="GHEA Grapalat"/>
                <w:sz w:val="24"/>
                <w:szCs w:val="24"/>
                <w:lang w:val="hy-AM" w:eastAsia="zh-CN"/>
              </w:rPr>
            </w:pPr>
          </w:p>
          <w:p w14:paraId="462DF56A" w14:textId="77777777" w:rsidR="004E6CA1" w:rsidRPr="007D3047" w:rsidRDefault="004E6CA1" w:rsidP="00C0106D">
            <w:pPr>
              <w:spacing w:after="0" w:line="360" w:lineRule="auto"/>
              <w:jc w:val="both"/>
              <w:rPr>
                <w:rFonts w:ascii="GHEA Grapalat" w:hAnsi="GHEA Grapalat"/>
                <w:sz w:val="24"/>
                <w:szCs w:val="24"/>
                <w:lang w:val="hy-AM" w:eastAsia="zh-CN"/>
              </w:rPr>
            </w:pPr>
          </w:p>
          <w:p w14:paraId="5AB73A80" w14:textId="77777777" w:rsidR="00C84CCB" w:rsidRPr="007D3047" w:rsidRDefault="00C84CCB" w:rsidP="00C0106D">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Անցումային կարգավորումները ներառված են։</w:t>
            </w:r>
          </w:p>
          <w:p w14:paraId="424C1C83" w14:textId="77777777" w:rsidR="00C84CCB" w:rsidRPr="007D3047" w:rsidRDefault="00C84CCB" w:rsidP="00C0106D">
            <w:pPr>
              <w:spacing w:after="0" w:line="360" w:lineRule="auto"/>
              <w:jc w:val="both"/>
              <w:rPr>
                <w:rFonts w:ascii="GHEA Grapalat" w:hAnsi="GHEA Grapalat"/>
                <w:sz w:val="24"/>
                <w:szCs w:val="24"/>
                <w:lang w:val="hy-AM" w:eastAsia="zh-CN"/>
              </w:rPr>
            </w:pPr>
          </w:p>
          <w:p w14:paraId="7CEEA986" w14:textId="77777777" w:rsidR="00C84CCB" w:rsidRPr="007D3047" w:rsidRDefault="00C84CCB" w:rsidP="00C0106D">
            <w:pPr>
              <w:spacing w:after="0" w:line="360" w:lineRule="auto"/>
              <w:jc w:val="both"/>
              <w:rPr>
                <w:rFonts w:ascii="GHEA Grapalat" w:hAnsi="GHEA Grapalat"/>
                <w:sz w:val="24"/>
                <w:szCs w:val="24"/>
                <w:lang w:val="hy-AM" w:eastAsia="zh-CN"/>
              </w:rPr>
            </w:pPr>
          </w:p>
          <w:p w14:paraId="6AEA7502" w14:textId="77777777" w:rsidR="00C84CCB" w:rsidRPr="007D3047" w:rsidRDefault="00C84CCB" w:rsidP="00C0106D">
            <w:pPr>
              <w:spacing w:after="0" w:line="360" w:lineRule="auto"/>
              <w:jc w:val="both"/>
              <w:rPr>
                <w:rFonts w:ascii="GHEA Grapalat" w:hAnsi="GHEA Grapalat"/>
                <w:sz w:val="24"/>
                <w:szCs w:val="24"/>
                <w:lang w:val="hy-AM" w:eastAsia="zh-CN"/>
              </w:rPr>
            </w:pPr>
          </w:p>
          <w:p w14:paraId="3F97CD54" w14:textId="77777777" w:rsidR="00C84CCB" w:rsidRPr="007D3047" w:rsidRDefault="00C84CCB" w:rsidP="00C0106D">
            <w:pPr>
              <w:spacing w:after="0" w:line="360" w:lineRule="auto"/>
              <w:jc w:val="both"/>
              <w:rPr>
                <w:rFonts w:ascii="GHEA Grapalat" w:hAnsi="GHEA Grapalat"/>
                <w:sz w:val="24"/>
                <w:szCs w:val="24"/>
                <w:lang w:val="hy-AM" w:eastAsia="zh-CN"/>
              </w:rPr>
            </w:pPr>
          </w:p>
          <w:p w14:paraId="3DACF63E" w14:textId="77777777" w:rsidR="00C84CCB" w:rsidRPr="007D3047" w:rsidRDefault="00C84CCB" w:rsidP="00C0106D">
            <w:pPr>
              <w:spacing w:after="0" w:line="360" w:lineRule="auto"/>
              <w:jc w:val="both"/>
              <w:rPr>
                <w:rFonts w:ascii="GHEA Grapalat" w:hAnsi="GHEA Grapalat"/>
                <w:sz w:val="24"/>
                <w:szCs w:val="24"/>
                <w:lang w:val="hy-AM" w:eastAsia="zh-CN"/>
              </w:rPr>
            </w:pPr>
          </w:p>
          <w:p w14:paraId="2F6F837D" w14:textId="77777777" w:rsidR="00C84CCB" w:rsidRPr="007D3047" w:rsidRDefault="00C84CCB" w:rsidP="00F85DD5">
            <w:pPr>
              <w:spacing w:after="0" w:line="360" w:lineRule="auto"/>
              <w:jc w:val="both"/>
              <w:rPr>
                <w:rFonts w:ascii="GHEA Grapalat" w:hAnsi="GHEA Grapalat"/>
                <w:sz w:val="24"/>
                <w:szCs w:val="24"/>
                <w:lang w:val="hy-AM" w:eastAsia="zh-CN"/>
              </w:rPr>
            </w:pPr>
          </w:p>
          <w:p w14:paraId="64141984" w14:textId="77777777" w:rsidR="00C84CCB" w:rsidRPr="007D3047" w:rsidRDefault="00C84CCB" w:rsidP="00F85DD5">
            <w:pPr>
              <w:spacing w:after="0" w:line="360" w:lineRule="auto"/>
              <w:jc w:val="both"/>
              <w:rPr>
                <w:rFonts w:ascii="GHEA Grapalat" w:hAnsi="GHEA Grapalat"/>
                <w:sz w:val="24"/>
                <w:szCs w:val="24"/>
                <w:lang w:val="hy-AM" w:eastAsia="zh-CN"/>
              </w:rPr>
            </w:pPr>
          </w:p>
          <w:p w14:paraId="7223C540" w14:textId="77777777" w:rsidR="00C84CCB" w:rsidRPr="007D3047" w:rsidRDefault="00C84CCB" w:rsidP="00F85DD5">
            <w:pPr>
              <w:spacing w:after="0" w:line="360" w:lineRule="auto"/>
              <w:jc w:val="both"/>
              <w:rPr>
                <w:rFonts w:ascii="GHEA Grapalat" w:hAnsi="GHEA Grapalat"/>
                <w:sz w:val="24"/>
                <w:szCs w:val="24"/>
                <w:lang w:val="hy-AM" w:eastAsia="zh-CN"/>
              </w:rPr>
            </w:pPr>
          </w:p>
          <w:p w14:paraId="61532275" w14:textId="77777777" w:rsidR="00C84CCB" w:rsidRPr="007D3047" w:rsidRDefault="00C84CCB" w:rsidP="00F85DD5">
            <w:pPr>
              <w:spacing w:after="0" w:line="360" w:lineRule="auto"/>
              <w:jc w:val="both"/>
              <w:rPr>
                <w:rFonts w:ascii="GHEA Grapalat" w:hAnsi="GHEA Grapalat"/>
                <w:sz w:val="24"/>
                <w:szCs w:val="24"/>
                <w:lang w:val="hy-AM" w:eastAsia="zh-CN"/>
              </w:rPr>
            </w:pPr>
          </w:p>
          <w:p w14:paraId="4D5DC63C" w14:textId="77777777" w:rsidR="00C84CCB" w:rsidRPr="007D3047" w:rsidRDefault="00C84CCB" w:rsidP="00F85DD5">
            <w:pPr>
              <w:spacing w:after="0" w:line="360" w:lineRule="auto"/>
              <w:jc w:val="both"/>
              <w:rPr>
                <w:rFonts w:ascii="GHEA Grapalat" w:hAnsi="GHEA Grapalat"/>
                <w:sz w:val="24"/>
                <w:szCs w:val="24"/>
                <w:lang w:val="hy-AM" w:eastAsia="zh-CN"/>
              </w:rPr>
            </w:pPr>
          </w:p>
          <w:p w14:paraId="218ABC92" w14:textId="77777777" w:rsidR="00C84CCB" w:rsidRPr="007D3047" w:rsidRDefault="00C84CCB" w:rsidP="00F85DD5">
            <w:pPr>
              <w:spacing w:after="0" w:line="360" w:lineRule="auto"/>
              <w:jc w:val="both"/>
              <w:rPr>
                <w:rFonts w:ascii="GHEA Grapalat" w:hAnsi="GHEA Grapalat"/>
                <w:sz w:val="24"/>
                <w:szCs w:val="24"/>
                <w:lang w:val="hy-AM" w:eastAsia="zh-CN"/>
              </w:rPr>
            </w:pPr>
          </w:p>
          <w:p w14:paraId="6270FF89" w14:textId="77777777" w:rsidR="00C84CCB" w:rsidRPr="007D3047" w:rsidRDefault="00C84CCB" w:rsidP="00F85DD5">
            <w:pPr>
              <w:spacing w:after="0" w:line="360" w:lineRule="auto"/>
              <w:jc w:val="both"/>
              <w:rPr>
                <w:rFonts w:ascii="GHEA Grapalat" w:hAnsi="GHEA Grapalat"/>
                <w:sz w:val="24"/>
                <w:szCs w:val="24"/>
                <w:lang w:val="hy-AM" w:eastAsia="zh-CN"/>
              </w:rPr>
            </w:pPr>
          </w:p>
          <w:p w14:paraId="24080416" w14:textId="77777777" w:rsidR="00C84CCB" w:rsidRPr="007D3047" w:rsidRDefault="00C84CCB" w:rsidP="00F85DD5">
            <w:pPr>
              <w:spacing w:after="0"/>
              <w:jc w:val="both"/>
              <w:rPr>
                <w:rFonts w:ascii="GHEA Grapalat" w:hAnsi="GHEA Grapalat"/>
                <w:sz w:val="24"/>
                <w:szCs w:val="24"/>
                <w:lang w:val="hy-AM" w:eastAsia="zh-CN"/>
              </w:rPr>
            </w:pPr>
          </w:p>
          <w:p w14:paraId="5F66F514"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Ոչ առևտրայինը հանրային սեփականություն չէ, հետևաբար այդ համատեքստում և այդ հիմքով պետական ֆինանսավորման ակնկալիքը տեղին չէ։ </w:t>
            </w:r>
          </w:p>
        </w:tc>
      </w:tr>
      <w:tr w:rsidR="00C84CCB" w:rsidRPr="006055BB" w14:paraId="50CE874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496F7BF" w14:textId="77777777" w:rsidR="00C84CCB" w:rsidRPr="007D3047" w:rsidRDefault="00C84CCB" w:rsidP="00C0106D">
            <w:pPr>
              <w:shd w:val="clear" w:color="auto" w:fill="FFFFFF"/>
              <w:tabs>
                <w:tab w:val="left" w:pos="0"/>
              </w:tabs>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 xml:space="preserve">Օրենքի նախագծի 3-րդ հոդվածում, ի թիվս այլ օգտագործվող հիմնական հասկացությունների ներկայացված է նաև մասնավոր բուհի սահմանումը՝ «մասնավոր բուհ՝ ոչ պետական կազմակերպության կողմից հիմնադրված բուհ, այդ թվում՝ արտերկրի բուհի մասնաճյուղ»: Վերոհիշյալ սահմանումը հնարավորություն չի ընձեռում ֆիզիկական անձանց հիմնադրել մասնավոր բուհ։ </w:t>
            </w:r>
          </w:p>
          <w:p w14:paraId="2EAB01F3" w14:textId="77777777" w:rsidR="00C84CCB" w:rsidRPr="007D3047" w:rsidRDefault="00C84CCB" w:rsidP="00C0106D">
            <w:pPr>
              <w:spacing w:after="0" w:line="360" w:lineRule="auto"/>
              <w:jc w:val="both"/>
              <w:rPr>
                <w:rFonts w:ascii="GHEA Grapalat" w:hAnsi="GHEA Grapalat" w:cs="Arial"/>
                <w:b/>
                <w:bCs/>
                <w:sz w:val="24"/>
                <w:szCs w:val="24"/>
                <w:lang w:val="hy-AM"/>
              </w:rPr>
            </w:pPr>
            <w:r w:rsidRPr="007D3047">
              <w:rPr>
                <w:rFonts w:ascii="GHEA Grapalat" w:hAnsi="GHEA Grapalat" w:cs="Arial"/>
                <w:b/>
                <w:bCs/>
                <w:sz w:val="24"/>
                <w:szCs w:val="24"/>
                <w:lang w:val="hy-AM"/>
              </w:rPr>
              <w:t xml:space="preserve">Առաջարկվում է սահմանումը խմբագրել հետևյալ կերպ՝ «մասնավոր բուհ՝ ոչ պետական կազմակերպության կամ ֆիզիկական անձանց (այդ թվում՝ օտարերկրյա) կողմից հիմնադրված բուհ, այդ թվում՝ արտերկրի բուհի մասնաճյուղ»։ Առաջարկվում է համանման փոփոխություններ կատարել նաև մասնավոր հետազոտական կազմակերպության սահմանման պարագայում։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1769D84" w14:textId="77777777" w:rsidR="00C84CCB" w:rsidRPr="007D3047" w:rsidRDefault="00C84CCB" w:rsidP="004E6CA1">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6E85D3C7"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Համապատասխան կետը վերաշարադրվել է նոր խմբագրությամբ։</w:t>
            </w:r>
          </w:p>
          <w:p w14:paraId="1F1A58D4" w14:textId="77777777" w:rsidR="00C84CCB" w:rsidRPr="007D3047" w:rsidRDefault="00C84CCB" w:rsidP="00F85DD5">
            <w:pPr>
              <w:spacing w:after="0" w:line="360" w:lineRule="auto"/>
              <w:jc w:val="both"/>
              <w:rPr>
                <w:rFonts w:ascii="GHEA Grapalat" w:hAnsi="GHEA Grapalat"/>
                <w:sz w:val="24"/>
                <w:szCs w:val="24"/>
                <w:lang w:val="hy-AM" w:eastAsia="zh-CN"/>
              </w:rPr>
            </w:pPr>
          </w:p>
        </w:tc>
      </w:tr>
      <w:tr w:rsidR="00C84CCB" w:rsidRPr="006055BB" w14:paraId="3F33A25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E283C22" w14:textId="77777777" w:rsidR="00C84CCB" w:rsidRPr="007D3047" w:rsidRDefault="00C84CCB" w:rsidP="00C0106D">
            <w:pPr>
              <w:shd w:val="clear" w:color="auto" w:fill="FFFFFF"/>
              <w:tabs>
                <w:tab w:val="left" w:pos="0"/>
              </w:tabs>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2. Օրենքի նախագծի 4-րդ հոդվածում նշված են Բարձրագույն կրթության և գիտության ոլորտում պետական քաղաքականության սկզբունքները և հիմնական ուղղությունները։</w:t>
            </w:r>
          </w:p>
          <w:p w14:paraId="0897A492" w14:textId="77777777" w:rsidR="00C84CCB" w:rsidRPr="007D3047" w:rsidRDefault="00C84CCB" w:rsidP="00C0106D">
            <w:pPr>
              <w:shd w:val="clear" w:color="auto" w:fill="FFFFFF"/>
              <w:tabs>
                <w:tab w:val="left" w:pos="0"/>
              </w:tabs>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 xml:space="preserve">Ցավոք բարձրագույն կրթության և գիտության ոլորտի պետական քաղաքականության սկզբունքների ցանկում բացակայում է բուհերի և գիտական կազմակերպությունների միջև առողջ մրցակցության ապահովումը։ Այս սկզբունքի բացակայությունը, ըստ էության, արտահայտված է օրենքի հայեցակարգային մի շարք մոտեցումներով՝ լիցենզիոն տեղերի սահմանային շեմ, կենտրոնացում ակադեմիական քաղաքում և այլն, որը, ըստ էության բերելու է բուհերի միավորմանը, կենտրոնացմանը, գիտական կազմակերպությունների և բուհերի միավորմանը և արդյունքում էապես վտանգված է ոլորտում առողջ մրցակցության ապահովումը, ինչը իր հերթին երկարաժամկետ կտրվածքով հանգեցնելու է համակարգի լճացմանը։ </w:t>
            </w:r>
          </w:p>
          <w:p w14:paraId="3C911BB4" w14:textId="77777777" w:rsidR="00C84CCB" w:rsidRPr="007D3047" w:rsidRDefault="00C84CCB" w:rsidP="00C0106D">
            <w:pPr>
              <w:shd w:val="clear" w:color="auto" w:fill="FFFFFF"/>
              <w:tabs>
                <w:tab w:val="left" w:pos="0"/>
              </w:tabs>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Պետական բուհերի խոշորացումը և համակարգի օպտիմիզացիան նույնպես ունի մի շարք հիմնավորոմներ և այս պարագայում մրցակցության արդյունավետ ապահովումը հնարավոր է մասնավոր բուհերի գործունեության համար խրախուսող և հավասար պայմաններ ապահովելու միջոցով։ Պետական քաղաքականության սկզբունքների շարքում, ցավոք, չկա նաև երկար տարիներ բարձրաձայնված տարբեր կարգավիճակ ունեցող բուհերի միջև հավասար մրցակցային պայմաների ապահովման սկզբունքը։</w:t>
            </w:r>
          </w:p>
          <w:p w14:paraId="25E097BE" w14:textId="77777777" w:rsidR="00C84CCB" w:rsidRPr="007D3047" w:rsidRDefault="00C84CCB" w:rsidP="00C0106D">
            <w:pPr>
              <w:spacing w:line="360" w:lineRule="auto"/>
              <w:jc w:val="both"/>
              <w:rPr>
                <w:rFonts w:ascii="GHEA Grapalat" w:hAnsi="GHEA Grapalat" w:cs="Arial"/>
                <w:b/>
                <w:bCs/>
                <w:sz w:val="24"/>
                <w:szCs w:val="24"/>
                <w:lang w:val="hy-AM"/>
              </w:rPr>
            </w:pPr>
            <w:r w:rsidRPr="007D3047">
              <w:rPr>
                <w:rFonts w:ascii="GHEA Grapalat" w:hAnsi="GHEA Grapalat" w:cs="Arial"/>
                <w:b/>
                <w:bCs/>
                <w:sz w:val="24"/>
                <w:szCs w:val="24"/>
                <w:lang w:val="hy-AM"/>
              </w:rPr>
              <w:t>Առաջարկվում է  նախագծի 4-րդ հոդվածում նշված բարձրագույն կրթության և գիտության ոլորտում պետական քաղաքականության սկզբունքները լրացնել «բուհերի և գիտական կամզակերպությունների, այդ թվում  հանրային (պետական), միջպետական և մասնավոր</w:t>
            </w:r>
            <w:r w:rsidRPr="007D3047">
              <w:rPr>
                <w:rFonts w:cs="Calibri"/>
                <w:b/>
                <w:bCs/>
                <w:sz w:val="24"/>
                <w:szCs w:val="24"/>
                <w:lang w:val="hy-AM"/>
              </w:rPr>
              <w:t> </w:t>
            </w:r>
            <w:r w:rsidRPr="007D3047">
              <w:rPr>
                <w:rFonts w:ascii="GHEA Grapalat" w:hAnsi="GHEA Grapalat" w:cs="Arial"/>
                <w:b/>
                <w:bCs/>
                <w:sz w:val="24"/>
                <w:szCs w:val="24"/>
                <w:lang w:val="hy-AM"/>
              </w:rPr>
              <w:t xml:space="preserve"> կազմակերպությունների միջև մրցակցության խրախուսում և գործունեության համար հավասար  պայմանների ապահովում» սկզբունքով։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42A1536" w14:textId="77777777" w:rsidR="00C84CCB" w:rsidRPr="007D3047" w:rsidRDefault="00C84CCB" w:rsidP="004E6CA1">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4D7C9381" w14:textId="45830DEB"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Օրենքը և պետական քաղաքականությունը </w:t>
            </w:r>
            <w:r w:rsidR="004E6CA1" w:rsidRPr="007D3047">
              <w:rPr>
                <w:rFonts w:ascii="GHEA Grapalat" w:hAnsi="GHEA Grapalat"/>
                <w:sz w:val="24"/>
                <w:szCs w:val="24"/>
                <w:lang w:val="hy-AM" w:eastAsia="zh-CN"/>
              </w:rPr>
              <w:t>չեն</w:t>
            </w:r>
            <w:r w:rsidRPr="007D3047">
              <w:rPr>
                <w:rFonts w:ascii="GHEA Grapalat" w:hAnsi="GHEA Grapalat"/>
                <w:sz w:val="24"/>
                <w:szCs w:val="24"/>
                <w:lang w:val="hy-AM" w:eastAsia="zh-CN"/>
              </w:rPr>
              <w:t xml:space="preserve"> նախատեսում ներքին մրցակցության խրախուսման գործիքակազմ, փոխարենը խրախուսվում է միջազգային մրցունակությունը, քանի որ ներքին մրցակցությունը բերում է համակարգի ճահճացման։</w:t>
            </w:r>
          </w:p>
        </w:tc>
      </w:tr>
      <w:tr w:rsidR="00C84CCB" w:rsidRPr="006055BB" w14:paraId="4EA1AF3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AE8B635"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3</w:t>
            </w:r>
            <w:r w:rsidRPr="007D3047">
              <w:rPr>
                <w:rFonts w:ascii="Cambria Math" w:eastAsia="Calibri" w:hAnsi="Cambria Math" w:cs="Cambria Math"/>
                <w:sz w:val="24"/>
                <w:szCs w:val="24"/>
                <w:lang w:val="hy-AM"/>
              </w:rPr>
              <w:t>․</w:t>
            </w:r>
            <w:r w:rsidRPr="007D3047">
              <w:rPr>
                <w:rFonts w:ascii="GHEA Grapalat" w:eastAsia="Calibri" w:hAnsi="GHEA Grapalat"/>
                <w:sz w:val="24"/>
                <w:szCs w:val="24"/>
                <w:lang w:val="hy-AM"/>
              </w:rPr>
              <w:t xml:space="preserve"> Օրենքի նախագծի 15-րդ հոդվածի 5-րդ կետում նշված է՝ «Լիցենզիայով սահմանվում են բուհում ուսանողների սահմանային տեղը, որը չի կարող պակաս լինել 4000-ից»</w:t>
            </w:r>
            <w:r w:rsidRPr="007D3047">
              <w:rPr>
                <w:rFonts w:ascii="Cambria Math" w:eastAsia="Calibri" w:hAnsi="Cambria Math" w:cs="Cambria Math"/>
                <w:sz w:val="24"/>
                <w:szCs w:val="24"/>
                <w:lang w:val="hy-AM"/>
              </w:rPr>
              <w:t>․</w:t>
            </w:r>
          </w:p>
          <w:p w14:paraId="0CA2E2BA"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Այսպիսով` այս դրույթը սահմանում է, որ բարձրագույն ուսումնական հաստատությունը պետք է ունենա առնվազն 4000 լիցենզիոն տեղ, իսկ  նախագծի նույն հոդվածի 13-րդ կետով սահմնանված է նաև, որ «Երեք տարի անընդմեջ համալրվում է լիցենզիայով տրամադրված ուսանողների սահմանային տեղերի 50 տոկոսից պակասը»։</w:t>
            </w:r>
          </w:p>
          <w:p w14:paraId="5FE0BA62"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Վերոհիշյալ կարգավորումները որոշակի մարտահրավերներ է ստեղծում հատկապես համա</w:t>
            </w:r>
            <w:r w:rsidRPr="007D3047">
              <w:rPr>
                <w:rFonts w:ascii="GHEA Grapalat" w:eastAsia="Calibri" w:hAnsi="GHEA Grapalat"/>
                <w:sz w:val="24"/>
                <w:szCs w:val="24"/>
                <w:lang w:val="hy-AM"/>
              </w:rPr>
              <w:softHyphen/>
              <w:t>կար</w:t>
            </w:r>
            <w:r w:rsidRPr="007D3047">
              <w:rPr>
                <w:rFonts w:ascii="GHEA Grapalat" w:eastAsia="Calibri" w:hAnsi="GHEA Grapalat"/>
                <w:sz w:val="24"/>
                <w:szCs w:val="24"/>
                <w:lang w:val="hy-AM"/>
              </w:rPr>
              <w:softHyphen/>
              <w:t xml:space="preserve">գում որակի շարունակական բարելավման առումով։ </w:t>
            </w:r>
          </w:p>
          <w:p w14:paraId="4B5B2003"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Ըստ մեր ուսումնասիրությունների և առկա տեղեկատվության բուհերի գործունեության համար սովորողների նվազագույն սահմնանային ցուցանիշ սահմանելը չունի միջազգային նախադեպ, և երկրները կրթութ</w:t>
            </w:r>
            <w:r w:rsidRPr="007D3047">
              <w:rPr>
                <w:rFonts w:ascii="GHEA Grapalat" w:eastAsia="Calibri" w:hAnsi="GHEA Grapalat"/>
                <w:sz w:val="24"/>
                <w:szCs w:val="24"/>
                <w:lang w:val="hy-AM"/>
              </w:rPr>
              <w:softHyphen/>
              <w:t>յան համակարգում որակ ապահովում են բացառապես որակական և ոչ քանա</w:t>
            </w:r>
            <w:r w:rsidRPr="007D3047">
              <w:rPr>
                <w:rFonts w:ascii="GHEA Grapalat" w:eastAsia="Calibri" w:hAnsi="GHEA Grapalat"/>
                <w:sz w:val="24"/>
                <w:szCs w:val="24"/>
                <w:lang w:val="hy-AM"/>
              </w:rPr>
              <w:softHyphen/>
              <w:t>կա</w:t>
            </w:r>
            <w:r w:rsidRPr="007D3047">
              <w:rPr>
                <w:rFonts w:ascii="GHEA Grapalat" w:eastAsia="Calibri" w:hAnsi="GHEA Grapalat"/>
                <w:sz w:val="24"/>
                <w:szCs w:val="24"/>
                <w:lang w:val="hy-AM"/>
              </w:rPr>
              <w:softHyphen/>
              <w:t>կան (կամ կարելի է ասել սովորողների «գլխաքանակի») պահանջներով։ Նշենք ավելին, որ միջազգային պրակտիկայում  կան բազմաթիվ օրինակներ, որ մինչև 2000 ուսանող ունեցող բուհերը ապահովում են  կրթության բարձր որակ և ունեն բարձր վարկանիշ:</w:t>
            </w:r>
          </w:p>
          <w:p w14:paraId="01E7E7D6"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 xml:space="preserve">Նախագծում չկա նաև տվյալ ցուցանիշի ապահովման համար սահմնաված երկարաժամկետ անցումային ժամանակահատված միջանկյալ անցումային ցուցանիշներով։ </w:t>
            </w:r>
          </w:p>
          <w:p w14:paraId="38B5C0ED"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Ուսանողների նվազագույն քանակի սահմանումը, որպես լիցենզավորման պայման, սահմանափակում է բուհերի ինքնավարությունը՝ ստիպելով համապատասխանել սահմանած քանակակական ցուցանիշներին, այլ ոչ թե իրենց ռազմավարական</w:t>
            </w:r>
            <w:r w:rsidRPr="007D3047">
              <w:rPr>
                <w:rFonts w:ascii="GHEA Grapalat" w:hAnsi="GHEA Grapalat" w:cs="Arial"/>
                <w:sz w:val="24"/>
                <w:szCs w:val="24"/>
                <w:lang w:val="hy-AM"/>
              </w:rPr>
              <w:t xml:space="preserve"> </w:t>
            </w:r>
            <w:r w:rsidRPr="007D3047">
              <w:rPr>
                <w:rFonts w:ascii="GHEA Grapalat" w:eastAsia="Calibri" w:hAnsi="GHEA Grapalat"/>
                <w:sz w:val="24"/>
                <w:szCs w:val="24"/>
                <w:lang w:val="hy-AM"/>
              </w:rPr>
              <w:t xml:space="preserve">նպատակներին։ Սա կարող է սահմանափակել կրթության ոլորտում նորարարությունների խրախուսմանը, տարբեր առաքելություններով բուհերի (օրինակ հետազոտական համալսարան, որտեղ առավելապես կրթությունը կազմակերպվում է մագիստրատուրայում և դոկտորանտուրայում) զարգացմանը, այլընտրանքային կրթական մոդելներով տարբեր թիրախային խմբերի բացահայտմանը և բարձրագույն կրթության ոլորտում ներգրավմանը։ </w:t>
            </w:r>
          </w:p>
          <w:p w14:paraId="2FB7292E"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Այն բուհերը, որոնք առաջարկում են չափազանց մասնագիտացված ծրագրեր և կրթությունն իրականացնում են փոքր խմբերով (օրինակ՝ մշակույթի և արվեստի ոլորտի բուհերը), չեն կարող ապահովել վերը նշված թվով ուսանող։ Այս փոփոխությունը կխոչնդոտի նաև Հայաստանում մասնագիտացված կրթական ժամանակակից ու նոր  գիտա-կրթական հաստատությունների ստեղծմանը, որը չի համապատասխանում զարգացած երկրներում ներկայումս նկատվող միտումներին:</w:t>
            </w:r>
          </w:p>
          <w:p w14:paraId="20B39577" w14:textId="77777777" w:rsidR="00C84CCB" w:rsidRPr="007D3047" w:rsidRDefault="00C84CCB" w:rsidP="00C0106D">
            <w:pPr>
              <w:spacing w:line="360" w:lineRule="auto"/>
              <w:jc w:val="both"/>
              <w:rPr>
                <w:rFonts w:ascii="GHEA Grapalat" w:hAnsi="GHEA Grapalat" w:cs="Arial"/>
                <w:b/>
                <w:bCs/>
                <w:sz w:val="24"/>
                <w:szCs w:val="24"/>
                <w:lang w:val="en-GB"/>
              </w:rPr>
            </w:pPr>
            <w:r w:rsidRPr="007D3047">
              <w:rPr>
                <w:rFonts w:ascii="GHEA Grapalat" w:eastAsia="Calibri" w:hAnsi="GHEA Grapalat"/>
                <w:b/>
                <w:sz w:val="24"/>
                <w:szCs w:val="24"/>
                <w:lang w:val="hy-AM"/>
              </w:rPr>
              <w:t>Ըստ էության առաջարկվող կարգավորման համար որևէ հիմնավորում չի ներկայացվել։ Առաջարկվում է վերոհիշյալ սահմանափակումը հանել օրենքի նախագծից։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479C236" w14:textId="77777777" w:rsidR="00C84CCB" w:rsidRPr="007D3047" w:rsidRDefault="00C84CCB" w:rsidP="004E6CA1">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E1C4C22"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eastAsia="Calibri" w:hAnsi="GHEA Grapalat"/>
                <w:sz w:val="24"/>
                <w:szCs w:val="24"/>
                <w:lang w:val="hy-AM"/>
              </w:rPr>
              <w:t>4000 լիցենզիոն տեղերի պահանջը գալիս է ուսանողական պատշաճ միջավայր ապահովելու, բուհի ֆինանսական կայունությունը երաշխավորելու, ակադեմիական կազմի պատշաճ քանակություն և վարձատրություն ապահովելու ադմինիստրատիվ բավարար ներուժ ունենալու բուհի հետագա զարգացումը երաշխավորելու պահանջից։</w:t>
            </w:r>
          </w:p>
        </w:tc>
      </w:tr>
      <w:tr w:rsidR="00C84CCB" w:rsidRPr="007D3047" w14:paraId="6EEC184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BCC6671"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4</w:t>
            </w:r>
            <w:r w:rsidRPr="007D3047">
              <w:rPr>
                <w:rFonts w:ascii="Cambria Math" w:eastAsia="Calibri" w:hAnsi="Cambria Math" w:cs="Cambria Math"/>
                <w:sz w:val="24"/>
                <w:szCs w:val="24"/>
                <w:lang w:val="hy-AM"/>
              </w:rPr>
              <w:t>․</w:t>
            </w:r>
            <w:r w:rsidRPr="007D3047">
              <w:rPr>
                <w:rFonts w:ascii="GHEA Grapalat" w:eastAsia="Calibri" w:hAnsi="GHEA Grapalat"/>
                <w:sz w:val="24"/>
                <w:szCs w:val="24"/>
                <w:lang w:val="hy-AM"/>
              </w:rPr>
              <w:t xml:space="preserve"> Օրենքի 40-րդ հոդվածը վերաբերվում է «Ակադեմիական քաղաքին»։ Ըստ էության բուհերի գործունեությունը և զարգացումը ակադեմիական քաղաքից դուրս արգելվում է։ Մասնավորապես վերոհիշյալ հոդվածում նշված է «Ակադեմիական քաղաքի տարածքից դուրս արգելվում է բուհերի ակադեմիական միավորների ենթակառուցվածքների ստեղծում, եթե դա պայմանավորված չէ ենթակառուցվածքի բաղադրիչի կոնկրետ բնակլիմայական կամ աշխարհագրական առանձնահատկությունների հետ:»</w:t>
            </w:r>
          </w:p>
          <w:p w14:paraId="5B82C821"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Եվրասիա միջազգային համալսարանը դրական է արձագանքել «Ակադեմիական քաղաքի» գաղափարին, մասնավորապես կարևորել համապատասխան կլաստերների ձևավորումը և ենթակառուցվածքների արդիականացումը։ Այդուհանդերձ, կարծում ենք, որ բարձրագույն կրթության համար մենաշնորհային տարածքի սահմանումը խիստ վտանգավոր է և, ըստ էության, հակասում է նաև Սահմանադրությանը, որը երաշխավորում է «տարածքային համաչափ զարգացումը» (ՀՀ Սահմանադրություն, Հոդված 86. Պետության քաղաքականության հիմնական նպատակները)։</w:t>
            </w:r>
          </w:p>
          <w:p w14:paraId="434473FA"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 xml:space="preserve">Օրենքի վերոհիշյալ հոդվածի դրույթները ազդելու են ոչ միայն մասնավոր և միջպետական բուհերի գործունեության վրա, այլ նաև ուղղակիորեն ազդելու են մարզային բուհերի գործունեության և զարգացման վրա։ Արդյո՞ք «ակադեմիական քաղաք» մղելով և/կամ լիցենզիոն տեղերի 4000 սահմանային նվազագույն շեմ ամրագրելով մարզերում գտնվող բուհերի գործունեության փաստացի կասեցումը  համապատասխանում  է պետության զարգացման երկարաժամկետ ծրագրերի և տարածքային համաչափ զարգացման պահանջներին։  </w:t>
            </w:r>
          </w:p>
          <w:p w14:paraId="34221D6E"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 xml:space="preserve">Ակադեմիական քաղաքի զարգացումը պետք է դիտել որպես երկարաժամկետ (15-30 տարի) զարգացման ծրագիր և բուհերի տեղափոխման համար հիմնական գործոն պետք է հանդիսանա խրախուսողական քաղաքականությունը, այդ թվում տարբեր հարկային արտոնությունները, դրամաշնորհներն ու պետական ֆինանսավորման մեխանիզմները։ </w:t>
            </w:r>
          </w:p>
          <w:p w14:paraId="1BCFD61C" w14:textId="77777777" w:rsidR="00C84CCB" w:rsidRPr="007D3047" w:rsidRDefault="00C84CCB" w:rsidP="00C0106D">
            <w:pPr>
              <w:spacing w:after="0" w:line="360" w:lineRule="auto"/>
              <w:jc w:val="both"/>
              <w:rPr>
                <w:rFonts w:ascii="GHEA Grapalat" w:eastAsia="Calibri" w:hAnsi="GHEA Grapalat"/>
                <w:sz w:val="24"/>
                <w:szCs w:val="24"/>
                <w:lang w:val="hy-AM"/>
              </w:rPr>
            </w:pPr>
            <w:r w:rsidRPr="007D3047">
              <w:rPr>
                <w:rFonts w:ascii="GHEA Grapalat" w:eastAsia="Calibri" w:hAnsi="GHEA Grapalat"/>
                <w:sz w:val="24"/>
                <w:szCs w:val="24"/>
                <w:lang w:val="hy-AM"/>
              </w:rPr>
              <w:t xml:space="preserve">Ակադեմիական քաղաքին վերաբերվող մի շարք այլ դրույթներ նույնպես ենթակա չեն տվյալ օրենքի կարգավորմանը (օրինակ քաղաքի մակերեսի սահմանում, կառուցախատման առանձնահատկություններ, մարդատար տրանսպորտային միջոցների երթևեկության սահմանափակում և այլն)։ Միաժամանակ, ցավոք, նշված չէ ակադեմիական քաղաքում տեղակայված միջպետական կամ մասնավոր բուհերին տարածքները անհատույց հանձնելու դրույթը այն դեպքում, երբ նախագծով բոլոր բուհերի համար սահմանվում է հիմնադրամի ձևի ոչ առևտրային կազմակերպության կազմակերպաիրավական կարգավիճակը։ </w:t>
            </w:r>
          </w:p>
          <w:p w14:paraId="0F55BF26" w14:textId="77777777" w:rsidR="00C84CCB" w:rsidRPr="007D3047" w:rsidRDefault="00C84CCB" w:rsidP="00C0106D">
            <w:pPr>
              <w:spacing w:after="0" w:line="360" w:lineRule="auto"/>
              <w:jc w:val="both"/>
              <w:rPr>
                <w:rFonts w:ascii="GHEA Grapalat" w:hAnsi="GHEA Grapalat" w:cs="Arial"/>
                <w:sz w:val="24"/>
                <w:szCs w:val="24"/>
                <w:lang w:val="hy-AM"/>
              </w:rPr>
            </w:pPr>
            <w:r w:rsidRPr="007D3047">
              <w:rPr>
                <w:rFonts w:ascii="GHEA Grapalat" w:hAnsi="GHEA Grapalat" w:cs="Arial"/>
                <w:b/>
                <w:bCs/>
                <w:sz w:val="24"/>
                <w:szCs w:val="24"/>
                <w:lang w:val="hy-AM"/>
              </w:rPr>
              <w:t xml:space="preserve">Առաջարկվում է վերացնել ակադեմիական քաղաքից դուրս </w:t>
            </w:r>
            <w:r w:rsidRPr="007D3047">
              <w:rPr>
                <w:rFonts w:ascii="GHEA Grapalat" w:eastAsia="MS Gothic" w:hAnsi="GHEA Grapalat" w:cs="MS Gothic"/>
                <w:b/>
                <w:bCs/>
                <w:sz w:val="24"/>
                <w:szCs w:val="24"/>
                <w:lang w:val="hy-AM"/>
              </w:rPr>
              <w:t>բուհերի ակադեմիական միավորների ենթակառուցվածքների ստեղծման արգելքը, միաժամանակ ավելացնել «ակադեմիական քաղաքում» գործունեության ծավալման խրախուսողական միջոցներ (հարկային արտոնություններ, «ազատ տնտեսական» գոտի ստարտափների համար և այլն) և ամրագրել քաղաքում տեղակայված միջպետական կամ մասնավոր բուհերին տարածքները անհատույց հանձնելու դրույթը։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792D983" w14:textId="77777777" w:rsidR="00C84CCB" w:rsidRPr="007D3047" w:rsidRDefault="00C84CCB" w:rsidP="004E6CA1">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7AF6616"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Ըստ էության թյուրըմբռնում է. բուհերը կարող են շարունակել իրենց գործունեությունը ակադեմիական քաղաքից դուրս, սակայն բուհական նոր ենթակառուցվածքների կառուցումը հնարավոր է միայն Ակադեմիական քաղաքի տարածքում։ Տարածքային համաչափ զարգացումը չի կարող վերաբերել բուհական ենթակառուցվածքներին։</w:t>
            </w:r>
          </w:p>
        </w:tc>
      </w:tr>
      <w:tr w:rsidR="00C84CCB" w:rsidRPr="007D3047" w14:paraId="002A1BF6"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726B73A4" w14:textId="42B30351" w:rsidR="00C84CCB" w:rsidRPr="007D3047" w:rsidRDefault="00C84CCB" w:rsidP="003561B6">
            <w:pPr>
              <w:numPr>
                <w:ilvl w:val="0"/>
                <w:numId w:val="1"/>
              </w:numPr>
              <w:spacing w:after="0" w:line="360" w:lineRule="auto"/>
              <w:jc w:val="center"/>
              <w:rPr>
                <w:rFonts w:ascii="GHEA Grapalat" w:hAnsi="GHEA Grapalat"/>
                <w:b/>
                <w:sz w:val="24"/>
                <w:szCs w:val="24"/>
                <w:lang w:val="hy-AM"/>
              </w:rPr>
            </w:pPr>
            <w:r w:rsidRPr="007D3047">
              <w:rPr>
                <w:rFonts w:ascii="GHEA Grapalat" w:eastAsia="MS Gothic" w:hAnsi="GHEA Grapalat" w:cs="MS Gothic"/>
                <w:b/>
                <w:bCs/>
                <w:sz w:val="24"/>
                <w:szCs w:val="24"/>
                <w:lang w:val="hy-AM"/>
              </w:rPr>
              <w:t>«</w:t>
            </w:r>
            <w:r w:rsidRPr="007D3047">
              <w:rPr>
                <w:rFonts w:ascii="GHEA Grapalat" w:hAnsi="GHEA Grapalat"/>
                <w:b/>
                <w:sz w:val="24"/>
                <w:szCs w:val="24"/>
                <w:lang w:val="hy-AM"/>
              </w:rPr>
              <w:t>Մխիթար Գոշ</w:t>
            </w:r>
            <w:r w:rsidRPr="007D3047">
              <w:rPr>
                <w:rFonts w:ascii="GHEA Grapalat" w:eastAsia="MS Gothic" w:hAnsi="GHEA Grapalat" w:cs="MS Gothic"/>
                <w:b/>
                <w:bCs/>
                <w:sz w:val="24"/>
                <w:szCs w:val="24"/>
                <w:lang w:val="hy-AM"/>
              </w:rPr>
              <w:t>»</w:t>
            </w:r>
            <w:r w:rsidRPr="007D3047">
              <w:rPr>
                <w:rFonts w:ascii="GHEA Grapalat" w:hAnsi="GHEA Grapalat"/>
                <w:b/>
                <w:sz w:val="24"/>
                <w:szCs w:val="24"/>
                <w:lang w:val="hy-AM"/>
              </w:rPr>
              <w:t xml:space="preserve"> հայ ռուսական համալսարան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1F404880" w14:textId="77777777" w:rsidR="00C84CCB" w:rsidRPr="007D3047" w:rsidRDefault="00C84CCB" w:rsidP="00F85DD5">
            <w:p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01.10.2024թ.</w:t>
            </w:r>
          </w:p>
        </w:tc>
      </w:tr>
      <w:tr w:rsidR="00C84CCB" w:rsidRPr="007D3047" w14:paraId="3763FC89"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6A7F6E74" w14:textId="77777777" w:rsidR="00C84CCB" w:rsidRPr="007D3047" w:rsidRDefault="00C84CCB" w:rsidP="00F85DD5">
            <w:pPr>
              <w:spacing w:after="0" w:line="360" w:lineRule="auto"/>
              <w:jc w:val="center"/>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35BD39ED" w14:textId="77777777" w:rsidR="00C84CCB" w:rsidRPr="007D3047" w:rsidRDefault="00C84CCB" w:rsidP="00F85DD5">
            <w:p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N 12/0158</w:t>
            </w:r>
          </w:p>
        </w:tc>
      </w:tr>
      <w:tr w:rsidR="00C84CCB" w:rsidRPr="006055BB" w14:paraId="396F738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1DBD988" w14:textId="77777777" w:rsidR="00C84CCB" w:rsidRPr="007D3047" w:rsidRDefault="00C84CCB" w:rsidP="004E6CA1">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Հոդված 15. Բարձրագույն ուսումնական հաստատությունների լիցենզավորումը.</w:t>
            </w:r>
          </w:p>
          <w:p w14:paraId="3A34EE01" w14:textId="77777777" w:rsidR="00C84CCB" w:rsidRPr="007D3047" w:rsidRDefault="00C84CCB" w:rsidP="004E6CA1">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Օրենքի նախագծում սահմանվում է, որ բուհում ուսանողների սահմանային տեղերը չեն կարող պակաս լինել 4000-ից: Արդյո՞ք սա նշանակում է, որ գործող բուհերը ունեն ավելի քիչ սահմանային տեղեր, ապա անհրաժեշտ կլինի ավելացնել սահմանային տեղերի քանակ՞ը, թե այդ պահանջը գործելու է միայն նոր հիմնադրվող բուհերի՞ն: Չէ որ տվյալ պահին ՀՀ-ում գործող բուհերի մեծ մասը ունեն ավելի քիչ թվով լիցենզիայով սահմանված սահմանային տեղեր: Հոդված 15-ի 13-րդ կետի 6-րդ ենթակետը, որ լիցենզիայի գործողությունը կարող է դադարեցվել  մասնագիտացված կառույցի առաջարկով, եթե՝ 3 տարի անընդմեջ համալրվում է լիցենզիայով տրամադրված ուսանողների սահմանային տեղերի 50 տոկոսից պակաս:</w:t>
            </w:r>
          </w:p>
          <w:p w14:paraId="1B9B6DAA" w14:textId="77777777" w:rsidR="00C84CCB" w:rsidRPr="007D3047" w:rsidRDefault="00C84CCB" w:rsidP="004E6CA1">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Արդյոք սա նշանակում է, որ բուհը նվազագույն 4000 սահմանային տեղերից պետք է լրացնի 3 տարի անընդմեջ առնվազն 2000 ուսանողների ընդունելության, թե պետք է համալրի միայն 1-ին կուրսի 50 տոկոսից ոչ պակաս:</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4CAC94E" w14:textId="77777777" w:rsidR="00C84CCB" w:rsidRPr="007D3047" w:rsidRDefault="00C84CCB" w:rsidP="004E6CA1">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299982A"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Անցումային դրույթներով սահմանված ժամանակից հետո բուհը պետք է ունենա 4000 լիցենզիոն տեղ, որից հետո պետք է համալրված լինի լիցենզիոն տեղերի առնվազն 50%-ով։</w:t>
            </w:r>
          </w:p>
        </w:tc>
      </w:tr>
      <w:tr w:rsidR="00C84CCB" w:rsidRPr="006055BB" w14:paraId="0141A62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3AED317" w14:textId="77777777" w:rsidR="00C84CCB" w:rsidRPr="007D3047" w:rsidRDefault="00C84CCB" w:rsidP="004E6CA1">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Հոդված 16. Բուհի գործունեության հիմնական ուղղությունները և գործառույթները.</w:t>
            </w:r>
          </w:p>
          <w:p w14:paraId="64E4C7CF" w14:textId="77777777" w:rsidR="00C84CCB" w:rsidRPr="007D3047" w:rsidRDefault="00C84CCB" w:rsidP="004E6CA1">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Առաջարկում ենք 3-րդ կետի 3-րդ ենթակետը շարադրել հետևյալ խմբագրությամբ: Մշակում և հրապարակում է ուսումնամեթոդական նյութերը և ուսումնական գրականությունը: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7D241B7" w14:textId="77777777" w:rsidR="00C84CCB" w:rsidRPr="007D3047" w:rsidRDefault="00C84CCB" w:rsidP="004E6CA1">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82FEA71"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 Ուսումնական գրականությունը կարող է պաշտպանված լինել հեղինակային իրավունքով և հետևաբար դրա հրապարակումը լինի արգելված։</w:t>
            </w:r>
          </w:p>
        </w:tc>
      </w:tr>
      <w:tr w:rsidR="00C84CCB" w:rsidRPr="006055BB" w14:paraId="7795733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E90DDDE" w14:textId="77777777" w:rsidR="00C84CCB" w:rsidRPr="007D3047" w:rsidRDefault="00C84CCB" w:rsidP="004E6CA1">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Հոդված 27. Բուհի ակադեմիական խորհուրդը.</w:t>
            </w:r>
          </w:p>
          <w:p w14:paraId="269C7F78" w14:textId="77777777" w:rsidR="00C84CCB" w:rsidRPr="007D3047" w:rsidRDefault="00C84CCB" w:rsidP="004E6CA1">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 xml:space="preserve"> Համաձայն նախագծի 5-րդ կետի, բուհի ռեկտորը և պրոռեկտորները, ինչպես նաև ուսանողական համակազմի ներկայացուցիչները չեն կարող լինել ակադեմիական խորհրդի (գիտական) նախագահ: Առաջարկում ենք այդ իրավունքը թողնել տվյալ անձանց: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CD2DA29" w14:textId="77777777" w:rsidR="00C84CCB" w:rsidRPr="007D3047" w:rsidRDefault="00C84CCB" w:rsidP="004E6CA1">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008403F"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Նախագծում կատարվել է համապատասխան փոփոխություն։</w:t>
            </w:r>
          </w:p>
        </w:tc>
      </w:tr>
      <w:tr w:rsidR="00C84CCB" w:rsidRPr="007D3047" w14:paraId="708491B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B713BDA" w14:textId="77777777" w:rsidR="00C84CCB" w:rsidRPr="007D3047" w:rsidRDefault="00C84CCB" w:rsidP="004E6CA1">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Հոդված 42. Անցումային դրույթներ.</w:t>
            </w:r>
          </w:p>
          <w:p w14:paraId="0211E940" w14:textId="77777777" w:rsidR="00C84CCB" w:rsidRPr="007D3047" w:rsidRDefault="00C84CCB" w:rsidP="004E6CA1">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 xml:space="preserve">  1-ին կետի համաձայն սույն օրենքի ուժի մեջ մտնելը բուհին տրված լիցենզիաները գործում են մինչև 2027թ. դեկտեմբերի 31-ը ներառյալ և դրանց գործողությունը դադարում է 2028 թվականի հունվարի 1-ից: Հաշվի առնելով, որ բուհերի միջև սույն օրենքի ուժի մեջ մտնելը տրված են եղել անժամկետ լիցենզիաներ, առաջարկում ենք հանել տվյալ կետը նախագծից, հաշվի առնելով, որ օրենքը վատթարացման պարագայում չի կարող ունենալ հետադարձ ուժ:</w:t>
            </w:r>
          </w:p>
          <w:p w14:paraId="042DE191" w14:textId="77777777" w:rsidR="00C84CCB" w:rsidRPr="007D3047" w:rsidRDefault="00C84CCB" w:rsidP="004E6CA1">
            <w:pPr>
              <w:tabs>
                <w:tab w:val="left" w:pos="567"/>
                <w:tab w:val="left" w:pos="709"/>
              </w:tabs>
              <w:spacing w:after="0" w:line="360" w:lineRule="auto"/>
              <w:ind w:right="21"/>
              <w:jc w:val="both"/>
              <w:rPr>
                <w:rFonts w:ascii="GHEA Grapalat" w:hAnsi="GHEA Grapalat"/>
                <w:sz w:val="24"/>
                <w:szCs w:val="24"/>
                <w:lang w:val="hy-AM"/>
              </w:rPr>
            </w:pPr>
            <w:r w:rsidRPr="007D3047">
              <w:rPr>
                <w:rFonts w:ascii="GHEA Grapalat" w:hAnsi="GHEA Grapalat"/>
                <w:sz w:val="24"/>
                <w:szCs w:val="24"/>
                <w:lang w:val="hy-AM"/>
              </w:rPr>
              <w:t>42-րդ հոդվածի 3-րդ կետի համաձայն մինչև 2023 թվականի օգոստոսի 31-ը ինստիտուցիոնալ հավատարմագրում ունեցող, սակայն տվյալ կրթական ծրագրի ծրագրային հավատարմագրում չունեցող բուհերի կողմից տրամադրված դիպլոմները և շնորհված որակավորումները ճանաչվում են  պետության կողմից, համաձայն նախագծի նշանակում է, որ 2023թ. օգոստոսի 31-ից հետո տրված դիպլոմները չեն ճանաչվելու պետության կողմից, ի վերջո արդեն 2023-2024 ուսումնական տարում  2024 թվականի պետության կողմից ճանաչված դիպլոմներ են տրվել բուհի շրջանավարտներին: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F333CAF" w14:textId="77777777" w:rsidR="00C84CCB" w:rsidRPr="007D3047" w:rsidRDefault="00C84CCB" w:rsidP="004E6CA1">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մասամբ։</w:t>
            </w:r>
          </w:p>
          <w:p w14:paraId="1BAC0193" w14:textId="77777777" w:rsidR="00C84CCB" w:rsidRPr="007D3047" w:rsidRDefault="00C84CCB" w:rsidP="004E6CA1">
            <w:pPr>
              <w:spacing w:after="0" w:line="360" w:lineRule="auto"/>
              <w:jc w:val="both"/>
              <w:rPr>
                <w:rFonts w:ascii="GHEA Grapalat" w:hAnsi="GHEA Grapalat"/>
                <w:b/>
                <w:sz w:val="24"/>
                <w:szCs w:val="24"/>
                <w:lang w:val="hy-AM" w:eastAsia="zh-CN"/>
              </w:rPr>
            </w:pPr>
          </w:p>
          <w:p w14:paraId="30C52045" w14:textId="5EF4AB96"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Վատթարացման պայման չի հանդիսանում</w:t>
            </w:r>
            <w:r w:rsidR="004E6CA1" w:rsidRPr="007D3047">
              <w:rPr>
                <w:rFonts w:ascii="GHEA Grapalat" w:hAnsi="GHEA Grapalat"/>
                <w:sz w:val="24"/>
                <w:szCs w:val="24"/>
                <w:lang w:val="hy-AM" w:eastAsia="zh-CN"/>
              </w:rPr>
              <w:t>, այն վերաբերում է</w:t>
            </w:r>
            <w:r w:rsidRPr="007D3047">
              <w:rPr>
                <w:rFonts w:ascii="GHEA Grapalat" w:hAnsi="GHEA Grapalat"/>
                <w:sz w:val="24"/>
                <w:szCs w:val="24"/>
                <w:lang w:val="hy-AM" w:eastAsia="zh-CN"/>
              </w:rPr>
              <w:t xml:space="preserve"> լիցենզիոն նոր պայմանների համապատասխանեցման</w:t>
            </w:r>
            <w:r w:rsidR="004E6CA1" w:rsidRPr="007D3047">
              <w:rPr>
                <w:rFonts w:ascii="GHEA Grapalat" w:hAnsi="GHEA Grapalat"/>
                <w:sz w:val="24"/>
                <w:szCs w:val="24"/>
                <w:lang w:val="hy-AM" w:eastAsia="zh-CN"/>
              </w:rPr>
              <w:t>ը</w:t>
            </w:r>
            <w:r w:rsidRPr="007D3047">
              <w:rPr>
                <w:rFonts w:ascii="GHEA Grapalat" w:hAnsi="GHEA Grapalat"/>
                <w:sz w:val="24"/>
                <w:szCs w:val="24"/>
                <w:lang w:val="hy-AM" w:eastAsia="zh-CN"/>
              </w:rPr>
              <w:t>։ Ուժի մեջ մտնելու ամսաթվերը ուղղվել են։</w:t>
            </w:r>
          </w:p>
          <w:p w14:paraId="1573D5EE" w14:textId="77777777" w:rsidR="00C84CCB" w:rsidRPr="007D3047" w:rsidRDefault="00C84CCB" w:rsidP="004E6CA1">
            <w:pPr>
              <w:spacing w:after="0" w:line="360" w:lineRule="auto"/>
              <w:jc w:val="both"/>
              <w:rPr>
                <w:rFonts w:ascii="GHEA Grapalat" w:hAnsi="GHEA Grapalat"/>
                <w:sz w:val="24"/>
                <w:szCs w:val="24"/>
                <w:lang w:val="hy-AM" w:eastAsia="zh-CN"/>
              </w:rPr>
            </w:pPr>
          </w:p>
          <w:p w14:paraId="17E2BD4B" w14:textId="77777777" w:rsidR="00C84CCB" w:rsidRPr="007D3047" w:rsidRDefault="00C84CCB" w:rsidP="004E6CA1">
            <w:pPr>
              <w:spacing w:after="0" w:line="360" w:lineRule="auto"/>
              <w:jc w:val="both"/>
              <w:rPr>
                <w:rFonts w:ascii="GHEA Grapalat" w:hAnsi="GHEA Grapalat"/>
                <w:sz w:val="24"/>
                <w:szCs w:val="24"/>
                <w:lang w:val="hy-AM" w:eastAsia="zh-CN"/>
              </w:rPr>
            </w:pPr>
          </w:p>
        </w:tc>
      </w:tr>
      <w:tr w:rsidR="00C84CCB" w:rsidRPr="007D3047" w14:paraId="1F751E64"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28D68DB8" w14:textId="6B55A380" w:rsidR="00C84CCB" w:rsidRPr="007D3047" w:rsidRDefault="00C84CCB" w:rsidP="003561B6">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 xml:space="preserve"> Հյուսիսային համալսարան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4A0791E7"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24.09.2024թ.</w:t>
            </w:r>
          </w:p>
        </w:tc>
      </w:tr>
      <w:tr w:rsidR="00C84CCB" w:rsidRPr="007D3047" w14:paraId="43BDE227"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6B1BA324"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1E4E7A7D"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09/2</w:t>
            </w:r>
          </w:p>
        </w:tc>
      </w:tr>
      <w:tr w:rsidR="00C84CCB" w:rsidRPr="007D3047" w14:paraId="3C54459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699DCB7" w14:textId="77777777" w:rsidR="00C84CCB" w:rsidRPr="007D3047" w:rsidRDefault="00C84CCB" w:rsidP="004E6CA1">
            <w:pPr>
              <w:pStyle w:val="ListParagraph"/>
              <w:spacing w:after="0" w:line="360" w:lineRule="auto"/>
              <w:ind w:left="36" w:hanging="36"/>
              <w:jc w:val="both"/>
              <w:rPr>
                <w:rFonts w:ascii="GHEA Grapalat" w:hAnsi="GHEA Grapalat"/>
                <w:sz w:val="24"/>
                <w:szCs w:val="24"/>
                <w:lang w:val="hy-AM"/>
              </w:rPr>
            </w:pPr>
            <w:r w:rsidRPr="007D3047">
              <w:rPr>
                <w:rFonts w:ascii="GHEA Grapalat" w:hAnsi="GHEA Grapalat"/>
                <w:sz w:val="24"/>
                <w:szCs w:val="24"/>
                <w:lang w:val="hy-AM"/>
              </w:rPr>
              <w:t>Ներկայացնում ենք «Բարձրագույն կրթության և գիտության մասին» ՀՀ օրենքի նախագծի վերաբերյալ մեր դիտողություններն ու առաջարկությունները: Մասնավորապես՝</w:t>
            </w:r>
          </w:p>
          <w:p w14:paraId="37B53D8F" w14:textId="77777777" w:rsidR="00C84CCB" w:rsidRPr="007D3047" w:rsidRDefault="00C84CCB" w:rsidP="004E6CA1">
            <w:pPr>
              <w:pStyle w:val="ListParagraph"/>
              <w:tabs>
                <w:tab w:val="left" w:pos="27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 xml:space="preserve">Նախագծի 3-րդ հոդվածի 1-ին մասի 2-րդ կետի համաձայն բուհը կարող է ունենալ բացառապես հիմնադրամի կազմակերպաիրավական ձև, մինչդեռ ներկայումս գործող մասնավոր բուհերը հիմնականում ունեն առևտրային կազմակերպությանը բնորոշ կազմակերպաիրավական ձևեր: Ելնելով վերոնշյալից, միաժամանակ հաշվի առնելով այն հանգամանքը, որ  ,,Հիմնադրամների մասին,, ՀՀ օրենքը 9-րդ հոդվածը չի նախատեսում առևտրային կազմակերպության վերակազմակերպմամբ հիմնադրամի ստեղծում, անհրաժեշտություն է առաջանում նման դեպքերի համար նախատեսել լրացուցիչ իրավական կարգավորում: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F077210" w14:textId="77777777" w:rsidR="00C84CCB" w:rsidRPr="007D3047" w:rsidRDefault="00C84CCB" w:rsidP="004E6CA1">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BAFA4DC"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Ոչ առևտրայինը հանրային սեփականություն չէ, հետևաբար այդ համատեքստում պետական ֆինանսավորման ակնկալիքը տեղին չէ։ Առևտրային կազմակերպությունը կարող է ստեղծել հիմնադրամ։</w:t>
            </w:r>
          </w:p>
        </w:tc>
      </w:tr>
      <w:tr w:rsidR="00C84CCB" w:rsidRPr="006055BB" w14:paraId="1C83EEA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7FF92FF" w14:textId="77777777" w:rsidR="00C84CCB" w:rsidRPr="007D3047" w:rsidRDefault="00C84CCB" w:rsidP="004E6CA1">
            <w:pPr>
              <w:pStyle w:val="ListParagraph"/>
              <w:tabs>
                <w:tab w:val="left" w:pos="27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Նախագծի 15-րդ հոդվածի 5-րդ մասով՝ լիցենզիայի պայմանների շրջանակում ուսանողների սահմանային տեղերի՝ նվազագույն 4000 թվակազմի սահմանումը, մեր կարծիքով, չի բխում մասնավոր բուհերի ակադեմիական ինքնավարության և արդյունավետ ֆինանսատնտեսական քաղաքականություն իրականացնելու սկզբունքներից, և առաջարկում ենք նման թվակազմի սահմանումը մասնավոր բուհերի վրա չտարածել: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2B6F6E2" w14:textId="77777777" w:rsidR="00C84CCB" w:rsidRPr="007D3047" w:rsidRDefault="00C84CCB" w:rsidP="004E6CA1">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02A296B"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4000 լիցենզիոն տեղերի պահանջը գալիս է ուսանողական պատշաճ միջավայր ապահովելու, բուհի ֆինանսական կայունությունը երաշխավորելու, ակադեմիական կազմի պատշաճ քանակություն և վարձատրություն ապահովելու ադմինիստրատիվ բավարար ներուժ ունենալու բուհի հետագա զարգացումը երաշխավորելու պահանջից։</w:t>
            </w:r>
          </w:p>
        </w:tc>
      </w:tr>
      <w:tr w:rsidR="00C84CCB" w:rsidRPr="006055BB" w14:paraId="14123F3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C681F9E" w14:textId="77777777" w:rsidR="00C84CCB" w:rsidRPr="007D3047" w:rsidRDefault="00C84CCB" w:rsidP="004E6CA1">
            <w:pPr>
              <w:pStyle w:val="ListParagraph"/>
              <w:tabs>
                <w:tab w:val="left" w:pos="27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 xml:space="preserve">Միաժամանակ, նախագծի 40-րդ հոդվածում շրջանակներում  հստակեցման կարիք ունի մասնավոր բուհերին տարածք տրամադրելու և գույք հանձնելու ժամկետի և պայմաններին վերաբերվող դրույթները: Մասնավորապես՝ </w:t>
            </w:r>
          </w:p>
          <w:p w14:paraId="1191AFCA" w14:textId="77777777" w:rsidR="00C84CCB" w:rsidRPr="007D3047" w:rsidRDefault="00C84CCB" w:rsidP="004E6CA1">
            <w:pPr>
              <w:pStyle w:val="ListParagraph"/>
              <w:tabs>
                <w:tab w:val="left" w:pos="27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 xml:space="preserve">ա) մասնավոր բուհն ինքն է հայտագրելու իրեն անհրաժեշտ տարածքի չափը,  թե մասնավոր բուհերին հատկացնելու համար նախատեսվելու է սահմանափակ տարածք, որի մակերեսը նախատեսվելու դեռևս ակադեմիական քաղաքի նախագծման փուլում, և այդ դեպքում ինչպես է կատարվելու բաշխումը,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D11A57D" w14:textId="77777777" w:rsidR="00C84CCB" w:rsidRPr="007D3047" w:rsidRDefault="00C84CCB" w:rsidP="004E6CA1">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9065C5D"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Կատարվել է համապատասխան փոփոխություն։</w:t>
            </w:r>
          </w:p>
        </w:tc>
      </w:tr>
      <w:tr w:rsidR="00C84CCB" w:rsidRPr="006055BB" w14:paraId="2B31258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B0FFC3F" w14:textId="77777777" w:rsidR="00C84CCB" w:rsidRPr="007D3047" w:rsidRDefault="00C84CCB" w:rsidP="004E6CA1">
            <w:pPr>
              <w:pStyle w:val="ListParagraph"/>
              <w:tabs>
                <w:tab w:val="left" w:pos="27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բ) օգտագործման հանձնվող տարածքները հանձնվելու են նույն պայմաններով,  ինչպիսին լինելու են հանրային բուհերի համար,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D88475F" w14:textId="77777777" w:rsidR="004E6CA1" w:rsidRPr="007D3047" w:rsidRDefault="004E6CA1" w:rsidP="004E6CA1">
            <w:pPr>
              <w:spacing w:after="0" w:line="360" w:lineRule="auto"/>
              <w:jc w:val="both"/>
              <w:rPr>
                <w:rFonts w:ascii="GHEA Grapalat" w:hAnsi="GHEA Grapalat"/>
                <w:b/>
                <w:bCs/>
                <w:sz w:val="24"/>
                <w:szCs w:val="24"/>
                <w:lang w:val="hy-AM" w:eastAsia="zh-CN"/>
              </w:rPr>
            </w:pPr>
            <w:r w:rsidRPr="007D3047">
              <w:rPr>
                <w:rFonts w:ascii="GHEA Grapalat" w:hAnsi="GHEA Grapalat"/>
                <w:b/>
                <w:bCs/>
                <w:sz w:val="24"/>
                <w:szCs w:val="24"/>
                <w:lang w:val="hy-AM" w:eastAsia="zh-CN"/>
              </w:rPr>
              <w:t xml:space="preserve">Չի ընդունվել: </w:t>
            </w:r>
          </w:p>
          <w:p w14:paraId="4D7561AE" w14:textId="202700F9" w:rsidR="00C84CCB" w:rsidRPr="007D3047" w:rsidRDefault="004E6CA1"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Օրենքի կարգավորման հարց չէ։</w:t>
            </w:r>
          </w:p>
        </w:tc>
      </w:tr>
      <w:tr w:rsidR="00C84CCB" w:rsidRPr="006055BB" w14:paraId="1DD0642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77A8E28" w14:textId="77777777" w:rsidR="00C84CCB" w:rsidRPr="007D3047" w:rsidRDefault="00C84CCB" w:rsidP="004E6CA1">
            <w:pPr>
              <w:pStyle w:val="ListParagraph"/>
              <w:tabs>
                <w:tab w:val="left" w:pos="27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 xml:space="preserve">գ) եթե Ակադեմիական քաղաքում տարածքների օգտագործման պայմանները մասնավոր և հանրային բուհերի համար լինելու են տարբերակված, մեր կարծիքով, գործընթացը առավել արդյունավետ կլիներ, եթե նախապես հստակեցվեր տարածքների օգտագործման պայմանները, այդ թվում, վարձավճարների սահմանման սկզբունքները, քանի որ բարձր վարձավճարների և մասնավոր բուհերի համար ոչ ընդունելի այլ պայմանների դեպքում մասնավոր բուհերի համար Ակադեմիական քաղաքում իրենց հետագա գործունեությունը կդառնա անհնար: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3AC58A4" w14:textId="77777777" w:rsidR="00C84CCB" w:rsidRPr="007D3047" w:rsidRDefault="00C84CCB" w:rsidP="004E6CA1">
            <w:pPr>
              <w:spacing w:after="0" w:line="360" w:lineRule="auto"/>
              <w:jc w:val="both"/>
              <w:rPr>
                <w:rFonts w:ascii="GHEA Grapalat" w:hAnsi="GHEA Grapalat"/>
                <w:b/>
                <w:bCs/>
                <w:sz w:val="24"/>
                <w:szCs w:val="24"/>
                <w:lang w:val="hy-AM" w:eastAsia="zh-CN"/>
              </w:rPr>
            </w:pPr>
            <w:r w:rsidRPr="007D3047">
              <w:rPr>
                <w:rFonts w:ascii="GHEA Grapalat" w:hAnsi="GHEA Grapalat"/>
                <w:b/>
                <w:bCs/>
                <w:sz w:val="24"/>
                <w:szCs w:val="24"/>
                <w:lang w:val="hy-AM" w:eastAsia="zh-CN"/>
              </w:rPr>
              <w:t xml:space="preserve">Չի ընդունվել: </w:t>
            </w:r>
          </w:p>
          <w:p w14:paraId="15D169B1" w14:textId="135873AE"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Օրենքի կարգավորման հարց </w:t>
            </w:r>
            <w:r w:rsidR="004E6CA1" w:rsidRPr="007D3047">
              <w:rPr>
                <w:rFonts w:ascii="GHEA Grapalat" w:hAnsi="GHEA Grapalat"/>
                <w:sz w:val="24"/>
                <w:szCs w:val="24"/>
                <w:lang w:val="hy-AM" w:eastAsia="zh-CN"/>
              </w:rPr>
              <w:t>չէ։</w:t>
            </w:r>
          </w:p>
        </w:tc>
      </w:tr>
      <w:tr w:rsidR="00C84CCB" w:rsidRPr="006055BB" w14:paraId="0F3052B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E9FC0A7" w14:textId="77777777" w:rsidR="00C84CCB" w:rsidRPr="007D3047" w:rsidRDefault="00C84CCB" w:rsidP="004E6CA1">
            <w:pPr>
              <w:pStyle w:val="ListParagraph"/>
              <w:tabs>
                <w:tab w:val="left" w:pos="27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 xml:space="preserve">Ելնելով վերոնշյալից, մինչ նման սկզբունքների հստակեցումը, առաջարկում ենք առնվազն մասնավոր բուհերի վրա 40 հոդվածի 5-րդ մասը, այն է՝ բացառապես Ակադեմիական քաղաքում գործունեություն իրականցնելու դրույթը, ինչպես նաև 42-րդ հոդվածի առաջին մասի՝ լիցենզիայի գործողությունը դադարեցնելու մասին դրույթը չտարածել, և մասնավոր բուհերը շարունակեն գործել իրենց լիցենզիայի շրջանակում իրենց հիմնական գործունեության վայրում, իսկ վերոնշյալ պայմանները և սկզբունքները հստակեցվելուց հետո և մասնավոր բուհի կողմից պայմանագիր կնքելու հավակնություն չունենալու դեպքում նոր անդրադառնալ մասնավոր բուհի հետագա գործունեության վայրին և լիցենզավորմանը: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1AEAA40" w14:textId="77777777" w:rsidR="00C84CCB" w:rsidRPr="007D3047" w:rsidRDefault="00C84CCB" w:rsidP="004E6CA1">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4C61C17"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Լիցենզիայի շրջանակում իրենց տարածքում գործելու արգելք չկա։</w:t>
            </w:r>
          </w:p>
        </w:tc>
      </w:tr>
      <w:tr w:rsidR="00C84CCB" w:rsidRPr="007D3047" w14:paraId="782FFF31"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4BE2A880" w14:textId="6D2CD952" w:rsidR="00C84CCB" w:rsidRPr="007D3047" w:rsidRDefault="00C84CCB" w:rsidP="003561B6">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 xml:space="preserve">Գյումրու </w:t>
            </w:r>
            <w:r w:rsidRPr="007D3047">
              <w:rPr>
                <w:rFonts w:ascii="GHEA Grapalat" w:hAnsi="GHEA Grapalat"/>
                <w:sz w:val="24"/>
                <w:szCs w:val="24"/>
                <w:lang w:val="hy-AM"/>
              </w:rPr>
              <w:t>«</w:t>
            </w:r>
            <w:r w:rsidRPr="007D3047">
              <w:rPr>
                <w:rFonts w:ascii="GHEA Grapalat" w:hAnsi="GHEA Grapalat"/>
                <w:b/>
                <w:sz w:val="24"/>
                <w:szCs w:val="24"/>
                <w:lang w:val="hy-AM"/>
              </w:rPr>
              <w:t>Պրոգրես համալսարան</w:t>
            </w:r>
            <w:r w:rsidRPr="007D3047">
              <w:rPr>
                <w:rFonts w:ascii="GHEA Grapalat" w:hAnsi="GHEA Grapalat"/>
                <w:sz w:val="24"/>
                <w:szCs w:val="24"/>
                <w:lang w:val="hy-AM"/>
              </w:rPr>
              <w:t>»</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516704CD" w14:textId="09400C9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24.09.2024թ.</w:t>
            </w:r>
          </w:p>
        </w:tc>
      </w:tr>
      <w:tr w:rsidR="00C84CCB" w:rsidRPr="007D3047" w14:paraId="6EACF7C5"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645DE905"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01C14627"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01/154483-24</w:t>
            </w:r>
          </w:p>
        </w:tc>
      </w:tr>
      <w:tr w:rsidR="00C84CCB" w:rsidRPr="006055BB" w14:paraId="256E4BF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CAA23D8" w14:textId="77777777" w:rsidR="00C84CCB" w:rsidRPr="007D3047" w:rsidRDefault="00C84CCB" w:rsidP="004E6CA1">
            <w:pPr>
              <w:pStyle w:val="ListParagraph"/>
              <w:tabs>
                <w:tab w:val="left" w:pos="450"/>
              </w:tabs>
              <w:spacing w:after="0" w:line="360" w:lineRule="auto"/>
              <w:ind w:left="36" w:hanging="24"/>
              <w:jc w:val="both"/>
              <w:rPr>
                <w:rFonts w:ascii="GHEA Grapalat" w:hAnsi="GHEA Grapalat"/>
                <w:sz w:val="24"/>
                <w:szCs w:val="24"/>
                <w:lang w:val="hy-AM"/>
              </w:rPr>
            </w:pPr>
            <w:r w:rsidRPr="007D3047">
              <w:rPr>
                <w:rFonts w:ascii="GHEA Grapalat" w:hAnsi="GHEA Grapalat"/>
                <w:sz w:val="24"/>
                <w:szCs w:val="24"/>
                <w:lang w:val="hy-AM"/>
              </w:rPr>
              <w:t>Ձեզ ենք ներկայացնում «Բարձրագույն կրթության և գիտության մասին» ՀՀ օրենքի նախագծի վերաբերյալ Գյումրու «Պրոգրես» համալսարանի պրոֆեսորադասախոսական կազմի դիտողությունները և առաջարկությունները:</w:t>
            </w:r>
          </w:p>
          <w:p w14:paraId="262E202A" w14:textId="77777777" w:rsidR="00C84CCB" w:rsidRPr="007D3047" w:rsidRDefault="00C84CCB" w:rsidP="004E6CA1">
            <w:pPr>
              <w:pStyle w:val="ListParagraph"/>
              <w:tabs>
                <w:tab w:val="left" w:pos="45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1</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Մեկնաբանման և հստակեցման կարիք ունի նախագծի 9-րդ  հոդվածի 8-րդ կետը. Հանրային համալսարանների կազմում գործող գիտական կազմակերպություններում ատեստավորման արդյունքում պատվավոր առաջատար և պատվավոր գլխավոր գիտաշխատողները տարակարգը ստանալուց հետո ենթակա չեն ատեստավորման։</w:t>
            </w:r>
          </w:p>
          <w:p w14:paraId="5294A720" w14:textId="77777777" w:rsidR="00C84CCB" w:rsidRPr="007D3047" w:rsidRDefault="00C84CCB" w:rsidP="004E6CA1">
            <w:pPr>
              <w:pStyle w:val="ListParagraph"/>
              <w:tabs>
                <w:tab w:val="left" w:pos="45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Ենթադրում է արդյոք այս կետը, որ մեկ անգամ նշված տարակարգերը ստանալուց հետո, այդ գիտաշխատողները որևէ գիտական գործունեություն չծավալելով, պահպանում են իրենց տարակարգերը ցմահ:</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BDC557C" w14:textId="1CA4C496" w:rsidR="00C84CCB" w:rsidRPr="007D3047" w:rsidRDefault="00EE1114" w:rsidP="004E6CA1">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Չեն</w:t>
            </w:r>
            <w:r w:rsidR="00C84CCB" w:rsidRPr="007D3047">
              <w:rPr>
                <w:rFonts w:ascii="GHEA Grapalat" w:hAnsi="GHEA Grapalat"/>
                <w:b/>
                <w:sz w:val="24"/>
                <w:szCs w:val="24"/>
                <w:lang w:val="hy-AM" w:eastAsia="zh-CN"/>
              </w:rPr>
              <w:t xml:space="preserve"> ընդունվել։</w:t>
            </w:r>
          </w:p>
          <w:p w14:paraId="3EC84E3D"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Պահպանվում է այնքան, քանի դեռ բավարարում է տվյալ տարակարգին ներկայացվող պահանջներին։</w:t>
            </w:r>
          </w:p>
        </w:tc>
      </w:tr>
      <w:tr w:rsidR="00C84CCB" w:rsidRPr="006055BB" w14:paraId="4DF8DE3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365C383" w14:textId="77777777" w:rsidR="00C84CCB" w:rsidRPr="007D3047" w:rsidRDefault="00C84CCB" w:rsidP="004E6CA1">
            <w:pPr>
              <w:pStyle w:val="ListParagraph"/>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 xml:space="preserve">2. Ի՞նչ սկզբունքով և չափորոշիչներով է որոշվելու, որ գիտական կազմակերպություններն են միավորվում բուհերի հետ կամ գործում համալսարանների կազմում, իսկ որ գիտական կազմակերպությունները ոչ: </w:t>
            </w:r>
            <w:r w:rsidRPr="007D3047">
              <w:rPr>
                <w:rFonts w:ascii="GHEA Grapalat" w:hAnsi="GHEA Grapalat"/>
                <w:sz w:val="24"/>
                <w:szCs w:val="24"/>
                <w:lang w:val="hy-AM"/>
              </w:rPr>
              <w:tab/>
            </w:r>
          </w:p>
          <w:p w14:paraId="420A3E93" w14:textId="77777777" w:rsidR="00C84CCB" w:rsidRPr="007D3047" w:rsidRDefault="00C84CCB" w:rsidP="004E6CA1">
            <w:pPr>
              <w:pStyle w:val="ListParagraph"/>
              <w:tabs>
                <w:tab w:val="left" w:pos="45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Քանի որ ԳԱԱ շարունակում է գործել որպես ինքնակառավարվող կազմակերպություն՝ իր գիտական բաժանմունքներով, ապա այս խնդիրը մնում է չլուծված:</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E0F59E8"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rPr>
              <w:t xml:space="preserve">Պարբերաբար քննարկվելու են </w:t>
            </w:r>
            <w:r w:rsidRPr="007D3047">
              <w:rPr>
                <w:rFonts w:ascii="GHEA Grapalat" w:eastAsia="Calibri" w:hAnsi="GHEA Grapalat" w:cs="Sylfaen"/>
                <w:sz w:val="24"/>
                <w:szCs w:val="24"/>
                <w:lang w:val="hy-AM"/>
              </w:rPr>
              <w:t>6 ուղղություններով ձևավորված աշխատանքային խմբերում:</w:t>
            </w:r>
          </w:p>
        </w:tc>
      </w:tr>
      <w:tr w:rsidR="00C84CCB" w:rsidRPr="006055BB" w14:paraId="185BCAA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F71C204" w14:textId="77777777" w:rsidR="00C84CCB" w:rsidRPr="007D3047" w:rsidRDefault="00C84CCB" w:rsidP="004E6CA1">
            <w:pPr>
              <w:pStyle w:val="ListParagraph"/>
              <w:tabs>
                <w:tab w:val="left" w:pos="45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3</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Հասկանալի չէ ԳԱԱ ոչ առևտրային կազմակերպություն է, թե հիմնադրամ համաձայն 9-րդ հոդվածի 10-րդ կետի:</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A2CEBB8" w14:textId="3CB3D81E"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Հիմնադրամ է</w:t>
            </w:r>
            <w:r w:rsidR="004E6CA1" w:rsidRPr="007D3047">
              <w:rPr>
                <w:rFonts w:ascii="GHEA Grapalat" w:hAnsi="GHEA Grapalat"/>
                <w:sz w:val="24"/>
                <w:szCs w:val="24"/>
                <w:lang w:val="hy-AM" w:eastAsia="zh-CN"/>
              </w:rPr>
              <w:t>, որը նշված է նախագծում</w:t>
            </w:r>
            <w:r w:rsidRPr="007D3047">
              <w:rPr>
                <w:rFonts w:ascii="GHEA Grapalat" w:hAnsi="GHEA Grapalat"/>
                <w:sz w:val="24"/>
                <w:szCs w:val="24"/>
                <w:lang w:val="hy-AM" w:eastAsia="zh-CN"/>
              </w:rPr>
              <w:t>։</w:t>
            </w:r>
          </w:p>
        </w:tc>
      </w:tr>
      <w:tr w:rsidR="00C84CCB" w:rsidRPr="006055BB" w14:paraId="6E298B2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4798C0F" w14:textId="77777777" w:rsidR="00C84CCB" w:rsidRPr="007D3047" w:rsidRDefault="00C84CCB" w:rsidP="004E6CA1">
            <w:pPr>
              <w:pStyle w:val="ListParagraph"/>
              <w:tabs>
                <w:tab w:val="left" w:pos="45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4</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Հստակ նշված չեն ի՞նչ գիտական կոչումներ են շնորհվում ՀՀ-ում: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5FEE1CF" w14:textId="342711EF"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Նախատեսվում են ակադեմիական կոչումներ, սակայն դրանց անվանումն ու շնորհման կարգ</w:t>
            </w:r>
            <w:r w:rsidR="004E6CA1" w:rsidRPr="007D3047">
              <w:rPr>
                <w:rFonts w:ascii="GHEA Grapalat" w:hAnsi="GHEA Grapalat"/>
                <w:sz w:val="24"/>
                <w:szCs w:val="24"/>
                <w:lang w:val="hy-AM" w:eastAsia="zh-CN"/>
              </w:rPr>
              <w:t xml:space="preserve">ի հաստատումը լիազորված է </w:t>
            </w:r>
            <w:r w:rsidRPr="007D3047">
              <w:rPr>
                <w:rFonts w:ascii="GHEA Grapalat" w:hAnsi="GHEA Grapalat"/>
                <w:sz w:val="24"/>
                <w:szCs w:val="24"/>
                <w:lang w:val="hy-AM" w:eastAsia="zh-CN"/>
              </w:rPr>
              <w:t>Կառավարությանը։</w:t>
            </w:r>
          </w:p>
        </w:tc>
      </w:tr>
      <w:tr w:rsidR="00C84CCB" w:rsidRPr="006055BB" w14:paraId="2D137A0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ACD3A67" w14:textId="77777777" w:rsidR="00C84CCB" w:rsidRPr="007D3047" w:rsidRDefault="00C84CCB" w:rsidP="004E6CA1">
            <w:pPr>
              <w:pStyle w:val="ListParagraph"/>
              <w:tabs>
                <w:tab w:val="left" w:pos="45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5. Պարզաբանման կարիք ունի նաև 21-րդ հոդվածի 9-րդ կետի՝ ,,ակադեմիական կառուցվածքային միավորի ղեկավար,, արտահայտությունը, քանի որ այս պարագայում հստակ չէ ֆակուլտետը, դեպարտամենտը կամ դրանց հավասարեցված կառուցվածքային միավորների ղեկավարները հանդիսանում են վերոգրյալ կետին առնչվող անձինք, և եթե այո ապա նրանց աշխատանքը համարելով ակադեմիական, առաջանում է կառավարման որակի խնդիր: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E466167"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Խոսքը գնում է բոլոր ակադեմիական գործառույթներ իրականացնող կառուցվածքային միավորների մասին: Անհասկանալի է կառավարման որակի ինչպիսի խնդրի մասին է խոսքը:</w:t>
            </w:r>
          </w:p>
        </w:tc>
      </w:tr>
      <w:tr w:rsidR="00C84CCB" w:rsidRPr="007D3047" w14:paraId="1F4159D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F3DD8BA" w14:textId="77777777" w:rsidR="00C84CCB" w:rsidRPr="007D3047" w:rsidRDefault="00C84CCB" w:rsidP="004E6CA1">
            <w:pPr>
              <w:pStyle w:val="ListParagraph"/>
              <w:tabs>
                <w:tab w:val="left" w:pos="450"/>
              </w:tabs>
              <w:spacing w:after="0" w:line="360" w:lineRule="auto"/>
              <w:ind w:left="36" w:hanging="24"/>
              <w:jc w:val="both"/>
              <w:rPr>
                <w:rFonts w:ascii="GHEA Grapalat" w:hAnsi="GHEA Grapalat"/>
                <w:sz w:val="24"/>
                <w:szCs w:val="24"/>
                <w:lang w:val="hy-AM"/>
              </w:rPr>
            </w:pPr>
            <w:r w:rsidRPr="007D3047">
              <w:rPr>
                <w:rFonts w:ascii="GHEA Grapalat" w:hAnsi="GHEA Grapalat"/>
                <w:sz w:val="24"/>
                <w:szCs w:val="24"/>
                <w:lang w:val="hy-AM"/>
              </w:rPr>
              <w:t>6. Քանի որ բուհը և համալսարանը ունեն որոշակի տարբերություններ, ուստի հարկ է նշել նաև համալսարանի ընտրովի պաշտոնների ցանկը, ինչը նախագծում բացակայում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2B04484"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Նախագծում առկա է։</w:t>
            </w:r>
          </w:p>
        </w:tc>
      </w:tr>
      <w:tr w:rsidR="00C84CCB" w:rsidRPr="006055BB" w14:paraId="686592E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9205770" w14:textId="77777777" w:rsidR="00C84CCB" w:rsidRPr="007D3047" w:rsidRDefault="00C84CCB" w:rsidP="004E6CA1">
            <w:pPr>
              <w:pStyle w:val="ListParagraph"/>
              <w:tabs>
                <w:tab w:val="left" w:pos="45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7. Նախագծի 25-րդ հոդվածի 9-րդ մասի համաձայն՝ հանրային գիտական կազմակերպության տնօրենի պաշտոնում ընտրված անձի լիազորությունները, վերջինիս 65 տարին լրանալիս, իրավասու մարմնի որոշմամբ դադարեցվում են:</w:t>
            </w:r>
          </w:p>
          <w:p w14:paraId="58C71E5B" w14:textId="77777777" w:rsidR="00C84CCB" w:rsidRPr="007D3047" w:rsidRDefault="00C84CCB" w:rsidP="004E6CA1">
            <w:pPr>
              <w:pStyle w:val="ListParagraph"/>
              <w:tabs>
                <w:tab w:val="left" w:pos="45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ՀՀ Սահմանադրության 29-րդ հոդվածով սահմանվում է՝ Խտրականությունը, կախված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 այլ հանգամանքներից, արգելվում է:</w:t>
            </w:r>
          </w:p>
          <w:p w14:paraId="69E46B83" w14:textId="77777777" w:rsidR="00C84CCB" w:rsidRPr="007D3047" w:rsidRDefault="00C84CCB" w:rsidP="004E6CA1">
            <w:pPr>
              <w:pStyle w:val="ListParagraph"/>
              <w:tabs>
                <w:tab w:val="left" w:pos="45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 xml:space="preserve">Հետևաբար՝ գիտական կազմակերպության տնօրենի և բուհում վարչական ու ակադեմիական պաշտոններ զբաղեցնելու համար տարիքային սահմանափակումներ սահմանելը հակասում են ՀՀ Սահմանադրության 29-րդ հոդվածով ամրագրված խտրականության արգելքին՝ տարիքային հատկանիշից ելնելով: Ուստի առաջարկվում է այդ հակասող դրույթը դուրս բերել օրենքի նախագծից: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AFD745A"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Սահմանափակումը խմբագրվել է միայն պետական բուհերի համար:</w:t>
            </w:r>
          </w:p>
        </w:tc>
      </w:tr>
      <w:tr w:rsidR="00C84CCB" w:rsidRPr="006055BB" w14:paraId="42B07A2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BC0E16A" w14:textId="77777777" w:rsidR="00C84CCB" w:rsidRPr="007D3047" w:rsidRDefault="00C84CCB" w:rsidP="004E6CA1">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8</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Ի՞նչով է հիմնավորված 75 տարվա շեմը կապված ակադեմիայի նախագահության և գործադիր մարմնում ընդգրկված անձի լիազորությունների դադարեցման հարցում, այն պարագայում, երբ նույն նախագծում առկա է 65 տարեկան շեմը: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19455E8" w14:textId="77777777" w:rsidR="00C84CCB" w:rsidRPr="007D3047" w:rsidRDefault="00C84CCB" w:rsidP="004E6CA1">
            <w:pPr>
              <w:spacing w:after="0" w:line="360" w:lineRule="auto"/>
              <w:jc w:val="both"/>
              <w:rPr>
                <w:rFonts w:ascii="Cambria Math" w:hAnsi="Cambria Math"/>
                <w:sz w:val="24"/>
                <w:szCs w:val="24"/>
                <w:lang w:val="hy-AM" w:eastAsia="zh-CN"/>
              </w:rPr>
            </w:pPr>
            <w:r w:rsidRPr="007D3047">
              <w:rPr>
                <w:rFonts w:ascii="GHEA Grapalat" w:hAnsi="GHEA Grapalat"/>
                <w:sz w:val="24"/>
                <w:szCs w:val="24"/>
                <w:lang w:val="hy-AM" w:eastAsia="zh-CN"/>
              </w:rPr>
              <w:t>Քանի որ ակադեմիան իրականացնում է փորձագիտական և բովանդակային բնույթի գործառույթներ ի տարբերություն այն պաշտոնների, որոնց համար սահմանված է ավելի ցածր շեմ:</w:t>
            </w:r>
          </w:p>
        </w:tc>
      </w:tr>
      <w:tr w:rsidR="00C84CCB" w:rsidRPr="006055BB" w14:paraId="3B7A09A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74BE279" w14:textId="77777777" w:rsidR="00C84CCB" w:rsidRPr="007D3047" w:rsidRDefault="00C84CCB" w:rsidP="004E6CA1">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9. 15-րդ հոդվածով սահմանվում է բուհի համար ուսանողների նվազագույն շեմ՝ 4000  ուսանող, սակայն նույն պայմանը առկա չէ համալսարանների դեպքում:</w:t>
            </w:r>
          </w:p>
          <w:p w14:paraId="053BF26F" w14:textId="77777777" w:rsidR="00C84CCB" w:rsidRPr="007D3047" w:rsidRDefault="00C84CCB" w:rsidP="004E6CA1">
            <w:pPr>
              <w:pStyle w:val="ListParagraph"/>
              <w:tabs>
                <w:tab w:val="left" w:pos="450"/>
              </w:tabs>
              <w:spacing w:after="0" w:line="360" w:lineRule="auto"/>
              <w:ind w:left="36"/>
              <w:jc w:val="both"/>
              <w:rPr>
                <w:rFonts w:ascii="GHEA Grapalat" w:hAnsi="GHEA Grapalat"/>
                <w:sz w:val="24"/>
                <w:szCs w:val="24"/>
                <w:lang w:val="hy-AM"/>
              </w:rPr>
            </w:pPr>
            <w:r w:rsidRPr="007D3047">
              <w:rPr>
                <w:rFonts w:ascii="GHEA Grapalat" w:hAnsi="GHEA Grapalat"/>
                <w:sz w:val="24"/>
                <w:szCs w:val="24"/>
                <w:lang w:val="hy-AM"/>
              </w:rPr>
              <w:t>Հուսով ենք, որ նախագծի 2-րդ գլխի 15-րդ հոդվածի 5-րդ կետի հետ կապված ուսանողների թվաքանակը 4000-ի դեպքում մասնավոր բուհերին չի վերաբերվում: Նման որոշումը մարզային բուհերին կանգնեցնում է փակման վտանգի առաջ:</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7D041D2" w14:textId="77777777" w:rsidR="00C84CCB" w:rsidRPr="007D3047" w:rsidRDefault="00C84CCB" w:rsidP="004E6CA1">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4000 լիցենզիոն տեղերի պահանջը գալիս է ուսանողական պատշաճ միջավայր ապահովելու, բուհի ֆինանսական կայունությունը երաշխավորելու, ակադեմիական կազմի պատշաճ քանակություն և վարձատրություն ապահովելու ադմինիստրատիվ բավարար ներուժ ունենալու բուհի հետագա զարգացումը երաշխավորելու պահանջից։</w:t>
            </w:r>
          </w:p>
        </w:tc>
      </w:tr>
      <w:tr w:rsidR="00C84CCB" w:rsidRPr="007D3047" w14:paraId="761A9705"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53D128E1" w14:textId="0D56B585" w:rsidR="00C84CCB" w:rsidRPr="007D3047" w:rsidRDefault="00C84CCB" w:rsidP="003561B6">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 xml:space="preserve">Ա. Ի. Ալիխանյանի անվան ազգային գիտական </w:t>
            </w:r>
            <w:r w:rsidR="000809C2" w:rsidRPr="007D3047">
              <w:rPr>
                <w:rFonts w:ascii="GHEA Grapalat" w:hAnsi="GHEA Grapalat"/>
                <w:b/>
                <w:sz w:val="24"/>
                <w:szCs w:val="24"/>
                <w:lang w:val="hy-AM"/>
              </w:rPr>
              <w:t>լաբորատորիա</w:t>
            </w:r>
            <w:r w:rsidRPr="007D3047">
              <w:rPr>
                <w:rFonts w:ascii="GHEA Grapalat" w:hAnsi="GHEA Grapalat"/>
                <w:b/>
                <w:sz w:val="24"/>
                <w:szCs w:val="24"/>
                <w:lang w:val="hy-AM"/>
              </w:rPr>
              <w:t xml:space="preserve"> (Երևանի ֆիզիկայի ինստիտուտ)</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1A1A1815"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en-GB"/>
              </w:rPr>
              <w:t>01</w:t>
            </w:r>
            <w:r w:rsidRPr="007D3047">
              <w:rPr>
                <w:rFonts w:ascii="GHEA Grapalat" w:hAnsi="GHEA Grapalat"/>
                <w:b/>
                <w:sz w:val="24"/>
                <w:szCs w:val="24"/>
                <w:lang w:val="hy-AM"/>
              </w:rPr>
              <w:t>.</w:t>
            </w:r>
            <w:r w:rsidRPr="007D3047">
              <w:rPr>
                <w:rFonts w:ascii="GHEA Grapalat" w:hAnsi="GHEA Grapalat"/>
                <w:b/>
                <w:sz w:val="24"/>
                <w:szCs w:val="24"/>
                <w:lang w:val="en-GB"/>
              </w:rPr>
              <w:t>10</w:t>
            </w:r>
            <w:r w:rsidRPr="007D3047">
              <w:rPr>
                <w:rFonts w:ascii="GHEA Grapalat" w:hAnsi="GHEA Grapalat"/>
                <w:b/>
                <w:sz w:val="24"/>
                <w:szCs w:val="24"/>
                <w:lang w:val="hy-AM"/>
              </w:rPr>
              <w:t>.2024թ.</w:t>
            </w:r>
          </w:p>
        </w:tc>
      </w:tr>
      <w:tr w:rsidR="00C84CCB" w:rsidRPr="007D3047" w14:paraId="47DFC917"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7520A043"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7FB11782"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01</w:t>
            </w:r>
            <w:r w:rsidRPr="007D3047">
              <w:rPr>
                <w:rFonts w:ascii="GHEA Grapalat" w:hAnsi="GHEA Grapalat"/>
                <w:b/>
                <w:sz w:val="24"/>
                <w:szCs w:val="24"/>
                <w:lang w:val="en-GB"/>
              </w:rPr>
              <w:t>-1</w:t>
            </w:r>
            <w:r w:rsidRPr="007D3047">
              <w:rPr>
                <w:rFonts w:ascii="GHEA Grapalat" w:hAnsi="GHEA Grapalat"/>
                <w:b/>
                <w:sz w:val="24"/>
                <w:szCs w:val="24"/>
                <w:lang w:val="hy-AM"/>
              </w:rPr>
              <w:t>4</w:t>
            </w:r>
          </w:p>
        </w:tc>
      </w:tr>
      <w:tr w:rsidR="00C84CCB" w:rsidRPr="006055BB" w14:paraId="24F3018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F3262BA" w14:textId="77777777" w:rsidR="00C84CCB" w:rsidRPr="007D3047" w:rsidRDefault="00C84CCB" w:rsidP="00EE1114">
            <w:pPr>
              <w:spacing w:line="360" w:lineRule="auto"/>
              <w:ind w:right="35"/>
              <w:jc w:val="both"/>
              <w:textAlignment w:val="baseline"/>
              <w:rPr>
                <w:rFonts w:ascii="GHEA Grapalat" w:hAnsi="GHEA Grapalat"/>
                <w:sz w:val="24"/>
                <w:szCs w:val="24"/>
                <w:lang w:val="hy-AM"/>
              </w:rPr>
            </w:pPr>
            <w:r w:rsidRPr="007D3047">
              <w:rPr>
                <w:rFonts w:ascii="GHEA Grapalat" w:hAnsi="GHEA Grapalat"/>
                <w:sz w:val="24"/>
                <w:szCs w:val="24"/>
                <w:lang w:val="hy-AM"/>
              </w:rPr>
              <w:t>Նախագծով նախատեսվում է գիտական և գիտատեխնիկական գործունեության հանրային կազմակերպման համալսարանական մոդելը` բացառությամբ այս կամ այն գերատեսչության գործունեության ոլորտին առնչվող կիրառական խնդիրների լուծմամբ զբաղվող կազմակերպությունների, իսկ դա, ըստ էության, նշանակում է, որ չեն լինելու հիմնականում գիտական գործունեություն իրականացնող, առանձին գործող ու իրավաբանական անձի կարգավիճակ ունեցող գիտահետազոտական կազմակերպություններ։ Միջազգային փորձը ցույց է տալիս, որ գիտության արդյունավետ</w:t>
            </w:r>
            <w:r w:rsidRPr="007D3047">
              <w:rPr>
                <w:rFonts w:ascii="GHEA Grapalat" w:eastAsia="Times New Roman" w:hAnsi="GHEA Grapalat" w:cs="Arian AMU"/>
                <w:sz w:val="24"/>
                <w:szCs w:val="24"/>
                <w:lang w:val="hy-AM"/>
              </w:rPr>
              <w:t xml:space="preserve"> </w:t>
            </w:r>
            <w:r w:rsidRPr="007D3047">
              <w:rPr>
                <w:rFonts w:ascii="GHEA Grapalat" w:hAnsi="GHEA Grapalat"/>
                <w:sz w:val="24"/>
                <w:szCs w:val="24"/>
                <w:lang w:val="hy-AM"/>
              </w:rPr>
              <w:t>զարգացման համար անհրաժեշտ է, որ և՛ համալսարաններն ունենան զարգացած գիտահետազոտական մաս, և՛ գոյություն ունենան հիմնականում գիտական գործունեություն իրականացնող կազմակերպություններ կամ դրանց համակարգեր։ Որպես օրինակ կարելի է նշել Ամերիկայի Միացյալ Նահանգները, որտեղ ուժեղ համալսարանական գիտությունը զուգակցվում է նաև ազգային գիտական լաբորատորիաներով։ Առաջարկում ենք Նախագծում ներառել այնպիսի կարգավորումներ, որոնք թույլ կտան բացի գիտության կազմակերպման համալսարանական մոդելից,</w:t>
            </w:r>
            <w:r w:rsidRPr="007D3047">
              <w:rPr>
                <w:rFonts w:ascii="GHEA Grapalat" w:eastAsia="Times New Roman" w:hAnsi="GHEA Grapalat" w:cs="Arian AMU"/>
                <w:sz w:val="24"/>
                <w:szCs w:val="24"/>
                <w:lang w:val="hy-AM"/>
              </w:rPr>
              <w:t xml:space="preserve"> </w:t>
            </w:r>
            <w:r w:rsidRPr="007D3047">
              <w:rPr>
                <w:rFonts w:ascii="GHEA Grapalat" w:hAnsi="GHEA Grapalat"/>
                <w:sz w:val="24"/>
                <w:szCs w:val="24"/>
                <w:lang w:val="hy-AM"/>
              </w:rPr>
              <w:t>ունենալ նաև ազգային գիտական լաբորատորիաներ կամ հատուկ գիտական կենտրոններ կամ դրանց միավորումներ ձևավորելու հնարավորությունը։ Այս մոտեցումը հնարավոր է իրականացնել ներդնելով ազգային գիտական լաբորատորիա հասկացությունը, մասնավորապես, առաջարկում ենք Նախագծի.</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CD39B12" w14:textId="4264E64B" w:rsidR="00EE1114" w:rsidRPr="007D3047" w:rsidRDefault="00EE1114"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B025E92" w14:textId="30F4DD1E"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ԱՄՆ շատ իրողություններ վերաբերելի չեն կամ քիչ վերաբերելի են ՀՀ իրողությունների հետ՝ ֆինանսական, թվային, կառուցակարգային, օրենսդրական, պատմական հանգամանքներից ելնելով։ Բուհական համակարգից դուրս կարող են գոյություն ունենալ գիտական կազմակերպություններ, սակայն դրանք պետք է կատարեն</w:t>
            </w:r>
            <w:r w:rsidRPr="007D3047">
              <w:rPr>
                <w:rFonts w:ascii="Cambria Math" w:hAnsi="Cambria Math"/>
                <w:sz w:val="24"/>
                <w:szCs w:val="24"/>
                <w:lang w:val="hy-AM" w:eastAsia="zh-CN"/>
              </w:rPr>
              <w:t xml:space="preserve"> </w:t>
            </w:r>
            <w:r w:rsidRPr="007D3047">
              <w:rPr>
                <w:rFonts w:ascii="GHEA Grapalat" w:hAnsi="GHEA Grapalat"/>
                <w:sz w:val="24"/>
                <w:szCs w:val="24"/>
                <w:lang w:val="hy-AM" w:eastAsia="zh-CN"/>
              </w:rPr>
              <w:t>խիստ կոնկրետ հետազոտություններ:</w:t>
            </w:r>
          </w:p>
        </w:tc>
      </w:tr>
      <w:tr w:rsidR="00C84CCB" w:rsidRPr="006055BB" w14:paraId="74F38A7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98F311A" w14:textId="77777777" w:rsidR="00C84CCB" w:rsidRPr="007D3047" w:rsidRDefault="00C84CCB" w:rsidP="00EE1114">
            <w:pPr>
              <w:spacing w:line="360" w:lineRule="auto"/>
              <w:ind w:right="35"/>
              <w:jc w:val="both"/>
              <w:textAlignment w:val="baseline"/>
              <w:rPr>
                <w:rFonts w:ascii="GHEA Grapalat" w:hAnsi="GHEA Grapalat"/>
                <w:sz w:val="24"/>
                <w:szCs w:val="24"/>
                <w:lang w:val="hy-AM"/>
              </w:rPr>
            </w:pPr>
            <w:r w:rsidRPr="007D3047">
              <w:rPr>
                <w:rFonts w:ascii="GHEA Grapalat" w:hAnsi="GHEA Grapalat"/>
                <w:sz w:val="24"/>
                <w:szCs w:val="24"/>
                <w:lang w:val="hy-AM"/>
              </w:rPr>
              <w:t xml:space="preserve">1.  3-րդ հոդվածի 1-ին մասի 3-րդ կետում (համալսարանի սահմանման մեջ) հանել «ավագ դպրոցներ կամ վարժարաններ բառերը»: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55B72BC"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04D6A4B" w14:textId="77777777"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Կատարվել է համապատասխան փոփոխություն։</w:t>
            </w:r>
          </w:p>
        </w:tc>
      </w:tr>
      <w:tr w:rsidR="00C84CCB" w:rsidRPr="006055BB" w14:paraId="32F9B7F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E142BE2" w14:textId="77777777" w:rsidR="00C84CCB" w:rsidRPr="007D3047" w:rsidRDefault="00C84CCB" w:rsidP="00EE1114">
            <w:pPr>
              <w:pStyle w:val="ListParagraph"/>
              <w:tabs>
                <w:tab w:val="left" w:pos="990"/>
              </w:tabs>
              <w:spacing w:line="360" w:lineRule="auto"/>
              <w:ind w:left="0" w:right="35"/>
              <w:jc w:val="both"/>
              <w:rPr>
                <w:rFonts w:ascii="GHEA Grapalat" w:hAnsi="GHEA Grapalat"/>
                <w:sz w:val="24"/>
                <w:szCs w:val="24"/>
                <w:lang w:val="hy-AM"/>
              </w:rPr>
            </w:pPr>
            <w:r w:rsidRPr="007D3047">
              <w:rPr>
                <w:rFonts w:ascii="GHEA Grapalat" w:hAnsi="GHEA Grapalat"/>
                <w:sz w:val="24"/>
                <w:szCs w:val="24"/>
                <w:lang w:val="hy-AM"/>
              </w:rPr>
              <w:t xml:space="preserve">2. 3-րդ հոդվածի 1-ին մասը 5-րդ կետից հետո լրացնել նոր կետ հետևյալ բովանդակությամբ. «6) </w:t>
            </w:r>
            <w:r w:rsidRPr="007D3047">
              <w:rPr>
                <w:rFonts w:ascii="GHEA Grapalat" w:hAnsi="GHEA Grapalat"/>
                <w:b/>
                <w:bCs/>
                <w:sz w:val="24"/>
                <w:szCs w:val="24"/>
                <w:lang w:val="hy-AM"/>
              </w:rPr>
              <w:t>Ազգային գիտական լաբորատորիա`</w:t>
            </w:r>
            <w:r w:rsidRPr="007D3047">
              <w:rPr>
                <w:rFonts w:ascii="GHEA Grapalat" w:hAnsi="GHEA Grapalat"/>
                <w:sz w:val="24"/>
                <w:szCs w:val="24"/>
                <w:lang w:val="hy-AM"/>
              </w:rPr>
              <w:t xml:space="preserve"> գիտության և տեխնոլոգիաների զարգացման համապետական նշանակության հիմնախնդիրների</w:t>
            </w:r>
            <w:r w:rsidRPr="007D3047">
              <w:rPr>
                <w:rFonts w:ascii="GHEA Grapalat" w:eastAsia="Times New Roman" w:hAnsi="GHEA Grapalat" w:cs="Sylfaen"/>
                <w:sz w:val="24"/>
                <w:szCs w:val="24"/>
                <w:lang w:val="hy-AM"/>
              </w:rPr>
              <w:t xml:space="preserve"> </w:t>
            </w:r>
            <w:r w:rsidRPr="007D3047">
              <w:rPr>
                <w:rFonts w:ascii="GHEA Grapalat" w:hAnsi="GHEA Grapalat"/>
                <w:sz w:val="24"/>
                <w:szCs w:val="24"/>
                <w:lang w:val="hy-AM"/>
              </w:rPr>
              <w:t>լուծմանն ուղղված գիտական, գիտատեխնիկական կամ տեխնոլոգիական գործունեություն իրականացնող հանրային գիտական կազմակերպություն:» և համապատասխանաբար փոխել հաջորդ կետերի համարակալումը։ Այդպիսի ձևակերպումը հնարավորություն է տալիս ներմուծել «Ազգային գիտական լաբորատորիա» հասկացութունը, իսկ նախագծի մյուս հոդվածներով` սահմանել գիտահետազոտական կազմակերպություններին այդպիսի կարգավիճակի հատկացման պայմանները։ Ազգային գիտական լաբորատորիայի կարգավիճակ կարելի է շնորհել խոշորամասշտաբ գիտական, գիտատեխնիկական կամ գիտատեխնոլոգիական ծրագրեր կամ համապետական նշանակության կարևորագույն հիմնախնդիրներով զբաղվող ու իրավաբանական անձ հանդիսացող գիտական կամ տեխնոլոգիական կազմակերպություններին, որոնց գործունեությունը շատ հաճախ դուրս է միայն մեկ գերատեսչության կարգավորման ոլորտի խնդիրների</w:t>
            </w:r>
            <w:r w:rsidRPr="007D3047">
              <w:rPr>
                <w:rFonts w:ascii="GHEA Grapalat" w:eastAsia="Times New Roman" w:hAnsi="GHEA Grapalat" w:cs="Arian AMU"/>
                <w:sz w:val="24"/>
                <w:szCs w:val="24"/>
                <w:lang w:val="hy-AM"/>
              </w:rPr>
              <w:t xml:space="preserve"> </w:t>
            </w:r>
            <w:r w:rsidRPr="007D3047">
              <w:rPr>
                <w:rFonts w:ascii="GHEA Grapalat" w:hAnsi="GHEA Grapalat"/>
                <w:sz w:val="24"/>
                <w:szCs w:val="24"/>
                <w:lang w:val="hy-AM"/>
              </w:rPr>
              <w:t>շրջանակից, ինչպես նախատեսվում է առաջարկվող նախագծով։ Որպես ազգային գիտական լաբորատորիա առաջարկում ենք քննարկել «Ա. Ի. Ալիխանյանի անվան ազգային գիտական լաբորատորիա (Երևանի ֆիզիկայի ինստիտուտ)» հիմնադրամի օրինակը` հիմք ընդունելով ինստիտուտի` ա.</w:t>
            </w:r>
            <w:r w:rsidRPr="007D3047">
              <w:rPr>
                <w:rFonts w:ascii="Cambria" w:hAnsi="Cambria" w:cs="Cambria"/>
                <w:sz w:val="24"/>
                <w:szCs w:val="24"/>
                <w:lang w:val="hy-AM"/>
              </w:rPr>
              <w:t> </w:t>
            </w:r>
            <w:r w:rsidRPr="007D3047">
              <w:rPr>
                <w:rFonts w:ascii="GHEA Grapalat" w:hAnsi="GHEA Grapalat"/>
                <w:sz w:val="24"/>
                <w:szCs w:val="24"/>
                <w:lang w:val="hy-AM"/>
              </w:rPr>
              <w:t>հետազոտությունների լայն շրջանակը` տեսական և փորձարարական ֆիզիկա, բարձր էներգիաների ֆիզիկա, աստղաֆիզիկա, տիեզերական ճառագայթների ֆիզիկա, կիրառական ֆիզիկա և տեխնոլոգիա և այլն, բ.</w:t>
            </w:r>
            <w:r w:rsidRPr="007D3047">
              <w:rPr>
                <w:rFonts w:ascii="Cambria" w:hAnsi="Cambria" w:cs="Cambria"/>
                <w:sz w:val="24"/>
                <w:szCs w:val="24"/>
                <w:lang w:val="hy-AM"/>
              </w:rPr>
              <w:t> </w:t>
            </w:r>
            <w:r w:rsidRPr="007D3047">
              <w:rPr>
                <w:rFonts w:ascii="GHEA Grapalat" w:hAnsi="GHEA Grapalat"/>
                <w:sz w:val="24"/>
                <w:szCs w:val="24"/>
                <w:lang w:val="hy-AM"/>
              </w:rPr>
              <w:t>գիտահետազոտական աշխատանքների համապատասխանությունը միջազգային չափանիշներին, գ.</w:t>
            </w:r>
            <w:r w:rsidRPr="007D3047">
              <w:rPr>
                <w:rFonts w:ascii="Cambria" w:hAnsi="Cambria" w:cs="Cambria"/>
                <w:sz w:val="24"/>
                <w:szCs w:val="24"/>
                <w:lang w:val="hy-AM"/>
              </w:rPr>
              <w:t> </w:t>
            </w:r>
            <w:r w:rsidRPr="007D3047">
              <w:rPr>
                <w:rFonts w:ascii="GHEA Grapalat" w:hAnsi="GHEA Grapalat"/>
                <w:sz w:val="24"/>
                <w:szCs w:val="24"/>
                <w:lang w:val="hy-AM"/>
              </w:rPr>
              <w:t>ներգարվվածությունը միջազգային խոշորամասշտաբ գիտական ու գիտատեխնոլոգիական ծրագրերում, դ.</w:t>
            </w:r>
            <w:r w:rsidRPr="007D3047">
              <w:rPr>
                <w:rFonts w:ascii="Cambria" w:hAnsi="Cambria" w:cs="Cambria"/>
                <w:sz w:val="24"/>
                <w:szCs w:val="24"/>
                <w:lang w:val="hy-AM"/>
              </w:rPr>
              <w:t> </w:t>
            </w:r>
            <w:r w:rsidRPr="007D3047">
              <w:rPr>
                <w:rFonts w:ascii="GHEA Grapalat" w:hAnsi="GHEA Grapalat"/>
                <w:sz w:val="24"/>
                <w:szCs w:val="24"/>
                <w:lang w:val="hy-AM"/>
              </w:rPr>
              <w:t>միջազգային գիտատեխնիկական տարածքում տասնամյակների ընթացքում ձեռքբերած ուրույն տեղի պահպանման անհրաժեշտությունը, ե.</w:t>
            </w:r>
            <w:r w:rsidRPr="007D3047">
              <w:rPr>
                <w:rFonts w:ascii="Cambria" w:hAnsi="Cambria" w:cs="Cambria"/>
                <w:sz w:val="24"/>
                <w:szCs w:val="24"/>
                <w:lang w:val="hy-AM"/>
              </w:rPr>
              <w:t> </w:t>
            </w:r>
            <w:r w:rsidRPr="007D3047">
              <w:rPr>
                <w:rFonts w:ascii="GHEA Grapalat" w:hAnsi="GHEA Grapalat"/>
                <w:sz w:val="24"/>
                <w:szCs w:val="24"/>
                <w:lang w:val="hy-AM"/>
              </w:rPr>
              <w:t>զգալի մասնաբաժինը բարձր վարկանիշ ունեցող ամսագրերում ՀՀ հրապարակումների մեջ, և վերջապես, ե.</w:t>
            </w:r>
            <w:r w:rsidRPr="007D3047">
              <w:rPr>
                <w:rFonts w:ascii="Cambria" w:hAnsi="Cambria" w:cs="Cambria"/>
                <w:sz w:val="24"/>
                <w:szCs w:val="24"/>
                <w:lang w:val="hy-AM"/>
              </w:rPr>
              <w:t> </w:t>
            </w:r>
            <w:r w:rsidRPr="007D3047">
              <w:rPr>
                <w:rFonts w:ascii="GHEA Grapalat" w:hAnsi="GHEA Grapalat"/>
                <w:sz w:val="24"/>
                <w:szCs w:val="24"/>
                <w:lang w:val="hy-AM"/>
              </w:rPr>
              <w:t>առաջատար դիրքը ՀՀ գիտական կազմակերպությունների և բուհերի շարքում` գիտական ինստիտուտների և բուհերի համաշխարհային դասակարգման մեջ։ Ա.Ի. Ալիխանյանի անվան ազգային գիտական լաբորատորիայի (Երևանի ֆիզիկայի ինստիտուտ) և Երևանի պետական համալսարանի 2014-2023թթ. վարկանիշային դիրքն ըստ Scimago կայքի, որի վերլուծությունը հիմնվում է SCOPUS գիտատեղեկատվական շտեմարանի տվյալներ վրա, բերված է աղյուսակում։</w:t>
            </w:r>
          </w:p>
          <w:tbl>
            <w:tblPr>
              <w:tblW w:w="7375" w:type="dxa"/>
              <w:tblLayout w:type="fixed"/>
              <w:tblLook w:val="04A0" w:firstRow="1" w:lastRow="0" w:firstColumn="1" w:lastColumn="0" w:noHBand="0" w:noVBand="1"/>
            </w:tblPr>
            <w:tblGrid>
              <w:gridCol w:w="1555"/>
              <w:gridCol w:w="582"/>
              <w:gridCol w:w="582"/>
              <w:gridCol w:w="582"/>
              <w:gridCol w:w="582"/>
              <w:gridCol w:w="582"/>
              <w:gridCol w:w="582"/>
              <w:gridCol w:w="582"/>
              <w:gridCol w:w="582"/>
              <w:gridCol w:w="582"/>
              <w:gridCol w:w="582"/>
            </w:tblGrid>
            <w:tr w:rsidR="00C84CCB" w:rsidRPr="006055BB" w14:paraId="29600D08" w14:textId="77777777" w:rsidTr="00F85DD5">
              <w:trPr>
                <w:trHeight w:val="226"/>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6E4548B" w14:textId="77777777" w:rsidR="00C84CCB" w:rsidRPr="007D3047" w:rsidRDefault="00C84CCB" w:rsidP="00EE1114">
                  <w:pPr>
                    <w:spacing w:line="360" w:lineRule="auto"/>
                    <w:rPr>
                      <w:rFonts w:ascii="GHEA Grapalat" w:eastAsia="Times New Roman" w:hAnsi="GHEA Grapalat"/>
                      <w:sz w:val="24"/>
                      <w:szCs w:val="24"/>
                      <w:lang w:val="hy-AM"/>
                    </w:rPr>
                  </w:pPr>
                  <w:r w:rsidRPr="007D3047">
                    <w:rPr>
                      <w:rFonts w:ascii="GHEA Grapalat" w:eastAsia="Times New Roman" w:hAnsi="GHEA Grapalat"/>
                      <w:sz w:val="24"/>
                      <w:szCs w:val="24"/>
                      <w:lang w:val="hy-AM"/>
                    </w:rPr>
                    <w:t>Կազմ./Տարեթիվ</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08C315D"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2014</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4E8099"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2015</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A82FD3"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2016</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A3F54A5"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2017</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A9F111D"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2018</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6050D6"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2019</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10A10A3"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2020</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A2D1075"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2021</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DDD5123"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2022</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7E967E"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2023</w:t>
                  </w:r>
                </w:p>
              </w:tc>
            </w:tr>
            <w:tr w:rsidR="00C84CCB" w:rsidRPr="006055BB" w14:paraId="1E204E79" w14:textId="77777777" w:rsidTr="00F85DD5">
              <w:trPr>
                <w:trHeight w:val="254"/>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E0BAA7" w14:textId="77777777" w:rsidR="00C84CCB" w:rsidRPr="007D3047" w:rsidRDefault="00C84CCB" w:rsidP="00EE1114">
                  <w:pPr>
                    <w:spacing w:line="360" w:lineRule="auto"/>
                    <w:rPr>
                      <w:rFonts w:ascii="GHEA Grapalat" w:eastAsia="Times New Roman" w:hAnsi="GHEA Grapalat"/>
                      <w:sz w:val="24"/>
                      <w:szCs w:val="24"/>
                      <w:lang w:val="hy-AM"/>
                    </w:rPr>
                  </w:pPr>
                  <w:r w:rsidRPr="007D3047">
                    <w:rPr>
                      <w:sz w:val="24"/>
                      <w:szCs w:val="24"/>
                      <w:lang w:val="hy-AM"/>
                    </w:rPr>
                    <w:t>ԱԱԳԼ/</w:t>
                  </w:r>
                  <w:r w:rsidRPr="007D3047">
                    <w:rPr>
                      <w:rFonts w:ascii="GHEA Grapalat" w:eastAsia="Times New Roman" w:hAnsi="GHEA Grapalat"/>
                      <w:sz w:val="24"/>
                      <w:szCs w:val="24"/>
                      <w:lang w:val="hy-AM"/>
                    </w:rPr>
                    <w:t>ԵրՖԻ</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C659534"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2076</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199B06"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1888</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5CF252"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1748</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C91606"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1852</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E5EAA63"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2709</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0BB795E"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1463</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32C1072"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1776</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C7FC4A6"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1575</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CA7E8F9"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1773</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A17C0A"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1501</w:t>
                  </w:r>
                </w:p>
              </w:tc>
            </w:tr>
            <w:tr w:rsidR="00C84CCB" w:rsidRPr="006055BB" w14:paraId="54D2C8AA" w14:textId="77777777" w:rsidTr="00F85DD5">
              <w:trPr>
                <w:trHeight w:val="254"/>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6F2C55" w14:textId="77777777" w:rsidR="00C84CCB" w:rsidRPr="007D3047" w:rsidRDefault="00C84CCB" w:rsidP="00EE1114">
                  <w:pPr>
                    <w:spacing w:line="360" w:lineRule="auto"/>
                    <w:rPr>
                      <w:rFonts w:ascii="GHEA Grapalat" w:eastAsia="Times New Roman" w:hAnsi="GHEA Grapalat"/>
                      <w:sz w:val="24"/>
                      <w:szCs w:val="24"/>
                      <w:lang w:val="hy-AM"/>
                    </w:rPr>
                  </w:pPr>
                  <w:r w:rsidRPr="007D3047">
                    <w:rPr>
                      <w:rFonts w:ascii="GHEA Grapalat" w:eastAsia="Times New Roman" w:hAnsi="GHEA Grapalat"/>
                      <w:sz w:val="24"/>
                      <w:szCs w:val="24"/>
                      <w:lang w:val="hy-AM"/>
                    </w:rPr>
                    <w:t>ԵՊՀ</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C049172"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4810</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4C90B8"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4831</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2588F34"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4778</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A7A85BF"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5032</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69D1A4"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5251</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9C77F0"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6116</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B219A9"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6659</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8F62C2"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6466</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2CC516B"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7377</w:t>
                  </w:r>
                </w:p>
              </w:tc>
              <w:tc>
                <w:tcPr>
                  <w:tcW w:w="58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35C3E68" w14:textId="77777777" w:rsidR="00C84CCB" w:rsidRPr="007D3047" w:rsidRDefault="00C84CCB" w:rsidP="00EE1114">
                  <w:pPr>
                    <w:spacing w:line="360" w:lineRule="auto"/>
                    <w:jc w:val="right"/>
                    <w:rPr>
                      <w:rFonts w:ascii="GHEA Grapalat" w:eastAsia="Times New Roman" w:hAnsi="GHEA Grapalat"/>
                      <w:sz w:val="24"/>
                      <w:szCs w:val="24"/>
                      <w:lang w:val="hy-AM"/>
                    </w:rPr>
                  </w:pPr>
                  <w:r w:rsidRPr="007D3047">
                    <w:rPr>
                      <w:rFonts w:ascii="GHEA Grapalat" w:eastAsia="Times New Roman" w:hAnsi="GHEA Grapalat"/>
                      <w:sz w:val="24"/>
                      <w:szCs w:val="24"/>
                      <w:lang w:val="hy-AM"/>
                    </w:rPr>
                    <w:t>7725</w:t>
                  </w:r>
                </w:p>
              </w:tc>
            </w:tr>
          </w:tbl>
          <w:p w14:paraId="3568F408" w14:textId="77777777" w:rsidR="00C84CCB" w:rsidRPr="007D3047" w:rsidRDefault="00C84CCB" w:rsidP="00EE1114">
            <w:pPr>
              <w:spacing w:line="360" w:lineRule="auto"/>
              <w:ind w:right="35" w:firstLine="720"/>
              <w:jc w:val="both"/>
              <w:textAlignment w:val="baseline"/>
              <w:rPr>
                <w:rFonts w:ascii="GHEA Grapalat" w:hAnsi="GHEA Grapalat"/>
                <w:sz w:val="24"/>
                <w:szCs w:val="24"/>
                <w:lang w:val="hy-AM"/>
              </w:rPr>
            </w:pPr>
            <w:r w:rsidRPr="007D3047">
              <w:rPr>
                <w:rFonts w:ascii="GHEA Grapalat" w:hAnsi="GHEA Grapalat"/>
                <w:sz w:val="24"/>
                <w:szCs w:val="24"/>
                <w:lang w:val="hy-AM"/>
              </w:rPr>
              <w:t>Ընդ որում, ինստիտուտը ՀՀ գիտական կազմակերպությունների շարքում գրավում է առաջին տեղը Scimago կայքի տվյալների ընդգրկման ողջ ժամանակահատված համար` սկսած 2009թ։ Հետևաբար, խնդրահարույց է ՀՀ գիտության բնագավառի առաջատար կազմակերպության ընդգրկումը որևէ համալսարանի կազմում և նպատակահարմար է օրենքով նախատեսել գիտական գործունեության հանրային կազմակերպվածության բազմաձևություն, մասնավորապես, պահպանել Ա.Ի. Ալիխանյանի անվան ազգային գիտական լաբորատորիան (Երևանի ֆիզիկայի ինստիտուտ), որպես առանձին գործող գիտահետազոտական կազմակերպություն` շնորհելով ազգային գիտական լաբորատորիայի կարգավիճակ։</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6669B52"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961460B" w14:textId="77777777" w:rsidR="00C84CCB" w:rsidRPr="007D3047" w:rsidRDefault="00C84CCB" w:rsidP="00EE1114">
            <w:pPr>
              <w:spacing w:after="0" w:line="360" w:lineRule="auto"/>
              <w:jc w:val="both"/>
              <w:rPr>
                <w:rFonts w:ascii="GHEA Grapalat" w:hAnsi="GHEA Grapalat"/>
                <w:bCs/>
                <w:sz w:val="24"/>
                <w:szCs w:val="24"/>
                <w:lang w:val="hy-AM"/>
              </w:rPr>
            </w:pPr>
            <w:r w:rsidRPr="007D3047">
              <w:rPr>
                <w:rFonts w:ascii="GHEA Grapalat" w:hAnsi="GHEA Grapalat"/>
                <w:bCs/>
                <w:sz w:val="24"/>
                <w:szCs w:val="24"/>
                <w:lang w:val="hy-AM"/>
              </w:rPr>
              <w:t>Ազգային գիտական լաբորատորիա եզրույթ չի նախատեսվում։</w:t>
            </w:r>
          </w:p>
          <w:p w14:paraId="23C9091C" w14:textId="77777777"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bCs/>
                <w:sz w:val="24"/>
                <w:szCs w:val="24"/>
                <w:lang w:val="hy-AM"/>
              </w:rPr>
              <w:t>Պետական քաղաքականությունն ուղղված է նրան, որ գոյություն ունեցող կամ վերակազմակերպվող մյուս գիտական կազմակերպությունները ևս կարողանան ապահովել ԱԱԳԼ-ի հետ համադրելի գիտական արդյունք։</w:t>
            </w:r>
          </w:p>
          <w:p w14:paraId="726F4D69" w14:textId="77777777" w:rsidR="00C84CCB" w:rsidRPr="007D3047" w:rsidRDefault="00C84CCB" w:rsidP="00EE1114">
            <w:pPr>
              <w:spacing w:after="0" w:line="360" w:lineRule="auto"/>
              <w:jc w:val="both"/>
              <w:rPr>
                <w:rFonts w:ascii="GHEA Grapalat" w:hAnsi="GHEA Grapalat"/>
                <w:sz w:val="24"/>
                <w:szCs w:val="24"/>
                <w:lang w:val="hy-AM" w:eastAsia="zh-CN"/>
              </w:rPr>
            </w:pPr>
          </w:p>
        </w:tc>
      </w:tr>
      <w:tr w:rsidR="00C84CCB" w:rsidRPr="006055BB" w14:paraId="545E3DA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11384A1" w14:textId="77777777" w:rsidR="00C84CCB" w:rsidRPr="007D3047" w:rsidRDefault="00C84CCB" w:rsidP="00EE1114">
            <w:pPr>
              <w:pStyle w:val="ListParagraph"/>
              <w:tabs>
                <w:tab w:val="left" w:pos="990"/>
              </w:tabs>
              <w:spacing w:after="0" w:line="360" w:lineRule="auto"/>
              <w:ind w:left="0" w:right="33"/>
              <w:jc w:val="both"/>
              <w:rPr>
                <w:rFonts w:ascii="GHEA Grapalat" w:hAnsi="GHEA Grapalat"/>
                <w:sz w:val="24"/>
                <w:szCs w:val="24"/>
                <w:lang w:val="hy-AM"/>
              </w:rPr>
            </w:pPr>
            <w:r w:rsidRPr="007D3047">
              <w:rPr>
                <w:rFonts w:ascii="GHEA Grapalat" w:hAnsi="GHEA Grapalat"/>
                <w:sz w:val="24"/>
                <w:szCs w:val="24"/>
                <w:lang w:val="hy-AM"/>
              </w:rPr>
              <w:t xml:space="preserve">3. Անհրաժեշտ է նախատեսել նաև առանձին իրավաբանական անձի կարգավիճակ ունեցող խոշոր գիտական և/կամ գիտատեխնոլոգիական կազմակերպություններին կրթական գործառույթների իրականացման լիազորությունների տրամադրման հնարավորությունը։ Այդ իմաստով, օրինակ, </w:t>
            </w:r>
            <w:r w:rsidRPr="007D3047">
              <w:rPr>
                <w:rFonts w:ascii="GHEA Grapalat" w:hAnsi="GHEA Grapalat" w:cs="Sylfaen"/>
                <w:sz w:val="24"/>
                <w:szCs w:val="24"/>
                <w:lang w:val="hy-AM"/>
              </w:rPr>
              <w:t>Ա</w:t>
            </w:r>
            <w:r w:rsidRPr="007D3047">
              <w:rPr>
                <w:rFonts w:ascii="GHEA Grapalat" w:hAnsi="GHEA Grapalat"/>
                <w:sz w:val="24"/>
                <w:szCs w:val="24"/>
                <w:lang w:val="hy-AM"/>
              </w:rPr>
              <w:t>.Ի. Ալիխանյանի անվան ազգային գիտական լաբորատորիան (Երևանի ֆիզիկայի ինստիտուտ) կարող էր կազմակերպել նաև ֆիզիկայի բնագավառի կրթական ծրագրեր բարձրագույն կրթության երկրորդ և երրորդ մակարդակների համար։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4D3DEAB"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F121937" w14:textId="75E23766"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 Կրթական ծրագրերի իրականացման համար միայն մասնագիտական հզորությունները </w:t>
            </w:r>
            <w:r w:rsidR="00EE1114" w:rsidRPr="007D3047">
              <w:rPr>
                <w:rFonts w:ascii="GHEA Grapalat" w:hAnsi="GHEA Grapalat"/>
                <w:sz w:val="24"/>
                <w:szCs w:val="24"/>
                <w:lang w:val="hy-AM" w:eastAsia="zh-CN"/>
              </w:rPr>
              <w:t>չէ</w:t>
            </w:r>
            <w:r w:rsidRPr="007D3047">
              <w:rPr>
                <w:rFonts w:ascii="GHEA Grapalat" w:hAnsi="GHEA Grapalat"/>
                <w:sz w:val="24"/>
                <w:szCs w:val="24"/>
                <w:lang w:val="hy-AM" w:eastAsia="zh-CN"/>
              </w:rPr>
              <w:t xml:space="preserve">, որ անհրաժեշտ են, իսկ բուհերի հետ համատեղ  ծրագրեր </w:t>
            </w:r>
            <w:r w:rsidR="00EE1114" w:rsidRPr="007D3047">
              <w:rPr>
                <w:rFonts w:ascii="GHEA Grapalat" w:hAnsi="GHEA Grapalat"/>
                <w:sz w:val="24"/>
                <w:szCs w:val="24"/>
                <w:lang w:val="hy-AM" w:eastAsia="zh-CN"/>
              </w:rPr>
              <w:t xml:space="preserve">իրականացնելու </w:t>
            </w:r>
            <w:r w:rsidRPr="007D3047">
              <w:rPr>
                <w:rFonts w:ascii="GHEA Grapalat" w:hAnsi="GHEA Grapalat"/>
                <w:sz w:val="24"/>
                <w:szCs w:val="24"/>
                <w:lang w:val="hy-AM" w:eastAsia="zh-CN"/>
              </w:rPr>
              <w:t>հնարավորությունը նախատեսված է։</w:t>
            </w:r>
          </w:p>
        </w:tc>
      </w:tr>
      <w:tr w:rsidR="00C84CCB" w:rsidRPr="007D3047" w14:paraId="6BDCAE2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E7108DD" w14:textId="77777777" w:rsidR="00C84CCB" w:rsidRPr="007D3047" w:rsidRDefault="00C84CCB" w:rsidP="00EE1114">
            <w:pPr>
              <w:spacing w:line="360" w:lineRule="auto"/>
              <w:ind w:right="35"/>
              <w:jc w:val="both"/>
              <w:textAlignment w:val="baseline"/>
              <w:rPr>
                <w:rFonts w:ascii="GHEA Grapalat" w:hAnsi="GHEA Grapalat"/>
                <w:sz w:val="24"/>
                <w:szCs w:val="24"/>
                <w:lang w:val="hy-AM"/>
              </w:rPr>
            </w:pPr>
            <w:r w:rsidRPr="007D3047">
              <w:rPr>
                <w:rFonts w:ascii="GHEA Grapalat" w:hAnsi="GHEA Grapalat"/>
                <w:sz w:val="24"/>
                <w:szCs w:val="24"/>
                <w:lang w:val="hy-AM"/>
              </w:rPr>
              <w:t>4. 8-րդ հոդվածի 2-րդ մասի 9-րդ կետի բ. ենթակետում «որն» բառը փոխարինել «որը հանդիսանում է ազգային գիտական լաբորատորիա կամ» բառակապակցությունով։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16DD929"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3E30A953" w14:textId="77777777" w:rsidR="00C84CCB" w:rsidRPr="007D3047" w:rsidRDefault="00C84CCB" w:rsidP="00EE1114">
            <w:pPr>
              <w:spacing w:after="0" w:line="360" w:lineRule="auto"/>
              <w:jc w:val="both"/>
              <w:rPr>
                <w:rFonts w:ascii="GHEA Grapalat" w:hAnsi="GHEA Grapalat"/>
                <w:sz w:val="24"/>
                <w:szCs w:val="24"/>
                <w:lang w:val="hy-AM" w:eastAsia="zh-CN"/>
              </w:rPr>
            </w:pPr>
          </w:p>
        </w:tc>
      </w:tr>
      <w:tr w:rsidR="00C84CCB" w:rsidRPr="007D3047" w14:paraId="4E0486E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C12795F" w14:textId="77777777" w:rsidR="00C84CCB" w:rsidRPr="007D3047" w:rsidRDefault="00C84CCB" w:rsidP="00EE1114">
            <w:pPr>
              <w:pStyle w:val="ListParagraph"/>
              <w:tabs>
                <w:tab w:val="left" w:pos="990"/>
              </w:tabs>
              <w:spacing w:after="0" w:line="360" w:lineRule="auto"/>
              <w:ind w:left="0" w:right="40"/>
              <w:jc w:val="both"/>
              <w:rPr>
                <w:rFonts w:ascii="GHEA Grapalat" w:hAnsi="GHEA Grapalat"/>
                <w:sz w:val="24"/>
                <w:szCs w:val="24"/>
                <w:lang w:val="en-US"/>
              </w:rPr>
            </w:pPr>
            <w:r w:rsidRPr="007D3047">
              <w:rPr>
                <w:rFonts w:ascii="GHEA Grapalat" w:hAnsi="GHEA Grapalat"/>
                <w:sz w:val="24"/>
                <w:szCs w:val="24"/>
                <w:lang w:val="hy-AM"/>
              </w:rPr>
              <w:t>5. 25-րդ հոդվածի 13-տ մասում «կանոնադրությամբ» բառից հետո լրացնել «, եթե դրամաշնորհային կամ արտաբյուջետային ծրագրերով սահմանված չէ վերադիր գումարի չափը։</w:t>
            </w:r>
            <w:r w:rsidRPr="007D3047">
              <w:rPr>
                <w:rFonts w:ascii="GHEA Grapalat" w:hAnsi="GHEA Grapalat"/>
                <w:sz w:val="24"/>
                <w:szCs w:val="24"/>
              </w:rPr>
              <w:t>» բառերը։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BC6EB95"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9488433" w14:textId="77777777" w:rsidR="00C84CCB" w:rsidRPr="007D3047" w:rsidRDefault="00C84CCB" w:rsidP="00EE1114">
            <w:pPr>
              <w:spacing w:after="0" w:line="360" w:lineRule="auto"/>
              <w:jc w:val="both"/>
              <w:rPr>
                <w:rFonts w:ascii="GHEA Grapalat" w:hAnsi="GHEA Grapalat"/>
                <w:sz w:val="24"/>
                <w:szCs w:val="24"/>
                <w:lang w:val="hy-AM" w:eastAsia="zh-CN"/>
              </w:rPr>
            </w:pPr>
          </w:p>
        </w:tc>
      </w:tr>
      <w:tr w:rsidR="00C84CCB" w:rsidRPr="007D3047" w14:paraId="7EE0028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EB7EE63" w14:textId="77777777" w:rsidR="00C84CCB" w:rsidRPr="007D3047" w:rsidRDefault="00C84CCB" w:rsidP="00EE1114">
            <w:pPr>
              <w:pStyle w:val="ListParagraph"/>
              <w:tabs>
                <w:tab w:val="left" w:pos="990"/>
              </w:tabs>
              <w:spacing w:after="0" w:line="360" w:lineRule="auto"/>
              <w:ind w:left="0" w:right="40"/>
              <w:jc w:val="both"/>
              <w:rPr>
                <w:rFonts w:ascii="GHEA Grapalat" w:hAnsi="GHEA Grapalat"/>
                <w:sz w:val="24"/>
                <w:szCs w:val="24"/>
                <w:lang w:val="hy-AM"/>
              </w:rPr>
            </w:pPr>
            <w:r w:rsidRPr="007D3047">
              <w:rPr>
                <w:rFonts w:ascii="GHEA Grapalat" w:hAnsi="GHEA Grapalat"/>
                <w:sz w:val="24"/>
                <w:szCs w:val="24"/>
                <w:lang w:val="hy-AM"/>
              </w:rPr>
              <w:t>6. 25-րդ հոդվածի 18-րդ մասում «իրականացնելու է» բառերից հետո լրացնել «գիտատեխնոլոգիական զարգացման խոշորամասշտաբ կամ համապետական</w:t>
            </w:r>
            <w:r w:rsidRPr="007D3047">
              <w:rPr>
                <w:rFonts w:ascii="GHEA Grapalat" w:eastAsia="Times New Roman" w:hAnsi="GHEA Grapalat" w:cs="Sylfaen"/>
                <w:sz w:val="24"/>
                <w:szCs w:val="24"/>
                <w:lang w:val="hy-AM"/>
              </w:rPr>
              <w:t xml:space="preserve"> </w:t>
            </w:r>
            <w:r w:rsidRPr="007D3047">
              <w:rPr>
                <w:rFonts w:ascii="GHEA Grapalat" w:hAnsi="GHEA Grapalat"/>
                <w:sz w:val="24"/>
                <w:szCs w:val="24"/>
                <w:lang w:val="hy-AM"/>
              </w:rPr>
              <w:t xml:space="preserve">նշանակության կարևորագույն հետազոտություններ կամ» բառերը, իսկ «Ընդ որում» բառերից հետո «դրա» բառը փոխարինել «կիրառական կամ գործնական բնույթի հետազոտությունների դեպքում այդպիսի կազմակերպության» բառերով։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14114B9"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8C4BEFF" w14:textId="77777777" w:rsidR="00C84CCB" w:rsidRPr="007D3047" w:rsidRDefault="00C84CCB" w:rsidP="00EE1114">
            <w:pPr>
              <w:spacing w:after="0" w:line="360" w:lineRule="auto"/>
              <w:jc w:val="both"/>
              <w:rPr>
                <w:rFonts w:ascii="GHEA Grapalat" w:hAnsi="GHEA Grapalat"/>
                <w:sz w:val="24"/>
                <w:szCs w:val="24"/>
                <w:lang w:val="hy-AM" w:eastAsia="zh-CN"/>
              </w:rPr>
            </w:pPr>
          </w:p>
        </w:tc>
      </w:tr>
      <w:tr w:rsidR="00C84CCB" w:rsidRPr="006055BB" w14:paraId="7774D61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2CE7A64" w14:textId="77777777" w:rsidR="00C84CCB" w:rsidRPr="007D3047" w:rsidRDefault="00C84CCB" w:rsidP="00EE1114">
            <w:pPr>
              <w:pStyle w:val="ListParagraph"/>
              <w:tabs>
                <w:tab w:val="left" w:pos="99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7. 36-րդ հոդվածի 1-ին մասը լրացնել հետևյալ բովանդակությամբ նոր նախադասությունով` «Բուհին կամ գիտական կազմակերպությանը սեփականության իրավունքով պատկանող գույքը՝ բուհի կամ գիտական կազմակերպության վերակազմավորման արդյունքում անցնում է հանրային բուհի կամ հանրային գիտական կազմակերպության տնօրինմանը համապատասխանաբար։»։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63A3DBE"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335FA620" w14:textId="425CDEDC"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Անցումային դրույթներում լ</w:t>
            </w:r>
            <w:r w:rsidR="00EE1114" w:rsidRPr="007D3047">
              <w:rPr>
                <w:rFonts w:ascii="GHEA Grapalat" w:hAnsi="GHEA Grapalat"/>
                <w:sz w:val="24"/>
                <w:szCs w:val="24"/>
                <w:lang w:val="hy-AM" w:eastAsia="zh-CN"/>
              </w:rPr>
              <w:t>ր</w:t>
            </w:r>
            <w:r w:rsidRPr="007D3047">
              <w:rPr>
                <w:rFonts w:ascii="GHEA Grapalat" w:hAnsi="GHEA Grapalat"/>
                <w:sz w:val="24"/>
                <w:szCs w:val="24"/>
                <w:lang w:val="hy-AM" w:eastAsia="zh-CN"/>
              </w:rPr>
              <w:t>ացվել է:</w:t>
            </w:r>
          </w:p>
        </w:tc>
      </w:tr>
      <w:tr w:rsidR="00C84CCB" w:rsidRPr="006055BB" w14:paraId="3BEAE52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8462099" w14:textId="77777777" w:rsidR="00C84CCB" w:rsidRPr="007D3047" w:rsidRDefault="00C84CCB" w:rsidP="00EE1114">
            <w:pPr>
              <w:pStyle w:val="ListParagraph"/>
              <w:tabs>
                <w:tab w:val="left" w:pos="99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 xml:space="preserve">8. ավելացնել նոր դրույթ` «Հանրային համալսարանն իր կազմի մեջ մտնող գիտական կազմակերպության մասնագիտությունների գծով բարձրագույն կրթության երկրորդ և երրորդ մակարդակների կրթական ծրագրերն իրականացնում է տվյալ գիտական կազմակերպության հետ համատեղ, ինչն ամրագրվում է համալսարանի կանոնադրությամբ։»։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57CF2D1" w14:textId="77777777" w:rsidR="00EE1114"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6114984B" w14:textId="77777777" w:rsidR="00EE1114" w:rsidRPr="007D3047" w:rsidRDefault="00C84CCB" w:rsidP="00EE1114">
            <w:pPr>
              <w:spacing w:after="0" w:line="360" w:lineRule="auto"/>
              <w:jc w:val="both"/>
              <w:rPr>
                <w:rFonts w:ascii="GHEA Grapalat" w:hAnsi="GHEA Grapalat"/>
                <w:bCs/>
                <w:sz w:val="24"/>
                <w:szCs w:val="24"/>
                <w:lang w:val="hy-AM" w:eastAsia="zh-CN"/>
              </w:rPr>
            </w:pPr>
            <w:r w:rsidRPr="007D3047">
              <w:rPr>
                <w:rFonts w:ascii="GHEA Grapalat" w:hAnsi="GHEA Grapalat"/>
                <w:bCs/>
                <w:sz w:val="24"/>
                <w:szCs w:val="24"/>
                <w:lang w:val="hy-AM" w:eastAsia="zh-CN"/>
              </w:rPr>
              <w:t>Նման կարգավորում նախատեսված է</w:t>
            </w:r>
            <w:r w:rsidR="00EE1114" w:rsidRPr="007D3047">
              <w:rPr>
                <w:rFonts w:ascii="GHEA Grapalat" w:hAnsi="GHEA Grapalat"/>
                <w:bCs/>
                <w:sz w:val="24"/>
                <w:szCs w:val="24"/>
                <w:lang w:val="hy-AM" w:eastAsia="zh-CN"/>
              </w:rPr>
              <w:t>՝</w:t>
            </w:r>
          </w:p>
          <w:p w14:paraId="155D6B52" w14:textId="6E234C8A" w:rsidR="00C84CCB" w:rsidRPr="007D3047" w:rsidRDefault="00C84CCB" w:rsidP="00EE1114">
            <w:pPr>
              <w:spacing w:after="0" w:line="360" w:lineRule="auto"/>
              <w:jc w:val="both"/>
              <w:rPr>
                <w:rFonts w:ascii="GHEA Grapalat" w:hAnsi="GHEA Grapalat"/>
                <w:bCs/>
                <w:sz w:val="24"/>
                <w:szCs w:val="24"/>
                <w:lang w:val="hy-AM" w:eastAsia="zh-CN"/>
              </w:rPr>
            </w:pPr>
            <w:r w:rsidRPr="007D3047">
              <w:rPr>
                <w:rFonts w:ascii="GHEA Grapalat" w:hAnsi="GHEA Grapalat"/>
                <w:bCs/>
                <w:sz w:val="24"/>
                <w:szCs w:val="24"/>
                <w:lang w:val="hy-AM" w:eastAsia="zh-CN"/>
              </w:rPr>
              <w:t>հետազոտական համալսարանի հետ համատեղ սահմանված կարգով մասնակցում է բարձրագույն կրթության երկրորդ կամ երրորդ մակարդակում կրթության կազմակերպմանը</w:t>
            </w:r>
            <w:r w:rsidR="00EE1114" w:rsidRPr="007D3047">
              <w:rPr>
                <w:rFonts w:ascii="GHEA Grapalat" w:hAnsi="GHEA Grapalat"/>
                <w:bCs/>
                <w:sz w:val="24"/>
                <w:szCs w:val="24"/>
                <w:lang w:val="hy-AM" w:eastAsia="zh-CN"/>
              </w:rPr>
              <w:t>։</w:t>
            </w:r>
          </w:p>
        </w:tc>
      </w:tr>
      <w:tr w:rsidR="00C84CCB" w:rsidRPr="007D3047" w14:paraId="425DF10F"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3D66FEFC" w14:textId="49C49B6B" w:rsidR="00C84CCB" w:rsidRPr="007D3047" w:rsidRDefault="00C84CCB" w:rsidP="000809C2">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 xml:space="preserve"> Հայաստանի ազգային ագրարային համալսարան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3350EB41" w14:textId="77777777" w:rsidR="00C84CCB" w:rsidRPr="007D3047" w:rsidRDefault="00C84CCB" w:rsidP="00F85DD5">
            <w:p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02.10.2024թ.</w:t>
            </w:r>
          </w:p>
        </w:tc>
      </w:tr>
      <w:tr w:rsidR="00C84CCB" w:rsidRPr="007D3047" w14:paraId="2EB31D45"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28F59B20"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714CE9D2" w14:textId="77777777" w:rsidR="00C84CCB" w:rsidRPr="007D3047" w:rsidRDefault="00C84CCB" w:rsidP="00F85DD5">
            <w:p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N Ե/ՀԶ/1301-24</w:t>
            </w:r>
          </w:p>
        </w:tc>
      </w:tr>
      <w:tr w:rsidR="00C84CCB" w:rsidRPr="006055BB" w14:paraId="534801E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8769CD6"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b/>
                <w:sz w:val="24"/>
                <w:szCs w:val="24"/>
                <w:lang w:val="hy-AM"/>
              </w:rPr>
              <w:t>Հոդված 3-ի 1-ին մասի՝</w:t>
            </w:r>
          </w:p>
          <w:p w14:paraId="696B7D21"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2-րդ կետում «ձևի» բառի փոխարեն լրացնել «սկզբունքով գործող» բառերը,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BAC4E74"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7C4A8E74" w14:textId="77777777"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Կատարվել է համապատասխան փոփոխություն։</w:t>
            </w:r>
          </w:p>
        </w:tc>
      </w:tr>
      <w:tr w:rsidR="00C84CCB" w:rsidRPr="006055BB" w14:paraId="1590592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C7F092A"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4-րդ կետում «ուղղված» բառից հետո լրացնել «մտավոր» բառը,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3712F3A"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08F53D9" w14:textId="682D8B8D" w:rsidR="00EE1114" w:rsidRPr="007D3047" w:rsidRDefault="00EE1114" w:rsidP="00EE1114">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eastAsia="zh-CN"/>
              </w:rPr>
              <w:t>Կատարվել է համապատասխան փոփոխություն։</w:t>
            </w:r>
          </w:p>
        </w:tc>
      </w:tr>
      <w:tr w:rsidR="00C84CCB" w:rsidRPr="006055BB" w14:paraId="41D95BB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DB975FA" w14:textId="77777777" w:rsidR="00C84CCB" w:rsidRPr="007D3047" w:rsidRDefault="00C84CCB" w:rsidP="00EE1114">
            <w:pPr>
              <w:pStyle w:val="ListParagraph"/>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4-րդ կետի ա. ենթակետում «գործնական» բառից հետո լրացնել «կիրառման» բառը,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3AE369B"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EEFD55F" w14:textId="6D719778" w:rsidR="00EE1114" w:rsidRPr="007D3047" w:rsidRDefault="00EE1114" w:rsidP="00EE1114">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eastAsia="zh-CN"/>
              </w:rPr>
              <w:t>Կատարվել է համապատասխան փոփոխություն։</w:t>
            </w:r>
          </w:p>
        </w:tc>
      </w:tr>
      <w:tr w:rsidR="00C84CCB" w:rsidRPr="006055BB" w14:paraId="5C4D861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A9FD917"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34-րդ կետում «ժամկետով» բառից հետո լրացնել «տրվող իրավունք» բառերը,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15812E1"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5AD94589" w14:textId="45755E24"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Համապատասխան կետը շարադրվել է նոր խմբագրությամբ։</w:t>
            </w:r>
          </w:p>
        </w:tc>
      </w:tr>
      <w:tr w:rsidR="00C84CCB" w:rsidRPr="006055BB" w14:paraId="2186600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51DFAB9"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 xml:space="preserve">43-րդ կետում </w:t>
            </w:r>
            <w:r w:rsidRPr="007D3047">
              <w:rPr>
                <w:rFonts w:ascii="GHEA Grapalat" w:eastAsia="Times New Roman" w:hAnsi="GHEA Grapalat" w:cs="Arial"/>
                <w:sz w:val="24"/>
                <w:szCs w:val="24"/>
                <w:lang w:val="hy-AM"/>
              </w:rPr>
              <w:t xml:space="preserve">հիմք ընդունելով ՄԱԿ-ի «Դեպի միկրո որակաորումների ընդհանուր սահմանում» (“Towards a common definition of micro-credentials” </w:t>
            </w:r>
            <w:hyperlink r:id="rId9" w:history="1">
              <w:r w:rsidRPr="007D3047">
                <w:rPr>
                  <w:rFonts w:ascii="GHEA Grapalat" w:eastAsia="Times New Roman" w:hAnsi="GHEA Grapalat" w:cs="Arial"/>
                  <w:sz w:val="24"/>
                  <w:szCs w:val="24"/>
                  <w:lang w:val="hy-AM"/>
                </w:rPr>
                <w:t>UNESCO</w:t>
              </w:r>
            </w:hyperlink>
            <w:r w:rsidRPr="007D3047">
              <w:rPr>
                <w:rFonts w:ascii="GHEA Grapalat" w:eastAsia="Times New Roman" w:hAnsi="GHEA Grapalat" w:cs="Arial"/>
                <w:sz w:val="24"/>
                <w:szCs w:val="24"/>
                <w:lang w:val="hy-AM"/>
              </w:rPr>
              <w:t xml:space="preserve">, </w:t>
            </w:r>
            <w:hyperlink r:id="rId10" w:history="1">
              <w:r w:rsidRPr="007D3047">
                <w:rPr>
                  <w:rStyle w:val="Hyperlink"/>
                  <w:rFonts w:ascii="GHEA Grapalat" w:hAnsi="GHEA Grapalat" w:cs="Arial"/>
                  <w:color w:val="auto"/>
                  <w:sz w:val="24"/>
                  <w:szCs w:val="24"/>
                  <w:lang w:val="hy-AM"/>
                </w:rPr>
                <w:t>https://unesdoc.unesco.org/ark:/48223/pf0000381668</w:t>
              </w:r>
            </w:hyperlink>
            <w:r w:rsidRPr="007D3047">
              <w:rPr>
                <w:rFonts w:ascii="GHEA Grapalat" w:eastAsia="Times New Roman" w:hAnsi="GHEA Grapalat" w:cs="Arial"/>
                <w:sz w:val="24"/>
                <w:szCs w:val="24"/>
                <w:lang w:val="hy-AM"/>
              </w:rPr>
              <w:t xml:space="preserve">, էջ 29-32) նշված սահմանումները, </w:t>
            </w:r>
            <w:r w:rsidRPr="007D3047">
              <w:rPr>
                <w:rFonts w:ascii="GHEA Grapalat" w:hAnsi="GHEA Grapalat"/>
                <w:sz w:val="24"/>
                <w:szCs w:val="24"/>
                <w:lang w:val="hy-AM"/>
              </w:rPr>
              <w:t>«</w:t>
            </w:r>
            <w:r w:rsidRPr="007D3047">
              <w:rPr>
                <w:rFonts w:ascii="GHEA Grapalat" w:eastAsia="Times New Roman" w:hAnsi="GHEA Grapalat" w:cs="Arial"/>
                <w:b/>
                <w:bCs/>
                <w:sz w:val="24"/>
                <w:szCs w:val="24"/>
                <w:lang w:val="hy-AM"/>
              </w:rPr>
              <w:t>միկրո-</w:t>
            </w:r>
            <w:r w:rsidRPr="007D3047">
              <w:rPr>
                <w:rFonts w:ascii="GHEA Grapalat" w:eastAsia="Times New Roman" w:hAnsi="GHEA Grapalat" w:cs="Arial"/>
                <w:sz w:val="24"/>
                <w:szCs w:val="24"/>
                <w:lang w:val="hy-AM"/>
              </w:rPr>
              <w:t xml:space="preserve">որակավորում»-ը կարող է լինել նաև ֆորմալ կրթության մաս, որպես 6-7-րդ մակարդակի որակավորման կրթական ծրագրի մաս (can be a component of an accredited programme or standalone courses supporting the professional): Ուստի առաջարկվում է սահմանումը ձևակերպել հետևյալ խմբագրությամբ. </w:t>
            </w:r>
            <w:r w:rsidRPr="007D3047">
              <w:rPr>
                <w:rFonts w:ascii="GHEA Grapalat" w:hAnsi="GHEA Grapalat"/>
                <w:sz w:val="24"/>
                <w:szCs w:val="24"/>
                <w:lang w:val="hy-AM"/>
              </w:rPr>
              <w:t>«</w:t>
            </w:r>
            <w:r w:rsidRPr="007D3047">
              <w:rPr>
                <w:rFonts w:ascii="GHEA Grapalat" w:eastAsia="Times New Roman" w:hAnsi="GHEA Grapalat" w:cs="Arial"/>
                <w:b/>
                <w:sz w:val="24"/>
                <w:szCs w:val="24"/>
                <w:lang w:val="hy-AM"/>
              </w:rPr>
              <w:t>միկրո-որակավորում</w:t>
            </w:r>
            <w:r w:rsidRPr="007D3047">
              <w:rPr>
                <w:rFonts w:ascii="GHEA Grapalat" w:eastAsia="Times New Roman" w:hAnsi="GHEA Grapalat" w:cs="Arial"/>
                <w:sz w:val="24"/>
                <w:szCs w:val="24"/>
                <w:lang w:val="hy-AM"/>
              </w:rPr>
              <w:t>»-ը բնորոշվում է որպես կրթական ծրագրի բաղադրիչ կամ ինքնուրույն դասընթաց, որն ավարտվում է ամփոփիչ գնահատումով և համարժեք է կամ ՈԱՇ-ի 6-7 մակարդակի դասընթացներին, կամ ՈԱՇ-ի 4-5-րդ մակարդակի դասընթացներին և հնարավորություն է տալիս կրեդիտների փոխանցման և կուտակման եվրոպական համակարգի չափանիշներին համապատասխան շնորհել ակադեմիական կրեդիտներ՝ կա՛մ միկրոորակաորման դասընթացի հաջող ավարտից անմիջապես հետո, կա՛մ համալսարանի ուսումնական կուրսում որպես ուսանող ընդունվելիս նախնական ուսումնառության ճանաչման միջոցով, կա՛մ ճանաչելով որպես համալսարանի գործող 6-7-րդ մակարդակի կրթական ծրագրի բաղադրիչ` ներառելով համապատասխան մակարդակի դիպլոմի միջուկի մեջ:</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A2840EF"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54FCD5E" w14:textId="77777777"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Կատարվել է համապատասխան փոփոխություն։</w:t>
            </w:r>
          </w:p>
        </w:tc>
      </w:tr>
      <w:tr w:rsidR="00C84CCB" w:rsidRPr="006055BB" w14:paraId="44EB967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B1D931A"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b/>
                <w:sz w:val="24"/>
                <w:szCs w:val="24"/>
                <w:lang w:val="hy-AM"/>
              </w:rPr>
              <w:t>Հոդված 4-ի՝</w:t>
            </w:r>
          </w:p>
          <w:p w14:paraId="78A121A3" w14:textId="77777777" w:rsidR="00C84CCB" w:rsidRPr="007D3047" w:rsidRDefault="00C84CCB" w:rsidP="00EE1114">
            <w:pPr>
              <w:pStyle w:val="ListParagraph"/>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1-ին մասի 12-րդ կետում «համանման» բառի փոխարեն լրացնել «նկատմամբ պահանջվող» բառերը,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8945835"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E08DBF8" w14:textId="77777777"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Համապատասխան կետը վերաշարադրվել է նոր խմբագրությամբ։</w:t>
            </w:r>
          </w:p>
        </w:tc>
      </w:tr>
      <w:tr w:rsidR="00C84CCB" w:rsidRPr="006055BB" w14:paraId="21ACF72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CF7C66C" w14:textId="77777777" w:rsidR="00C84CCB" w:rsidRPr="007D3047" w:rsidRDefault="00C84CCB" w:rsidP="00EE1114">
            <w:pPr>
              <w:pStyle w:val="ListParagraph"/>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2-րդ մասի 3-րդ կետում «նպաստող» բառից հետո լրացնել «կրթության և» բառակապակցությունը,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883CE63" w14:textId="42A976E6"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3918BCD" w14:textId="034371C5" w:rsidR="00C84CCB" w:rsidRPr="007D3047" w:rsidRDefault="00EE1114" w:rsidP="00EE1114">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eastAsia="zh-CN"/>
              </w:rPr>
              <w:t>Կատարվել է համապատասխան փոփոխություն։</w:t>
            </w:r>
          </w:p>
        </w:tc>
      </w:tr>
      <w:tr w:rsidR="00C84CCB" w:rsidRPr="006055BB" w14:paraId="0951053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392C8E0"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2-րդ մասի 9-րդ կետում «կրթական» բառից հետո լրացնել «և գիտական» բառակապակցությունը,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130D8D9" w14:textId="438FFCEE"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39FBBB66" w14:textId="7486B177" w:rsidR="00C84CCB" w:rsidRPr="007D3047" w:rsidRDefault="00EE1114" w:rsidP="00EE1114">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eastAsia="zh-CN"/>
              </w:rPr>
              <w:t>Կատարվել է համապատասխան փոփոխություն։</w:t>
            </w:r>
          </w:p>
        </w:tc>
      </w:tr>
      <w:tr w:rsidR="00C84CCB" w:rsidRPr="006055BB" w14:paraId="20A8E04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44285B9"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2-րդ մասի 23-րդ կետում «վարկավորման» բառից հետո լրացնել «նյութատեխնիկական ռեսուրսների տրամադրման» բառերը,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710C328" w14:textId="6AEC14AE"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91B8ACF" w14:textId="14518EF6" w:rsidR="00C84CCB" w:rsidRPr="007D3047" w:rsidRDefault="00EE1114" w:rsidP="00EE1114">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eastAsia="zh-CN"/>
              </w:rPr>
              <w:t>Կատարվել է համապատասխան փոփոխություն։</w:t>
            </w:r>
          </w:p>
        </w:tc>
      </w:tr>
      <w:tr w:rsidR="00C84CCB" w:rsidRPr="007D3047" w14:paraId="0F6989B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9B186D3"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b/>
                <w:sz w:val="24"/>
                <w:szCs w:val="24"/>
                <w:lang w:val="hy-AM"/>
              </w:rPr>
              <w:t>Հոդված 6-ի</w:t>
            </w:r>
            <w:r w:rsidRPr="007D3047">
              <w:rPr>
                <w:rFonts w:ascii="GHEA Grapalat" w:hAnsi="GHEA Grapalat"/>
                <w:sz w:val="24"/>
                <w:szCs w:val="24"/>
                <w:lang w:val="hy-AM"/>
              </w:rPr>
              <w:t xml:space="preserve"> 4-րդ և 5-րդ մասերը նպատակահարմար է ընդգրկել </w:t>
            </w:r>
            <w:r w:rsidRPr="007D3047">
              <w:rPr>
                <w:rFonts w:ascii="GHEA Grapalat" w:hAnsi="GHEA Grapalat"/>
                <w:b/>
                <w:sz w:val="24"/>
                <w:szCs w:val="24"/>
                <w:lang w:val="hy-AM"/>
              </w:rPr>
              <w:t>Հոդված 7-ում,</w:t>
            </w:r>
            <w:r w:rsidRPr="007D3047">
              <w:rPr>
                <w:rFonts w:ascii="GHEA Grapalat" w:hAnsi="GHEA Grapalat"/>
                <w:sz w:val="24"/>
                <w:szCs w:val="24"/>
                <w:lang w:val="hy-AM"/>
              </w:rPr>
              <w:t xml:space="preserve"> քանի որ դրանք բովանդակային առումով իրավասություն են և ոչ թե գործառույթ, իսկ 4-րդ մասում «20 տոկոս կամ ավել» բառերի փոխարեն լրացնել «առնվազն 20 տոկոս» բառերը,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A8DFD81"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մասամբ։</w:t>
            </w:r>
          </w:p>
          <w:p w14:paraId="34432830" w14:textId="77777777" w:rsidR="00C84CCB" w:rsidRPr="007D3047" w:rsidRDefault="00C84CCB" w:rsidP="00EE1114">
            <w:pPr>
              <w:spacing w:after="0" w:line="360" w:lineRule="auto"/>
              <w:jc w:val="both"/>
              <w:rPr>
                <w:rFonts w:ascii="GHEA Grapalat" w:hAnsi="GHEA Grapalat"/>
                <w:b/>
                <w:sz w:val="24"/>
                <w:szCs w:val="24"/>
                <w:lang w:val="hy-AM" w:eastAsia="zh-CN"/>
              </w:rPr>
            </w:pPr>
          </w:p>
        </w:tc>
      </w:tr>
      <w:tr w:rsidR="00C84CCB" w:rsidRPr="006055BB" w14:paraId="186214B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ED3ED04"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b/>
                <w:sz w:val="24"/>
                <w:szCs w:val="24"/>
                <w:lang w:val="hy-AM"/>
              </w:rPr>
              <w:t>Հոդված 8-ի՝</w:t>
            </w:r>
          </w:p>
          <w:p w14:paraId="0338A89E"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1-ին մասի 1-ին կետում հստակեցնել «գիտական աշխատողների ատեստավորման ձևերի և պարբերականության ընտրության հարցերում» դրույթը քանի որ այն արդեն իսկ սահմանվում է ՀՀ կառավարության 2023 թվականի դեկտեմբերի 21-ի «Գ</w:t>
            </w:r>
            <w:hyperlink r:id="rId11" w:history="1">
              <w:r w:rsidRPr="007D3047">
                <w:rPr>
                  <w:rFonts w:ascii="GHEA Grapalat" w:hAnsi="GHEA Grapalat"/>
                  <w:sz w:val="24"/>
                  <w:szCs w:val="24"/>
                  <w:lang w:val="hy-AM"/>
                </w:rPr>
                <w:t>իտական կադրերի ատեստավորման կարգը, գիտական պետական կազմակերպություններում գիտական և ճարտարագիտատեխնիկական պաշտոնները և դրանց գնահատման նվազագույն չափանիշները հաստատելու մասին</w:t>
              </w:r>
            </w:hyperlink>
            <w:r w:rsidRPr="007D3047">
              <w:rPr>
                <w:rFonts w:ascii="GHEA Grapalat" w:hAnsi="GHEA Grapalat"/>
                <w:sz w:val="24"/>
                <w:szCs w:val="24"/>
                <w:lang w:val="hy-AM"/>
              </w:rPr>
              <w:t>» N 2298-Ն որոշմամբ,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FA97A09"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3BB6D70" w14:textId="015F2569"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Քանի որ նշված </w:t>
            </w:r>
            <w:r w:rsidR="00EE1114" w:rsidRPr="007D3047">
              <w:rPr>
                <w:rFonts w:ascii="GHEA Grapalat" w:hAnsi="GHEA Grapalat"/>
                <w:sz w:val="24"/>
                <w:szCs w:val="24"/>
                <w:lang w:val="hy-AM" w:eastAsia="zh-CN"/>
              </w:rPr>
              <w:t>Կառավարության որոշմամբ</w:t>
            </w:r>
            <w:r w:rsidRPr="007D3047">
              <w:rPr>
                <w:rFonts w:ascii="GHEA Grapalat" w:hAnsi="GHEA Grapalat"/>
                <w:sz w:val="24"/>
                <w:szCs w:val="24"/>
                <w:lang w:val="hy-AM" w:eastAsia="zh-CN"/>
              </w:rPr>
              <w:t xml:space="preserve"> սահմանվում </w:t>
            </w:r>
            <w:r w:rsidR="00EE1114" w:rsidRPr="007D3047">
              <w:rPr>
                <w:rFonts w:ascii="GHEA Grapalat" w:hAnsi="GHEA Grapalat"/>
                <w:sz w:val="24"/>
                <w:szCs w:val="24"/>
                <w:lang w:val="hy-AM" w:eastAsia="zh-CN"/>
              </w:rPr>
              <w:t>են</w:t>
            </w:r>
            <w:r w:rsidRPr="007D3047">
              <w:rPr>
                <w:rFonts w:ascii="GHEA Grapalat" w:hAnsi="GHEA Grapalat"/>
                <w:sz w:val="24"/>
                <w:szCs w:val="24"/>
                <w:lang w:val="hy-AM" w:eastAsia="zh-CN"/>
              </w:rPr>
              <w:t xml:space="preserve"> նվազագույն չափանիշներ։ </w:t>
            </w:r>
          </w:p>
        </w:tc>
      </w:tr>
      <w:tr w:rsidR="00C84CCB" w:rsidRPr="006055BB" w14:paraId="4674943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5C17EB6"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2-րդ մասի 5-րդ կետում հստակեցնել «մշակում և հաստատում է գնումների իր ընթացակարգը» դրույթը, քանի որ գնումների հետ կապված հարաբե</w:t>
            </w:r>
            <w:r w:rsidRPr="007D3047">
              <w:rPr>
                <w:rFonts w:ascii="GHEA Grapalat" w:hAnsi="GHEA Grapalat"/>
                <w:sz w:val="24"/>
                <w:szCs w:val="24"/>
                <w:lang w:val="hy-AM"/>
              </w:rPr>
              <w:softHyphen/>
              <w:t>րությունները կարգավորվում են «Գնումների մասին» ՀՀ օրենքով,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B26B181" w14:textId="5568F139" w:rsidR="00C84CCB" w:rsidRPr="007D3047" w:rsidRDefault="00EE1114"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rPr>
              <w:t xml:space="preserve">«Գնումների մասին» </w:t>
            </w:r>
            <w:r w:rsidR="00C84CCB" w:rsidRPr="007D3047">
              <w:rPr>
                <w:rFonts w:ascii="GHEA Grapalat" w:hAnsi="GHEA Grapalat"/>
                <w:sz w:val="24"/>
                <w:szCs w:val="24"/>
                <w:lang w:val="hy-AM" w:eastAsia="zh-CN"/>
              </w:rPr>
              <w:t xml:space="preserve">ՀՀ օրենքը սույն կարգավորման ընթացքում կգործի պետական բյուջեից </w:t>
            </w:r>
            <w:r w:rsidRPr="007D3047">
              <w:rPr>
                <w:rFonts w:ascii="GHEA Grapalat" w:hAnsi="GHEA Grapalat"/>
                <w:sz w:val="24"/>
                <w:szCs w:val="24"/>
                <w:lang w:val="hy-AM" w:eastAsia="zh-CN"/>
              </w:rPr>
              <w:t xml:space="preserve">ուղղված </w:t>
            </w:r>
            <w:r w:rsidR="00C84CCB" w:rsidRPr="007D3047">
              <w:rPr>
                <w:rFonts w:ascii="GHEA Grapalat" w:hAnsi="GHEA Grapalat"/>
                <w:sz w:val="24"/>
                <w:szCs w:val="24"/>
                <w:lang w:val="hy-AM" w:eastAsia="zh-CN"/>
              </w:rPr>
              <w:t>միջոցների համար։</w:t>
            </w:r>
          </w:p>
        </w:tc>
      </w:tr>
      <w:tr w:rsidR="00C84CCB" w:rsidRPr="007D3047" w14:paraId="2F7B8C3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1666FED"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2-րդ մասի 9-րդ կետի «բ» ենթակետում հանել «միայն» բառը,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1E09330"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tc>
      </w:tr>
      <w:tr w:rsidR="00C84CCB" w:rsidRPr="007D3047" w14:paraId="7E2CE9B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1BE7E2F"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b/>
                <w:sz w:val="24"/>
                <w:szCs w:val="24"/>
                <w:lang w:val="hy-AM"/>
              </w:rPr>
              <w:t>Հոդված 9-ի՝</w:t>
            </w:r>
          </w:p>
          <w:p w14:paraId="73FB9C00"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9-րդ մասի 4-րդ կետում «միջդիսցիպլինար» բառի փոխարեն լրացնել «միջգիտակարգային» բառը,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69C9E6B"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1763070" w14:textId="77777777" w:rsidR="00C84CCB" w:rsidRPr="007D3047" w:rsidRDefault="00C84CCB" w:rsidP="00EE1114">
            <w:pPr>
              <w:spacing w:after="0" w:line="360" w:lineRule="auto"/>
              <w:jc w:val="both"/>
              <w:rPr>
                <w:rFonts w:ascii="GHEA Grapalat" w:hAnsi="GHEA Grapalat"/>
                <w:sz w:val="24"/>
                <w:szCs w:val="24"/>
                <w:lang w:val="hy-AM" w:eastAsia="zh-CN"/>
              </w:rPr>
            </w:pPr>
          </w:p>
        </w:tc>
      </w:tr>
      <w:tr w:rsidR="00C84CCB" w:rsidRPr="006055BB" w14:paraId="53D0A9B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C0DFD33"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15-րդ մասում «լիազոր մարմին» հասկացությունը նպատակահարմար է նաև հիշատակել սույն նախագծի Հոդված 3-ում թվարկվող հիմնական օգտագործվող հասկացություններում,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FB75588"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759319A" w14:textId="77777777"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Հստակեցվել է Նախագծի ամբողջ տեքստում։</w:t>
            </w:r>
          </w:p>
        </w:tc>
      </w:tr>
      <w:tr w:rsidR="00C84CCB" w:rsidRPr="006055BB" w14:paraId="3743DBA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70B202E"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b/>
                <w:sz w:val="24"/>
                <w:szCs w:val="24"/>
                <w:lang w:val="hy-AM"/>
              </w:rPr>
              <w:t xml:space="preserve">Հոդված 13-ի </w:t>
            </w:r>
            <w:r w:rsidRPr="007D3047">
              <w:rPr>
                <w:rFonts w:ascii="GHEA Grapalat" w:hAnsi="GHEA Grapalat"/>
                <w:sz w:val="24"/>
                <w:szCs w:val="24"/>
                <w:lang w:val="hy-AM"/>
              </w:rPr>
              <w:t>7-րդ մասում</w:t>
            </w:r>
            <w:r w:rsidRPr="007D3047">
              <w:rPr>
                <w:rFonts w:ascii="GHEA Grapalat" w:hAnsi="GHEA Grapalat"/>
                <w:b/>
                <w:sz w:val="24"/>
                <w:szCs w:val="24"/>
                <w:lang w:val="hy-AM"/>
              </w:rPr>
              <w:t xml:space="preserve"> </w:t>
            </w:r>
            <w:r w:rsidRPr="007D3047">
              <w:rPr>
                <w:rFonts w:ascii="GHEA Grapalat" w:eastAsia="Times New Roman" w:hAnsi="GHEA Grapalat" w:cs="Arial"/>
                <w:sz w:val="24"/>
                <w:szCs w:val="24"/>
                <w:lang w:val="hy-AM"/>
              </w:rPr>
              <w:t>«ինչպես նաև որակավորում չշնորհող կրթական ծրագրերով ստացված միկրո-որակավորումների վերաբերյալ տվյալները» բառակապակ</w:t>
            </w:r>
            <w:r w:rsidRPr="007D3047">
              <w:rPr>
                <w:rFonts w:ascii="GHEA Grapalat" w:eastAsia="Times New Roman" w:hAnsi="GHEA Grapalat" w:cs="Arial"/>
                <w:sz w:val="24"/>
                <w:szCs w:val="24"/>
                <w:lang w:val="hy-AM"/>
              </w:rPr>
              <w:softHyphen/>
              <w:t>ցության փոխարեն լրացնել «ինչպես նաև կրթական ծրագրի բաղադրիչի կամ ինքնուրույն դասընթացի շրջանակներում ձեռքբերված միկրո-որակավորումների վերաբերյալ տվյալները» բառակապակցությունը,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0DE4A9E"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7AE17B4B" w14:textId="68D4E694" w:rsidR="00C84CCB" w:rsidRPr="007D3047" w:rsidRDefault="00EE1114"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7D3047" w14:paraId="7F329BC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14EE67E"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b/>
                <w:sz w:val="24"/>
                <w:szCs w:val="24"/>
                <w:lang w:val="hy-AM"/>
              </w:rPr>
              <w:t>Հոդված 15-ի՝</w:t>
            </w:r>
          </w:p>
          <w:p w14:paraId="0AED5288"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3-րդ մասում և նախագծի հետագա տեքստում հստակեցնել «լիցենզավորման կարգ» հասկացությունը,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D83EE51"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595A7B22" w14:textId="77777777" w:rsidR="00C84CCB" w:rsidRPr="007D3047" w:rsidRDefault="00C84CCB" w:rsidP="00EE1114">
            <w:pPr>
              <w:spacing w:after="0" w:line="360" w:lineRule="auto"/>
              <w:jc w:val="both"/>
              <w:rPr>
                <w:rFonts w:ascii="GHEA Grapalat" w:hAnsi="GHEA Grapalat"/>
                <w:sz w:val="24"/>
                <w:szCs w:val="24"/>
                <w:lang w:val="hy-AM" w:eastAsia="zh-CN"/>
              </w:rPr>
            </w:pPr>
          </w:p>
        </w:tc>
      </w:tr>
      <w:tr w:rsidR="00C84CCB" w:rsidRPr="007D3047" w14:paraId="2D74DFE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38FAFC9"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նույն մասում նշվող Մասնագիտացված կառույցի ստեղծման վերաբերյալ համապատասխան դրույթ նախատեսել նախագծի եզրափակիչ դրույթներում (հոդված 41),</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A57815E"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A0ADAB4" w14:textId="77777777" w:rsidR="00C84CCB" w:rsidRPr="007D3047" w:rsidRDefault="00C84CCB" w:rsidP="00EE1114">
            <w:pPr>
              <w:spacing w:after="0" w:line="360" w:lineRule="auto"/>
              <w:jc w:val="both"/>
              <w:rPr>
                <w:rFonts w:ascii="GHEA Grapalat" w:hAnsi="GHEA Grapalat"/>
                <w:sz w:val="24"/>
                <w:szCs w:val="24"/>
                <w:lang w:val="hy-AM" w:eastAsia="zh-CN"/>
              </w:rPr>
            </w:pPr>
          </w:p>
        </w:tc>
      </w:tr>
      <w:tr w:rsidR="00C84CCB" w:rsidRPr="007D3047" w14:paraId="4EB968D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7BEFA82"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5-րդ մասը շարադրել հետևյալ խմբագրությամբ. «Լիցենզիայով սահմանվում են ուսանողներ ներգրավելու հնարավորության սահմանային տեղերը, որը չի կարող պակաս լինել 4000-ից»,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49D39A5"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tc>
      </w:tr>
      <w:tr w:rsidR="00C84CCB" w:rsidRPr="007D3047" w14:paraId="6F5C682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9F83B0D"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7-րդ մասի 3-րդ կետով սահմանվող պայմանի ընդունման դեպքում ներառականության ապահովման համար անհրաժեշտ կլինի բուհին պարտադիր պետական աջակցություն,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2FE42FC" w14:textId="77777777"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Այո։</w:t>
            </w:r>
          </w:p>
        </w:tc>
      </w:tr>
      <w:tr w:rsidR="00C84CCB" w:rsidRPr="006055BB" w14:paraId="298280F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715941D"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նույն մասի 4-րդ կետում հստակեցնել «անձեռնմխելի» հասկացությունը, մյուս կողմից պետության կողմից հիմնադրված և միջազգային պայմանագրերով ստեղծված բուհերին շարադրված պահանջների ներկայացումը իրատեսական չէ, հաշվի առնելով, որ վերջին տարիներին բուհերն իրենք իրենց ինքնա</w:t>
            </w:r>
            <w:r w:rsidRPr="007D3047">
              <w:rPr>
                <w:rFonts w:ascii="GHEA Grapalat" w:hAnsi="GHEA Grapalat"/>
                <w:sz w:val="24"/>
                <w:szCs w:val="24"/>
                <w:lang w:val="hy-AM"/>
              </w:rPr>
              <w:softHyphen/>
              <w:t>ծախսածածկումն իրականացնում են գլխավորապես ուսանողների վարձա</w:t>
            </w:r>
            <w:r w:rsidRPr="007D3047">
              <w:rPr>
                <w:rFonts w:ascii="GHEA Grapalat" w:hAnsi="GHEA Grapalat"/>
                <w:sz w:val="24"/>
                <w:szCs w:val="24"/>
                <w:lang w:val="hy-AM"/>
              </w:rPr>
              <w:softHyphen/>
              <w:t>վճարների հաշվին գոյացած աղբյուրներից, հիմք ընդունելով նաև այն հանգամանքը, որ 2027 թվականից պետական ֆինանսավորում տրամադրվելու է միայն խոշորացված բուհերին, հետևաբար խոշորացված բուհերի լիցենզավորման գործընթացի ժամանակ վերոնշյալ պահանջը դրվելու է պետության առաջ: Վերջինս հիմք ընդունելով առաջարկվում է վերացնել այդ պահանջը,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1E00091" w14:textId="77777777"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Անձեռնմխելի դրամագլխի առկայությունը բուհերում հանդիսանում է ոլորտի պետական քաղաքականության մի մասը, և հետևաբար պահանջն իրավաչափ է:</w:t>
            </w:r>
          </w:p>
        </w:tc>
      </w:tr>
      <w:tr w:rsidR="00C84CCB" w:rsidRPr="006055BB" w14:paraId="7E35172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E9A1F62"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նույն մասի 6-րդ կետում հստակեցնել «ռազմավարությամբ» բառը, քանի որ պարզ չէ որ ռազմավարության մասին է խոսքը,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9B2A70D"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65BF7D41" w14:textId="41C70281" w:rsidR="00C84CCB" w:rsidRPr="007D3047" w:rsidRDefault="00EE1114"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7D3047" w14:paraId="6C82AB2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5C62CA0"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13-րդ մասի 4-րդ կետում պարզ չէ «կամ բուհը չի իրականացնում կրթական ծրագրեր» դարձվածքը, որքանով է դա իրատեսական,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EAAE0E6"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C84CCB" w:rsidRPr="006055BB" w14:paraId="7CB1648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BEDAC18"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b/>
                <w:sz w:val="24"/>
                <w:szCs w:val="24"/>
                <w:lang w:val="hy-AM"/>
              </w:rPr>
              <w:t>Հոդված 16-ի՝</w:t>
            </w:r>
          </w:p>
          <w:p w14:paraId="17F01154"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 xml:space="preserve"> 6-րդ մասի 2-րդ կետում «կեսը» բառի փոխարեն լրացնել «25 տոկոս» բառակապակցությունը, քանի որ որոշ մասնագիտությունների գծով հաճախ կիրառական գիտելիքներ և հմտություններ ձևավորելու նպատակով անհրաժեշտ է ավելի մեծ թվաքանակով մասնագետներ ներգրավել արտադրությունից, սակայն այս սահմանափակումը միշտ հանդիսացել է խոչընդոտ բուհերի լիցենզավորման համար: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FD579B0"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6BAA3B4A" w14:textId="5ABF74EC" w:rsidR="00C84CCB" w:rsidRPr="007D3047" w:rsidRDefault="00EE1114"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100F757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C6A05AD"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7-րդ մասում «հինգը» բառի փոխարեն լրացնել «երեքը» բառը,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A68A313"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2B44F8F4" w14:textId="77777777"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Խոսքը լիցենզիայով նախատեսվելիք սահմանային տեղերի մասին է։ </w:t>
            </w:r>
          </w:p>
        </w:tc>
      </w:tr>
      <w:tr w:rsidR="00C84CCB" w:rsidRPr="006055BB" w14:paraId="0E0AEFE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C1950DC"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9-րդ մասի 3-րդ կետով սահմանվող նորմի ընդունման դեպքում կարող է օրինակ փակվել «Կենդանագիտություն և կենսատեխնոլոգիաներ» կրթական ծրագիրը, որը ներկայացնում է պետության համար հույժ կարևոր ոլորտ և միակ բուհը որն այն իրականացնում է հանդիսանում է Հայաստանի ազգային ագրարարյին համալսարանը: Մեր կարծիքով` միտքն անհրաժեշտ է լրացնել հետևյալ ձևակերպումով` «բացառությամբ պետության համար գերակա հանդի</w:t>
            </w:r>
            <w:r w:rsidRPr="007D3047">
              <w:rPr>
                <w:rFonts w:ascii="GHEA Grapalat" w:hAnsi="GHEA Grapalat"/>
                <w:sz w:val="24"/>
                <w:szCs w:val="24"/>
                <w:lang w:val="hy-AM"/>
              </w:rPr>
              <w:softHyphen/>
              <w:t xml:space="preserve">սացող ոլորտների»,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23FD579"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5ED5CB8" w14:textId="77777777"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Ոլորտի բարեփոխումները միտված են  նրան, որպեսզի չունենանք իրավիճակներ, երբ ստիպված կլինենք պահպանել նշված պատկերը։</w:t>
            </w:r>
          </w:p>
        </w:tc>
      </w:tr>
      <w:tr w:rsidR="00C84CCB" w:rsidRPr="006055BB" w14:paraId="50826B1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4A29B27" w14:textId="77777777" w:rsidR="00C84CCB" w:rsidRPr="007D3047" w:rsidRDefault="00C84CCB" w:rsidP="00EE1114">
            <w:pPr>
              <w:pStyle w:val="ListParagraph"/>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9-րդ մասի 4-րդ կետում լրացուցիչ հստակեցում է պահանջում լիցենզիայի գործողության դադարեցուման համար կրթական ծրագրով շրջանավարտների հետազոտության մեջ ներգրավված խմբի կեսից ավելին որակավորումը ստանալուց հետո երեք տարիների ընթացքում մասնագիտական կամ հարակից աշխատանք չծավալելու հանգամանքը,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D271B61"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60524DE0" w14:textId="238F6727" w:rsidR="00C84CCB" w:rsidRPr="007D3047" w:rsidRDefault="00A039A4"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7D47A68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653D7C1"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cs="Sylfaen"/>
                <w:b/>
                <w:sz w:val="24"/>
                <w:szCs w:val="24"/>
                <w:lang w:val="hy-AM"/>
              </w:rPr>
              <w:t>Հոդված</w:t>
            </w:r>
            <w:r w:rsidRPr="007D3047">
              <w:rPr>
                <w:rFonts w:ascii="GHEA Grapalat" w:hAnsi="GHEA Grapalat"/>
                <w:b/>
                <w:sz w:val="24"/>
                <w:szCs w:val="24"/>
                <w:lang w:val="hy-AM"/>
              </w:rPr>
              <w:t xml:space="preserve"> 19-ի </w:t>
            </w:r>
            <w:r w:rsidRPr="007D3047">
              <w:rPr>
                <w:rFonts w:ascii="GHEA Grapalat" w:hAnsi="GHEA Grapalat"/>
                <w:sz w:val="24"/>
                <w:szCs w:val="24"/>
                <w:lang w:val="hy-AM"/>
              </w:rPr>
              <w:t>16-րդ մասի «ազգային շրջանակի 5-րդ մակարդակ» հասկացությունը ներառել Հոդված 3-ում թվարկվող հիմնական օգտագործվող հասկացություններում,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988E500"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3C5FB55" w14:textId="6CE8006B" w:rsidR="00C84CCB" w:rsidRPr="007D3047" w:rsidRDefault="00A039A4"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7D3047" w14:paraId="32A89C3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0CD2B51"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b/>
                <w:sz w:val="24"/>
                <w:szCs w:val="24"/>
                <w:lang w:val="hy-AM"/>
              </w:rPr>
              <w:t>Հոդված 20-ի</w:t>
            </w:r>
            <w:r w:rsidRPr="007D3047">
              <w:rPr>
                <w:rFonts w:ascii="GHEA Grapalat" w:hAnsi="GHEA Grapalat"/>
                <w:sz w:val="24"/>
                <w:szCs w:val="24"/>
                <w:lang w:val="hy-AM"/>
              </w:rPr>
              <w:t xml:space="preserve"> 11-րդ մասի 4-րդ կետում «դեմոկրատական» բառի փոխարեն լրացնել «ժողովրդավարական» բառը,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A038FFB"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5B74396" w14:textId="77777777" w:rsidR="00C84CCB" w:rsidRPr="007D3047" w:rsidRDefault="00C84CCB" w:rsidP="00EE1114">
            <w:pPr>
              <w:spacing w:after="0" w:line="360" w:lineRule="auto"/>
              <w:jc w:val="both"/>
              <w:rPr>
                <w:rFonts w:ascii="GHEA Grapalat" w:hAnsi="GHEA Grapalat"/>
                <w:sz w:val="24"/>
                <w:szCs w:val="24"/>
                <w:lang w:val="hy-AM" w:eastAsia="zh-CN"/>
              </w:rPr>
            </w:pPr>
          </w:p>
        </w:tc>
      </w:tr>
      <w:tr w:rsidR="00C84CCB" w:rsidRPr="007D3047" w14:paraId="2B2D718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97D07AE"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cs="Sylfaen"/>
                <w:b/>
                <w:sz w:val="24"/>
                <w:szCs w:val="24"/>
                <w:lang w:val="hy-AM"/>
              </w:rPr>
              <w:t>Հոդված</w:t>
            </w:r>
            <w:r w:rsidRPr="007D3047">
              <w:rPr>
                <w:rFonts w:ascii="GHEA Grapalat" w:hAnsi="GHEA Grapalat"/>
                <w:b/>
                <w:sz w:val="24"/>
                <w:szCs w:val="24"/>
                <w:lang w:val="hy-AM"/>
              </w:rPr>
              <w:t xml:space="preserve"> 21-ի՝ </w:t>
            </w:r>
          </w:p>
          <w:p w14:paraId="1C9C45B3"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3-րդ և 4-րդ մասերում հստակեցնել հիշատակվող իրավական ակտերի անվանումները,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22AB34D"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tc>
      </w:tr>
      <w:tr w:rsidR="00C84CCB" w:rsidRPr="006055BB" w14:paraId="3CEDE9B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96A3399"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9-րդ կետում անհրաժեշտ է հստակեցնել ակադեմիական կառուցվածքային միավորի որ պաշտոններն են ներառված, մասնավորապես գիտական ստորաբաժանման ղեկավարը ըստ Հոդված 8-ի 2-րդ մասի 9-րդ կետի ա. Ենթակետի արդյ՞ոք նույն համալսարանում գործող հանրային գիտական կազմակերպության ղեկավարն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A4A3459" w14:textId="77777777"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Չի ընդունվել։</w:t>
            </w:r>
          </w:p>
          <w:p w14:paraId="1BC703EA" w14:textId="77777777"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Ոչ ակադեմիական կառուցվածքային միավորները ամբիոնները, ֆակուլտետները, դպրոցները կամ այլ կրթական միավորներ են։</w:t>
            </w:r>
          </w:p>
        </w:tc>
      </w:tr>
      <w:tr w:rsidR="00C84CCB" w:rsidRPr="006055BB" w14:paraId="0422EB8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E2C1D26"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b/>
                <w:sz w:val="24"/>
                <w:szCs w:val="24"/>
                <w:lang w:val="hy-AM"/>
              </w:rPr>
              <w:t>Հոդված 24-ի</w:t>
            </w:r>
            <w:r w:rsidRPr="007D3047">
              <w:rPr>
                <w:rFonts w:ascii="GHEA Grapalat" w:hAnsi="GHEA Grapalat"/>
                <w:sz w:val="24"/>
                <w:szCs w:val="24"/>
                <w:lang w:val="hy-AM"/>
              </w:rPr>
              <w:t xml:space="preserve"> 7-րդ մասը հստակեցում է պահանջում՝ պարզ չէ միտքը վերաբերում է օրենքի ամբողջ նախագծին, թե միայն տվյալ հոդվածին,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D670475" w14:textId="77777777"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Նշված մասը միավորվել է 6-րդ մասի հետ` ավելի հստակ շարադասությամբ</w:t>
            </w:r>
          </w:p>
        </w:tc>
      </w:tr>
      <w:tr w:rsidR="00C84CCB" w:rsidRPr="006055BB" w14:paraId="57E0FAF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AB33B0B" w14:textId="77777777" w:rsidR="00C84CCB" w:rsidRPr="007D3047" w:rsidRDefault="00C84CCB" w:rsidP="00EE1114">
            <w:pPr>
              <w:pStyle w:val="ListParagraph"/>
              <w:tabs>
                <w:tab w:val="left" w:pos="709"/>
              </w:tabs>
              <w:spacing w:after="0" w:line="360" w:lineRule="auto"/>
              <w:ind w:left="0"/>
              <w:jc w:val="both"/>
              <w:rPr>
                <w:rFonts w:ascii="GHEA Grapalat" w:hAnsi="GHEA Grapalat"/>
                <w:sz w:val="24"/>
                <w:szCs w:val="24"/>
                <w:lang w:val="hy-AM"/>
              </w:rPr>
            </w:pPr>
            <w:r w:rsidRPr="007D3047">
              <w:rPr>
                <w:rFonts w:ascii="GHEA Grapalat" w:hAnsi="GHEA Grapalat" w:cs="Sylfaen"/>
                <w:b/>
                <w:sz w:val="24"/>
                <w:szCs w:val="24"/>
                <w:lang w:val="hy-AM"/>
              </w:rPr>
              <w:t>Հոդված</w:t>
            </w:r>
            <w:r w:rsidRPr="007D3047">
              <w:rPr>
                <w:rFonts w:ascii="GHEA Grapalat" w:hAnsi="GHEA Grapalat"/>
                <w:b/>
                <w:sz w:val="24"/>
                <w:szCs w:val="24"/>
                <w:lang w:val="hy-AM"/>
              </w:rPr>
              <w:t xml:space="preserve"> 25-ի`</w:t>
            </w:r>
          </w:p>
          <w:p w14:paraId="58ECDF06"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7-րդ մասում հստակեցնել «ոլորտի կառավարման ակադե</w:t>
            </w:r>
            <w:r w:rsidRPr="007D3047">
              <w:rPr>
                <w:rFonts w:ascii="GHEA Grapalat" w:hAnsi="GHEA Grapalat"/>
                <w:sz w:val="24"/>
                <w:szCs w:val="24"/>
                <w:lang w:val="hy-AM"/>
              </w:rPr>
              <w:softHyphen/>
              <w:t>միական մոդուլը կամ միկրո-որակավորման ծրագիրը լավ կամ գերազանց ամփոփելու վկայական» հասկացողությունը,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234D4B4"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FD0C9F8" w14:textId="0AAD372C" w:rsidR="00C84CCB" w:rsidRPr="007D3047" w:rsidRDefault="00A039A4"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162B280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D09E28C"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հստակեցման կարիք ունի 11-րդ մասում</w:t>
            </w:r>
            <w:r w:rsidRPr="007D3047">
              <w:rPr>
                <w:rFonts w:ascii="Sylfaen" w:hAnsi="Sylfaen" w:cs="Sylfaen"/>
                <w:sz w:val="24"/>
                <w:szCs w:val="24"/>
                <w:lang w:val="hy-AM"/>
              </w:rPr>
              <w:t xml:space="preserve"> </w:t>
            </w:r>
            <w:r w:rsidRPr="007D3047">
              <w:rPr>
                <w:rFonts w:ascii="GHEA Grapalat" w:hAnsi="GHEA Grapalat"/>
                <w:sz w:val="24"/>
                <w:szCs w:val="24"/>
                <w:lang w:val="hy-AM"/>
              </w:rPr>
              <w:t>և որոշ այլ կետերում նշված «համալսարանի գիտական խորհուրդ» հասկացությունը, քանի որ սույն օրենքի նախագծով սահմանված է «ակադեմիական խորհուրդ» հասկացությունը,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F4513DD"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817DAA2" w14:textId="1B8786E9" w:rsidR="00C84CCB" w:rsidRPr="007D3047" w:rsidRDefault="00A039A4"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7D3047" w14:paraId="3319573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0AC8B90"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հասկանալի չէ 20-րդ կետի դրույթի կիրառման դեպքում արդյոք գիտական կազմակերպության կողմից գիտական կադրեր կարող են պատրաստվել միայն համալսարանի հետ համագործակցությամբ,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672CB0F" w14:textId="77777777" w:rsidR="00C84CCB" w:rsidRPr="007D3047" w:rsidRDefault="00C84CCB" w:rsidP="00EE1114">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Չի ընդունվել։</w:t>
            </w:r>
          </w:p>
          <w:p w14:paraId="3CE4DDAF" w14:textId="77777777" w:rsidR="00C84CCB" w:rsidRPr="007D3047" w:rsidRDefault="00C84CCB" w:rsidP="00EE1114">
            <w:pPr>
              <w:spacing w:after="0" w:line="360" w:lineRule="auto"/>
              <w:jc w:val="both"/>
              <w:rPr>
                <w:rFonts w:ascii="GHEA Grapalat" w:hAnsi="GHEA Grapalat"/>
                <w:sz w:val="24"/>
                <w:szCs w:val="24"/>
                <w:lang w:val="hy-AM" w:eastAsia="zh-CN"/>
              </w:rPr>
            </w:pPr>
          </w:p>
        </w:tc>
      </w:tr>
      <w:tr w:rsidR="00C84CCB" w:rsidRPr="007D3047" w14:paraId="65AB3BA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E34C91A"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cs="Sylfaen"/>
                <w:b/>
                <w:sz w:val="24"/>
                <w:szCs w:val="24"/>
                <w:lang w:val="hy-AM"/>
              </w:rPr>
              <w:t>Հոդված</w:t>
            </w:r>
            <w:r w:rsidRPr="007D3047">
              <w:rPr>
                <w:rFonts w:ascii="GHEA Grapalat" w:hAnsi="GHEA Grapalat"/>
                <w:b/>
                <w:sz w:val="24"/>
                <w:szCs w:val="24"/>
                <w:lang w:val="hy-AM"/>
              </w:rPr>
              <w:t xml:space="preserve"> 26-ի</w:t>
            </w:r>
            <w:r w:rsidRPr="007D3047">
              <w:rPr>
                <w:rFonts w:ascii="GHEA Grapalat" w:hAnsi="GHEA Grapalat"/>
                <w:sz w:val="24"/>
                <w:szCs w:val="24"/>
                <w:lang w:val="hy-AM"/>
              </w:rPr>
              <w:t xml:space="preserve"> 17-րդ մասում «լիազոր» բառից հետո լրացնել «մարմնի» բառը,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A13D3A4"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tc>
      </w:tr>
      <w:tr w:rsidR="00C84CCB" w:rsidRPr="006055BB" w14:paraId="55A1EC5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51D5AD9"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cs="Sylfaen"/>
                <w:b/>
                <w:sz w:val="24"/>
                <w:szCs w:val="24"/>
                <w:lang w:val="hy-AM"/>
              </w:rPr>
              <w:t>Հոդված</w:t>
            </w:r>
            <w:r w:rsidRPr="007D3047">
              <w:rPr>
                <w:rFonts w:ascii="GHEA Grapalat" w:hAnsi="GHEA Grapalat"/>
                <w:b/>
                <w:sz w:val="24"/>
                <w:szCs w:val="24"/>
                <w:lang w:val="hy-AM"/>
              </w:rPr>
              <w:t xml:space="preserve"> 27-ի</w:t>
            </w:r>
            <w:r w:rsidRPr="007D3047">
              <w:rPr>
                <w:rFonts w:ascii="GHEA Grapalat" w:hAnsi="GHEA Grapalat"/>
                <w:sz w:val="24"/>
                <w:szCs w:val="24"/>
                <w:lang w:val="hy-AM"/>
              </w:rPr>
              <w:t xml:space="preserve"> 5-րդ մասում անհասկանալի է ակադեմիական խորհրդի նախագահի հետ կապված սահմանափակումը,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2333278"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123CDFC" w14:textId="35E547DE" w:rsidR="00C84CCB" w:rsidRPr="007D3047" w:rsidRDefault="00A039A4"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0F9F60A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FF52530"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b/>
                <w:sz w:val="24"/>
                <w:szCs w:val="24"/>
                <w:lang w:val="hy-AM"/>
              </w:rPr>
              <w:t>Հոդված 31-ի</w:t>
            </w:r>
            <w:r w:rsidRPr="007D3047">
              <w:rPr>
                <w:rFonts w:ascii="GHEA Grapalat" w:hAnsi="GHEA Grapalat"/>
                <w:sz w:val="24"/>
                <w:szCs w:val="24"/>
                <w:lang w:val="hy-AM"/>
              </w:rPr>
              <w:t xml:space="preserve"> 8-րդ մասում հանել «լինել» բառը,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AA069C5"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37068169" w14:textId="70C3398C" w:rsidR="00C84CCB" w:rsidRPr="007D3047" w:rsidRDefault="00A039A4"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2E56751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04ABEE7"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b/>
                <w:sz w:val="24"/>
                <w:szCs w:val="24"/>
                <w:lang w:val="hy-AM"/>
              </w:rPr>
              <w:t>Հոդված 37-ի</w:t>
            </w:r>
            <w:r w:rsidRPr="007D3047">
              <w:rPr>
                <w:rFonts w:ascii="GHEA Grapalat" w:hAnsi="GHEA Grapalat"/>
                <w:sz w:val="24"/>
                <w:szCs w:val="24"/>
                <w:lang w:val="hy-AM"/>
              </w:rPr>
              <w:t xml:space="preserve"> 1-ին մասի 7-րդ և 8-րդ կետերը բովանդակային առումով ունեն նույն իմաստը: Նպատակահարմար է միավորել և վերախմբագրել,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E8A8984"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3CA98D9" w14:textId="640343BA" w:rsidR="00C84CCB" w:rsidRPr="007D3047" w:rsidRDefault="00A039A4" w:rsidP="00EE111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7D3047" w14:paraId="7DAB9FC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5D75018"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b/>
                <w:sz w:val="24"/>
                <w:szCs w:val="24"/>
                <w:lang w:val="hy-AM"/>
              </w:rPr>
              <w:t>Հոդված 40-ի՝</w:t>
            </w:r>
          </w:p>
          <w:p w14:paraId="702886E7"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3-րդ մասն իմաստային առումով օրենսդրական դրույթ չէ, այն կարգավորվում է համապատասխան ենթաօրենսդրական ակտով,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DCC321E"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tc>
      </w:tr>
      <w:tr w:rsidR="00C84CCB" w:rsidRPr="007D3047" w14:paraId="1167551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C1EAC27" w14:textId="77777777" w:rsidR="00C84CCB" w:rsidRPr="007D3047" w:rsidRDefault="00C84CCB" w:rsidP="00EE1114">
            <w:pPr>
              <w:pStyle w:val="ListParagraph"/>
              <w:spacing w:after="0" w:line="360" w:lineRule="auto"/>
              <w:ind w:left="0"/>
              <w:jc w:val="both"/>
              <w:rPr>
                <w:rFonts w:ascii="GHEA Grapalat" w:hAnsi="GHEA Grapalat"/>
                <w:b/>
                <w:sz w:val="24"/>
                <w:szCs w:val="24"/>
                <w:lang w:val="hy-AM"/>
              </w:rPr>
            </w:pPr>
            <w:r w:rsidRPr="007D3047">
              <w:rPr>
                <w:rFonts w:ascii="GHEA Grapalat" w:hAnsi="GHEA Grapalat"/>
                <w:sz w:val="24"/>
                <w:szCs w:val="24"/>
                <w:lang w:val="hy-AM"/>
              </w:rPr>
              <w:t>6-րդ մասում «դիզայն» բառի փոխարեն գրել «քաղաքաշինական» բառը: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FBF39FE" w14:textId="77777777" w:rsidR="00C84CCB" w:rsidRPr="007D3047" w:rsidRDefault="00C84CCB" w:rsidP="00EE111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6620BFB4" w14:textId="77777777" w:rsidR="00C84CCB" w:rsidRPr="007D3047" w:rsidRDefault="00C84CCB" w:rsidP="00EE1114">
            <w:pPr>
              <w:spacing w:after="0" w:line="360" w:lineRule="auto"/>
              <w:jc w:val="both"/>
              <w:rPr>
                <w:rFonts w:ascii="GHEA Grapalat" w:hAnsi="GHEA Grapalat"/>
                <w:sz w:val="24"/>
                <w:szCs w:val="24"/>
                <w:lang w:val="hy-AM" w:eastAsia="zh-CN"/>
              </w:rPr>
            </w:pPr>
          </w:p>
        </w:tc>
      </w:tr>
      <w:tr w:rsidR="00C84CCB" w:rsidRPr="007D3047" w14:paraId="1501764C"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443891D3" w14:textId="5764748D" w:rsidR="00C84CCB" w:rsidRPr="007D3047" w:rsidRDefault="000809C2" w:rsidP="000809C2">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 xml:space="preserve"> </w:t>
            </w:r>
            <w:r w:rsidR="00C84CCB" w:rsidRPr="007D3047">
              <w:rPr>
                <w:rFonts w:ascii="GHEA Grapalat" w:hAnsi="GHEA Grapalat"/>
                <w:b/>
                <w:sz w:val="24"/>
                <w:szCs w:val="24"/>
                <w:lang w:val="hy-AM"/>
              </w:rPr>
              <w:t xml:space="preserve">Երևանի պետական համալսարան </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493F1B27"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02.10.2024թ.</w:t>
            </w:r>
          </w:p>
        </w:tc>
      </w:tr>
      <w:tr w:rsidR="00C84CCB" w:rsidRPr="007D3047" w14:paraId="7EE3E14D"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7423EDE4"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216A2B15" w14:textId="77777777" w:rsidR="00C84CCB" w:rsidRPr="007D3047" w:rsidRDefault="00C84CCB" w:rsidP="00F85DD5">
            <w:pPr>
              <w:spacing w:after="0" w:line="240" w:lineRule="auto"/>
              <w:ind w:firstLine="252"/>
              <w:jc w:val="center"/>
              <w:rPr>
                <w:rFonts w:ascii="GHEA Grapalat" w:hAnsi="GHEA Grapalat"/>
                <w:b/>
                <w:sz w:val="24"/>
                <w:szCs w:val="24"/>
                <w:lang w:val="hy-AM"/>
              </w:rPr>
            </w:pPr>
            <w:r w:rsidRPr="007D3047">
              <w:rPr>
                <w:rFonts w:ascii="GHEA Grapalat" w:hAnsi="GHEA Grapalat"/>
                <w:b/>
                <w:sz w:val="24"/>
                <w:szCs w:val="24"/>
                <w:lang w:val="hy-AM"/>
              </w:rPr>
              <w:t xml:space="preserve">N 01/1740-24 </w:t>
            </w:r>
          </w:p>
          <w:p w14:paraId="010383CC" w14:textId="77777777" w:rsidR="00C84CCB" w:rsidRPr="007D3047" w:rsidRDefault="00C84CCB" w:rsidP="00F85DD5">
            <w:pPr>
              <w:spacing w:after="0" w:line="240" w:lineRule="auto"/>
              <w:ind w:firstLine="252"/>
              <w:rPr>
                <w:rFonts w:ascii="GHEA Grapalat" w:hAnsi="GHEA Grapalat"/>
                <w:b/>
                <w:sz w:val="24"/>
                <w:szCs w:val="24"/>
                <w:lang w:val="hy-AM"/>
              </w:rPr>
            </w:pPr>
            <w:r w:rsidRPr="007D3047">
              <w:rPr>
                <w:rFonts w:ascii="GHEA Grapalat" w:hAnsi="GHEA Grapalat"/>
                <w:b/>
                <w:sz w:val="24"/>
                <w:szCs w:val="24"/>
                <w:lang w:val="hy-AM"/>
              </w:rPr>
              <w:t>ՈՒԽ Մ-70080-2024</w:t>
            </w:r>
          </w:p>
        </w:tc>
      </w:tr>
      <w:tr w:rsidR="00C84CCB" w:rsidRPr="007D3047" w14:paraId="6C3F4EEB"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auto"/>
          </w:tcPr>
          <w:p w14:paraId="07475005"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«Բարձրագույն կրթության և գիտության մասին» օրենքի նախագծի (այսուհետ՝ Նախագիծ) ուսումնասիրությունը ցույց է տալիս, որ լրամշակման արդյունքում նախկինում ներկայացված առանձին դիտողություններ և առաջարկություններ հաշվի են առնվել և կատարվել են համապատասխան խմբագրումներ։</w:t>
            </w:r>
          </w:p>
          <w:p w14:paraId="55D5975F"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Օրինակ՝ հանվել են այն կարգավորումները, որոնք վերաբերում են ժամանակավոր խորհուրդ ձևավորելուն, լիազոր մարմնի կողմից առաջադրված անդամներին ցանկացած պահի հետ կանչելուն, սահմանվել է հոգաբարձուների խորհրդի անդամների առաջադրման հարցում լիազոր մարմնի և բուհի հավասար թվով թեկնածուներ առաջադրելու պայման, նախատեսվել են լիազոր մարմնի կողմից առաջադրվող թեկնածուներին ներկայացվող պահանջներ (թեև այդ պահանջներն ունեն որոշակիության խնդիր)։</w:t>
            </w:r>
          </w:p>
          <w:p w14:paraId="7E1D0341"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Բարձրագույն կրթության և գիտության ոլորտում առկա խնդիրները, իսկապես, հրատապ լուծման կարիք ունեն, սակայն Նախագիծը, հիմնականում հայեցակարգի բացակայությամբ պայմանավորված, այս տեսքով և բովանդակությամբ ի զորու չէ այդ խնդիրները համապարփակ կերպով լուծելու և համակարգային մոտեցման բացակայության պատճառով կարող է առաջացնել ավելի լուրջ խնդիրներ։</w:t>
            </w:r>
          </w:p>
          <w:p w14:paraId="3A12DC75"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Նախագծի ուսումնասիրությունը, մասնավորապես, ցույց է տալիս, որ դրանում առկա են ինչպես բովանդակային, այնպես էլ իրավաբանական տեխնիկայի համակարգային էական խնդիրներ, այդ թվում՝ Սահմանադրության հետ առերևույթ հակասություններ ունեցող, ինչպես նաև բուհական ինքնավարությունը խաթարող կարգավորումներ: Ըստ էության՝ քննարկման առաջադրված Նախագծով արտացոլված դրույթները համահունչ չեն Նախագծի հիմնավորմամբ հետապնդվող նպատակին։ </w:t>
            </w:r>
          </w:p>
          <w:p w14:paraId="00A05A7C"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Նախագծով հիմնականում անտեսվել են նախկինում համանուն նախագծի առնչությամբ ներկայացված եզրակացությունները, այդ թվում՝ փորձագետների նկատառումները, ինչը խաթարում է իրավաստեղծ գործունեության հիմնարար ինստիտուտի՝ հանրային քննարկման բուն էությունը:</w:t>
            </w:r>
          </w:p>
          <w:p w14:paraId="22BC02B1"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Այդ խնդիրները մեծապես պայմանավորված են հայեցակարգային մոտեցումների բացակայությամբ, ինչի հետևանքով Նախագծում էական նշանակություն ունեցող հարցերի վերաբերյալ առկա են հատվածական կարգավորումներ։ Մասնավորապես, գիտական մեկ աստիճանի անցման, գիտական կազմակերպությունների կարգավիճակի, բուհերի կառավարման համակարգի վերաբերյալ կարգավորումները թերի են, իսկ որոշ դեպքերում կարող են հանգեցնել գործնականում կառավարման անհնարինության, լիազոր մարմնից ուղղակի կախվածության։</w:t>
            </w:r>
          </w:p>
          <w:p w14:paraId="21C00A42"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Նախագծի հիմնավորումը, ըստ էության, չի պարունակում որևէ փաստ, վիճակագրություն, հաշվարկ կամ վերլուծություն, ինչը հնարավորություն կտար եզրահանգումներ անելու Նախագծի արդյունավետության և դրանով լուծվող խնդիրների կարևորության մասին։</w:t>
            </w:r>
          </w:p>
          <w:p w14:paraId="5F564FAB"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Նախագծում կատարված փոփոխությունների արդյունքում պահպանվել են նախկինում արձանագրված առանցքային որոշ խնդիրներ, որոնք էականորեն ազդում են Նախագծով հետապնդվող նպատակների իրացման վրա։</w:t>
            </w:r>
          </w:p>
          <w:p w14:paraId="0D3B3279"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Ստորև ներկայացվում են Նախագծի առանձին կարգավորումների վերաբերյալ առավել էական դիտարկումները</w:t>
            </w:r>
            <w:r w:rsidRPr="007D3047">
              <w:rPr>
                <w:rFonts w:ascii="Cambria Math" w:hAnsi="Cambria Math" w:cs="Cambria Math"/>
                <w:sz w:val="24"/>
                <w:szCs w:val="24"/>
                <w:lang w:val="hy-AM"/>
              </w:rPr>
              <w:t>․</w:t>
            </w:r>
          </w:p>
        </w:tc>
        <w:tc>
          <w:tcPr>
            <w:tcW w:w="5250" w:type="dxa"/>
            <w:gridSpan w:val="6"/>
            <w:tcBorders>
              <w:top w:val="single" w:sz="4" w:space="0" w:color="auto"/>
              <w:left w:val="single" w:sz="4" w:space="0" w:color="auto"/>
              <w:right w:val="single" w:sz="4" w:space="0" w:color="000000"/>
            </w:tcBorders>
            <w:shd w:val="clear" w:color="auto" w:fill="auto"/>
          </w:tcPr>
          <w:p w14:paraId="330BF192" w14:textId="77777777" w:rsidR="00C84CCB" w:rsidRPr="007D3047" w:rsidRDefault="00C84CCB" w:rsidP="00A039A4">
            <w:pPr>
              <w:spacing w:after="0" w:line="360" w:lineRule="auto"/>
              <w:jc w:val="both"/>
              <w:rPr>
                <w:sz w:val="24"/>
                <w:szCs w:val="24"/>
                <w:lang w:val="hy-AM"/>
              </w:rPr>
            </w:pPr>
            <w:r w:rsidRPr="007D3047">
              <w:rPr>
                <w:rFonts w:ascii="GHEA Grapalat" w:hAnsi="GHEA Grapalat"/>
                <w:b/>
                <w:sz w:val="24"/>
                <w:szCs w:val="24"/>
                <w:lang w:val="hy-AM" w:eastAsia="zh-CN"/>
              </w:rPr>
              <w:t>Ընդունվել է ի գիտություն։</w:t>
            </w:r>
          </w:p>
        </w:tc>
      </w:tr>
      <w:tr w:rsidR="00C84CCB" w:rsidRPr="006055BB" w14:paraId="6409DE0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3C38841"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 Նախագծով անտեսված են կրթության իրավունքի և կրթության ոլորտում քաղաքականության սահմանադրական հիմնադրույթները: Այսպես՝ Սահմանադրության 86-րդ հոդվածի 1-ին մասի 14-րդ կետում որպես պետության քաղաքականության հիմնական նպատակ է ամրագրված հիմնարար և կիրառական գիտության զարգացումը: Հիմնարար և կիրառական գիտության զարգացման սահմանադրական դրույթի համատեքստում անհրաժեշտ է նշել, որ ոչ միայն անտեսվել են նախորդ նախագծի առնչությամբ մասնագիտական փորձագիտական եզրակացություններում արտացոլված նկատառումները, այլև նոր Նախագծով զգալի «նահանջ» է արձանագրվել: Մասնավորապես, եթե նախորդ նախագծով նախատեսվում էր, որ «կարևորագույն» հիմնարար գիտության ֆինանսավորումը միանշանակ է, ապա նոր Նախագծով դա թողնվում է Կառավարության հայեցողությանը: Մինչդեռ կրթության ոլորտում քաղաքականության սահմանադրական այս դրույթի կենսագործման իրավական ապահովման տեսանկյունից այն պետք է սահմանվի օրենքով։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F4EFB42"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Այս համատեքստում նախատեսված են հիմնարար և կիրառական հետազոտություններ և «կարևորագույն» բառի կիրառումը իմաստազրկում է հենց այդ բառը, քանի որ ոչ միշտ է, որ հետազոտությունն ունի այդ բառին համարժեք նշանակություն և հետևաբար հայեցողության նախատեսումը տեղին է:</w:t>
            </w:r>
          </w:p>
        </w:tc>
      </w:tr>
      <w:tr w:rsidR="00C84CCB" w:rsidRPr="006055BB" w14:paraId="22DDD61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9989913" w14:textId="77777777" w:rsidR="00C84CCB" w:rsidRPr="007D3047" w:rsidRDefault="00C84CCB" w:rsidP="00A039A4">
            <w:pPr>
              <w:pStyle w:val="ListParagraph"/>
              <w:tabs>
                <w:tab w:val="left" w:pos="851"/>
              </w:tabs>
              <w:spacing w:after="0" w:line="360" w:lineRule="auto"/>
              <w:ind w:left="0"/>
              <w:jc w:val="both"/>
              <w:rPr>
                <w:rFonts w:ascii="GHEA Grapalat" w:hAnsi="GHEA Grapalat"/>
                <w:bCs/>
                <w:sz w:val="24"/>
                <w:szCs w:val="24"/>
                <w:lang w:val="hy-AM"/>
              </w:rPr>
            </w:pPr>
            <w:r w:rsidRPr="007D3047">
              <w:rPr>
                <w:rFonts w:ascii="GHEA Grapalat" w:hAnsi="GHEA Grapalat"/>
                <w:bCs/>
                <w:sz w:val="24"/>
                <w:szCs w:val="24"/>
                <w:lang w:val="hy-AM"/>
              </w:rPr>
              <w:t xml:space="preserve">2. Հանրային բուհի կառավարման մոդելի վերաբերյալ </w:t>
            </w:r>
          </w:p>
          <w:p w14:paraId="1E354D83" w14:textId="77777777" w:rsidR="00C84CCB" w:rsidRPr="007D3047" w:rsidRDefault="00C84CCB" w:rsidP="00A039A4">
            <w:pPr>
              <w:pStyle w:val="ListParagraph"/>
              <w:tabs>
                <w:tab w:val="left" w:pos="993"/>
              </w:tabs>
              <w:spacing w:after="0" w:line="360" w:lineRule="auto"/>
              <w:ind w:left="0"/>
              <w:jc w:val="both"/>
              <w:rPr>
                <w:rFonts w:ascii="GHEA Grapalat" w:hAnsi="GHEA Grapalat"/>
                <w:bCs/>
                <w:sz w:val="24"/>
                <w:szCs w:val="24"/>
                <w:lang w:val="hy-AM"/>
              </w:rPr>
            </w:pPr>
            <w:r w:rsidRPr="007D3047">
              <w:rPr>
                <w:rFonts w:ascii="GHEA Grapalat" w:hAnsi="GHEA Grapalat"/>
                <w:sz w:val="24"/>
                <w:szCs w:val="24"/>
                <w:lang w:val="hy-AM"/>
              </w:rPr>
              <w:t>2.1. Նախագծի 24-րդ հոդվածով որպես հանրային բուհի կառավարման մարմիններ առանձնացվում են հոգաբարձուների խորհուրդը, ակադեմիական խորհուրդը և ռեկտորը։</w:t>
            </w:r>
          </w:p>
          <w:p w14:paraId="7DEB6BBC" w14:textId="77777777" w:rsidR="00C84CCB" w:rsidRPr="007D3047" w:rsidRDefault="00C84CCB" w:rsidP="00A039A4">
            <w:pPr>
              <w:pStyle w:val="ListParagraph"/>
              <w:tabs>
                <w:tab w:val="left" w:pos="1418"/>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Միևնույն ժամանակ, նույն հոդվածի 2-րդ մասով սահմանվում է, որ ի լրումն նշված մարմինների՝ համալսարանի կառավարման մարմիններ են հանդիսանում կառավարման (կամ տնօրենների) խորհուրդը, բուհի կառուցվածքային միավորների գիտական խորհուրդները, բուհի կառուցվածքային միավորների գործադիր մարմինը` տնօրենը։</w:t>
            </w:r>
          </w:p>
          <w:p w14:paraId="4B9100A2"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Նախագծի ուսումնասիրությունը ցույց է տալիս, որ Նախագծի 24-րդ հոդվածի 2-րդ մասում թվարկված մարմիններն իրենց բնույթով չեն հանդիսանում համալսարանի կառավարման մարմիններ, դրանք ավելի շատ համալսարանի կառուցվածքային միավորների կառավարման մարմիններ են, որոնք համալսարանի կառավարմանը մասնակցում են անուղղակիորեն՝ իրենց կառուցվածքային ստորաբաժանումների կառավարման միջոցով, սակայն համալսարանի համար կառավարում չեն իրականացնում։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4D23214"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Ընդունվել է։</w:t>
            </w:r>
          </w:p>
          <w:p w14:paraId="5ED7D9F8"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Կատարվել է համապատասխան փոփոխություն։ </w:t>
            </w:r>
          </w:p>
          <w:p w14:paraId="19D1DB7C"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Գիտական կազմակերպությունների գիտխորհուրդը հանվել է կառավարման մարմիններից:</w:t>
            </w:r>
          </w:p>
        </w:tc>
      </w:tr>
      <w:tr w:rsidR="00C84CCB" w:rsidRPr="006055BB" w14:paraId="70ADC86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36B63CF" w14:textId="77777777" w:rsidR="00C84CCB" w:rsidRPr="007D3047" w:rsidRDefault="00C84CCB" w:rsidP="00A039A4">
            <w:pPr>
              <w:pStyle w:val="ListParagraph"/>
              <w:tabs>
                <w:tab w:val="left" w:pos="1418"/>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2.2. Նախագծի նույն հոդվածի 3-րդ մասը սահմանում է, որ բուհի առանձնահատկություններից կախված՝ բուհի կանոնադրությամբ կարող են ստեղծվել կառավարման այլ մարմիններ։</w:t>
            </w:r>
          </w:p>
          <w:p w14:paraId="39E0D72A" w14:textId="77777777" w:rsidR="00C84CCB" w:rsidRPr="007D3047" w:rsidRDefault="00C84CCB" w:rsidP="00A039A4">
            <w:pPr>
              <w:pStyle w:val="ListParagraph"/>
              <w:tabs>
                <w:tab w:val="left" w:pos="1418"/>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Կարծում ենք, որ առնվազն հանրային բուհերի մասով անհրաժեշտ է ապահովել կառավարման համակարգի միասնականություն, առավել ևս այն հանգամանքի հաշվառմամբ, որ բուհի առանձնահատկությունները չեն կարող այնքան էական լինել, որ ազդեն կառավարման մարմինների համակարգի վրա։ Բացի դրանից՝ բուհի առանձնահատկությունները կարող են հաշվի առնվել կառավարման մարմիններին վերապահվող լիազորությունների շրջանակներում, եթե այս կամ այն բուհի մասով ողջամտորեն անհրաժեշտ է իրացնել առանձնահատուկ տարբերվող լիազորություններ։</w:t>
            </w:r>
          </w:p>
          <w:p w14:paraId="01AB2D5E"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Միևնույն ժամանակ, ստացվում է, որ այն կառավարման մարմինների լիազորությունները, որոնք ուղղակիորեն սահմանված են Նախագծով, որոշակի են, իսկ կանոնադրությամբ նախատեսվող մարմինների լիազորությունների շրջանակն անհայտ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EF83116"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327FECD7" w14:textId="77777777" w:rsidR="00C84CCB" w:rsidRPr="007D3047" w:rsidRDefault="00C84CCB" w:rsidP="00A039A4">
            <w:pPr>
              <w:spacing w:after="0" w:line="360" w:lineRule="auto"/>
              <w:jc w:val="both"/>
              <w:rPr>
                <w:sz w:val="24"/>
                <w:szCs w:val="24"/>
                <w:lang w:val="hy-AM"/>
              </w:rPr>
            </w:pPr>
            <w:r w:rsidRPr="007D3047">
              <w:rPr>
                <w:rFonts w:ascii="GHEA Grapalat" w:hAnsi="GHEA Grapalat"/>
                <w:sz w:val="24"/>
                <w:szCs w:val="24"/>
                <w:lang w:val="hy-AM"/>
              </w:rPr>
              <w:t>Բարձրագույն կրթության ոլորտում իրականացվող բարեփոխումների արդյունքում նախատեսված է 6 խոշորացված հանրային հետազոտական  համալսարանների ստեղծում, որոնք ունեն իրարից էականորեն  տարբերվող առաքելություններ և թիրախներ և ըստ անհրաժեշտության հնարավոր է այլ կառավարման օղակի անհրաժեշտություն։</w:t>
            </w:r>
          </w:p>
        </w:tc>
      </w:tr>
      <w:tr w:rsidR="00C84CCB" w:rsidRPr="006055BB" w14:paraId="5FB9FC7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5EDD828" w14:textId="77777777" w:rsidR="00C84CCB" w:rsidRPr="007D3047" w:rsidRDefault="00C84CCB" w:rsidP="00A039A4">
            <w:pPr>
              <w:pStyle w:val="ListParagraph"/>
              <w:tabs>
                <w:tab w:val="left" w:pos="993"/>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2.3. Նախագծի 26-րդ հոդվածով սահմանվում է, որ հանրային բուհի հոգաբարձուների խորհուրդը բաղկացած է քսան անդամից, և անդամներից 10-ին առաջադրում է լիազոր մարմինը, իսկ 10-ին՝ բուհը։ Բուհին տրվող 10 անդամի ընտրությունը և ընտրության ընթացակարգը պետք է վերապահել բուհի կանոնադրությանը՝ օրենքով չհստակեցնելով համակազմի բաղադրիչները։</w:t>
            </w:r>
          </w:p>
          <w:p w14:paraId="208A4DFA" w14:textId="77777777" w:rsidR="00C84CCB" w:rsidRPr="007D3047" w:rsidRDefault="00C84CCB" w:rsidP="00A039A4">
            <w:pPr>
              <w:pStyle w:val="ListParagraph"/>
              <w:tabs>
                <w:tab w:val="left" w:pos="1134"/>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Նման մոտեցումը կարելի է դրական գնահատել Նախագծի նախորդ խմբագրությունների համեմատությամբ, երբ հոգաբարձուների խորհրդի անդամների մեծամասնությանը նշանակում էր լիազոր մարմինը։</w:t>
            </w:r>
          </w:p>
          <w:p w14:paraId="74DE2252" w14:textId="77777777" w:rsidR="00C84CCB" w:rsidRPr="007D3047" w:rsidRDefault="00C84CCB" w:rsidP="00A039A4">
            <w:pPr>
              <w:pStyle w:val="ListParagraph"/>
              <w:tabs>
                <w:tab w:val="left" w:pos="1134"/>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 xml:space="preserve">Միևնույն ժամանակ, հոգաբարձուների խորհրդի ձևավորման հարցում առկա են որոշակի խնդիրներ և անորոշ ձևակերպումներ։ </w:t>
            </w:r>
          </w:p>
          <w:p w14:paraId="08D78DF7" w14:textId="77777777" w:rsidR="00C84CCB" w:rsidRPr="007D3047" w:rsidRDefault="00C84CCB" w:rsidP="00A039A4">
            <w:pPr>
              <w:pStyle w:val="ListParagraph"/>
              <w:tabs>
                <w:tab w:val="left" w:pos="1134"/>
              </w:tabs>
              <w:spacing w:after="0" w:line="360" w:lineRule="auto"/>
              <w:ind w:left="0"/>
              <w:jc w:val="both"/>
              <w:rPr>
                <w:rFonts w:ascii="GHEA Grapalat" w:hAnsi="GHEA Grapalat"/>
                <w:sz w:val="24"/>
                <w:szCs w:val="24"/>
                <w:lang w:val="hy-AM"/>
              </w:rPr>
            </w:pPr>
          </w:p>
          <w:p w14:paraId="506DFF0B" w14:textId="77777777" w:rsidR="00C84CCB" w:rsidRPr="007D3047" w:rsidRDefault="00C84CCB" w:rsidP="00A039A4">
            <w:pPr>
              <w:pStyle w:val="ListParagraph"/>
              <w:tabs>
                <w:tab w:val="left" w:pos="1134"/>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Այսպես</w:t>
            </w:r>
            <w:r w:rsidRPr="007D3047">
              <w:rPr>
                <w:rFonts w:ascii="Cambria Math" w:hAnsi="Cambria Math" w:cs="Cambria Math"/>
                <w:sz w:val="24"/>
                <w:szCs w:val="24"/>
                <w:lang w:val="hy-AM"/>
              </w:rPr>
              <w:t>․</w:t>
            </w:r>
          </w:p>
          <w:p w14:paraId="26DE1952" w14:textId="77777777" w:rsidR="00C84CCB" w:rsidRPr="007D3047" w:rsidRDefault="00C84CCB" w:rsidP="00A039A4">
            <w:pPr>
              <w:pStyle w:val="ListParagraph"/>
              <w:tabs>
                <w:tab w:val="left" w:pos="1134"/>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Նախագծի 26-րդ հոդվածի 8-րդ մասը սահմանում է, որ հոգաբարձուների խորհրդի անվանական կազմը հաստատում է հիմնադիր մարմնի ղեկավարը լիազոր մարմնի ներկայացմամբ` խորհրդի անդամներին և նրանց առաջադրմանը ներկայացվող օրենքով և բուհի կանոնադրությամբ նախատեսված պայմաններին համապատասխանության դեպքում։</w:t>
            </w:r>
          </w:p>
          <w:p w14:paraId="317E2DD7" w14:textId="77777777" w:rsidR="00C84CCB" w:rsidRPr="007D3047" w:rsidRDefault="00C84CCB" w:rsidP="00A039A4">
            <w:pPr>
              <w:pStyle w:val="ListParagraph"/>
              <w:tabs>
                <w:tab w:val="left" w:pos="1134"/>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Ստացվում է, որ հանրային բուհի կառավարման բարձրագույն մարմնի ձևավորումը վերապահվում է հիմնադրին՝ պետությանը, քանի որ հոգաբարձուների խորհրդի անվանական կազմը հաստատելու է հիմնադիրը և կարող է չհաստատել, եթե չեն բավարարվում օրենքով և բուհի կանոնադրությամբ սահմանված պահանջները։</w:t>
            </w:r>
          </w:p>
          <w:p w14:paraId="50B15CC8" w14:textId="77777777" w:rsidR="00C84CCB" w:rsidRPr="007D3047" w:rsidRDefault="00C84CCB" w:rsidP="00A039A4">
            <w:pPr>
              <w:pStyle w:val="ListParagraph"/>
              <w:tabs>
                <w:tab w:val="left" w:pos="1418"/>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Սահմանադրության 6-րդ հոդվածը սահմանում է, որ լիազորող նորմերը պետք է համապատասխանեն իրավական որոշակիության սկզբունքին։</w:t>
            </w:r>
          </w:p>
          <w:p w14:paraId="3F415007" w14:textId="77777777" w:rsidR="00C84CCB" w:rsidRPr="007D3047" w:rsidRDefault="00C84CCB" w:rsidP="00A039A4">
            <w:pPr>
              <w:pStyle w:val="ListParagraph"/>
              <w:tabs>
                <w:tab w:val="left" w:pos="1418"/>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 xml:space="preserve"> Նախագծի 26-րդ հոդվածի 8-րդ մասն առերևույթ չի բավարարում այս պահանջը։</w:t>
            </w:r>
          </w:p>
          <w:p w14:paraId="47A8018C"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Հաշվի առնելով լիազորող նորմերի որոշակիության սահմանադրական սկզբունքը պահպանելու անհրաժեշտությունը, ինչպես նաև այն հանգամանքը, որ խորհրդի անվանական կազմը հաստատելու լիազորությունը, ըստ էության, տարածվելու է նաև բուհի կողմից առաջադրվող անդամների վրա, անհրաժեշտ է հենց Նախագծով սահմանել հոգաբարձուների խորհրդի անդամներին ներկայացվող բոլոր պահանջների սպառիչ ցանկը, հակառակ դեպքում ստացվում է, որ հիմնադիր մարմնի ղեկավարն ունենում է հոգաբարձուների խորհրդի անդամների անվանական կազմը հաստատելու իրավասություն, իսկ հիմնադիրը՝ նրանց ներկայացվող պահանջները սահմանելու իրավասություն, այսպիսով սահմանվում է կրկնակի հսկողություն իրականացնելու հնարավորություն, ինչը կարող է բուհական ինքնավարության առումով խնդրահարույց լինել։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3502C02"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Ընդունվել է ի գիտություն։</w:t>
            </w:r>
          </w:p>
          <w:p w14:paraId="05B4FB88"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Կառավարման մասնակցությունն ապահովելու նպատակով անհրաժեշտ է ունենալ համամասնության որոշակի նկարագրական սահմանափակումներ:</w:t>
            </w:r>
          </w:p>
          <w:p w14:paraId="0B2249BB" w14:textId="77777777" w:rsidR="00C84CCB" w:rsidRPr="007D3047" w:rsidRDefault="00C84CCB" w:rsidP="00A039A4">
            <w:pPr>
              <w:spacing w:after="0" w:line="360" w:lineRule="auto"/>
              <w:jc w:val="both"/>
              <w:rPr>
                <w:rFonts w:ascii="GHEA Grapalat" w:hAnsi="GHEA Grapalat"/>
                <w:sz w:val="24"/>
                <w:szCs w:val="24"/>
                <w:lang w:val="hy-AM"/>
              </w:rPr>
            </w:pPr>
          </w:p>
          <w:p w14:paraId="3D733CB0" w14:textId="77777777" w:rsidR="00C84CCB" w:rsidRPr="007D3047" w:rsidRDefault="00C84CCB" w:rsidP="00A039A4">
            <w:pPr>
              <w:spacing w:after="0" w:line="360" w:lineRule="auto"/>
              <w:jc w:val="both"/>
              <w:rPr>
                <w:rFonts w:ascii="GHEA Grapalat" w:hAnsi="GHEA Grapalat"/>
                <w:sz w:val="24"/>
                <w:szCs w:val="24"/>
                <w:lang w:val="hy-AM"/>
              </w:rPr>
            </w:pPr>
          </w:p>
          <w:p w14:paraId="08EBF6CB" w14:textId="77777777" w:rsidR="00C84CCB" w:rsidRPr="007D3047" w:rsidRDefault="00C84CCB" w:rsidP="00A039A4">
            <w:pPr>
              <w:spacing w:after="0" w:line="360" w:lineRule="auto"/>
              <w:jc w:val="both"/>
              <w:rPr>
                <w:rFonts w:ascii="GHEA Grapalat" w:hAnsi="GHEA Grapalat"/>
                <w:sz w:val="24"/>
                <w:szCs w:val="24"/>
                <w:lang w:val="hy-AM"/>
              </w:rPr>
            </w:pPr>
          </w:p>
          <w:p w14:paraId="5F678ED4" w14:textId="77777777" w:rsidR="00C84CCB" w:rsidRPr="007D3047" w:rsidRDefault="00C84CCB" w:rsidP="00A039A4">
            <w:pPr>
              <w:spacing w:after="0" w:line="360" w:lineRule="auto"/>
              <w:jc w:val="both"/>
              <w:rPr>
                <w:rFonts w:ascii="GHEA Grapalat" w:hAnsi="GHEA Grapalat"/>
                <w:sz w:val="24"/>
                <w:szCs w:val="24"/>
                <w:lang w:val="hy-AM"/>
              </w:rPr>
            </w:pPr>
          </w:p>
          <w:p w14:paraId="22DF46FD" w14:textId="77777777" w:rsidR="00C84CCB" w:rsidRPr="007D3047" w:rsidRDefault="00C84CCB" w:rsidP="00A039A4">
            <w:pPr>
              <w:spacing w:after="0" w:line="360" w:lineRule="auto"/>
              <w:jc w:val="both"/>
              <w:rPr>
                <w:rFonts w:ascii="GHEA Grapalat" w:hAnsi="GHEA Grapalat"/>
                <w:sz w:val="24"/>
                <w:szCs w:val="24"/>
                <w:lang w:val="hy-AM"/>
              </w:rPr>
            </w:pPr>
          </w:p>
          <w:p w14:paraId="6AB327EE" w14:textId="068ADF2C" w:rsidR="00C84CCB" w:rsidRPr="007D3047" w:rsidRDefault="00C84CCB" w:rsidP="00A039A4">
            <w:pPr>
              <w:spacing w:after="0" w:line="360" w:lineRule="auto"/>
              <w:jc w:val="both"/>
              <w:rPr>
                <w:rFonts w:ascii="GHEA Grapalat" w:hAnsi="GHEA Grapalat"/>
                <w:sz w:val="24"/>
                <w:szCs w:val="24"/>
                <w:lang w:val="hy-AM"/>
              </w:rPr>
            </w:pPr>
          </w:p>
          <w:p w14:paraId="18A051C2" w14:textId="77777777" w:rsidR="00A039A4" w:rsidRPr="007D3047" w:rsidRDefault="00A039A4" w:rsidP="00A039A4">
            <w:pPr>
              <w:spacing w:after="0" w:line="360" w:lineRule="auto"/>
              <w:jc w:val="both"/>
              <w:rPr>
                <w:rFonts w:ascii="GHEA Grapalat" w:hAnsi="GHEA Grapalat"/>
                <w:sz w:val="24"/>
                <w:szCs w:val="24"/>
                <w:lang w:val="hy-AM"/>
              </w:rPr>
            </w:pPr>
          </w:p>
          <w:p w14:paraId="760FD55C"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Ակնհայտ է նման ձևակերպման պահանջը, քանի որ տեսական հնարավորության պարագայում, երբ բուհը կարող է առաջարկել պահանջներին չբավարարող թեկնածուի պետք է նախատեսվի իրավիճակից դուրս գալու իրավական մեխանիզմ:  </w:t>
            </w:r>
          </w:p>
          <w:p w14:paraId="58792CF2" w14:textId="77777777" w:rsidR="00C84CCB" w:rsidRPr="007D3047" w:rsidRDefault="00C84CCB" w:rsidP="00A039A4">
            <w:pPr>
              <w:spacing w:after="0" w:line="360" w:lineRule="auto"/>
              <w:jc w:val="both"/>
              <w:rPr>
                <w:rFonts w:ascii="GHEA Grapalat" w:hAnsi="GHEA Grapalat"/>
                <w:sz w:val="24"/>
                <w:szCs w:val="24"/>
                <w:lang w:val="hy-AM"/>
              </w:rPr>
            </w:pPr>
          </w:p>
          <w:p w14:paraId="3BBE29F0" w14:textId="77777777" w:rsidR="00C84CCB" w:rsidRPr="007D3047" w:rsidRDefault="00C84CCB" w:rsidP="00A039A4">
            <w:pPr>
              <w:spacing w:line="360" w:lineRule="auto"/>
              <w:jc w:val="both"/>
              <w:rPr>
                <w:rFonts w:ascii="GHEA Grapalat" w:hAnsi="GHEA Grapalat"/>
                <w:sz w:val="24"/>
                <w:szCs w:val="24"/>
                <w:lang w:val="hy-AM"/>
              </w:rPr>
            </w:pPr>
          </w:p>
          <w:p w14:paraId="095BB6DB" w14:textId="77777777" w:rsidR="00C84CCB" w:rsidRPr="007D3047" w:rsidRDefault="00C84CCB" w:rsidP="00A039A4">
            <w:pPr>
              <w:spacing w:after="0" w:line="360" w:lineRule="auto"/>
              <w:jc w:val="both"/>
              <w:rPr>
                <w:rFonts w:ascii="GHEA Grapalat" w:hAnsi="GHEA Grapalat"/>
                <w:sz w:val="24"/>
                <w:szCs w:val="24"/>
                <w:lang w:val="hy-AM"/>
              </w:rPr>
            </w:pPr>
          </w:p>
          <w:p w14:paraId="1E829ACB" w14:textId="596D50D9" w:rsidR="00C84CCB" w:rsidRPr="007D3047" w:rsidRDefault="00C84CCB" w:rsidP="00A039A4">
            <w:pPr>
              <w:spacing w:after="0" w:line="360" w:lineRule="auto"/>
              <w:jc w:val="both"/>
              <w:rPr>
                <w:rFonts w:ascii="GHEA Grapalat" w:hAnsi="GHEA Grapalat"/>
                <w:sz w:val="24"/>
                <w:szCs w:val="24"/>
                <w:lang w:val="hy-AM"/>
              </w:rPr>
            </w:pPr>
          </w:p>
          <w:p w14:paraId="1379302C"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2B39B3F8" w14:textId="48B74092"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26-</w:t>
            </w:r>
            <w:r w:rsidR="00A039A4" w:rsidRPr="007D3047">
              <w:rPr>
                <w:rFonts w:ascii="GHEA Grapalat" w:hAnsi="GHEA Grapalat"/>
                <w:sz w:val="24"/>
                <w:szCs w:val="24"/>
                <w:lang w:val="hy-AM"/>
              </w:rPr>
              <w:t>րդ հոդվածը</w:t>
            </w:r>
            <w:r w:rsidRPr="007D3047">
              <w:rPr>
                <w:rFonts w:ascii="GHEA Grapalat" w:hAnsi="GHEA Grapalat"/>
                <w:sz w:val="24"/>
                <w:szCs w:val="24"/>
                <w:lang w:val="hy-AM"/>
              </w:rPr>
              <w:t xml:space="preserve"> լրիվ բավարարում է իրավական որոշակիության սկզբունքին, քանի որ բոլոր պահանջներին բավարարելու դեպքում բացառում է հայեցողության կիրառման հնարավորությունը:</w:t>
            </w:r>
          </w:p>
        </w:tc>
      </w:tr>
      <w:tr w:rsidR="00C84CCB" w:rsidRPr="006055BB" w14:paraId="395EC34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D177D74" w14:textId="77777777" w:rsidR="00C84CCB" w:rsidRPr="007D3047" w:rsidRDefault="00C84CCB" w:rsidP="00A039A4">
            <w:pPr>
              <w:pStyle w:val="ListParagraph"/>
              <w:tabs>
                <w:tab w:val="left" w:pos="993"/>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2.4. Հոգաբարձուների խորհրդի անդամի լիազորությունների դադարեցման հետ կապված առկա են հետևյալ խնդիրները</w:t>
            </w:r>
            <w:r w:rsidRPr="007D3047">
              <w:rPr>
                <w:rFonts w:ascii="Cambria Math" w:hAnsi="Cambria Math" w:cs="Cambria Math"/>
                <w:sz w:val="24"/>
                <w:szCs w:val="24"/>
                <w:lang w:val="hy-AM"/>
              </w:rPr>
              <w:t>․</w:t>
            </w:r>
          </w:p>
          <w:p w14:paraId="0934C0A2" w14:textId="77777777" w:rsidR="00C84CCB" w:rsidRPr="007D3047" w:rsidRDefault="00C84CCB" w:rsidP="00A039A4">
            <w:pPr>
              <w:pStyle w:val="ListParagraph"/>
              <w:tabs>
                <w:tab w:val="left" w:pos="1134"/>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Նախագծի 26-րդ հոդվածի 17-րդ կետը սահմանում է հոգաբարձուների խորհրդի անդամի լիազորությունների դադարեցման ֆակուլտատիվ հիմքերը, քանի որ օգտագործվում է «նաև» շաղկապը։</w:t>
            </w:r>
          </w:p>
          <w:p w14:paraId="47CEB322" w14:textId="77777777" w:rsidR="00C84CCB" w:rsidRPr="007D3047" w:rsidRDefault="00C84CCB" w:rsidP="00A039A4">
            <w:pPr>
              <w:pStyle w:val="ListParagraph"/>
              <w:tabs>
                <w:tab w:val="left" w:pos="1134"/>
              </w:tabs>
              <w:spacing w:after="0" w:line="360" w:lineRule="auto"/>
              <w:ind w:left="0"/>
              <w:jc w:val="both"/>
              <w:rPr>
                <w:rFonts w:ascii="GHEA Grapalat" w:hAnsi="GHEA Grapalat"/>
                <w:sz w:val="24"/>
                <w:szCs w:val="24"/>
                <w:lang w:val="hy-AM"/>
              </w:rPr>
            </w:pPr>
          </w:p>
          <w:p w14:paraId="5FBB069A" w14:textId="77777777" w:rsidR="00C84CCB" w:rsidRPr="007D3047" w:rsidRDefault="00C84CCB" w:rsidP="00A039A4">
            <w:pPr>
              <w:pStyle w:val="ListParagraph"/>
              <w:tabs>
                <w:tab w:val="left" w:pos="1134"/>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Մյուս կողմից Նախագծում, բացի հիշյալ դրույթից, որևէ այլ տեղում հոգաբարձուների խորհրդի անդամի լիազորությունների դադարեցման հիմքեր նշված չեն։</w:t>
            </w:r>
          </w:p>
          <w:p w14:paraId="24F92753" w14:textId="77777777" w:rsidR="00C84CCB" w:rsidRPr="007D3047" w:rsidRDefault="00C84CCB" w:rsidP="00A039A4">
            <w:pPr>
              <w:pStyle w:val="ListParagraph"/>
              <w:tabs>
                <w:tab w:val="left" w:pos="1134"/>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Միևնույն ժամանակ, նույն հոդվածի 6-րդ մասից բխում է, որ հոգաբարձուների խորհրդի անդամի լիազորությունների դադարեցման հիմքեր կարող են սահմանվել բուհի կանոնադրությամբ։</w:t>
            </w:r>
          </w:p>
          <w:p w14:paraId="05666BC7" w14:textId="77777777" w:rsidR="00C84CCB" w:rsidRPr="007D3047" w:rsidRDefault="00C84CCB" w:rsidP="00A039A4">
            <w:pPr>
              <w:pStyle w:val="ListParagraph"/>
              <w:tabs>
                <w:tab w:val="left" w:pos="1134"/>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Արդյունքում ստացվում է, որ հիմնադիրը Նախագծով լինելով բուհի կանոնադրությունը հաստատող միակ իրավասու մարմինը, կարող է սահմանել հոգաբարձուների խորհրդի անդամի լիազորությունները դադարեցնելու հիմքեր, և ինքն էլ դադարեցնել այդ լիազորությունները։</w:t>
            </w:r>
          </w:p>
          <w:p w14:paraId="454175DA" w14:textId="77777777" w:rsidR="00C84CCB" w:rsidRPr="007D3047" w:rsidRDefault="00C84CCB" w:rsidP="00A039A4">
            <w:pPr>
              <w:pStyle w:val="ListParagraph"/>
              <w:tabs>
                <w:tab w:val="left" w:pos="1134"/>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Նման կարգավորման արդյունքում, կարծես թե, ՀՀ Սահմանադրական դատարանի թիվ ՍԴՈ-1608 որոշմամբ արձանագրված բոլոր խնդիրները չեն լուծվել։</w:t>
            </w:r>
          </w:p>
          <w:p w14:paraId="018489C2" w14:textId="42E95E5A" w:rsidR="00C84CCB" w:rsidRPr="007D3047" w:rsidRDefault="00C84CCB" w:rsidP="00A039A4">
            <w:pPr>
              <w:pStyle w:val="ListParagraph"/>
              <w:tabs>
                <w:tab w:val="left" w:pos="1418"/>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Չնայած այն հանգամանքին, որ ՍԴՈ-1608 որոշմամբ արձանագրված խնդիրների մեծ մասը լուծվել է (հոգաբարձուների խորհրդի մեծամասնությունը չի նշանակվում լիազոր մարմնի կողմից, Նախագծում բացակայում է այն կարգավորումը, որ նշանակող մարմինը կարող է ցանկացած պահի հետ կանչել հոգաբարձուների խորհրդի անդամին), սակայն Նախագծի գործող կարգավորումները բուհական ինքնավարության ապահովման առումով դեռևս խնդրահարույց են այն հանգամանքների հաշվառմամբ, որ հանրային բուհի կառավարման մարմինները Նախագծով շարունակում են մնալ հիմնադրի կամքից կախվածության մեջ: Սա այն հիմնական խնդիրն է, որին հանգամանալից անդրադարձել է Սահմանադրական դատարանը 02.08.2021 թ</w:t>
            </w:r>
            <w:r w:rsidRPr="007D3047">
              <w:rPr>
                <w:rFonts w:ascii="Cambria Math" w:hAnsi="Cambria Math"/>
                <w:sz w:val="24"/>
                <w:szCs w:val="24"/>
                <w:lang w:val="hy-AM"/>
              </w:rPr>
              <w:t xml:space="preserve">․ </w:t>
            </w:r>
            <w:r w:rsidRPr="007D3047">
              <w:rPr>
                <w:rFonts w:ascii="GHEA Grapalat" w:hAnsi="GHEA Grapalat"/>
                <w:sz w:val="24"/>
                <w:szCs w:val="24"/>
                <w:lang w:val="hy-AM"/>
              </w:rPr>
              <w:t>թիվ ՍԴՈ-1608 որոշմամբ:</w:t>
            </w:r>
            <w:r w:rsidR="00A039A4" w:rsidRPr="007D3047">
              <w:rPr>
                <w:rFonts w:ascii="GHEA Grapalat" w:hAnsi="GHEA Grapalat"/>
                <w:sz w:val="24"/>
                <w:szCs w:val="24"/>
                <w:lang w:val="hy-AM"/>
              </w:rPr>
              <w:t xml:space="preserve"> </w:t>
            </w:r>
            <w:r w:rsidRPr="007D3047">
              <w:rPr>
                <w:rFonts w:ascii="GHEA Grapalat" w:hAnsi="GHEA Grapalat"/>
                <w:sz w:val="24"/>
                <w:szCs w:val="24"/>
                <w:lang w:val="hy-AM"/>
              </w:rPr>
              <w:t>Այդ կախվածությունը դրսևորվում է հոգաբարձուների խորհրդի անվանական կազմը հաստատելու անորոշ իրավասությամբ և</w:t>
            </w:r>
            <w:r w:rsidR="00A039A4" w:rsidRPr="007D3047">
              <w:rPr>
                <w:rFonts w:ascii="GHEA Grapalat" w:hAnsi="GHEA Grapalat"/>
                <w:sz w:val="24"/>
                <w:szCs w:val="24"/>
                <w:lang w:val="hy-AM"/>
              </w:rPr>
              <w:t xml:space="preserve"> </w:t>
            </w:r>
            <w:r w:rsidRPr="007D3047">
              <w:rPr>
                <w:rFonts w:ascii="GHEA Grapalat" w:hAnsi="GHEA Grapalat"/>
                <w:sz w:val="24"/>
                <w:szCs w:val="24"/>
                <w:lang w:val="hy-AM"/>
              </w:rPr>
              <w:t>կանոնադրությամբ հոգաբարձուների խորհրդի անդամների լիազորությունները դադարեցնելու հիմքեր սահմանելու հնարավորությամբ։</w:t>
            </w:r>
          </w:p>
          <w:p w14:paraId="6FE97245" w14:textId="77777777" w:rsidR="00C84CCB" w:rsidRPr="007D3047" w:rsidRDefault="00C84CCB" w:rsidP="00A039A4">
            <w:pPr>
              <w:pStyle w:val="ListParagraph"/>
              <w:tabs>
                <w:tab w:val="left" w:pos="1418"/>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Այդ կապակցությամբ նպատակադիր է հոգաբարձուների խորհրդի անդամներին ներկայացվող բոլոր պահանջների սպառիչ ցանկը և հոգաբարձուների խորհրդի անդամների լիազորությունների դադարեցման բոլոր հիմքերի սպառիչ ցանկը նախատեսել հենց Նախագծով՝ բացառելով հնարավոր լայն հայեցողությունը։</w:t>
            </w:r>
          </w:p>
          <w:p w14:paraId="69D1B654"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Այս առումով էական նշանակություն կարող է ունենալ, եթե Նախագծով սահմանվի կանոն, որի համաձայն՝ հիմնադիրը հոգաբարձուների խորհրդի անդամի լիազորությունները բոլոր դեպքերում դադարեցնում է միայն հոգաբարձուների խորհրդի առաջարկությամբ (բացառությամբ էթիկայի կոմիտեի կողմից խախտում հայտնաբերելու դեպքերի)։</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D4C98B2" w14:textId="77777777" w:rsidR="00C84CCB" w:rsidRPr="007D3047" w:rsidRDefault="00C84CCB" w:rsidP="00A039A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6E8AB8E2" w14:textId="77777777" w:rsidR="00C84CCB" w:rsidRPr="007D3047" w:rsidRDefault="00C84CCB" w:rsidP="00A039A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Համապատասխան կետից հանվել է </w:t>
            </w:r>
            <w:r w:rsidRPr="007D3047">
              <w:rPr>
                <w:rFonts w:ascii="GHEA Grapalat" w:hAnsi="GHEA Grapalat"/>
                <w:sz w:val="24"/>
                <w:szCs w:val="24"/>
                <w:lang w:val="hy-AM"/>
              </w:rPr>
              <w:t>«նաև» շաղկապը</w:t>
            </w:r>
            <w:r w:rsidRPr="007D3047">
              <w:rPr>
                <w:rFonts w:ascii="GHEA Grapalat" w:hAnsi="GHEA Grapalat"/>
                <w:sz w:val="24"/>
                <w:szCs w:val="24"/>
                <w:lang w:val="hy-AM" w:eastAsia="zh-CN"/>
              </w:rPr>
              <w:t xml:space="preserve">: </w:t>
            </w:r>
          </w:p>
          <w:p w14:paraId="5AE3963C" w14:textId="77777777" w:rsidR="00C84CCB" w:rsidRPr="007D3047" w:rsidRDefault="00C84CCB" w:rsidP="00A039A4">
            <w:pPr>
              <w:spacing w:after="0" w:line="360" w:lineRule="auto"/>
              <w:jc w:val="both"/>
              <w:rPr>
                <w:rFonts w:ascii="GHEA Grapalat" w:hAnsi="GHEA Grapalat"/>
                <w:sz w:val="24"/>
                <w:szCs w:val="24"/>
                <w:lang w:val="hy-AM"/>
              </w:rPr>
            </w:pPr>
          </w:p>
          <w:p w14:paraId="6807576F" w14:textId="77777777" w:rsidR="00C84CCB" w:rsidRPr="007D3047" w:rsidRDefault="00C84CCB" w:rsidP="00A039A4">
            <w:pPr>
              <w:spacing w:after="0" w:line="360" w:lineRule="auto"/>
              <w:jc w:val="both"/>
              <w:rPr>
                <w:rFonts w:ascii="GHEA Grapalat" w:hAnsi="GHEA Grapalat"/>
                <w:sz w:val="24"/>
                <w:szCs w:val="24"/>
                <w:lang w:val="hy-AM"/>
              </w:rPr>
            </w:pPr>
          </w:p>
          <w:p w14:paraId="4066DCF6" w14:textId="77777777" w:rsidR="00A039A4" w:rsidRPr="007D3047" w:rsidRDefault="00A039A4" w:rsidP="00A039A4">
            <w:pPr>
              <w:spacing w:after="0" w:line="360" w:lineRule="auto"/>
              <w:jc w:val="both"/>
              <w:rPr>
                <w:rFonts w:ascii="GHEA Grapalat" w:hAnsi="GHEA Grapalat"/>
                <w:b/>
                <w:sz w:val="24"/>
                <w:szCs w:val="24"/>
                <w:lang w:val="hy-AM" w:eastAsia="zh-CN"/>
              </w:rPr>
            </w:pPr>
          </w:p>
          <w:p w14:paraId="7CB21CC8" w14:textId="3934F9FB" w:rsidR="00C84CCB" w:rsidRPr="007D3047" w:rsidRDefault="00C84CCB" w:rsidP="00A039A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58070E3B" w14:textId="77777777" w:rsidR="00C84CCB" w:rsidRPr="007D3047" w:rsidRDefault="00C84CCB" w:rsidP="00A039A4">
            <w:pPr>
              <w:spacing w:line="360" w:lineRule="auto"/>
              <w:jc w:val="both"/>
              <w:rPr>
                <w:rFonts w:ascii="GHEA Grapalat" w:hAnsi="GHEA Grapalat"/>
                <w:sz w:val="24"/>
                <w:szCs w:val="24"/>
                <w:lang w:val="hy-AM"/>
              </w:rPr>
            </w:pPr>
            <w:r w:rsidRPr="007D3047">
              <w:rPr>
                <w:rFonts w:ascii="GHEA Grapalat" w:hAnsi="GHEA Grapalat"/>
                <w:sz w:val="24"/>
                <w:szCs w:val="24"/>
                <w:lang w:val="hy-AM"/>
              </w:rPr>
              <w:t>Նախագծում կատարվել են համապատասխան փոփոխություններ։</w:t>
            </w:r>
          </w:p>
          <w:p w14:paraId="21B9C4BA" w14:textId="77777777" w:rsidR="00C84CCB" w:rsidRPr="007D3047" w:rsidRDefault="00C84CCB" w:rsidP="00A039A4">
            <w:pPr>
              <w:spacing w:line="360" w:lineRule="auto"/>
              <w:jc w:val="both"/>
              <w:rPr>
                <w:rFonts w:ascii="GHEA Grapalat" w:hAnsi="GHEA Grapalat"/>
                <w:sz w:val="24"/>
                <w:szCs w:val="24"/>
                <w:lang w:val="hy-AM"/>
              </w:rPr>
            </w:pPr>
          </w:p>
          <w:p w14:paraId="6EBCDE7F" w14:textId="77777777" w:rsidR="00C84CCB" w:rsidRPr="007D3047" w:rsidRDefault="00C84CCB" w:rsidP="00A039A4">
            <w:pPr>
              <w:spacing w:line="360" w:lineRule="auto"/>
              <w:jc w:val="both"/>
              <w:rPr>
                <w:rFonts w:ascii="GHEA Grapalat" w:hAnsi="GHEA Grapalat"/>
                <w:sz w:val="24"/>
                <w:szCs w:val="24"/>
                <w:lang w:val="hy-AM"/>
              </w:rPr>
            </w:pPr>
          </w:p>
          <w:p w14:paraId="0B82D16E"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Սա չի կարող դիտվել որպես կախվածություն, քանի որ հանրային բուհի դեպքում հիմնադիրը պետությունն է և այդպիսով օրինաչափ է, հոգաբարձուների խորհուրդը հաստատելու լիազորության վերապահումը հիմնադրամին:</w:t>
            </w:r>
          </w:p>
          <w:p w14:paraId="34A90E34" w14:textId="4537ADD9" w:rsidR="00C84CCB" w:rsidRPr="007D3047" w:rsidRDefault="00C84CCB" w:rsidP="00A039A4">
            <w:pPr>
              <w:spacing w:after="0" w:line="360" w:lineRule="auto"/>
              <w:rPr>
                <w:rFonts w:ascii="GHEA Grapalat" w:hAnsi="GHEA Grapalat"/>
                <w:sz w:val="24"/>
                <w:szCs w:val="24"/>
                <w:lang w:val="hy-AM"/>
              </w:rPr>
            </w:pPr>
          </w:p>
          <w:p w14:paraId="04152791" w14:textId="3A9B8EF6" w:rsidR="00A039A4" w:rsidRPr="007D3047" w:rsidRDefault="00A039A4" w:rsidP="00A039A4">
            <w:pPr>
              <w:spacing w:after="0" w:line="360" w:lineRule="auto"/>
              <w:rPr>
                <w:rFonts w:ascii="GHEA Grapalat" w:hAnsi="GHEA Grapalat"/>
                <w:sz w:val="24"/>
                <w:szCs w:val="24"/>
                <w:lang w:val="hy-AM"/>
              </w:rPr>
            </w:pPr>
          </w:p>
          <w:p w14:paraId="7CC8506D" w14:textId="2BC2565E" w:rsidR="00A039A4" w:rsidRPr="007D3047" w:rsidRDefault="00A039A4" w:rsidP="00A039A4">
            <w:pPr>
              <w:spacing w:after="0" w:line="360" w:lineRule="auto"/>
              <w:rPr>
                <w:rFonts w:ascii="GHEA Grapalat" w:hAnsi="GHEA Grapalat"/>
                <w:sz w:val="24"/>
                <w:szCs w:val="24"/>
                <w:lang w:val="hy-AM"/>
              </w:rPr>
            </w:pPr>
          </w:p>
          <w:p w14:paraId="597815DC" w14:textId="6EEB7E39" w:rsidR="00A039A4" w:rsidRPr="007D3047" w:rsidRDefault="00A039A4" w:rsidP="00A039A4">
            <w:pPr>
              <w:spacing w:after="0" w:line="360" w:lineRule="auto"/>
              <w:rPr>
                <w:rFonts w:ascii="GHEA Grapalat" w:hAnsi="GHEA Grapalat"/>
                <w:sz w:val="24"/>
                <w:szCs w:val="24"/>
                <w:lang w:val="hy-AM"/>
              </w:rPr>
            </w:pPr>
          </w:p>
          <w:p w14:paraId="5B5640B9" w14:textId="16FDE854" w:rsidR="00A039A4" w:rsidRPr="007D3047" w:rsidRDefault="00A039A4" w:rsidP="00A039A4">
            <w:pPr>
              <w:spacing w:after="0" w:line="360" w:lineRule="auto"/>
              <w:rPr>
                <w:rFonts w:ascii="GHEA Grapalat" w:hAnsi="GHEA Grapalat"/>
                <w:sz w:val="24"/>
                <w:szCs w:val="24"/>
                <w:lang w:val="hy-AM"/>
              </w:rPr>
            </w:pPr>
          </w:p>
          <w:p w14:paraId="25C6A04E" w14:textId="5000963E" w:rsidR="00A039A4" w:rsidRPr="007D3047" w:rsidRDefault="00A039A4" w:rsidP="00A039A4">
            <w:pPr>
              <w:spacing w:after="0" w:line="360" w:lineRule="auto"/>
              <w:rPr>
                <w:rFonts w:ascii="GHEA Grapalat" w:hAnsi="GHEA Grapalat"/>
                <w:sz w:val="24"/>
                <w:szCs w:val="24"/>
                <w:lang w:val="hy-AM"/>
              </w:rPr>
            </w:pPr>
          </w:p>
          <w:p w14:paraId="4190B46C" w14:textId="0DD57F76" w:rsidR="00A039A4" w:rsidRPr="007D3047" w:rsidRDefault="00A039A4" w:rsidP="00A039A4">
            <w:pPr>
              <w:spacing w:after="0" w:line="360" w:lineRule="auto"/>
              <w:rPr>
                <w:rFonts w:ascii="GHEA Grapalat" w:hAnsi="GHEA Grapalat"/>
                <w:sz w:val="24"/>
                <w:szCs w:val="24"/>
                <w:lang w:val="hy-AM"/>
              </w:rPr>
            </w:pPr>
          </w:p>
          <w:p w14:paraId="52878066" w14:textId="33559B2D" w:rsidR="00A039A4" w:rsidRPr="007D3047" w:rsidRDefault="00A039A4" w:rsidP="00A039A4">
            <w:pPr>
              <w:spacing w:after="0" w:line="360" w:lineRule="auto"/>
              <w:rPr>
                <w:rFonts w:ascii="GHEA Grapalat" w:hAnsi="GHEA Grapalat"/>
                <w:sz w:val="24"/>
                <w:szCs w:val="24"/>
                <w:lang w:val="hy-AM"/>
              </w:rPr>
            </w:pPr>
          </w:p>
          <w:p w14:paraId="762EEA2E" w14:textId="00DAE8F1" w:rsidR="00A039A4" w:rsidRPr="007D3047" w:rsidRDefault="00A039A4" w:rsidP="00A039A4">
            <w:pPr>
              <w:spacing w:after="0" w:line="360" w:lineRule="auto"/>
              <w:rPr>
                <w:rFonts w:ascii="GHEA Grapalat" w:hAnsi="GHEA Grapalat"/>
                <w:sz w:val="24"/>
                <w:szCs w:val="24"/>
                <w:lang w:val="hy-AM"/>
              </w:rPr>
            </w:pPr>
          </w:p>
          <w:p w14:paraId="69270D56" w14:textId="1A378765" w:rsidR="00A039A4" w:rsidRPr="007D3047" w:rsidRDefault="00A039A4" w:rsidP="00A039A4">
            <w:pPr>
              <w:spacing w:after="0" w:line="360" w:lineRule="auto"/>
              <w:rPr>
                <w:rFonts w:ascii="GHEA Grapalat" w:hAnsi="GHEA Grapalat"/>
                <w:sz w:val="24"/>
                <w:szCs w:val="24"/>
                <w:lang w:val="hy-AM"/>
              </w:rPr>
            </w:pPr>
          </w:p>
          <w:p w14:paraId="5F51E2E4" w14:textId="637A1D51" w:rsidR="00A039A4" w:rsidRPr="007D3047" w:rsidRDefault="00A039A4" w:rsidP="00A039A4">
            <w:pPr>
              <w:spacing w:after="0" w:line="360" w:lineRule="auto"/>
              <w:rPr>
                <w:rFonts w:ascii="GHEA Grapalat" w:hAnsi="GHEA Grapalat"/>
                <w:sz w:val="24"/>
                <w:szCs w:val="24"/>
                <w:lang w:val="hy-AM"/>
              </w:rPr>
            </w:pPr>
          </w:p>
          <w:p w14:paraId="5EC39A1F" w14:textId="10FC6E1B" w:rsidR="00A039A4" w:rsidRPr="007D3047" w:rsidRDefault="00A039A4" w:rsidP="00A039A4">
            <w:pPr>
              <w:spacing w:after="0" w:line="360" w:lineRule="auto"/>
              <w:rPr>
                <w:rFonts w:ascii="GHEA Grapalat" w:hAnsi="GHEA Grapalat"/>
                <w:sz w:val="24"/>
                <w:szCs w:val="24"/>
                <w:lang w:val="hy-AM"/>
              </w:rPr>
            </w:pPr>
          </w:p>
          <w:p w14:paraId="3F18C94A" w14:textId="77777777" w:rsidR="00A039A4" w:rsidRPr="007D3047" w:rsidRDefault="00A039A4" w:rsidP="00A039A4">
            <w:pPr>
              <w:spacing w:after="0" w:line="360" w:lineRule="auto"/>
              <w:rPr>
                <w:rFonts w:ascii="GHEA Grapalat" w:hAnsi="GHEA Grapalat"/>
                <w:sz w:val="24"/>
                <w:szCs w:val="24"/>
                <w:lang w:val="hy-AM"/>
              </w:rPr>
            </w:pPr>
          </w:p>
          <w:p w14:paraId="54929EEE" w14:textId="77777777" w:rsidR="00C84CCB" w:rsidRPr="007D3047" w:rsidRDefault="00C84CCB" w:rsidP="00A039A4">
            <w:pPr>
              <w:spacing w:after="0" w:line="360" w:lineRule="auto"/>
              <w:rPr>
                <w:rFonts w:ascii="GHEA Grapalat" w:hAnsi="GHEA Grapalat"/>
                <w:sz w:val="24"/>
                <w:szCs w:val="24"/>
                <w:highlight w:val="yellow"/>
                <w:lang w:val="hy-AM"/>
              </w:rPr>
            </w:pPr>
          </w:p>
          <w:p w14:paraId="4FF938FF" w14:textId="77777777" w:rsidR="00A039A4"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b/>
                <w:bCs/>
                <w:sz w:val="24"/>
                <w:szCs w:val="24"/>
                <w:lang w:val="hy-AM"/>
              </w:rPr>
              <w:t xml:space="preserve">Չի ընդունվել: </w:t>
            </w:r>
            <w:r w:rsidRPr="007D3047">
              <w:rPr>
                <w:rFonts w:ascii="GHEA Grapalat" w:hAnsi="GHEA Grapalat"/>
                <w:sz w:val="24"/>
                <w:szCs w:val="24"/>
                <w:lang w:val="hy-AM"/>
              </w:rPr>
              <w:t xml:space="preserve"> </w:t>
            </w:r>
          </w:p>
          <w:p w14:paraId="17E7F997" w14:textId="23D14DD2" w:rsidR="00C84CCB" w:rsidRPr="007D3047" w:rsidRDefault="00A039A4"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Ա</w:t>
            </w:r>
            <w:r w:rsidR="00C84CCB" w:rsidRPr="007D3047">
              <w:rPr>
                <w:rFonts w:ascii="GHEA Grapalat" w:hAnsi="GHEA Grapalat"/>
                <w:sz w:val="24"/>
                <w:szCs w:val="24"/>
                <w:lang w:val="hy-AM"/>
              </w:rPr>
              <w:t>ռանց հոգաբարձուների խորհրդի առաջարկի ՀԽ անդամին փոխելու հնարավորությունը չի կարող չվերապահվել հիմնադիրիին, քանի որ օրենքով սահմանված պայմաններին անհամապատասխանությունը պետք է լուծվի անգամ առանց ՀԽ որոշման:</w:t>
            </w:r>
          </w:p>
        </w:tc>
      </w:tr>
      <w:tr w:rsidR="00C84CCB" w:rsidRPr="006055BB" w14:paraId="2D41F50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375BE08" w14:textId="77777777" w:rsidR="00C84CCB" w:rsidRPr="007D3047" w:rsidRDefault="00C84CCB" w:rsidP="00A039A4">
            <w:pPr>
              <w:pStyle w:val="ListParagraph"/>
              <w:tabs>
                <w:tab w:val="left" w:pos="993"/>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2.5. Նախագծի 30-րդ հոդվածով կարգավորվում են համալսարանի կառավարման խորհրդի հետ կապված հարցերը։</w:t>
            </w:r>
          </w:p>
          <w:p w14:paraId="5707E078" w14:textId="77777777" w:rsidR="00C84CCB" w:rsidRPr="007D3047" w:rsidRDefault="00C84CCB" w:rsidP="00A039A4">
            <w:pPr>
              <w:pStyle w:val="ListParagraph"/>
              <w:tabs>
                <w:tab w:val="left" w:pos="1134"/>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Հիշյալ հոդվածում նշվում է, որ կառավարման խորհուրդը հանդիսանում է համալսարանի կոլեգիալ կառավարման մարմին, սակայն բացակայում է այդ մարմնի լիազորությունների շրջանակը, միայն նշվում է, որ կառավարման խորհուրդը քննարկում է համալսարանի ընդհանուր կառավարման խնդիրները՝ տարբեր ակադեմիական միավորների ընթացիկ կառավարման համաչափության ապահովման և խնդիրների վաղաժամ բացահայտման ու հասցեագրման նպատակով։</w:t>
            </w:r>
          </w:p>
          <w:p w14:paraId="643B31D6"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Հաշվի առնելով այն հանգամանքը, որ կառավարման մնացած մարմինների լիազորությունները թվարկված են Նախագծով, ավելի նպատակահարմար կլինի կառավարման խորհրդի լիազորությունները նույնպես սահմանել Նախագծով՝ թեկուզ ոչ սպառիչ ցանկով։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DF3BB34" w14:textId="77777777" w:rsidR="00C84CCB" w:rsidRPr="007D3047" w:rsidRDefault="00C84CCB" w:rsidP="00A039A4">
            <w:pPr>
              <w:spacing w:after="0" w:line="360" w:lineRule="auto"/>
              <w:jc w:val="both"/>
              <w:rPr>
                <w:rFonts w:ascii="GHEA Grapalat" w:hAnsi="GHEA Grapalat"/>
                <w:sz w:val="24"/>
                <w:szCs w:val="24"/>
                <w:lang w:val="hy-AM"/>
              </w:rPr>
            </w:pPr>
          </w:p>
          <w:p w14:paraId="2219759E" w14:textId="77777777" w:rsidR="00A039A4" w:rsidRPr="007D3047" w:rsidRDefault="00A039A4" w:rsidP="00A039A4">
            <w:pPr>
              <w:spacing w:after="0" w:line="360" w:lineRule="auto"/>
              <w:jc w:val="both"/>
              <w:rPr>
                <w:rFonts w:ascii="GHEA Grapalat" w:hAnsi="GHEA Grapalat"/>
                <w:sz w:val="24"/>
                <w:szCs w:val="24"/>
                <w:lang w:val="hy-AM"/>
              </w:rPr>
            </w:pPr>
          </w:p>
          <w:p w14:paraId="1A619947" w14:textId="2FA32D9C"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Օրենքի նախագծով նախատեսված է  կառավարման խորհրդի լիազորությունները սահմանելու դրույթ, քանի որ կախված բուհի տեսակից հնարավոր է տարբեր բնույթի լիազորություններ։ </w:t>
            </w:r>
          </w:p>
        </w:tc>
      </w:tr>
      <w:tr w:rsidR="00C84CCB" w:rsidRPr="006055BB" w14:paraId="33CC68A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662359B"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2.6. Նախագծով բուհի կանոնադրության փոփոխություններ կատարելու իրավասությունը վերապահված է միայն հիմնադրին։ Միևնույն ժամանակ, Նախագծով բուհի կանոնադրության մեջ փոփոխություններ կատարելու վերաբերյալ առաջարկություններ ներկայացնելու իրավասությունը վերապահված է հոգաբարձուների խորհրդին, սակայն Նախագծով չեն առանձնացվել այն դեպքերը, երբ կանոնադրության մեջ փոփոխությունները հիմնադիրը կարող է կատարել ինքնուրույն և այն դեպքերը, երբ միայն հոգաբարձուների խորհրդի առաջարկությամբ։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BCF0B5B" w14:textId="77777777" w:rsidR="00A039A4" w:rsidRPr="007D3047" w:rsidRDefault="00C84CCB" w:rsidP="00A039A4">
            <w:pPr>
              <w:spacing w:after="0" w:line="360" w:lineRule="auto"/>
              <w:jc w:val="both"/>
              <w:rPr>
                <w:rFonts w:ascii="GHEA Grapalat" w:hAnsi="GHEA Grapalat"/>
                <w:bCs/>
                <w:sz w:val="24"/>
                <w:szCs w:val="24"/>
                <w:lang w:val="hy-AM"/>
              </w:rPr>
            </w:pPr>
            <w:r w:rsidRPr="007D3047">
              <w:rPr>
                <w:rFonts w:ascii="GHEA Grapalat" w:hAnsi="GHEA Grapalat"/>
                <w:b/>
                <w:sz w:val="24"/>
                <w:szCs w:val="24"/>
                <w:lang w:val="hy-AM"/>
              </w:rPr>
              <w:t>Չի ընդունվել։</w:t>
            </w:r>
            <w:r w:rsidRPr="007D3047">
              <w:rPr>
                <w:rFonts w:ascii="GHEA Grapalat" w:hAnsi="GHEA Grapalat"/>
                <w:bCs/>
                <w:sz w:val="24"/>
                <w:szCs w:val="24"/>
                <w:lang w:val="hy-AM"/>
              </w:rPr>
              <w:t xml:space="preserve"> </w:t>
            </w:r>
          </w:p>
          <w:p w14:paraId="10AF6543" w14:textId="45C1EDDD"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Cs/>
                <w:sz w:val="24"/>
                <w:szCs w:val="24"/>
                <w:lang w:val="hy-AM"/>
              </w:rPr>
              <w:t xml:space="preserve">Իր ընդունած իրավական ակտերում փոփոխություն անելու Հիմնադիրի իրավունքը չի կարող սահմանափակվել: Հանրային բուհերի դեպքում նշված որոշումների ընթացակարգը թափանցիկ է, հետևաբար </w:t>
            </w:r>
          </w:p>
        </w:tc>
      </w:tr>
      <w:tr w:rsidR="00C84CCB" w:rsidRPr="006055BB" w14:paraId="0704327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3D86434" w14:textId="77777777" w:rsidR="00C84CCB" w:rsidRPr="007D3047" w:rsidRDefault="00C84CCB" w:rsidP="00A039A4">
            <w:pPr>
              <w:pStyle w:val="ListParagraph"/>
              <w:shd w:val="clear" w:color="auto" w:fill="FFFFFF"/>
              <w:tabs>
                <w:tab w:val="left" w:pos="993"/>
              </w:tabs>
              <w:spacing w:after="0" w:line="360" w:lineRule="auto"/>
              <w:ind w:left="0"/>
              <w:jc w:val="both"/>
              <w:rPr>
                <w:rFonts w:ascii="GHEA Grapalat" w:hAnsi="GHEA Grapalat"/>
                <w:sz w:val="24"/>
                <w:szCs w:val="24"/>
                <w:lang w:val="hy-AM"/>
              </w:rPr>
            </w:pPr>
            <w:r w:rsidRPr="007D3047">
              <w:rPr>
                <w:rFonts w:ascii="GHEA Grapalat" w:eastAsia="Times New Roman" w:hAnsi="GHEA Grapalat" w:cs="Arial"/>
                <w:bCs/>
                <w:sz w:val="24"/>
                <w:szCs w:val="24"/>
                <w:lang w:val="hy-AM"/>
              </w:rPr>
              <w:t>3. Նախագծի 3-րդ հոդվածի 1-ին մասի 10-րդ կետում ներկայացնելով բարձրագույն կրթության որակավորումները՝ առանձնացվել է երեք աստիճան՝ բակալավրի, մագիստրոսի և դոկտորի: Թեև միջազգային պրակտիկայում նման եռաստիճան համակարգերը գերակշռում են, որտեղ որպես գիտական աստիճան սահմանված է դոկտորի որակավորումը՝ PhD, սակայն ոչ բոլոր պետություններն են ընտրել գիտական աստիճանակարգության այդ տարբերակը:</w:t>
            </w:r>
          </w:p>
          <w:p w14:paraId="5F88F0EF" w14:textId="77777777" w:rsidR="00C84CCB" w:rsidRPr="007D3047" w:rsidRDefault="00C84CCB" w:rsidP="00A039A4">
            <w:pPr>
              <w:shd w:val="clear" w:color="auto" w:fill="FFFFFF"/>
              <w:tabs>
                <w:tab w:val="left" w:pos="993"/>
              </w:tabs>
              <w:spacing w:after="0" w:line="360" w:lineRule="auto"/>
              <w:jc w:val="both"/>
              <w:rPr>
                <w:rFonts w:ascii="GHEA Grapalat" w:eastAsia="Times New Roman" w:hAnsi="GHEA Grapalat" w:cs="Arial"/>
                <w:bCs/>
                <w:sz w:val="24"/>
                <w:szCs w:val="24"/>
                <w:lang w:val="hy-AM"/>
              </w:rPr>
            </w:pPr>
            <w:r w:rsidRPr="007D3047">
              <w:rPr>
                <w:rFonts w:ascii="GHEA Grapalat" w:eastAsia="Times New Roman" w:hAnsi="GHEA Grapalat" w:cs="Arial"/>
                <w:bCs/>
                <w:sz w:val="24"/>
                <w:szCs w:val="24"/>
                <w:lang w:val="hy-AM"/>
              </w:rPr>
              <w:t>Մինչ օրս ՀՀ-ում գիտական աստիճանակարգության գործող համակարգը տարբերակում է դնում գիտությունների թեկնածուի և դոկտորի միջև՝ այդ գիտական աստիճանների հավակնորդների համար սահմանելով գիտական աշխատանքների իրականացման տարբեր չափանիշներ: Նախագծով առաջարկվող լուծումը ընդունելի կարող էր լինել, եթե ընդունեինք, որ գիտական այդ աստիճանը ավտոմատ կշնորհվեր գիտությունների դոկտորներին, իսկ գիտությունների թեկնածուների համար դոկտորի գիտական աստիճանը ստանալու համար կսահմանվեին գիտական լրացուցիչ հետազոտությունների իրականացման պահանջներ:</w:t>
            </w:r>
          </w:p>
          <w:p w14:paraId="238FFD0F" w14:textId="77777777" w:rsidR="00C84CCB" w:rsidRPr="007D3047" w:rsidRDefault="00C84CCB" w:rsidP="00A039A4">
            <w:pPr>
              <w:shd w:val="clear" w:color="auto" w:fill="FFFFFF"/>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Գիտության թեկնածուների և դոկտորների արհեստական հավասարեցումը տրամաբանական չէ նաև գիտությամբ զբաղվելու խթաններ ձևավորելու տեսանկյունից: </w:t>
            </w:r>
            <w:r w:rsidRPr="007D3047">
              <w:rPr>
                <w:rFonts w:ascii="GHEA Grapalat" w:eastAsia="Times New Roman" w:hAnsi="GHEA Grapalat" w:cs="Arial"/>
                <w:bCs/>
                <w:sz w:val="24"/>
                <w:szCs w:val="24"/>
                <w:lang w:val="hy-AM"/>
              </w:rPr>
              <w:t>Գիտական հետազոտություններում տարբեր ներդրում ունեցած անձանց միջև</w:t>
            </w:r>
            <w:r w:rsidRPr="007D3047">
              <w:rPr>
                <w:rFonts w:ascii="GHEA Grapalat" w:hAnsi="GHEA Grapalat"/>
                <w:sz w:val="24"/>
                <w:szCs w:val="24"/>
                <w:lang w:val="hy-AM"/>
              </w:rPr>
              <w:t xml:space="preserve"> </w:t>
            </w:r>
            <w:r w:rsidRPr="007D3047">
              <w:rPr>
                <w:rFonts w:ascii="GHEA Grapalat" w:eastAsia="Times New Roman" w:hAnsi="GHEA Grapalat" w:cs="Arial"/>
                <w:bCs/>
                <w:sz w:val="24"/>
                <w:szCs w:val="24"/>
                <w:lang w:val="hy-AM"/>
              </w:rPr>
              <w:t xml:space="preserve">անհարկի հավասարության նշան դնելը </w:t>
            </w:r>
            <w:r w:rsidRPr="007D3047">
              <w:rPr>
                <w:rFonts w:ascii="GHEA Grapalat" w:hAnsi="GHEA Grapalat"/>
                <w:sz w:val="24"/>
                <w:szCs w:val="24"/>
                <w:lang w:val="hy-AM"/>
              </w:rPr>
              <w:t xml:space="preserve">հակասում է </w:t>
            </w:r>
            <w:r w:rsidRPr="007D3047">
              <w:rPr>
                <w:rFonts w:ascii="GHEA Grapalat" w:eastAsia="Times New Roman" w:hAnsi="GHEA Grapalat" w:cs="Arial"/>
                <w:bCs/>
                <w:sz w:val="24"/>
                <w:szCs w:val="24"/>
                <w:lang w:val="hy-AM"/>
              </w:rPr>
              <w:t>միջազգային ստանդարտներով գիտությունների դոկտորի աստիճանի հայցմանը ներկայացվող պահանջներին։</w:t>
            </w:r>
            <w:r w:rsidRPr="007D3047">
              <w:rPr>
                <w:rFonts w:ascii="GHEA Grapalat" w:hAnsi="GHEA Grapalat"/>
                <w:sz w:val="24"/>
                <w:szCs w:val="24"/>
                <w:lang w:val="hy-AM"/>
              </w:rPr>
              <w:t xml:space="preserve"> Բոլանյան համակարգում ևս գիտության դոկտորին ներկայացվում են լրջագույն պահանջներ, որոնք անհամատեղելի են հայրենական համակարգին բնորոշ գիտության թեկնածուներին ներկայացվող պահանջների հետ: Ասվածից բխում է, որ հարկ էր ընտրել այլընտրանքային լուծումներ. կարող են սահմանվել թեկնածուների համար դոկտորի աստիճան ձեռք բերելու լրացուցիչ պայմաններ:</w:t>
            </w:r>
          </w:p>
          <w:p w14:paraId="65EBE211"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Բոլոնիայի գործընթացի անդամ որոշ երկրներ (օրինակ՝ Գերմանիայի Դաշնություն) թեև ունեն գիտական աստիճանաշնորհման մեկ համակարգ, սակայն ներդրել են գիտության շարունակականությունն ապահովող այլընտրանքային մոդել` հաբիլիտացիան, որն ապահովում է հաբիլիտացվողի կողմից որոշակի քանակության գիտական աշխատանքների կատարման և գիտական գործունեությամբ զբաղվելու պարտադիրությունը, ինչպես նաև դրանցով պայմանավորված վերջնարդյունքների իրացման անհրաժեշտությունը։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54C9A2B"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 xml:space="preserve">Չի ընդունվել։ </w:t>
            </w:r>
          </w:p>
          <w:p w14:paraId="06C31DFE" w14:textId="77777777" w:rsidR="00C84CCB" w:rsidRPr="007D3047" w:rsidRDefault="00C84CCB" w:rsidP="00A039A4">
            <w:pPr>
              <w:spacing w:after="0" w:line="360" w:lineRule="auto"/>
              <w:jc w:val="both"/>
              <w:rPr>
                <w:rFonts w:ascii="GHEA Grapalat" w:hAnsi="GHEA Grapalat"/>
                <w:bCs/>
                <w:sz w:val="24"/>
                <w:szCs w:val="24"/>
                <w:lang w:val="hy-AM"/>
              </w:rPr>
            </w:pPr>
            <w:r w:rsidRPr="007D3047">
              <w:rPr>
                <w:rFonts w:ascii="GHEA Grapalat" w:hAnsi="GHEA Grapalat"/>
                <w:bCs/>
                <w:sz w:val="24"/>
                <w:szCs w:val="24"/>
                <w:lang w:val="hy-AM"/>
              </w:rPr>
              <w:t>Սույն անցման մասին քննարկումները տեղի են ունեցել բազմաթիվ անգամներ, պետական քաղաքականության ուղղությունն է:</w:t>
            </w:r>
          </w:p>
          <w:p w14:paraId="06625FDC"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Cs/>
                <w:sz w:val="24"/>
                <w:szCs w:val="24"/>
                <w:lang w:val="hy-AM"/>
              </w:rPr>
              <w:t>Հաբիլիտացիան գիտական աստիճան չի հանդիսանում:</w:t>
            </w:r>
          </w:p>
        </w:tc>
      </w:tr>
      <w:tr w:rsidR="00C84CCB" w:rsidRPr="006055BB" w14:paraId="0431396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71009BE" w14:textId="77777777" w:rsidR="00C84CCB" w:rsidRPr="007D3047" w:rsidRDefault="00C84CCB" w:rsidP="00A039A4">
            <w:pPr>
              <w:pStyle w:val="ListParagraph"/>
              <w:shd w:val="clear" w:color="auto" w:fill="FFFFFF"/>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 xml:space="preserve">4. Անցումային դրույթներ բովանդակող 42-րդ հոդվածի 5-րդ մասի համաձայն՝ «գիտությունների թեկնածուի և գիտությունների դոկտորի գիտական աստիճանները </w:t>
            </w:r>
            <w:r w:rsidRPr="007D3047">
              <w:rPr>
                <w:rFonts w:ascii="GHEA Grapalat" w:hAnsi="GHEA Grapalat"/>
                <w:sz w:val="24"/>
                <w:szCs w:val="24"/>
                <w:u w:val="single"/>
                <w:lang w:val="hy-AM"/>
              </w:rPr>
              <w:t>գործառնական իմաստով</w:t>
            </w:r>
            <w:r w:rsidRPr="007D3047">
              <w:rPr>
                <w:rFonts w:ascii="GHEA Grapalat" w:hAnsi="GHEA Grapalat"/>
                <w:sz w:val="24"/>
                <w:szCs w:val="24"/>
                <w:lang w:val="hy-AM"/>
              </w:rPr>
              <w:t xml:space="preserve"> </w:t>
            </w:r>
            <w:r w:rsidRPr="007D3047">
              <w:rPr>
                <w:rFonts w:ascii="GHEA Grapalat" w:eastAsia="Times New Roman" w:hAnsi="GHEA Grapalat"/>
                <w:sz w:val="24"/>
                <w:szCs w:val="24"/>
                <w:lang w:val="hy-AM"/>
              </w:rPr>
              <w:t>հավասարեցվում են»:</w:t>
            </w:r>
            <w:r w:rsidRPr="007D3047">
              <w:rPr>
                <w:rFonts w:ascii="GHEA Grapalat" w:hAnsi="GHEA Grapalat"/>
                <w:sz w:val="24"/>
                <w:szCs w:val="24"/>
                <w:lang w:val="hy-AM"/>
              </w:rPr>
              <w:t xml:space="preserve"> Նախ հասկանալի չէ, թե ինչ է նշանակում գործառնական իմաստով, քանզի, ըստ էության, այդ հավասարեցումը դառնում է համընդհանուր, այսինքն՝ բոլոր իմաստներով:</w:t>
            </w:r>
          </w:p>
          <w:p w14:paraId="4D529F0E" w14:textId="77777777" w:rsidR="00C84CCB" w:rsidRPr="007D3047" w:rsidRDefault="00C84CCB" w:rsidP="00A039A4">
            <w:pPr>
              <w:shd w:val="clear" w:color="auto" w:fill="FFFFFF"/>
              <w:tabs>
                <w:tab w:val="left" w:pos="993"/>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Ներկայումս կան իրավական ակտեր, որոնք դոկտորի գիտական աստիճան ունեցող անձանց համար նախատեսում են տարբեր պաշտոններում նշանակվելու ընթացակարգային երաշխիքներ (օրինակ՝ «Դատական օրենսգիրք» սահմանադրական օրենքը): Փոփոխության արդյունքում պահպանվելու՞ են այդ երաշխիքները, և եթե այո, ապա արդյո՞ք դրանք պետք է տարածվեն նաև նոր կարգավորումներով դոկտոր համարվող անձանց վրա:</w:t>
            </w:r>
          </w:p>
          <w:p w14:paraId="75ACBE8A" w14:textId="77777777" w:rsidR="00C84CCB" w:rsidRPr="007D3047" w:rsidRDefault="00C84CCB" w:rsidP="00A039A4">
            <w:pPr>
              <w:shd w:val="clear" w:color="auto" w:fill="FFFFFF"/>
              <w:tabs>
                <w:tab w:val="left" w:pos="993"/>
              </w:tabs>
              <w:spacing w:after="0" w:line="360" w:lineRule="auto"/>
              <w:jc w:val="both"/>
              <w:rPr>
                <w:rFonts w:ascii="GHEA Grapalat" w:hAnsi="GHEA Grapalat"/>
                <w:sz w:val="24"/>
                <w:szCs w:val="24"/>
                <w:lang w:val="hy-AM"/>
              </w:rPr>
            </w:pPr>
            <w:r w:rsidRPr="007D3047">
              <w:rPr>
                <w:rFonts w:ascii="GHEA Grapalat" w:eastAsia="Times New Roman" w:hAnsi="GHEA Grapalat"/>
                <w:sz w:val="24"/>
                <w:szCs w:val="24"/>
                <w:lang w:val="hy-AM"/>
              </w:rPr>
              <w:t>Եվրոպական բազմաթիվ երկրներում բուհի լրիվ պրոֆեսորի պաշտոնին հավակնելու համար անձը պետք է ոչ միայն լինի PhD, այլև անցնի լրացուցիչ որակավորում (հաճախ կոչվում է «հաբիլիտացիա»): Ընդ որում` շատ երկրներում այդ լրացուցիչ որակավորում ստանալու համար անձը պետք է պաշտպանի հաբիլիտացիոն թեզ, որը փաստացի համապատասխանում է մեր դոկտորական ատենախոսությանը և, պաշտպանելուց բացի, այն պետք է հաստատվի պետական լիազոր մարմնի կողմից:</w:t>
            </w:r>
          </w:p>
          <w:p w14:paraId="7F16A7E5"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eastAsia="Times New Roman" w:hAnsi="GHEA Grapalat"/>
                <w:sz w:val="24"/>
                <w:szCs w:val="24"/>
                <w:lang w:val="hy-AM"/>
              </w:rPr>
              <w:t xml:space="preserve">Անհասկանալի է նաև, թե ինչու է Նախագծի 42-րդ հոդվածի 5-րդ մասի ուժով գիտության դոկտորին հավասարեցվում մինչև 2027 թվականի դեկտեմբերի 30-ը ներառյալ գիտությունների թեկնածուի գիտական աստիճան ձեռք բերած անձը, </w:t>
            </w:r>
            <w:r w:rsidRPr="007D3047">
              <w:rPr>
                <w:rFonts w:ascii="GHEA Grapalat" w:eastAsia="Times New Roman" w:hAnsi="GHEA Grapalat" w:cs="Arial"/>
                <w:bCs/>
                <w:sz w:val="24"/>
                <w:szCs w:val="24"/>
                <w:lang w:val="hy-AM"/>
              </w:rPr>
              <w:t>քանի որ այդ պայմաններում անբարենպաստ վիճակում են հայտնվելու առկա կամ հեռակա ասպիրանտուրայի ուսուցման համակարգերում արդեն իսկ հրամանագրված անձինք, ում պաշտպանությունը, հետևաբար գիտական աստիճանի շնորհումը, նախատեսված է ավելի ուշ:</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333EE76"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 xml:space="preserve">Ընդունվել է մասամբ։ </w:t>
            </w:r>
          </w:p>
          <w:p w14:paraId="1A4FD87F" w14:textId="10F37442" w:rsidR="00C84CCB" w:rsidRPr="007D3047" w:rsidRDefault="00C84CCB" w:rsidP="00A039A4">
            <w:pPr>
              <w:spacing w:after="0" w:line="360" w:lineRule="auto"/>
              <w:jc w:val="both"/>
              <w:rPr>
                <w:rFonts w:ascii="GHEA Grapalat" w:hAnsi="GHEA Grapalat"/>
                <w:bCs/>
                <w:sz w:val="24"/>
                <w:szCs w:val="24"/>
                <w:lang w:val="hy-AM"/>
              </w:rPr>
            </w:pPr>
            <w:r w:rsidRPr="007D3047">
              <w:rPr>
                <w:rFonts w:ascii="GHEA Grapalat" w:hAnsi="GHEA Grapalat"/>
                <w:bCs/>
                <w:sz w:val="24"/>
                <w:szCs w:val="24"/>
                <w:lang w:val="hy-AM"/>
              </w:rPr>
              <w:t>Ձևակերպումները հստակեցվել են</w:t>
            </w:r>
            <w:r w:rsidR="00A039A4" w:rsidRPr="007D3047">
              <w:rPr>
                <w:rFonts w:ascii="GHEA Grapalat" w:hAnsi="GHEA Grapalat"/>
                <w:bCs/>
                <w:sz w:val="24"/>
                <w:szCs w:val="24"/>
                <w:lang w:val="hy-AM"/>
              </w:rPr>
              <w:t>։</w:t>
            </w:r>
          </w:p>
        </w:tc>
      </w:tr>
      <w:tr w:rsidR="00C84CCB" w:rsidRPr="006055BB" w14:paraId="75D4FCE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F7335BF" w14:textId="77777777" w:rsidR="00C84CCB" w:rsidRPr="007D3047" w:rsidRDefault="00C84CCB" w:rsidP="00A039A4">
            <w:pPr>
              <w:pStyle w:val="ListParagraph"/>
              <w:tabs>
                <w:tab w:val="left" w:pos="1134"/>
              </w:tabs>
              <w:autoSpaceDE w:val="0"/>
              <w:autoSpaceDN w:val="0"/>
              <w:adjustRightInd w:val="0"/>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5. Նախագծով շեշտվում է, որ Գիտությունների ազգային ակադեմիան ինքնակառավարվող ոչ առևտրային կազմակերպություն է, այնուամենայնիվ Նախագիծը չի սահմանում ԳԱԱ-ի փաստացի կարգավիճակը՝ կազմակերպաիրավական ձևը, ինչպես նաև բացակայում են ԳԱԱ-ի ինքնակառավարման երաշխիքները, և բոլոր հարցերի կարգավորումը թողնվում է կանոնադրությանը։ Այնինչ, Նախագծով անհրաժեշտ է սահմանել ԳԱԱ-ի ինքնակառավարման երաշխիքները և սկզբունքները, որոնց հիման վրա պետք է ձևավորվեն արդեն ԳԱԱ-ի կանոնադրության դրույթները։</w:t>
            </w:r>
          </w:p>
          <w:p w14:paraId="31E1D5BA"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Գիտությունների ազգային ակադեմիայի պարագայում անտեսված է ակադեմիական ազատության հենքով ինքնավարության սկզբունքը: Ընդ որում՝ առաջադրվել են անգամ այնպիսի կարգավորումներ, ըստ որոնց՝ Գիտությունների ազգային ակադեմիայի ընդհանուր ժողովի կողմից ընտրված նախագահության անդամներին «հաստատում է կառավարությունը» (Նախագծի 9-րդ հոդվածի 5-րդ մաս): Այս կարգավորման համատեքստում իրավաչափ չեն կարող դիտարկվել այն պատճառաբանությունները, թե կառավարությունն այդպիսով կարող է կանխել հակաօրինական ընտրությունները և այլն: Իրավասու հանրային իշխանության մարմինը՝ որպես հիմնադիր, օժտված է վերահսկողության լիարժեք լիազորություններով, ուստի գիտական կենտրոնական կառույցի ընդհանուր ժողովի որոշումները վերջնական չհամարելը աղերս չունի իրավունքի գերակայության սկզբունքի հետ:</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FD1056E"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Ընդունվել է։</w:t>
            </w:r>
          </w:p>
          <w:p w14:paraId="50CA2407"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Նախագծում կատարվել են համապատասխան փոփոխություններ։</w:t>
            </w:r>
          </w:p>
        </w:tc>
      </w:tr>
      <w:tr w:rsidR="00C84CCB" w:rsidRPr="006055BB" w14:paraId="099E5C5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6F80EE1" w14:textId="77777777" w:rsidR="00C84CCB" w:rsidRPr="007D3047" w:rsidRDefault="00C84CCB" w:rsidP="00A039A4">
            <w:pPr>
              <w:pStyle w:val="ListParagraph"/>
              <w:tabs>
                <w:tab w:val="left" w:pos="993"/>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6. Իրավաչափ չէ նաև Գիտությունների ազգային ակադեմիայի առաքելությունների առանցքում խորհրդատվական գործառույթն առաջնահերթ համարելը: Ազգային ակադեմիայի և գործադիր իշխանության միջև հարաբերությունները հարկ է հիմնովին վերանայել՝ գիտական կառույցին վերապահելով ոչ միայն խորհրդատվություն մատուցողի, այլև կառավարման քաղաքականության գիտական հիմունքների մշակման համար պատասխանատու համակարգի, հակառակ պարագայում շարունակելու է խնդրահարույց ընկալվել Ազգային ակադեմիայի անհրաժեշտությունը:</w:t>
            </w:r>
          </w:p>
          <w:p w14:paraId="755F8E19"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Ըստ էության՝ ավանդաբար ձևավորվել է գիտական կառույց, որի ներուժը հարկ է գործնական քայլերով հարստացնել և հստակեցնել: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DDB5668"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128EC168" w14:textId="73DB96C2" w:rsidR="00C84CCB" w:rsidRPr="007D3047" w:rsidRDefault="00536192"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Ն</w:t>
            </w:r>
            <w:r w:rsidR="00C84CCB" w:rsidRPr="007D3047">
              <w:rPr>
                <w:rFonts w:ascii="GHEA Grapalat" w:hAnsi="GHEA Grapalat"/>
                <w:sz w:val="24"/>
                <w:szCs w:val="24"/>
                <w:lang w:val="hy-AM"/>
              </w:rPr>
              <w:t>շված հիմունքների մշակումը ևս  խորհրդատվական բնույթի գործունեություն է։</w:t>
            </w:r>
          </w:p>
        </w:tc>
      </w:tr>
      <w:tr w:rsidR="00C84CCB" w:rsidRPr="007D3047" w14:paraId="063A988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B4A54B9" w14:textId="77777777" w:rsidR="00C84CCB" w:rsidRPr="007D3047" w:rsidRDefault="00C84CCB" w:rsidP="00A039A4">
            <w:pPr>
              <w:pStyle w:val="ListParagraph"/>
              <w:shd w:val="clear" w:color="auto" w:fill="FFFFFF"/>
              <w:tabs>
                <w:tab w:val="left" w:pos="993"/>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7. Գիտակրթական համակարգում տարիքային սահմանափակումները զուրկ են որևէ իրավաչափ հիմնավորումից և համահունչ չեն միջազգային փորձին: Մասնավորապես, Գիտությունների ազգային ակադեմիայի նախագահության կամ գործադիր մարմնի կազմում լիազորությունների դադարեցման համար 75 տարեկանը սահմանային նախատեսելը կարող է ի զորու չլինել լուծելու որևէ խնդիր: Այն համատարած պատճառաբանությունը, ըստ որի՝ իբր ավելի ավատ տարիքի գիտնականները ի զորու չեն զբաղվելու կառավարման գործունեությամբ, առնվազն հիմնազուրկ է, քանի որ կոնկրետ վարչական գործունեությամբ զբաղվելու չափանիշը առավելապես առողջական վիճակն է, ինչը մի դեպքում կարող է անհամատեղելի լինել ավելի վաղ տարիքում, մեկ այլ դեպքում՝ ավելի ավագ տարիքում, ուստի չափանիշը պետք է լինի բացառապես տվյալ կարգավիճակին համապատասխանության կոնկրետ գնահատականը:</w:t>
            </w:r>
          </w:p>
          <w:p w14:paraId="0DA0F721" w14:textId="77777777" w:rsidR="00C84CCB" w:rsidRPr="007D3047" w:rsidRDefault="00C84CCB" w:rsidP="00A039A4">
            <w:pPr>
              <w:shd w:val="clear" w:color="auto" w:fill="FFFFFF"/>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Ասվածի համատեքստում առավելապես չի կարող իրավաչափ համարվել հանրային գիտական կազմակերպության տնօրենի պաշտոնի համար սահմանային 65 տարեկան սահմանելը: </w:t>
            </w:r>
          </w:p>
          <w:p w14:paraId="7335701F"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Ընդ որում՝ այսպիսի հատվածական կարգավորումների խնդրահարույց լինելը առավել տեսանելի է դառնում, երբ այն համադրում ենք պետական կառավարման համակարգի հետ, որտեղ առավել բարդ ու ֆիզիկական ծանրաբեռնվածություն պահանջող պաշտոնների համար սահմանված չեն սահմանային տարիքային ցենզեր: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41B4BDF"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b/>
                <w:sz w:val="24"/>
                <w:szCs w:val="24"/>
                <w:lang w:val="hy-AM"/>
              </w:rPr>
              <w:t xml:space="preserve">Չի ընդունվել։ </w:t>
            </w:r>
          </w:p>
        </w:tc>
      </w:tr>
      <w:tr w:rsidR="00C84CCB" w:rsidRPr="006055BB" w14:paraId="390960B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0FA702D" w14:textId="77777777" w:rsidR="00C84CCB" w:rsidRPr="007D3047" w:rsidRDefault="00C84CCB" w:rsidP="00A039A4">
            <w:pPr>
              <w:pStyle w:val="ListParagraph"/>
              <w:shd w:val="clear" w:color="auto" w:fill="FFFFFF"/>
              <w:tabs>
                <w:tab w:val="left" w:pos="993"/>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 xml:space="preserve">8. Ձևավորված համակարգերը ինքնին կայուն զարգացման երաշխիք են, դրանք արմատապես վերանայելու և պարզապես այլընտրանքային տարբերակներ առաջադրելը, այն էլ ոչ հստակ և համալիր մշակված կառուցակարգերով և ընթացակարգերով, վտանգում է ողջ գիտակրթական համակարգը: Այսպես՝ Նախագծի անցումային դրույթներին նվիրված 41-րդ հոդվածի 15-րդ մասի համաձայն՝ </w:t>
            </w:r>
            <w:r w:rsidRPr="007D3047">
              <w:rPr>
                <w:rFonts w:ascii="GHEA Grapalat" w:eastAsia="Times New Roman" w:hAnsi="GHEA Grapalat"/>
                <w:sz w:val="24"/>
                <w:szCs w:val="24"/>
                <w:lang w:val="hy-AM"/>
              </w:rPr>
              <w:t>օրենքն ուժի մեջ մտնելու պահից Գիտությունների ազգային ակադեմիայի համակարգի կազմակերպություններն անցնելու են Կրթության, գիտության, մշակույթի և սպորտի նախարարության գերատեսչական պատկանելության՝ մինչև կառավարության որոշմամբ և սույն օրենքի կարգավորումներով համապատասխան խոշորացված հանրային համալսարանների կազմում ներառվելը:</w:t>
            </w:r>
            <w:r w:rsidRPr="007D3047">
              <w:rPr>
                <w:rFonts w:ascii="GHEA Grapalat" w:hAnsi="GHEA Grapalat"/>
                <w:sz w:val="24"/>
                <w:szCs w:val="24"/>
                <w:lang w:val="hy-AM"/>
              </w:rPr>
              <w:t xml:space="preserve"> Տվյալ դեպքում գիտական կազմակերպությունները նախարարության պատկանելությանը հանձնելը իրավաչափ չէ:</w:t>
            </w:r>
          </w:p>
          <w:p w14:paraId="72AE2EDC" w14:textId="77777777" w:rsidR="00C84CCB" w:rsidRPr="007D3047" w:rsidRDefault="00C84CCB" w:rsidP="00A039A4">
            <w:pPr>
              <w:shd w:val="clear" w:color="auto" w:fill="FFFFFF"/>
              <w:tabs>
                <w:tab w:val="left" w:pos="993"/>
              </w:tabs>
              <w:spacing w:after="0" w:line="360" w:lineRule="auto"/>
              <w:jc w:val="both"/>
              <w:rPr>
                <w:rFonts w:ascii="GHEA Grapalat" w:hAnsi="GHEA Grapalat"/>
                <w:sz w:val="24"/>
                <w:szCs w:val="24"/>
                <w:lang w:val="hy-AM"/>
              </w:rPr>
            </w:pPr>
            <w:r w:rsidRPr="007D3047">
              <w:rPr>
                <w:rFonts w:ascii="GHEA Grapalat" w:hAnsi="GHEA Grapalat"/>
                <w:sz w:val="24"/>
                <w:szCs w:val="24"/>
                <w:lang w:val="hy-AM"/>
              </w:rPr>
              <w:t>Կարծում ենք, որ առանձին ծանրակշիռ հիմնավորման կարիք ունի նաև ԳԱԱ ինստիտուտները խոշորացված հանրային համալսարանների կազմում ներառելու վերաբերյալ գաղափարը։ Այդ ինստիտուտները ինքնին արդեն իսկ կայացած հաստատություններ են և համալսարանների կազմում դրանք ներառելը կարող է հանգեցնել բացասական անդառնալի հետևանքների, հետևաբար առաջարկում ենք</w:t>
            </w:r>
            <w:r w:rsidRPr="007D3047">
              <w:rPr>
                <w:rFonts w:ascii="Cambria Math" w:hAnsi="Cambria Math"/>
                <w:sz w:val="24"/>
                <w:szCs w:val="24"/>
                <w:lang w:val="hy-AM"/>
              </w:rPr>
              <w:t>․</w:t>
            </w:r>
            <w:r w:rsidRPr="007D3047">
              <w:rPr>
                <w:rFonts w:ascii="Sylfaen" w:eastAsia="Times New Roman" w:hAnsi="Sylfaen" w:cs="Arial"/>
                <w:sz w:val="24"/>
                <w:szCs w:val="24"/>
                <w:lang w:val="hy-AM"/>
              </w:rPr>
              <w:t xml:space="preserve"> </w:t>
            </w:r>
          </w:p>
          <w:p w14:paraId="1F4896D3" w14:textId="77777777" w:rsidR="00C84CCB" w:rsidRPr="007D3047" w:rsidRDefault="00C84CCB" w:rsidP="00A039A4">
            <w:pPr>
              <w:pStyle w:val="ListParagraph"/>
              <w:tabs>
                <w:tab w:val="left" w:pos="993"/>
              </w:tabs>
              <w:spacing w:after="160" w:line="360" w:lineRule="auto"/>
              <w:ind w:left="0"/>
              <w:jc w:val="both"/>
              <w:rPr>
                <w:rFonts w:ascii="GHEA Grapalat" w:hAnsi="GHEA Grapalat"/>
                <w:sz w:val="24"/>
                <w:szCs w:val="24"/>
                <w:lang w:val="hy-AM"/>
              </w:rPr>
            </w:pPr>
            <w:r w:rsidRPr="007D3047">
              <w:rPr>
                <w:rFonts w:ascii="GHEA Grapalat" w:hAnsi="GHEA Grapalat"/>
                <w:sz w:val="24"/>
                <w:szCs w:val="24"/>
                <w:lang w:val="hy-AM"/>
              </w:rPr>
              <w:t> Կատարել պիլոտային փորձարկում տարբեր ձևաչափերով. մեկ կամ մի քանի  գիտահետազոտական ինստիտուտներ միավորել մեկ կամ երկու բուհի հետ՝ պարզելու դրանց մասնագիտական կողմնորոշումը,  համատեղելիությունը, ընտրել արդյունավետ կառավարման մոդել։</w:t>
            </w:r>
          </w:p>
          <w:p w14:paraId="3ECEDB85" w14:textId="77777777" w:rsidR="00C84CCB" w:rsidRPr="007D3047" w:rsidRDefault="00C84CCB" w:rsidP="00A039A4">
            <w:pPr>
              <w:pStyle w:val="ListParagraph"/>
              <w:tabs>
                <w:tab w:val="left" w:pos="993"/>
              </w:tabs>
              <w:spacing w:after="160" w:line="360" w:lineRule="auto"/>
              <w:ind w:left="0"/>
              <w:jc w:val="both"/>
              <w:rPr>
                <w:rFonts w:ascii="GHEA Grapalat" w:hAnsi="GHEA Grapalat"/>
                <w:sz w:val="24"/>
                <w:szCs w:val="24"/>
                <w:lang w:val="hy-AM"/>
              </w:rPr>
            </w:pPr>
            <w:r w:rsidRPr="007D3047">
              <w:rPr>
                <w:rFonts w:ascii="GHEA Grapalat" w:hAnsi="GHEA Grapalat"/>
                <w:sz w:val="24"/>
                <w:szCs w:val="24"/>
                <w:lang w:val="hy-AM"/>
              </w:rPr>
              <w:t xml:space="preserve"> Գնահատել համատեղ աշխատանքի արդյունավետությունը, բացահայտել միավորման թույլ և ուժեղ կողմերը, գիտահետազոտական ինստիտուտների և բուհերի համատեղ գործունեության արգասիքները: </w:t>
            </w:r>
          </w:p>
          <w:p w14:paraId="20C84001" w14:textId="77777777" w:rsidR="00C84CCB" w:rsidRPr="007D3047" w:rsidRDefault="00C84CCB" w:rsidP="00A039A4">
            <w:pPr>
              <w:pStyle w:val="ListParagraph"/>
              <w:tabs>
                <w:tab w:val="left" w:pos="993"/>
              </w:tabs>
              <w:spacing w:after="160" w:line="360" w:lineRule="auto"/>
              <w:ind w:left="0"/>
              <w:jc w:val="both"/>
              <w:rPr>
                <w:rFonts w:ascii="GHEA Grapalat" w:hAnsi="GHEA Grapalat"/>
                <w:sz w:val="24"/>
                <w:szCs w:val="24"/>
                <w:lang w:val="hy-AM"/>
              </w:rPr>
            </w:pPr>
            <w:r w:rsidRPr="007D3047">
              <w:rPr>
                <w:rFonts w:ascii="GHEA Grapalat" w:hAnsi="GHEA Grapalat"/>
                <w:sz w:val="24"/>
                <w:szCs w:val="24"/>
                <w:lang w:val="hy-AM"/>
              </w:rPr>
              <w:t> Օրենքի նախագծում ավելացնել գիտական կազմակերպությունների փուլային տարբերակով ինտեգրումը հանրային համալսարաններում։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D4C332A"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 xml:space="preserve">Չի ընդունվել։ </w:t>
            </w:r>
          </w:p>
          <w:p w14:paraId="2F53B311" w14:textId="77777777" w:rsidR="00C84CCB" w:rsidRPr="007D3047" w:rsidRDefault="00C84CCB" w:rsidP="00A039A4">
            <w:pPr>
              <w:spacing w:after="0" w:line="360" w:lineRule="auto"/>
              <w:jc w:val="both"/>
              <w:rPr>
                <w:sz w:val="24"/>
                <w:szCs w:val="24"/>
                <w:lang w:val="hy-AM"/>
              </w:rPr>
            </w:pPr>
            <w:r w:rsidRPr="007D3047">
              <w:rPr>
                <w:rFonts w:ascii="GHEA Grapalat" w:hAnsi="GHEA Grapalat"/>
                <w:sz w:val="24"/>
                <w:szCs w:val="24"/>
                <w:lang w:val="hy-AM"/>
              </w:rPr>
              <w:t xml:space="preserve">Ձևավորված համակարգի արդյունավետության մասին հակիրճ անդրադարձ կա հիմնավորման մեջ, միևնույն ժամանակ ԱԱԳԼ, ՔԵՆԴԼ, ՀՑԹԻ և ՄԱՏԵՆԱԴԱՐԱՆ հիմնադրամները ներկայումս գտնվում են ԿԳՄՍՆ գերատեսչական պատկանելիությամբ:  </w:t>
            </w:r>
          </w:p>
        </w:tc>
      </w:tr>
      <w:tr w:rsidR="00C84CCB" w:rsidRPr="006055BB" w14:paraId="4D9A12E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7D09956" w14:textId="77777777" w:rsidR="00C84CCB" w:rsidRPr="007D3047" w:rsidRDefault="00C84CCB" w:rsidP="00A039A4">
            <w:pPr>
              <w:pStyle w:val="ListParagraph"/>
              <w:tabs>
                <w:tab w:val="left" w:pos="993"/>
              </w:tabs>
              <w:autoSpaceDE w:val="0"/>
              <w:autoSpaceDN w:val="0"/>
              <w:adjustRightInd w:val="0"/>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 xml:space="preserve">9. Նախագծով ստեղծվող էթիկայի կոմիտեն ունենալու է բուհի կառավարման և ակադեմիական գործընթացի նկատմամբ էական վերահսկողական լծակներ, ուստի էթիկայի կոմիտեի վերաբերյալ կարգավորումներին անհրաժեշտ է ավելի մեծ ուշադրություն դարձնել։ </w:t>
            </w:r>
          </w:p>
          <w:p w14:paraId="589742F2" w14:textId="77777777" w:rsidR="00C84CCB" w:rsidRPr="007D3047" w:rsidRDefault="00C84CCB" w:rsidP="00A039A4">
            <w:pPr>
              <w:tabs>
                <w:tab w:val="left" w:pos="993"/>
              </w:tabs>
              <w:autoSpaceDE w:val="0"/>
              <w:autoSpaceDN w:val="0"/>
              <w:adjustRightInd w:val="0"/>
              <w:spacing w:after="0" w:line="360" w:lineRule="auto"/>
              <w:jc w:val="both"/>
              <w:rPr>
                <w:rFonts w:ascii="GHEA Grapalat" w:hAnsi="GHEA Grapalat"/>
                <w:sz w:val="24"/>
                <w:szCs w:val="24"/>
                <w:lang w:val="hy-AM"/>
              </w:rPr>
            </w:pPr>
            <w:r w:rsidRPr="007D3047">
              <w:rPr>
                <w:rFonts w:ascii="GHEA Grapalat" w:hAnsi="GHEA Grapalat"/>
                <w:sz w:val="24"/>
                <w:szCs w:val="24"/>
                <w:lang w:val="hy-AM"/>
              </w:rPr>
              <w:t>Էթիկայի կոմիտեին վերապահված բավականին մեծ լիազորություններով պայմանավորված՝ դրա գործունեությունը իրավական որոշակիության բացակայության հետևանքով կարող է անվերահսկելի դառնալ՝ վերածվելով բուհի ինքնավարությունը և ակադեմիական ազատությունը խաթարող գործիքի։</w:t>
            </w:r>
          </w:p>
          <w:p w14:paraId="3DF01B6D" w14:textId="77777777" w:rsidR="00C84CCB" w:rsidRPr="007D3047" w:rsidRDefault="00C84CCB" w:rsidP="00A039A4">
            <w:pPr>
              <w:pStyle w:val="ListParagraph"/>
              <w:tabs>
                <w:tab w:val="left" w:pos="1134"/>
              </w:tabs>
              <w:autoSpaceDE w:val="0"/>
              <w:autoSpaceDN w:val="0"/>
              <w:adjustRightInd w:val="0"/>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Այդ կապակցությամբ հարկ է նշել, որ Էթիկայի կոմիտեին վերաբերող Նախագծի 31-րդ հոդվածը նախատեսում է կոմիտեի ձևավորման և գործունեության վերաբերյալ հատվածական կարգավորումներ՝ մի դեպքում խիստ ընթացակարգային, որը կարող է կարգավորվել կոմիտեի աշխատակարգով (դիմումների քննության ժամկետը), մյուս դեպքում խիստ էական դրույթներ բացակայում են, որը պետք է կարգավորվի հենց Նախագծով (ձևավորման կարգը)։</w:t>
            </w:r>
          </w:p>
          <w:p w14:paraId="3F58F273" w14:textId="77777777" w:rsidR="00C84CCB" w:rsidRPr="007D3047" w:rsidRDefault="00C84CCB" w:rsidP="00A039A4">
            <w:pPr>
              <w:pStyle w:val="ListParagraph"/>
              <w:tabs>
                <w:tab w:val="left" w:pos="1134"/>
              </w:tabs>
              <w:autoSpaceDE w:val="0"/>
              <w:autoSpaceDN w:val="0"/>
              <w:adjustRightInd w:val="0"/>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Ուստի, հաշվի առնելով էթիկայի կոմիտեի նշանակությունը և լիազորությունների չափազանց լայն շրջանակը՝ անհրաժեշտ է Նախագծով ուղղակիորեն կարգավորել Էթիկայի կոմիտեի ձևավորման կարգը, կոմիտեի անդամների թիվը, անդամներին ներկայացվող պահանջները, անդամների լիազորությունների դադարեցման կարգը և դադարեցնող իրավասու մարմինը։</w:t>
            </w:r>
          </w:p>
          <w:p w14:paraId="5259F50D" w14:textId="77777777" w:rsidR="00C84CCB" w:rsidRPr="007D3047" w:rsidRDefault="00C84CCB" w:rsidP="00A039A4">
            <w:pPr>
              <w:pStyle w:val="ListParagraph"/>
              <w:tabs>
                <w:tab w:val="left" w:pos="1134"/>
              </w:tabs>
              <w:autoSpaceDE w:val="0"/>
              <w:autoSpaceDN w:val="0"/>
              <w:adjustRightInd w:val="0"/>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Միևնույն ժամանակ Նախագծի 31-րդ հոդվածը սահմանում է, որ կոմիտեն կարող է դիմել դատարան, եթե իր որոշումները չեն կատարվում։</w:t>
            </w:r>
          </w:p>
          <w:p w14:paraId="601AD44E" w14:textId="77777777" w:rsidR="00C84CCB" w:rsidRPr="007D3047" w:rsidRDefault="00C84CCB" w:rsidP="00A039A4">
            <w:pPr>
              <w:pStyle w:val="ListParagraph"/>
              <w:tabs>
                <w:tab w:val="left" w:pos="1134"/>
              </w:tabs>
              <w:autoSpaceDE w:val="0"/>
              <w:autoSpaceDN w:val="0"/>
              <w:adjustRightInd w:val="0"/>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Նախագծի վերը նշված հոդվածի 8-րդ հոդվածով սահմանվում են կոմիտեի կողմից ընդունվող որոշումների տեսակները, որոնց ուսումնասիրությունը ցույց է տալիս, որ դրանք օժտված չեն կատարելիության հատկանիշով, դրանք կրում են խորհրդատվական, տեղեկատվական և հանրայնացնող բնույթ, ուստի դժվար է պատկերացնել, որ կոմիտեն կարող է ունենալ իրական պաշտպանության ենթակա իրավունք դատարան դիմելու համար։ Ավելին՝ Նախագծի գործող կարգավորումներից առերևույթ բխում է, որ դատարան դիմելու դեպքում էլ կոմիտեն չի կարող ակնկալել իր որոշումների կատարման պարտավորեցում՝ հաշվի առնելով բուհական ինքնավարության և կոլեգիալ ու միանձնյա կառավարման աստիճանակարգային համակարգի բնույթը։</w:t>
            </w:r>
          </w:p>
          <w:p w14:paraId="004F9359" w14:textId="77777777" w:rsidR="00C84CCB" w:rsidRPr="007D3047" w:rsidRDefault="00C84CCB" w:rsidP="00A039A4">
            <w:pPr>
              <w:pStyle w:val="ListParagraph"/>
              <w:tabs>
                <w:tab w:val="left" w:pos="1134"/>
              </w:tabs>
              <w:autoSpaceDE w:val="0"/>
              <w:autoSpaceDN w:val="0"/>
              <w:adjustRightInd w:val="0"/>
              <w:spacing w:after="0" w:line="360" w:lineRule="auto"/>
              <w:ind w:left="0"/>
              <w:jc w:val="both"/>
              <w:rPr>
                <w:rFonts w:ascii="GHEA Grapalat" w:hAnsi="GHEA Grapalat"/>
                <w:sz w:val="24"/>
                <w:szCs w:val="24"/>
                <w:lang w:val="hy-AM"/>
              </w:rPr>
            </w:pPr>
            <w:r w:rsidRPr="007D3047">
              <w:rPr>
                <w:rFonts w:ascii="GHEA Grapalat" w:eastAsia="Times New Roman" w:hAnsi="GHEA Grapalat" w:cs="Arial"/>
                <w:bCs/>
                <w:iCs/>
                <w:sz w:val="24"/>
                <w:szCs w:val="24"/>
                <w:lang w:val="hy-AM"/>
              </w:rPr>
              <w:t>Անիրատեսական է թվում Նախագծի 31-րդ հոդվածի 2-րդ մասով սահմանված Էթիկայի կոմիտեի նախագահի ընտրության մեխանիզմը՝ ընտրությանը բուհի աշխատակիցների առնվազն 60 տոկոսի մասնակցության պահանջի մասով:</w:t>
            </w:r>
          </w:p>
          <w:p w14:paraId="07D47D1A" w14:textId="77777777" w:rsidR="00C84CCB" w:rsidRPr="007D3047" w:rsidRDefault="00C84CCB" w:rsidP="00A039A4">
            <w:pPr>
              <w:tabs>
                <w:tab w:val="left" w:pos="0"/>
                <w:tab w:val="left" w:pos="993"/>
              </w:tabs>
              <w:spacing w:after="0" w:line="360" w:lineRule="auto"/>
              <w:jc w:val="both"/>
              <w:rPr>
                <w:rFonts w:ascii="GHEA Grapalat" w:eastAsia="Times New Roman" w:hAnsi="GHEA Grapalat" w:cs="Arial"/>
                <w:bCs/>
                <w:iCs/>
                <w:sz w:val="24"/>
                <w:szCs w:val="24"/>
                <w:lang w:val="hy-AM"/>
              </w:rPr>
            </w:pPr>
            <w:r w:rsidRPr="007D3047">
              <w:rPr>
                <w:rFonts w:ascii="GHEA Grapalat" w:eastAsia="Times New Roman" w:hAnsi="GHEA Grapalat" w:cs="Arial"/>
                <w:bCs/>
                <w:iCs/>
                <w:sz w:val="24"/>
                <w:szCs w:val="24"/>
                <w:lang w:val="hy-AM"/>
              </w:rPr>
              <w:t>Նախագծում խոսք չկա նշված ընտրությանն աշխատողների 60 տոկոսի մասնակցությունը չապահովելու դեպքում վրա հասնող իրավական հետևանքի մասին:</w:t>
            </w:r>
          </w:p>
          <w:p w14:paraId="7DCFF1A9"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eastAsia="Times New Roman" w:hAnsi="GHEA Grapalat" w:cs="Arial"/>
                <w:bCs/>
                <w:iCs/>
                <w:sz w:val="24"/>
                <w:szCs w:val="24"/>
                <w:lang w:val="hy-AM"/>
              </w:rPr>
              <w:t>Մեր գնահատմամբ իրավաչափ չէ նաև աշխատողների կողմից ընտրված Էթիկայի կոմիտեի նախագահի հետ աշխատանքային հարաբերություններում հոգաբարձուների խորհրդի նախագահի համար գործատուի ներկայացուցիչ հանդես գալու և աշխատանքային պայմանագիր կնքելու իրավասություն սահմանելը (նախագծի 31-րդ հոդվածի 3-րդ մաս):</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D76D6D9"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Ընդունվել է։</w:t>
            </w:r>
          </w:p>
          <w:p w14:paraId="431D1421"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Նախագծում կատարվել է համապատասխան փոփոխություն։</w:t>
            </w:r>
          </w:p>
        </w:tc>
      </w:tr>
      <w:tr w:rsidR="00C84CCB" w:rsidRPr="006055BB" w14:paraId="0715037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AD3E463" w14:textId="77777777" w:rsidR="00C84CCB" w:rsidRPr="007D3047" w:rsidRDefault="00C84CCB" w:rsidP="00A039A4">
            <w:pPr>
              <w:pStyle w:val="ListParagraph"/>
              <w:tabs>
                <w:tab w:val="left" w:pos="993"/>
              </w:tabs>
              <w:spacing w:after="0" w:line="360" w:lineRule="auto"/>
              <w:ind w:left="0"/>
              <w:jc w:val="both"/>
              <w:rPr>
                <w:rFonts w:ascii="GHEA Grapalat" w:hAnsi="GHEA Grapalat"/>
                <w:sz w:val="24"/>
                <w:szCs w:val="24"/>
                <w:lang w:val="hy-AM"/>
              </w:rPr>
            </w:pPr>
            <w:r w:rsidRPr="007D3047">
              <w:rPr>
                <w:rFonts w:ascii="GHEA Grapalat" w:eastAsia="Times New Roman" w:hAnsi="GHEA Grapalat" w:cs="Arial"/>
                <w:bCs/>
                <w:sz w:val="24"/>
                <w:szCs w:val="24"/>
                <w:lang w:val="hy-AM"/>
              </w:rPr>
              <w:t xml:space="preserve">10. Նախագծի 3-րդ հոդվածի 1-ին մասի 2-րդ կետում սահմանելով բուհի հասկացությունը՝ նշվել է, որ այն պետք է լինի «հիմնադրամի ձևի» ոչ առևտրային կազմակերպություն, ինչն անհասկանալի է: Գուցե նկատի է ունեցվում, որ այն պետք է լինի հիմնադրամ հանդիսացող ոչ առևտրային կազմակերպություն: Բացի դրանից՝ նույն մասում նշված է, որ «…բուհի գործունեության առանձնահատկությունները </w:t>
            </w:r>
            <w:r w:rsidRPr="007D3047">
              <w:rPr>
                <w:rFonts w:ascii="GHEA Grapalat" w:eastAsia="Times New Roman" w:hAnsi="GHEA Grapalat" w:cs="Arial"/>
                <w:sz w:val="24"/>
                <w:szCs w:val="24"/>
                <w:lang w:val="hy-AM"/>
              </w:rPr>
              <w:t>կարգավորվում են սույն օրենքով և Հայաստանի Հանրապետության այլ օրենքներով…», մինչդեռ չի բացառվում, որ այդ հարցը հստակեցվի նաև միջազգային փաստաթղթերով կամ ՀՀ օրենսդրության մաս հանդիսացող իրավական այլ ակտերով: Հետևաբար նշված ձևակերպումը փոփոխման կարիք ունի:</w:t>
            </w:r>
          </w:p>
          <w:p w14:paraId="1DED73D9"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eastAsia="Times New Roman" w:hAnsi="GHEA Grapalat" w:cs="Arial"/>
                <w:sz w:val="24"/>
                <w:szCs w:val="24"/>
                <w:lang w:val="hy-AM"/>
              </w:rPr>
              <w:t>Հարկ ենք համարում նաև ընդգծել, որ կրթության ոլորտի և կրթական հիմնադրամների առանձնահատկությունների հաշվառմամբ արդարացված և հիմնավորված է կրթական հիմնադրամների մասին նոր օրենքի ընդունումը, քանզի կրթական հիմնադրամները էապես և սկզբունքորեն տարբերվում են այլ հիմնադրամներից։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982030E"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Ընդունվել է։</w:t>
            </w:r>
          </w:p>
          <w:p w14:paraId="4BBC04E8"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Նախագծում կատարվել է համապատասխան փոփոխություն։</w:t>
            </w:r>
          </w:p>
        </w:tc>
      </w:tr>
      <w:tr w:rsidR="00C84CCB" w:rsidRPr="006055BB" w14:paraId="64F254A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C319A48"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lang w:val="hy-AM"/>
              </w:rPr>
            </w:pPr>
            <w:r w:rsidRPr="007D3047">
              <w:rPr>
                <w:rFonts w:ascii="GHEA Grapalat" w:eastAsia="Times New Roman" w:hAnsi="GHEA Grapalat" w:cs="Arial"/>
                <w:bCs/>
                <w:sz w:val="24"/>
                <w:szCs w:val="24"/>
                <w:lang w:val="hy-AM"/>
              </w:rPr>
              <w:t xml:space="preserve">11. Նախագծի 3-րդ հոդվածի 1-ին մասի 3-րդ կետում տրվել է օրենքում «համալսարան» տերմինի սահմանումը, ըստ որի՝ համալսարանն այն </w:t>
            </w:r>
            <w:r w:rsidRPr="007D3047">
              <w:rPr>
                <w:rFonts w:ascii="GHEA Grapalat" w:eastAsia="Times New Roman" w:hAnsi="GHEA Grapalat" w:cs="Arial"/>
                <w:sz w:val="24"/>
                <w:szCs w:val="24"/>
                <w:lang w:val="hy-AM"/>
              </w:rPr>
              <w:t xml:space="preserve">բուհն է, որն իրականացնում է կրթական ծրագրեր բարձրագույն կրթության բոլոր մակարդակներում, ինչպես նաև ունի իր կազմում գործող մեկ կամ մի քանի գիտական կազմակերպություններ, ինչպես նաև մասնագիտական ուսուցման կառուցվածքային միավորներ, ավագ դպրոցներ կամ վարժարաններ։ Նույն </w:t>
            </w:r>
            <w:r w:rsidRPr="007D3047">
              <w:rPr>
                <w:rFonts w:ascii="GHEA Grapalat" w:eastAsia="Times New Roman" w:hAnsi="GHEA Grapalat" w:cs="Arial"/>
                <w:bCs/>
                <w:sz w:val="24"/>
                <w:szCs w:val="24"/>
                <w:lang w:val="hy-AM"/>
              </w:rPr>
              <w:t xml:space="preserve">մասի </w:t>
            </w:r>
            <w:r w:rsidRPr="007D3047">
              <w:rPr>
                <w:rFonts w:ascii="GHEA Grapalat" w:eastAsia="Times New Roman" w:hAnsi="GHEA Grapalat" w:cs="Arial"/>
                <w:sz w:val="24"/>
                <w:szCs w:val="24"/>
                <w:lang w:val="hy-AM"/>
              </w:rPr>
              <w:t xml:space="preserve">5-րդ կետի համաձայն՝ </w:t>
            </w:r>
            <w:r w:rsidRPr="007D3047">
              <w:rPr>
                <w:rFonts w:ascii="GHEA Grapalat" w:eastAsia="Times New Roman" w:hAnsi="GHEA Grapalat" w:cs="Arial"/>
                <w:bCs/>
                <w:sz w:val="24"/>
                <w:szCs w:val="24"/>
                <w:lang w:val="hy-AM"/>
              </w:rPr>
              <w:t>գիտական կազմակերպությունը</w:t>
            </w:r>
            <w:r w:rsidRPr="007D3047">
              <w:rPr>
                <w:rFonts w:ascii="GHEA Grapalat" w:eastAsia="Times New Roman" w:hAnsi="GHEA Grapalat" w:cs="Arial"/>
                <w:sz w:val="24"/>
                <w:szCs w:val="24"/>
                <w:lang w:val="hy-AM"/>
              </w:rPr>
              <w:t xml:space="preserve"> իրավաբանական անձի կարգավիճակ ունեցող ոչ առևտրային կազմակերպություն կամ օրենքով սահմանված հիմնարկի կարգավիճակ ունեցող կազմակերպություն կամ համալսարանի կազմում ինքնուրույն գործող կառուցվածքային միավոր է, որն իրականացնում է գիտական և գիտատեխնիկական գործունեություն:</w:t>
            </w:r>
          </w:p>
          <w:p w14:paraId="25F897A5" w14:textId="77777777" w:rsidR="00C84CCB" w:rsidRPr="007D3047" w:rsidRDefault="00C84CCB" w:rsidP="00A039A4">
            <w:pPr>
              <w:tabs>
                <w:tab w:val="left" w:pos="993"/>
              </w:tabs>
              <w:spacing w:after="0" w:line="360" w:lineRule="auto"/>
              <w:jc w:val="both"/>
              <w:rPr>
                <w:rFonts w:ascii="GHEA Grapalat" w:eastAsia="Times New Roman" w:hAnsi="GHEA Grapalat" w:cs="Arial"/>
                <w:bCs/>
                <w:sz w:val="24"/>
                <w:szCs w:val="24"/>
                <w:lang w:val="hy-AM"/>
              </w:rPr>
            </w:pPr>
            <w:r w:rsidRPr="007D3047">
              <w:rPr>
                <w:rFonts w:ascii="GHEA Grapalat" w:eastAsia="Times New Roman" w:hAnsi="GHEA Grapalat" w:cs="Arial"/>
                <w:bCs/>
                <w:sz w:val="24"/>
                <w:szCs w:val="24"/>
                <w:lang w:val="hy-AM"/>
              </w:rPr>
              <w:t>Իրավաբանական անձի կազմում մեկ այլ իրավաբանական անձի գործունեությունը պարունակում է պոտենցիալ իրավական հակասություններ, կառավարման մեխանիզմների և հակակշիռների չկանոնակարգման վտանգ՝ նրանց միջև հարաբերությունների կարգավորմանն ուղղված նորմերի բացակայությամբ պայմանավորված։</w:t>
            </w:r>
          </w:p>
          <w:p w14:paraId="4CDE6677" w14:textId="77777777" w:rsidR="00C84CCB" w:rsidRPr="007D3047" w:rsidRDefault="00C84CCB" w:rsidP="00A039A4">
            <w:pPr>
              <w:tabs>
                <w:tab w:val="left" w:pos="993"/>
              </w:tabs>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bCs/>
                <w:sz w:val="24"/>
                <w:szCs w:val="24"/>
                <w:lang w:val="hy-AM"/>
              </w:rPr>
              <w:t>Ասվածը հիմնավորվում է նաև Նախագծի 25-րդ հոդվածի 2-րդ մասի իրավակարգավորմամբ, որի համաձայն՝ հ</w:t>
            </w:r>
            <w:r w:rsidRPr="007D3047">
              <w:rPr>
                <w:rFonts w:ascii="GHEA Grapalat" w:eastAsia="Times New Roman" w:hAnsi="GHEA Grapalat" w:cs="Arial"/>
                <w:sz w:val="24"/>
                <w:szCs w:val="24"/>
                <w:lang w:val="hy-AM"/>
              </w:rPr>
              <w:t>ամալսարանի կազմում գործող գիտական կազմակերպության հոգաբարձուների խորհուրդ է հանդիսանում համալսարանի հոգաբարձուների խորհուրդը։ Այսպիսի կարգավորումների պարագայում հարց է առաջանում՝ ինչպե՞ս կարող է մեկ իրավաբանական անձի կառավարման խորհուրդը լինել նաև մեկ այլ իրավաբանական անձի կառավարման խորհուրդ։</w:t>
            </w:r>
          </w:p>
          <w:p w14:paraId="0B0DAEB0"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eastAsia="Times New Roman" w:hAnsi="GHEA Grapalat" w:cs="Arial"/>
                <w:sz w:val="24"/>
                <w:szCs w:val="24"/>
                <w:lang w:val="hy-AM"/>
              </w:rPr>
              <w:t>Վերը շարադրվածով պայմանավորված՝ առաջարկում ենք Նախագծի 3-րդ հոդվածի 1-ին մասի 3-րդ կետը սահմանել նոր խմբագրությամբ՝ հետևյալ բովանդակությամբ. «5) գիտական կազմակերպությունն օրենքով սահմանված հիմնարկի կարգավիճակ ունեցող կազմակերպություն կամ համալսարանի կազմում ինքնուրույն գործող կառուցվածքային միավոր է, որն իրականացնում է գիտական և գիտատեխնիկական գործունությունում։ Սահմանել, որ գիտական կազմակերպությունը կարող է ունենալ հիմնարկի կամ կառուցվածքային միավորի կարգավիճակ»:</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6F3460B"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Ընդունվել է։</w:t>
            </w:r>
          </w:p>
          <w:p w14:paraId="5DD2DEFF"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Նախագծում կատարվել է համապատասխան փոփոխություն։</w:t>
            </w:r>
          </w:p>
          <w:p w14:paraId="7DC1D604" w14:textId="77777777" w:rsidR="00C84CCB" w:rsidRPr="007D3047" w:rsidRDefault="00C84CCB" w:rsidP="00A039A4">
            <w:pPr>
              <w:spacing w:after="0" w:line="360" w:lineRule="auto"/>
              <w:jc w:val="both"/>
              <w:rPr>
                <w:rFonts w:ascii="GHEA Grapalat" w:hAnsi="GHEA Grapalat"/>
                <w:sz w:val="24"/>
                <w:szCs w:val="24"/>
                <w:lang w:val="hy-AM"/>
              </w:rPr>
            </w:pPr>
          </w:p>
          <w:p w14:paraId="103C618D" w14:textId="77777777" w:rsidR="00C84CCB" w:rsidRPr="007D3047" w:rsidRDefault="00C84CCB" w:rsidP="00A039A4">
            <w:pPr>
              <w:spacing w:after="0" w:line="360" w:lineRule="auto"/>
              <w:jc w:val="both"/>
              <w:rPr>
                <w:rFonts w:ascii="GHEA Grapalat" w:hAnsi="GHEA Grapalat"/>
                <w:sz w:val="24"/>
                <w:szCs w:val="24"/>
                <w:lang w:val="hy-AM"/>
              </w:rPr>
            </w:pPr>
          </w:p>
          <w:p w14:paraId="777708B4" w14:textId="77777777" w:rsidR="00C84CCB" w:rsidRPr="007D3047" w:rsidRDefault="00C84CCB" w:rsidP="00A039A4">
            <w:pPr>
              <w:spacing w:after="0" w:line="360" w:lineRule="auto"/>
              <w:jc w:val="both"/>
              <w:rPr>
                <w:rFonts w:ascii="GHEA Grapalat" w:hAnsi="GHEA Grapalat"/>
                <w:sz w:val="24"/>
                <w:szCs w:val="24"/>
                <w:lang w:val="hy-AM"/>
              </w:rPr>
            </w:pPr>
          </w:p>
          <w:p w14:paraId="2C95E138" w14:textId="77777777" w:rsidR="00C84CCB" w:rsidRPr="007D3047" w:rsidRDefault="00C84CCB" w:rsidP="00A039A4">
            <w:pPr>
              <w:spacing w:after="0" w:line="360" w:lineRule="auto"/>
              <w:jc w:val="both"/>
              <w:rPr>
                <w:rFonts w:ascii="GHEA Grapalat" w:hAnsi="GHEA Grapalat"/>
                <w:sz w:val="24"/>
                <w:szCs w:val="24"/>
                <w:lang w:val="hy-AM"/>
              </w:rPr>
            </w:pPr>
          </w:p>
          <w:p w14:paraId="0CEDF6B1" w14:textId="77777777" w:rsidR="00C84CCB" w:rsidRPr="007D3047" w:rsidRDefault="00C84CCB" w:rsidP="00A039A4">
            <w:pPr>
              <w:spacing w:after="0" w:line="360" w:lineRule="auto"/>
              <w:jc w:val="both"/>
              <w:rPr>
                <w:rFonts w:ascii="GHEA Grapalat" w:hAnsi="GHEA Grapalat"/>
                <w:sz w:val="24"/>
                <w:szCs w:val="24"/>
                <w:lang w:val="hy-AM"/>
              </w:rPr>
            </w:pPr>
          </w:p>
          <w:p w14:paraId="201D9382" w14:textId="77777777" w:rsidR="00C84CCB" w:rsidRPr="007D3047" w:rsidRDefault="00C84CCB" w:rsidP="00A039A4">
            <w:pPr>
              <w:spacing w:after="0" w:line="360" w:lineRule="auto"/>
              <w:jc w:val="both"/>
              <w:rPr>
                <w:rFonts w:ascii="GHEA Grapalat" w:hAnsi="GHEA Grapalat"/>
                <w:sz w:val="24"/>
                <w:szCs w:val="24"/>
                <w:lang w:val="hy-AM"/>
              </w:rPr>
            </w:pPr>
          </w:p>
          <w:p w14:paraId="29B0A657" w14:textId="77777777" w:rsidR="00C84CCB" w:rsidRPr="007D3047" w:rsidRDefault="00C84CCB" w:rsidP="00A039A4">
            <w:pPr>
              <w:spacing w:after="0" w:line="360" w:lineRule="auto"/>
              <w:jc w:val="both"/>
              <w:rPr>
                <w:rFonts w:ascii="GHEA Grapalat" w:hAnsi="GHEA Grapalat"/>
                <w:sz w:val="24"/>
                <w:szCs w:val="24"/>
                <w:lang w:val="hy-AM"/>
              </w:rPr>
            </w:pPr>
          </w:p>
          <w:p w14:paraId="06E0FF91" w14:textId="00B91EA5" w:rsidR="00536192" w:rsidRPr="007D3047" w:rsidRDefault="00536192"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78EA0F59" w14:textId="2B8ACCD6"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Խոշորացման ողջ տրամաբանությունը կայանում է անկախության և պատասխանատվության արդյունավետ մեխանիզմ գտնելու մեջ:</w:t>
            </w:r>
          </w:p>
          <w:p w14:paraId="465BCEEE" w14:textId="77777777" w:rsidR="00C84CCB" w:rsidRPr="007D3047" w:rsidRDefault="00C84CCB" w:rsidP="00A039A4">
            <w:pPr>
              <w:spacing w:after="0" w:line="360" w:lineRule="auto"/>
              <w:jc w:val="both"/>
              <w:rPr>
                <w:rFonts w:ascii="GHEA Grapalat" w:hAnsi="GHEA Grapalat"/>
                <w:b/>
                <w:sz w:val="24"/>
                <w:szCs w:val="24"/>
                <w:lang w:val="hy-AM"/>
              </w:rPr>
            </w:pPr>
          </w:p>
          <w:p w14:paraId="4B1E5534" w14:textId="77777777" w:rsidR="00C84CCB" w:rsidRPr="007D3047" w:rsidRDefault="00C84CCB" w:rsidP="00A039A4">
            <w:pPr>
              <w:spacing w:after="0" w:line="360" w:lineRule="auto"/>
              <w:jc w:val="both"/>
              <w:rPr>
                <w:rFonts w:ascii="GHEA Grapalat" w:hAnsi="GHEA Grapalat"/>
                <w:b/>
                <w:sz w:val="24"/>
                <w:szCs w:val="24"/>
                <w:lang w:val="hy-AM"/>
              </w:rPr>
            </w:pPr>
          </w:p>
          <w:p w14:paraId="65B79670" w14:textId="77777777" w:rsidR="00C84CCB" w:rsidRPr="007D3047" w:rsidRDefault="00C84CCB" w:rsidP="00A039A4">
            <w:pPr>
              <w:spacing w:after="0" w:line="360" w:lineRule="auto"/>
              <w:jc w:val="both"/>
              <w:rPr>
                <w:rFonts w:ascii="GHEA Grapalat" w:hAnsi="GHEA Grapalat"/>
                <w:b/>
                <w:sz w:val="24"/>
                <w:szCs w:val="24"/>
                <w:lang w:val="hy-AM"/>
              </w:rPr>
            </w:pPr>
          </w:p>
          <w:p w14:paraId="4F132BC4" w14:textId="77777777" w:rsidR="00C84CCB" w:rsidRPr="007D3047" w:rsidRDefault="00C84CCB" w:rsidP="00A039A4">
            <w:pPr>
              <w:spacing w:after="0" w:line="360" w:lineRule="auto"/>
              <w:jc w:val="both"/>
              <w:rPr>
                <w:rFonts w:ascii="GHEA Grapalat" w:hAnsi="GHEA Grapalat"/>
                <w:b/>
                <w:sz w:val="24"/>
                <w:szCs w:val="24"/>
                <w:lang w:val="hy-AM"/>
              </w:rPr>
            </w:pPr>
          </w:p>
          <w:p w14:paraId="2D82D951"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Ընդունվել է։</w:t>
            </w:r>
          </w:p>
          <w:p w14:paraId="0FD7CD79"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Օրենքի տեքստում կատարվել են համապատասխան լրացումներ:</w:t>
            </w:r>
          </w:p>
        </w:tc>
      </w:tr>
      <w:tr w:rsidR="00C84CCB" w:rsidRPr="006055BB" w14:paraId="1B3AD40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FA65F43"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eastAsia="Times New Roman" w:hAnsi="GHEA Grapalat" w:cs="Arial"/>
                <w:bCs/>
                <w:sz w:val="24"/>
                <w:szCs w:val="24"/>
                <w:lang w:val="hy-AM"/>
              </w:rPr>
              <w:t>12. Նախագծի 3-րդ հոդվածի 1-ին մասի 4-րդ կետում սահմանելով գիտական գործունեության հասկացությունը՝ նախագծի մշակողները նշել են, որ այն պետք է լինի «</w:t>
            </w:r>
            <w:r w:rsidRPr="007D3047">
              <w:rPr>
                <w:rFonts w:ascii="GHEA Grapalat" w:eastAsia="Times New Roman" w:hAnsi="GHEA Grapalat" w:cs="Arial"/>
                <w:sz w:val="24"/>
                <w:szCs w:val="24"/>
                <w:lang w:val="hy-AM"/>
              </w:rPr>
              <w:t>նոր գիտելիքի ստեղծմանը կամ դրա կիրառման նոր ուղղությունների հայտնաբերմանն ուղղված ստեղծագործական համակարգված գործունեություն», մինչդեռ պատմությանը հայտնի են գիտական նվաճումների մի շարք օրինակներ, որոնք եղել են ոչ թե ստեղծագործական համակարգված գործունեության, այլ ստեղծագործական հայտնության արդյունք:</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CA169F3"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076A7C9A"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Միջազգային ընդունված սահամանումը վերցված է OECD-ից։ Անհասկանալի է ինչ հայտնությունների մասին է խոսքը:</w:t>
            </w:r>
          </w:p>
        </w:tc>
      </w:tr>
      <w:tr w:rsidR="00C84CCB" w:rsidRPr="006055BB" w14:paraId="28AF173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AE4A6DF" w14:textId="77777777" w:rsidR="00C84CCB" w:rsidRPr="007D3047" w:rsidRDefault="00C84CCB" w:rsidP="00A039A4">
            <w:pPr>
              <w:pStyle w:val="ListParagraph"/>
              <w:tabs>
                <w:tab w:val="left" w:pos="993"/>
              </w:tabs>
              <w:spacing w:after="0" w:line="360" w:lineRule="auto"/>
              <w:ind w:left="0"/>
              <w:jc w:val="both"/>
              <w:rPr>
                <w:rFonts w:ascii="GHEA Grapalat" w:hAnsi="GHEA Grapalat"/>
                <w:sz w:val="24"/>
                <w:szCs w:val="24"/>
                <w:lang w:val="hy-AM"/>
              </w:rPr>
            </w:pPr>
            <w:r w:rsidRPr="007D3047">
              <w:rPr>
                <w:rFonts w:ascii="GHEA Grapalat" w:eastAsia="Times New Roman" w:hAnsi="GHEA Grapalat" w:cs="Arial"/>
                <w:bCs/>
                <w:sz w:val="24"/>
                <w:szCs w:val="24"/>
                <w:lang w:val="hy-AM"/>
              </w:rPr>
              <w:t>13. Նախագծի 3-րդ հոդվածի 1-ին մասի 7-րդ կետում սահմանելով ակադեմիական քաղաքի հասկացությունը՝ նախագծի մշակողները, ամենայն հավանականությամբ, փորձել են թարգմանել դրա բովանդակությունն օտար լեզվից և հայերենով ստացել մի ձևակերպում, որի բովանդակությունն առնվազն անհասկանալի է: Անհասկանալի է, թե նախագիծ մշակողները ինչ նկատի ունեն, օրինակ, «մշակումների», «միջազգային գերազանցության» արտահայտությունների ներքո: Ակադեմիական քաղաքի բնորոշումը լուրջ վերամշակման կարիք ունի:</w:t>
            </w:r>
          </w:p>
          <w:p w14:paraId="70E297CB"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Միևնույն ժամանակ նաև կարծում ենք, որ ակադեմիական քաղաքը՝ որպես առանձին հայեցակարգ, պետք է կարգավորվի այլ իրավական ակտով։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FE63E55" w14:textId="77777777" w:rsidR="00C84CCB" w:rsidRPr="007D3047" w:rsidRDefault="00C84CCB" w:rsidP="00A039A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7EF218D1" w14:textId="216843D1" w:rsidR="00C84CCB" w:rsidRPr="007D3047" w:rsidRDefault="00536192" w:rsidP="00A039A4">
            <w:pPr>
              <w:spacing w:after="0" w:line="360" w:lineRule="auto"/>
              <w:jc w:val="both"/>
              <w:rPr>
                <w:sz w:val="24"/>
                <w:szCs w:val="24"/>
                <w:lang w:val="hy-AM"/>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7D3047" w14:paraId="3F7AB49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01B6F2D"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14. Նախագծի 3-րդ հոդվածի 1-ին մասում 23-րդ կետի համանմանությամբ, կարծում ենք, անհրաժեշտ է սահմանել «համատեղ կրթական ծրագիր», «համատեղ դիպլոմ», «կրկնակի դիպլոմ» հասկացությունները։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7850065" w14:textId="77777777" w:rsidR="00C84CCB" w:rsidRPr="007D3047" w:rsidRDefault="00C84CCB" w:rsidP="00A039A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646CDD82" w14:textId="77777777" w:rsidR="00C84CCB" w:rsidRPr="007D3047" w:rsidRDefault="00C84CCB" w:rsidP="00A039A4">
            <w:pPr>
              <w:spacing w:after="0" w:line="360" w:lineRule="auto"/>
              <w:jc w:val="both"/>
              <w:rPr>
                <w:sz w:val="24"/>
                <w:szCs w:val="24"/>
                <w:lang w:val="hy-AM"/>
              </w:rPr>
            </w:pPr>
          </w:p>
        </w:tc>
      </w:tr>
      <w:tr w:rsidR="00C84CCB" w:rsidRPr="007D3047" w14:paraId="76C56BA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16FFCEB"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eastAsia="Times New Roman" w:hAnsi="GHEA Grapalat" w:cs="Arial"/>
                <w:bCs/>
                <w:sz w:val="24"/>
                <w:szCs w:val="24"/>
                <w:lang w:val="hy-AM"/>
              </w:rPr>
              <w:t>15. Նախագծի 3-րդ հոդվածի 1-ին մասի 27-րդ կետում ներկայացնելով կրթաթոշակի սահմանումը՝ այն սահմանափակվում է բացառապես պետության կամ մասնավոր կազմակերպությունների կողմից տրամադրվող ֆինանսական աջակցությամբ, մինչդեռ նման աջակցություն կարող են տրամադրել նաև անհատները, պետական կամ միջազգային կառույցները, ՏԻՄ-երը: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046B650" w14:textId="77777777" w:rsidR="00C84CCB" w:rsidRPr="007D3047" w:rsidRDefault="00C84CCB" w:rsidP="00A039A4">
            <w:pPr>
              <w:spacing w:after="0" w:line="360" w:lineRule="auto"/>
              <w:jc w:val="both"/>
              <w:rPr>
                <w:rFonts w:ascii="GHEA Grapalat" w:eastAsia="Times New Roman" w:hAnsi="GHEA Grapalat" w:cs="Arial"/>
                <w:b/>
                <w:sz w:val="24"/>
                <w:szCs w:val="24"/>
                <w:lang w:val="hy-AM"/>
              </w:rPr>
            </w:pPr>
            <w:r w:rsidRPr="007D3047">
              <w:rPr>
                <w:rFonts w:ascii="GHEA Grapalat" w:eastAsia="Times New Roman" w:hAnsi="GHEA Grapalat" w:cs="Arial"/>
                <w:b/>
                <w:sz w:val="24"/>
                <w:szCs w:val="24"/>
                <w:lang w:val="hy-AM"/>
              </w:rPr>
              <w:t xml:space="preserve">Ընդունվել է: </w:t>
            </w:r>
          </w:p>
          <w:p w14:paraId="53CCE6F7" w14:textId="37FE7953" w:rsidR="00C84CCB" w:rsidRPr="007D3047" w:rsidRDefault="00C84CCB" w:rsidP="00A039A4">
            <w:pPr>
              <w:spacing w:after="0" w:line="360" w:lineRule="auto"/>
              <w:jc w:val="both"/>
              <w:rPr>
                <w:rFonts w:ascii="GHEA Grapalat" w:eastAsia="Times New Roman" w:hAnsi="GHEA Grapalat" w:cs="Arial"/>
                <w:bCs/>
                <w:sz w:val="24"/>
                <w:szCs w:val="24"/>
                <w:lang w:val="hy-AM"/>
              </w:rPr>
            </w:pPr>
            <w:r w:rsidRPr="007D3047">
              <w:rPr>
                <w:rFonts w:ascii="GHEA Grapalat" w:eastAsia="Times New Roman" w:hAnsi="GHEA Grapalat" w:cs="Arial"/>
                <w:bCs/>
                <w:sz w:val="24"/>
                <w:szCs w:val="24"/>
                <w:lang w:val="hy-AM"/>
              </w:rPr>
              <w:t>Խմբագրվել է</w:t>
            </w:r>
            <w:r w:rsidR="00536192" w:rsidRPr="007D3047">
              <w:rPr>
                <w:rFonts w:ascii="GHEA Grapalat" w:eastAsia="Times New Roman" w:hAnsi="GHEA Grapalat" w:cs="Arial"/>
                <w:bCs/>
                <w:sz w:val="24"/>
                <w:szCs w:val="24"/>
                <w:lang w:val="hy-AM"/>
              </w:rPr>
              <w:t>։</w:t>
            </w:r>
          </w:p>
        </w:tc>
      </w:tr>
      <w:tr w:rsidR="00C84CCB" w:rsidRPr="007D3047" w14:paraId="68B7958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EBF7196"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bCs/>
                <w:iCs/>
                <w:sz w:val="24"/>
                <w:szCs w:val="24"/>
                <w:lang w:val="hy-AM"/>
              </w:rPr>
              <w:t xml:space="preserve">16. Առաջարկում ենք Նախագծի 3-րդ հոդվածում լրացնել հետևյալ սահմանումը. </w:t>
            </w:r>
            <w:r w:rsidRPr="007D3047">
              <w:rPr>
                <w:rFonts w:ascii="GHEA Grapalat" w:hAnsi="GHEA Grapalat"/>
                <w:bCs/>
                <w:iCs/>
                <w:sz w:val="24"/>
                <w:szCs w:val="24"/>
                <w:shd w:val="clear" w:color="auto" w:fill="FFFFFF"/>
                <w:lang w:val="af-ZA"/>
              </w:rPr>
              <w:t>«</w:t>
            </w:r>
            <w:r w:rsidRPr="007D3047">
              <w:rPr>
                <w:rStyle w:val="Strong"/>
                <w:rFonts w:ascii="GHEA Grapalat" w:hAnsi="GHEA Grapalat"/>
                <w:b w:val="0"/>
                <w:iCs/>
                <w:sz w:val="24"/>
                <w:szCs w:val="24"/>
                <w:shd w:val="clear" w:color="auto" w:fill="FFFFFF"/>
                <w:lang w:val="hy-AM"/>
              </w:rPr>
              <w:t>մասնաճյուղ`</w:t>
            </w:r>
            <w:r w:rsidRPr="007D3047">
              <w:rPr>
                <w:rStyle w:val="apple-converted-space"/>
                <w:rFonts w:ascii="GHEA Grapalat" w:hAnsi="GHEA Grapalat" w:cs="Courier New"/>
                <w:bCs/>
                <w:iCs/>
                <w:sz w:val="24"/>
                <w:szCs w:val="24"/>
                <w:shd w:val="clear" w:color="auto" w:fill="FFFFFF"/>
                <w:lang w:val="hy-AM"/>
              </w:rPr>
              <w:t xml:space="preserve"> բարձրագույն </w:t>
            </w:r>
            <w:r w:rsidRPr="007D3047">
              <w:rPr>
                <w:rFonts w:ascii="GHEA Grapalat" w:hAnsi="GHEA Grapalat"/>
                <w:bCs/>
                <w:iCs/>
                <w:sz w:val="24"/>
                <w:szCs w:val="24"/>
                <w:shd w:val="clear" w:color="auto" w:fill="FFFFFF"/>
                <w:lang w:val="hy-AM"/>
              </w:rPr>
              <w:t xml:space="preserve">ուսումնական հաստատության գտնվելու վայրից դուրս տեղակայված առանձնացված ստորաբաժանում, որն իրականացնում է </w:t>
            </w:r>
            <w:r w:rsidRPr="007D3047">
              <w:rPr>
                <w:rFonts w:ascii="GHEA Grapalat" w:eastAsia="Times New Roman" w:hAnsi="GHEA Grapalat" w:cs="Arial"/>
                <w:bCs/>
                <w:iCs/>
                <w:sz w:val="24"/>
                <w:szCs w:val="24"/>
                <w:lang w:val="hy-AM"/>
              </w:rPr>
              <w:t>կրթական ծրագրեր բարձրագույն կրթության բոլոր մակարդակներում</w:t>
            </w:r>
            <w:r w:rsidRPr="007D3047">
              <w:rPr>
                <w:rFonts w:ascii="GHEA Grapalat" w:hAnsi="GHEA Grapalat"/>
                <w:bCs/>
                <w:iCs/>
                <w:sz w:val="24"/>
                <w:szCs w:val="24"/>
                <w:shd w:val="clear" w:color="auto" w:fill="FFFFFF"/>
                <w:lang w:val="af-ZA"/>
              </w:rPr>
              <w:t>»</w:t>
            </w:r>
            <w:r w:rsidRPr="007D3047">
              <w:rPr>
                <w:rFonts w:ascii="GHEA Grapalat" w:hAnsi="GHEA Grapalat"/>
                <w:bCs/>
                <w:iCs/>
                <w:sz w:val="24"/>
                <w:szCs w:val="24"/>
                <w:shd w:val="clear" w:color="auto" w:fill="FFFFFF"/>
                <w:lang w:val="hy-AM"/>
              </w:rPr>
              <w:t>:</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1753678"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tc>
      </w:tr>
      <w:tr w:rsidR="00C84CCB" w:rsidRPr="006055BB" w14:paraId="42C9FE3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5F02027"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eastAsia="Times New Roman" w:hAnsi="GHEA Grapalat" w:cs="Arial"/>
                <w:bCs/>
                <w:sz w:val="24"/>
                <w:szCs w:val="24"/>
                <w:lang w:val="hy-AM"/>
              </w:rPr>
              <w:t>17. Նախագծի 6-րդ հոդվածի 4-րդ մասը սահմանում է, որ «</w:t>
            </w:r>
            <w:r w:rsidRPr="007D3047">
              <w:rPr>
                <w:rFonts w:ascii="GHEA Grapalat" w:eastAsia="Times New Roman" w:hAnsi="GHEA Grapalat" w:cs="Arial"/>
                <w:sz w:val="24"/>
                <w:szCs w:val="24"/>
                <w:lang w:val="hy-AM"/>
              </w:rPr>
              <w:t>Բուհն իր մշակումների հիման վրա կարող է ստեղծել առևտրային կազմակերպություններ կամ մասնակցել դրանց` ընդ որում ունենալով նշված առևտրային կազմակերպությունների ստեղծած շահույթի մեջ 20 տոկոս կամ ավել մասնաբաժին, ինչը կախված է ստեղծման ժամանակ բուհի ներդրումների չափից և որոշվում է հոգաբարձուների խորհրդի կողմից»: Անհասկանալի է, թե նախագծի մշակողների կողմից ինչու՞ է որպես նվազագույն շեմ ընտրվել 20 %-ը: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0C7CE8A" w14:textId="77777777" w:rsidR="00536192" w:rsidRPr="007D3047" w:rsidRDefault="00C84CCB" w:rsidP="00A039A4">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b/>
                <w:sz w:val="24"/>
                <w:szCs w:val="24"/>
                <w:lang w:val="hy-AM"/>
              </w:rPr>
              <w:t>Չի ընդունվել</w:t>
            </w:r>
            <w:r w:rsidRPr="007D3047">
              <w:rPr>
                <w:rFonts w:ascii="GHEA Grapalat" w:eastAsia="Times New Roman" w:hAnsi="GHEA Grapalat" w:cs="Arial"/>
                <w:sz w:val="24"/>
                <w:szCs w:val="24"/>
                <w:lang w:val="hy-AM"/>
              </w:rPr>
              <w:t xml:space="preserve">։ </w:t>
            </w:r>
          </w:p>
          <w:p w14:paraId="480E5647" w14:textId="38813B2C" w:rsidR="00C84CCB" w:rsidRPr="007D3047" w:rsidRDefault="00C84CCB" w:rsidP="00A039A4">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Չափը սահմանված է` բացառելու համար բուհի կողմից ձևական մասնակցությունները:</w:t>
            </w:r>
          </w:p>
          <w:p w14:paraId="6910C106" w14:textId="77777777" w:rsidR="00C84CCB" w:rsidRPr="007D3047" w:rsidRDefault="00C84CCB" w:rsidP="00A039A4">
            <w:pPr>
              <w:spacing w:after="0" w:line="360" w:lineRule="auto"/>
              <w:jc w:val="both"/>
              <w:rPr>
                <w:sz w:val="24"/>
                <w:szCs w:val="24"/>
                <w:lang w:val="hy-AM"/>
              </w:rPr>
            </w:pPr>
          </w:p>
        </w:tc>
      </w:tr>
      <w:tr w:rsidR="00C84CCB" w:rsidRPr="006055BB" w14:paraId="37E9065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A2A4132" w14:textId="77777777" w:rsidR="00C84CCB" w:rsidRPr="007D3047" w:rsidRDefault="00C84CCB" w:rsidP="00A039A4">
            <w:pPr>
              <w:pStyle w:val="ListParagraph"/>
              <w:tabs>
                <w:tab w:val="left" w:pos="993"/>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 xml:space="preserve">18. Նախագծի 10-րդ հոդվածի 2-րդ մասի 3-րդ կետի համաձայն՝ </w:t>
            </w:r>
            <w:r w:rsidRPr="007D3047">
              <w:rPr>
                <w:rFonts w:ascii="GHEA Grapalat" w:eastAsia="Times New Roman" w:hAnsi="GHEA Grapalat" w:cs="Arial"/>
                <w:sz w:val="24"/>
                <w:szCs w:val="24"/>
                <w:lang w:val="hy-AM"/>
              </w:rPr>
              <w:t>յուրաքանչյուր կրթական ծրագրի (ներառյալ՝ համատեղ կրթական ծրագրի) համար բուհը կազմում և հաստատում է կրթական ծրագրի նկարագիր, որը ներառում է ծրագրին ներկայացվող հետևյալ ընդհանուր պահանջները՝ ... ուսումնական բեռնվածության ընդհանուր ծավալը՝ արտահայտված կրեդիտներով, և ուսումնառության նվազագույն տևողությունը:</w:t>
            </w:r>
          </w:p>
          <w:p w14:paraId="2214045E"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Կարծում ենք՝ հիշատակված նորմով պետք է նաև սահմանվի մասնակի և լրիվ բեռնվածությամբ իրագործվող կրթական ծրագրերի առավելագույն տևողությունը, ինչպես նաև պարզաբանման կարիք ունի բարձրագույն կրթության 1-ին աստիճանում իրագործվող ԿԾ կրեդիտներով արտահայտված նվազագույն ծավալը։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4F83E85" w14:textId="77777777" w:rsidR="00C84CCB" w:rsidRPr="007D3047" w:rsidRDefault="00C84CCB" w:rsidP="00A039A4">
            <w:pPr>
              <w:spacing w:after="0" w:line="360" w:lineRule="auto"/>
              <w:jc w:val="both"/>
              <w:rPr>
                <w:rFonts w:ascii="GHEA Grapalat" w:eastAsia="Times New Roman" w:hAnsi="GHEA Grapalat" w:cs="Arial"/>
                <w:b/>
                <w:sz w:val="24"/>
                <w:szCs w:val="24"/>
                <w:lang w:val="hy-AM"/>
              </w:rPr>
            </w:pPr>
            <w:r w:rsidRPr="007D3047">
              <w:rPr>
                <w:rFonts w:ascii="GHEA Grapalat" w:eastAsia="Times New Roman" w:hAnsi="GHEA Grapalat" w:cs="Arial"/>
                <w:b/>
                <w:sz w:val="24"/>
                <w:szCs w:val="24"/>
                <w:lang w:val="hy-AM"/>
              </w:rPr>
              <w:t>Ընդունվել է:</w:t>
            </w:r>
          </w:p>
          <w:p w14:paraId="7283733E" w14:textId="77777777" w:rsidR="00C84CCB" w:rsidRPr="007D3047" w:rsidRDefault="00C84CCB" w:rsidP="00A039A4">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Նկարագրվել են որակավորում շնորհող և ինտեգրված ծրագրերի կրեդիտային ծանրաբեռնվածությունները և կրեդիտների տևողությանը վերաբերող դրույթներ:</w:t>
            </w:r>
          </w:p>
        </w:tc>
      </w:tr>
      <w:tr w:rsidR="00C84CCB" w:rsidRPr="006055BB" w14:paraId="1B344FE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1A4F1FB"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19. Կարծում ենք՝ Նախագծի 10-րդ հոդվածի 5-րդ մասում պետք է նշել, որ </w:t>
            </w:r>
            <w:r w:rsidRPr="007D3047">
              <w:rPr>
                <w:rFonts w:ascii="GHEA Grapalat" w:eastAsia="Times New Roman" w:hAnsi="GHEA Grapalat" w:cs="Arial"/>
                <w:sz w:val="24"/>
                <w:szCs w:val="24"/>
                <w:lang w:val="hy-AM"/>
              </w:rPr>
              <w:t>բուհերում կրթական ծրագրերի դասավանդման լեզուն, որպես կանոն, գրական հայերենն է՝ այն հանգամանքի հաշվառմամբ, որ բուհը կարող է իրականացնել նաև օտարալեզու կրթական ծրագրեր։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FE3CA67" w14:textId="77777777" w:rsidR="00C84CCB" w:rsidRPr="007D3047" w:rsidRDefault="00C84CCB" w:rsidP="00A039A4">
            <w:pPr>
              <w:spacing w:after="0" w:line="360" w:lineRule="auto"/>
              <w:jc w:val="both"/>
              <w:rPr>
                <w:rFonts w:ascii="GHEA Grapalat" w:eastAsia="Times New Roman" w:hAnsi="GHEA Grapalat" w:cs="Arial"/>
                <w:b/>
                <w:sz w:val="24"/>
                <w:szCs w:val="24"/>
                <w:lang w:val="hy-AM"/>
              </w:rPr>
            </w:pPr>
            <w:r w:rsidRPr="007D3047">
              <w:rPr>
                <w:rFonts w:ascii="GHEA Grapalat" w:eastAsia="Times New Roman" w:hAnsi="GHEA Grapalat" w:cs="Arial"/>
                <w:b/>
                <w:sz w:val="24"/>
                <w:szCs w:val="24"/>
                <w:lang w:val="hy-AM"/>
              </w:rPr>
              <w:t>Ընդունվել է։</w:t>
            </w:r>
          </w:p>
          <w:p w14:paraId="50D8AF4E" w14:textId="77777777" w:rsidR="00C84CCB" w:rsidRPr="007D3047" w:rsidRDefault="00C84CCB" w:rsidP="00A039A4">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Կատարվել է համապատասխան փոփոխություն։</w:t>
            </w:r>
          </w:p>
          <w:p w14:paraId="23CA192B" w14:textId="77777777" w:rsidR="00C84CCB" w:rsidRPr="007D3047" w:rsidRDefault="00C84CCB" w:rsidP="00A039A4">
            <w:pPr>
              <w:spacing w:after="0" w:line="360" w:lineRule="auto"/>
              <w:jc w:val="both"/>
              <w:rPr>
                <w:sz w:val="24"/>
                <w:szCs w:val="24"/>
                <w:lang w:val="hy-AM"/>
              </w:rPr>
            </w:pPr>
          </w:p>
        </w:tc>
      </w:tr>
      <w:tr w:rsidR="00C84CCB" w:rsidRPr="006055BB" w14:paraId="099F07D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0EA1D1F"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eastAsia="Times New Roman" w:hAnsi="GHEA Grapalat" w:cs="Arial"/>
                <w:bCs/>
                <w:iCs/>
                <w:sz w:val="24"/>
                <w:szCs w:val="24"/>
                <w:lang w:val="hy-AM"/>
              </w:rPr>
              <w:t xml:space="preserve">20. Նախագծի 11-րդ հոդվածի 5-րդ մասի համաձայն՝ </w:t>
            </w:r>
            <w:r w:rsidRPr="007D3047">
              <w:rPr>
                <w:rFonts w:ascii="GHEA Grapalat" w:eastAsia="Times New Roman" w:hAnsi="GHEA Grapalat" w:cs="Arial"/>
                <w:sz w:val="24"/>
                <w:szCs w:val="24"/>
                <w:lang w:val="hy-AM"/>
              </w:rPr>
              <w:t>բարձրագույն կրթության հաջորդ կրթական մակարդակում սահմանված կարգով ուսումնառությունը շարունակելու իրավունք ունեն միայն այն անձինք, որոնք ստացել են բարձրագույն կրթության նախորդ մակարդակի որակավորում ծրագրային հավատարմագրում ստացած ծրագրից: Կարծում ենք՝ այս նորմի ուժի մեջ մտնելու համար անցումային դրույթով պետք է սահմանել ավելի ուշ ժամկետ՝ հակառակ պարագայում բուհերը կբախվեն էական և լրջագույն խնդիրների։</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06BFDAF" w14:textId="77777777" w:rsidR="00C84CCB" w:rsidRPr="007D3047" w:rsidRDefault="00C84CCB" w:rsidP="00A039A4">
            <w:pPr>
              <w:spacing w:after="0" w:line="360" w:lineRule="auto"/>
              <w:jc w:val="both"/>
              <w:rPr>
                <w:rFonts w:ascii="GHEA Grapalat" w:eastAsia="Times New Roman" w:hAnsi="GHEA Grapalat" w:cs="Arial"/>
                <w:b/>
                <w:sz w:val="24"/>
                <w:szCs w:val="24"/>
                <w:lang w:val="hy-AM"/>
              </w:rPr>
            </w:pPr>
            <w:r w:rsidRPr="007D3047">
              <w:rPr>
                <w:rFonts w:ascii="GHEA Grapalat" w:eastAsia="Times New Roman" w:hAnsi="GHEA Grapalat" w:cs="Arial"/>
                <w:b/>
                <w:sz w:val="24"/>
                <w:szCs w:val="24"/>
                <w:lang w:val="hy-AM"/>
              </w:rPr>
              <w:t>Ընդունվել է։</w:t>
            </w:r>
          </w:p>
          <w:p w14:paraId="79F01117" w14:textId="77777777" w:rsidR="00C84CCB" w:rsidRPr="007D3047" w:rsidRDefault="00C84CCB" w:rsidP="00A039A4">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Կատարվել է համապատասխան փոփոխություն։</w:t>
            </w:r>
          </w:p>
          <w:p w14:paraId="09CC9C90" w14:textId="77777777" w:rsidR="00C84CCB" w:rsidRPr="007D3047" w:rsidRDefault="00C84CCB" w:rsidP="00A039A4">
            <w:pPr>
              <w:spacing w:after="0" w:line="360" w:lineRule="auto"/>
              <w:jc w:val="both"/>
              <w:rPr>
                <w:sz w:val="24"/>
                <w:szCs w:val="24"/>
                <w:lang w:val="hy-AM"/>
              </w:rPr>
            </w:pPr>
          </w:p>
        </w:tc>
      </w:tr>
      <w:tr w:rsidR="00C84CCB" w:rsidRPr="007D3047" w14:paraId="101FC4E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4FDBB65"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eastAsia="Times New Roman" w:hAnsi="GHEA Grapalat" w:cs="Arial"/>
                <w:bCs/>
                <w:iCs/>
                <w:sz w:val="24"/>
                <w:szCs w:val="24"/>
                <w:lang w:val="hy-AM"/>
              </w:rPr>
              <w:t>21. Նախագծի 15-րդ հոդվածի 13-րդ մասի 6-րդ կետն առաջարկում ենք շարադրել հետևյալ խմբագրությամբ՝ «</w:t>
            </w:r>
            <w:r w:rsidRPr="007D3047">
              <w:rPr>
                <w:rFonts w:ascii="GHEA Grapalat" w:eastAsia="Times New Roman" w:hAnsi="GHEA Grapalat" w:cs="Arial"/>
                <w:sz w:val="24"/>
                <w:szCs w:val="24"/>
                <w:lang w:val="hy-AM"/>
              </w:rPr>
              <w:t>3 տարի անընդմեջ համալրվում է բուհի կողմից ներկայացված հայտով ամրագրված (պլանավորված) տեղերի 50 տոկոսից պակասը.</w:t>
            </w:r>
            <w:r w:rsidRPr="007D3047">
              <w:rPr>
                <w:rFonts w:ascii="GHEA Grapalat" w:eastAsia="Times New Roman" w:hAnsi="GHEA Grapalat" w:cs="Arial"/>
                <w:bCs/>
                <w:iCs/>
                <w:sz w:val="24"/>
                <w:szCs w:val="24"/>
                <w:lang w:val="hy-AM"/>
              </w:rPr>
              <w:t>»։</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50AF32D" w14:textId="77777777" w:rsidR="00C84CCB" w:rsidRPr="007D3047" w:rsidRDefault="00C84CCB" w:rsidP="00A039A4">
            <w:pPr>
              <w:spacing w:after="0" w:line="360" w:lineRule="auto"/>
              <w:jc w:val="both"/>
              <w:rPr>
                <w:b/>
                <w:sz w:val="24"/>
                <w:szCs w:val="24"/>
                <w:lang w:val="hy-AM"/>
              </w:rPr>
            </w:pPr>
            <w:r w:rsidRPr="007D3047">
              <w:rPr>
                <w:rFonts w:ascii="GHEA Grapalat" w:eastAsia="Times New Roman" w:hAnsi="GHEA Grapalat" w:cs="Arial"/>
                <w:b/>
                <w:sz w:val="24"/>
                <w:szCs w:val="24"/>
                <w:lang w:val="hy-AM"/>
              </w:rPr>
              <w:t>Չի ընդունվել։</w:t>
            </w:r>
          </w:p>
        </w:tc>
      </w:tr>
      <w:tr w:rsidR="00C84CCB" w:rsidRPr="006055BB" w14:paraId="049E8A5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DD11381"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eastAsia="Times New Roman" w:hAnsi="GHEA Grapalat" w:cs="Arial"/>
                <w:sz w:val="24"/>
                <w:szCs w:val="24"/>
                <w:lang w:val="hy-AM"/>
              </w:rPr>
              <w:t xml:space="preserve">22. Նախագծի 16-րդ հոդվածի 7-րդ մասի համաձայն՝ որակավորում շնորհող կրթական ծրագրերի համար սահմանային տեղերը պետք է լինեն նվազագույնը տասը բակալավրի և հինգը մագիստրոսի կրթական մակարդակների համար: Հիշատակված կարգավորման մեջ </w:t>
            </w:r>
            <w:r w:rsidRPr="007D3047">
              <w:rPr>
                <w:rFonts w:ascii="GHEA Grapalat" w:hAnsi="GHEA Grapalat"/>
                <w:sz w:val="24"/>
                <w:szCs w:val="24"/>
                <w:lang w:val="hy-AM"/>
              </w:rPr>
              <w:t xml:space="preserve">հաշվի չեն առնվել պետության համար առաջնային նշանակություն ունեցող մասնագիտությունները, չկան ճկունության մեխանիզմներ՝ նշված ցուցանիշներից շեղվելու դեպքում։ </w:t>
            </w:r>
            <w:r w:rsidRPr="007D3047">
              <w:rPr>
                <w:rFonts w:ascii="GHEA Grapalat" w:hAnsi="GHEA Grapalat"/>
                <w:bCs/>
                <w:sz w:val="24"/>
                <w:szCs w:val="24"/>
                <w:lang w:val="hy-AM"/>
              </w:rPr>
              <w:t>Հետևաբար, կարծում ենք՝ որ այս կարգավորման մեջ պետք է նախատեսել բացառություն պետության համար կենսական նշանակության մասնագիտությունների մասով։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8E609F0" w14:textId="77777777" w:rsidR="00C84CCB" w:rsidRPr="007D3047" w:rsidRDefault="00C84CCB" w:rsidP="00A039A4">
            <w:pPr>
              <w:spacing w:after="0" w:line="360" w:lineRule="auto"/>
              <w:jc w:val="both"/>
              <w:rPr>
                <w:rFonts w:ascii="GHEA Grapalat" w:eastAsia="Times New Roman" w:hAnsi="GHEA Grapalat" w:cs="Arial"/>
                <w:b/>
                <w:sz w:val="24"/>
                <w:szCs w:val="24"/>
                <w:lang w:val="hy-AM"/>
              </w:rPr>
            </w:pPr>
            <w:r w:rsidRPr="007D3047">
              <w:rPr>
                <w:rFonts w:ascii="GHEA Grapalat" w:eastAsia="Times New Roman" w:hAnsi="GHEA Grapalat" w:cs="Arial"/>
                <w:b/>
                <w:sz w:val="24"/>
                <w:szCs w:val="24"/>
                <w:lang w:val="hy-AM"/>
              </w:rPr>
              <w:t>Չի ընդունվել։</w:t>
            </w:r>
          </w:p>
          <w:p w14:paraId="3C18205E" w14:textId="37C3D906" w:rsidR="00C84CCB" w:rsidRPr="007D3047" w:rsidRDefault="00C84CCB" w:rsidP="00536192">
            <w:pPr>
              <w:spacing w:after="0" w:line="360" w:lineRule="auto"/>
              <w:jc w:val="both"/>
              <w:rPr>
                <w:rFonts w:ascii="GHEA Grapalat" w:hAnsi="GHEA Grapalat"/>
                <w:sz w:val="24"/>
                <w:szCs w:val="24"/>
                <w:lang w:val="hy-AM"/>
              </w:rPr>
            </w:pPr>
            <w:r w:rsidRPr="007D3047">
              <w:rPr>
                <w:rFonts w:ascii="GHEA Grapalat" w:eastAsia="Times New Roman" w:hAnsi="GHEA Grapalat" w:cs="Arial"/>
                <w:sz w:val="24"/>
                <w:szCs w:val="24"/>
                <w:lang w:val="hy-AM"/>
              </w:rPr>
              <w:t>Քանի որ, խ</w:t>
            </w:r>
            <w:r w:rsidRPr="007D3047">
              <w:rPr>
                <w:rFonts w:ascii="GHEA Grapalat" w:hAnsi="GHEA Grapalat"/>
                <w:sz w:val="24"/>
                <w:szCs w:val="24"/>
                <w:lang w:val="hy-AM"/>
              </w:rPr>
              <w:t xml:space="preserve">ոսքը </w:t>
            </w:r>
            <w:r w:rsidR="00536192" w:rsidRPr="007D3047">
              <w:rPr>
                <w:rFonts w:ascii="GHEA Grapalat" w:hAnsi="GHEA Grapalat"/>
                <w:sz w:val="24"/>
                <w:szCs w:val="24"/>
                <w:lang w:val="hy-AM"/>
              </w:rPr>
              <w:t>գնում</w:t>
            </w:r>
            <w:r w:rsidRPr="007D3047">
              <w:rPr>
                <w:rFonts w:ascii="GHEA Grapalat" w:hAnsi="GHEA Grapalat"/>
                <w:sz w:val="24"/>
                <w:szCs w:val="24"/>
                <w:lang w:val="hy-AM"/>
              </w:rPr>
              <w:t xml:space="preserve"> է լիցենզիոն տեղերի</w:t>
            </w:r>
            <w:r w:rsidR="00536192" w:rsidRPr="007D3047">
              <w:rPr>
                <w:rFonts w:ascii="GHEA Grapalat" w:hAnsi="GHEA Grapalat"/>
                <w:sz w:val="24"/>
                <w:szCs w:val="24"/>
                <w:lang w:val="hy-AM"/>
              </w:rPr>
              <w:t xml:space="preserve"> մասին</w:t>
            </w:r>
            <w:r w:rsidRPr="007D3047">
              <w:rPr>
                <w:rFonts w:ascii="GHEA Grapalat" w:hAnsi="GHEA Grapalat"/>
                <w:sz w:val="24"/>
                <w:szCs w:val="24"/>
                <w:lang w:val="hy-AM"/>
              </w:rPr>
              <w:t>, ուստի համարվում է  տեխնիկական կարգավորում, միևնույն ժամանակ պետության համար առաջնային նշանակության կրթական ծրագրերը կարիք ունեն արդյունավետ կազմակերպվելու, որպեսզի հնարավոր լինի խուսափել նվազագույն քանակների ուսանողների համակազմով խմբեր ձևավորելուց:</w:t>
            </w:r>
          </w:p>
        </w:tc>
      </w:tr>
      <w:tr w:rsidR="00C84CCB" w:rsidRPr="006055BB" w14:paraId="0C1D216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12F1848" w14:textId="77777777" w:rsidR="00C84CCB" w:rsidRPr="007D3047" w:rsidRDefault="00C84CCB" w:rsidP="00A039A4">
            <w:pPr>
              <w:pStyle w:val="ListParagraph"/>
              <w:tabs>
                <w:tab w:val="left" w:pos="0"/>
                <w:tab w:val="left" w:pos="993"/>
              </w:tabs>
              <w:spacing w:after="0" w:line="360" w:lineRule="auto"/>
              <w:ind w:left="0"/>
              <w:jc w:val="both"/>
              <w:rPr>
                <w:rFonts w:ascii="GHEA Grapalat" w:eastAsia="Times New Roman" w:hAnsi="GHEA Grapalat" w:cs="Arial"/>
                <w:bCs/>
                <w:iCs/>
                <w:sz w:val="24"/>
                <w:szCs w:val="24"/>
                <w:lang w:val="hy-AM"/>
              </w:rPr>
            </w:pPr>
            <w:r w:rsidRPr="007D3047">
              <w:rPr>
                <w:rFonts w:ascii="GHEA Grapalat" w:eastAsia="Times New Roman" w:hAnsi="GHEA Grapalat" w:cs="Arial"/>
                <w:bCs/>
                <w:iCs/>
                <w:sz w:val="24"/>
                <w:szCs w:val="24"/>
                <w:lang w:val="hy-AM"/>
              </w:rPr>
              <w:t>23. Նախագծի 19-րդ հոդվածի 4-րդ մասը սահմանում է. «</w:t>
            </w:r>
            <w:r w:rsidRPr="007D3047">
              <w:rPr>
                <w:rFonts w:ascii="GHEA Grapalat" w:eastAsia="Times New Roman" w:hAnsi="GHEA Grapalat" w:cs="Arial"/>
                <w:sz w:val="24"/>
                <w:szCs w:val="24"/>
                <w:lang w:val="hy-AM"/>
              </w:rPr>
              <w:t>Հայաստանի Հանրապետությունում գործող ցանկացած բուհ կամ բուհի մասնաճյուղ բարձրագույն կրթության առաջին մակարդակի և ինտեգրված կրթական ծրագրերով ընդունելության դեպքում Հայաստանի Հանրապետության քաղաքացիություն ունեցող անձանց համար «Հայոց լեզու» և «Մաթեմատիկա» առարկաներից արտաքին գնահատման առնվազն «լավ» գնահատականին համարժեք գնահատականով վկայագրերը պարտադիր են</w:t>
            </w:r>
            <w:r w:rsidRPr="007D3047">
              <w:rPr>
                <w:rFonts w:ascii="GHEA Grapalat" w:eastAsia="Times New Roman" w:hAnsi="GHEA Grapalat" w:cs="Arial"/>
                <w:bCs/>
                <w:iCs/>
                <w:sz w:val="24"/>
                <w:szCs w:val="24"/>
                <w:lang w:val="hy-AM"/>
              </w:rPr>
              <w:t>»։</w:t>
            </w:r>
          </w:p>
          <w:p w14:paraId="16C35DB9" w14:textId="77777777" w:rsidR="00C84CCB" w:rsidRPr="007D3047" w:rsidRDefault="00C84CCB" w:rsidP="00A039A4">
            <w:pPr>
              <w:tabs>
                <w:tab w:val="left" w:pos="0"/>
                <w:tab w:val="left" w:pos="993"/>
              </w:tabs>
              <w:spacing w:after="0" w:line="360" w:lineRule="auto"/>
              <w:jc w:val="both"/>
              <w:rPr>
                <w:rFonts w:ascii="GHEA Grapalat" w:eastAsia="Times New Roman" w:hAnsi="GHEA Grapalat" w:cs="Arial"/>
                <w:bCs/>
                <w:iCs/>
                <w:sz w:val="24"/>
                <w:szCs w:val="24"/>
                <w:lang w:val="hy-AM"/>
              </w:rPr>
            </w:pPr>
            <w:r w:rsidRPr="007D3047">
              <w:rPr>
                <w:rFonts w:ascii="GHEA Grapalat" w:eastAsia="Times New Roman" w:hAnsi="GHEA Grapalat" w:cs="Arial"/>
                <w:bCs/>
                <w:iCs/>
                <w:sz w:val="24"/>
                <w:szCs w:val="24"/>
                <w:lang w:val="hy-AM"/>
              </w:rPr>
              <w:t>Մեջբերված դրույթը հստակեցման կարիք ունի։ Պարզ չէ, թե այն տարածվո՞ւմ է նաև առանձին հատուկ ուղղվածություն ունեցող բուհերի (օրինակ՝ արվեստի) վրա ևս, թե՞ ոչ։</w:t>
            </w:r>
          </w:p>
          <w:p w14:paraId="5FEF3455" w14:textId="77777777" w:rsidR="00C84CCB" w:rsidRPr="007D3047" w:rsidRDefault="00C84CCB" w:rsidP="00A039A4">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bCs/>
                <w:iCs/>
                <w:sz w:val="24"/>
                <w:szCs w:val="24"/>
                <w:lang w:val="hy-AM"/>
              </w:rPr>
              <w:t xml:space="preserve">Բացի դրանից՝ ըստ մեջբերված կարգավորման՝ պարտադիր են և՛ </w:t>
            </w:r>
            <w:r w:rsidRPr="007D3047">
              <w:rPr>
                <w:rFonts w:ascii="GHEA Grapalat" w:eastAsia="Times New Roman" w:hAnsi="GHEA Grapalat" w:cs="Arial"/>
                <w:sz w:val="24"/>
                <w:szCs w:val="24"/>
                <w:lang w:val="hy-AM"/>
              </w:rPr>
              <w:t>«Հայոց լեզու», և՛ «Մաթեմատիկա» առարկաներից արտաքին գնահատման առնվազն «լավ» գնահատականին համարժեք գնահատականով վկայագրերը։ Մինչդեռ, կարծում ենք, պետք է հստակեցվի, թե ինչպես և ում կողմից է իրագործվելու արտաքին գնահատումը։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7D5ADA7"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2B7394B8"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Վերաբերելի է բոլոր մասնագիտություններին:</w:t>
            </w:r>
          </w:p>
        </w:tc>
      </w:tr>
      <w:tr w:rsidR="00C84CCB" w:rsidRPr="006055BB" w14:paraId="3C9CD9D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49715A1" w14:textId="77777777" w:rsidR="00C84CCB" w:rsidRPr="007D3047" w:rsidRDefault="00C84CCB" w:rsidP="00A039A4">
            <w:pPr>
              <w:pStyle w:val="ListParagraph"/>
              <w:tabs>
                <w:tab w:val="left" w:pos="0"/>
                <w:tab w:val="left" w:pos="900"/>
              </w:tabs>
              <w:spacing w:after="0" w:line="360" w:lineRule="auto"/>
              <w:ind w:left="0"/>
              <w:jc w:val="both"/>
              <w:rPr>
                <w:rFonts w:ascii="GHEA Grapalat" w:hAnsi="GHEA Grapalat"/>
                <w:bCs/>
                <w:iCs/>
                <w:sz w:val="24"/>
                <w:szCs w:val="24"/>
                <w:lang w:val="hy-AM"/>
              </w:rPr>
            </w:pPr>
            <w:r w:rsidRPr="007D3047">
              <w:rPr>
                <w:rFonts w:ascii="GHEA Grapalat" w:hAnsi="GHEA Grapalat"/>
                <w:bCs/>
                <w:iCs/>
                <w:sz w:val="24"/>
                <w:szCs w:val="24"/>
                <w:lang w:val="hy-AM"/>
              </w:rPr>
              <w:t>24. Նախագծի 21-րդ հոդվածի 10-րդ մասի համաձայն՝ «Բուհի ակադեմիական կառուցվածքային միավորի ղեկավարը պետք է ունենա դրա ուղղվածությանը համապատասխան որակավորում կամ գիտական աստիճան»։ Այս կարգավորումից հետևում է, որ ֆակուլտետի դեկան կարող է ընտրվել բակալավրի որակավորում ունեցող անձը, ինչը ոչ իրավաչափ է և անտրամաբանական, քանի որ վերջինս, ի թիվս այլ գործառույթների, ղեկավարելու է ֆակուլտետի ակադեմիական խորհուրդը։</w:t>
            </w:r>
          </w:p>
          <w:p w14:paraId="43259795" w14:textId="77777777" w:rsidR="00C84CCB" w:rsidRPr="007D3047" w:rsidRDefault="00C84CCB" w:rsidP="00A039A4">
            <w:pPr>
              <w:tabs>
                <w:tab w:val="left" w:pos="0"/>
                <w:tab w:val="left" w:pos="900"/>
              </w:tabs>
              <w:spacing w:after="0" w:line="360" w:lineRule="auto"/>
              <w:jc w:val="both"/>
              <w:rPr>
                <w:rFonts w:ascii="GHEA Grapalat" w:hAnsi="GHEA Grapalat"/>
                <w:bCs/>
                <w:iCs/>
                <w:sz w:val="24"/>
                <w:szCs w:val="24"/>
                <w:lang w:val="hy-AM"/>
              </w:rPr>
            </w:pPr>
            <w:r w:rsidRPr="007D3047">
              <w:rPr>
                <w:rFonts w:ascii="GHEA Grapalat" w:hAnsi="GHEA Grapalat"/>
                <w:bCs/>
                <w:iCs/>
                <w:sz w:val="24"/>
                <w:szCs w:val="24"/>
                <w:lang w:val="hy-AM"/>
              </w:rPr>
              <w:t>Այսպիսի կարգավորումն անընդունելի է նաև 21-րդ հոդվածի 9-րդ մասի կարգավորումների լույսի ներքո, ըստ որոնց՝ ակադեմիական կառուցվածքային միավորի ղեկավարի ... գործունեությունը համարվում է ակադեմիական աշխատանք։</w:t>
            </w:r>
          </w:p>
          <w:p w14:paraId="1434FDA8" w14:textId="77777777" w:rsidR="00C84CCB" w:rsidRPr="007D3047" w:rsidRDefault="00C84CCB" w:rsidP="00A039A4">
            <w:pPr>
              <w:tabs>
                <w:tab w:val="left" w:pos="0"/>
                <w:tab w:val="left" w:pos="900"/>
              </w:tabs>
              <w:spacing w:after="0" w:line="360" w:lineRule="auto"/>
              <w:jc w:val="both"/>
              <w:rPr>
                <w:rFonts w:ascii="GHEA Grapalat" w:hAnsi="GHEA Grapalat"/>
                <w:bCs/>
                <w:iCs/>
                <w:sz w:val="24"/>
                <w:szCs w:val="24"/>
                <w:lang w:val="hy-AM"/>
              </w:rPr>
            </w:pPr>
            <w:r w:rsidRPr="007D3047">
              <w:rPr>
                <w:rFonts w:ascii="GHEA Grapalat" w:hAnsi="GHEA Grapalat"/>
                <w:bCs/>
                <w:iCs/>
                <w:sz w:val="24"/>
                <w:szCs w:val="24"/>
                <w:lang w:val="hy-AM"/>
              </w:rPr>
              <w:t>Հարկ ենք համարում նաև հատուկ ընդգծել, որ նմանաբովանդակ կարգավորում նախատեսված էր նաև նախորդ նախագծում, որի կապակցությամբ ևս նշվել էր դրա ոչ իրավաչափ և անտրամաբանական լինելու մասին, ինչին ի պատասխան ամփոփաթերթում նշվել էր, որ դիտարկումն ընդունվել է, ու «կամ» շաղկապը փոխարինվել է «և» շաղկապով։ Հետևաբար կարծում ենք, որ Նախագծի 21-րդ հոդվածի 10-րդ մասի 1-ին նախադասությունում առկա է տեխնիկական վրիպակ, ու «կամ» շաղկապը պետք է փոխարինվի «և» շաղկապով։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FF3D74B" w14:textId="77777777" w:rsidR="00C84CCB" w:rsidRPr="007D3047" w:rsidRDefault="00C84CCB" w:rsidP="00A039A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58973A1A" w14:textId="41138C27" w:rsidR="00C84CCB" w:rsidRPr="007D3047" w:rsidRDefault="00536192"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4DCF725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85D6072" w14:textId="77777777" w:rsidR="00C84CCB" w:rsidRPr="007D3047" w:rsidRDefault="00C84CCB" w:rsidP="00A039A4">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bCs/>
                <w:iCs/>
                <w:sz w:val="24"/>
                <w:szCs w:val="24"/>
                <w:lang w:val="hy-AM"/>
              </w:rPr>
              <w:t>25. Նախագծի 21-րդ հոդվածի 11-րդ մասում նշվում է, որ «բուհի ընտրովի պաշտոններն են՝ ռեկտորի, ռազմաուսումնական հաստատության պետի ուսումնական գծով տեղակալի, ակադեմիական կառուցվածքային միավորի ղեկավարի պաշտոնները»։ Այս կարգավորումից և, առհասարակ, Նախագծի տեքստից պարզ չէ ամբիոնի և ամբիոնի վարիչի պաշտոնի առկայության հարցը։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149EBB9" w14:textId="77777777" w:rsidR="00C84CCB" w:rsidRPr="007D3047" w:rsidRDefault="00C84CCB" w:rsidP="00536192">
            <w:pPr>
              <w:spacing w:after="0" w:line="360" w:lineRule="auto"/>
              <w:jc w:val="both"/>
              <w:rPr>
                <w:rFonts w:ascii="GHEA Grapalat" w:eastAsia="Times New Roman" w:hAnsi="GHEA Grapalat" w:cs="Arial"/>
                <w:bCs/>
                <w:iCs/>
                <w:sz w:val="24"/>
                <w:szCs w:val="24"/>
                <w:lang w:val="hy-AM"/>
              </w:rPr>
            </w:pPr>
            <w:r w:rsidRPr="007D3047">
              <w:rPr>
                <w:rFonts w:ascii="GHEA Grapalat" w:hAnsi="GHEA Grapalat"/>
                <w:b/>
                <w:sz w:val="24"/>
                <w:szCs w:val="24"/>
                <w:lang w:val="hy-AM"/>
              </w:rPr>
              <w:t>Չի ընդունվել։</w:t>
            </w:r>
          </w:p>
          <w:p w14:paraId="6BE51124" w14:textId="77777777" w:rsidR="00C84CCB" w:rsidRPr="007D3047" w:rsidRDefault="00C84CCB" w:rsidP="00536192">
            <w:pPr>
              <w:spacing w:after="0" w:line="360" w:lineRule="auto"/>
              <w:jc w:val="both"/>
              <w:rPr>
                <w:sz w:val="24"/>
                <w:szCs w:val="24"/>
                <w:lang w:val="hy-AM"/>
              </w:rPr>
            </w:pPr>
            <w:r w:rsidRPr="007D3047">
              <w:rPr>
                <w:rFonts w:ascii="GHEA Grapalat" w:eastAsia="Times New Roman" w:hAnsi="GHEA Grapalat" w:cs="Arial"/>
                <w:bCs/>
                <w:iCs/>
                <w:sz w:val="24"/>
                <w:szCs w:val="24"/>
                <w:lang w:val="hy-AM"/>
              </w:rPr>
              <w:t>Ամբիոնները ակադեմիական կառուցվածքային միավորների տարատեսակներ են, որոնք կարող են գոյություն ունենալ բուհի կանոնադրությամբ:</w:t>
            </w:r>
          </w:p>
        </w:tc>
      </w:tr>
      <w:tr w:rsidR="00C84CCB" w:rsidRPr="007D3047" w14:paraId="4339526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A631CFF" w14:textId="77777777" w:rsidR="00C84CCB" w:rsidRPr="007D3047" w:rsidRDefault="00C84CCB" w:rsidP="00A039A4">
            <w:pPr>
              <w:pStyle w:val="ListParagraph"/>
              <w:tabs>
                <w:tab w:val="left" w:pos="0"/>
                <w:tab w:val="left" w:pos="993"/>
              </w:tabs>
              <w:spacing w:after="0" w:line="360" w:lineRule="auto"/>
              <w:ind w:left="0"/>
              <w:jc w:val="both"/>
              <w:rPr>
                <w:rFonts w:ascii="GHEA Grapalat" w:hAnsi="GHEA Grapalat"/>
                <w:bCs/>
                <w:iCs/>
                <w:sz w:val="24"/>
                <w:szCs w:val="24"/>
                <w:lang w:val="hy-AM"/>
              </w:rPr>
            </w:pPr>
            <w:r w:rsidRPr="007D3047">
              <w:rPr>
                <w:rFonts w:ascii="GHEA Grapalat" w:eastAsia="Times New Roman" w:hAnsi="GHEA Grapalat" w:cs="Arial"/>
                <w:sz w:val="24"/>
                <w:szCs w:val="24"/>
                <w:lang w:val="hy-AM"/>
              </w:rPr>
              <w:t>26. Նախագծի 24-րդ հոդվածի 2-րդ մասի 1-ին կետում որպես համալսարանի կառավարման մարմին է նշվել նաև կառավարման (կամ տնօրենների) խորհուրդը: Այնուհետև նախագծի 30-րդ հոդվածում սահմանվել է այս մարմնի կազմը և իրավասության շրջանակը:</w:t>
            </w:r>
          </w:p>
          <w:p w14:paraId="375C39DB" w14:textId="77777777" w:rsidR="00C84CCB" w:rsidRPr="007D3047" w:rsidRDefault="00C84CCB" w:rsidP="00A039A4">
            <w:pPr>
              <w:tabs>
                <w:tab w:val="left" w:pos="0"/>
                <w:tab w:val="left" w:pos="900"/>
              </w:tabs>
              <w:spacing w:after="0" w:line="360" w:lineRule="auto"/>
              <w:jc w:val="both"/>
              <w:rPr>
                <w:rFonts w:ascii="GHEA Grapalat" w:hAnsi="GHEA Grapalat"/>
                <w:bCs/>
                <w:iCs/>
                <w:sz w:val="24"/>
                <w:szCs w:val="24"/>
                <w:lang w:val="hy-AM"/>
              </w:rPr>
            </w:pPr>
            <w:r w:rsidRPr="007D3047">
              <w:rPr>
                <w:rFonts w:ascii="GHEA Grapalat" w:eastAsia="Times New Roman" w:hAnsi="GHEA Grapalat" w:cs="Arial"/>
                <w:sz w:val="24"/>
                <w:szCs w:val="24"/>
                <w:lang w:val="hy-AM"/>
              </w:rPr>
              <w:t>Մասնավորապես 30-րդ հոդվածի 3-րդ մասում սահմանվել է, որ կառավարման խորհուրդը քննարկում է համալսարանի ընդհանուր կառավարման խնդիրները՝ տարբեր ակադեմիական միավորների ընթացիկ կառավարման համաչափության ապահովման և խնդիրների վաղաժամ բացահայտման ու հասցեագրման նպատակով:</w:t>
            </w:r>
          </w:p>
          <w:p w14:paraId="68244A84" w14:textId="77777777" w:rsidR="00C84CCB" w:rsidRPr="007D3047" w:rsidRDefault="00C84CCB" w:rsidP="00A039A4">
            <w:pPr>
              <w:tabs>
                <w:tab w:val="left" w:pos="0"/>
                <w:tab w:val="left" w:pos="900"/>
              </w:tabs>
              <w:spacing w:after="0" w:line="360" w:lineRule="auto"/>
              <w:jc w:val="both"/>
              <w:rPr>
                <w:rFonts w:ascii="GHEA Grapalat" w:hAnsi="GHEA Grapalat"/>
                <w:bCs/>
                <w:iCs/>
                <w:sz w:val="24"/>
                <w:szCs w:val="24"/>
                <w:lang w:val="hy-AM"/>
              </w:rPr>
            </w:pPr>
            <w:r w:rsidRPr="007D3047">
              <w:rPr>
                <w:rFonts w:ascii="GHEA Grapalat" w:eastAsia="Times New Roman" w:hAnsi="GHEA Grapalat" w:cs="Arial"/>
                <w:sz w:val="24"/>
                <w:szCs w:val="24"/>
                <w:lang w:val="hy-AM"/>
              </w:rPr>
              <w:t>Կարծես թե փորձ է կատարվել ներկայումս գործող ռեկտորատի ինստիտուտը փոխարինել նոր մարմնով: Մինչդեռ հարկ է նկատել, որ գործող օրենսդրության համաձայն՝ ռեկտորատը խորհրդակցական մարմին է, իսկ նախագծով նշված խորհուրդը՝ կառավարման մարմին՝ առավելապես «փորձագիտական» գործառույթներով և իրավասությամբ:</w:t>
            </w:r>
          </w:p>
          <w:p w14:paraId="534BA07D" w14:textId="77777777" w:rsidR="00C84CCB" w:rsidRPr="007D3047" w:rsidRDefault="00C84CCB" w:rsidP="00A039A4">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bCs/>
                <w:iCs/>
                <w:sz w:val="24"/>
                <w:szCs w:val="24"/>
                <w:lang w:val="hy-AM"/>
              </w:rPr>
              <w:t>Հետևաբար առաջարկում ենք հանել Նախագծի 24-րդ հոդվածի 2-րդ մասի 1-ին կետը և 30-րդ հոդվածը: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758C2E4" w14:textId="77777777" w:rsidR="00C84CCB" w:rsidRPr="007D3047" w:rsidRDefault="00C84CCB" w:rsidP="00A039A4">
            <w:pPr>
              <w:spacing w:after="0" w:line="360" w:lineRule="auto"/>
              <w:jc w:val="both"/>
              <w:rPr>
                <w:b/>
                <w:sz w:val="24"/>
                <w:szCs w:val="24"/>
                <w:lang w:val="hy-AM"/>
              </w:rPr>
            </w:pPr>
            <w:r w:rsidRPr="007D3047">
              <w:rPr>
                <w:rFonts w:ascii="GHEA Grapalat" w:hAnsi="GHEA Grapalat"/>
                <w:b/>
                <w:sz w:val="24"/>
                <w:szCs w:val="24"/>
                <w:lang w:val="hy-AM"/>
              </w:rPr>
              <w:t>Չի ընդունվել։</w:t>
            </w:r>
          </w:p>
        </w:tc>
      </w:tr>
      <w:tr w:rsidR="00C84CCB" w:rsidRPr="006055BB" w14:paraId="31C1579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91A643A" w14:textId="77777777" w:rsidR="00C84CCB" w:rsidRPr="007D3047" w:rsidRDefault="00C84CCB" w:rsidP="00A039A4">
            <w:pPr>
              <w:pStyle w:val="ListParagraph"/>
              <w:tabs>
                <w:tab w:val="left" w:pos="0"/>
                <w:tab w:val="left" w:pos="993"/>
              </w:tabs>
              <w:spacing w:after="0" w:line="360" w:lineRule="auto"/>
              <w:ind w:left="0"/>
              <w:jc w:val="both"/>
              <w:rPr>
                <w:rFonts w:ascii="GHEA Grapalat" w:eastAsia="Times New Roman" w:hAnsi="GHEA Grapalat" w:cs="Arial"/>
                <w:i/>
                <w:sz w:val="24"/>
                <w:szCs w:val="24"/>
                <w:lang w:val="hy-AM"/>
              </w:rPr>
            </w:pPr>
            <w:r w:rsidRPr="007D3047">
              <w:rPr>
                <w:rFonts w:ascii="GHEA Grapalat" w:eastAsia="Times New Roman" w:hAnsi="GHEA Grapalat" w:cs="Arial"/>
                <w:sz w:val="24"/>
                <w:szCs w:val="24"/>
                <w:lang w:val="hy-AM"/>
              </w:rPr>
              <w:t>27. Նախագծի 24-րդ հոդվածի 5-րդ մասով նախատեսվում է ընտրական անկախ մարմնի ստեղծում, որը պատասխանատու է ընտրական գործընթացների կազմակերպման և դրանց դեմոկրատական ու մասնակցային պատշաճ մակարդակով իրականացման համար:</w:t>
            </w:r>
          </w:p>
          <w:p w14:paraId="5483CAC1" w14:textId="77777777" w:rsidR="00C84CCB" w:rsidRPr="007D3047" w:rsidRDefault="00C84CCB" w:rsidP="00A039A4">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bCs/>
                <w:iCs/>
                <w:sz w:val="24"/>
                <w:szCs w:val="24"/>
                <w:lang w:val="hy-AM"/>
              </w:rPr>
              <w:t>Նախ հարկ է հստակեցնել, թե ինչ է նշանակում «պատասխանատու լինել ընտրական գործընթացների կազմակերպման և դրանց դեմոկրատական ու մասնակցային պատշաճ մակարդակով իրականացման համար»: Եթե այն ընտրություն կազմակերպող մարմին է, ապա հարց է առաջանում. արդյո՞ք նշված մարմինը բուհերում կազմակերպելու է բոլոր պաշտոնների (ռեկտորից մինչև դասախոս) համալրման համար հայտարարվող մրցույթները: Բացի դրանից՝ հարկ է օրենքով կարգավորել այս մարմնի և բուհի կառավարման մարմինների միջև փոխհարաբերությունների բնույթը և իրավասության շրջանակի տարանջատումը: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F06251A" w14:textId="62DBE076" w:rsidR="00C84CCB" w:rsidRPr="007D3047" w:rsidRDefault="00536192" w:rsidP="00A039A4">
            <w:pPr>
              <w:pStyle w:val="ListParagraph"/>
              <w:tabs>
                <w:tab w:val="left" w:pos="0"/>
                <w:tab w:val="left" w:pos="993"/>
              </w:tabs>
              <w:spacing w:after="0" w:line="360" w:lineRule="auto"/>
              <w:ind w:left="0"/>
              <w:jc w:val="both"/>
              <w:rPr>
                <w:rFonts w:ascii="GHEA Grapalat" w:eastAsia="Times New Roman" w:hAnsi="GHEA Grapalat" w:cs="Arial"/>
                <w:sz w:val="24"/>
                <w:szCs w:val="24"/>
                <w:lang w:val="hy-AM"/>
              </w:rPr>
            </w:pPr>
            <w:r w:rsidRPr="007D3047">
              <w:rPr>
                <w:rFonts w:ascii="GHEA Grapalat" w:eastAsia="Times New Roman" w:hAnsi="GHEA Grapalat" w:cs="Arial"/>
                <w:b/>
                <w:bCs/>
                <w:sz w:val="24"/>
                <w:szCs w:val="24"/>
                <w:lang w:val="hy-AM"/>
              </w:rPr>
              <w:t>Ընդունվել</w:t>
            </w:r>
            <w:r w:rsidR="00C84CCB" w:rsidRPr="007D3047">
              <w:rPr>
                <w:rFonts w:ascii="GHEA Grapalat" w:eastAsia="Times New Roman" w:hAnsi="GHEA Grapalat" w:cs="Arial"/>
                <w:b/>
                <w:bCs/>
                <w:sz w:val="24"/>
                <w:szCs w:val="24"/>
                <w:lang w:val="hy-AM"/>
              </w:rPr>
              <w:t xml:space="preserve"> է:</w:t>
            </w:r>
            <w:r w:rsidR="00C84CCB" w:rsidRPr="007D3047">
              <w:rPr>
                <w:rFonts w:ascii="GHEA Grapalat" w:eastAsia="Times New Roman" w:hAnsi="GHEA Grapalat" w:cs="Arial"/>
                <w:sz w:val="24"/>
                <w:szCs w:val="24"/>
                <w:lang w:val="hy-AM"/>
              </w:rPr>
              <w:t xml:space="preserve"> </w:t>
            </w:r>
          </w:p>
          <w:p w14:paraId="09CA523B" w14:textId="362E5638" w:rsidR="00C84CCB" w:rsidRPr="007D3047" w:rsidRDefault="00536192" w:rsidP="00536192">
            <w:pPr>
              <w:pStyle w:val="ListParagraph"/>
              <w:tabs>
                <w:tab w:val="left" w:pos="0"/>
                <w:tab w:val="left" w:pos="993"/>
              </w:tabs>
              <w:spacing w:after="0" w:line="360" w:lineRule="auto"/>
              <w:ind w:left="0"/>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Խմբագրվել է։ Խ</w:t>
            </w:r>
            <w:r w:rsidR="00C84CCB" w:rsidRPr="007D3047">
              <w:rPr>
                <w:rFonts w:ascii="GHEA Grapalat" w:eastAsia="Times New Roman" w:hAnsi="GHEA Grapalat" w:cs="Arial"/>
                <w:sz w:val="24"/>
                <w:szCs w:val="24"/>
                <w:lang w:val="hy-AM"/>
              </w:rPr>
              <w:t>ոսքը գնում է ընտրովի մարմինների ձևավորմանը` ուսանողական ինքնավարության մարմիններ, էթիկայի կոմիտե և այլ հնարավոր մարմիններ:</w:t>
            </w:r>
          </w:p>
        </w:tc>
      </w:tr>
      <w:tr w:rsidR="00C84CCB" w:rsidRPr="006055BB" w14:paraId="1BAB410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14ABBA9" w14:textId="77777777" w:rsidR="00C84CCB" w:rsidRPr="007D3047" w:rsidRDefault="00C84CCB" w:rsidP="00A039A4">
            <w:pPr>
              <w:pStyle w:val="ListParagraph"/>
              <w:tabs>
                <w:tab w:val="left" w:pos="0"/>
                <w:tab w:val="left" w:pos="900"/>
              </w:tabs>
              <w:spacing w:after="0" w:line="360" w:lineRule="auto"/>
              <w:ind w:left="0"/>
              <w:jc w:val="both"/>
              <w:rPr>
                <w:rFonts w:ascii="GHEA Grapalat" w:eastAsia="Times New Roman" w:hAnsi="GHEA Grapalat" w:cs="Arial"/>
                <w:bCs/>
                <w:iCs/>
                <w:sz w:val="24"/>
                <w:szCs w:val="24"/>
                <w:lang w:val="hy-AM"/>
              </w:rPr>
            </w:pPr>
            <w:r w:rsidRPr="007D3047">
              <w:rPr>
                <w:rFonts w:ascii="GHEA Grapalat" w:eastAsia="Times New Roman" w:hAnsi="GHEA Grapalat" w:cs="Arial"/>
                <w:sz w:val="24"/>
                <w:szCs w:val="24"/>
                <w:lang w:val="hy-AM"/>
              </w:rPr>
              <w:t>28. Առաջարկում ենք Նախագծի 24-րդ հոդվածի 8-րդ մասում հստակեցնել «կուսակցական անձանց» հասկացությունը, քանի որ նորմատիվ իրավական ակտում ս</w:t>
            </w:r>
            <w:r w:rsidRPr="007D3047">
              <w:rPr>
                <w:rFonts w:ascii="GHEA Grapalat" w:hAnsi="GHEA Grapalat"/>
                <w:sz w:val="24"/>
                <w:szCs w:val="24"/>
                <w:shd w:val="clear" w:color="auto" w:fill="FFFFFF"/>
                <w:lang w:val="hy-AM"/>
              </w:rPr>
              <w:t>ահմանումները պետք է լինեն այնպիսին, որ ապահովեն դրանց</w:t>
            </w:r>
            <w:r w:rsidRPr="007D3047">
              <w:rPr>
                <w:rFonts w:cs="Calibri"/>
                <w:sz w:val="24"/>
                <w:szCs w:val="24"/>
                <w:shd w:val="clear" w:color="auto" w:fill="FFFFFF"/>
                <w:lang w:val="hy-AM"/>
              </w:rPr>
              <w:t> </w:t>
            </w:r>
            <w:r w:rsidRPr="007D3047">
              <w:rPr>
                <w:rFonts w:ascii="GHEA Grapalat" w:hAnsi="GHEA Grapalat"/>
                <w:sz w:val="24"/>
                <w:szCs w:val="24"/>
                <w:shd w:val="clear" w:color="auto" w:fill="FFFFFF"/>
                <w:lang w:val="hy-AM"/>
              </w:rPr>
              <w:t>միատեսակ ու միանշանակ ընկալումն ու կիրառումը:</w:t>
            </w:r>
          </w:p>
          <w:p w14:paraId="0B0E20E2" w14:textId="77777777" w:rsidR="00C84CCB" w:rsidRPr="007D3047" w:rsidRDefault="00C84CCB" w:rsidP="00A039A4">
            <w:pPr>
              <w:tabs>
                <w:tab w:val="left" w:pos="0"/>
                <w:tab w:val="left" w:pos="900"/>
              </w:tabs>
              <w:spacing w:after="0" w:line="360" w:lineRule="auto"/>
              <w:jc w:val="both"/>
              <w:rPr>
                <w:rFonts w:ascii="GHEA Grapalat" w:eastAsia="Times New Roman" w:hAnsi="GHEA Grapalat" w:cs="Arial"/>
                <w:i/>
                <w:sz w:val="24"/>
                <w:szCs w:val="24"/>
                <w:lang w:val="hy-AM"/>
              </w:rPr>
            </w:pPr>
            <w:r w:rsidRPr="007D3047">
              <w:rPr>
                <w:rFonts w:ascii="GHEA Grapalat" w:eastAsia="Times New Roman" w:hAnsi="GHEA Grapalat" w:cs="Arial"/>
                <w:sz w:val="24"/>
                <w:szCs w:val="24"/>
                <w:lang w:val="hy-AM"/>
              </w:rPr>
              <w:t>Միաժամանակ բուհերում կուսակցական գործունեության սահմանափակումը երաշխավորելու նպատակով առաջարկվում է կուսակցական պատկանելիության արգելք սահմանել բուհերի առհասարակ բոլոր կառավարման մարմինների անդամների դեպքում</w:t>
            </w:r>
            <w:r w:rsidRPr="007D3047">
              <w:rPr>
                <w:rFonts w:ascii="GHEA Grapalat" w:eastAsia="Times New Roman" w:hAnsi="GHEA Grapalat" w:cs="Arial"/>
                <w:i/>
                <w:sz w:val="24"/>
                <w:szCs w:val="24"/>
                <w:lang w:val="hy-AM"/>
              </w:rPr>
              <w:t>:</w:t>
            </w:r>
          </w:p>
          <w:p w14:paraId="6092A934" w14:textId="77777777" w:rsidR="00C84CCB" w:rsidRPr="007D3047" w:rsidRDefault="00C84CCB" w:rsidP="00A039A4">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bCs/>
                <w:iCs/>
                <w:sz w:val="24"/>
                <w:szCs w:val="24"/>
                <w:lang w:val="hy-AM"/>
              </w:rPr>
              <w:t>Առաջարկվում է Նախագծի 24-րդ հոդվածի 8-րդ մասը սահմանել նոր խմբագրությամբ՝ հետևյալ բովանդակությամբ. «8. Բուհի և դրա կառուցվածքային միավորների կառավարման մարմիններում արգելվում է որևէ կուսակցության անդամի ներգրավումը: Նման հանգամանքի առաջացումը հիմք է հանդիսանում նշված անդամի ազատման համար` տվյալ անդամին նշանակելու կամ առաջադրելու իրավասություն ունեցող մարմնի կողմից` նշված հանգամանքի առաջացման մասին իրազեկվելու պահից:»։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5721557"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Ընդունվել է մասամբ։</w:t>
            </w:r>
          </w:p>
          <w:p w14:paraId="34A9A890" w14:textId="77777777" w:rsidR="00C84CCB" w:rsidRPr="007D3047" w:rsidRDefault="00C84CCB" w:rsidP="00A039A4">
            <w:pPr>
              <w:spacing w:after="0" w:line="360" w:lineRule="auto"/>
              <w:jc w:val="both"/>
              <w:rPr>
                <w:rFonts w:ascii="GHEA Grapalat" w:hAnsi="GHEA Grapalat"/>
                <w:sz w:val="24"/>
                <w:szCs w:val="24"/>
                <w:lang w:val="hy-AM"/>
              </w:rPr>
            </w:pPr>
          </w:p>
          <w:p w14:paraId="6BB45CD3" w14:textId="77777777" w:rsidR="00C84CCB" w:rsidRPr="007D3047" w:rsidRDefault="00C84CCB" w:rsidP="00A039A4">
            <w:pPr>
              <w:spacing w:after="0" w:line="360" w:lineRule="auto"/>
              <w:jc w:val="both"/>
              <w:rPr>
                <w:rFonts w:ascii="GHEA Grapalat" w:hAnsi="GHEA Grapalat"/>
                <w:sz w:val="24"/>
                <w:szCs w:val="24"/>
                <w:lang w:val="hy-AM"/>
              </w:rPr>
            </w:pPr>
          </w:p>
          <w:p w14:paraId="0159F38E" w14:textId="77777777" w:rsidR="00C84CCB" w:rsidRPr="007D3047" w:rsidRDefault="00C84CCB" w:rsidP="00A039A4">
            <w:pPr>
              <w:spacing w:after="0" w:line="360" w:lineRule="auto"/>
              <w:jc w:val="both"/>
              <w:rPr>
                <w:rFonts w:ascii="GHEA Grapalat" w:hAnsi="GHEA Grapalat"/>
                <w:sz w:val="24"/>
                <w:szCs w:val="24"/>
                <w:lang w:val="hy-AM"/>
              </w:rPr>
            </w:pPr>
          </w:p>
          <w:p w14:paraId="72E14D73" w14:textId="77777777" w:rsidR="00C84CCB" w:rsidRPr="007D3047" w:rsidRDefault="00C84CCB" w:rsidP="00A039A4">
            <w:pPr>
              <w:spacing w:after="0" w:line="360" w:lineRule="auto"/>
              <w:jc w:val="both"/>
              <w:rPr>
                <w:rFonts w:ascii="GHEA Grapalat" w:hAnsi="GHEA Grapalat"/>
                <w:sz w:val="24"/>
                <w:szCs w:val="24"/>
                <w:lang w:val="hy-AM"/>
              </w:rPr>
            </w:pPr>
          </w:p>
          <w:p w14:paraId="48651DD4" w14:textId="2AAE7631" w:rsidR="00C84CCB" w:rsidRPr="007D3047" w:rsidRDefault="00C84CCB" w:rsidP="00A039A4">
            <w:pPr>
              <w:spacing w:after="0" w:line="360" w:lineRule="auto"/>
              <w:jc w:val="both"/>
              <w:rPr>
                <w:rFonts w:ascii="GHEA Grapalat" w:hAnsi="GHEA Grapalat"/>
                <w:sz w:val="24"/>
                <w:szCs w:val="24"/>
                <w:lang w:val="hy-AM"/>
              </w:rPr>
            </w:pPr>
          </w:p>
          <w:p w14:paraId="01F8F319" w14:textId="77777777" w:rsidR="00536192" w:rsidRPr="007D3047" w:rsidRDefault="00536192" w:rsidP="00A039A4">
            <w:pPr>
              <w:spacing w:after="0" w:line="360" w:lineRule="auto"/>
              <w:jc w:val="both"/>
              <w:rPr>
                <w:rFonts w:ascii="GHEA Grapalat" w:hAnsi="GHEA Grapalat"/>
                <w:sz w:val="24"/>
                <w:szCs w:val="24"/>
                <w:lang w:val="hy-AM"/>
              </w:rPr>
            </w:pPr>
          </w:p>
          <w:p w14:paraId="3A6A50D1"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Ընդունվել է։</w:t>
            </w:r>
          </w:p>
        </w:tc>
      </w:tr>
      <w:tr w:rsidR="00C84CCB" w:rsidRPr="007D3047" w14:paraId="26A6D98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3E9D6D3" w14:textId="77777777" w:rsidR="00C84CCB" w:rsidRPr="007D3047" w:rsidRDefault="00C84CCB" w:rsidP="00A039A4">
            <w:pPr>
              <w:pStyle w:val="ListParagraph"/>
              <w:tabs>
                <w:tab w:val="left" w:pos="0"/>
                <w:tab w:val="left" w:pos="900"/>
              </w:tabs>
              <w:spacing w:after="0" w:line="360" w:lineRule="auto"/>
              <w:ind w:left="0"/>
              <w:jc w:val="both"/>
              <w:rPr>
                <w:rFonts w:ascii="GHEA Grapalat" w:eastAsia="Times New Roman" w:hAnsi="GHEA Grapalat" w:cs="Arial"/>
                <w:bCs/>
                <w:iCs/>
                <w:sz w:val="24"/>
                <w:szCs w:val="24"/>
                <w:lang w:val="hy-AM"/>
              </w:rPr>
            </w:pPr>
            <w:r w:rsidRPr="007D3047">
              <w:rPr>
                <w:rFonts w:ascii="GHEA Grapalat" w:eastAsia="Times New Roman" w:hAnsi="GHEA Grapalat" w:cs="Arial"/>
                <w:bCs/>
                <w:iCs/>
                <w:sz w:val="24"/>
                <w:szCs w:val="24"/>
                <w:lang w:val="hy-AM"/>
              </w:rPr>
              <w:t xml:space="preserve">29. Նախագծի 25-րդ հոդվածի 17-րդ մասի համաձայն՝ </w:t>
            </w:r>
            <w:r w:rsidRPr="007D3047">
              <w:rPr>
                <w:rFonts w:ascii="GHEA Grapalat" w:eastAsia="Times New Roman" w:hAnsi="GHEA Grapalat" w:cs="Arial"/>
                <w:sz w:val="24"/>
                <w:szCs w:val="24"/>
                <w:lang w:val="hy-AM"/>
              </w:rPr>
              <w:t>նոր ստեղծվող կամ վերակազմավորման, բաժանման, միաձուլման ձևով վերակազմակերպվող գիտական կազմակերպությունում մինչև սահմանված կարգով տնօրենի ընտրությունը համապատասխան ոլորտի լիազոր մարմնի ղեկավարը նշանակում է տնօրենի պաշտոնակատար մեկ տարուց ոչ ավելի ժամկետով:</w:t>
            </w:r>
          </w:p>
          <w:p w14:paraId="0CE3221D" w14:textId="77777777" w:rsidR="00C84CCB" w:rsidRPr="007D3047" w:rsidRDefault="00C84CCB" w:rsidP="00A039A4">
            <w:pPr>
              <w:pStyle w:val="ListParagraph"/>
              <w:tabs>
                <w:tab w:val="left" w:pos="0"/>
                <w:tab w:val="left" w:pos="900"/>
              </w:tabs>
              <w:spacing w:after="0" w:line="360" w:lineRule="auto"/>
              <w:ind w:left="0"/>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Մեջբերված նորմի բովանդակությունից պարզ չէ՝ այս կարգավորումը տարածվու՞մ է արդյոք համալսարանի կազմում գործող կազմակերպության վրա, թե՞ ոչ։ Եթե տարածվում է, ապա այս լիազորությունը, կարծում ենք, ճիշտ է վերապահել համալսարանի ղեկավարին։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0A074A0"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 xml:space="preserve">Չի ընդունվել։ </w:t>
            </w:r>
          </w:p>
        </w:tc>
      </w:tr>
      <w:tr w:rsidR="00C84CCB" w:rsidRPr="006055BB" w14:paraId="4470154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9F484E8" w14:textId="77777777" w:rsidR="00C84CCB" w:rsidRPr="007D3047" w:rsidRDefault="00C84CCB" w:rsidP="00A039A4">
            <w:pPr>
              <w:pStyle w:val="ListParagraph"/>
              <w:tabs>
                <w:tab w:val="left" w:pos="0"/>
                <w:tab w:val="left" w:pos="900"/>
              </w:tabs>
              <w:spacing w:after="0" w:line="360" w:lineRule="auto"/>
              <w:ind w:left="0"/>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30. Անհասկանալի է և անիրատեսական Նախագծի 25-րդ հոդվածի 21-րդ մասի սահմանափակումը: Նշված կետի համաձայն՝ համալսարանն իր գիտական գործունեությունը կազմակերպում է միայն իր կառուցվածքում գործող գիտական կազմակերպություններում: Ժամանակակից աշխարհում, երբ բավականին կարևորվում է համատեղ գիտական գործունեության իրականացումը, գիտական գործունեության ազատության նման սահմանափակում ճիշտ չէ: Ուստի, </w:t>
            </w:r>
            <w:r w:rsidRPr="007D3047">
              <w:rPr>
                <w:rFonts w:ascii="GHEA Grapalat" w:eastAsia="Times New Roman" w:hAnsi="GHEA Grapalat" w:cs="Arial"/>
                <w:bCs/>
                <w:iCs/>
                <w:sz w:val="24"/>
                <w:szCs w:val="24"/>
                <w:lang w:val="hy-AM"/>
              </w:rPr>
              <w:t>առաջարկում ենք հանել Նախագծի 25-րդ հոդվածի 21-րդ մասը։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49BB4B3" w14:textId="037E504E" w:rsidR="00C84CCB" w:rsidRPr="007D3047" w:rsidRDefault="00C84CCB" w:rsidP="00A039A4">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Կարգավորումը ներմուծված է հետազոտական համալսարաններում գիտական գործունե</w:t>
            </w:r>
            <w:r w:rsidR="00536192" w:rsidRPr="007D3047">
              <w:rPr>
                <w:rFonts w:ascii="GHEA Grapalat" w:eastAsia="Times New Roman" w:hAnsi="GHEA Grapalat" w:cs="Arial"/>
                <w:sz w:val="24"/>
                <w:szCs w:val="24"/>
                <w:lang w:val="hy-AM"/>
              </w:rPr>
              <w:t>ության բաղադրիչը միասնական չափո</w:t>
            </w:r>
            <w:r w:rsidRPr="007D3047">
              <w:rPr>
                <w:rFonts w:ascii="GHEA Grapalat" w:eastAsia="Times New Roman" w:hAnsi="GHEA Grapalat" w:cs="Arial"/>
                <w:sz w:val="24"/>
                <w:szCs w:val="24"/>
                <w:lang w:val="hy-AM"/>
              </w:rPr>
              <w:t>ղականության դաշտ  բերելու նպատակով:</w:t>
            </w:r>
          </w:p>
        </w:tc>
      </w:tr>
      <w:tr w:rsidR="00C84CCB" w:rsidRPr="006055BB" w14:paraId="09F4060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AED7EB1" w14:textId="77777777" w:rsidR="00C84CCB" w:rsidRPr="007D3047" w:rsidRDefault="00C84CCB" w:rsidP="00A039A4">
            <w:pPr>
              <w:pStyle w:val="ListParagraph"/>
              <w:tabs>
                <w:tab w:val="left" w:pos="0"/>
                <w:tab w:val="left" w:pos="993"/>
              </w:tabs>
              <w:spacing w:after="0" w:line="360" w:lineRule="auto"/>
              <w:ind w:left="0"/>
              <w:jc w:val="both"/>
              <w:rPr>
                <w:rFonts w:ascii="GHEA Grapalat" w:eastAsia="Times New Roman" w:hAnsi="GHEA Grapalat" w:cs="Arial"/>
                <w:sz w:val="24"/>
                <w:szCs w:val="24"/>
                <w:lang w:val="hy-AM"/>
              </w:rPr>
            </w:pPr>
            <w:r w:rsidRPr="007D3047">
              <w:rPr>
                <w:rFonts w:ascii="GHEA Grapalat" w:eastAsia="Times New Roman" w:hAnsi="GHEA Grapalat" w:cs="Arial"/>
                <w:bCs/>
                <w:iCs/>
                <w:sz w:val="24"/>
                <w:szCs w:val="24"/>
                <w:lang w:val="hy-AM"/>
              </w:rPr>
              <w:t xml:space="preserve">31. Նախագծի 26-րդ հոդվածի 10-րդ մասի 9-րդ և 15-րդ կետերի համաձայն՝ </w:t>
            </w:r>
            <w:r w:rsidRPr="007D3047">
              <w:rPr>
                <w:rFonts w:ascii="GHEA Grapalat" w:eastAsia="Times New Roman" w:hAnsi="GHEA Grapalat" w:cs="Arial"/>
                <w:sz w:val="24"/>
                <w:szCs w:val="24"/>
                <w:lang w:val="hy-AM"/>
              </w:rPr>
              <w:t>հոգաբարձուների խորհրդի իրավասությանն են պատկանում ռեկտորի, իսկ համալսարանի կազմում գործող գիտական կազմակերպության դեպքում՝ դրա ղեկավարի առաջարկների հիման վրա բուհի և գիտական կազմակերպության հաստիքացուցակի հաստատումը</w:t>
            </w:r>
            <w:r w:rsidRPr="007D3047">
              <w:rPr>
                <w:rFonts w:ascii="Cambria Math" w:eastAsia="Times New Roman" w:hAnsi="Cambria Math" w:cs="Arial"/>
                <w:sz w:val="24"/>
                <w:szCs w:val="24"/>
                <w:lang w:val="hy-AM"/>
              </w:rPr>
              <w:t xml:space="preserve">, </w:t>
            </w:r>
            <w:r w:rsidRPr="007D3047">
              <w:rPr>
                <w:rFonts w:ascii="GHEA Grapalat" w:eastAsia="Times New Roman" w:hAnsi="GHEA Grapalat" w:cs="Arial"/>
                <w:sz w:val="24"/>
                <w:szCs w:val="24"/>
                <w:lang w:val="hy-AM"/>
              </w:rPr>
              <w:t>բուհի կրթական ծրագրերով ուսման վճարների չափի հաստատումը։</w:t>
            </w:r>
          </w:p>
          <w:p w14:paraId="242218BB" w14:textId="77777777" w:rsidR="00C84CCB" w:rsidRPr="007D3047" w:rsidRDefault="00C84CCB" w:rsidP="00A039A4">
            <w:pPr>
              <w:pStyle w:val="ListParagraph"/>
              <w:tabs>
                <w:tab w:val="left" w:pos="0"/>
                <w:tab w:val="left" w:pos="900"/>
              </w:tabs>
              <w:spacing w:after="0" w:line="360" w:lineRule="auto"/>
              <w:ind w:left="0"/>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Այս կարգավո</w:t>
            </w:r>
            <w:r w:rsidRPr="007D3047">
              <w:rPr>
                <w:rFonts w:ascii="GHEA Grapalat" w:eastAsia="Times New Roman" w:hAnsi="GHEA Grapalat" w:cs="Arial"/>
                <w:bCs/>
                <w:iCs/>
                <w:sz w:val="24"/>
                <w:szCs w:val="24"/>
                <w:lang w:val="hy-AM"/>
              </w:rPr>
              <w:t>րումները էապես սահամանափակում / խախտում են բուհի ինքնավարությունը, հետևաբար, այդ լիազորությունները պետք է վերապահվեն բուհի ակադեմիական խորհրդին։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B1B7BE6" w14:textId="77777777" w:rsidR="00C84CCB" w:rsidRPr="007D3047" w:rsidRDefault="00C84CCB" w:rsidP="00A039A4">
            <w:pPr>
              <w:spacing w:after="0" w:line="360" w:lineRule="auto"/>
              <w:jc w:val="both"/>
              <w:rPr>
                <w:rFonts w:ascii="GHEA Grapalat" w:eastAsia="Times New Roman" w:hAnsi="GHEA Grapalat" w:cs="Arial"/>
                <w:b/>
                <w:sz w:val="24"/>
                <w:szCs w:val="24"/>
                <w:lang w:val="hy-AM"/>
              </w:rPr>
            </w:pPr>
            <w:r w:rsidRPr="007D3047">
              <w:rPr>
                <w:rFonts w:ascii="GHEA Grapalat" w:eastAsia="Times New Roman" w:hAnsi="GHEA Grapalat" w:cs="Arial"/>
                <w:b/>
                <w:sz w:val="24"/>
                <w:szCs w:val="24"/>
                <w:lang w:val="hy-AM"/>
              </w:rPr>
              <w:t>Չի ընդունվել։</w:t>
            </w:r>
          </w:p>
          <w:p w14:paraId="786D08B5" w14:textId="77777777" w:rsidR="00C84CCB" w:rsidRPr="007D3047" w:rsidRDefault="00C84CCB" w:rsidP="00A039A4">
            <w:pPr>
              <w:spacing w:after="0" w:line="360" w:lineRule="auto"/>
              <w:jc w:val="both"/>
              <w:rPr>
                <w:sz w:val="24"/>
                <w:szCs w:val="24"/>
                <w:lang w:val="hy-AM"/>
              </w:rPr>
            </w:pPr>
            <w:r w:rsidRPr="007D3047">
              <w:rPr>
                <w:rFonts w:ascii="GHEA Grapalat" w:eastAsia="Times New Roman" w:hAnsi="GHEA Grapalat" w:cs="Arial"/>
                <w:sz w:val="24"/>
                <w:szCs w:val="24"/>
                <w:lang w:val="hy-AM"/>
              </w:rPr>
              <w:t>Ներկայիս կարգավորումների անալոգիան է: Բուհի և գիտական կազմակերպության ֆինանսական և կազմակերպական պատասխանատու հանդիսանում են ռեկտորը և տնօրենը</w:t>
            </w:r>
            <w:r w:rsidRPr="007D3047">
              <w:rPr>
                <w:sz w:val="24"/>
                <w:szCs w:val="24"/>
                <w:lang w:val="hy-AM"/>
              </w:rPr>
              <w:t>։</w:t>
            </w:r>
          </w:p>
        </w:tc>
      </w:tr>
      <w:tr w:rsidR="00C84CCB" w:rsidRPr="006055BB" w14:paraId="519E100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197571C" w14:textId="77777777" w:rsidR="00C84CCB" w:rsidRPr="007D3047" w:rsidRDefault="00C84CCB" w:rsidP="00A039A4">
            <w:pPr>
              <w:pStyle w:val="ListParagraph"/>
              <w:tabs>
                <w:tab w:val="left" w:pos="0"/>
                <w:tab w:val="left" w:pos="900"/>
              </w:tabs>
              <w:spacing w:after="0" w:line="360" w:lineRule="auto"/>
              <w:ind w:left="0"/>
              <w:jc w:val="both"/>
              <w:rPr>
                <w:rFonts w:ascii="GHEA Grapalat" w:eastAsia="Times New Roman" w:hAnsi="GHEA Grapalat" w:cs="Arial"/>
                <w:sz w:val="24"/>
                <w:szCs w:val="24"/>
                <w:lang w:val="hy-AM"/>
              </w:rPr>
            </w:pPr>
            <w:r w:rsidRPr="007D3047">
              <w:rPr>
                <w:rFonts w:ascii="GHEA Grapalat" w:eastAsia="Times New Roman" w:hAnsi="GHEA Grapalat" w:cs="Arial"/>
                <w:bCs/>
                <w:iCs/>
                <w:sz w:val="24"/>
                <w:szCs w:val="24"/>
                <w:lang w:val="hy-AM"/>
              </w:rPr>
              <w:t xml:space="preserve">32. Նախածի 26-րդ հոդվածի 11-րդ մասի համաձայն՝ </w:t>
            </w:r>
            <w:r w:rsidRPr="007D3047">
              <w:rPr>
                <w:rFonts w:ascii="GHEA Grapalat" w:eastAsia="Times New Roman" w:hAnsi="GHEA Grapalat" w:cs="Arial"/>
                <w:sz w:val="24"/>
                <w:szCs w:val="24"/>
                <w:lang w:val="hy-AM"/>
              </w:rPr>
              <w:t>բուհի հոգաբարձուների խորհրդի նախագահին ընտրում են հոգաբարձուների խորհրդի անդամները` խորհրդի անդամների կազմից՝ բացառությամբ բուհի ակադեմիական կազմի և ուսանողության ներկայացուցիչներից: Պարզ չէ, թե ձայների ինչ համամասնությամբ է ընտրվում հոգաբարձուների խորհրդի նախագահը։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5F5CBF3" w14:textId="77777777" w:rsidR="00C84CCB" w:rsidRPr="007D3047" w:rsidRDefault="00C84CCB" w:rsidP="00A039A4">
            <w:pPr>
              <w:spacing w:after="0" w:line="360" w:lineRule="auto"/>
              <w:jc w:val="both"/>
              <w:rPr>
                <w:sz w:val="24"/>
                <w:szCs w:val="24"/>
                <w:lang w:val="hy-AM"/>
              </w:rPr>
            </w:pPr>
            <w:r w:rsidRPr="007D3047">
              <w:rPr>
                <w:rFonts w:ascii="GHEA Grapalat" w:eastAsia="Times New Roman" w:hAnsi="GHEA Grapalat" w:cs="Arial"/>
                <w:sz w:val="24"/>
                <w:szCs w:val="24"/>
                <w:lang w:val="hy-AM"/>
              </w:rPr>
              <w:t>Ձայների համամասնությունները սահմանվում են կանոնադրությամբ։</w:t>
            </w:r>
          </w:p>
        </w:tc>
      </w:tr>
      <w:tr w:rsidR="00C84CCB" w:rsidRPr="007D3047" w14:paraId="0C669FA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7D8D154" w14:textId="77777777" w:rsidR="00C84CCB" w:rsidRPr="007D3047" w:rsidRDefault="00C84CCB" w:rsidP="00A039A4">
            <w:pPr>
              <w:pStyle w:val="ListParagraph"/>
              <w:tabs>
                <w:tab w:val="left" w:pos="0"/>
                <w:tab w:val="left" w:pos="993"/>
              </w:tabs>
              <w:spacing w:after="0" w:line="360" w:lineRule="auto"/>
              <w:ind w:left="0"/>
              <w:jc w:val="both"/>
              <w:rPr>
                <w:rFonts w:ascii="GHEA Grapalat" w:eastAsia="Times New Roman" w:hAnsi="GHEA Grapalat" w:cs="Arial"/>
                <w:bCs/>
                <w:iCs/>
                <w:sz w:val="24"/>
                <w:szCs w:val="24"/>
                <w:lang w:val="hy-AM"/>
              </w:rPr>
            </w:pPr>
            <w:r w:rsidRPr="007D3047">
              <w:rPr>
                <w:rFonts w:ascii="GHEA Grapalat" w:eastAsia="Times New Roman" w:hAnsi="GHEA Grapalat" w:cs="Arial"/>
                <w:sz w:val="24"/>
                <w:szCs w:val="24"/>
                <w:lang w:val="hy-AM"/>
              </w:rPr>
              <w:t>33. Նախագծի 27-րդ հոդվածի 5-րդ մասի համաձայն՝ բուհի ռեկտորը և պրոռեկտորները, ինչպես նաև ուսանողական համակազմի ներկայացուցիչները չեն կարող լինել ակադեմիական խորհրդի նախագահ:</w:t>
            </w:r>
          </w:p>
          <w:p w14:paraId="13E34AA0" w14:textId="77777777" w:rsidR="00C84CCB" w:rsidRPr="007D3047" w:rsidRDefault="00C84CCB" w:rsidP="00A039A4">
            <w:pPr>
              <w:pStyle w:val="ListParagraph"/>
              <w:tabs>
                <w:tab w:val="left" w:pos="0"/>
                <w:tab w:val="left" w:pos="900"/>
              </w:tabs>
              <w:spacing w:after="0" w:line="360" w:lineRule="auto"/>
              <w:ind w:left="0"/>
              <w:jc w:val="both"/>
              <w:rPr>
                <w:rFonts w:ascii="GHEA Grapalat" w:eastAsia="Times New Roman" w:hAnsi="GHEA Grapalat" w:cs="Arial"/>
                <w:sz w:val="24"/>
                <w:szCs w:val="24"/>
                <w:lang w:val="hy-AM"/>
              </w:rPr>
            </w:pPr>
            <w:r w:rsidRPr="007D3047">
              <w:rPr>
                <w:rFonts w:ascii="GHEA Grapalat" w:eastAsia="Times New Roman" w:hAnsi="GHEA Grapalat" w:cs="Arial"/>
                <w:bCs/>
                <w:iCs/>
                <w:sz w:val="24"/>
                <w:szCs w:val="24"/>
                <w:lang w:val="hy-AM"/>
              </w:rPr>
              <w:t>Կարծում ենք՝ ինչպես ներկայում գործող, այնպես էլ Նախագծով առաջարկվող բուհական կառավարման մոդելի պարագայում ռեկտորի՝ ակադեմիական խորհրդի նախագահ լինելու սահմանափակման վերաբերյալ դրույթը արդարացված չէ և վերանայման կարիք ունի. կարծում ենք՝ ռեկտորը պետք է ի պաշտոնե համարվի ակադեմիական խորհրդի նախագահ։</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1B29E11" w14:textId="77777777" w:rsidR="00C84CCB" w:rsidRPr="007D3047" w:rsidRDefault="00C84CCB" w:rsidP="00A039A4">
            <w:pPr>
              <w:spacing w:after="0" w:line="360" w:lineRule="auto"/>
              <w:jc w:val="both"/>
              <w:rPr>
                <w:b/>
                <w:sz w:val="24"/>
                <w:szCs w:val="24"/>
                <w:lang w:val="hy-AM"/>
              </w:rPr>
            </w:pPr>
            <w:r w:rsidRPr="007D3047">
              <w:rPr>
                <w:rFonts w:ascii="GHEA Grapalat" w:eastAsia="Times New Roman" w:hAnsi="GHEA Grapalat" w:cs="Arial"/>
                <w:b/>
                <w:sz w:val="24"/>
                <w:szCs w:val="24"/>
                <w:lang w:val="hy-AM"/>
              </w:rPr>
              <w:t>Ընդունվել է։</w:t>
            </w:r>
          </w:p>
        </w:tc>
      </w:tr>
      <w:tr w:rsidR="00C84CCB" w:rsidRPr="006055BB" w14:paraId="0455793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807D3AF" w14:textId="77777777" w:rsidR="00C84CCB" w:rsidRPr="007D3047" w:rsidRDefault="00C84CCB" w:rsidP="00A039A4">
            <w:pPr>
              <w:pStyle w:val="ListParagraph"/>
              <w:tabs>
                <w:tab w:val="left" w:pos="0"/>
                <w:tab w:val="left" w:pos="993"/>
              </w:tabs>
              <w:spacing w:after="0" w:line="360" w:lineRule="auto"/>
              <w:ind w:left="0"/>
              <w:jc w:val="both"/>
              <w:rPr>
                <w:rFonts w:ascii="GHEA Grapalat" w:eastAsia="Times New Roman" w:hAnsi="GHEA Grapalat" w:cs="Arial"/>
                <w:bCs/>
                <w:iCs/>
                <w:sz w:val="24"/>
                <w:szCs w:val="24"/>
                <w:lang w:val="hy-AM"/>
              </w:rPr>
            </w:pPr>
            <w:r w:rsidRPr="007D3047">
              <w:rPr>
                <w:rFonts w:ascii="GHEA Grapalat" w:eastAsia="Times New Roman" w:hAnsi="GHEA Grapalat" w:cs="Arial"/>
                <w:sz w:val="24"/>
                <w:szCs w:val="24"/>
                <w:lang w:val="hy-AM"/>
              </w:rPr>
              <w:t>34. Նախագծի 29-րդ հոդվածի 4-րդ մասի համաձայն՝ հանրային բուհի ռեկտորն ընտրվում է բաց միջազգային մրցույթի կարգով՝ բուհի հոգաբարձուների խորհրդի կողմից, գաղտնի քվեարկությամբ, 5 տարի ժամկետով և խորհրդի անդամների ընդհանուր թվի ձայների առնվազն 2/3-ով:</w:t>
            </w:r>
          </w:p>
          <w:p w14:paraId="3F50D0BE" w14:textId="77777777" w:rsidR="00C84CCB" w:rsidRPr="007D3047" w:rsidRDefault="00C84CCB" w:rsidP="00A039A4">
            <w:pPr>
              <w:tabs>
                <w:tab w:val="left" w:pos="0"/>
                <w:tab w:val="left" w:pos="993"/>
              </w:tabs>
              <w:spacing w:after="0" w:line="360" w:lineRule="auto"/>
              <w:jc w:val="both"/>
              <w:rPr>
                <w:rFonts w:ascii="GHEA Grapalat" w:eastAsia="Times New Roman" w:hAnsi="GHEA Grapalat" w:cs="Arial"/>
                <w:bCs/>
                <w:iCs/>
                <w:sz w:val="24"/>
                <w:szCs w:val="24"/>
                <w:lang w:val="hy-AM"/>
              </w:rPr>
            </w:pPr>
            <w:r w:rsidRPr="007D3047">
              <w:rPr>
                <w:rFonts w:ascii="GHEA Grapalat" w:eastAsia="Times New Roman" w:hAnsi="GHEA Grapalat" w:cs="Arial"/>
                <w:sz w:val="24"/>
                <w:szCs w:val="24"/>
                <w:lang w:val="hy-AM"/>
              </w:rPr>
              <w:t>Նույն հոդվածի 5-րդ մասի համաձայն՝ հանրային բուհի ռեկտորը պետք է ունենա աշխարհի առաջատար բուհերի կողմից տրամադրվող ոլորտի կառավարման որակավորում կամ առնվազն սերտիֆիկացված ծրագիրը լավ կամ գերազանց ամփոփած լինելու վկայական կամ այլ հավաստող փաստաթուղթ:</w:t>
            </w:r>
          </w:p>
          <w:p w14:paraId="1A64DFA5" w14:textId="77777777" w:rsidR="00C84CCB" w:rsidRPr="007D3047" w:rsidRDefault="00C84CCB" w:rsidP="00A039A4">
            <w:pPr>
              <w:tabs>
                <w:tab w:val="left" w:pos="0"/>
                <w:tab w:val="left" w:pos="993"/>
              </w:tabs>
              <w:spacing w:after="0" w:line="360" w:lineRule="auto"/>
              <w:jc w:val="both"/>
              <w:rPr>
                <w:rFonts w:ascii="GHEA Grapalat" w:eastAsia="Times New Roman" w:hAnsi="GHEA Grapalat" w:cs="Arial"/>
                <w:bCs/>
                <w:iCs/>
                <w:sz w:val="24"/>
                <w:szCs w:val="24"/>
                <w:lang w:val="hy-AM"/>
              </w:rPr>
            </w:pPr>
            <w:r w:rsidRPr="007D3047">
              <w:rPr>
                <w:rFonts w:ascii="GHEA Grapalat" w:eastAsia="Times New Roman" w:hAnsi="GHEA Grapalat" w:cs="Arial"/>
                <w:sz w:val="24"/>
                <w:szCs w:val="24"/>
                <w:lang w:val="hy-AM"/>
              </w:rPr>
              <w:t>Նախագծով չի հստակեցվել, թե ինչ է լինելու, եթե առաջանա սույն պայմաններով հանրային բուհի ռեկտորի թափուր պաշտոնի համալրման անհնարինություն, որը, ի դեպ, մի շարք օբյեկտիվ հանգամանքների առկայության պայմաններում շատ իրատեսական է:</w:t>
            </w:r>
          </w:p>
          <w:p w14:paraId="2AE46F85" w14:textId="77777777" w:rsidR="00C84CCB" w:rsidRPr="007D3047" w:rsidRDefault="00C84CCB" w:rsidP="00A039A4">
            <w:pPr>
              <w:tabs>
                <w:tab w:val="left" w:pos="0"/>
                <w:tab w:val="left" w:pos="993"/>
              </w:tabs>
              <w:spacing w:after="0" w:line="360" w:lineRule="auto"/>
              <w:jc w:val="both"/>
              <w:rPr>
                <w:rFonts w:ascii="GHEA Grapalat" w:eastAsia="Times New Roman" w:hAnsi="GHEA Grapalat" w:cs="Arial"/>
                <w:bCs/>
                <w:iCs/>
                <w:sz w:val="24"/>
                <w:szCs w:val="24"/>
                <w:lang w:val="hy-AM"/>
              </w:rPr>
            </w:pPr>
            <w:r w:rsidRPr="007D3047">
              <w:rPr>
                <w:rFonts w:ascii="GHEA Grapalat" w:eastAsia="Times New Roman" w:hAnsi="GHEA Grapalat" w:cs="Arial"/>
                <w:bCs/>
                <w:iCs/>
                <w:sz w:val="24"/>
                <w:szCs w:val="24"/>
                <w:lang w:val="hy-AM"/>
              </w:rPr>
              <w:t xml:space="preserve">Առաջարկվում է Նախագծի 29-րդ հոդվածի 4-րդ մասը սահմանել նոր խմբագրությամբ՝ հետևյալ բովանդակությամբ. «4. Հանրային բուհի ռեկտորն ընտրվում է բաց միջազգային մրցույթի կարգով՝ բուհի հոգաբարձուների խորհրդի կողմից, գաղտնի քվեարկությամբ, 5 տարի ժամկետով և խորհրդի անդամների ընդհանուր թվի ձայների առնվազն 2/3-ով: </w:t>
            </w:r>
          </w:p>
          <w:p w14:paraId="18970C19" w14:textId="77777777" w:rsidR="00C84CCB" w:rsidRPr="007D3047" w:rsidRDefault="00C84CCB" w:rsidP="00A039A4">
            <w:pPr>
              <w:tabs>
                <w:tab w:val="left" w:pos="0"/>
                <w:tab w:val="left" w:pos="993"/>
              </w:tabs>
              <w:spacing w:after="0" w:line="360" w:lineRule="auto"/>
              <w:jc w:val="both"/>
              <w:rPr>
                <w:rFonts w:ascii="GHEA Grapalat" w:eastAsia="Times New Roman" w:hAnsi="GHEA Grapalat" w:cs="Arial"/>
                <w:bCs/>
                <w:iCs/>
                <w:sz w:val="24"/>
                <w:szCs w:val="24"/>
                <w:lang w:val="hy-AM"/>
              </w:rPr>
            </w:pPr>
            <w:r w:rsidRPr="007D3047">
              <w:rPr>
                <w:rFonts w:ascii="GHEA Grapalat" w:eastAsia="Times New Roman" w:hAnsi="GHEA Grapalat" w:cs="Arial"/>
                <w:bCs/>
                <w:iCs/>
                <w:sz w:val="24"/>
                <w:szCs w:val="24"/>
                <w:lang w:val="hy-AM"/>
              </w:rPr>
              <w:t>Բաց միջազգային մրցույթի կարգով հանրային բուհի ռեկտոր չընտրվելու դեպքում մեկամսյա ժամկետում հայտարարվում է նոր մրցույթ, որի ժամանակ սույն հոդվածի 5-րդ կետով սահմանված պայմանը պարտադիր չէ:»:</w:t>
            </w:r>
          </w:p>
          <w:p w14:paraId="75B7D932" w14:textId="77777777" w:rsidR="00C84CCB" w:rsidRPr="007D3047" w:rsidRDefault="00C84CCB" w:rsidP="00A039A4">
            <w:pPr>
              <w:pStyle w:val="ListParagraph"/>
              <w:tabs>
                <w:tab w:val="left" w:pos="0"/>
                <w:tab w:val="left" w:pos="900"/>
              </w:tabs>
              <w:spacing w:after="0" w:line="360" w:lineRule="auto"/>
              <w:ind w:left="0"/>
              <w:jc w:val="both"/>
              <w:rPr>
                <w:rFonts w:ascii="GHEA Grapalat" w:eastAsia="Times New Roman" w:hAnsi="GHEA Grapalat" w:cs="Arial"/>
                <w:sz w:val="24"/>
                <w:szCs w:val="24"/>
                <w:lang w:val="hy-AM"/>
              </w:rPr>
            </w:pPr>
            <w:r w:rsidRPr="007D3047">
              <w:rPr>
                <w:rFonts w:ascii="GHEA Grapalat" w:eastAsia="Times New Roman" w:hAnsi="GHEA Grapalat" w:cs="Arial"/>
                <w:iCs/>
                <w:sz w:val="24"/>
                <w:szCs w:val="24"/>
                <w:lang w:val="hy-AM"/>
              </w:rPr>
              <w:t>Նախագծով կարգավորված չէ նաև այն էական հարցը, թե ինչ է լինելու առաջին փուլում հոգաբարձուների խորհրդի անդամների ընդհանուր թվի ձայների առնվազն 2/3-ով ռեկտոր չընտրելու պարագայում։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9144342" w14:textId="77777777" w:rsidR="00C84CCB" w:rsidRPr="007D3047" w:rsidRDefault="00C84CCB" w:rsidP="00A039A4">
            <w:pPr>
              <w:spacing w:after="0" w:line="360" w:lineRule="auto"/>
              <w:jc w:val="both"/>
              <w:rPr>
                <w:rFonts w:ascii="GHEA Grapalat" w:eastAsia="Times New Roman" w:hAnsi="GHEA Grapalat" w:cs="Arial"/>
                <w:b/>
                <w:sz w:val="24"/>
                <w:szCs w:val="24"/>
                <w:lang w:val="hy-AM"/>
              </w:rPr>
            </w:pPr>
            <w:r w:rsidRPr="007D3047">
              <w:rPr>
                <w:rFonts w:ascii="GHEA Grapalat" w:eastAsia="Times New Roman" w:hAnsi="GHEA Grapalat" w:cs="Arial"/>
                <w:b/>
                <w:sz w:val="24"/>
                <w:szCs w:val="24"/>
                <w:lang w:val="hy-AM"/>
              </w:rPr>
              <w:t>Չի ընդունվել։</w:t>
            </w:r>
          </w:p>
          <w:p w14:paraId="09650AA1" w14:textId="77777777" w:rsidR="00C84CCB" w:rsidRPr="007D3047" w:rsidRDefault="00C84CCB" w:rsidP="00A039A4">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Կարգավորվում է կանոնադրությամբ և ընտրության կարգով։ </w:t>
            </w:r>
          </w:p>
        </w:tc>
      </w:tr>
      <w:tr w:rsidR="00C84CCB" w:rsidRPr="006055BB" w14:paraId="0BF42B3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E16F0D7" w14:textId="77777777" w:rsidR="00C84CCB" w:rsidRPr="007D3047" w:rsidRDefault="00C84CCB" w:rsidP="00A039A4">
            <w:pPr>
              <w:pStyle w:val="ListParagraph"/>
              <w:tabs>
                <w:tab w:val="left" w:pos="0"/>
                <w:tab w:val="left" w:pos="900"/>
              </w:tabs>
              <w:spacing w:after="0" w:line="360" w:lineRule="auto"/>
              <w:ind w:left="0"/>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35. Նախագծի 42-րդ հոդվածի 4-րդ մասի համաձայն՝ սույն օրենքի 16-րդ հոդվածի դրույթներին համապատասխան բուհերի առաջին և երկրորդ և երրորդ մակարդակների (այդ թվում՝ ինտեգրված) կրթական ծրագրերը ենթակա են ծրագրային հավատարմագրման մինչև 2027 թվականի սեպտեմբերի 1-ը: Կարծում ենք՝ սահմանված վերջնաժամկետը իրատեսական չէ։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122501B" w14:textId="77777777" w:rsidR="00C84CCB" w:rsidRPr="007D3047" w:rsidRDefault="00C84CCB" w:rsidP="00A039A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C67FA26" w14:textId="3E87004C" w:rsidR="00C84CCB" w:rsidRPr="007D3047" w:rsidRDefault="00536192" w:rsidP="00A039A4">
            <w:pPr>
              <w:spacing w:after="0" w:line="360" w:lineRule="auto"/>
              <w:jc w:val="both"/>
              <w:rPr>
                <w:sz w:val="24"/>
                <w:szCs w:val="24"/>
                <w:lang w:val="hy-AM"/>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19ABEEB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12ACBA7"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lang w:val="hy-AM"/>
              </w:rPr>
            </w:pPr>
            <w:r w:rsidRPr="007D3047">
              <w:rPr>
                <w:rFonts w:ascii="GHEA Grapalat" w:eastAsia="Times New Roman" w:hAnsi="GHEA Grapalat"/>
                <w:i/>
                <w:sz w:val="24"/>
                <w:szCs w:val="24"/>
                <w:lang w:val="hy-AM"/>
              </w:rPr>
              <w:t>36. Իրավաբանական տեխնիկայի օրենսդրական կանոնների խախտումների առնչությամբ</w:t>
            </w:r>
          </w:p>
          <w:p w14:paraId="51D38402" w14:textId="77777777" w:rsidR="00C84CCB" w:rsidRPr="007D3047" w:rsidRDefault="00C84CCB" w:rsidP="00A039A4">
            <w:pPr>
              <w:pStyle w:val="ListParagraph"/>
              <w:tabs>
                <w:tab w:val="left" w:pos="0"/>
                <w:tab w:val="left" w:pos="900"/>
              </w:tabs>
              <w:spacing w:after="0" w:line="360" w:lineRule="auto"/>
              <w:ind w:left="0"/>
              <w:jc w:val="both"/>
              <w:rPr>
                <w:rFonts w:ascii="GHEA Grapalat" w:eastAsia="Times New Roman" w:hAnsi="GHEA Grapalat" w:cs="Arial"/>
                <w:sz w:val="24"/>
                <w:szCs w:val="24"/>
                <w:lang w:val="hy-AM"/>
              </w:rPr>
            </w:pPr>
            <w:r w:rsidRPr="007D3047">
              <w:rPr>
                <w:rFonts w:ascii="GHEA Grapalat" w:eastAsia="Times New Roman" w:hAnsi="GHEA Grapalat"/>
                <w:sz w:val="24"/>
                <w:szCs w:val="24"/>
                <w:lang w:val="hy-AM"/>
              </w:rPr>
              <w:t>36.1 Նախագծի 1-ին հոդվածի 2-րդ մասով միջազգային պայմանագրերին վերապահվել է գերակա իրավաբանական ուժ օրենքի նկատմամբ, մինչդեռ հարկ է հստակ ամրագրել, որ խոսքը բացառապես վավերացված միջազգային պայմանագրերի մասին է, քանզի հաստատված միջազգային պայմանագրերը ստորադասվում են օրենքին: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A7C1F5D" w14:textId="77777777" w:rsidR="00C84CCB" w:rsidRPr="007D3047" w:rsidRDefault="00C84CCB" w:rsidP="00A039A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6CBF612" w14:textId="2D4435DF" w:rsidR="00C84CCB" w:rsidRPr="007D3047" w:rsidRDefault="00536192" w:rsidP="00A039A4">
            <w:pPr>
              <w:spacing w:after="0" w:line="360" w:lineRule="auto"/>
              <w:jc w:val="both"/>
              <w:rPr>
                <w:sz w:val="24"/>
                <w:szCs w:val="24"/>
                <w:lang w:val="hy-AM"/>
              </w:rPr>
            </w:pPr>
            <w:r w:rsidRPr="007D3047">
              <w:rPr>
                <w:rFonts w:ascii="GHEA Grapalat" w:hAnsi="GHEA Grapalat"/>
                <w:sz w:val="24"/>
                <w:szCs w:val="24"/>
                <w:lang w:val="hy-AM" w:eastAsia="zh-CN"/>
              </w:rPr>
              <w:t>Շարադրվել է նոր խմբագրությամբ։</w:t>
            </w:r>
          </w:p>
        </w:tc>
      </w:tr>
      <w:tr w:rsidR="00C84CCB" w:rsidRPr="006055BB" w14:paraId="560F5A2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3F21568"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lang w:val="hy-AM"/>
              </w:rPr>
            </w:pPr>
            <w:r w:rsidRPr="007D3047">
              <w:rPr>
                <w:rFonts w:ascii="GHEA Grapalat" w:eastAsia="Times New Roman" w:hAnsi="GHEA Grapalat"/>
                <w:sz w:val="24"/>
                <w:szCs w:val="24"/>
                <w:lang w:val="hy-AM"/>
              </w:rPr>
              <w:t>36.2 Նախագծի տեքստում օրենքների անվանումները շարադրված են «Նորմատիվ իրավական ակտերի մասին» օրենքի 18-րդ հոդվածի 3-րդ մասի պահանջների խախտմամբ: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D5B4629" w14:textId="77777777" w:rsidR="00536192" w:rsidRPr="007D3047" w:rsidRDefault="00536192" w:rsidP="00536192">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EE1C355" w14:textId="419F6850" w:rsidR="00C84CCB" w:rsidRPr="007D3047" w:rsidRDefault="00536192" w:rsidP="00536192">
            <w:pPr>
              <w:spacing w:after="0" w:line="360" w:lineRule="auto"/>
              <w:jc w:val="both"/>
              <w:rPr>
                <w:sz w:val="24"/>
                <w:szCs w:val="24"/>
                <w:lang w:val="hy-AM"/>
              </w:rPr>
            </w:pPr>
            <w:r w:rsidRPr="007D3047">
              <w:rPr>
                <w:rFonts w:ascii="GHEA Grapalat" w:hAnsi="GHEA Grapalat"/>
                <w:sz w:val="24"/>
                <w:szCs w:val="24"/>
                <w:lang w:val="hy-AM" w:eastAsia="zh-CN"/>
              </w:rPr>
              <w:t>Շարադրվել է նոր խմբագրությամբ։</w:t>
            </w:r>
          </w:p>
        </w:tc>
      </w:tr>
      <w:tr w:rsidR="00C84CCB" w:rsidRPr="006055BB" w14:paraId="2916569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602BF46"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lang w:val="hy-AM"/>
              </w:rPr>
            </w:pPr>
            <w:r w:rsidRPr="007D3047">
              <w:rPr>
                <w:rFonts w:ascii="GHEA Grapalat" w:eastAsia="Times New Roman" w:hAnsi="GHEA Grapalat"/>
                <w:bCs/>
                <w:iCs/>
                <w:sz w:val="24"/>
                <w:szCs w:val="24"/>
                <w:lang w:val="hy-AM"/>
              </w:rPr>
              <w:t>36.3 Նախագծում իրավական որոշակիության դիտանկյունից հստակ տարանջատված չեն «բուհ» և «համալսարան» հասկացությունները։ Ընդ որում՝ «համալսարան» հասկացությունը բացահայտելիս Նախագիծն օգտագործում է «բուհ» բառը, ինչը հիմք է տալիս ենթադրելու, որ այս հասկացությունները հարաբերակցվում են որպես ընդհանուրը և հատուկը, հետևաբար ընդհանուր հասկացության՝ բուհի վերաբերյալ Նախագծում տեղ գտած կարգավորումները կիրառելի են նաև համալսարանի նկատմամբ։ Ամեն դեպքում, կարծում ենք՝ այս հասկացությունների տարանջատման հարցը Նախագծով հստակեցման կարիք ունի։</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3091D25" w14:textId="77777777" w:rsidR="00536192" w:rsidRPr="007D3047" w:rsidRDefault="00536192" w:rsidP="00536192">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40C5B46" w14:textId="3FB00895" w:rsidR="00C84CCB" w:rsidRPr="007D3047" w:rsidRDefault="00536192" w:rsidP="00536192">
            <w:pPr>
              <w:spacing w:after="0" w:line="360" w:lineRule="auto"/>
              <w:jc w:val="both"/>
              <w:rPr>
                <w:sz w:val="24"/>
                <w:szCs w:val="24"/>
                <w:lang w:val="hy-AM"/>
              </w:rPr>
            </w:pPr>
            <w:r w:rsidRPr="007D3047">
              <w:rPr>
                <w:rFonts w:ascii="GHEA Grapalat" w:hAnsi="GHEA Grapalat"/>
                <w:sz w:val="24"/>
                <w:szCs w:val="24"/>
                <w:lang w:val="hy-AM" w:eastAsia="zh-CN"/>
              </w:rPr>
              <w:t>Շարադրվել է նոր խմբագրությամբ։</w:t>
            </w:r>
          </w:p>
        </w:tc>
      </w:tr>
      <w:tr w:rsidR="00C84CCB" w:rsidRPr="007D3047" w14:paraId="7914A89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90571C4"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lang w:val="hy-AM"/>
              </w:rPr>
            </w:pPr>
            <w:r w:rsidRPr="007D3047">
              <w:rPr>
                <w:rFonts w:ascii="GHEA Grapalat" w:eastAsia="Times New Roman" w:hAnsi="GHEA Grapalat" w:cs="Arial"/>
                <w:sz w:val="24"/>
                <w:szCs w:val="24"/>
                <w:lang w:val="hy-AM"/>
              </w:rPr>
              <w:t>36.4 Նախագծի 3-րդ հոդվածի 1-ին մասի 6-րդ կետով սահմանված ակադեմիական միավորի հասկացությունը իրավական որոշակիության տեսանկյունից բավականին խոցելի է։ Այդ հասկացությունից պարզ չէ՝ ինքնուրույն կառուցվածքային միավորի տակ նկատի է ունեցվում ֆակուլտետը, թե ամբիոնը։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0EA56E7" w14:textId="77777777" w:rsidR="00C84CCB" w:rsidRPr="007D3047" w:rsidRDefault="00C84CCB" w:rsidP="00A039A4">
            <w:pPr>
              <w:spacing w:after="0" w:line="360" w:lineRule="auto"/>
              <w:jc w:val="both"/>
              <w:rPr>
                <w:b/>
                <w:sz w:val="24"/>
                <w:szCs w:val="24"/>
                <w:lang w:val="hy-AM"/>
              </w:rPr>
            </w:pPr>
            <w:r w:rsidRPr="007D3047">
              <w:rPr>
                <w:rFonts w:ascii="GHEA Grapalat" w:eastAsia="Times New Roman" w:hAnsi="GHEA Grapalat"/>
                <w:b/>
                <w:sz w:val="24"/>
                <w:szCs w:val="24"/>
                <w:lang w:val="hy-AM"/>
              </w:rPr>
              <w:t>Չի ընդունվել։</w:t>
            </w:r>
            <w:r w:rsidRPr="007D3047">
              <w:rPr>
                <w:b/>
                <w:sz w:val="24"/>
                <w:szCs w:val="24"/>
                <w:lang w:val="hy-AM"/>
              </w:rPr>
              <w:t xml:space="preserve"> </w:t>
            </w:r>
          </w:p>
        </w:tc>
      </w:tr>
      <w:tr w:rsidR="00C84CCB" w:rsidRPr="007D3047" w14:paraId="669682E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893BBE9"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lang w:val="hy-AM"/>
              </w:rPr>
            </w:pPr>
            <w:r w:rsidRPr="007D3047">
              <w:rPr>
                <w:rFonts w:ascii="GHEA Grapalat" w:eastAsia="Times New Roman" w:hAnsi="GHEA Grapalat"/>
                <w:sz w:val="24"/>
                <w:szCs w:val="24"/>
                <w:lang w:val="hy-AM"/>
              </w:rPr>
              <w:t>36.5 Նախագծի 3-րդ հոդվածում «բարեվարքություն» հասկացությունը ներկայացվել է իբրև գործունեության իրականացում, մինչդեռ հիշյալ հասկացությունը ոչ թե որևէ գործունեության իրականացում է, այլ գործունեության էթիկայի կանոնների համակարգ, որոնց հիմքով իրականացվում է գործունեություն: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69CAF96" w14:textId="77777777" w:rsidR="00C84CCB" w:rsidRPr="007D3047" w:rsidRDefault="00C84CCB" w:rsidP="00A039A4">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408F473" w14:textId="77777777" w:rsidR="00C84CCB" w:rsidRPr="007D3047" w:rsidRDefault="00C84CCB" w:rsidP="00A039A4">
            <w:pPr>
              <w:spacing w:after="0" w:line="360" w:lineRule="auto"/>
              <w:jc w:val="both"/>
              <w:rPr>
                <w:sz w:val="24"/>
                <w:szCs w:val="24"/>
                <w:lang w:val="hy-AM"/>
              </w:rPr>
            </w:pPr>
          </w:p>
        </w:tc>
      </w:tr>
      <w:tr w:rsidR="00C84CCB" w:rsidRPr="007D3047" w14:paraId="15BF97A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729527B"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lang w:val="hy-AM"/>
              </w:rPr>
            </w:pPr>
            <w:r w:rsidRPr="007D3047">
              <w:rPr>
                <w:rFonts w:ascii="GHEA Grapalat" w:hAnsi="GHEA Grapalat"/>
                <w:sz w:val="24"/>
                <w:szCs w:val="24"/>
                <w:lang w:val="hy-AM"/>
              </w:rPr>
              <w:t>36.6 Նախագծում ներկայացված որոշ մասնագիտացումներ հստակ սահմանված չեն և բերում են թյուրըմբռնման, օրինակ՝ «կարգավորվող մասնագիտություններ» հասկացությունը։ Չնայած տրված սահմանմանը՝ հասկանալի չէ,  թե այն բարձրագույն կրթության որ աստիճանին է վերաբերում, ինչպես նաև դրանից բխող կենտրոնացված քննությունը ինչ է ենթադրում  (հոդված 12, կետ 3)։</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74DFBBF" w14:textId="77777777" w:rsidR="00C84CCB" w:rsidRPr="007D3047" w:rsidRDefault="00C84CCB" w:rsidP="00A039A4">
            <w:pPr>
              <w:spacing w:after="0" w:line="360" w:lineRule="auto"/>
              <w:jc w:val="both"/>
              <w:rPr>
                <w:sz w:val="24"/>
                <w:szCs w:val="24"/>
                <w:lang w:val="hy-AM"/>
              </w:rPr>
            </w:pPr>
            <w:r w:rsidRPr="007D3047">
              <w:rPr>
                <w:rFonts w:ascii="GHEA Grapalat" w:eastAsia="Times New Roman" w:hAnsi="GHEA Grapalat"/>
                <w:b/>
                <w:sz w:val="24"/>
                <w:szCs w:val="24"/>
                <w:lang w:val="hy-AM"/>
              </w:rPr>
              <w:t>Չի ընդունվել։</w:t>
            </w:r>
          </w:p>
        </w:tc>
      </w:tr>
      <w:tr w:rsidR="00C84CCB" w:rsidRPr="006055BB" w14:paraId="59E20F8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22A4752"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lang w:val="hy-AM"/>
              </w:rPr>
            </w:pPr>
            <w:r w:rsidRPr="007D3047">
              <w:rPr>
                <w:rFonts w:ascii="GHEA Grapalat" w:eastAsia="Times New Roman" w:hAnsi="GHEA Grapalat" w:cs="Arial"/>
                <w:bCs/>
                <w:iCs/>
                <w:sz w:val="24"/>
                <w:szCs w:val="24"/>
                <w:lang w:val="hy-AM"/>
              </w:rPr>
              <w:t>36.7 Առաջարկում ենք Նախագծի 26-րդ հոդվածի 10-րդ մասի 14-րդ կետը սահմանել նոր խմբագրությամբ՝ հետևյալ բովանդակությամբ. «14) բուհի կողմից ապրանքների և ծառայությունների (աշխատանքների) գնման (ձեռքբերման) խոշոր գործարքների վերաբերյալ ռեկտորի առաջարկությունների քննարկումն ու հաստատումը.»: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AFF0A93" w14:textId="77777777" w:rsidR="00C84CCB" w:rsidRPr="007D3047" w:rsidRDefault="00C84CCB" w:rsidP="00A039A4">
            <w:pPr>
              <w:spacing w:after="0" w:line="360" w:lineRule="auto"/>
              <w:jc w:val="both"/>
              <w:rPr>
                <w:rFonts w:ascii="GHEA Grapalat" w:eastAsia="Times New Roman" w:hAnsi="GHEA Grapalat"/>
                <w:b/>
                <w:sz w:val="24"/>
                <w:szCs w:val="24"/>
                <w:lang w:val="hy-AM"/>
              </w:rPr>
            </w:pPr>
            <w:r w:rsidRPr="007D3047">
              <w:rPr>
                <w:rFonts w:ascii="GHEA Grapalat" w:eastAsia="Times New Roman" w:hAnsi="GHEA Grapalat"/>
                <w:b/>
                <w:sz w:val="24"/>
                <w:szCs w:val="24"/>
                <w:lang w:val="hy-AM"/>
              </w:rPr>
              <w:t>Ընդունվել է մասամբ։</w:t>
            </w:r>
          </w:p>
          <w:p w14:paraId="054597ED" w14:textId="77777777" w:rsidR="00C84CCB" w:rsidRPr="007D3047" w:rsidRDefault="00C84CCB" w:rsidP="00A039A4">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Կատարվել է համապատասխան փոփոխություն։</w:t>
            </w:r>
          </w:p>
        </w:tc>
      </w:tr>
      <w:tr w:rsidR="00C84CCB" w:rsidRPr="006055BB" w14:paraId="4C345E9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0798860"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lang w:val="hy-AM"/>
              </w:rPr>
            </w:pPr>
            <w:r w:rsidRPr="007D3047">
              <w:rPr>
                <w:rFonts w:ascii="GHEA Grapalat" w:eastAsia="Times New Roman" w:hAnsi="GHEA Grapalat" w:cs="Arial"/>
                <w:sz w:val="24"/>
                <w:szCs w:val="24"/>
                <w:lang w:val="hy-AM"/>
              </w:rPr>
              <w:t>36.8 Նախագծի 27-րդ հոդվածի 6-րդ մասում նշված մի շարք հասկացություններ և սահմանումներ («բուհի ակադեմիական կազմի առաջատար պաշտոններ զբաղեցնող անձ», «միջին ակադեմիական կազմի հիմնական աշխատող», «ակադեմիական հետագիծ ունեցող ներկայացուցիչ») անհասկանալի են և չունեն միատեսակ ընկալում:</w:t>
            </w:r>
          </w:p>
          <w:p w14:paraId="6171B3C6" w14:textId="77777777" w:rsidR="00C84CCB" w:rsidRPr="007D3047" w:rsidRDefault="00C84CCB" w:rsidP="00A039A4">
            <w:pPr>
              <w:tabs>
                <w:tab w:val="left" w:pos="993"/>
              </w:tabs>
              <w:spacing w:after="0" w:line="360" w:lineRule="auto"/>
              <w:jc w:val="both"/>
              <w:rPr>
                <w:rFonts w:ascii="GHEA Grapalat" w:eastAsia="Times New Roman" w:hAnsi="GHEA Grapalat"/>
                <w:i/>
                <w:sz w:val="24"/>
                <w:szCs w:val="24"/>
                <w:lang w:val="hy-AM"/>
              </w:rPr>
            </w:pPr>
            <w:r w:rsidRPr="007D3047">
              <w:rPr>
                <w:rFonts w:ascii="GHEA Grapalat" w:hAnsi="GHEA Grapalat"/>
                <w:sz w:val="24"/>
                <w:szCs w:val="24"/>
                <w:shd w:val="clear" w:color="auto" w:fill="FFFFFF"/>
                <w:lang w:val="hy-AM"/>
              </w:rPr>
              <w:t>«Նորմատիվ իրավական ակտերի մասին» օրենքի 15-րդ հոդվածի 3-րդ մասի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620A9828"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lang w:val="hy-AM"/>
              </w:rPr>
            </w:pPr>
            <w:r w:rsidRPr="007D3047">
              <w:rPr>
                <w:rFonts w:ascii="GHEA Grapalat" w:hAnsi="GHEA Grapalat"/>
                <w:bCs/>
                <w:iCs/>
                <w:sz w:val="24"/>
                <w:szCs w:val="24"/>
                <w:shd w:val="clear" w:color="auto" w:fill="FFFFFF"/>
                <w:lang w:val="hy-AM"/>
              </w:rPr>
              <w:t xml:space="preserve">Առաջարկում ենք </w:t>
            </w:r>
            <w:r w:rsidRPr="007D3047">
              <w:rPr>
                <w:rFonts w:ascii="GHEA Grapalat" w:eastAsia="Times New Roman" w:hAnsi="GHEA Grapalat" w:cs="Arial"/>
                <w:bCs/>
                <w:iCs/>
                <w:sz w:val="24"/>
                <w:szCs w:val="24"/>
                <w:lang w:val="hy-AM"/>
              </w:rPr>
              <w:t xml:space="preserve">Նախագծի 27-րդ հոդվածի 6-րդ մասում </w:t>
            </w:r>
            <w:r w:rsidRPr="007D3047">
              <w:rPr>
                <w:rFonts w:ascii="GHEA Grapalat" w:hAnsi="GHEA Grapalat"/>
                <w:bCs/>
                <w:iCs/>
                <w:sz w:val="24"/>
                <w:szCs w:val="24"/>
                <w:shd w:val="clear" w:color="auto" w:fill="FFFFFF"/>
                <w:lang w:val="hy-AM"/>
              </w:rPr>
              <w:t>հստակեցնել վերոհիշյալ հասկացությունները: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3D463ED" w14:textId="77777777" w:rsidR="00C84CCB" w:rsidRPr="007D3047" w:rsidRDefault="00C84CCB" w:rsidP="00A039A4">
            <w:pPr>
              <w:spacing w:after="0" w:line="360" w:lineRule="auto"/>
              <w:jc w:val="both"/>
              <w:rPr>
                <w:rFonts w:ascii="GHEA Grapalat" w:eastAsia="Times New Roman" w:hAnsi="GHEA Grapalat"/>
                <w:b/>
                <w:sz w:val="24"/>
                <w:szCs w:val="24"/>
                <w:lang w:val="hy-AM"/>
              </w:rPr>
            </w:pPr>
            <w:r w:rsidRPr="007D3047">
              <w:rPr>
                <w:rFonts w:ascii="GHEA Grapalat" w:eastAsia="Times New Roman" w:hAnsi="GHEA Grapalat"/>
                <w:b/>
                <w:sz w:val="24"/>
                <w:szCs w:val="24"/>
                <w:lang w:val="hy-AM"/>
              </w:rPr>
              <w:t>Ընդունվել է։</w:t>
            </w:r>
          </w:p>
          <w:p w14:paraId="360A8245" w14:textId="77777777" w:rsidR="00C84CCB" w:rsidRPr="007D3047" w:rsidRDefault="00C84CCB" w:rsidP="00A039A4">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Հստակեցվել են սահամնման գործիքները։</w:t>
            </w:r>
          </w:p>
        </w:tc>
      </w:tr>
      <w:tr w:rsidR="00C84CCB" w:rsidRPr="007D3047" w14:paraId="270D30E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01EAD2A"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lang w:val="hy-AM"/>
              </w:rPr>
            </w:pPr>
            <w:r w:rsidRPr="007D3047">
              <w:rPr>
                <w:rFonts w:ascii="GHEA Grapalat" w:eastAsia="Times New Roman" w:hAnsi="GHEA Grapalat" w:cs="Arial"/>
                <w:bCs/>
                <w:iCs/>
                <w:sz w:val="24"/>
                <w:szCs w:val="24"/>
                <w:lang w:val="hy-AM"/>
              </w:rPr>
              <w:t>36.9 Իրավական նորմի մ</w:t>
            </w:r>
            <w:r w:rsidRPr="007D3047">
              <w:rPr>
                <w:rFonts w:ascii="GHEA Grapalat" w:hAnsi="GHEA Grapalat"/>
                <w:bCs/>
                <w:iCs/>
                <w:sz w:val="24"/>
                <w:szCs w:val="24"/>
                <w:shd w:val="clear" w:color="auto" w:fill="FFFFFF"/>
                <w:lang w:val="hy-AM"/>
              </w:rPr>
              <w:t>իատեսակ ու միանշանակ ընկալումն ու կիրառումն ապահովելու նպատակով ա</w:t>
            </w:r>
            <w:r w:rsidRPr="007D3047">
              <w:rPr>
                <w:rFonts w:ascii="GHEA Grapalat" w:eastAsia="Times New Roman" w:hAnsi="GHEA Grapalat" w:cs="Arial"/>
                <w:bCs/>
                <w:iCs/>
                <w:sz w:val="24"/>
                <w:szCs w:val="24"/>
                <w:lang w:val="hy-AM"/>
              </w:rPr>
              <w:t>ռաջարկվում է հանել Նախագծի 31-րդ հոդվածի 4-րդ մասից հանել «ակադեմիական անվիճարկելի հետագիծ» բառերը: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3E5EEF7" w14:textId="77777777" w:rsidR="00C84CCB" w:rsidRPr="007D3047" w:rsidRDefault="00C84CCB" w:rsidP="00A039A4">
            <w:pPr>
              <w:spacing w:after="0" w:line="360" w:lineRule="auto"/>
              <w:jc w:val="both"/>
              <w:rPr>
                <w:rFonts w:ascii="GHEA Grapalat" w:eastAsia="Times New Roman" w:hAnsi="GHEA Grapalat"/>
                <w:b/>
                <w:sz w:val="24"/>
                <w:szCs w:val="24"/>
                <w:lang w:val="hy-AM"/>
              </w:rPr>
            </w:pPr>
            <w:r w:rsidRPr="007D3047">
              <w:rPr>
                <w:rFonts w:ascii="GHEA Grapalat" w:eastAsia="Times New Roman" w:hAnsi="GHEA Grapalat"/>
                <w:b/>
                <w:sz w:val="24"/>
                <w:szCs w:val="24"/>
                <w:lang w:val="hy-AM"/>
              </w:rPr>
              <w:t>Չի ընդունվել:</w:t>
            </w:r>
          </w:p>
        </w:tc>
      </w:tr>
      <w:tr w:rsidR="00C84CCB" w:rsidRPr="007D3047" w14:paraId="450ADF9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018F597"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lang w:val="hy-AM"/>
              </w:rPr>
            </w:pPr>
            <w:r w:rsidRPr="007D3047">
              <w:rPr>
                <w:rFonts w:ascii="GHEA Grapalat" w:eastAsia="Times New Roman" w:hAnsi="GHEA Grapalat"/>
                <w:sz w:val="24"/>
                <w:szCs w:val="24"/>
                <w:lang w:val="hy-AM"/>
              </w:rPr>
              <w:t>36.10 Նախագծի 3-րդ հոդվածի 47-րդ կետով տրված է ոչ թե «ուսանողի փորձառություն» հասկացության բնորոշումը, այլ դրան հասնելու միջոցների համակցությունը: Մասնավորապես ուսանողի փորձառությունը ներկայացվել է որպես տարբեր սուբյեկտների հետ փոխհարաբերության «հարթություններում ստացված փոխգործակցության միասնական արդյունք», սակայն ճշտված չէ, թե խոսքը որ արդյունքների մասին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8927122" w14:textId="77777777" w:rsidR="00C84CCB" w:rsidRPr="007D3047" w:rsidRDefault="00C84CCB" w:rsidP="00A039A4">
            <w:pPr>
              <w:spacing w:after="0" w:line="360" w:lineRule="auto"/>
              <w:jc w:val="both"/>
              <w:rPr>
                <w:b/>
                <w:sz w:val="24"/>
                <w:szCs w:val="24"/>
                <w:lang w:val="hy-AM"/>
              </w:rPr>
            </w:pPr>
            <w:r w:rsidRPr="007D3047">
              <w:rPr>
                <w:rFonts w:ascii="GHEA Grapalat" w:eastAsia="Times New Roman" w:hAnsi="GHEA Grapalat"/>
                <w:b/>
                <w:sz w:val="24"/>
                <w:szCs w:val="24"/>
                <w:lang w:val="hy-AM"/>
              </w:rPr>
              <w:t xml:space="preserve">Չի ընդունվել։ </w:t>
            </w:r>
          </w:p>
        </w:tc>
      </w:tr>
      <w:tr w:rsidR="00C84CCB" w:rsidRPr="007D3047" w14:paraId="785949F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D2FC30C"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lang w:val="hy-AM"/>
              </w:rPr>
            </w:pPr>
            <w:r w:rsidRPr="007D3047">
              <w:rPr>
                <w:rFonts w:ascii="GHEA Grapalat" w:eastAsia="Times New Roman" w:hAnsi="GHEA Grapalat"/>
                <w:sz w:val="24"/>
                <w:szCs w:val="24"/>
                <w:lang w:val="hy-AM"/>
              </w:rPr>
              <w:t>36.11 Նախագծի 17-րդ հոդվածի 6-րդ մասի 2-րդ կետում «ՈՈՇ» բառի փոխարեն անհրաժեշտ է օգտագործել «ՈՄՇ» բառը՝ այն հանգամանքի հաշվառմամբ, որ Նախագծի 3-րդ, 10-րդ և 16-րդ հոդվածներում օգտագործված է «ՈՄՇ» տերմինը։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C5A897D" w14:textId="77777777" w:rsidR="00C84CCB" w:rsidRPr="007D3047" w:rsidRDefault="00C84CCB" w:rsidP="00A039A4">
            <w:pPr>
              <w:spacing w:after="0" w:line="360" w:lineRule="auto"/>
              <w:jc w:val="both"/>
              <w:rPr>
                <w:rFonts w:ascii="GHEA Grapalat" w:eastAsia="Times New Roman" w:hAnsi="GHEA Grapalat"/>
                <w:b/>
                <w:sz w:val="24"/>
                <w:szCs w:val="24"/>
                <w:lang w:val="hy-AM"/>
              </w:rPr>
            </w:pPr>
            <w:r w:rsidRPr="007D3047">
              <w:rPr>
                <w:rFonts w:ascii="GHEA Grapalat" w:eastAsia="Times New Roman" w:hAnsi="GHEA Grapalat"/>
                <w:b/>
                <w:sz w:val="24"/>
                <w:szCs w:val="24"/>
                <w:lang w:val="hy-AM"/>
              </w:rPr>
              <w:t>Ընդունվել է։</w:t>
            </w:r>
          </w:p>
        </w:tc>
      </w:tr>
      <w:tr w:rsidR="00C84CCB" w:rsidRPr="007D3047" w14:paraId="1580E2B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47856FD"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lang w:val="hy-AM"/>
              </w:rPr>
            </w:pPr>
            <w:r w:rsidRPr="007D3047">
              <w:rPr>
                <w:rFonts w:ascii="GHEA Grapalat" w:eastAsia="Times New Roman" w:hAnsi="GHEA Grapalat"/>
                <w:sz w:val="24"/>
                <w:szCs w:val="24"/>
                <w:lang w:val="hy-AM"/>
              </w:rPr>
              <w:t>36.12 Հանրային քննարկման համար նախատեսված լինելու տեսանկյունից Նախագծում անհարկի մեծ քանակ են կազմում վրիպակները, խրթին, երկիմաստ ձևակերպումները: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7ADE6EC" w14:textId="77777777" w:rsidR="00C84CCB" w:rsidRPr="007D3047" w:rsidRDefault="00C84CCB" w:rsidP="00A039A4">
            <w:pPr>
              <w:spacing w:after="0" w:line="360" w:lineRule="auto"/>
              <w:jc w:val="both"/>
              <w:rPr>
                <w:rFonts w:ascii="GHEA Grapalat" w:eastAsia="Times New Roman" w:hAnsi="GHEA Grapalat"/>
                <w:b/>
                <w:sz w:val="24"/>
                <w:szCs w:val="24"/>
                <w:lang w:val="hy-AM"/>
              </w:rPr>
            </w:pPr>
            <w:r w:rsidRPr="007D3047">
              <w:rPr>
                <w:rFonts w:ascii="GHEA Grapalat" w:eastAsia="Times New Roman" w:hAnsi="GHEA Grapalat"/>
                <w:b/>
                <w:sz w:val="24"/>
                <w:szCs w:val="24"/>
                <w:lang w:val="hy-AM"/>
              </w:rPr>
              <w:t>Ընդունվել է ի գիտություն։</w:t>
            </w:r>
          </w:p>
        </w:tc>
      </w:tr>
      <w:tr w:rsidR="00C84CCB" w:rsidRPr="006055BB" w14:paraId="3DCA82B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C8697C5"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u w:val="single"/>
                <w:lang w:val="hy-AM"/>
              </w:rPr>
            </w:pPr>
            <w:r w:rsidRPr="007D3047">
              <w:rPr>
                <w:rFonts w:ascii="GHEA Grapalat" w:eastAsia="Times New Roman" w:hAnsi="GHEA Grapalat"/>
                <w:sz w:val="24"/>
                <w:szCs w:val="24"/>
                <w:u w:val="single"/>
                <w:lang w:val="hy-AM"/>
              </w:rPr>
              <w:t>Երևանի պետական համալսարանի Ուսանողական խորհուրդ</w:t>
            </w:r>
          </w:p>
          <w:p w14:paraId="22791BC3" w14:textId="77777777" w:rsidR="00C84CCB" w:rsidRPr="007D3047" w:rsidRDefault="00C84CCB" w:rsidP="00A039A4">
            <w:pPr>
              <w:pStyle w:val="ListParagraph"/>
              <w:tabs>
                <w:tab w:val="left" w:pos="993"/>
              </w:tabs>
              <w:spacing w:after="0" w:line="360" w:lineRule="auto"/>
              <w:ind w:left="36"/>
              <w:jc w:val="both"/>
              <w:rPr>
                <w:rFonts w:ascii="GHEA Grapalat" w:eastAsia="Times New Roman" w:hAnsi="GHEA Grapalat"/>
                <w:b/>
                <w:sz w:val="24"/>
                <w:szCs w:val="24"/>
                <w:lang w:val="hy-AM"/>
              </w:rPr>
            </w:pPr>
            <w:r w:rsidRPr="007D3047">
              <w:rPr>
                <w:rFonts w:ascii="GHEA Grapalat" w:eastAsia="Times New Roman" w:hAnsi="GHEA Grapalat"/>
                <w:b/>
                <w:sz w:val="24"/>
                <w:szCs w:val="24"/>
                <w:lang w:val="hy-AM"/>
              </w:rPr>
              <w:t>«Բարձրագույն կրթության և գիտության մասին» օրենքի նախագծի (այսուհետ՝ Նախագիծ) ուսումնասիրությունը ցույց է տալիս, որ Նախագծում առկա են մի շարք բացեր, որոնց առարկայական նշմարումը կտեսնեք ստորև.</w:t>
            </w:r>
          </w:p>
          <w:p w14:paraId="1B2ACE5A"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i/>
                <w:sz w:val="24"/>
                <w:szCs w:val="24"/>
                <w:lang w:val="hy-AM"/>
              </w:rPr>
            </w:pPr>
            <w:r w:rsidRPr="007D3047">
              <w:rPr>
                <w:rFonts w:ascii="GHEA Grapalat" w:eastAsia="Times New Roman" w:hAnsi="GHEA Grapalat"/>
                <w:i/>
                <w:sz w:val="24"/>
                <w:szCs w:val="24"/>
                <w:lang w:val="hy-AM"/>
              </w:rPr>
              <w:t>•</w:t>
            </w:r>
            <w:r w:rsidRPr="007D3047">
              <w:rPr>
                <w:rFonts w:ascii="GHEA Grapalat" w:eastAsia="Times New Roman" w:hAnsi="GHEA Grapalat"/>
                <w:i/>
                <w:sz w:val="24"/>
                <w:szCs w:val="24"/>
                <w:lang w:val="hy-AM"/>
              </w:rPr>
              <w:tab/>
            </w:r>
            <w:r w:rsidRPr="007D3047">
              <w:rPr>
                <w:rFonts w:ascii="GHEA Grapalat" w:eastAsia="Times New Roman" w:hAnsi="GHEA Grapalat"/>
                <w:sz w:val="24"/>
                <w:szCs w:val="24"/>
                <w:lang w:val="hy-AM"/>
              </w:rPr>
              <w:t>Բուհական ինքնավարությունը՝ որպես բուհի գործունեության կարևոր և հիմնարար սկզբունք, սահմանվել է Նախագծի  7-րդ հոդվածով: Սահմանադրության 38-րդ հոդվածի 3-րդ մասի համաձայն՝ «բարձրագույն ուսումնական հաստատություններն օրենքով սահմանված շրջանակներում ունեն ինքնակառավարման իրավունք...»: Սահմանադրական այս դրույթը կարելի է մեկնաբանել այնպես, որ ինքնակառավարման շրջանակը, հետևաբար նաև այդպիսի ինքնակառավարման սահմանափակումներն ու պայմանները կարող են նախատեսվել միայն օրենքներով: Սակայն Նախագծի 7-րդ հոդվածի 2-րդ կետով սահմանվում է, որ «բուհը, սույն օրենքով և այլ նորմատիվ իրավական ակտերով սահմանված պահանջներին համապատասխան» ունի ակադեմիական, կազմակերպական գործունեության, մարդկային ռեսուրսների և ֆինանսների կառավարման  իրավասություն: Սա, փաստացի, հակասում է Սահմանադրության 38-րդ հոդվածի 3-րդ մասին այն իմաստով, որ ինքնակառավարման սահմանները (սահմանափակումները), կարող են նախատեսվել ոչ միայն օրենքներով, այլ նաև այլ նորմատիվ իրավական ակտերով: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43B033F" w14:textId="77777777" w:rsidR="00C84CCB" w:rsidRPr="007D3047" w:rsidRDefault="00C84CCB" w:rsidP="00A039A4">
            <w:pPr>
              <w:spacing w:after="0" w:line="360" w:lineRule="auto"/>
              <w:jc w:val="both"/>
              <w:rPr>
                <w:rFonts w:ascii="GHEA Grapalat" w:hAnsi="GHEA Grapalat"/>
                <w:b/>
                <w:sz w:val="24"/>
                <w:szCs w:val="24"/>
                <w:lang w:val="hy-AM"/>
              </w:rPr>
            </w:pPr>
          </w:p>
          <w:p w14:paraId="76F87CB2"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35D4BFB0" w14:textId="77777777" w:rsidR="00C84CCB" w:rsidRPr="007D3047" w:rsidRDefault="00C84CCB" w:rsidP="00A039A4">
            <w:pPr>
              <w:spacing w:after="0" w:line="360" w:lineRule="auto"/>
              <w:jc w:val="both"/>
              <w:rPr>
                <w:sz w:val="24"/>
                <w:szCs w:val="24"/>
                <w:lang w:val="hy-AM"/>
              </w:rPr>
            </w:pPr>
            <w:r w:rsidRPr="007D3047">
              <w:rPr>
                <w:rFonts w:ascii="GHEA Grapalat" w:hAnsi="GHEA Grapalat"/>
                <w:sz w:val="24"/>
                <w:szCs w:val="24"/>
                <w:lang w:val="hy-AM"/>
              </w:rPr>
              <w:t>Քանի որ մի շարք նորմատիվ իրավական ակտերով տրված են մի շարք սահմանափակումներ, որոնց շրջանակներում գործում են ինչպես բուհերը, այնպես էլ այլ կազմակերպություններ և անհատներ:</w:t>
            </w:r>
          </w:p>
        </w:tc>
      </w:tr>
      <w:tr w:rsidR="00C84CCB" w:rsidRPr="006055BB" w14:paraId="398D99C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D04FCF9"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Նախագծի 20-րդ հոդվածի 10-րդ կետը նախատեսում է, որ «բուհում ուսանողական ինքնակառավարման մարմինները գործում են սույն օրենքի ու բուհի կանոնադրության շրջանակներում: Ուսանողական համայնքի ներկայացուցիչների ընտրության համար բուհի հոգաբարձուների խորհրդի կողմից հաստատվում է ուսանողական ինքնակառավարման մարմինների ձևավորման և աշխատանքի կարգը, ներառյալ ընտրությունների պարբերականությունը»: Սույն կետի կարգավորումը սահմանափակում է ուսանողական ինքնակառավարումը: Այս մասով հոգաբարձուների խորհուրդը ստանում է հավելյալ լիազորություններ և</w:t>
            </w:r>
            <w:r w:rsidRPr="007D3047">
              <w:rPr>
                <w:rFonts w:ascii="Courier New" w:eastAsia="Times New Roman" w:hAnsi="Courier New" w:cs="Courier New"/>
                <w:sz w:val="24"/>
                <w:szCs w:val="24"/>
                <w:lang w:val="hy-AM"/>
              </w:rPr>
              <w:t>′</w:t>
            </w:r>
            <w:r w:rsidRPr="007D3047">
              <w:rPr>
                <w:rFonts w:ascii="GHEA Grapalat" w:eastAsia="Times New Roman" w:hAnsi="GHEA Grapalat"/>
                <w:sz w:val="24"/>
                <w:szCs w:val="24"/>
                <w:lang w:val="hy-AM"/>
              </w:rPr>
              <w:t xml:space="preserve"> ուսանողական ինքնակառավարման մարմնի կանոնադրությունը հաստատելու, և</w:t>
            </w:r>
            <w:r w:rsidRPr="007D3047">
              <w:rPr>
                <w:rFonts w:ascii="Courier New" w:eastAsia="Times New Roman" w:hAnsi="Courier New" w:cs="Courier New"/>
                <w:sz w:val="24"/>
                <w:szCs w:val="24"/>
                <w:lang w:val="hy-AM"/>
              </w:rPr>
              <w:t>′</w:t>
            </w:r>
            <w:r w:rsidRPr="007D3047">
              <w:rPr>
                <w:rFonts w:ascii="GHEA Grapalat" w:eastAsia="Times New Roman" w:hAnsi="GHEA Grapalat"/>
                <w:sz w:val="24"/>
                <w:szCs w:val="24"/>
                <w:lang w:val="hy-AM"/>
              </w:rPr>
              <w:t xml:space="preserve"> տվյալ մարմնի ընտրությունների պարբերականությունը սահմանելու, և</w:t>
            </w:r>
            <w:r w:rsidRPr="007D3047">
              <w:rPr>
                <w:rFonts w:ascii="Courier New" w:eastAsia="Times New Roman" w:hAnsi="Courier New" w:cs="Courier New"/>
                <w:sz w:val="24"/>
                <w:szCs w:val="24"/>
                <w:lang w:val="hy-AM"/>
              </w:rPr>
              <w:t>′</w:t>
            </w:r>
            <w:r w:rsidRPr="007D3047">
              <w:rPr>
                <w:rFonts w:ascii="GHEA Grapalat" w:eastAsia="Times New Roman" w:hAnsi="GHEA Grapalat"/>
                <w:sz w:val="24"/>
                <w:szCs w:val="24"/>
                <w:lang w:val="hy-AM"/>
              </w:rPr>
              <w:t xml:space="preserve"> Նախագծի 20-րդ հոդվածի 11-րդ կետով սահմանված պարտականությունները չկատարելու պարագայում ուսանողական ինքնակառավարման մարմնի նոր ընտրություններ նշանակելու: Առնվազն անտրամաբանական է, որ ուսանողական ինքնակառավարման մարմնի կանոնադրությունը հաստատվում է հոգաբարձուների խորհրդի կողմից, որը նաև սահմանում է ինքնակառավարման մարմնի գործունեության շրջանակը, ինչպես նաև իրավասու է լուծարել ուսանողների ինքնակառավարման մարմինը: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3699E2B" w14:textId="50C91F39" w:rsidR="00C84CCB" w:rsidRPr="007D3047" w:rsidRDefault="004F6FC5" w:rsidP="00A039A4">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Ն</w:t>
            </w:r>
            <w:r w:rsidR="00C84CCB" w:rsidRPr="007D3047">
              <w:rPr>
                <w:rFonts w:ascii="GHEA Grapalat" w:eastAsia="Times New Roman" w:hAnsi="GHEA Grapalat"/>
                <w:sz w:val="24"/>
                <w:szCs w:val="24"/>
                <w:lang w:val="hy-AM"/>
              </w:rPr>
              <w:t>որ ձևավորվող բուհերում անհնար է այլ մարմին հաստատի ուսանողական ինքնավարության մարմնի կանոնադրությունը, քանի որ ուսանողական ինքնավարության մարմին դեռ չկա:</w:t>
            </w:r>
          </w:p>
          <w:p w14:paraId="65E5BCEC" w14:textId="1DC012F7" w:rsidR="00C84CCB" w:rsidRPr="007D3047" w:rsidRDefault="00C84CCB" w:rsidP="00A039A4">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 xml:space="preserve">Ուսանողական մարմնի պարտականությունները չկատարելու դեպքում է միայն նախատեսված ՀԽ-ի  միջամտություն, քանի որ հակառակ դեպքում բուհը փաստացի չի ունենա լեգիտիմ գործող մարմին: </w:t>
            </w:r>
          </w:p>
        </w:tc>
      </w:tr>
      <w:tr w:rsidR="00C84CCB" w:rsidRPr="007D3047" w14:paraId="2B21617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85049CC"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Նախագծի 20-րդ հոդվածի 11-րդ հոդվածով սահմանվում են ուսանողական ինքնակառավարման մարմինների պարտականությունները, սակայն իրավունքների մասին որևէ խոսք չկա: Պարտականությունների  ցանկից խնդրահարույց է 2-րդ կետը, այն է ՝ «ունենալ սահմանված առաքելություն և գործունեության հստակ ոլորտներ և չշեղվել իր առաքելությունից՝ ուսանողների լավագույն շահերը ներկայացնելուց»: Այս մասով չի հստակեցվում, թե որն է համարվում «ուսանողական ինքնակառավարման մարմնի առաքելություն», ինչ իրավական ակտով և ում կոմից է սահմանվում կամ որոշվում այդ «առաքելությունը» և ով պետք է գնահատի այս կամ այն գործողությունը համարվում է շեղում «առաքելությունից», թե ոչ: Հաշվի առնելով այն հանգամանքը, որ նույն հոդվածի 14-րդ կետով նախատեսվում է, որ «սույն հոդվածի 11-րդ մասում նշված պարտավորությունների չկատարման հանգամանքի առաջանալու պարագայում բուհի հոգաբարձուների խորհրդի որոշմամբ նշանակվում են բուհի ուսանողական ինքնակառավարման մարմնի նոր ընտրություններ», ավելի քան կարևորվում է 11-րդ կետով սահմանված պարտականությունների առավելագույնս հստակեցումը: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B2BD1EE" w14:textId="77777777" w:rsidR="00C84CCB" w:rsidRPr="007D3047" w:rsidRDefault="00C84CCB" w:rsidP="00A039A4">
            <w:pPr>
              <w:spacing w:after="0" w:line="360" w:lineRule="auto"/>
              <w:jc w:val="both"/>
              <w:rPr>
                <w:b/>
                <w:sz w:val="24"/>
                <w:szCs w:val="24"/>
                <w:lang w:val="hy-AM"/>
              </w:rPr>
            </w:pPr>
            <w:r w:rsidRPr="007D3047">
              <w:rPr>
                <w:rFonts w:ascii="GHEA Grapalat" w:hAnsi="GHEA Grapalat"/>
                <w:b/>
                <w:sz w:val="24"/>
                <w:szCs w:val="24"/>
                <w:lang w:val="hy-AM"/>
              </w:rPr>
              <w:t>Չի ընդունվել։</w:t>
            </w:r>
          </w:p>
        </w:tc>
      </w:tr>
      <w:tr w:rsidR="00C84CCB" w:rsidRPr="006055BB" w14:paraId="3D93400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AA5E3EF"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Նախագծի 3-րդ գլխի համատեքստում խնդրահարույց է նաև բուհի ուսանողական ներկայացուցչական մարմնի ընտրության կարգը: Նախագծի 11-րդ հոդվածում ի թիվս այլ պարտականությունների, սահմանված է նաև, որ ուսանողական ինքնակառավարման մարմինը պարտավոր է «ձևավորվել դեմոկրատական սկզբունքներով՝ ուսանողական համայնքի առնվազն 60 տոկոսի արձանագրված մասնակցությամբ, այդ թվում՝ համապատասխան էլեկտրոնային քվեարկության գործիքների կիրառմամբ»: Այս մասով հստակեցված չէ, թե որն է համարվում ուսանողական համայնք: Բացի այդ, Նախագծում խոսք չկա 60 տոկոսը չպահպանելու դեպքում վրա հասնող հետևանքների մասին: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9261468" w14:textId="77777777" w:rsidR="00C84CCB" w:rsidRPr="007D3047" w:rsidRDefault="00C84CCB" w:rsidP="00A039A4">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14E97F53" w14:textId="77777777" w:rsidR="00C84CCB" w:rsidRPr="007D3047" w:rsidRDefault="00C84CCB" w:rsidP="00A039A4">
            <w:pPr>
              <w:spacing w:line="360" w:lineRule="auto"/>
              <w:rPr>
                <w:rFonts w:ascii="GHEA Grapalat" w:eastAsia="Times New Roman" w:hAnsi="GHEA Grapalat"/>
                <w:sz w:val="24"/>
                <w:szCs w:val="24"/>
                <w:lang w:val="hy-AM"/>
              </w:rPr>
            </w:pPr>
            <w:r w:rsidRPr="007D3047">
              <w:rPr>
                <w:rFonts w:ascii="GHEA Grapalat" w:eastAsia="Times New Roman" w:hAnsi="GHEA Grapalat"/>
                <w:sz w:val="24"/>
                <w:szCs w:val="24"/>
                <w:lang w:val="hy-AM"/>
              </w:rPr>
              <w:t>Նախագծում կատարվել է համապատասխան փոփոխություն։</w:t>
            </w:r>
          </w:p>
          <w:p w14:paraId="5CC646B4" w14:textId="77777777" w:rsidR="00C84CCB" w:rsidRPr="007D3047" w:rsidRDefault="00C84CCB" w:rsidP="00A039A4">
            <w:pPr>
              <w:spacing w:line="360" w:lineRule="auto"/>
              <w:rPr>
                <w:rFonts w:ascii="GHEA Grapalat" w:eastAsia="Times New Roman" w:hAnsi="GHEA Grapalat"/>
                <w:sz w:val="24"/>
                <w:szCs w:val="24"/>
                <w:lang w:val="hy-AM"/>
              </w:rPr>
            </w:pPr>
            <w:r w:rsidRPr="007D3047">
              <w:rPr>
                <w:rFonts w:ascii="GHEA Grapalat" w:eastAsia="Times New Roman" w:hAnsi="GHEA Grapalat"/>
                <w:sz w:val="24"/>
                <w:szCs w:val="24"/>
                <w:lang w:val="hy-AM"/>
              </w:rPr>
              <w:t>Չպահպանելու պարագայում համարվում է պատշաճ ընթացակարգով չձևավորված</w:t>
            </w:r>
          </w:p>
        </w:tc>
      </w:tr>
      <w:tr w:rsidR="00C84CCB" w:rsidRPr="006055BB" w14:paraId="4D4C7E1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50C482C"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 xml:space="preserve">Նախագծի 27-րդ հոդվածի համաձայն` ակադեմիական խորհրդի անդամների թիվը սահմանվում է բուհի կանոնադրությամբ և պետք է ներառի ներկայացուցիչներ բոլոր ակադեմիական միավորներից: Ակադեմիական խորհուրդի կազմի ընդհանուր թվի ոչ պակաս քան 40 տոկոսը պետք է կազմեն բուհի ակադեմիական կազմի առաջատար պաշտոններ զբաղեցնող ներկայացուցիչները, այդ թվում համալսարանի կազմում գործող գիտական կազմակերպությունների գիտական խորհուրդների նախագահները, ոչ պակաս քան 30 տոկոսը՝ միջին ակադեմիական կազմի հիմնական աշխատող հանդիսացող ներկայացուցիչները, ոչ ավել քան 10 տոկոսը՝ ուսանողական համակազմի բարձր առաջադիմություն և ակադեմիական հետագիծ ունեցող ներկայացուցիչները: Այս դրույթը ևս որոշակիացման կարիք ունի, քանի որ «ոչ ավել քան 10 տոկոս» ձևակերպման պայմաններում ոչ մի սահմանափակում չկա 10 տոկոսից պակաս ներկայացվածության վերաբերյալ: Անհրաժեշտ է հստակեցնել նաև, թե ովքեր են առաջադրում ուսանող անդամներին և այդ լիազորությւոնը վերապահել ուսանողական ինքնակառավարման մարմնին: Տվյալ պարագայում պարզ չէ նաև, թե որն է համարվում «ուսանողական համակազմը», ինչով է այն տարբերվում «ուսանողական համայնքից» և ինչ է նշանակում ունենալ «ակադեմիական հետագիծ»: </w:t>
            </w:r>
          </w:p>
          <w:p w14:paraId="5339B4F2"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Նախագծում որևէ խոսք չկա նաև այն մասին, թե ակադեմիական խորհրդից բացի՝ ֆակուլտետների գիտական խորհուրդներում ուսանողները ինչ մասնակցություն ունեն և ում կողմից են ընտրվում: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765DD65" w14:textId="77777777" w:rsidR="004F6FC5" w:rsidRPr="007D3047" w:rsidRDefault="004F6FC5"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79DD6F7" w14:textId="19EB515F" w:rsidR="00C84CCB" w:rsidRPr="007D3047" w:rsidRDefault="004F6FC5" w:rsidP="004F6FC5">
            <w:pPr>
              <w:spacing w:after="0" w:line="360" w:lineRule="auto"/>
              <w:jc w:val="both"/>
              <w:rPr>
                <w:rFonts w:ascii="GHEA Grapalat" w:eastAsia="Times New Roman" w:hAnsi="GHEA Grapalat"/>
                <w:sz w:val="24"/>
                <w:szCs w:val="24"/>
                <w:lang w:val="hy-AM"/>
              </w:rPr>
            </w:pPr>
            <w:r w:rsidRPr="007D3047">
              <w:rPr>
                <w:rFonts w:ascii="GHEA Grapalat" w:hAnsi="GHEA Grapalat"/>
                <w:sz w:val="24"/>
                <w:szCs w:val="24"/>
                <w:lang w:val="hy-AM" w:eastAsia="zh-CN"/>
              </w:rPr>
              <w:t>Շարադրվել է նոր խմբագրությամբ։</w:t>
            </w:r>
          </w:p>
        </w:tc>
      </w:tr>
      <w:tr w:rsidR="00C84CCB" w:rsidRPr="007D3047" w14:paraId="336535C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A8F548A"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Նախագծի 26-րդ հոդվածի 5-րդ կետի համաձայն հոգաբարձուների խորհրդի ուսանող անդամները ընտվում են բուհի կողմից: Այս դրույթը ևս հստակեցման կարիք ունի, քանի որ ուսանողական ինքնակառավարման համատեսքտում ուսանող անդամները պետք է ընտրվեն ուսանողական ինքնակառավարման մարմնի կողմից, և այս պարագայում էլ սահմանված չէ, թե բուհի որ մարմինը և ինչ չափանիշներով առաջնորդվելով է կատարում հիշյալ փոփոխությունը: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7AAED7A" w14:textId="77777777" w:rsidR="00C84CCB" w:rsidRPr="007D3047" w:rsidRDefault="00C84CCB" w:rsidP="00A039A4">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tc>
      </w:tr>
      <w:tr w:rsidR="00C84CCB" w:rsidRPr="007D3047" w14:paraId="2EB3DCC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CCC6EE1" w14:textId="77777777" w:rsidR="00C84CCB" w:rsidRPr="007D3047" w:rsidRDefault="00C84CCB" w:rsidP="00A039A4">
            <w:pPr>
              <w:pStyle w:val="ListParagraph"/>
              <w:tabs>
                <w:tab w:val="left" w:pos="993"/>
              </w:tabs>
              <w:spacing w:after="0" w:line="360" w:lineRule="auto"/>
              <w:ind w:left="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Առաջարկվում է նաև անցումային դրույթներով հստակեցնել ուսանողական խորհուրդների և ուսանողական գիտական ընկերությունների կարգավիճակի հարցը: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9C67CF0" w14:textId="77777777" w:rsidR="00C84CCB" w:rsidRPr="007D3047" w:rsidRDefault="00C84CCB" w:rsidP="00A039A4">
            <w:pPr>
              <w:spacing w:after="0" w:line="360" w:lineRule="auto"/>
              <w:jc w:val="both"/>
              <w:rPr>
                <w:rFonts w:ascii="GHEA Grapalat" w:eastAsia="Times New Roman" w:hAnsi="GHEA Grapalat"/>
                <w:b/>
                <w:sz w:val="24"/>
                <w:szCs w:val="24"/>
                <w:lang w:val="hy-AM"/>
              </w:rPr>
            </w:pPr>
            <w:r w:rsidRPr="007D3047">
              <w:rPr>
                <w:rFonts w:ascii="GHEA Grapalat" w:eastAsia="Times New Roman" w:hAnsi="GHEA Grapalat"/>
                <w:b/>
                <w:sz w:val="24"/>
                <w:szCs w:val="24"/>
                <w:lang w:val="hy-AM"/>
              </w:rPr>
              <w:t xml:space="preserve">Չի ընդունվել։ </w:t>
            </w:r>
          </w:p>
        </w:tc>
      </w:tr>
      <w:tr w:rsidR="00C84CCB" w:rsidRPr="007D3047" w14:paraId="57970C4E"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452A879A" w14:textId="779361DC" w:rsidR="00C84CCB" w:rsidRPr="007D3047" w:rsidRDefault="00C84CCB" w:rsidP="000809C2">
            <w:pPr>
              <w:numPr>
                <w:ilvl w:val="0"/>
                <w:numId w:val="1"/>
              </w:numPr>
              <w:spacing w:after="0" w:line="360" w:lineRule="auto"/>
              <w:jc w:val="center"/>
              <w:rPr>
                <w:rFonts w:ascii="GHEA Grapalat" w:hAnsi="GHEA Grapalat"/>
                <w:b/>
                <w:sz w:val="24"/>
                <w:szCs w:val="24"/>
                <w:lang w:val="hy-AM"/>
              </w:rPr>
            </w:pPr>
            <w:r w:rsidRPr="007D3047">
              <w:rPr>
                <w:rFonts w:ascii="GHEA Grapalat" w:hAnsi="GHEA Grapalat" w:cs="Sylfaen"/>
                <w:b/>
                <w:sz w:val="24"/>
                <w:szCs w:val="24"/>
                <w:lang w:val="hy-AM"/>
              </w:rPr>
              <w:t>Գավառի պետական համալսարան</w:t>
            </w:r>
            <w:r w:rsidRPr="007D3047">
              <w:rPr>
                <w:rFonts w:ascii="GHEA Grapalat" w:hAnsi="GHEA Grapalat"/>
                <w:b/>
                <w:sz w:val="24"/>
                <w:szCs w:val="24"/>
                <w:lang w:val="hy-AM"/>
              </w:rPr>
              <w:t xml:space="preserve">   </w:t>
            </w:r>
          </w:p>
          <w:p w14:paraId="0BA104B4" w14:textId="77777777" w:rsidR="00C84CCB" w:rsidRPr="007D3047" w:rsidRDefault="00C84CCB" w:rsidP="00F85DD5">
            <w:pPr>
              <w:spacing w:after="0" w:line="360" w:lineRule="auto"/>
              <w:jc w:val="center"/>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3B3E1421"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30.09.2024թ.</w:t>
            </w:r>
          </w:p>
        </w:tc>
      </w:tr>
      <w:tr w:rsidR="00C84CCB" w:rsidRPr="007D3047" w14:paraId="71377135"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58BFEFC4"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565E0D77"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24/273</w:t>
            </w:r>
          </w:p>
        </w:tc>
      </w:tr>
      <w:tr w:rsidR="00C84CCB" w:rsidRPr="007D3047" w14:paraId="73B284D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6FEFC6E" w14:textId="77777777" w:rsidR="00C84CCB" w:rsidRPr="007D3047" w:rsidRDefault="00C84CCB" w:rsidP="004F6FC5">
            <w:pPr>
              <w:pStyle w:val="ListParagraph"/>
              <w:tabs>
                <w:tab w:val="left" w:pos="450"/>
              </w:tabs>
              <w:spacing w:after="0" w:line="360" w:lineRule="auto"/>
              <w:ind w:left="177" w:firstLine="284"/>
              <w:jc w:val="both"/>
              <w:rPr>
                <w:rFonts w:ascii="GHEA Grapalat" w:hAnsi="GHEA Grapalat"/>
                <w:sz w:val="24"/>
                <w:szCs w:val="24"/>
                <w:lang w:val="hy-AM"/>
              </w:rPr>
            </w:pPr>
            <w:r w:rsidRPr="007D3047">
              <w:rPr>
                <w:rFonts w:ascii="GHEA Grapalat" w:hAnsi="GHEA Grapalat"/>
                <w:sz w:val="24"/>
                <w:szCs w:val="24"/>
                <w:lang w:val="hy-AM"/>
              </w:rPr>
              <w:t>Քննարկումների արդյունքում ներկայացնում ենք հետևյալ նկատառումներն ու առաջարկությունները</w:t>
            </w:r>
            <w:r w:rsidRPr="007D3047">
              <w:rPr>
                <w:rFonts w:ascii="Cambria Math" w:hAnsi="Cambria Math" w:cs="Cambria Math"/>
                <w:sz w:val="24"/>
                <w:szCs w:val="24"/>
                <w:lang w:val="hy-AM"/>
              </w:rPr>
              <w:t>․</w:t>
            </w:r>
          </w:p>
          <w:p w14:paraId="2F2703AB" w14:textId="77777777" w:rsidR="00C84CCB" w:rsidRPr="007D3047" w:rsidRDefault="00C84CCB" w:rsidP="004F6FC5">
            <w:pPr>
              <w:pStyle w:val="ListParagraph"/>
              <w:tabs>
                <w:tab w:val="left" w:pos="450"/>
              </w:tabs>
              <w:spacing w:after="0" w:line="360" w:lineRule="auto"/>
              <w:ind w:left="177" w:firstLine="284"/>
              <w:jc w:val="both"/>
              <w:rPr>
                <w:rFonts w:ascii="GHEA Grapalat" w:hAnsi="GHEA Grapalat"/>
                <w:sz w:val="24"/>
                <w:szCs w:val="24"/>
                <w:lang w:val="hy-AM"/>
              </w:rPr>
            </w:pPr>
            <w:r w:rsidRPr="007D3047">
              <w:rPr>
                <w:rFonts w:ascii="GHEA Grapalat" w:hAnsi="GHEA Grapalat"/>
                <w:sz w:val="24"/>
                <w:szCs w:val="24"/>
                <w:lang w:val="hy-AM"/>
              </w:rPr>
              <w:t>1</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Նախագծի 3-րդ հոդվածի 1-ին մասի 2-րդ կետում սահմանվում է ‹‹բարձրագույն ուսումնական հաստատություն›› հասկացությունը՝ ըստ հիմնադրի տարբերակելով հանրային պետական, միջպետական և մասնավոր բուհերը, իսկ 3-րդ կետում նախատեսվում է միայն համալսարանը` որպես բուհ։ Այսպես</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w:t>
            </w:r>
          </w:p>
          <w:p w14:paraId="06C48CC5" w14:textId="77777777" w:rsidR="00C84CCB" w:rsidRPr="007D3047" w:rsidRDefault="00C84CCB" w:rsidP="004F6FC5">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‹‹3) համալսարան, բուհ, որն իրականացնում է կրթական ծրագրեր բարձրագույն կրթության բոլոր մակարդակներում, ինչպես նաև ունի իր կազմում գործող մեկ կամ մի քանի գիտական կազմակերպություններ, ինչպես նաև մասնագիտական ուսուցման կառուցվածքային միավորներ, ավագ դպրոցներ կամ վարժարաններ.››:</w:t>
            </w:r>
          </w:p>
          <w:p w14:paraId="3D590648" w14:textId="77777777" w:rsidR="00C84CCB" w:rsidRPr="007D3047" w:rsidRDefault="00C84CCB" w:rsidP="004F6FC5">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 xml:space="preserve">   Նախ, անհրաժեշտ ենք համարում Նախագծում տարբեր կարգավիճակի բուհերի նախատեսումը՝ հաշվի առնելով ոչ միայն հիմնադիրներին, այլև բարձրագույն ուսումնական հաստատությունների առաքելությունը, նպատակներն ու խնդիրները, մասնագիտությունների բնույթն ու առանձնահատկությունները, ուսանողների`  բարձրագույն կրթություն ստանալու իրավունքների տարբերակված իրականացումը, մարզերի սոցիալ-տնտեսական, կրթա-մշակութային համաչափ զարգացման օբյեկտիվ պահանջները, աշխատաշուկայի կարիքները։ Ըստ այդմ, առաջարկում ենք որպես բարձրագույն ուսումնական հաստատություններ նախատեսել համալսարանը, ինստիտուտը, ակադեմիան, ռազմական համալսարանը, արվեստի բուհերը, բարձրագույն դպրոցի այլ տեսակները, ինչպես ընդունված է արդի աշխարհում։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B52D226"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354B50D" w14:textId="77777777" w:rsidR="00C84CCB" w:rsidRPr="007D3047" w:rsidRDefault="00C84CCB" w:rsidP="004F6FC5">
            <w:pPr>
              <w:spacing w:after="0" w:line="360" w:lineRule="auto"/>
              <w:jc w:val="both"/>
              <w:rPr>
                <w:rFonts w:ascii="GHEA Grapalat" w:hAnsi="GHEA Grapalat"/>
                <w:sz w:val="24"/>
                <w:szCs w:val="24"/>
                <w:lang w:val="hy-AM" w:eastAsia="zh-CN"/>
              </w:rPr>
            </w:pPr>
          </w:p>
        </w:tc>
      </w:tr>
      <w:tr w:rsidR="00C84CCB" w:rsidRPr="007D3047" w14:paraId="0663E7A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2A02DFD" w14:textId="77777777" w:rsidR="00C84CCB" w:rsidRPr="007D3047" w:rsidRDefault="00C84CCB" w:rsidP="004F6FC5">
            <w:pPr>
              <w:pStyle w:val="ListParagraph"/>
              <w:tabs>
                <w:tab w:val="left" w:pos="450"/>
              </w:tabs>
              <w:spacing w:after="0" w:line="360" w:lineRule="auto"/>
              <w:ind w:left="0" w:firstLine="461"/>
              <w:jc w:val="both"/>
              <w:rPr>
                <w:rFonts w:ascii="GHEA Grapalat" w:hAnsi="GHEA Grapalat"/>
                <w:sz w:val="24"/>
                <w:szCs w:val="24"/>
                <w:lang w:val="hy-AM"/>
              </w:rPr>
            </w:pPr>
            <w:r w:rsidRPr="007D3047">
              <w:rPr>
                <w:rFonts w:ascii="GHEA Grapalat" w:hAnsi="GHEA Grapalat"/>
                <w:sz w:val="24"/>
                <w:szCs w:val="24"/>
                <w:lang w:val="hy-AM"/>
              </w:rPr>
              <w:t>Բացի այդ, առաջարկում ենք նախատեսել, որ համալսարանը կարող է իրականացնել բարձրագույն կրթական ծրագրեր համապատասխան մակարդակներում՝ բակալավրիատում և մագիստրատուրայում, չունենալով դոկտորանտուրայի մակարդակը կամ իր կազմում չունենալով ավագ դպրոցներ կամ վարժարաններ, քանի որ բուհի անմիջական խնդիրը  հանրակրթական ծրագրերի իրականացումը չէ, այլ բարձրագույն կրթությամբ որակյալ մասնագետների պատրաստումը: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61107C4"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 xml:space="preserve">Ընդունվել է մասամբ։ </w:t>
            </w:r>
          </w:p>
        </w:tc>
      </w:tr>
      <w:tr w:rsidR="00C84CCB" w:rsidRPr="007D3047" w14:paraId="5D90055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1BA0E63" w14:textId="77777777" w:rsidR="00C84CCB" w:rsidRPr="007D3047" w:rsidRDefault="00C84CCB" w:rsidP="004F6FC5">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Այսպիսով, առաջարկում ենք Նախագծում ներառել ‹‹համալսարան›› հասկացության հետևյալ սահմանումը</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w:t>
            </w:r>
          </w:p>
          <w:p w14:paraId="19C6D252" w14:textId="77777777" w:rsidR="00C84CCB" w:rsidRPr="007D3047" w:rsidRDefault="00C84CCB" w:rsidP="004F6FC5">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‹‹3) համալսարան</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բուհ, որն իրականացնում է կրթական ծրագրեր բարձրագույն կրթության համապատասխան մակարդակներում, ինչպես նաև կարող է իր կազմում ունենալ մեկ կամ մի քանի գիտական կազմակերպություններ, մասնագիտական ուսուցման կառուցվածքային միավորներ, ավագ դպրոցներ կամ վարժարաններ.››: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B7F4BE8"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 xml:space="preserve">Չի ընդունվել։ </w:t>
            </w:r>
          </w:p>
        </w:tc>
      </w:tr>
      <w:tr w:rsidR="00C84CCB" w:rsidRPr="007D3047" w14:paraId="6788D2E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92A5A7B" w14:textId="77777777" w:rsidR="00C84CCB" w:rsidRPr="007D3047" w:rsidRDefault="00C84CCB" w:rsidP="004F6FC5">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2</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Նախագծի 3-րդ հոդվածի 1-ին մասի 10-րդ կետի ա, բ և գ ենթակետերում նախատեսվում են համապատասխանաբար բակալավրի, մագիստրոսի և դոկտորի որակավորումները՝ չսահմանելով այդ մակարդակներում կրթական ծրագրերի իրականացման նորմատիվ ժամկետները։ </w:t>
            </w:r>
          </w:p>
          <w:p w14:paraId="68DE2C7F" w14:textId="77777777" w:rsidR="00C84CCB" w:rsidRPr="007D3047" w:rsidRDefault="00C84CCB" w:rsidP="004F6FC5">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Գտնում ենք, որ համապատասխան ժամկետները պետք է ունենան օրենսդրական ամրագրում։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E5E023E" w14:textId="77777777" w:rsidR="00C84CCB" w:rsidRPr="007D3047" w:rsidRDefault="00C84CCB" w:rsidP="004F6FC5">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p>
        </w:tc>
      </w:tr>
      <w:tr w:rsidR="00C84CCB" w:rsidRPr="006055BB" w14:paraId="74888C3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70F9B3F" w14:textId="77777777" w:rsidR="00C84CCB" w:rsidRPr="007D3047" w:rsidRDefault="00C84CCB" w:rsidP="004F6FC5">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3</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Նախագծի 9-րդ հոդվածի 1-ին մասում, ինչպես նաև 4-րդ, 7-րդ, 8-րդ մասերում նախատեսված են դրույթներ ‹‹Հայաստանի Հանրապետության գիտական կազմակերպությունների պատվավոր առաջատար և պատվավոր գլխավոր գիտաշխատողների›› վերաբերյալ, սակայն այդպես էլ չեն սահմանվում ‹‹պատվավոր առաջատար գիտաշխատողի›› և ‹‹պատվավոր գլխավոր գիտաշխատողի›› կարգավիճակները և դրանց առանձնահատկությունները: Առաջարկում ենք հստակեցնել վերոնշյալ հասկացությունները, նախատեսել, թե այդ կարգավիճակները ո՞վ, ու՞մ, ի՞նչ հիմքերով և չափանիշներով է շնորհում։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CC3839E"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39D4C64" w14:textId="77777777" w:rsidR="00C84CCB" w:rsidRPr="007D3047" w:rsidRDefault="00C84CCB"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Քանի որ կարգավորվում են ենթաօրենսդրական ակտերով։</w:t>
            </w:r>
          </w:p>
        </w:tc>
      </w:tr>
      <w:tr w:rsidR="00C84CCB" w:rsidRPr="006055BB" w14:paraId="0B6458E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579005D" w14:textId="77777777" w:rsidR="00C84CCB" w:rsidRPr="007D3047" w:rsidRDefault="00C84CCB" w:rsidP="004F6FC5">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 xml:space="preserve">4. Առաջարկում ենք Նախագծից հանել բարձրագույն ուսումնական հաստատությունների լիցենզավորման մասին 15-րդ հոդվածի 5-րդ մասը, ըստ որի ‹‹Լիցենզիայով սահմանվում են բուհում ուսանողների սահմանային տեղը, որը չի կարող պակաս լինել 4000-ից››։ </w:t>
            </w:r>
          </w:p>
          <w:p w14:paraId="7E0FC187" w14:textId="77777777" w:rsidR="00C84CCB" w:rsidRPr="007D3047" w:rsidRDefault="00C84CCB" w:rsidP="004F6FC5">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 xml:space="preserve">Նախագծում չի հիմնավորվում 4000 թվի սահմանումը, այսինքն՝ թե ինչ սկզբունքներով, մեթոդաբանությամբ ու չափանիշներով է նախատեսվում հենց այդ թիվը։ Նման իրավակարգավորումը չունի օբյեկտիվ հիմքեր։ </w:t>
            </w:r>
          </w:p>
          <w:p w14:paraId="3D805EC4" w14:textId="77777777" w:rsidR="00C84CCB" w:rsidRPr="007D3047" w:rsidRDefault="00C84CCB" w:rsidP="004F6FC5">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Հարց է ծագում</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իսկ եթե ուսանողների թիվը 3999 է, ապա ինչպե՞ս վարվել։ Գտնում  ենք, որ նման սահմանային թիվ չպետք է  նախատեսել, քանի որ այն</w:t>
            </w:r>
            <w:r w:rsidRPr="007D3047">
              <w:rPr>
                <w:rFonts w:ascii="Cambria Math" w:hAnsi="Cambria Math" w:cs="Cambria Math"/>
                <w:sz w:val="24"/>
                <w:szCs w:val="24"/>
                <w:lang w:val="hy-AM"/>
              </w:rPr>
              <w:t>․</w:t>
            </w:r>
          </w:p>
          <w:p w14:paraId="00C04F76" w14:textId="77777777" w:rsidR="00C84CCB" w:rsidRPr="007D3047" w:rsidRDefault="00C84CCB" w:rsidP="004F6FC5">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1 սահմանափակում է 4000-ից պակաս ուսանողներ ունեցող բուհերի սովորողների, դասախոսների, բոլոր տարակարգերի աշխատակիցների իրավունքներն ու օրինական շահերը,</w:t>
            </w:r>
          </w:p>
          <w:p w14:paraId="6CB51591" w14:textId="77777777" w:rsidR="00C84CCB" w:rsidRPr="007D3047" w:rsidRDefault="00C84CCB" w:rsidP="004F6FC5">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 xml:space="preserve">2 հակասում է Հայաստանի Հանրապետության Սահմանադրությանը, մասնավորապես Սահմանադրությամբ ամրագրված օրենքի առջև բոլորի հավասարության 28-րդ հոդված և համաչափության սկզբունքներին։ Համաձայն Սահմանադրության 78-րդ հոդվածին՝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  </w:t>
            </w:r>
          </w:p>
          <w:p w14:paraId="7A094240" w14:textId="77777777" w:rsidR="00C84CCB" w:rsidRPr="007D3047" w:rsidRDefault="00C84CCB" w:rsidP="004F6FC5">
            <w:pPr>
              <w:pStyle w:val="ListParagraph"/>
              <w:tabs>
                <w:tab w:val="left" w:pos="450"/>
              </w:tabs>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Լիցենզավորման գործընթացում բուհերի սահմանափակման համար ընտրված միջոցը՝ 4000 սահմանային տեղ սահմանելը համաչափ, անհրաժեշտ և պիտանի չէ Սահմանադրությամբ սահմանված որևէ նպատակի հասնելու համար և համարժեք չէ 4000-ից պակաս սահմանային տեղ ունեցող բուհերում սովորող անձանց սահմանափակվող հիմնական իրավունքի և ազատության նշանակությանը։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03F9041"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318DE2F5"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eastAsia="zh-CN"/>
              </w:rPr>
              <w:t>4000 լիցենզիոն տեղերի պահանջը գալիս է ուսանողական պատշաճ միջավայր ապահովելու, բուհի ֆինանսական կայունությունը երաշխավորելու, ակադեմիական կազմի պատշաճ քանակություն և վարձատրություն ապահովելու ադմինիստրատիվ բավարար ներուժ ունենալու բուհի հետագա զարգացումը երաշխավորելու պահանջից։</w:t>
            </w:r>
          </w:p>
          <w:p w14:paraId="2B48A693" w14:textId="77777777" w:rsidR="00C84CCB" w:rsidRPr="007D3047" w:rsidRDefault="00C84CCB" w:rsidP="004F6FC5">
            <w:pPr>
              <w:spacing w:after="0" w:line="360" w:lineRule="auto"/>
              <w:jc w:val="both"/>
              <w:rPr>
                <w:rFonts w:ascii="GHEA Grapalat" w:hAnsi="GHEA Grapalat"/>
                <w:sz w:val="24"/>
                <w:szCs w:val="24"/>
                <w:lang w:val="hy-AM"/>
              </w:rPr>
            </w:pPr>
          </w:p>
          <w:p w14:paraId="1D2B1984" w14:textId="77777777" w:rsidR="00C84CCB" w:rsidRPr="007D3047" w:rsidRDefault="00C84CCB" w:rsidP="004F6FC5">
            <w:pPr>
              <w:spacing w:after="0" w:line="360" w:lineRule="auto"/>
              <w:jc w:val="both"/>
              <w:rPr>
                <w:rFonts w:ascii="GHEA Grapalat" w:hAnsi="GHEA Grapalat"/>
                <w:sz w:val="24"/>
                <w:szCs w:val="24"/>
                <w:lang w:val="hy-AM"/>
              </w:rPr>
            </w:pPr>
          </w:p>
          <w:p w14:paraId="197E94B4" w14:textId="77777777" w:rsidR="00C84CCB" w:rsidRPr="007D3047" w:rsidRDefault="00C84CCB" w:rsidP="004F6FC5">
            <w:pPr>
              <w:spacing w:after="0" w:line="360" w:lineRule="auto"/>
              <w:jc w:val="both"/>
              <w:rPr>
                <w:rFonts w:ascii="GHEA Grapalat" w:hAnsi="GHEA Grapalat"/>
                <w:sz w:val="24"/>
                <w:szCs w:val="24"/>
                <w:lang w:val="hy-AM"/>
              </w:rPr>
            </w:pPr>
          </w:p>
          <w:p w14:paraId="174D4BDF" w14:textId="2287431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Չի կարող հակասել </w:t>
            </w:r>
            <w:r w:rsidR="004F6FC5" w:rsidRPr="007D3047">
              <w:rPr>
                <w:rFonts w:ascii="GHEA Grapalat" w:hAnsi="GHEA Grapalat"/>
                <w:sz w:val="24"/>
                <w:szCs w:val="24"/>
                <w:lang w:val="hy-AM"/>
              </w:rPr>
              <w:t>Ս</w:t>
            </w:r>
            <w:r w:rsidRPr="007D3047">
              <w:rPr>
                <w:rFonts w:ascii="GHEA Grapalat" w:hAnsi="GHEA Grapalat"/>
                <w:sz w:val="24"/>
                <w:szCs w:val="24"/>
                <w:lang w:val="hy-AM"/>
              </w:rPr>
              <w:t xml:space="preserve">ահմանադրությանը: </w:t>
            </w:r>
            <w:r w:rsidR="004F6FC5" w:rsidRPr="007D3047">
              <w:rPr>
                <w:rFonts w:ascii="GHEA Grapalat" w:hAnsi="GHEA Grapalat"/>
                <w:sz w:val="24"/>
                <w:szCs w:val="24"/>
                <w:lang w:val="hy-AM"/>
              </w:rPr>
              <w:t>Այն</w:t>
            </w:r>
            <w:r w:rsidRPr="007D3047">
              <w:rPr>
                <w:rFonts w:ascii="GHEA Grapalat" w:hAnsi="GHEA Grapalat"/>
                <w:sz w:val="24"/>
                <w:szCs w:val="24"/>
                <w:lang w:val="hy-AM"/>
              </w:rPr>
              <w:t xml:space="preserve"> հանդիսանում է կրթության իրավունքի անարգել և բարձր որակով իրացման գործիք:</w:t>
            </w:r>
          </w:p>
        </w:tc>
      </w:tr>
      <w:tr w:rsidR="00C84CCB" w:rsidRPr="006055BB" w14:paraId="0AFFA20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3B3FDF9"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 xml:space="preserve">Նույն հիմնավորմամբ առաջարկում ենք վերանայել Նախագծի 15-րդ հոդվածի 13-րդ մասի 6-րդ կետը, ինչպես նաև բարձրագույն կրթության կրթական ծրագրերի լիցենզավորման մասին 16-րդ հոդվածի 7-րդ մասը, ըստ որի </w:t>
            </w:r>
          </w:p>
          <w:p w14:paraId="4B2301B0"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 xml:space="preserve">‹‹7. Որակավորում շնորհող կրթական ծրագրերի համար սահմանային տեղերը պետք է լինեն նվազագույնը տասը` բակալավրի և հինգը` մագիստրոսի կրթական մակարդակների համար››: </w:t>
            </w:r>
          </w:p>
          <w:p w14:paraId="19049AAD"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Դարձյալ չի հստակեցվում, թե ինչ սկզբունքներով, մեթոդներով ու չափանիշներով է նախատեսվել սահմանային տեղերի թիվը։ Տարբեր մասնագիտությունների համար այդ թվերը կարող են տարբեր լինել՝ պայմանավորված կրթական ծրագրերի առանձնահատկություններով, մասնագիտությունների բնույթով, դիմորդների շրջանում ունեցած պահանջարկով և այլ գործոններով։ Օրենքով նման քանակական սահմանափակում նախատեսելը ոչ միայն իրավակիրառ պրակտիկայում կառաջացնի բազմաթիվ խնդիրներ, այլև հակասում է Հայաստանի Հանրապետության Սահմանադրությանը, մասնավորապես կրթության իրավունքը սահմանող 38-րդ հոդվածին։ Օրինակ՝ բուհը պարտավոր է իրականացնել  համապատասխան կրթական ծրագրեր չորս բակալավրի և երկու մագիստրոսի համար, որոնք չեն կարող զրկվել բարձրագույն կրթություն ստանալու իրենց հիմնարար՝ սահմանադրական իրավունքի իրականացումից միայն նրա համար, որ մեկ կամ երկու ուսանող պակաս է ընդունվել կամ ընդունվել է, ապա սահմանված կարգով հեռացվել կամ ազատվել է բուհից։ Ենթադրենք մեկ ուսանող իր դիմումի համաձայն կամ դասերին չհաճախելու, երկրից բացակայելու, արտերկիր տեղափոխվելու կամ այլ պատճառներով ընդունելությունից 2 ամիս անց բուհից հեռացվում է։ Ստացվում է, որ համաձայն առաջարկվող կարգի՝ այդ փաստից հետո բակալավրիատի 9 ուսանող մագիստրատուրայում՝ 4 ուսանող պետք է  ուսումնական տարվա կեսից զրկվե՞ն  բարձրագույն կրթություն ստանալու իրենց իրավունքից։ Նման կարգավորումները կարող են սահմանվել թերևս պետական պատվերի, ՀՀ պետական բյուջեի միջոցներից ֆինանսավորման հետ կապված։ Իսկ երբ դիմորդը հաջողությամբ հանձնում է ընդունելության քննությունները, վճարում  ուսման վարձը, ապա պետությունը պարտավոր է բուհերի միջոցով ապահովել նրա իրավունքի իրականացումը։ Դիմորդին չի հետաքրքրում, թե քանի հոգի պետք է ընդունվի, որպեսզի ինքը կարողանա բարձրագույն կրթություն ստանալ։</w:t>
            </w:r>
          </w:p>
          <w:p w14:paraId="60AE9B3D"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 xml:space="preserve">Ի վերջո, կարևորը ոչ թե քանակական չափանիշն է, այլ բուհի գործունեության որակական արդյունքները։ Նման իրավակարգավորումները խնդրահարույց են հատկապես ՀՀ մարզերում գործող բուհերի համար, ուստի անհրաժեշտ է դրանք վերանայել՝ հաշվի առնելով մարզերում համալսարանների համակարգաստեղծ դերը, կրթական, գիտական, մշակութային, սոցիալ-տնտեսական, ժողովրդագրական ռազմավարական նշանակությունը։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5865C70" w14:textId="77777777" w:rsidR="00C84CCB" w:rsidRPr="007D3047" w:rsidRDefault="00C84CCB" w:rsidP="004F6FC5">
            <w:pPr>
              <w:spacing w:after="0" w:line="360" w:lineRule="auto"/>
              <w:jc w:val="both"/>
              <w:rPr>
                <w:rFonts w:ascii="GHEA Grapalat" w:hAnsi="GHEA Grapalat"/>
                <w:b/>
                <w:bCs/>
                <w:sz w:val="24"/>
                <w:szCs w:val="24"/>
                <w:lang w:val="hy-AM"/>
              </w:rPr>
            </w:pPr>
            <w:r w:rsidRPr="007D3047">
              <w:rPr>
                <w:rFonts w:ascii="GHEA Grapalat" w:hAnsi="GHEA Grapalat"/>
                <w:b/>
                <w:bCs/>
                <w:sz w:val="24"/>
                <w:szCs w:val="24"/>
                <w:lang w:val="hy-AM"/>
              </w:rPr>
              <w:t>Չի ընդունվել:</w:t>
            </w:r>
          </w:p>
          <w:p w14:paraId="22C9375A" w14:textId="3AF87DCE"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Ձևակերպումը չի նշանակում, որ բուհը չի կարող իրականացնել կրթական ծրագիր մեկ ուսանողի համար: Ձևակերպումը նախատեսում է կրթական</w:t>
            </w:r>
            <w:r w:rsidR="004F6FC5" w:rsidRPr="007D3047">
              <w:rPr>
                <w:rFonts w:ascii="GHEA Grapalat" w:hAnsi="GHEA Grapalat"/>
                <w:sz w:val="24"/>
                <w:szCs w:val="24"/>
                <w:lang w:val="hy-AM"/>
              </w:rPr>
              <w:t xml:space="preserve"> </w:t>
            </w:r>
            <w:r w:rsidRPr="007D3047">
              <w:rPr>
                <w:rFonts w:ascii="GHEA Grapalat" w:hAnsi="GHEA Grapalat"/>
                <w:sz w:val="24"/>
                <w:szCs w:val="24"/>
                <w:lang w:val="hy-AM"/>
              </w:rPr>
              <w:t>ծրագիր լիցենզ</w:t>
            </w:r>
            <w:r w:rsidR="004F6FC5" w:rsidRPr="007D3047">
              <w:rPr>
                <w:rFonts w:ascii="GHEA Grapalat" w:hAnsi="GHEA Grapalat"/>
                <w:sz w:val="24"/>
                <w:szCs w:val="24"/>
                <w:lang w:val="hy-AM"/>
              </w:rPr>
              <w:t>ա</w:t>
            </w:r>
            <w:r w:rsidRPr="007D3047">
              <w:rPr>
                <w:rFonts w:ascii="GHEA Grapalat" w:hAnsi="GHEA Grapalat"/>
                <w:sz w:val="24"/>
                <w:szCs w:val="24"/>
                <w:lang w:val="hy-AM"/>
              </w:rPr>
              <w:t>վորելիս</w:t>
            </w:r>
            <w:r w:rsidR="004F6FC5" w:rsidRPr="007D3047">
              <w:rPr>
                <w:rFonts w:ascii="GHEA Grapalat" w:hAnsi="GHEA Grapalat"/>
                <w:sz w:val="24"/>
                <w:szCs w:val="24"/>
                <w:lang w:val="hy-AM"/>
              </w:rPr>
              <w:t>՝</w:t>
            </w:r>
            <w:r w:rsidRPr="007D3047">
              <w:rPr>
                <w:rFonts w:ascii="GHEA Grapalat" w:hAnsi="GHEA Grapalat"/>
                <w:sz w:val="24"/>
                <w:szCs w:val="24"/>
                <w:lang w:val="hy-AM"/>
              </w:rPr>
              <w:t xml:space="preserve"> նխատեսել առնվազն</w:t>
            </w:r>
            <w:r w:rsidR="004F6FC5" w:rsidRPr="007D3047">
              <w:rPr>
                <w:rFonts w:ascii="GHEA Grapalat" w:hAnsi="GHEA Grapalat"/>
                <w:sz w:val="24"/>
                <w:szCs w:val="24"/>
                <w:lang w:val="hy-AM"/>
              </w:rPr>
              <w:t xml:space="preserve"> ն</w:t>
            </w:r>
            <w:r w:rsidRPr="007D3047">
              <w:rPr>
                <w:rFonts w:ascii="GHEA Grapalat" w:hAnsi="GHEA Grapalat"/>
                <w:sz w:val="24"/>
                <w:szCs w:val="24"/>
                <w:lang w:val="hy-AM"/>
              </w:rPr>
              <w:t>շված քանակով տեղեր:</w:t>
            </w:r>
          </w:p>
          <w:p w14:paraId="416179B6" w14:textId="7615BCCA" w:rsidR="00C84CCB" w:rsidRPr="007D3047" w:rsidRDefault="00C84CCB"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rPr>
              <w:t>Միևնույն</w:t>
            </w:r>
            <w:r w:rsidR="004F6FC5" w:rsidRPr="007D3047">
              <w:rPr>
                <w:rFonts w:ascii="GHEA Grapalat" w:hAnsi="GHEA Grapalat"/>
                <w:sz w:val="24"/>
                <w:szCs w:val="24"/>
                <w:lang w:val="hy-AM"/>
              </w:rPr>
              <w:t xml:space="preserve"> </w:t>
            </w:r>
            <w:r w:rsidRPr="007D3047">
              <w:rPr>
                <w:rFonts w:ascii="GHEA Grapalat" w:hAnsi="GHEA Grapalat"/>
                <w:sz w:val="24"/>
                <w:szCs w:val="24"/>
                <w:lang w:val="hy-AM"/>
              </w:rPr>
              <w:t xml:space="preserve">ժամանակ կրթական ծրագրի իրականացումը նախատեսում է </w:t>
            </w:r>
            <w:r w:rsidR="004F6FC5" w:rsidRPr="007D3047">
              <w:rPr>
                <w:rFonts w:ascii="GHEA Grapalat" w:hAnsi="GHEA Grapalat"/>
                <w:sz w:val="24"/>
                <w:szCs w:val="24"/>
                <w:lang w:val="hy-AM"/>
              </w:rPr>
              <w:t>ակադեմ</w:t>
            </w:r>
            <w:r w:rsidRPr="007D3047">
              <w:rPr>
                <w:rFonts w:ascii="GHEA Grapalat" w:hAnsi="GHEA Grapalat"/>
                <w:sz w:val="24"/>
                <w:szCs w:val="24"/>
                <w:lang w:val="hy-AM"/>
              </w:rPr>
              <w:t xml:space="preserve">իական </w:t>
            </w:r>
            <w:r w:rsidR="004F6FC5" w:rsidRPr="007D3047">
              <w:rPr>
                <w:rFonts w:ascii="GHEA Grapalat" w:hAnsi="GHEA Grapalat"/>
                <w:sz w:val="24"/>
                <w:szCs w:val="24"/>
                <w:lang w:val="hy-AM"/>
              </w:rPr>
              <w:t>որոշակի</w:t>
            </w:r>
            <w:r w:rsidRPr="007D3047">
              <w:rPr>
                <w:rFonts w:ascii="GHEA Grapalat" w:hAnsi="GHEA Grapalat"/>
                <w:sz w:val="24"/>
                <w:szCs w:val="24"/>
                <w:lang w:val="hy-AM"/>
              </w:rPr>
              <w:t xml:space="preserve"> քանակով անձնակազմի ներգրավում և տվյալ մասնագիտությամբ հոսք բացելը պետք է առնվազն տնտեսապես ձեռնտու լինի, կամ գիտակցված լինեն դրա ռիսկեերը:</w:t>
            </w:r>
          </w:p>
          <w:p w14:paraId="538714BB" w14:textId="77777777" w:rsidR="00C84CCB" w:rsidRPr="007D3047" w:rsidRDefault="00C84CCB" w:rsidP="004F6FC5">
            <w:pPr>
              <w:spacing w:after="0" w:line="360" w:lineRule="auto"/>
              <w:jc w:val="both"/>
              <w:rPr>
                <w:rFonts w:ascii="GHEA Grapalat" w:hAnsi="GHEA Grapalat"/>
                <w:sz w:val="24"/>
                <w:szCs w:val="24"/>
                <w:lang w:val="hy-AM" w:eastAsia="zh-CN"/>
              </w:rPr>
            </w:pPr>
          </w:p>
          <w:p w14:paraId="00332D11" w14:textId="77777777" w:rsidR="00C84CCB" w:rsidRPr="007D3047" w:rsidRDefault="00C84CCB" w:rsidP="004F6FC5">
            <w:pPr>
              <w:spacing w:after="0" w:line="360" w:lineRule="auto"/>
              <w:jc w:val="both"/>
              <w:rPr>
                <w:rFonts w:ascii="GHEA Grapalat" w:hAnsi="GHEA Grapalat"/>
                <w:sz w:val="24"/>
                <w:szCs w:val="24"/>
                <w:lang w:val="hy-AM" w:eastAsia="zh-CN"/>
              </w:rPr>
            </w:pPr>
          </w:p>
          <w:p w14:paraId="4654A491" w14:textId="77777777" w:rsidR="00C84CCB" w:rsidRPr="007D3047" w:rsidRDefault="00C84CCB" w:rsidP="004F6FC5">
            <w:pPr>
              <w:spacing w:after="0" w:line="360" w:lineRule="auto"/>
              <w:jc w:val="both"/>
              <w:rPr>
                <w:rFonts w:ascii="GHEA Grapalat" w:hAnsi="GHEA Grapalat"/>
                <w:sz w:val="24"/>
                <w:szCs w:val="24"/>
                <w:lang w:val="hy-AM" w:eastAsia="zh-CN"/>
              </w:rPr>
            </w:pPr>
          </w:p>
          <w:p w14:paraId="383A1BC7" w14:textId="77777777" w:rsidR="00C84CCB" w:rsidRPr="007D3047" w:rsidRDefault="00C84CCB" w:rsidP="004F6FC5">
            <w:pPr>
              <w:spacing w:after="0" w:line="360" w:lineRule="auto"/>
              <w:jc w:val="both"/>
              <w:rPr>
                <w:rFonts w:ascii="GHEA Grapalat" w:hAnsi="GHEA Grapalat"/>
                <w:sz w:val="24"/>
                <w:szCs w:val="24"/>
                <w:lang w:val="hy-AM" w:eastAsia="zh-CN"/>
              </w:rPr>
            </w:pPr>
          </w:p>
          <w:p w14:paraId="28488600" w14:textId="77777777" w:rsidR="00C84CCB" w:rsidRPr="007D3047" w:rsidRDefault="00C84CCB" w:rsidP="004F6FC5">
            <w:pPr>
              <w:spacing w:after="0" w:line="360" w:lineRule="auto"/>
              <w:jc w:val="both"/>
              <w:rPr>
                <w:rFonts w:ascii="GHEA Grapalat" w:hAnsi="GHEA Grapalat"/>
                <w:sz w:val="24"/>
                <w:szCs w:val="24"/>
                <w:lang w:val="hy-AM" w:eastAsia="zh-CN"/>
              </w:rPr>
            </w:pPr>
          </w:p>
          <w:p w14:paraId="01496646" w14:textId="77777777" w:rsidR="00C84CCB" w:rsidRPr="007D3047" w:rsidRDefault="00C84CCB" w:rsidP="004F6FC5">
            <w:pPr>
              <w:spacing w:after="0" w:line="360" w:lineRule="auto"/>
              <w:jc w:val="both"/>
              <w:rPr>
                <w:rFonts w:ascii="GHEA Grapalat" w:hAnsi="GHEA Grapalat"/>
                <w:sz w:val="24"/>
                <w:szCs w:val="24"/>
                <w:lang w:val="hy-AM" w:eastAsia="zh-CN"/>
              </w:rPr>
            </w:pPr>
          </w:p>
          <w:p w14:paraId="77E54EB6" w14:textId="77777777" w:rsidR="00C84CCB" w:rsidRPr="007D3047" w:rsidRDefault="00C84CCB" w:rsidP="004F6FC5">
            <w:pPr>
              <w:spacing w:after="0" w:line="360" w:lineRule="auto"/>
              <w:jc w:val="both"/>
              <w:rPr>
                <w:rFonts w:ascii="GHEA Grapalat" w:hAnsi="GHEA Grapalat"/>
                <w:sz w:val="24"/>
                <w:szCs w:val="24"/>
                <w:lang w:val="hy-AM" w:eastAsia="zh-CN"/>
              </w:rPr>
            </w:pPr>
          </w:p>
          <w:p w14:paraId="3309A0AB" w14:textId="77777777" w:rsidR="00C84CCB" w:rsidRPr="007D3047" w:rsidRDefault="00C84CCB" w:rsidP="004F6FC5">
            <w:pPr>
              <w:spacing w:after="0" w:line="360" w:lineRule="auto"/>
              <w:jc w:val="both"/>
              <w:rPr>
                <w:rFonts w:ascii="GHEA Grapalat" w:hAnsi="GHEA Grapalat"/>
                <w:sz w:val="24"/>
                <w:szCs w:val="24"/>
                <w:lang w:val="hy-AM" w:eastAsia="zh-CN"/>
              </w:rPr>
            </w:pPr>
          </w:p>
          <w:p w14:paraId="13658B94" w14:textId="77777777" w:rsidR="00C84CCB" w:rsidRPr="007D3047" w:rsidRDefault="00C84CCB" w:rsidP="004F6FC5">
            <w:pPr>
              <w:spacing w:after="0" w:line="360" w:lineRule="auto"/>
              <w:jc w:val="both"/>
              <w:rPr>
                <w:rFonts w:ascii="GHEA Grapalat" w:hAnsi="GHEA Grapalat"/>
                <w:sz w:val="24"/>
                <w:szCs w:val="24"/>
                <w:lang w:val="hy-AM" w:eastAsia="zh-CN"/>
              </w:rPr>
            </w:pPr>
          </w:p>
          <w:p w14:paraId="39A85CDF" w14:textId="77777777" w:rsidR="00C84CCB" w:rsidRPr="007D3047" w:rsidRDefault="00C84CCB" w:rsidP="004F6FC5">
            <w:pPr>
              <w:spacing w:after="0" w:line="360" w:lineRule="auto"/>
              <w:jc w:val="both"/>
              <w:rPr>
                <w:rFonts w:ascii="GHEA Grapalat" w:hAnsi="GHEA Grapalat"/>
                <w:sz w:val="24"/>
                <w:szCs w:val="24"/>
                <w:lang w:val="hy-AM" w:eastAsia="zh-CN"/>
              </w:rPr>
            </w:pPr>
          </w:p>
        </w:tc>
      </w:tr>
      <w:tr w:rsidR="00C84CCB" w:rsidRPr="006055BB" w14:paraId="6107075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BF7467A"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 xml:space="preserve">  Նախագծի դրույթները ձևակերպելիս և իրավանորմերն ամրագրելիս՝ անհրաժեշտ է հիմք ընդունել  ՀՀ Սահմանադրության 80-րդ հոդվածը, որի համաձայն  ‹‹Հիմնական իրավունքների և ազատությունների վերաբերյալ սույն գլխում ամրագրված դրույթների էությունն անխախտելի է››։ </w:t>
            </w:r>
          </w:p>
          <w:p w14:paraId="285773B0"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 xml:space="preserve">  Խոսքը վերաբերում է Հայաստանի Հանրապետության բարձրագույն իրավաբանական ուժով օժտված նորմատիվ իրավական ակտի՝ Սահմանադրության՝ մարդու և քաղաքացու հիմնական իրավունքներն ու ազատությունները սահմանող 2-րդ գլխի դրույթներին, որոնք իրենց էությամբ անխախտելի են, ուստի և անխախտելի է նշված գլխում ամրագրված կրթության իրավունքը, այդ թվում՝ ՀՀ մարզերում սովորող անձանց բարձրագույն կրթություն ստանալու իրավունքը, որը պետք է ապահովի պետությունը համապատասխան օրենսդրական, տնտեսական, ֆինանսական, կազմակերպական և այլ երաշխիքներով։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DFDF7B6"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314D39D" w14:textId="2B05D717" w:rsidR="00C84CCB" w:rsidRPr="007D3047" w:rsidRDefault="00C84CCB" w:rsidP="00297F1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Պնդումը թերի է, քանի որ </w:t>
            </w:r>
            <w:r w:rsidR="004F6FC5" w:rsidRPr="007D3047">
              <w:rPr>
                <w:rFonts w:ascii="GHEA Grapalat" w:hAnsi="GHEA Grapalat"/>
                <w:sz w:val="24"/>
                <w:szCs w:val="24"/>
                <w:lang w:val="hy-AM" w:eastAsia="zh-CN"/>
              </w:rPr>
              <w:t>Ս</w:t>
            </w:r>
            <w:r w:rsidRPr="007D3047">
              <w:rPr>
                <w:rFonts w:ascii="GHEA Grapalat" w:hAnsi="GHEA Grapalat"/>
                <w:sz w:val="24"/>
                <w:szCs w:val="24"/>
                <w:lang w:val="hy-AM" w:eastAsia="zh-CN"/>
              </w:rPr>
              <w:t xml:space="preserve">ահամանադրությունը իրավունքի իրացման համար աշխարհագրական պահանջներ չի </w:t>
            </w:r>
            <w:r w:rsidR="00297F18">
              <w:rPr>
                <w:rFonts w:ascii="GHEA Grapalat" w:hAnsi="GHEA Grapalat"/>
                <w:sz w:val="24"/>
                <w:szCs w:val="24"/>
                <w:lang w:val="hy-AM" w:eastAsia="zh-CN"/>
              </w:rPr>
              <w:t>սահմանում</w:t>
            </w:r>
            <w:r w:rsidRPr="007D3047">
              <w:rPr>
                <w:rFonts w:ascii="GHEA Grapalat" w:hAnsi="GHEA Grapalat"/>
                <w:sz w:val="24"/>
                <w:szCs w:val="24"/>
                <w:lang w:val="hy-AM" w:eastAsia="zh-CN"/>
              </w:rPr>
              <w:t>: Հակառակ պարագայում ՀՀ բոլոր մարզերում և անգամ բնակավայրերում պետք է առկա լինեին բուհեր:</w:t>
            </w:r>
          </w:p>
        </w:tc>
      </w:tr>
      <w:tr w:rsidR="00C84CCB" w:rsidRPr="006055BB" w14:paraId="40D0888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5B1CEF3"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Կարևոր ենք համարում նաև ՀՀ Սահմանադրության 81-րդ հոդվածի նորմատիվ բովանդակությունը, ըստ որի</w:t>
            </w:r>
            <w:r w:rsidRPr="007D3047">
              <w:rPr>
                <w:rFonts w:ascii="Cambria Math" w:hAnsi="Cambria Math" w:cs="Cambria Math"/>
                <w:sz w:val="24"/>
                <w:szCs w:val="24"/>
                <w:lang w:val="hy-AM"/>
              </w:rPr>
              <w:t>․</w:t>
            </w:r>
          </w:p>
          <w:p w14:paraId="715D3683"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‹‹1.Հիմնական իրավունքների և ազատությունների վերաբերյալ Սահմանադրությունում ամրագրված դրույթները մեկնաբանելիս հաշվի է առնվում Հայաստանի Հանրապետության վավերացրած՝ մարդու իրավունքների վերաբերյալ միջազգային պայմանագրերի հիման վրա գործող մարմինների պրակտիկան:</w:t>
            </w:r>
          </w:p>
          <w:p w14:paraId="2001318F"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2. Հիմնական իրավունքների և ազատությունների սահմանափակումները չեն կարող գերազանցել Հայաստանի Հանրապետության միջազգային պայմանագրերով սահմանված սահմանափակումները››:</w:t>
            </w:r>
          </w:p>
          <w:p w14:paraId="68D6F910"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Ուստի, Հայաստանի Հանրապետության ստանձնած պոզիտիվ սահմանադրական և միջազգային իրավական  պարտավորությունների շրջանակում է մարդու կրթության, այդ թվում՝ բարձրագույն կրթության հիմնարար իրավունքի իրականացման համար բոլոր անհրաժեշտ հիմքերն ու երաշխիքները ապահովելը և օրենքի որևէ դրույթով այդ իրավունքը սահմանափակող կամային պայման չնախատեսելը։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A1DCAE8"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3FDF5EF" w14:textId="77777777" w:rsidR="00C84CCB" w:rsidRPr="007D3047" w:rsidRDefault="00C84CCB"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Սույն օրենքը չի սահմանափակում մարդկանց կրթություն ստանալու իրավունքը: Օրենքը սահմանափակում է անորակ կրթական ծառայություններ մատուցելու հնարավորությունը։</w:t>
            </w:r>
          </w:p>
        </w:tc>
      </w:tr>
      <w:tr w:rsidR="00C84CCB" w:rsidRPr="007D3047" w14:paraId="64072B2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B124716"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 xml:space="preserve">   5</w:t>
            </w:r>
            <w:r w:rsidRPr="007D3047">
              <w:rPr>
                <w:rFonts w:ascii="Cambria Math" w:hAnsi="Cambria Math" w:cs="Cambria Math"/>
                <w:sz w:val="24"/>
                <w:szCs w:val="24"/>
                <w:lang w:val="hy-AM"/>
              </w:rPr>
              <w:t>․</w:t>
            </w:r>
            <w:r w:rsidRPr="007D3047">
              <w:rPr>
                <w:rFonts w:ascii="GHEA Grapalat" w:hAnsi="GHEA Grapalat"/>
                <w:sz w:val="24"/>
                <w:szCs w:val="24"/>
                <w:lang w:val="hy-AM"/>
              </w:rPr>
              <w:t>Մարդու իրավունքների գերակայության սահմանադրական և միջազգային իրավական հանրաճանաչ սկզբունքից ելնելով՝ առաջարկում ենք վերաշարադրել Նախագծի 42-րդ հոդվածի 3-րդ մասը հետևյալ կերպ</w:t>
            </w:r>
            <w:r w:rsidRPr="007D3047">
              <w:rPr>
                <w:rFonts w:ascii="Cambria Math" w:hAnsi="Cambria Math" w:cs="Cambria Math"/>
                <w:sz w:val="24"/>
                <w:szCs w:val="24"/>
                <w:lang w:val="hy-AM"/>
              </w:rPr>
              <w:t>․</w:t>
            </w:r>
          </w:p>
          <w:p w14:paraId="273DD8A2"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‹‹3</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Մինչև սույն օրենքը ուժի մեջ մտնելը ինստիտուցիոնալ հավատարմագրում ստացած, սակայն տվյալ կրթական ծրագրով ծրագրային հավատարմագրում չունեցող բուհերի կողմից տրամադրված դիպլոմները և շնորհված որակավորումները ճանաչվում են պետության կողմից››: </w:t>
            </w:r>
          </w:p>
          <w:p w14:paraId="0AAC76D4"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 xml:space="preserve">Այս դեպքում խնդիր չի առաջանա նաև Նախագծի 18-րդ հոդվածի 3-րդ մասի իրավակարգավորման առումով, ըստ որի </w:t>
            </w:r>
          </w:p>
          <w:p w14:paraId="15574A6E"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‹‹3</w:t>
            </w:r>
            <w:r w:rsidRPr="007D3047">
              <w:rPr>
                <w:rFonts w:ascii="Cambria Math" w:hAnsi="Cambria Math" w:cs="Cambria Math"/>
                <w:sz w:val="24"/>
                <w:szCs w:val="24"/>
                <w:lang w:val="hy-AM"/>
              </w:rPr>
              <w:t>․</w:t>
            </w:r>
            <w:r w:rsidRPr="007D3047">
              <w:rPr>
                <w:rFonts w:ascii="GHEA Grapalat" w:hAnsi="GHEA Grapalat"/>
                <w:sz w:val="24"/>
                <w:szCs w:val="24"/>
                <w:lang w:val="hy-AM"/>
              </w:rPr>
              <w:t>Նոր հիմնադրված բուհը ինստիտուցիոնալ հավատարմագրում է անցնում հիմնադրումից հինգ տարի հետո՝ ոչ ուշ քան մեկ տարվա ընթացքում››, այսինքն՝</w:t>
            </w:r>
          </w:p>
          <w:p w14:paraId="50CF2644"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 xml:space="preserve">կճանաչվեն նոր հիմնադրված բուհի շրջանավարտների առաջին սերնդին շնորհված դիպլոմներն ու որակավորումները՝ մինչև բուհի ինստիտուցիոնալ հավատարմագրումը։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5FBE368"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B4FEB6B" w14:textId="77777777" w:rsidR="00C84CCB" w:rsidRPr="007D3047" w:rsidRDefault="00C84CCB" w:rsidP="004F6FC5">
            <w:pPr>
              <w:spacing w:after="0" w:line="360" w:lineRule="auto"/>
              <w:jc w:val="both"/>
              <w:rPr>
                <w:rFonts w:ascii="GHEA Grapalat" w:hAnsi="GHEA Grapalat"/>
                <w:sz w:val="24"/>
                <w:szCs w:val="24"/>
                <w:lang w:val="hy-AM" w:eastAsia="zh-CN"/>
              </w:rPr>
            </w:pPr>
          </w:p>
        </w:tc>
      </w:tr>
      <w:tr w:rsidR="00C84CCB" w:rsidRPr="007D3047" w14:paraId="45EF672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20F7BB8"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6</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Առաջարկում ենք վերանայել Նախագծի 3-րդ, 5-րդ,  6-րդ, 17-րդ, 18-րդ, 33-րդ, 34-րդ հոդվածները և հստակեցնել, թե որակավորումների ազգային շրջանակին հաջորդում է որակավորումների ոլորտայի՞ն շրջանակը ՈՈՇ, թե՞ մասնագիտական շրջանակը ՈՄՇ։</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70A01AF" w14:textId="0304BB07" w:rsidR="00C84CCB" w:rsidRPr="007D3047" w:rsidRDefault="00C84CCB" w:rsidP="004F6FC5">
            <w:pPr>
              <w:spacing w:after="0" w:line="360" w:lineRule="auto"/>
              <w:jc w:val="both"/>
              <w:rPr>
                <w:rFonts w:ascii="GHEA Grapalat" w:hAnsi="GHEA Grapalat"/>
                <w:sz w:val="24"/>
                <w:szCs w:val="24"/>
                <w:highlight w:val="yellow"/>
                <w:lang w:val="hy-AM" w:eastAsia="zh-CN"/>
              </w:rPr>
            </w:pPr>
            <w:r w:rsidRPr="007D3047">
              <w:rPr>
                <w:rFonts w:ascii="GHEA Grapalat" w:hAnsi="GHEA Grapalat"/>
                <w:sz w:val="24"/>
                <w:szCs w:val="24"/>
                <w:lang w:val="hy-AM" w:eastAsia="zh-CN"/>
              </w:rPr>
              <w:t>Խմբագրվել է ողջ տեքստում</w:t>
            </w:r>
            <w:r w:rsidR="004F6FC5" w:rsidRPr="007D3047">
              <w:rPr>
                <w:rFonts w:ascii="GHEA Grapalat" w:hAnsi="GHEA Grapalat"/>
                <w:sz w:val="24"/>
                <w:szCs w:val="24"/>
                <w:lang w:val="hy-AM" w:eastAsia="zh-CN"/>
              </w:rPr>
              <w:t>։</w:t>
            </w:r>
          </w:p>
        </w:tc>
      </w:tr>
      <w:tr w:rsidR="00C84CCB" w:rsidRPr="006055BB" w14:paraId="25FABD0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C540B39"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7</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Նախագծի 13-րդ հոդվածի 8-րդ մասում սահմանվում է, որ ‹‹Բարձրագույն և հետբուհական մասնագիտական կրթության հիմնական կրթական ծրագիրը չավարտած անձանց տրվում է բարձրագույն ուսումնական հաստատության սահմանած նմուշի ակադեմիական տեղեկանք››, սակայն Նախագծի համաձայն՝ Հայաստանի Հանրապետությունում այլևս չի իրականացվելու հետբուհական կրթություն։ Այսպես՝ Նախագիծը 3-րդ հոդվածի 1-ին մասին 1-ին կետում բարձրագույն կրթությունը սահմանում է որպես բարձրագույն ուսումնական հաստատություններում, բարձրագույն կրթութան ծրագրերով իրականացվող կրթական գործընթաց, որի սահմանված կարգով հաջող ավարտի դեպքում ուսանողը ստանում է տվյալ մակարդակին համապատասխանող որակավորում (բակալավրի, մագիստրոսի կամ դոկտորի).: </w:t>
            </w:r>
          </w:p>
          <w:p w14:paraId="0F3F3FF5"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Ուստի, ‹‹և հետբուհական մասնագիտական›› բառակապակցությունը անհրաժեշտ է հանել։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88560F7" w14:textId="77777777" w:rsidR="00C84CCB" w:rsidRPr="007D3047" w:rsidRDefault="00C84CCB" w:rsidP="004F6FC5">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7FE597BA" w14:textId="5897A3EA" w:rsidR="00C84CCB" w:rsidRPr="007D3047" w:rsidRDefault="004F6FC5"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73FF57A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F324BCD"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8</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w:t>
            </w:r>
            <w:r w:rsidRPr="007D3047">
              <w:rPr>
                <w:rFonts w:ascii="GHEA Grapalat" w:hAnsi="GHEA Grapalat" w:cs="GHEA Grapalat"/>
                <w:sz w:val="24"/>
                <w:szCs w:val="24"/>
                <w:lang w:val="hy-AM"/>
              </w:rPr>
              <w:t>‹‹</w:t>
            </w:r>
            <w:r w:rsidRPr="007D3047">
              <w:rPr>
                <w:rFonts w:ascii="GHEA Grapalat" w:hAnsi="GHEA Grapalat"/>
                <w:sz w:val="24"/>
                <w:szCs w:val="24"/>
                <w:lang w:val="hy-AM"/>
              </w:rPr>
              <w:t>Նորմատիվ իրավական ակտերի մասին›› ՀՀ օրենքի 28-րդ հոդվածի առաջին մասը սահմանում է</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w:t>
            </w:r>
          </w:p>
          <w:p w14:paraId="6792A8EC"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‹‹1. Նորմատիվ 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 նորմատիվ իրավական ակտով››:</w:t>
            </w:r>
          </w:p>
          <w:p w14:paraId="00676172"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Ելնելով վերոնշյալ իրավակարգավորումից՝ առաջարկում ենք Նախագծի եզրափակիչ դրույթները սահմանող 41-րդ հոդվածի 1-ին մասը շարադրել հետևյալ խմբագրությամբ</w:t>
            </w:r>
            <w:r w:rsidRPr="007D3047">
              <w:rPr>
                <w:rFonts w:ascii="Cambria Math" w:hAnsi="Cambria Math" w:cs="Cambria Math"/>
                <w:sz w:val="24"/>
                <w:szCs w:val="24"/>
                <w:lang w:val="hy-AM"/>
              </w:rPr>
              <w:t>․</w:t>
            </w:r>
          </w:p>
          <w:p w14:paraId="1912019F"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‹‹1. Սույն օրենքն ուժի մեջ է մտնում պաշտոնական հրապարակման օրվան հաջորդող տասներորդ օրը, բացառությամբ սույն օրենքի 42-րդ հոդվածով նախատեսված դրույթների, ինչպես նաև 40-րդ հոդվածի այն դրույթների, որոնք կապված են ակադեմիական քաղաքի գործունեության հետ և ուժի մեջ կմտնեն ‹‹Ակադեմիական քաղաք›› ծրագրի իրականացումից հետո››:</w:t>
            </w:r>
          </w:p>
          <w:p w14:paraId="62D4F4DF"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Բացի այդ, գտնում ենք, որ Նախագծի եզրափակիչ մասում նախատեսված ժամկետները պետք է դարձնել առավել իրատեսական՝ օրենքի բոլոր դրույթների պատշաճ իրականացման համար անհրաժեշտ նորմատիվ իրավական, ինստիտուցիոնալ, ֆինանսական, տնտեսական, նյութա-տեխնիկական, կազմակերպական, կառուցակարգային, մեթոդաբանական և այլ հիմքերն ապահովելու նպատակով։</w:t>
            </w:r>
          </w:p>
          <w:p w14:paraId="1EC2FB7E"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 xml:space="preserve">Ուստի, առաջարկում ենք վերանայել Նախագծի եզրափակիչ և անցումային  դրույթները՝ օրենքի ուժի մեջ մտնելու ժամկետներն ավելացնելով առնվազն մեկ տարով։ </w:t>
            </w:r>
          </w:p>
          <w:p w14:paraId="3936CCB8" w14:textId="77777777" w:rsidR="00C84CCB" w:rsidRPr="007D3047" w:rsidRDefault="00C84CCB" w:rsidP="004F6FC5">
            <w:pPr>
              <w:pStyle w:val="ListParagraph"/>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Ժամկետների վերանայման առաջարկը վերաբերում է Նախագծի</w:t>
            </w:r>
          </w:p>
          <w:p w14:paraId="06586E50" w14:textId="77777777" w:rsidR="00C84CCB" w:rsidRPr="007D3047" w:rsidRDefault="00C84CCB" w:rsidP="004F6FC5">
            <w:pPr>
              <w:pStyle w:val="ListParagraph"/>
              <w:tabs>
                <w:tab w:val="left" w:pos="450"/>
              </w:tabs>
              <w:spacing w:after="0" w:line="360" w:lineRule="auto"/>
              <w:ind w:left="0" w:firstLine="284"/>
              <w:jc w:val="both"/>
              <w:rPr>
                <w:rFonts w:ascii="GHEA Grapalat" w:hAnsi="GHEA Grapalat"/>
                <w:sz w:val="24"/>
                <w:szCs w:val="24"/>
                <w:lang w:val="hy-AM"/>
              </w:rPr>
            </w:pPr>
            <w:r w:rsidRPr="007D3047">
              <w:rPr>
                <w:rFonts w:ascii="GHEA Grapalat" w:hAnsi="GHEA Grapalat"/>
                <w:sz w:val="24"/>
                <w:szCs w:val="24"/>
                <w:lang w:val="hy-AM"/>
              </w:rPr>
              <w:t xml:space="preserve"> եզրափակիչ և անցումային դրույթները սահմանող 41-րդ հոդվածի և 42-րդ հոդվածի՝ ժամկետներ նախատեսող բոլոր մասերին։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98CA0C6" w14:textId="77777777" w:rsidR="00C84CCB" w:rsidRPr="007D3047" w:rsidRDefault="00C84CCB" w:rsidP="004F6FC5">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730077C3" w14:textId="3BB0E5B9" w:rsidR="00C84CCB" w:rsidRPr="007D3047" w:rsidRDefault="004F6FC5"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7D3047" w14:paraId="73EC3AD6"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25D22CAF" w14:textId="75E5C938" w:rsidR="00C84CCB" w:rsidRPr="007D3047" w:rsidRDefault="00C84CCB" w:rsidP="000809C2">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 xml:space="preserve"> Երևանի թատրոնի և կինոյի պետական ինստիտուտ</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0B090407" w14:textId="77777777" w:rsidR="00C84CCB" w:rsidRPr="007D3047" w:rsidRDefault="00C84CCB" w:rsidP="004F6FC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01.10.2024թ.</w:t>
            </w:r>
          </w:p>
        </w:tc>
      </w:tr>
      <w:tr w:rsidR="00C84CCB" w:rsidRPr="007D3047" w14:paraId="6AB08A05"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489A09B8"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5873B9EC"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294-01/12</w:t>
            </w:r>
          </w:p>
        </w:tc>
      </w:tr>
      <w:tr w:rsidR="00C84CCB" w:rsidRPr="006055BB" w14:paraId="6E7F0F4D" w14:textId="77777777" w:rsidTr="006055BB">
        <w:trPr>
          <w:gridAfter w:val="1"/>
          <w:wAfter w:w="62" w:type="dxa"/>
          <w:trHeight w:val="20"/>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1ABC241"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ՀՀ օրենքի նախագծի հոդվածների մի քանի կետեր պարզաբանման կարիք ունեն․</w:t>
            </w:r>
          </w:p>
          <w:p w14:paraId="0547E254"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 xml:space="preserve">Հոդված 15, կետ 5- Լիցենզիայով սահմանվում են բուհում ուսանողների սահմանային տեղը, որը չի կարող պակաս լինել 4000-ից։ </w:t>
            </w:r>
          </w:p>
          <w:p w14:paraId="31C25229"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4000 թիվը Արվեստի բուհերի դեպքում անիրական է, քանի որ մասնագիտական որակ ապահովելու նպատակով կուրսերը ձևավորվում են որպես արվեստանոցներ՝ մեկ կամ երկու տասնյակը չգերազանցող ուսանողներով։ Միևնույն ՄԿԾ-երով մեծաթիվ կուրսերի ձևավորումը նույնպես անիրատեսական է և նպպատակահարմար չէ՝ դիմորդների մրցունակության բարձր ցուցանիշների կարևորմամբ և աշխատաշուկայի պահանջներից ելնելով։ Նույնիսկ արվեստի բուհերի և գիտահետազոտական ինստիտուտի միավորման դեպքում 4000 ուսանող ունենալը անհանարին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6D6B7BB"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6532353" w14:textId="77777777" w:rsidR="00C84CCB" w:rsidRPr="007D3047" w:rsidRDefault="00C84CCB" w:rsidP="004F6FC5">
            <w:pPr>
              <w:spacing w:after="0" w:line="360" w:lineRule="auto"/>
              <w:jc w:val="both"/>
              <w:rPr>
                <w:rFonts w:ascii="GHEA Grapalat" w:hAnsi="GHEA Grapalat"/>
                <w:sz w:val="24"/>
                <w:szCs w:val="24"/>
                <w:lang w:val="hy-AM" w:eastAsia="zh-CN"/>
              </w:rPr>
            </w:pPr>
            <w:r w:rsidRPr="007D3047">
              <w:rPr>
                <w:rFonts w:ascii="GHEA Grapalat" w:eastAsia="Calibri" w:hAnsi="GHEA Grapalat"/>
                <w:sz w:val="24"/>
                <w:szCs w:val="24"/>
                <w:lang w:val="hy-AM"/>
              </w:rPr>
              <w:t>4000 լիցենզիոն տեղերի պահանջը գալիս է ուսանողական պատշաճ միջավայր ապահովելու, բուհի ֆինանսական կայունությունը երաշխավորելու, ակադեմիական կազմի պատշաճ քանակություն և վարձատրություն ապահովելու ադմինիստրատիվ բավարար ներուժ ունենալու բուհի հետագա զարգացումը երաշխավորելու պահանջից։</w:t>
            </w:r>
          </w:p>
        </w:tc>
      </w:tr>
      <w:tr w:rsidR="00C84CCB" w:rsidRPr="007D3047" w14:paraId="2D28523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B7AE965"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Հոդված 42, կետ 3– Մինչև 2023 թվականի օգոստոսի 31-ը ինստիտուցիոնալ հավատարմագրում ունեցող, սակայն տվյալ կրթական ծրագրով ծրագրային հավատարմագրում չունեցող բուհերի կողմից տրամադրված դիպլոմները  և շնորհված որակավորումները  ճանաչվուն են պետության կողմից։</w:t>
            </w:r>
          </w:p>
          <w:p w14:paraId="55589B3C"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Եթե ծրագրային հավատարմագրման վերջնաժամկետը մինչև 2027 թվականի սեպտեմբերի 1-ն է, այդ դեպքում ինչու պետության կողմից չեն ճանաչվում ինստիտուցիոնալ հավատարմագրում ունեցող, սակայն ծրագրային հավատարմագրում չունեցող բուհերի որակավորումները և դիպլոմները մինչև 2027թ․։</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3483AF1"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450A09D7" w14:textId="77777777" w:rsidR="00C84CCB" w:rsidRPr="007D3047" w:rsidRDefault="00C84CCB" w:rsidP="004F6FC5">
            <w:pPr>
              <w:spacing w:after="0" w:line="360" w:lineRule="auto"/>
              <w:jc w:val="both"/>
              <w:rPr>
                <w:rFonts w:ascii="GHEA Grapalat" w:hAnsi="GHEA Grapalat"/>
                <w:sz w:val="24"/>
                <w:szCs w:val="24"/>
                <w:lang w:val="hy-AM" w:eastAsia="zh-CN"/>
              </w:rPr>
            </w:pPr>
          </w:p>
        </w:tc>
      </w:tr>
      <w:tr w:rsidR="00C84CCB" w:rsidRPr="007D3047" w14:paraId="6D9241B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EE73BBB"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Օրենքի նախագիծն ունի նաև խմբագրման և սրբագրման կարիք, քանի որ առկա են բազմաթիվ սխալ ձևակերպումներ և վրիպակներ։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7EB6BC6"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C84CCB" w:rsidRPr="007D3047" w14:paraId="1BA53C4C"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1EEF67C4" w14:textId="7EFF131D" w:rsidR="00C84CCB" w:rsidRPr="007D3047" w:rsidRDefault="00C84CCB" w:rsidP="000809C2">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Խ</w:t>
            </w:r>
            <w:r w:rsidRPr="007D3047">
              <w:rPr>
                <w:rFonts w:ascii="Cambria Math" w:hAnsi="Cambria Math" w:cs="Cambria Math"/>
                <w:b/>
                <w:sz w:val="24"/>
                <w:szCs w:val="24"/>
                <w:lang w:val="hy-AM"/>
              </w:rPr>
              <w:t>․</w:t>
            </w:r>
            <w:r w:rsidRPr="007D3047">
              <w:rPr>
                <w:rFonts w:ascii="GHEA Grapalat" w:hAnsi="GHEA Grapalat"/>
                <w:b/>
                <w:sz w:val="24"/>
                <w:szCs w:val="24"/>
                <w:lang w:val="hy-AM"/>
              </w:rPr>
              <w:t xml:space="preserve"> Աբովյանի անվան Հայկական պետական մանկավարժական համալսարան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616C87DE"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03.10.2024թ.</w:t>
            </w:r>
          </w:p>
        </w:tc>
      </w:tr>
      <w:tr w:rsidR="00C84CCB" w:rsidRPr="007D3047" w14:paraId="32AA55F0"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2D06F19F"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7E703B92"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22/08․1</w:t>
            </w:r>
            <w:r w:rsidRPr="007D3047">
              <w:rPr>
                <w:rFonts w:ascii="Cambria Math" w:hAnsi="Cambria Math"/>
                <w:b/>
                <w:sz w:val="24"/>
                <w:szCs w:val="24"/>
                <w:lang w:val="hy-AM"/>
              </w:rPr>
              <w:t>․</w:t>
            </w:r>
            <w:r w:rsidRPr="007D3047">
              <w:rPr>
                <w:rFonts w:ascii="GHEA Grapalat" w:hAnsi="GHEA Grapalat"/>
                <w:b/>
                <w:sz w:val="24"/>
                <w:szCs w:val="24"/>
                <w:lang w:val="hy-AM"/>
              </w:rPr>
              <w:t>6-1173</w:t>
            </w:r>
          </w:p>
        </w:tc>
      </w:tr>
      <w:tr w:rsidR="00C84CCB" w:rsidRPr="006055BB" w14:paraId="7575038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BAFA271"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 Հոդված 3-ի 1-ին կետի 3-րդ ենթակետում «համալսարան» հասկացության մեկնաբանության մեջ նշվում է, որ համալսարանը կարող է ունենալ նաև մասնագիտական ուսուցման կառուցվածքային միավորներ, ավագ դպրոցներ կամ վարժարաններ։ Մեր համոզմամբ, անհրաժեշտ է «ավագ» բառից հետո ստորակետով ավելացնել «հիմնական» բառը։ Խնդիրը նրանում է, որ, օրինակ՝ Խ</w:t>
            </w:r>
            <w:r w:rsidRPr="007D3047">
              <w:rPr>
                <w:rFonts w:ascii="Cambria Math" w:hAnsi="Cambria Math" w:cs="Cambria Math"/>
                <w:sz w:val="24"/>
                <w:szCs w:val="24"/>
                <w:lang w:val="hy-AM"/>
              </w:rPr>
              <w:t>․</w:t>
            </w:r>
            <w:r w:rsidRPr="007D3047">
              <w:rPr>
                <w:rFonts w:ascii="GHEA Grapalat" w:hAnsi="GHEA Grapalat"/>
                <w:sz w:val="24"/>
                <w:szCs w:val="24"/>
                <w:lang w:val="hy-AM"/>
              </w:rPr>
              <w:t>Աբովյանի անվան հայկական պետական մանկավարժական համալսարանի համար կարևոր է ունենալ իր կառուցվածքում գործող հիմնական դպրոց, որը հանդես է գալիս որպես մանկավարժական լաբորատորիա։ Ավելին՝ առաջարկում ենք ավելացնել նաև նախադպրոցական ուսումնական հաստատություն ունենալու հնարավորությունը։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BF7A31E" w14:textId="77777777" w:rsidR="00C84CCB" w:rsidRPr="007D3047" w:rsidRDefault="00C84CCB" w:rsidP="004F6FC5">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5639761C" w14:textId="510D404C" w:rsidR="00C84CCB" w:rsidRPr="007D3047" w:rsidRDefault="004F6FC5"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7D3047" w14:paraId="5B53DAD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5167AAA"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2. Հոդված 3-ում առաջարկում ենք հստակեցնել որոշ հասկացություններ, ինչպիսիք են՝ «հեռավար ուսումնառություն», «ակադեմիական բարեվարքություն» և «որակի ապահովում», որպեսզի դրանց գործնական կիրառությունը լինի առավել հստակ ու կոնկրետ, համապատասխան կրթական հաստատությունների համար: Օրինակ՝ «հեռավար ուսումնառություն»՝ պետք է հստակ սահմանվի՝ ներառելով, թե ինչ տեխնոլոգիաներ են օգտագործվում և ինչպիսին է ուսումնական գործընթացի կառուցվածքը: «Ակադեմիական բարեվարքություն»՝ պետք է հստակ սահմանել՝ նշելով, թե ինչ է դա ենթադրում դասավանդողների և ուսանողների համար: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A6C8D05"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16ADAAC" w14:textId="77777777" w:rsidR="00C84CCB" w:rsidRPr="007D3047" w:rsidRDefault="00C84CCB"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 </w:t>
            </w:r>
          </w:p>
        </w:tc>
      </w:tr>
      <w:tr w:rsidR="00C84CCB" w:rsidRPr="007D3047" w14:paraId="5185E65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B003D15"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3. Հոդված 6-ի 5-րդ կետում համանման ձևով նշվում է, որ համալսարանը «համաձայն իր կանոնադրության կարող է ունենալ նաև մասնագիտական, հանրակրթկան (ավագ դպրոց) ծրագրեր իրականացնող կազմակերպություններ, աշխատանոցներ, համալսարանական ինկուբատորներ և այլ ենթակառուցվածքներ»։ Առաջարկում ենք վերոնշյալ ենթակետից հանել «(ավագ դպրոց)» ձևակերպումը։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3341E95" w14:textId="77777777" w:rsidR="00C84CCB" w:rsidRPr="007D3047" w:rsidRDefault="00C84CCB" w:rsidP="004F6FC5">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p>
        </w:tc>
      </w:tr>
      <w:tr w:rsidR="00C84CCB" w:rsidRPr="007D3047" w14:paraId="6A4293F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8E25187"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4. Հոդված 4-ի 2-րդ կետի բովանդակությունը՝ բարձրագույն կրթության և գիտության ոլորտի պետական քաղաքականության հիմնական ուղղությունները ունեն խմբագրման, առանձին ենթակետեր՝ միավորման կարիք։</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D5E6B2E"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C84CCB" w:rsidRPr="006055BB" w14:paraId="459F5D6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7330C73"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5. Հոդված 10-ի 1-ին կետում նշվում է, որ կրթական ծրագրերը և գնահատման համակարգը պետք է համապատասխանեն ՈԱՇ-ի և ՈՄՇ-ների մակարդակների նկարագրիչների պահանջներին: Առաջարկում ենք օրենսդրական պարտավորություն դնել՝ սահմանելու գնահատման ավտոմատացված և բազային ձևաչափեր, որոնք թույլ կտան համընդհանուր և թափանցիկ գնահատման գործընթաց՝ հիմնվելով ինչպես քանակական (թեստեր, քննություններ), այնպես էլ որակական (նախագծային աշխատանքներ, խմբային քննարկումներ) մեթոդների վրա: Նման համակարգը պարտադիր պետք է ներառի ուսանողների կողմից ստացած արդյունքների հրապարակում և մշտադիտարկում համընդհանուր ընդունելի ձևաչափով, ինչը կհեշտացնի ուսումնական առաջընթացի վերահսկումը թե՛ բուհերի, թե՛ ուսանողների համար: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C716794" w14:textId="77777777" w:rsidR="00C84CCB" w:rsidRPr="007D3047" w:rsidRDefault="00C84CCB"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Գնահատման ընթացքը դասախոսի, ամբիոնի և բուհի մասնագիտական գործունեության ոլորտ են, որոնց հսկողությունը կիրականացվի որակի մշտադիրտարկման արդյունքում՝ հաշվի առնելով տեխնոլոգիական առաջընթացը։ Գնահատման գործիքակազմը միանշանակորեն տրանսֆորմացվելու է և հետևաբար խիստ սահմանափակումների կիրառումը չի նպաստի դրանց կիրառմանը:  </w:t>
            </w:r>
          </w:p>
        </w:tc>
      </w:tr>
      <w:tr w:rsidR="00C84CCB" w:rsidRPr="007D3047" w14:paraId="5837E73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DCEFA95"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6. Հոդված 15-ի 13-րդ կետը ունի 7 ենթակետ, որոնցից 1-ին 6-ում   հստակեցվում են այն դեպքերը, երբ մասնագիտացված կառույցի առաջարկով բուհին տրված լիցենզիայի գործողությունը կարող է դադարեցվել, և լիցենզիան ուժը կորցրած ճանաչվել կրթության պետական կառավարման լիազոր մարմնի որոշմամբ։ Իսկ ահա 7-րդ ենթակետում նշվում է</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«առկա են օրենքով նախատեսված այլ դեպքեր»՝ չհստակեցնելով, թե որոնք են այդ դեպքերը և ո՞ր օրենքով։ Եթե «օրենքով» բառի փոխարեն լիներ «կառավարության կամ լիազոր մարմնի կողմից» ձևակերպումը, ապա մտահոգություն չէր առաջանա։ Ուստի առաջարկում ենք  հստակ ներկայացնել մնացած բոլոր դեպքերը։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86FE884" w14:textId="77777777" w:rsidR="00C84CCB" w:rsidRPr="007D3047" w:rsidRDefault="00C84CCB" w:rsidP="004F6FC5">
            <w:pPr>
              <w:spacing w:after="0" w:line="360" w:lineRule="auto"/>
              <w:jc w:val="both"/>
              <w:rPr>
                <w:rFonts w:ascii="GHEA Grapalat" w:hAnsi="GHEA Grapalat"/>
                <w:b/>
                <w:bCs/>
                <w:sz w:val="24"/>
                <w:szCs w:val="24"/>
                <w:lang w:val="hy-AM" w:eastAsia="zh-CN"/>
              </w:rPr>
            </w:pPr>
            <w:r w:rsidRPr="007D3047">
              <w:rPr>
                <w:rFonts w:ascii="GHEA Grapalat" w:hAnsi="GHEA Grapalat"/>
                <w:b/>
                <w:bCs/>
                <w:sz w:val="24"/>
                <w:szCs w:val="24"/>
                <w:lang w:val="hy-AM" w:eastAsia="zh-CN"/>
              </w:rPr>
              <w:t>Ընդունվել է ի գիտություն:</w:t>
            </w:r>
          </w:p>
        </w:tc>
      </w:tr>
      <w:tr w:rsidR="00C84CCB" w:rsidRPr="006055BB" w14:paraId="6A911FC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3AF26D0"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7. Հոդված 7-ի 6-րդ և 9-րդ կետերի բովանդակությունը կրկնվում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170EBFB" w14:textId="77777777" w:rsidR="00C84CCB" w:rsidRPr="007D3047" w:rsidRDefault="00C84CCB" w:rsidP="004F6FC5">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0419BDC0" w14:textId="37D25440" w:rsidR="00C84CCB" w:rsidRPr="007D3047" w:rsidRDefault="004F6FC5"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7F1AD2D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C7C0102"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8. Առկա է հակասություն հոդված 3-ի 1-ին կետի 1-ին ենթակետի և հոդված 8-ի 2-րդ կետի 2-րդ ենթակետի բովանդակությունների մեջ։ Այսպես՝ հոդված 3-ի 1-ին կետի 1-ին ենթակետում «բարձրագույն կրթություն» հասկացությունը մեկնաբանվում է որպես «բարձրագույն ուսումնական հաստատություններում բարձրագույն կրթության ծրագրերով իրականացվող կրթական գործընթաց, որի սահմանված կարգով հաջող ավարտի դեպքում ուսանողը ստանում է տվյալ մակարդակին համապատասխանող որակավորում (բակալավրի, մագիստրոսի կամ դոկտորի)»։ Այսինքն, հստակորեն նշվում է, որ բարձրագույն կրթություն կարող է իրականացվել միայն բարձրագույն ուսումնական հաստատություններում։ Իսկ ահա հոդված 8-ի 2-րդ կետի 2-րդ ենթակետում նշվում է, որ գիտական կազմակերպությունը համալսարանի հետ համատեղ կամ համալսարանի կազմում ապահովում է բարձրագույն կրթության երկրորդ կամ երրորդ մակարդակում կրթության իրականացումը։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C3F9806" w14:textId="77777777" w:rsidR="00C84CCB" w:rsidRPr="007D3047" w:rsidRDefault="00C84CCB" w:rsidP="004F6FC5">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4EB7E00B" w14:textId="1013DA4C" w:rsidR="00C84CCB" w:rsidRPr="007D3047" w:rsidRDefault="004F6FC5"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1EA9057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3189CCA"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9. ակասություն է առկա հոդված 3-ի 1-ին կետի 5-րդ ենթակետի և հոդված 8-ի 2-րդ կետի 2-րդ ենթակետի բովանդակությունների մեջ։ Այսպես՝ հոդված 3-ի 1-ին կետի 5-րդ ենթակետում «գիտական կազմակերպություն» հասկացությունը մեկնաբանվում է որպես «իրավաբանական անձի կարգավիճակ ունեցող ոչ առևտրային կազմակերպություն կամ օրենքով սահմանված հիմնարկի կարգավիճակ ունեցող կազմակերպություն կամ համալսարանի կազմում ինքնուրույն գործող կառուցվածքային միավոր, որն իրականացնում է գիտական և գիտատեխնիկական գործունեություն: Գիտական կազմակերպությունը կարող է զբաղվել նաև նորարարական գործունեությամբ»: Իսկ ահա հոդված 8-ի 2-րդ կետի 2-րդ ենթակետում նշվում է, որ գիտական կազմակերպությունը կարող է համալսարանի հետ համատեղ կամ համալսարանի կազմում ապահովել նաև բարձրագույն կրթության երկրորդ կամ երրորդ մակարդակում կրթության իրականացումը։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243BAE4"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B657793" w14:textId="77777777" w:rsidR="00C84CCB" w:rsidRPr="007D3047" w:rsidRDefault="00C84CCB"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rPr>
              <w:t>Հոդված 8-ի 2-րդ կետի 2-րդ ենթակետը</w:t>
            </w:r>
            <w:r w:rsidRPr="007D3047">
              <w:rPr>
                <w:rFonts w:ascii="GHEA Grapalat" w:hAnsi="GHEA Grapalat"/>
                <w:sz w:val="24"/>
                <w:szCs w:val="24"/>
                <w:lang w:val="hy-AM" w:eastAsia="zh-CN"/>
              </w:rPr>
              <w:t xml:space="preserve"> ընդհանրական ձևակերպում է, որը ներառում է գիտական կազմակերպությունը, ինչպես համալսարանի կազմում այնպես էլ համալսարանից դուրս:</w:t>
            </w:r>
          </w:p>
        </w:tc>
      </w:tr>
      <w:tr w:rsidR="00C84CCB" w:rsidRPr="006055BB" w14:paraId="4A818F2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5436F82"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10. Հակասություն է առկա հոդված 13-ի 4-րդ և 6-րդ կետերի բովանդակության միջև։ Այսպես՝ 4-րդ կետում նշվում է, որ «Դիպլոմի, այդ թվում՝ համատեղ դիպլոմի, և դիպլոմի հավելվածի ձևանմուշի, դրանց պատվիրման, բաշխման, լրացման, հաշվառման, գրանցման և պահպանման կարգը, այդ թվում թվային տեխնոլոգիաների կիրառմամբ՝ սահմանում է բարձրագույն կրթության և գիտության ոլորտի լիազոր մարմինը», իսկ ահա 6-րդ հոդվածում դիպլոմների և հավելվածի ձևերի հաստատումը վերապահվում է կառավարությանը։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719C0CB" w14:textId="77777777" w:rsidR="00C84CCB" w:rsidRPr="007D3047" w:rsidRDefault="00C84CCB" w:rsidP="004F6FC5">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5205FB2B" w14:textId="742CFDE0" w:rsidR="00C84CCB" w:rsidRPr="007D3047" w:rsidRDefault="004F6FC5"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4B76F4E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75D2ED8"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11. Հոդված 16-ի 9-րդ կետի 4-րդ ենթակետով սահմանվում է, որ  բուհին տրված համապատասխան մակարդակի կրթական ծրագրի լիցենզիայի գործողությունը բարձրագույն կրթության և գիտության ոլորտի լիազոր մարմինը դադարեցնում է նաև «այն դեպքում, երբ շրջանավարտների առնվազն կեսի շրջանակում իրականացված հետազոտությունները ցույց են տալիս, որ տվյալ կրթական ծրագրով շրջանավարտների հետազոտության մեջ ներգրավված խմբի կեսից ավելին որակավորումը ստանալուց հետո երեք տարիների ընթացքում չեն ծավալում մասնագիտական կամ հարակից աշխատանք»: Այստեղ հարց է առաջանում խնդրի կարգավորման մեխանիզմների վերաբերյալ: Պետք է հստակեցվի, թե այս հարցի շուրջ, որն է պետական քաղաքականության գործողությունների պլանը։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CDAFB58" w14:textId="77777777" w:rsidR="00C84CCB" w:rsidRPr="007D3047" w:rsidRDefault="00C84CCB" w:rsidP="004F6FC5">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77E947DE" w14:textId="15C370AF" w:rsidR="00C84CCB" w:rsidRPr="007D3047" w:rsidRDefault="004F6FC5"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2D46691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D9D1E80"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12. Հոդված 19-ի 4-րդ կետում «Հայաստանի Հանրապետությունում գործող ցանկացած բուհ կամ բուհի մասնաճյուղ բարձրագույն կրթության առաջին մակարդակի և ինտեգրված կրթական ծրագրերով ընդունելության դեպքում Հայաստանի Հանրապետության քաղաքացիություն ունեցող անձանց համար «Հայոց լեզու» և «Մաթեմատիկա» առարկաներից արտաքին գնահատման առնվազն «լավ» գնահատականին համարժեք գնահատականով վկայագրերը պարտադիր են» ձևակերպումը առաջարկում ենք խմբագրել հետևյալ բովանդակությամբ. «Հայաստանի Հանրապետությունում գործող ցանկացած բուհ կամ բուհի մասնաճյուղ բարձրագույն կրթության առաջին մակարդակի և ինտեգրված կրթության ծրագրով ընդունելության դեպքում Հայաստանի Հանրապետության քաղաքացիություն ունեցող անձանց համար «Հայոց լեզու» և «Մաթեմատիկա» առարկաներից արտաքին գնահատման դրական կամ դրան համարժեք գնահատականով վկայագրերը պարտադիր 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FA7E844"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 xml:space="preserve">Չի ընդունվել։ </w:t>
            </w:r>
          </w:p>
          <w:p w14:paraId="67867BC0" w14:textId="77777777" w:rsidR="00C84CCB" w:rsidRPr="007D3047" w:rsidRDefault="00C84CCB"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Փաստացի առաջարկի էությունը կայանում է ընդունելության գործընթացի դյուրինացումը, սակայն հաշվի առնելով, որ ընդունելության տրամաբանությունը փոխվում է, ուստի նշված առարկաների առնվազն </w:t>
            </w:r>
            <w:r w:rsidRPr="007D3047">
              <w:rPr>
                <w:rFonts w:ascii="GHEA Grapalat" w:hAnsi="GHEA Grapalat"/>
                <w:sz w:val="24"/>
                <w:szCs w:val="24"/>
                <w:lang w:val="hy-AM"/>
              </w:rPr>
              <w:t>«լավ» տիրապետելը պարտադիր է, որպես գրագիտության և տրամաբանելու ունակությունների ցուցիչներ:</w:t>
            </w:r>
          </w:p>
        </w:tc>
      </w:tr>
      <w:tr w:rsidR="00C84CCB" w:rsidRPr="006055BB" w14:paraId="5123151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13B5AC0"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13. Հոդված 22-ի 1-ին կետում նշվում է, որ բուհում և գիտական կազմակերպությունում ակադեմիական կազմի և գիտական աշխատողի վարձատրությունը բաղկացած է օրենսդրությամբ սահմանված աշխատավարձից, պարգևատրումներից, գիտական աստիճանի համար տրվող հավելավճարից և այլ հավելավճարներից, լրավճարներից և հավելումներից: Հանրային բուհում և հանրային գիտական կազմակերպությունում գիտական աշխատողի վարձատրության պայմանները և նվազագույն շեմը սահմանում է Կառավարությունը: Տվյալ դրույթը սահմանում է վարձատրության կառուցվածքը, բայց կարող է չապահովել հստակությունն ու թափանցիկությունը վարձատրության բաղադրիչների սահմանման հարցում: Վարձատրության չափանիշները կարող են տարբեր լինել տարբեր բուհերում, ինչը կարող է առաջացնել անհամապատասխանություն և անարդարություն: Առաջարկում ենք սահմանել հստակ և ստանդարտացված չափանիշներ վարձատրության բոլոր բաղադրիչների համար, որոնք կհրապարակվեն և կլինեն հասանելի հանրությանը: Այս չափանիշները պետք է հիմնվեն չափելի կատարողական ցուցանիշների վրա, ինչպիսիք են գիտական հրապարակումների քանակը և որակը, ուսուցման արդյունավետությունը, մասնակցությունը գիտական ծրագրերին և այլ չափանիշներ, որոնք կնպաստեն վարձատրության համակարգի թափանցիկությանը և արդարությանը՝ խրախուսելով աշխատակիցներին հասնել բարձր արդյունքների:</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D1529BA"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 xml:space="preserve">Չի ընդունվել։ </w:t>
            </w:r>
          </w:p>
          <w:p w14:paraId="0FEEA455" w14:textId="63F85B4D" w:rsidR="00C84CCB" w:rsidRPr="007D3047" w:rsidRDefault="00C84CCB" w:rsidP="00BA105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Քանի որ </w:t>
            </w:r>
            <w:r w:rsidR="00BA1058" w:rsidRPr="007D3047">
              <w:rPr>
                <w:rFonts w:ascii="GHEA Grapalat" w:hAnsi="GHEA Grapalat"/>
                <w:sz w:val="24"/>
                <w:szCs w:val="24"/>
                <w:lang w:val="hy-AM" w:eastAsia="zh-CN"/>
              </w:rPr>
              <w:t>ն</w:t>
            </w:r>
            <w:r w:rsidRPr="007D3047">
              <w:rPr>
                <w:rFonts w:ascii="GHEA Grapalat" w:hAnsi="GHEA Grapalat"/>
                <w:sz w:val="24"/>
                <w:szCs w:val="24"/>
                <w:lang w:val="hy-AM" w:eastAsia="zh-CN"/>
              </w:rPr>
              <w:t>ախագծում ավելի մանրամասնումը կհանդիսանա անհարկի միջամտություն բուհական ինքնավարությանը։</w:t>
            </w:r>
          </w:p>
        </w:tc>
      </w:tr>
      <w:tr w:rsidR="00C84CCB" w:rsidRPr="006055BB" w14:paraId="7BA7155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9EBEBE4"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14. Հոդված 21-ի 17-րդ կետը՝ «Գիտական կազմակերպության գիտական աշխատողը կազմակերպության կանոնադրությամբ սահմանված կարգով ենթակա է պարտադիր ատեստավորման» կարելի է հանել, քանի որ 18-րդ կետով սահմանվում է, որ «Գիտական կազմակերպությունում գիտական աշխատողի ատեստավորումն իրականացվում է առնվազն մեկ անգամ հինգ տարվա ընթացքում։</w:t>
            </w:r>
            <w:r w:rsidRPr="007D3047">
              <w:rPr>
                <w:rFonts w:ascii="Cambria Math" w:hAnsi="Cambria Math" w:cs="Cambria Math"/>
                <w:sz w:val="24"/>
                <w:szCs w:val="24"/>
                <w:lang w:val="hy-AM"/>
              </w:rPr>
              <w:t>․․․</w:t>
            </w:r>
            <w:r w:rsidRPr="007D3047">
              <w:rPr>
                <w:rFonts w:ascii="GHEA Grapalat" w:hAnsi="GHEA Grapalat"/>
                <w:sz w:val="24"/>
                <w:szCs w:val="24"/>
                <w:lang w:val="hy-AM"/>
              </w:rPr>
              <w:t>»։</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AC564F0"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1BE4699" w14:textId="77777777" w:rsidR="00C84CCB" w:rsidRPr="007D3047" w:rsidRDefault="00C84CCB"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Առաջինը իմպերատիվ բնույթի կարգավորում է, իսկ երկրորդը սամանում է պարբերականությունը։</w:t>
            </w:r>
          </w:p>
        </w:tc>
      </w:tr>
      <w:tr w:rsidR="00C84CCB" w:rsidRPr="006055BB" w14:paraId="7A10E81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3EAF942"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15. Հոդված 22-ի 2-րդ կետում նշվում է, որ պետությունը տալիս է ամենամսյա դրամական վճար այն անձանց, ովքեր ունեն առնվազն 30 տարվա գիտական գործունեության ստաժ, գիտական աստիճան և վերջին 10 տարում առնվազն ութ տարի ստացել են գիտական աստիճանի համար հավելավճար, եթե նրանք 70 տարին լրանալու դեպքում չեն ընդգրկված պետական ֆինանսավորման ծրագրերում: Այս դրույթը նպատակ ունի աջակցել տարեց գիտաշխատողներին, բայց կարող է սահմանափակել նրանց մասնակցությունը գիտական գործունեությանը՝ պայմանավորված ֆինանսավորման բացակայությամբ: Բացի այդ, միայն ֆինանսական աջակցությունը կարող է բավարար չլինել նրանց մասնագիտական ներուժը օգտագործելու համար: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869488B" w14:textId="77777777" w:rsidR="00C84CCB" w:rsidRPr="007D3047" w:rsidRDefault="00C84CCB"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Կարգավորումը կամավոր բնույթ ունի: Չի պարտադրում անձանց ազատել պաշտոնից:</w:t>
            </w:r>
          </w:p>
        </w:tc>
      </w:tr>
      <w:tr w:rsidR="00C84CCB" w:rsidRPr="006055BB" w14:paraId="2540912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5A4B443"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16. Հոդված 24-ի 8-րդ կետի բովանդակությունը, այն է՝ «Բուհի և դրա կառուցվածքային միավորների կառավարման գործադիր մարմնում ինչպես նաև ակադեմիական և գիտական խորհուրդներում արգելվում է կուսակցական անձանց ներգրավումը, նման հանգամանքի առաջացումը հիմք է հանդիսանում նշված պաշտոններից անձի ազատման համար՝ տվյալ պաշտոնում նշաակելու կամ առաջադրելու իրավասություն ունեցող մարմնի կողմից՝ նշված հանգամանքի առաջացման մասին իրազեկվելու պահից», հակասում է «մարդու իրավունքների համընդհանուր հռչակագրին»։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AA45C8F"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E7FBB49" w14:textId="78136972" w:rsidR="00C84CCB" w:rsidRPr="007D3047" w:rsidRDefault="00C84CCB" w:rsidP="00387CFB">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 Հաշվի առնելով, որ մարդու իրավունքի հռչակագրում խոսք չի գնում կուսակցական գործունեության մասին և ընդհակառակը՝ 29-ի </w:t>
            </w:r>
            <w:r w:rsidR="00387CFB" w:rsidRPr="007D3047">
              <w:rPr>
                <w:rFonts w:ascii="GHEA Grapalat" w:hAnsi="GHEA Grapalat"/>
                <w:sz w:val="24"/>
                <w:szCs w:val="24"/>
                <w:lang w:val="hy-AM" w:eastAsia="zh-CN"/>
              </w:rPr>
              <w:t xml:space="preserve">հոդվածի </w:t>
            </w:r>
            <w:r w:rsidRPr="007D3047">
              <w:rPr>
                <w:rFonts w:ascii="GHEA Grapalat" w:hAnsi="GHEA Grapalat"/>
                <w:sz w:val="24"/>
                <w:szCs w:val="24"/>
                <w:lang w:val="hy-AM" w:eastAsia="zh-CN"/>
              </w:rPr>
              <w:t xml:space="preserve">2-րդ </w:t>
            </w:r>
            <w:r w:rsidR="00387CFB" w:rsidRPr="007D3047">
              <w:rPr>
                <w:rFonts w:ascii="GHEA Grapalat" w:hAnsi="GHEA Grapalat"/>
                <w:sz w:val="24"/>
                <w:szCs w:val="24"/>
                <w:lang w:val="hy-AM" w:eastAsia="zh-CN"/>
              </w:rPr>
              <w:t>մասի</w:t>
            </w:r>
            <w:r w:rsidRPr="007D3047">
              <w:rPr>
                <w:rFonts w:ascii="GHEA Grapalat" w:hAnsi="GHEA Grapalat"/>
                <w:sz w:val="24"/>
                <w:szCs w:val="24"/>
                <w:lang w:val="hy-AM" w:eastAsia="zh-CN"/>
              </w:rPr>
              <w:t xml:space="preserve"> շրջանակներում կուսակացական անձանց մասնակցությունը սահմանափակվում է օրենքով, քանի որ դա կարող է հնարավորություն ընձեռել անձին մյուսների կրթության իրավունքներին անհարկի միջամտության համար:</w:t>
            </w:r>
          </w:p>
        </w:tc>
      </w:tr>
      <w:tr w:rsidR="00C84CCB" w:rsidRPr="006055BB" w14:paraId="4D007D8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90C358B"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17. Հոդված 25-ի 11-րդ կետում նշվում է, որ «Հանրային համալսարանի կազմում գործող գիտական կազմակերպության տնօրենի ընտրության ժամանակ դիմողների տվյալները Համալսարանի հոգաբարձուների խորհրդին է ներկայացվում կազմակերպության գիտական խորհրդի, համալսարանի գիտական խորհրդի և համալսարանի գործադիր կառավարիչի կարծիքների հետ մեկտեղ»։ Սակայն հոդված 24-ում բուհի, համալսարանի կառավարման մարմինները ներկայացնելիս «գիտական խորհուրդ» ձևակերպումը բացակայում է։ Իրավաբանական տեխնիկայի տեսանկյունից կարևոր է, որպեսզի փաստաթղթում օգտագործվող հասկացությունները համընկնեն։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945B5F9" w14:textId="77777777" w:rsidR="00387CFB" w:rsidRPr="007D3047" w:rsidRDefault="00387CFB" w:rsidP="00387CFB">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246EE2D3" w14:textId="1BC4984A" w:rsidR="00C84CCB" w:rsidRPr="007D3047" w:rsidRDefault="00387CFB" w:rsidP="00387CFB">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Այստեղ խ</w:t>
            </w:r>
            <w:r w:rsidR="00C84CCB" w:rsidRPr="007D3047">
              <w:rPr>
                <w:rFonts w:ascii="GHEA Grapalat" w:hAnsi="GHEA Grapalat"/>
                <w:sz w:val="24"/>
                <w:szCs w:val="24"/>
                <w:lang w:val="hy-AM" w:eastAsia="zh-CN"/>
              </w:rPr>
              <w:t xml:space="preserve">ոսքը </w:t>
            </w:r>
            <w:r w:rsidRPr="007D3047">
              <w:rPr>
                <w:rFonts w:ascii="GHEA Grapalat" w:hAnsi="GHEA Grapalat"/>
                <w:sz w:val="24"/>
                <w:szCs w:val="24"/>
                <w:lang w:val="hy-AM" w:eastAsia="zh-CN"/>
              </w:rPr>
              <w:t xml:space="preserve">գնում է </w:t>
            </w:r>
            <w:r w:rsidR="00C84CCB" w:rsidRPr="007D3047">
              <w:rPr>
                <w:rFonts w:ascii="GHEA Grapalat" w:hAnsi="GHEA Grapalat"/>
                <w:sz w:val="24"/>
                <w:szCs w:val="24"/>
                <w:lang w:val="hy-AM" w:eastAsia="zh-CN"/>
              </w:rPr>
              <w:t xml:space="preserve">գիտական կազմակերպության  գիտխորհրդի մասին։  </w:t>
            </w:r>
          </w:p>
        </w:tc>
      </w:tr>
      <w:tr w:rsidR="00C84CCB" w:rsidRPr="006055BB" w14:paraId="57910A3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6DBE1A9"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18. Հոդված 26-ի 10-րդ կետի 1-ին և 10-րդ ենթակետերի բովանդակությունը կրկնվում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C6CC66B" w14:textId="77777777" w:rsidR="00C84CCB" w:rsidRPr="007D3047" w:rsidRDefault="00C84CCB" w:rsidP="004F6FC5">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5404CF49" w14:textId="5470D38A" w:rsidR="00C84CCB" w:rsidRPr="007D3047" w:rsidRDefault="00387CFB"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6136BE2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242EDD9"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19. Հոդված 26-ի 10-րդ կետի 2-րդ և 11-րդ ենթակետերի բովանդակությունը կրկնվում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003D722" w14:textId="77777777" w:rsidR="00387CFB" w:rsidRPr="007D3047" w:rsidRDefault="00387CFB" w:rsidP="00387CFB">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2C0BF159" w14:textId="4E60E4F4" w:rsidR="00C84CCB" w:rsidRPr="007D3047" w:rsidRDefault="00387CFB" w:rsidP="00387CFB">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7D0ECC8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C2970FA"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20. Մտահոգություն է առաջացնում 26-րդ հոդվածի 11-րդ կետի բովանդակությունը, համաձայն որի «Բուհի հոգաբարձուների խորհրդի նախագահին ընտրում են հոգաբարձուների խորհրդի անդամները՝ խորհրդի անդամների կազմից, բացառությամբ բուհի ակադեմիական կազմի և ուսանողության ներկայացուցիչների»: Փաստորեն, ԲՈՒՀ-ի ներկայացուցիչները՝ 5 ուսանող, 5 դասախոս, իրավունք չունեն մասնակցելու հոգաբարձուների խորհրդի նախագահի ընտրության գործընթացին կամ  իրավունք չունեն ընտրվելու նախագահ։ Մինչդեռ հոդված 7-ի 1-ին կետում ամրագրված է, որ «Բուհն իր գործունեությունն իրականացնում է ինքնակառավարման իրավունքի լիարժեք իրացման միջոցով՝ բուհական ինքնավարության, ակադեմիական և հետազոտությունների ազատության, կոլեգիալության, մասնակցայնության սկզբունքներով՝ պահպանելով հաշվետվողականության պահանջներն ու որոշումների կայացման թափանցիկությունը»: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CDFF100"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262D6019" w14:textId="70AF88AB"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eastAsia="zh-CN"/>
              </w:rPr>
              <w:t>Քանի որ բ</w:t>
            </w:r>
            <w:r w:rsidRPr="007D3047">
              <w:rPr>
                <w:rFonts w:ascii="GHEA Grapalat" w:hAnsi="GHEA Grapalat"/>
                <w:sz w:val="24"/>
                <w:szCs w:val="24"/>
                <w:lang w:val="hy-AM"/>
              </w:rPr>
              <w:t>ուհն իր գործունեությունն իրականացնում է ինքնակառավարման իրավունքի լիարժեք իրացման միջոցով, մասնավորապես</w:t>
            </w:r>
            <w:r w:rsidR="003B019F" w:rsidRPr="007D3047">
              <w:rPr>
                <w:rFonts w:ascii="GHEA Grapalat" w:hAnsi="GHEA Grapalat"/>
                <w:sz w:val="24"/>
                <w:szCs w:val="24"/>
                <w:lang w:val="hy-AM"/>
              </w:rPr>
              <w:t>,</w:t>
            </w:r>
            <w:r w:rsidRPr="007D3047">
              <w:rPr>
                <w:rFonts w:ascii="GHEA Grapalat" w:hAnsi="GHEA Grapalat"/>
                <w:sz w:val="24"/>
                <w:szCs w:val="24"/>
                <w:lang w:val="hy-AM"/>
              </w:rPr>
              <w:t xml:space="preserve"> մասնակցայնության սկզբունքներով։</w:t>
            </w:r>
          </w:p>
          <w:p w14:paraId="35CC636B" w14:textId="77777777" w:rsidR="00C84CCB" w:rsidRPr="007D3047" w:rsidRDefault="00C84CCB"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rPr>
              <w:t>Միաժամանակ չ</w:t>
            </w:r>
            <w:r w:rsidRPr="007D3047">
              <w:rPr>
                <w:rFonts w:ascii="GHEA Grapalat" w:hAnsi="GHEA Grapalat"/>
                <w:sz w:val="24"/>
                <w:szCs w:val="24"/>
                <w:lang w:val="hy-AM" w:eastAsia="zh-CN"/>
              </w:rPr>
              <w:t xml:space="preserve">են կարող ընտրվել, քանի որ շահերի բախման լրջագույն խնդիր է առաջանում։ </w:t>
            </w:r>
          </w:p>
        </w:tc>
      </w:tr>
      <w:tr w:rsidR="00C84CCB" w:rsidRPr="006055BB" w14:paraId="161E483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BC9038D"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21. Հոդված 27-ի 7-րդ կետում բուհի ակադեմիական խորհրդի իրավասությունները թվարկելիս առաջարկում ենք ավելացնել բարձրագույն կրթության երրորդ մակարդակում ուսումնառողների ատենախոսությունների թեմաների հաստատումը, ակադեմիական կամ գիտական կոչումների շնորհման մասին որոշումները։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7ADBB2B" w14:textId="77777777" w:rsidR="003B019F" w:rsidRPr="007D3047" w:rsidRDefault="003B019F" w:rsidP="003B019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299A0E2B" w14:textId="77777777" w:rsidR="00C84CCB" w:rsidRPr="007D3047" w:rsidRDefault="00C84CCB"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Բուհի ակադեմիական խորհուրդը խիստ բազմամասնագիտական կառույց է ատենախոսությունների թեմաների հաստատման համար:</w:t>
            </w:r>
          </w:p>
        </w:tc>
      </w:tr>
      <w:tr w:rsidR="00C84CCB" w:rsidRPr="006055BB" w14:paraId="285CD6C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2C50920"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22. Հոդված 33-ի 10-րդ կետում նշվում է, որ Կառավարությունը սահմանում է ուսման վարձի փոխհատուցման համար պետական կրթաթոշակների տրամադրման կարգը: Կրթաթոշակների համակարգը կարևոր է ուսանողների սոցիալական պաշտպանության և բարձրագույն կրթության մատչելիության ապահովման համար։ Սակայն, անհրաժեշտ է, որ կրթաթոշակները տրամադրվեն ոչ միայն սոցիալական, այլև ակադեմիական հիմունքներով՝ խրախուսելով ուսանողների առաջադիմությունը։ Առաջարկում ենք ներդնել բազմամակարդակ կրթաթոշակային համակարգ, որը կխրախուսի բարձր առաջադիմություն ունեցող ուսանողներին՝ անկախ սոցիալական կարգավիճակից։ Սա կնպաստի ուսանողների ավելի մեծ ներգրավվածությանը և ակադեմիական առաջադիմության խթանմանը։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0DDC23B" w14:textId="77777777" w:rsidR="003B019F" w:rsidRPr="007D3047" w:rsidRDefault="003B019F" w:rsidP="003B019F">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05B5BE94" w14:textId="667129D9" w:rsidR="00C84CCB" w:rsidRPr="007D3047" w:rsidRDefault="003B019F" w:rsidP="003B019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19BDF52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CA7A3A7"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23. Հոդված 31-ի  4-րդ կետում էթիկայի կոմիտեի նախագահի համար սահմանված պահանջներում «ակադեմիական անվիճարկելի հետագիծ» ձևակերպումն ունի վերախմբավորման կարիք։</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9A258E9" w14:textId="77777777" w:rsidR="003B019F" w:rsidRPr="007D3047" w:rsidRDefault="003B019F" w:rsidP="003B019F">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5F2B4333" w14:textId="7439D01D" w:rsidR="00C84CCB" w:rsidRPr="007D3047" w:rsidRDefault="003B019F" w:rsidP="003B019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2A4D06E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77211FD"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24. Հոդված 35-ի 1-ին կետի 4-րդ, 5-րդ և 6-րդ ենթակետերի բովանդակությունը համընկնում է 26-րդ ենթակետի հետ։</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FE57597" w14:textId="77777777" w:rsidR="003B019F" w:rsidRPr="007D3047" w:rsidRDefault="003B019F" w:rsidP="003B019F">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6072AC68" w14:textId="40DCDF26" w:rsidR="00C84CCB" w:rsidRPr="007D3047" w:rsidRDefault="003B019F" w:rsidP="003B019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33FFDED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80E555B"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25. Հոդված 39-ի 5-րդ կետում նշվում է, որ «Կրթական ծրագրերի օտար լեզվով ուսուցման կազմակերպման դեպքում, բուհի կողմից կարող է սահմանվել ուսման վարձի ավելի բարձր չափ»։ Առաջարկում ենք տարբերակված աշխատավարձի գաղափարը ներմուծել այն դասախոսների համար, ովքեր կարող են մատուցել վերոնշյալ կրթական ծառայությունը: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8ED7FEB" w14:textId="77777777" w:rsidR="00C84CCB" w:rsidRPr="007D3047" w:rsidRDefault="00C84CCB" w:rsidP="004F6FC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A511784" w14:textId="1336D28F" w:rsidR="00C84CCB" w:rsidRPr="007D3047" w:rsidRDefault="003B019F" w:rsidP="003B019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Հաշվի առնելով, որ այն իրականացվում է</w:t>
            </w:r>
            <w:r w:rsidR="00C84CCB" w:rsidRPr="007D3047">
              <w:rPr>
                <w:rFonts w:ascii="GHEA Grapalat" w:hAnsi="GHEA Grapalat"/>
                <w:sz w:val="24"/>
                <w:szCs w:val="24"/>
                <w:lang w:val="hy-AM" w:eastAsia="zh-CN"/>
              </w:rPr>
              <w:t xml:space="preserve"> բուհի ինքնավարության շրջանակներում։</w:t>
            </w:r>
          </w:p>
        </w:tc>
      </w:tr>
      <w:tr w:rsidR="00C84CCB" w:rsidRPr="006055BB" w14:paraId="0FBF728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A13FD25" w14:textId="77777777" w:rsidR="00C84CCB" w:rsidRPr="007D3047" w:rsidRDefault="00C84CCB" w:rsidP="004F6FC5">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26. Հոդված 40-ի հոդվածի 5-րդ կետում նշվում է, որ «Ակադեմիական քաղաքի տարածքից դուրս արգելվում է բուհերի ակադեմիական միավորների ենթակառուցվածքների ստեղծում, եթե դա պայմանավորված չէ ենթակառուցվածքի բաղադրիչի կոնկրետ բնակլիմայական կամ աշխարհագրական առանձնահատկությունների հետ»։ Հարց է առաջանում՝ մասնավոր բուհերի դեպքում, երբ նրանք ունեն սեփական տարածք, որտեղ կարող են իրականացնել իրենց գործունեությունը, ինչու՞ տեղակայվեն ակադեմիական քաղաքում։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DE1EEA7" w14:textId="77777777" w:rsidR="003B019F" w:rsidRPr="007D3047" w:rsidRDefault="003B019F" w:rsidP="003B019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BE372FE" w14:textId="77777777" w:rsidR="00C84CCB" w:rsidRPr="007D3047" w:rsidRDefault="00C84CCB" w:rsidP="004F6FC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Մասնավոր բուհերի համար սահմանափակվում է նոր ենթակառուցվածքների  ստեղծման հնարավորությունը օրենքի ուժի մեջ մտնելու պահին իրենց պատկանող տարածքներում գործունեության սահմանափակումներ նախատեսված չեն:</w:t>
            </w:r>
          </w:p>
        </w:tc>
      </w:tr>
      <w:tr w:rsidR="00C84CCB" w:rsidRPr="007D3047" w14:paraId="77D52461"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3E99B9C7" w14:textId="5DD899DC" w:rsidR="00C84CCB" w:rsidRPr="007D3047" w:rsidRDefault="00C84CCB" w:rsidP="000809C2">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 xml:space="preserve"> Հայաստանի գեղարվեստի պետական ակադեմիա</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2A78D020"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01.10.2024թ.</w:t>
            </w:r>
          </w:p>
        </w:tc>
      </w:tr>
      <w:tr w:rsidR="00C84CCB" w:rsidRPr="007D3047" w14:paraId="743F906F"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46E18563"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54C71363"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197</w:t>
            </w:r>
          </w:p>
        </w:tc>
      </w:tr>
      <w:tr w:rsidR="00C84CCB" w:rsidRPr="006055BB" w14:paraId="698A366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594D980" w14:textId="77777777" w:rsidR="00C84CCB" w:rsidRPr="007D3047" w:rsidRDefault="00C84CCB" w:rsidP="00C05AF3">
            <w:pPr>
              <w:spacing w:after="0" w:line="360" w:lineRule="auto"/>
              <w:ind w:firstLine="567"/>
              <w:jc w:val="both"/>
              <w:rPr>
                <w:rFonts w:ascii="GHEA Grapalat" w:eastAsia="Calibri" w:hAnsi="GHEA Grapalat"/>
                <w:b/>
                <w:sz w:val="24"/>
                <w:szCs w:val="24"/>
                <w:lang w:val="hy-AM"/>
              </w:rPr>
            </w:pPr>
            <w:r w:rsidRPr="007D3047">
              <w:rPr>
                <w:rFonts w:ascii="GHEA Grapalat" w:eastAsia="Calibri" w:hAnsi="GHEA Grapalat"/>
                <w:b/>
                <w:sz w:val="24"/>
                <w:szCs w:val="24"/>
                <w:lang w:val="hy-AM"/>
              </w:rPr>
              <w:t>Ընդհանրական դիտարկումներ</w:t>
            </w:r>
          </w:p>
          <w:p w14:paraId="7A68E1FB" w14:textId="77777777" w:rsidR="00C84CCB" w:rsidRPr="007D3047" w:rsidRDefault="00C84CCB" w:rsidP="00C05AF3">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Օրենքում ներկայացված դրույթները, որոնք վերաբերում են Կրթական ծրագրերի իրականացման և գործընթացի կազմակերպման, կարգավորվում են առանձին որոշումներով և կարգերով, որը, սակայն, դժվարություն է առաջացնում լավ պատկերացնելու դրանց հիմքերը և ընթացակարգը: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4B25C43" w14:textId="77777777" w:rsidR="00C84CCB" w:rsidRPr="007D3047" w:rsidRDefault="00C84CCB" w:rsidP="00C05AF3">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rPr>
              <w:t>Օրենքից բխող ենթաօրենսդրական նորմատիվ իրավական ակտերը կշրջանառվեն սահմանված կարգով։</w:t>
            </w:r>
          </w:p>
        </w:tc>
      </w:tr>
      <w:tr w:rsidR="00C84CCB" w:rsidRPr="006055BB" w14:paraId="7523BF3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655F2DE" w14:textId="77777777" w:rsidR="00C84CCB" w:rsidRPr="007D3047" w:rsidRDefault="00C84CCB" w:rsidP="00C05AF3">
            <w:pPr>
              <w:spacing w:after="0" w:line="360" w:lineRule="auto"/>
              <w:ind w:firstLine="567"/>
              <w:jc w:val="both"/>
              <w:rPr>
                <w:rFonts w:ascii="Sylfaen" w:eastAsia="Calibri" w:hAnsi="Sylfaen"/>
                <w:b/>
                <w:sz w:val="24"/>
                <w:szCs w:val="24"/>
                <w:lang w:val="hy-AM"/>
              </w:rPr>
            </w:pPr>
            <w:r w:rsidRPr="007D3047">
              <w:rPr>
                <w:rFonts w:ascii="GHEA Grapalat" w:hAnsi="GHEA Grapalat"/>
                <w:sz w:val="24"/>
                <w:szCs w:val="24"/>
                <w:lang w:val="hy-AM"/>
              </w:rPr>
              <w:t>Օրենքը չի սահմանում մարզային բուհերի կամ բուհերի մասնաճյուղերի գործունեության պայմանները: Անհրաժեշտ է հաշվի առնել նաև մարզերում բուհական համակարգի գործունեությունը, որը բխում է մարզերի զարգացման և երկրի անվտանգության ապահովման դրույթներից: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A532C9A" w14:textId="77777777" w:rsidR="00C84CCB" w:rsidRPr="007D3047" w:rsidRDefault="00C84CCB" w:rsidP="00C05AF3">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43E2F6D2" w14:textId="48C6A832" w:rsidR="00C84CCB" w:rsidRPr="007D3047" w:rsidRDefault="00AE70C4" w:rsidP="00AE70C4">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Բուհերի խոշորացումը բխում է պետական քաղաքականությունից։</w:t>
            </w:r>
          </w:p>
        </w:tc>
      </w:tr>
      <w:tr w:rsidR="00C84CCB" w:rsidRPr="006055BB" w14:paraId="246C27B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76A79AA" w14:textId="77777777" w:rsidR="00C84CCB" w:rsidRPr="007D3047" w:rsidRDefault="00C84CCB" w:rsidP="00C05AF3">
            <w:pPr>
              <w:spacing w:after="0" w:line="360" w:lineRule="auto"/>
              <w:ind w:left="207" w:firstLine="360"/>
              <w:jc w:val="both"/>
              <w:rPr>
                <w:rFonts w:ascii="GHEA Grapalat" w:eastAsia="Calibri" w:hAnsi="GHEA Grapalat"/>
                <w:b/>
                <w:sz w:val="24"/>
                <w:szCs w:val="24"/>
                <w:lang w:val="hy-AM"/>
              </w:rPr>
            </w:pPr>
            <w:r w:rsidRPr="007D3047">
              <w:rPr>
                <w:rFonts w:ascii="GHEA Grapalat" w:eastAsia="Calibri" w:hAnsi="GHEA Grapalat"/>
                <w:b/>
                <w:sz w:val="24"/>
                <w:szCs w:val="24"/>
                <w:lang w:val="hy-AM"/>
              </w:rPr>
              <w:t>Մասնավոր դիտարկումներ</w:t>
            </w:r>
          </w:p>
          <w:p w14:paraId="4ACA57E2" w14:textId="77777777" w:rsidR="00C84CCB" w:rsidRPr="007D3047" w:rsidRDefault="00C84CCB" w:rsidP="00C05AF3">
            <w:pPr>
              <w:spacing w:after="0" w:line="360" w:lineRule="auto"/>
              <w:ind w:left="207" w:firstLine="360"/>
              <w:jc w:val="both"/>
              <w:rPr>
                <w:rFonts w:ascii="GHEA Grapalat" w:eastAsia="Calibri" w:hAnsi="GHEA Grapalat"/>
                <w:b/>
                <w:sz w:val="24"/>
                <w:szCs w:val="24"/>
                <w:lang w:val="hy-AM"/>
              </w:rPr>
            </w:pPr>
            <w:r w:rsidRPr="007D3047">
              <w:rPr>
                <w:rFonts w:ascii="GHEA Grapalat" w:eastAsia="Calibri" w:hAnsi="GHEA Grapalat"/>
                <w:b/>
                <w:sz w:val="24"/>
                <w:szCs w:val="24"/>
                <w:lang w:val="hy-AM"/>
              </w:rPr>
              <w:t>1. Հոդված 15. Բարձրագույն ուսումնական հաստատությունների լիցենզավորումը</w:t>
            </w:r>
          </w:p>
          <w:p w14:paraId="4F9A4CF2" w14:textId="77777777" w:rsidR="00C84CCB" w:rsidRPr="007D3047" w:rsidRDefault="00C84CCB" w:rsidP="00C05AF3">
            <w:pPr>
              <w:pStyle w:val="ListParagraph"/>
              <w:spacing w:after="0" w:line="360" w:lineRule="auto"/>
              <w:ind w:left="0" w:firstLine="179"/>
              <w:jc w:val="both"/>
              <w:rPr>
                <w:rFonts w:ascii="GHEA Grapalat" w:hAnsi="GHEA Grapalat"/>
                <w:sz w:val="24"/>
                <w:szCs w:val="24"/>
                <w:lang w:val="hy-AM"/>
              </w:rPr>
            </w:pPr>
            <w:r w:rsidRPr="007D3047">
              <w:rPr>
                <w:rFonts w:ascii="GHEA Grapalat" w:hAnsi="GHEA Grapalat"/>
                <w:sz w:val="24"/>
                <w:szCs w:val="24"/>
                <w:lang w:val="hy-AM"/>
              </w:rPr>
              <w:t>Կետ 5. Լիցենզիայով սահմանվում են բուհում ուսանողների սահմանային տեղը, որը չի կարող պակաս լինել 4000-ից:</w:t>
            </w:r>
          </w:p>
          <w:p w14:paraId="6D86C391" w14:textId="77777777" w:rsidR="00C84CCB" w:rsidRPr="007D3047" w:rsidRDefault="00C84CCB" w:rsidP="00C05AF3">
            <w:pPr>
              <w:pStyle w:val="ListParagraph"/>
              <w:spacing w:after="0" w:line="360" w:lineRule="auto"/>
              <w:ind w:left="0" w:firstLine="321"/>
              <w:jc w:val="both"/>
              <w:rPr>
                <w:rFonts w:ascii="GHEA Grapalat" w:hAnsi="GHEA Grapalat"/>
                <w:sz w:val="24"/>
                <w:szCs w:val="24"/>
                <w:lang w:val="hy-AM"/>
              </w:rPr>
            </w:pPr>
            <w:r w:rsidRPr="007D3047">
              <w:rPr>
                <w:rFonts w:ascii="GHEA Grapalat" w:hAnsi="GHEA Grapalat"/>
                <w:sz w:val="24"/>
                <w:szCs w:val="24"/>
                <w:lang w:val="hy-AM"/>
              </w:rPr>
              <w:t xml:space="preserve">Հաշվի առնելով ՀՀ բուհերի առանձնահատկությունները (այդ թվում՝ արվեստի և մարզային բուհերը)՝ առաջարկում ենք նվազեցնել ուսանողների սահմանային տեղը կամ օրենքում առանձին դիտարկել արվեստի բուհերը՝ առանց նշված սահնափակման։ </w:t>
            </w:r>
          </w:p>
          <w:p w14:paraId="660981D7" w14:textId="77777777" w:rsidR="00C84CCB" w:rsidRPr="007D3047" w:rsidRDefault="00C84CCB" w:rsidP="00C05AF3">
            <w:pPr>
              <w:spacing w:after="0" w:line="360" w:lineRule="auto"/>
              <w:ind w:firstLine="567"/>
              <w:jc w:val="both"/>
              <w:rPr>
                <w:rFonts w:ascii="Sylfaen" w:eastAsia="Calibri" w:hAnsi="Sylfaen"/>
                <w:b/>
                <w:sz w:val="24"/>
                <w:szCs w:val="24"/>
                <w:lang w:val="hy-AM"/>
              </w:rPr>
            </w:pPr>
            <w:r w:rsidRPr="007D3047">
              <w:rPr>
                <w:rFonts w:ascii="GHEA Grapalat" w:hAnsi="GHEA Grapalat"/>
                <w:sz w:val="24"/>
                <w:szCs w:val="24"/>
                <w:lang w:val="hy-AM"/>
              </w:rPr>
              <w:t>Կարծում ենք, որ բարձրագույն կրթության համակարգի բարեփոխումների գերագույն նպատակը՝ որակյալ կրթության ապահովումը չպետք է ուղիղ կապ ունենա բուհում ուսանողների նվազագույն թվի սահմանման հետ։</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5C7122A" w14:textId="77777777" w:rsidR="00C84CCB" w:rsidRPr="007D3047" w:rsidRDefault="00C84CCB" w:rsidP="00C05AF3">
            <w:pPr>
              <w:spacing w:after="0" w:line="360" w:lineRule="auto"/>
              <w:jc w:val="both"/>
              <w:rPr>
                <w:rFonts w:ascii="GHEA Grapalat" w:hAnsi="GHEA Grapalat"/>
                <w:b/>
                <w:sz w:val="24"/>
                <w:szCs w:val="24"/>
                <w:lang w:val="hy-AM" w:eastAsia="zh-CN"/>
              </w:rPr>
            </w:pPr>
          </w:p>
          <w:p w14:paraId="43433B7E" w14:textId="77777777" w:rsidR="00C84CCB" w:rsidRPr="007D3047" w:rsidRDefault="00C84CCB" w:rsidP="00C05AF3">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54E35A1" w14:textId="77777777" w:rsidR="00C84CCB" w:rsidRPr="007D3047" w:rsidRDefault="00C84CCB" w:rsidP="00C05AF3">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Որակյալ բարձրագույն կրթությունը ուղղակիորեն կապված է բուհի ֆինանսական կայունության և ուսանողների համար ստեղծվող պայմանների համար, ինչն իր հերթին կապված է ուսանողների թվաքանակի հետ: Պետական քաղաքականության հիմքում ընկած է նաև բուհերի խոշորացումը: </w:t>
            </w:r>
          </w:p>
        </w:tc>
      </w:tr>
      <w:tr w:rsidR="00C84CCB" w:rsidRPr="006055BB" w14:paraId="1F90184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43BB912" w14:textId="77777777" w:rsidR="00C84CCB" w:rsidRPr="007D3047" w:rsidRDefault="00C84CCB" w:rsidP="00C05AF3">
            <w:pPr>
              <w:pStyle w:val="ListParagraph"/>
              <w:spacing w:after="0" w:line="360" w:lineRule="auto"/>
              <w:ind w:left="0" w:firstLine="179"/>
              <w:jc w:val="both"/>
              <w:rPr>
                <w:rFonts w:ascii="GHEA Grapalat" w:hAnsi="GHEA Grapalat"/>
                <w:sz w:val="24"/>
                <w:szCs w:val="24"/>
                <w:lang w:val="hy-AM"/>
              </w:rPr>
            </w:pPr>
            <w:r w:rsidRPr="007D3047">
              <w:rPr>
                <w:rFonts w:ascii="GHEA Grapalat" w:hAnsi="GHEA Grapalat"/>
                <w:sz w:val="24"/>
                <w:szCs w:val="24"/>
                <w:lang w:val="hy-AM"/>
              </w:rPr>
              <w:t>Կետ 13․ ենթակետ 6. 3 տարի անընդմեջ համալրվում է լիցենզիայով տրամադրված ուսանողների սահմանային տեղերի 50 տոկոսից պակասը։</w:t>
            </w:r>
          </w:p>
          <w:p w14:paraId="6237C679" w14:textId="77777777" w:rsidR="00C84CCB" w:rsidRPr="007D3047" w:rsidRDefault="00C84CCB" w:rsidP="00C05AF3">
            <w:pPr>
              <w:spacing w:after="0" w:line="360" w:lineRule="auto"/>
              <w:ind w:firstLine="567"/>
              <w:jc w:val="both"/>
              <w:rPr>
                <w:rFonts w:ascii="Sylfaen" w:eastAsia="Calibri" w:hAnsi="Sylfaen"/>
                <w:b/>
                <w:sz w:val="24"/>
                <w:szCs w:val="24"/>
                <w:lang w:val="hy-AM"/>
              </w:rPr>
            </w:pPr>
            <w:r w:rsidRPr="007D3047">
              <w:rPr>
                <w:rFonts w:ascii="GHEA Grapalat" w:hAnsi="GHEA Grapalat"/>
                <w:sz w:val="24"/>
                <w:szCs w:val="24"/>
                <w:lang w:val="hy-AM"/>
              </w:rPr>
              <w:t>Արվեստի որոշ կրթական ծրագրերի գծով լիցենզավորման նմանատիպ պահանջ սահմանելը նպատակահարմար չէ։ Այդ կրթական ծրագրերը ունեն մշակութային և հանրային նշանակություն և ընդունելությունը չպետք է որոշվի զուտ պահանջարկով կամ աշխատաշուկայի պահանջներով։ Ուստի առաջարկում ենք առանձին դիտարկել արվեստի հանրային բուհին ներկայացվող լիցենզավորման տվյալ պահանջը։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0C5EF1F" w14:textId="77777777" w:rsidR="00C84CCB" w:rsidRPr="007D3047" w:rsidRDefault="00C84CCB" w:rsidP="00C05AF3">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4731F9A" w14:textId="77777777" w:rsidR="00C84CCB" w:rsidRPr="007D3047" w:rsidRDefault="00C84CCB" w:rsidP="00C05AF3">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Կրթական ծրագիրը պետք է ունենա որոշակի կազմակերպման և տնտեսական կայունության երաշխիք: </w:t>
            </w:r>
          </w:p>
        </w:tc>
      </w:tr>
      <w:tr w:rsidR="00C84CCB" w:rsidRPr="006055BB" w14:paraId="2FE708C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6006AFA" w14:textId="77777777" w:rsidR="00C84CCB" w:rsidRPr="007D3047" w:rsidRDefault="00C84CCB" w:rsidP="00C05AF3">
            <w:pPr>
              <w:pStyle w:val="ListParagraph"/>
              <w:spacing w:after="0" w:line="360" w:lineRule="auto"/>
              <w:ind w:left="0"/>
              <w:jc w:val="both"/>
              <w:rPr>
                <w:rFonts w:ascii="GHEA Grapalat" w:eastAsia="Calibri" w:hAnsi="GHEA Grapalat"/>
                <w:b/>
                <w:sz w:val="24"/>
                <w:szCs w:val="24"/>
                <w:lang w:val="hy-AM"/>
              </w:rPr>
            </w:pPr>
            <w:r w:rsidRPr="007D3047">
              <w:rPr>
                <w:rFonts w:ascii="GHEA Grapalat" w:eastAsia="Calibri" w:hAnsi="GHEA Grapalat"/>
                <w:b/>
                <w:sz w:val="24"/>
                <w:szCs w:val="24"/>
                <w:lang w:val="hy-AM"/>
              </w:rPr>
              <w:t>2. Հոդված 40. Ակադեմիական քաղաք</w:t>
            </w:r>
          </w:p>
          <w:p w14:paraId="0914FD72" w14:textId="77777777" w:rsidR="00C84CCB" w:rsidRPr="007D3047" w:rsidRDefault="00C84CCB" w:rsidP="00C05AF3">
            <w:pPr>
              <w:pStyle w:val="ListParagraph"/>
              <w:spacing w:after="0" w:line="360" w:lineRule="auto"/>
              <w:ind w:left="0" w:firstLine="179"/>
              <w:jc w:val="both"/>
              <w:rPr>
                <w:rFonts w:ascii="GHEA Grapalat" w:hAnsi="GHEA Grapalat"/>
                <w:i/>
                <w:sz w:val="24"/>
                <w:szCs w:val="24"/>
                <w:lang w:val="hy-AM"/>
              </w:rPr>
            </w:pPr>
            <w:r w:rsidRPr="007D3047">
              <w:rPr>
                <w:rFonts w:ascii="GHEA Grapalat" w:hAnsi="GHEA Grapalat"/>
                <w:i/>
                <w:sz w:val="24"/>
                <w:szCs w:val="24"/>
                <w:lang w:val="hy-AM"/>
              </w:rPr>
              <w:t>Կետ 5. Ակադեմիական քաղաքի տարածքից դուրս արգելվում է բուհերի ակադեմիական միավորների ենթակառուցվածքների ստեղծում, եթե դա պայմանավորված չէ ենթակառուցվածքի բաղադրիչի կոնկրետ բնակլիմայական կամ աշխարհագրական առանձնահատկությունների հետ:</w:t>
            </w:r>
          </w:p>
          <w:p w14:paraId="054BC560" w14:textId="77777777" w:rsidR="00C84CCB" w:rsidRPr="007D3047" w:rsidRDefault="00C84CCB" w:rsidP="00C05AF3">
            <w:pPr>
              <w:pStyle w:val="ListParagraph"/>
              <w:spacing w:after="0" w:line="360" w:lineRule="auto"/>
              <w:ind w:left="0" w:firstLine="179"/>
              <w:jc w:val="both"/>
              <w:rPr>
                <w:rFonts w:ascii="GHEA Grapalat" w:hAnsi="GHEA Grapalat"/>
                <w:i/>
                <w:sz w:val="24"/>
                <w:szCs w:val="24"/>
                <w:lang w:val="hy-AM"/>
              </w:rPr>
            </w:pPr>
            <w:r w:rsidRPr="007D3047">
              <w:rPr>
                <w:rFonts w:ascii="GHEA Grapalat" w:hAnsi="GHEA Grapalat"/>
                <w:i/>
                <w:sz w:val="24"/>
                <w:szCs w:val="24"/>
                <w:lang w:val="hy-AM"/>
              </w:rPr>
              <w:t>Կետ 12. «Ակադեմիական քաղաք» հիմնադրամն իրականացնում է Ակադեմիական քաղաքի ենթակառուցվածքների շահագործման արդյունքում այլևս չօգտագործվող բուհական և գիտական ենթակառուցվածքների կառավարումը, որից ստացված եկամուտն օգտագործվում է Ակադեմիական քաղաքի ենթակառուցվածքների զարգացման նպատակով, իսկ չօգտագործված և որոշակի ծրագրերի իրականցման համար չնախատեսված գումարն օգտագործվում է «Ակադեմիական քաղաք» հիմնադրամի անձեռնմխելի կապիտալի համալրման նպատակով:</w:t>
            </w:r>
          </w:p>
          <w:p w14:paraId="46DFA7E0" w14:textId="77777777" w:rsidR="00C84CCB" w:rsidRPr="007D3047" w:rsidRDefault="00C84CCB" w:rsidP="00C05AF3">
            <w:pPr>
              <w:pStyle w:val="ListParagraph"/>
              <w:spacing w:after="0" w:line="360" w:lineRule="auto"/>
              <w:ind w:left="0" w:firstLine="179"/>
              <w:jc w:val="both"/>
              <w:rPr>
                <w:rFonts w:ascii="GHEA Grapalat" w:hAnsi="GHEA Grapalat"/>
                <w:sz w:val="24"/>
                <w:szCs w:val="24"/>
                <w:lang w:val="hy-AM"/>
              </w:rPr>
            </w:pPr>
            <w:r w:rsidRPr="007D3047">
              <w:rPr>
                <w:rFonts w:ascii="GHEA Grapalat" w:hAnsi="GHEA Grapalat"/>
                <w:sz w:val="24"/>
                <w:szCs w:val="24"/>
                <w:lang w:val="hy-AM"/>
              </w:rPr>
              <w:t>Այս երկու կետերից կարելի է եզրակացնել, որ հանրային բուհերը չեն ունենալու տարածքներ ակադեմիական քաղաքից դուրս, սակայն կլաստերների հետ հանդիպումների ընթացքում շեշտադրվում էր, որ այդ հարցը ենթակա է լրացուցիչ քննարկման։</w:t>
            </w:r>
          </w:p>
          <w:p w14:paraId="0D381877" w14:textId="77777777" w:rsidR="00C84CCB" w:rsidRPr="007D3047" w:rsidRDefault="00C84CCB" w:rsidP="00C05AF3">
            <w:pPr>
              <w:pStyle w:val="ListParagraph"/>
              <w:spacing w:after="0" w:line="360" w:lineRule="auto"/>
              <w:ind w:left="0" w:firstLine="179"/>
              <w:jc w:val="both"/>
              <w:rPr>
                <w:rFonts w:ascii="GHEA Grapalat" w:hAnsi="GHEA Grapalat"/>
                <w:sz w:val="24"/>
                <w:szCs w:val="24"/>
                <w:lang w:val="hy-AM"/>
              </w:rPr>
            </w:pPr>
            <w:r w:rsidRPr="007D3047">
              <w:rPr>
                <w:rFonts w:ascii="GHEA Grapalat" w:hAnsi="GHEA Grapalat"/>
                <w:sz w:val="24"/>
                <w:szCs w:val="24"/>
                <w:lang w:val="hy-AM"/>
              </w:rPr>
              <w:t>Առաջարկում ենք օրենքով սահմանել խոշորացումից հետո բուհերի առկա շենքերի պահպանման սկզբունքները՝ հաշվի առնելով այդ վայրերում իրականացվող գործունեության համապատասխանությունը բուհի առաքելությանը և նպատակներին, իրականացվող գործունեության նշանակությունը, ներդրումը տեղական և տարածքային մշակութային ու հասարակական կյանքի, մարդկային կապիտալի զարգացման, բուհի և համայնքի եկամուտների աղբյուր հանդիսանալու հանգամանքները։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C0F49C6" w14:textId="64ACABD4" w:rsidR="00C84CCB" w:rsidRPr="007D3047" w:rsidRDefault="00C84CCB" w:rsidP="00C05AF3">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2D923994" w14:textId="15019954" w:rsidR="00CD1C7A" w:rsidRPr="007D3047" w:rsidRDefault="00230E9E" w:rsidP="00CD1C7A">
            <w:pPr>
              <w:spacing w:after="0" w:line="360" w:lineRule="auto"/>
              <w:jc w:val="both"/>
              <w:rPr>
                <w:rFonts w:ascii="GHEA Grapalat" w:hAnsi="GHEA Grapalat" w:cs="Arian AMU"/>
                <w:sz w:val="24"/>
                <w:szCs w:val="24"/>
                <w:shd w:val="clear" w:color="auto" w:fill="FFFFFF"/>
                <w:lang w:val="hy-AM"/>
              </w:rPr>
            </w:pPr>
            <w:r w:rsidRPr="007D3047">
              <w:rPr>
                <w:rFonts w:ascii="GHEA Grapalat" w:hAnsi="GHEA Grapalat" w:cs="Arian AMU"/>
                <w:sz w:val="24"/>
                <w:szCs w:val="24"/>
                <w:shd w:val="clear" w:color="auto" w:fill="FFFFFF"/>
                <w:lang w:val="hy-AM"/>
              </w:rPr>
              <w:t>Կ</w:t>
            </w:r>
            <w:r w:rsidR="00B008C9" w:rsidRPr="007D3047">
              <w:rPr>
                <w:rFonts w:ascii="GHEA Grapalat" w:hAnsi="GHEA Grapalat" w:cs="Arian AMU"/>
                <w:sz w:val="24"/>
                <w:szCs w:val="24"/>
                <w:shd w:val="clear" w:color="auto" w:fill="FFFFFF"/>
                <w:lang w:val="hy-AM"/>
              </w:rPr>
              <w:t>արևորել</w:t>
            </w:r>
            <w:r w:rsidRPr="007D3047">
              <w:rPr>
                <w:rFonts w:ascii="GHEA Grapalat" w:hAnsi="GHEA Grapalat" w:cs="Arian AMU"/>
                <w:sz w:val="24"/>
                <w:szCs w:val="24"/>
                <w:shd w:val="clear" w:color="auto" w:fill="FFFFFF"/>
                <w:lang w:val="hy-AM"/>
              </w:rPr>
              <w:t>ով</w:t>
            </w:r>
            <w:r w:rsidR="00B008C9" w:rsidRPr="007D3047">
              <w:rPr>
                <w:rFonts w:ascii="GHEA Grapalat" w:hAnsi="GHEA Grapalat" w:cs="Arian AMU"/>
                <w:sz w:val="24"/>
                <w:szCs w:val="24"/>
                <w:shd w:val="clear" w:color="auto" w:fill="FFFFFF"/>
                <w:lang w:val="hy-AM"/>
              </w:rPr>
              <w:t xml:space="preserve"> Ակադեմիական քաղաքում տեղակայվող բուհերի նախկին շենքերի արդյունավետ կառավարումը</w:t>
            </w:r>
            <w:r w:rsidRPr="007D3047">
              <w:rPr>
                <w:rFonts w:ascii="GHEA Grapalat" w:hAnsi="GHEA Grapalat" w:cs="Arian AMU"/>
                <w:sz w:val="24"/>
                <w:szCs w:val="24"/>
                <w:shd w:val="clear" w:color="auto" w:fill="FFFFFF"/>
                <w:lang w:val="hy-AM"/>
              </w:rPr>
              <w:t xml:space="preserve">, </w:t>
            </w:r>
            <w:r w:rsidR="00CD1C7A" w:rsidRPr="007D3047">
              <w:rPr>
                <w:rFonts w:ascii="GHEA Grapalat" w:hAnsi="GHEA Grapalat" w:cs="Arian AMU"/>
                <w:sz w:val="24"/>
                <w:szCs w:val="24"/>
                <w:shd w:val="clear" w:color="auto" w:fill="FFFFFF"/>
                <w:lang w:val="hy-AM"/>
              </w:rPr>
              <w:t xml:space="preserve">ՀՀ կառավարության 2024 թվականի սեպտեմբերի 26-ի N 1516-Ա որոշման համաձայն </w:t>
            </w:r>
            <w:r w:rsidR="00B008C9" w:rsidRPr="007D3047">
              <w:rPr>
                <w:rFonts w:ascii="GHEA Grapalat" w:hAnsi="GHEA Grapalat" w:cs="Arian AMU"/>
                <w:sz w:val="24"/>
                <w:szCs w:val="24"/>
                <w:shd w:val="clear" w:color="auto" w:fill="FFFFFF"/>
                <w:lang w:val="hy-AM"/>
              </w:rPr>
              <w:t xml:space="preserve"> </w:t>
            </w:r>
            <w:r w:rsidR="00CD1C7A" w:rsidRPr="007D3047">
              <w:rPr>
                <w:rFonts w:ascii="GHEA Grapalat" w:hAnsi="GHEA Grapalat" w:cs="Arian AMU"/>
                <w:sz w:val="24"/>
                <w:szCs w:val="24"/>
                <w:shd w:val="clear" w:color="auto" w:fill="FFFFFF"/>
                <w:lang w:val="hy-AM"/>
              </w:rPr>
              <w:t>Բարձրագույն կրթության և գիտության կոմիտեի, «Ակադեմիական քաղաք» հիմնադրամի և ԱրԷսՅուՓի Րաբե Սթրաթիջիք Ուրբան Փլենինգի միջև կնքվել է պայմանագիր՝ «Ակադեմիական քաղաք» ծրագրի իրականացման շրջանակներում քաղաքաշինական զարգացման ռազմավարական շրջանակի մշակման նպատակով։</w:t>
            </w:r>
          </w:p>
          <w:p w14:paraId="318E01C7" w14:textId="29467962" w:rsidR="00C84CCB" w:rsidRPr="007D3047" w:rsidRDefault="00C84CCB" w:rsidP="00CD1C7A">
            <w:pPr>
              <w:spacing w:after="0" w:line="360" w:lineRule="auto"/>
              <w:jc w:val="both"/>
              <w:rPr>
                <w:rFonts w:ascii="GHEA Grapalat" w:hAnsi="GHEA Grapalat"/>
                <w:sz w:val="24"/>
                <w:szCs w:val="24"/>
                <w:lang w:val="hy-AM" w:eastAsia="zh-CN"/>
              </w:rPr>
            </w:pPr>
          </w:p>
        </w:tc>
      </w:tr>
      <w:tr w:rsidR="00C84CCB" w:rsidRPr="006055BB" w14:paraId="0010CBD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D47CFAB" w14:textId="77777777" w:rsidR="00C84CCB" w:rsidRPr="007D3047" w:rsidRDefault="00C84CCB" w:rsidP="00C05AF3">
            <w:pPr>
              <w:pStyle w:val="ListParagraph"/>
              <w:spacing w:after="0" w:line="360" w:lineRule="auto"/>
              <w:ind w:left="0"/>
              <w:jc w:val="both"/>
              <w:rPr>
                <w:rFonts w:ascii="GHEA Grapalat" w:eastAsia="Calibri" w:hAnsi="GHEA Grapalat"/>
                <w:b/>
                <w:sz w:val="24"/>
                <w:szCs w:val="24"/>
                <w:lang w:val="hy-AM"/>
              </w:rPr>
            </w:pPr>
            <w:r w:rsidRPr="007D3047">
              <w:rPr>
                <w:rFonts w:ascii="GHEA Grapalat" w:eastAsia="Calibri" w:hAnsi="GHEA Grapalat"/>
                <w:b/>
                <w:sz w:val="24"/>
                <w:szCs w:val="24"/>
                <w:lang w:val="hy-AM"/>
              </w:rPr>
              <w:t>Հոդված 26, կետ 10, ենթակետեր 1-ին և 10-րդ։</w:t>
            </w:r>
          </w:p>
          <w:p w14:paraId="56F6C11D" w14:textId="77777777" w:rsidR="00C84CCB" w:rsidRPr="007D3047" w:rsidRDefault="00C84CCB" w:rsidP="00C05AF3">
            <w:pPr>
              <w:pStyle w:val="ListParagraph"/>
              <w:spacing w:after="0" w:line="360" w:lineRule="auto"/>
              <w:ind w:left="0"/>
              <w:jc w:val="both"/>
              <w:rPr>
                <w:rFonts w:ascii="GHEA Grapalat" w:eastAsia="Calibri" w:hAnsi="GHEA Grapalat"/>
                <w:b/>
                <w:sz w:val="24"/>
                <w:szCs w:val="24"/>
                <w:lang w:val="hy-AM"/>
              </w:rPr>
            </w:pPr>
            <w:r w:rsidRPr="007D3047">
              <w:rPr>
                <w:rFonts w:ascii="GHEA Grapalat" w:eastAsia="Calibri" w:hAnsi="GHEA Grapalat"/>
                <w:b/>
                <w:sz w:val="24"/>
                <w:szCs w:val="24"/>
                <w:lang w:val="hy-AM"/>
              </w:rPr>
              <w:t xml:space="preserve">Հոդված 29, կետեր 11-րդ և 15-րդ։ </w:t>
            </w:r>
          </w:p>
          <w:p w14:paraId="535B6840" w14:textId="77777777" w:rsidR="00C84CCB" w:rsidRPr="007D3047" w:rsidRDefault="00C84CCB" w:rsidP="00C05AF3">
            <w:pPr>
              <w:spacing w:after="0" w:line="360" w:lineRule="auto"/>
              <w:ind w:firstLine="567"/>
              <w:jc w:val="both"/>
              <w:rPr>
                <w:rFonts w:ascii="Sylfaen" w:eastAsia="Calibri" w:hAnsi="Sylfaen"/>
                <w:b/>
                <w:sz w:val="24"/>
                <w:szCs w:val="24"/>
                <w:lang w:val="hy-AM"/>
              </w:rPr>
            </w:pPr>
            <w:r w:rsidRPr="007D3047">
              <w:rPr>
                <w:rFonts w:ascii="GHEA Grapalat" w:hAnsi="GHEA Grapalat"/>
                <w:sz w:val="24"/>
                <w:szCs w:val="24"/>
                <w:lang w:val="hy-AM"/>
              </w:rPr>
              <w:t>Նշված կետերը համընկնում 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4BB3C9C" w14:textId="77777777" w:rsidR="00C84CCB" w:rsidRPr="007D3047" w:rsidRDefault="00C84CCB" w:rsidP="00C05AF3">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4E1112F3" w14:textId="3C19A088" w:rsidR="00C84CCB" w:rsidRPr="007D3047" w:rsidRDefault="00CD1C7A" w:rsidP="00C05AF3">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7D3047" w14:paraId="5F5159BD"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1F69EA74" w14:textId="7947995D" w:rsidR="00C84CCB" w:rsidRPr="007D3047" w:rsidRDefault="00C84CCB" w:rsidP="000809C2">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Գիտուժ</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3D541FB6"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02.10.2024թ.</w:t>
            </w:r>
          </w:p>
        </w:tc>
      </w:tr>
      <w:tr w:rsidR="00C84CCB" w:rsidRPr="007D3047" w14:paraId="3E580972"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4EEC9295"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64C03FAF" w14:textId="77777777" w:rsidR="00C84CCB" w:rsidRPr="007D3047" w:rsidRDefault="00716DD1" w:rsidP="00F85DD5">
            <w:pPr>
              <w:spacing w:after="0" w:line="480" w:lineRule="auto"/>
              <w:ind w:firstLine="252"/>
              <w:jc w:val="center"/>
              <w:rPr>
                <w:rFonts w:ascii="GHEA Grapalat" w:hAnsi="GHEA Grapalat"/>
                <w:b/>
                <w:sz w:val="24"/>
                <w:szCs w:val="24"/>
                <w:lang w:val="en-GB"/>
              </w:rPr>
            </w:pPr>
            <w:hyperlink r:id="rId12" w:history="1">
              <w:r w:rsidR="00C84CCB" w:rsidRPr="007D3047">
                <w:rPr>
                  <w:rStyle w:val="Hyperlink"/>
                  <w:rFonts w:ascii="GHEA Grapalat" w:hAnsi="GHEA Grapalat"/>
                  <w:b/>
                  <w:color w:val="auto"/>
                  <w:sz w:val="24"/>
                  <w:szCs w:val="24"/>
                  <w:lang w:val="en-GB"/>
                </w:rPr>
                <w:t>info@gituzh.org</w:t>
              </w:r>
            </w:hyperlink>
          </w:p>
        </w:tc>
      </w:tr>
      <w:tr w:rsidR="00C84CCB" w:rsidRPr="007D3047" w14:paraId="47C88B9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26F3155" w14:textId="77777777" w:rsidR="00C84CCB" w:rsidRPr="007D3047" w:rsidRDefault="00C84CCB" w:rsidP="00CD1C7A">
            <w:pPr>
              <w:spacing w:after="0" w:line="360" w:lineRule="auto"/>
              <w:jc w:val="both"/>
              <w:rPr>
                <w:rFonts w:ascii="GHEA Grapalat" w:eastAsia="Tahoma" w:hAnsi="GHEA Grapalat" w:cs="Tahoma"/>
                <w:b/>
                <w:sz w:val="24"/>
                <w:szCs w:val="24"/>
                <w:lang w:val="hy-AM"/>
              </w:rPr>
            </w:pPr>
            <w:r w:rsidRPr="007D3047">
              <w:rPr>
                <w:rFonts w:ascii="GHEA Grapalat" w:eastAsia="Tahoma" w:hAnsi="GHEA Grapalat" w:cs="Tahoma"/>
                <w:b/>
                <w:sz w:val="24"/>
                <w:szCs w:val="24"/>
                <w:lang w:val="hy-AM"/>
              </w:rPr>
              <w:t>Խնդիր 1. ԳՀՓՄ և նորարարության ռազմավարությունների հետ կապի բացակայությունը</w:t>
            </w:r>
          </w:p>
          <w:p w14:paraId="0EC45855" w14:textId="77777777" w:rsidR="00C84CCB" w:rsidRPr="007D3047" w:rsidRDefault="00C84CCB" w:rsidP="00CD1C7A">
            <w:pPr>
              <w:spacing w:after="0" w:line="360" w:lineRule="auto"/>
              <w:jc w:val="both"/>
              <w:rPr>
                <w:rFonts w:ascii="GHEA Grapalat" w:eastAsia="Tahoma" w:hAnsi="GHEA Grapalat" w:cs="Tahoma"/>
                <w:sz w:val="24"/>
                <w:szCs w:val="24"/>
                <w:lang w:val="hy-AM"/>
              </w:rPr>
            </w:pPr>
            <w:r w:rsidRPr="007D3047">
              <w:rPr>
                <w:rFonts w:ascii="GHEA Grapalat" w:eastAsia="Tahoma" w:hAnsi="GHEA Grapalat" w:cs="Tahoma"/>
                <w:sz w:val="24"/>
                <w:szCs w:val="24"/>
                <w:lang w:val="hy-AM"/>
              </w:rPr>
              <w:t>Օրենքի նախագիծը չի բխում որևէ պետական գիտական հետազոտությունների ու փորձարարական մշակումների (ԳՀՓՄ) և/կամ նորարարության ռազմավարությունից։ Նախագիծը պարզապես հղում է կատարում «Հայաստանի Հանրապետության կրթության մինչև 2030 թվականի զարգացման պետական ծրագիրը» հաստատելու մասին» օրենքին և Հայաստանի մինչև 2050թ. վերափոխման ռազամավարության 1-ին «Կիրթ և կարողունակ քաղաքացի» ունենալու մեգանպատակին։ Այսպիսով, օրենքի նախագիծը հիմնվում է կրթական ռազմավարությունների վրա ու թիրախավորում է մեծացնել ակադեմիական և կրթական արդյունքները՝ առանց պատշաճ կերպով անդրադառնալու ԳՀՓՄ և նորարարության ազգային առաջնահերթություններին։</w:t>
            </w:r>
          </w:p>
          <w:p w14:paraId="1D7D6F2D" w14:textId="77777777" w:rsidR="00C84CCB" w:rsidRPr="007D3047" w:rsidRDefault="00C84CCB" w:rsidP="00CD1C7A">
            <w:pPr>
              <w:spacing w:after="0" w:line="360" w:lineRule="auto"/>
              <w:jc w:val="both"/>
              <w:rPr>
                <w:rFonts w:ascii="GHEA Grapalat" w:eastAsia="Tahoma" w:hAnsi="GHEA Grapalat" w:cs="Tahoma"/>
                <w:sz w:val="24"/>
                <w:szCs w:val="24"/>
                <w:lang w:val="hy-AM"/>
              </w:rPr>
            </w:pPr>
            <w:r w:rsidRPr="007D3047">
              <w:rPr>
                <w:rFonts w:ascii="GHEA Grapalat" w:eastAsia="Tahoma" w:hAnsi="GHEA Grapalat" w:cs="Tahoma"/>
                <w:sz w:val="24"/>
                <w:szCs w:val="24"/>
                <w:lang w:val="hy-AM"/>
              </w:rPr>
              <w:t>Առաջարկվող օրենքի նախագիծը ենթադրում է հանրային ԳՀՓՄ կատարողների համակարգի լայնածավալ փոփոխություն՝ չնայած կիրառական հետազոտությունների և փորձարարական մշակումների համար պետական պատվերի հիմնարար մեխանիզմների (ներառյալ այդպիսի պատվերի մանդատով պետական մարմնի) բացակայությանը։ Կրթության, գիտության, մշակույթի և սպորտի նախարարությունը (ԿԳՄՍՆ) աջակցում է հիմնարար հետազոտություններին և ակադեմիական արդյունքներին, սակայն չունի բավարար կարողություն և լիազորություն՝ մշակելու և իրականացնելու Հայաստանի սոցիալ-տնտեսական և անվտանգության կարիքներից բխող ամբողջական ԳՀՓՄ ռազմավարություն։ Առանց համապարփակ ԳՀՓՄ և նորարարության ռազմավարության, համակարգի այսպիսի վերակառուցումը վտանգում է առանցքային հետազոտական հաստատությունների գործունեությունը, ինչը հնարավոր է հանգեցնի ազգային առաջնահերթություններին համապատասխանող կարևոր ԳՀՓՄ ծրագրերի իրականացման ուշացումների։</w:t>
            </w:r>
          </w:p>
          <w:p w14:paraId="701ED0F6" w14:textId="77777777" w:rsidR="00C84CCB" w:rsidRPr="007D3047" w:rsidRDefault="00C84CCB" w:rsidP="00CD1C7A">
            <w:pPr>
              <w:spacing w:line="360" w:lineRule="auto"/>
              <w:jc w:val="both"/>
              <w:rPr>
                <w:rFonts w:ascii="GHEA Grapalat" w:eastAsia="Tahoma" w:hAnsi="GHEA Grapalat" w:cs="Tahoma"/>
                <w:sz w:val="24"/>
                <w:szCs w:val="24"/>
                <w:lang w:val="hy-AM"/>
              </w:rPr>
            </w:pPr>
            <w:r w:rsidRPr="007D3047">
              <w:rPr>
                <w:rFonts w:ascii="GHEA Grapalat" w:eastAsia="Tahoma" w:hAnsi="GHEA Grapalat" w:cs="Tahoma"/>
                <w:sz w:val="24"/>
                <w:szCs w:val="24"/>
                <w:lang w:val="hy-AM"/>
              </w:rPr>
              <w:t>Պետական ԳՀՓՄ և նորարարության ռազմավարությունների, ինչպես նաև կիրառական հետազոտությունների և մշակումների ֆինանսավորման մեխանիզմի բացակայությունը պետք է հստակ ընդգծվի օրենքի նախագծում։ Բարեփոխումները պետք է ապահովեն, որ դրանք չխոչընդոտեն ռազմավարական ԳՀՓՄ ծրագրերի մեկնարկի և ֆինանսավորման մեխանիզմների ստեղծման ընթացիկ ջանքերը, որոնք պահանջում են ԳՀՓՄ հաստատությունների կարողությունների զարգացում և օգտագործում։ Գերատեսչական գիտական կազմակերպությունների ձեւաչափ սահմանելը բավարար չէ: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9434F5F" w14:textId="77777777" w:rsidR="00C84CCB" w:rsidRPr="007D3047" w:rsidRDefault="00C84CCB" w:rsidP="00F85DD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p w14:paraId="5648DFD4" w14:textId="77777777" w:rsidR="00C84CCB" w:rsidRPr="007D3047" w:rsidRDefault="00C84CCB" w:rsidP="00F85DD5">
            <w:pPr>
              <w:spacing w:after="0" w:line="360" w:lineRule="auto"/>
              <w:jc w:val="both"/>
              <w:rPr>
                <w:rFonts w:ascii="GHEA Grapalat" w:hAnsi="GHEA Grapalat"/>
                <w:sz w:val="24"/>
                <w:szCs w:val="24"/>
                <w:lang w:val="hy-AM" w:eastAsia="zh-CN"/>
              </w:rPr>
            </w:pPr>
          </w:p>
          <w:p w14:paraId="44BFAC92" w14:textId="77777777" w:rsidR="00C84CCB" w:rsidRPr="007D3047" w:rsidRDefault="00C84CCB" w:rsidP="00F85DD5">
            <w:pPr>
              <w:spacing w:after="0" w:line="360" w:lineRule="auto"/>
              <w:jc w:val="both"/>
              <w:rPr>
                <w:rFonts w:ascii="GHEA Grapalat" w:hAnsi="GHEA Grapalat"/>
                <w:sz w:val="24"/>
                <w:szCs w:val="24"/>
                <w:lang w:val="hy-AM" w:eastAsia="zh-CN"/>
              </w:rPr>
            </w:pPr>
          </w:p>
          <w:p w14:paraId="084C2DBE" w14:textId="77777777" w:rsidR="00C84CCB" w:rsidRPr="007D3047" w:rsidRDefault="00C84CCB" w:rsidP="00F85DD5">
            <w:pPr>
              <w:spacing w:after="0" w:line="360" w:lineRule="auto"/>
              <w:jc w:val="both"/>
              <w:rPr>
                <w:rFonts w:ascii="GHEA Grapalat" w:hAnsi="GHEA Grapalat"/>
                <w:sz w:val="24"/>
                <w:szCs w:val="24"/>
                <w:lang w:val="hy-AM" w:eastAsia="zh-CN"/>
              </w:rPr>
            </w:pPr>
          </w:p>
          <w:p w14:paraId="6D83772F" w14:textId="77777777" w:rsidR="00C84CCB" w:rsidRPr="007D3047" w:rsidRDefault="00C84CCB" w:rsidP="00F85DD5">
            <w:pPr>
              <w:spacing w:after="0" w:line="360" w:lineRule="auto"/>
              <w:jc w:val="both"/>
              <w:rPr>
                <w:rFonts w:ascii="GHEA Grapalat" w:hAnsi="GHEA Grapalat"/>
                <w:sz w:val="24"/>
                <w:szCs w:val="24"/>
                <w:lang w:val="hy-AM" w:eastAsia="zh-CN"/>
              </w:rPr>
            </w:pPr>
          </w:p>
          <w:p w14:paraId="678049DF" w14:textId="77777777" w:rsidR="00C84CCB" w:rsidRPr="007D3047" w:rsidRDefault="00C84CCB" w:rsidP="00F85DD5">
            <w:pPr>
              <w:spacing w:after="0" w:line="360" w:lineRule="auto"/>
              <w:jc w:val="both"/>
              <w:rPr>
                <w:rFonts w:ascii="GHEA Grapalat" w:hAnsi="GHEA Grapalat"/>
                <w:sz w:val="24"/>
                <w:szCs w:val="24"/>
                <w:lang w:val="hy-AM" w:eastAsia="zh-CN"/>
              </w:rPr>
            </w:pPr>
          </w:p>
          <w:p w14:paraId="3F9EDD55" w14:textId="77777777" w:rsidR="00C84CCB" w:rsidRPr="007D3047" w:rsidRDefault="00C84CCB" w:rsidP="00F85DD5">
            <w:pPr>
              <w:spacing w:after="0" w:line="360" w:lineRule="auto"/>
              <w:jc w:val="both"/>
              <w:rPr>
                <w:rFonts w:ascii="GHEA Grapalat" w:hAnsi="GHEA Grapalat"/>
                <w:sz w:val="24"/>
                <w:szCs w:val="24"/>
                <w:lang w:val="hy-AM" w:eastAsia="zh-CN"/>
              </w:rPr>
            </w:pPr>
          </w:p>
          <w:p w14:paraId="4C9DE03E" w14:textId="77777777" w:rsidR="00C84CCB" w:rsidRPr="007D3047" w:rsidRDefault="00C84CCB" w:rsidP="00F85DD5">
            <w:pPr>
              <w:spacing w:after="0" w:line="360" w:lineRule="auto"/>
              <w:jc w:val="both"/>
              <w:rPr>
                <w:rFonts w:ascii="GHEA Grapalat" w:hAnsi="GHEA Grapalat"/>
                <w:sz w:val="24"/>
                <w:szCs w:val="24"/>
                <w:lang w:val="hy-AM" w:eastAsia="zh-CN"/>
              </w:rPr>
            </w:pPr>
          </w:p>
          <w:p w14:paraId="5FB0869C" w14:textId="77777777" w:rsidR="00C84CCB" w:rsidRPr="007D3047" w:rsidRDefault="00C84CCB" w:rsidP="00F85DD5">
            <w:pPr>
              <w:spacing w:after="0" w:line="360" w:lineRule="auto"/>
              <w:jc w:val="both"/>
              <w:rPr>
                <w:rFonts w:ascii="GHEA Grapalat" w:hAnsi="GHEA Grapalat"/>
                <w:sz w:val="24"/>
                <w:szCs w:val="24"/>
                <w:lang w:val="hy-AM" w:eastAsia="zh-CN"/>
              </w:rPr>
            </w:pPr>
          </w:p>
          <w:p w14:paraId="1228F195" w14:textId="77777777" w:rsidR="00C84CCB" w:rsidRPr="007D3047" w:rsidRDefault="00C84CCB" w:rsidP="00F85DD5">
            <w:pPr>
              <w:spacing w:after="0"/>
              <w:jc w:val="both"/>
              <w:rPr>
                <w:rFonts w:ascii="GHEA Grapalat" w:hAnsi="GHEA Grapalat"/>
                <w:sz w:val="24"/>
                <w:szCs w:val="24"/>
                <w:lang w:val="hy-AM" w:eastAsia="zh-CN"/>
              </w:rPr>
            </w:pPr>
          </w:p>
        </w:tc>
      </w:tr>
      <w:tr w:rsidR="00FA42F7" w:rsidRPr="006055BB" w14:paraId="602384F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29F7E0E" w14:textId="77777777" w:rsidR="00FA42F7" w:rsidRPr="007D3047" w:rsidRDefault="00FA42F7" w:rsidP="00FA42F7">
            <w:pPr>
              <w:spacing w:after="0" w:line="360" w:lineRule="auto"/>
              <w:jc w:val="both"/>
              <w:rPr>
                <w:rFonts w:ascii="GHEA Grapalat" w:eastAsia="Tahoma" w:hAnsi="GHEA Grapalat" w:cs="Tahoma"/>
                <w:b/>
                <w:sz w:val="24"/>
                <w:szCs w:val="24"/>
                <w:lang w:val="hy-AM"/>
              </w:rPr>
            </w:pPr>
            <w:r w:rsidRPr="007D3047">
              <w:rPr>
                <w:rFonts w:ascii="GHEA Grapalat" w:eastAsia="Tahoma" w:hAnsi="GHEA Grapalat" w:cs="Tahoma"/>
                <w:b/>
                <w:sz w:val="24"/>
                <w:szCs w:val="24"/>
                <w:lang w:val="hy-AM"/>
              </w:rPr>
              <w:t>Խնդիր 2. ԳԱԱ ինստիտուտները համալսարանների հետ միավորելու անհիմն որոշումը</w:t>
            </w:r>
          </w:p>
          <w:p w14:paraId="4A74782F" w14:textId="7277D694" w:rsidR="00FA42F7" w:rsidRPr="007D3047" w:rsidRDefault="00FA42F7" w:rsidP="00CD1C7A">
            <w:pPr>
              <w:spacing w:after="0" w:line="360" w:lineRule="auto"/>
              <w:jc w:val="both"/>
              <w:rPr>
                <w:rFonts w:ascii="GHEA Grapalat" w:eastAsia="Tahoma" w:hAnsi="GHEA Grapalat" w:cs="Tahoma"/>
                <w:b/>
                <w:sz w:val="24"/>
                <w:szCs w:val="24"/>
                <w:lang w:val="hy-AM"/>
              </w:rPr>
            </w:pPr>
            <w:r w:rsidRPr="007D3047">
              <w:rPr>
                <w:rFonts w:ascii="GHEA Grapalat" w:eastAsia="Tahoma" w:hAnsi="GHEA Grapalat" w:cs="Tahoma"/>
                <w:sz w:val="24"/>
                <w:szCs w:val="24"/>
                <w:lang w:val="hy-AM"/>
              </w:rPr>
              <w:t>Գիտությունների ազգային ակադեմիայի (ԳԱԱ) բոլոր ինստիտուտները համալսարանների հետ միավորելու որոշումը, որը հիմնված է «բարձրագույն կրթության և գիտության համակարգերի ժամանակավրեպ անջրպետվածության» պնդման վրա, հիմնավոր չէ։ Համալսարանների հետազոտական կարողությունների ամրապնդումը չի պահանջում ԳԱԱ կազմից հանրային գիտական կազմակերպությունների (ՀԳԿ) դուրս բերում։ Համալսարաններից դուրս գտնվող ինստիտուտների հետազոտողները կարող են զուգահեռ լինել պրոֆեսորներ համալսարաններում։ Սա լայն կիրառվող ձեւաչափ է զարգացած երկներում, ինչպես նշված է Եվրոպական հանձնաժողովի 2020 թվականի «Հայաստանին հատուկ աջակցություն. նշաձողի բարձրացում» զեկույցում։ Այս ձեւչափը նաեւ կիրառվում է Հայաստանում։ Հետեւաբար անջրպետվածության իրական խնդիրները այլ են։ Եթե նախագիծը իսկապետ թիրախավորում է այս խնդրի լուծումը, ապա պետք է վերլուծվեն եւ ներկայացվեն խնդրի իրական պատճառները։</w:t>
            </w:r>
            <w:r w:rsidRPr="007D3047">
              <w:rPr>
                <w:rFonts w:ascii="GHEA Grapalat" w:eastAsia="Tahoma" w:hAnsi="GHEA Grapalat" w:cs="Tahoma"/>
                <w:b/>
                <w:sz w:val="24"/>
                <w:szCs w:val="24"/>
                <w:lang w:val="hy-AM"/>
              </w:rPr>
              <w:t xml:space="preserve">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44FDAD3" w14:textId="77777777" w:rsidR="00FA42F7" w:rsidRPr="007D3047" w:rsidRDefault="00FA42F7" w:rsidP="00FA42F7">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48CE55B5" w14:textId="77777777" w:rsidR="00FA42F7" w:rsidRDefault="00FA42F7" w:rsidP="00FA42F7">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Նախագծով նախատեսված նոր կարգավորումներով ՀՀ ԳԱԱ-</w:t>
            </w:r>
            <w:r>
              <w:rPr>
                <w:rFonts w:ascii="GHEA Grapalat" w:hAnsi="GHEA Grapalat"/>
                <w:sz w:val="24"/>
                <w:szCs w:val="24"/>
                <w:lang w:val="hy-AM"/>
              </w:rPr>
              <w:t>ին անցնում են նոր գործառույթներ, որոնցով`</w:t>
            </w:r>
          </w:p>
          <w:p w14:paraId="36EC1716" w14:textId="2EBAD008" w:rsidR="00FA42F7" w:rsidRPr="009E2453" w:rsidRDefault="00FA42F7" w:rsidP="00FA42F7">
            <w:pPr>
              <w:spacing w:after="0"/>
              <w:jc w:val="both"/>
              <w:rPr>
                <w:rFonts w:ascii="GHEA Grapalat" w:eastAsia="Times New Roman" w:hAnsi="GHEA Grapalat" w:cs="Arial"/>
                <w:color w:val="000000"/>
                <w:lang w:val="hy-AM"/>
              </w:rPr>
            </w:pPr>
            <w:r>
              <w:rPr>
                <w:rFonts w:ascii="GHEA Grapalat" w:hAnsi="GHEA Grapalat"/>
                <w:sz w:val="24"/>
                <w:szCs w:val="24"/>
                <w:lang w:val="hy-AM"/>
              </w:rPr>
              <w:t>«</w:t>
            </w:r>
            <w:r w:rsidRPr="009E2453">
              <w:rPr>
                <w:rFonts w:ascii="GHEA Grapalat" w:eastAsia="Times New Roman" w:hAnsi="GHEA Grapalat" w:cs="Arial"/>
                <w:color w:val="000000"/>
                <w:lang w:val="hy-AM"/>
              </w:rPr>
              <w:t xml:space="preserve"> 11. Ակադեմիայի գործունեության հիմնական ուղղություններն են`</w:t>
            </w:r>
          </w:p>
          <w:p w14:paraId="1A3E876B" w14:textId="77777777" w:rsidR="00FA42F7" w:rsidRPr="009E2453" w:rsidRDefault="00FA42F7" w:rsidP="00FA42F7">
            <w:pPr>
              <w:spacing w:after="0"/>
              <w:jc w:val="both"/>
              <w:rPr>
                <w:rFonts w:ascii="GHEA Grapalat" w:eastAsia="Times New Roman" w:hAnsi="GHEA Grapalat" w:cs="Arial"/>
                <w:color w:val="000000"/>
                <w:lang w:val="hy-AM"/>
              </w:rPr>
            </w:pPr>
            <w:r w:rsidRPr="009E2453">
              <w:rPr>
                <w:rFonts w:ascii="GHEA Grapalat" w:eastAsia="Times New Roman" w:hAnsi="GHEA Grapalat" w:cs="Arial"/>
                <w:color w:val="000000"/>
                <w:lang w:val="hy-AM"/>
              </w:rPr>
              <w:t>1) հետազոտությունների գերազանցության խրախուսումը` քննարկումների և համաժողովների կազմակերպմամբ.</w:t>
            </w:r>
          </w:p>
          <w:p w14:paraId="6BDDD5A8" w14:textId="77777777" w:rsidR="00FA42F7" w:rsidRPr="009E2453" w:rsidRDefault="00FA42F7" w:rsidP="00FA42F7">
            <w:pPr>
              <w:spacing w:after="0"/>
              <w:jc w:val="both"/>
              <w:rPr>
                <w:rFonts w:ascii="GHEA Grapalat" w:eastAsia="Times New Roman" w:hAnsi="GHEA Grapalat" w:cs="Arial"/>
                <w:color w:val="000000"/>
                <w:lang w:val="hy-AM"/>
              </w:rPr>
            </w:pPr>
            <w:r w:rsidRPr="009E2453">
              <w:rPr>
                <w:rFonts w:ascii="GHEA Grapalat" w:eastAsia="Times New Roman" w:hAnsi="GHEA Grapalat" w:cs="Arial"/>
                <w:color w:val="000000"/>
                <w:lang w:val="hy-AM"/>
              </w:rPr>
              <w:t>2) հայագիտական հետազոտությունների աջակցությունը.</w:t>
            </w:r>
          </w:p>
          <w:p w14:paraId="385A7A4E" w14:textId="77777777" w:rsidR="00FA42F7" w:rsidRPr="009E2453" w:rsidRDefault="00FA42F7" w:rsidP="00FA42F7">
            <w:pPr>
              <w:spacing w:after="0"/>
              <w:jc w:val="both"/>
              <w:rPr>
                <w:rFonts w:ascii="GHEA Grapalat" w:eastAsia="Times New Roman" w:hAnsi="GHEA Grapalat" w:cs="Arial"/>
                <w:color w:val="000000"/>
                <w:lang w:val="hy-AM"/>
              </w:rPr>
            </w:pPr>
            <w:r w:rsidRPr="009E2453">
              <w:rPr>
                <w:rFonts w:ascii="GHEA Grapalat" w:eastAsia="Times New Roman" w:hAnsi="GHEA Grapalat" w:cs="Arial"/>
                <w:color w:val="000000"/>
                <w:lang w:val="hy-AM"/>
              </w:rPr>
              <w:t>3) գիտական գործունեության բազային և պետական այլ նախագծերի փորձաքննությանը և ծրագրերի մշտադիտարկմանը մասնակցությունը` Կառավարության կողմից սահմանված կարգով.</w:t>
            </w:r>
          </w:p>
          <w:p w14:paraId="0212C7F3" w14:textId="77777777" w:rsidR="00FA42F7" w:rsidRPr="009E2453" w:rsidRDefault="00FA42F7" w:rsidP="00FA42F7">
            <w:pPr>
              <w:spacing w:after="0"/>
              <w:jc w:val="both"/>
              <w:rPr>
                <w:rFonts w:ascii="GHEA Grapalat" w:eastAsia="Times New Roman" w:hAnsi="GHEA Grapalat" w:cs="Arial"/>
                <w:color w:val="000000"/>
                <w:lang w:val="hy-AM"/>
              </w:rPr>
            </w:pPr>
            <w:r w:rsidRPr="009E2453">
              <w:rPr>
                <w:rFonts w:ascii="GHEA Grapalat" w:eastAsia="Times New Roman" w:hAnsi="GHEA Grapalat" w:cs="Arial"/>
                <w:color w:val="000000"/>
                <w:lang w:val="hy-AM"/>
              </w:rPr>
              <w:t>4) Հայաստանի Հանրապետության գիտության ոլորտի վերաբերյալ տարեկան և հնգամյա պարբերականությամբ զեկույցների պատրաստումն ու հրապարակումը` Լիազոր մարմնի կողմից սահմանված կարգով և չափանիշներով.</w:t>
            </w:r>
          </w:p>
          <w:p w14:paraId="258D5EF0" w14:textId="77777777" w:rsidR="00FA42F7" w:rsidRPr="009E2453" w:rsidRDefault="00FA42F7" w:rsidP="00FA42F7">
            <w:pPr>
              <w:spacing w:after="0"/>
              <w:jc w:val="both"/>
              <w:rPr>
                <w:rFonts w:ascii="GHEA Grapalat" w:eastAsia="Times New Roman" w:hAnsi="GHEA Grapalat" w:cs="Arial"/>
                <w:color w:val="000000"/>
                <w:lang w:val="hy-AM"/>
              </w:rPr>
            </w:pPr>
            <w:r w:rsidRPr="009E2453">
              <w:rPr>
                <w:rFonts w:ascii="GHEA Grapalat" w:eastAsia="Times New Roman" w:hAnsi="GHEA Grapalat" w:cs="Arial"/>
                <w:color w:val="000000"/>
                <w:lang w:val="hy-AM"/>
              </w:rPr>
              <w:t>5) Կառավարությանը և հասարակությանը գիտականորեն հիմնավորված խորհրդատվության տրամադրումը.</w:t>
            </w:r>
          </w:p>
          <w:p w14:paraId="3B7FF6BB" w14:textId="77777777" w:rsidR="00FA42F7" w:rsidRPr="009E2453" w:rsidRDefault="00FA42F7" w:rsidP="00FA42F7">
            <w:pPr>
              <w:spacing w:after="0"/>
              <w:jc w:val="both"/>
              <w:rPr>
                <w:rFonts w:ascii="GHEA Grapalat" w:eastAsia="Times New Roman" w:hAnsi="GHEA Grapalat" w:cs="Arial"/>
                <w:color w:val="000000"/>
                <w:lang w:val="hy-AM"/>
              </w:rPr>
            </w:pPr>
            <w:r w:rsidRPr="009E2453">
              <w:rPr>
                <w:rFonts w:ascii="GHEA Grapalat" w:eastAsia="Times New Roman" w:hAnsi="GHEA Grapalat" w:cs="Arial"/>
                <w:color w:val="000000"/>
                <w:lang w:val="hy-AM"/>
              </w:rPr>
              <w:t>6) գիտական ամսագրերի հրապարակումը.</w:t>
            </w:r>
          </w:p>
          <w:p w14:paraId="372930BC" w14:textId="77777777" w:rsidR="00FA42F7" w:rsidRPr="009E2453" w:rsidRDefault="00FA42F7" w:rsidP="00FA42F7">
            <w:pPr>
              <w:spacing w:after="0"/>
              <w:jc w:val="both"/>
              <w:rPr>
                <w:rFonts w:ascii="GHEA Grapalat" w:eastAsia="Times New Roman" w:hAnsi="GHEA Grapalat" w:cs="Arial"/>
                <w:color w:val="000000"/>
                <w:lang w:val="hy-AM"/>
              </w:rPr>
            </w:pPr>
            <w:r w:rsidRPr="009E2453">
              <w:rPr>
                <w:rFonts w:ascii="GHEA Grapalat" w:eastAsia="Times New Roman" w:hAnsi="GHEA Grapalat" w:cs="Arial"/>
                <w:color w:val="000000"/>
                <w:lang w:val="hy-AM"/>
              </w:rPr>
              <w:t>7) գիտական մշակույթի տարածումը, գիտաչափական և գիտական-գրադարանային արդի ծառայությունների մատուցումը, գիտական գործունեության արդյունքում ստացված գիտելիքի նկատմամբ վստահության ձևավորումը և գիտության հանրայնացումը.</w:t>
            </w:r>
          </w:p>
          <w:p w14:paraId="423F7D1B" w14:textId="77777777" w:rsidR="00FA42F7" w:rsidRPr="009E2453" w:rsidRDefault="00FA42F7" w:rsidP="00FA42F7">
            <w:pPr>
              <w:spacing w:after="0"/>
              <w:jc w:val="both"/>
              <w:rPr>
                <w:rFonts w:ascii="GHEA Grapalat" w:eastAsia="Times New Roman" w:hAnsi="GHEA Grapalat" w:cs="Arial"/>
                <w:color w:val="000000"/>
                <w:lang w:val="hy-AM"/>
              </w:rPr>
            </w:pPr>
            <w:r w:rsidRPr="009E2453">
              <w:rPr>
                <w:rFonts w:ascii="GHEA Grapalat" w:eastAsia="Times New Roman" w:hAnsi="GHEA Grapalat" w:cs="Arial"/>
                <w:color w:val="000000"/>
                <w:lang w:val="hy-AM"/>
              </w:rPr>
              <w:t>8) միջգիտակարգային երկխոսության ապահովումը.</w:t>
            </w:r>
          </w:p>
          <w:p w14:paraId="18AF425D" w14:textId="77777777" w:rsidR="00FA42F7" w:rsidRPr="009E2453" w:rsidRDefault="00FA42F7" w:rsidP="00FA42F7">
            <w:pPr>
              <w:spacing w:after="0"/>
              <w:jc w:val="both"/>
              <w:rPr>
                <w:rFonts w:ascii="GHEA Grapalat" w:eastAsia="Times New Roman" w:hAnsi="GHEA Grapalat" w:cs="Arial"/>
                <w:color w:val="000000"/>
                <w:lang w:val="hy-AM"/>
              </w:rPr>
            </w:pPr>
            <w:r w:rsidRPr="009E2453">
              <w:rPr>
                <w:rFonts w:ascii="GHEA Grapalat" w:eastAsia="Times New Roman" w:hAnsi="GHEA Grapalat" w:cs="Arial"/>
                <w:color w:val="000000"/>
                <w:lang w:val="hy-AM"/>
              </w:rPr>
              <w:t>9) հանրային և համամարդկային նշանակության գիտական խնդիրների բացահայտումը.</w:t>
            </w:r>
          </w:p>
          <w:p w14:paraId="2754EC47" w14:textId="77777777" w:rsidR="00FA42F7" w:rsidRPr="009E2453" w:rsidRDefault="00FA42F7" w:rsidP="00FA42F7">
            <w:pPr>
              <w:spacing w:after="0"/>
              <w:jc w:val="both"/>
              <w:rPr>
                <w:rFonts w:ascii="GHEA Grapalat" w:eastAsia="Times New Roman" w:hAnsi="GHEA Grapalat" w:cs="Arial"/>
                <w:color w:val="000000"/>
                <w:lang w:val="hy-AM"/>
              </w:rPr>
            </w:pPr>
            <w:r w:rsidRPr="009E2453">
              <w:rPr>
                <w:rFonts w:ascii="GHEA Grapalat" w:eastAsia="Times New Roman" w:hAnsi="GHEA Grapalat" w:cs="Arial"/>
                <w:color w:val="000000"/>
                <w:lang w:val="hy-AM"/>
              </w:rPr>
              <w:t>10) ոլորտային քաղաքականությունների խորհրդատվության տրամադրում` գիտականորեն կշռադատված, անկախ և թափանցիկ եղանակով` ապահովելով գիտական արդյունքի փոխարկումը հանրային և համամարդկային արժեքի:</w:t>
            </w:r>
          </w:p>
          <w:p w14:paraId="156181D5" w14:textId="19B503C3" w:rsidR="00FA42F7" w:rsidRDefault="00FA42F7" w:rsidP="00FA42F7">
            <w:pPr>
              <w:spacing w:after="0"/>
              <w:jc w:val="both"/>
              <w:rPr>
                <w:rFonts w:ascii="GHEA Grapalat" w:hAnsi="GHEA Grapalat"/>
                <w:sz w:val="24"/>
                <w:szCs w:val="24"/>
                <w:lang w:val="hy-AM"/>
              </w:rPr>
            </w:pPr>
            <w:r>
              <w:rPr>
                <w:rFonts w:ascii="GHEA Grapalat" w:hAnsi="GHEA Grapalat"/>
                <w:sz w:val="24"/>
                <w:szCs w:val="24"/>
                <w:lang w:val="hy-AM"/>
              </w:rPr>
              <w:t>...</w:t>
            </w:r>
          </w:p>
          <w:p w14:paraId="58BE764F" w14:textId="77777777" w:rsidR="00FA42F7" w:rsidRPr="009E2453" w:rsidRDefault="00FA42F7" w:rsidP="00FA42F7">
            <w:pPr>
              <w:spacing w:after="0"/>
              <w:ind w:firstLine="567"/>
              <w:jc w:val="both"/>
              <w:rPr>
                <w:rFonts w:ascii="GHEA Grapalat" w:eastAsia="Times New Roman" w:hAnsi="GHEA Grapalat" w:cs="Arial"/>
                <w:color w:val="000000"/>
                <w:lang w:val="hy-AM"/>
              </w:rPr>
            </w:pPr>
            <w:r w:rsidRPr="009E2453">
              <w:rPr>
                <w:rFonts w:ascii="GHEA Grapalat" w:eastAsia="Times New Roman" w:hAnsi="GHEA Grapalat" w:cs="Arial"/>
                <w:color w:val="000000"/>
                <w:lang w:val="hy-AM"/>
              </w:rPr>
              <w:t>18. Ակադեմիան յուրաքանչյուր տարի իր կանոնադրությամբ սահմանված կարգով կազմակերպում է նստաշրջան, որի ժամանակ հանրային գիտական կազմակերպությունները ներկայացնում են իրենց գիտական գործունեության ուղղությամբ հաշվետվությունները: Նստաշրջանի արդյունքներով Ակադեմիան գնահատում է ներկայացված հաշվետվությունները և ներկայացնում է Լիազոր մարմնին` որպես գիտական կազմակերպությունների արտաքին գնահատման բաղադրիչ:</w:t>
            </w:r>
          </w:p>
          <w:p w14:paraId="4C8C13A2" w14:textId="7FF92DDD" w:rsidR="00FA42F7" w:rsidRDefault="00FA42F7" w:rsidP="00FA42F7">
            <w:pPr>
              <w:spacing w:after="0"/>
              <w:jc w:val="both"/>
              <w:rPr>
                <w:rFonts w:ascii="GHEA Grapalat" w:hAnsi="GHEA Grapalat"/>
                <w:sz w:val="24"/>
                <w:szCs w:val="24"/>
                <w:lang w:val="hy-AM"/>
              </w:rPr>
            </w:pPr>
            <w:r>
              <w:rPr>
                <w:rFonts w:ascii="GHEA Grapalat" w:hAnsi="GHEA Grapalat"/>
                <w:sz w:val="24"/>
                <w:szCs w:val="24"/>
                <w:lang w:val="hy-AM"/>
              </w:rPr>
              <w:t xml:space="preserve">» </w:t>
            </w:r>
          </w:p>
          <w:p w14:paraId="2D3D4DC4" w14:textId="6DCBBE57" w:rsidR="00FA42F7" w:rsidRDefault="00FA42F7" w:rsidP="00FA42F7">
            <w:pPr>
              <w:spacing w:after="0" w:line="360" w:lineRule="auto"/>
              <w:jc w:val="both"/>
              <w:rPr>
                <w:rFonts w:ascii="GHEA Grapalat" w:hAnsi="GHEA Grapalat"/>
                <w:sz w:val="24"/>
                <w:szCs w:val="24"/>
                <w:lang w:val="hy-AM"/>
              </w:rPr>
            </w:pPr>
            <w:r>
              <w:rPr>
                <w:rFonts w:ascii="GHEA Grapalat" w:hAnsi="GHEA Grapalat"/>
                <w:sz w:val="24"/>
                <w:szCs w:val="24"/>
                <w:lang w:val="hy-AM"/>
              </w:rPr>
              <w:t>Ընդ որում նշված գործառույթների շրջանակը համաձայնեցված է ԳԱԱ -ի հետ:</w:t>
            </w:r>
          </w:p>
          <w:p w14:paraId="71338288" w14:textId="3220078B" w:rsidR="00FA42F7" w:rsidRPr="00FA42F7" w:rsidRDefault="00FA42F7" w:rsidP="00FA42F7">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ԳՀԻ-ները տեղափոխվում են ԿԳՄՍՆ գերատեսչական ոլորտ՝ բովանդակային փոփոխությունները կազմակերպելու նպատակով:</w:t>
            </w:r>
          </w:p>
        </w:tc>
      </w:tr>
      <w:tr w:rsidR="00FA42F7" w:rsidRPr="006055BB" w14:paraId="441F44F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13A5D98" w14:textId="77777777" w:rsidR="00FA42F7" w:rsidRPr="007D3047" w:rsidRDefault="00FA42F7" w:rsidP="00FA42F7">
            <w:pPr>
              <w:spacing w:after="0" w:line="360" w:lineRule="auto"/>
              <w:jc w:val="both"/>
              <w:rPr>
                <w:rFonts w:ascii="GHEA Grapalat" w:eastAsia="Tahoma" w:hAnsi="GHEA Grapalat" w:cs="Tahoma"/>
                <w:b/>
                <w:sz w:val="24"/>
                <w:szCs w:val="24"/>
                <w:lang w:val="hy-AM"/>
              </w:rPr>
            </w:pPr>
            <w:r w:rsidRPr="007D3047">
              <w:rPr>
                <w:rFonts w:ascii="GHEA Grapalat" w:eastAsia="Tahoma" w:hAnsi="GHEA Grapalat" w:cs="Tahoma"/>
                <w:b/>
                <w:sz w:val="24"/>
                <w:szCs w:val="24"/>
                <w:lang w:val="hy-AM"/>
              </w:rPr>
              <w:t>Խնդիր 3. ԳԱԱ-ի «խորհրդային ժամանակաշրջանին հատուկ կառավարման մոդել»-ով գործելու սխալ բնութագրումը</w:t>
            </w:r>
          </w:p>
          <w:p w14:paraId="672587A7" w14:textId="77777777" w:rsidR="00FA42F7" w:rsidRPr="007D3047" w:rsidRDefault="00FA42F7" w:rsidP="00FA42F7">
            <w:pPr>
              <w:spacing w:after="0" w:line="360" w:lineRule="auto"/>
              <w:jc w:val="both"/>
              <w:rPr>
                <w:rFonts w:ascii="GHEA Grapalat" w:eastAsia="Tahoma" w:hAnsi="GHEA Grapalat" w:cs="Tahoma"/>
                <w:sz w:val="24"/>
                <w:szCs w:val="24"/>
                <w:lang w:val="hy-AM"/>
              </w:rPr>
            </w:pPr>
            <w:r w:rsidRPr="007D3047">
              <w:rPr>
                <w:rFonts w:ascii="GHEA Grapalat" w:eastAsia="Tahoma" w:hAnsi="GHEA Grapalat" w:cs="Tahoma"/>
                <w:sz w:val="24"/>
                <w:szCs w:val="24"/>
                <w:lang w:val="hy-AM"/>
              </w:rPr>
              <w:t xml:space="preserve">Օրենքի նախագիծը բնութագրում է ԳԱԱ-ն որպես «խորհրդային ժամանակաշրջանին հատուկ կառավարման մոդել»-ով գործող կառույց, որը չի արտացոլում զարգացած երկրների, ինչպիսիք են օրինակ՝ Նիդերլանդները և Ավստրիան, փորձը, որտեղ Գիտությունների ազգային ակադեմիաները հաջողությամբ ներառում են հետազոտական ինստիտուտներ ու ունեն արդյունավետ գործող համակարգ։ Օրենքում բերած այս փաստարկը անհիմն է և պետք է վերանայվի՝ արտացոլելու միջազգային հաջող փորձը։ ԳԱԱ համակարգում կան բազմաթիվ կուտակված խնդիրներ, որոնց լուծման համար արդեն երկու տարի է բարեփոխումների առաջարկներ են արվում, որոնք սակայն անտեսվում են կառավարության կողմից։ </w:t>
            </w:r>
          </w:p>
          <w:p w14:paraId="11F12D4D" w14:textId="045E0835" w:rsidR="00FA42F7" w:rsidRPr="00FA42F7" w:rsidRDefault="00FA42F7" w:rsidP="00CD1C7A">
            <w:pPr>
              <w:spacing w:after="0" w:line="360" w:lineRule="auto"/>
              <w:jc w:val="both"/>
              <w:rPr>
                <w:rFonts w:ascii="GHEA Grapalat" w:eastAsia="Tahoma" w:hAnsi="GHEA Grapalat" w:cs="Tahoma"/>
                <w:sz w:val="24"/>
                <w:szCs w:val="24"/>
                <w:lang w:val="hy-AM"/>
              </w:rPr>
            </w:pPr>
            <w:r w:rsidRPr="007D3047">
              <w:rPr>
                <w:rFonts w:ascii="GHEA Grapalat" w:eastAsia="Tahoma" w:hAnsi="GHEA Grapalat" w:cs="Tahoma"/>
                <w:sz w:val="24"/>
                <w:szCs w:val="24"/>
                <w:lang w:val="hy-AM"/>
              </w:rPr>
              <w:t>Օրենքի նախագծում ԳԱԱ համակարգի առաջարկվող փոփոխության հիմնավորումը պետք է լինի ստուգելի ու ունենա տրամաբանական փաստարկներ։ Այլապես փոփոխությունը անհիմն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617C214" w14:textId="77777777" w:rsidR="00FA42F7" w:rsidRDefault="00FA42F7" w:rsidP="00F85DD5">
            <w:pPr>
              <w:spacing w:after="0" w:line="360" w:lineRule="auto"/>
              <w:jc w:val="both"/>
              <w:rPr>
                <w:rFonts w:ascii="GHEA Grapalat" w:hAnsi="GHEA Grapalat"/>
                <w:b/>
                <w:sz w:val="24"/>
                <w:szCs w:val="24"/>
                <w:lang w:val="hy-AM" w:eastAsia="zh-CN"/>
              </w:rPr>
            </w:pPr>
            <w:r>
              <w:rPr>
                <w:rFonts w:ascii="GHEA Grapalat" w:hAnsi="GHEA Grapalat"/>
                <w:b/>
                <w:sz w:val="24"/>
                <w:szCs w:val="24"/>
                <w:lang w:val="hy-AM" w:eastAsia="zh-CN"/>
              </w:rPr>
              <w:t>Ընդունվել է:</w:t>
            </w:r>
          </w:p>
          <w:p w14:paraId="00C10DB9" w14:textId="77777777" w:rsidR="00FA42F7" w:rsidRDefault="00FA42F7" w:rsidP="00F85DD5">
            <w:pPr>
              <w:spacing w:after="0" w:line="360" w:lineRule="auto"/>
              <w:jc w:val="both"/>
              <w:rPr>
                <w:rFonts w:ascii="GHEA Grapalat" w:hAnsi="GHEA Grapalat"/>
                <w:bCs/>
                <w:sz w:val="24"/>
                <w:szCs w:val="24"/>
                <w:lang w:val="hy-AM" w:eastAsia="zh-CN"/>
              </w:rPr>
            </w:pPr>
            <w:r w:rsidRPr="00FA42F7">
              <w:rPr>
                <w:rFonts w:ascii="GHEA Grapalat" w:hAnsi="GHEA Grapalat"/>
                <w:bCs/>
                <w:sz w:val="24"/>
                <w:szCs w:val="24"/>
                <w:lang w:val="hy-AM" w:eastAsia="zh-CN"/>
              </w:rPr>
              <w:t xml:space="preserve">Հիմնավորման </w:t>
            </w:r>
            <w:r>
              <w:rPr>
                <w:rFonts w:ascii="GHEA Grapalat" w:hAnsi="GHEA Grapalat"/>
                <w:bCs/>
                <w:sz w:val="24"/>
                <w:szCs w:val="24"/>
                <w:lang w:val="hy-AM" w:eastAsia="zh-CN"/>
              </w:rPr>
              <w:t>տեքստը խմբագրվել է:</w:t>
            </w:r>
          </w:p>
          <w:p w14:paraId="25C63351" w14:textId="77777777" w:rsidR="00FA42F7" w:rsidRDefault="00FA42F7" w:rsidP="00F85DD5">
            <w:pPr>
              <w:spacing w:after="0" w:line="360" w:lineRule="auto"/>
              <w:jc w:val="both"/>
              <w:rPr>
                <w:rFonts w:ascii="GHEA Grapalat" w:hAnsi="GHEA Grapalat"/>
                <w:bCs/>
                <w:sz w:val="24"/>
                <w:szCs w:val="24"/>
                <w:lang w:val="hy-AM" w:eastAsia="zh-CN"/>
              </w:rPr>
            </w:pPr>
            <w:r>
              <w:rPr>
                <w:rFonts w:ascii="GHEA Grapalat" w:hAnsi="GHEA Grapalat"/>
                <w:bCs/>
                <w:sz w:val="24"/>
                <w:szCs w:val="24"/>
                <w:lang w:val="hy-AM" w:eastAsia="zh-CN"/>
              </w:rPr>
              <w:t xml:space="preserve">Բերված օրինակները </w:t>
            </w:r>
            <w:r w:rsidR="00A74C4B">
              <w:rPr>
                <w:rFonts w:ascii="GHEA Grapalat" w:hAnsi="GHEA Grapalat"/>
                <w:bCs/>
                <w:sz w:val="24"/>
                <w:szCs w:val="24"/>
                <w:lang w:val="hy-AM" w:eastAsia="zh-CN"/>
              </w:rPr>
              <w:t>չեն ապացուցում առաջ քաշված թեզերը</w:t>
            </w:r>
          </w:p>
          <w:p w14:paraId="5045CB42" w14:textId="5A5844F9" w:rsidR="00A74C4B" w:rsidRDefault="00A74C4B" w:rsidP="00F85DD5">
            <w:pPr>
              <w:spacing w:after="0" w:line="360" w:lineRule="auto"/>
              <w:jc w:val="both"/>
              <w:rPr>
                <w:rFonts w:ascii="GHEA Grapalat" w:hAnsi="GHEA Grapalat"/>
                <w:bCs/>
                <w:sz w:val="24"/>
                <w:szCs w:val="24"/>
                <w:lang w:val="hy-AM" w:eastAsia="zh-CN"/>
              </w:rPr>
            </w:pPr>
            <w:r>
              <w:rPr>
                <w:rFonts w:ascii="GHEA Grapalat" w:hAnsi="GHEA Grapalat"/>
                <w:bCs/>
                <w:sz w:val="24"/>
                <w:szCs w:val="24"/>
                <w:lang w:val="hy-AM" w:eastAsia="zh-CN"/>
              </w:rPr>
              <w:t xml:space="preserve">1. Ըստ սկոպուս գիտատեղեկատվական շտեմարանի` Նիդերլանդների թագավորությունում </w:t>
            </w:r>
            <w:r w:rsidR="0038264D">
              <w:rPr>
                <w:rFonts w:ascii="GHEA Grapalat" w:hAnsi="GHEA Grapalat"/>
                <w:bCs/>
                <w:sz w:val="24"/>
                <w:szCs w:val="24"/>
                <w:lang w:val="hy-AM" w:eastAsia="zh-CN"/>
              </w:rPr>
              <w:t>վերջին 10 տարում</w:t>
            </w:r>
            <w:r>
              <w:rPr>
                <w:rFonts w:ascii="GHEA Grapalat" w:hAnsi="GHEA Grapalat"/>
                <w:bCs/>
                <w:sz w:val="24"/>
                <w:szCs w:val="24"/>
                <w:lang w:val="hy-AM" w:eastAsia="zh-CN"/>
              </w:rPr>
              <w:t xml:space="preserve"> հրատարակվել է 683</w:t>
            </w:r>
            <w:r w:rsidR="00172D4D" w:rsidRPr="00172D4D">
              <w:rPr>
                <w:rFonts w:cs="Calibri"/>
                <w:bCs/>
                <w:sz w:val="24"/>
                <w:szCs w:val="24"/>
                <w:vertAlign w:val="superscript"/>
                <w:lang w:val="hy-AM" w:eastAsia="zh-CN"/>
              </w:rPr>
              <w:t> </w:t>
            </w:r>
            <w:r>
              <w:rPr>
                <w:rFonts w:ascii="GHEA Grapalat" w:hAnsi="GHEA Grapalat"/>
                <w:bCs/>
                <w:sz w:val="24"/>
                <w:szCs w:val="24"/>
                <w:lang w:val="hy-AM" w:eastAsia="zh-CN"/>
              </w:rPr>
              <w:t xml:space="preserve">802 հոդված, որի մեջ </w:t>
            </w:r>
            <w:r w:rsidRPr="00A74C4B">
              <w:rPr>
                <w:rFonts w:ascii="GHEA Grapalat" w:hAnsi="GHEA Grapalat"/>
                <w:bCs/>
                <w:sz w:val="24"/>
                <w:szCs w:val="24"/>
                <w:lang w:val="hy-AM" w:eastAsia="zh-CN"/>
              </w:rPr>
              <w:t>Նիդերլանդների գիտությունների թագավորական ակադեմիա</w:t>
            </w:r>
            <w:r>
              <w:rPr>
                <w:rFonts w:ascii="GHEA Grapalat" w:hAnsi="GHEA Grapalat"/>
                <w:bCs/>
                <w:sz w:val="24"/>
                <w:szCs w:val="24"/>
                <w:lang w:val="hy-AM" w:eastAsia="zh-CN"/>
              </w:rPr>
              <w:t>յի բաժինը 6</w:t>
            </w:r>
            <w:r w:rsidR="00172D4D" w:rsidRPr="00172D4D">
              <w:rPr>
                <w:rFonts w:cs="Calibri"/>
                <w:bCs/>
                <w:sz w:val="24"/>
                <w:szCs w:val="24"/>
                <w:vertAlign w:val="superscript"/>
                <w:lang w:val="hy-AM" w:eastAsia="zh-CN"/>
              </w:rPr>
              <w:t> </w:t>
            </w:r>
            <w:r>
              <w:rPr>
                <w:rFonts w:ascii="GHEA Grapalat" w:hAnsi="GHEA Grapalat"/>
                <w:bCs/>
                <w:sz w:val="24"/>
                <w:szCs w:val="24"/>
                <w:lang w:val="hy-AM" w:eastAsia="zh-CN"/>
              </w:rPr>
              <w:t>325-ն է (</w:t>
            </w:r>
            <w:r w:rsidR="0038264D">
              <w:rPr>
                <w:rFonts w:ascii="GHEA Grapalat" w:hAnsi="GHEA Grapalat"/>
                <w:bCs/>
                <w:sz w:val="24"/>
                <w:szCs w:val="24"/>
                <w:lang w:val="hy-AM" w:eastAsia="zh-CN"/>
              </w:rPr>
              <w:t>0.925</w:t>
            </w:r>
            <w:r w:rsidR="0038264D" w:rsidRPr="009E2453">
              <w:rPr>
                <w:rFonts w:ascii="GHEA Grapalat" w:hAnsi="GHEA Grapalat"/>
                <w:bCs/>
                <w:sz w:val="24"/>
                <w:szCs w:val="24"/>
                <w:lang w:val="hy-AM" w:eastAsia="zh-CN"/>
              </w:rPr>
              <w:t xml:space="preserve"> %</w:t>
            </w:r>
            <w:r>
              <w:rPr>
                <w:rFonts w:ascii="GHEA Grapalat" w:hAnsi="GHEA Grapalat"/>
                <w:bCs/>
                <w:sz w:val="24"/>
                <w:szCs w:val="24"/>
                <w:lang w:val="hy-AM" w:eastAsia="zh-CN"/>
              </w:rPr>
              <w:t>)</w:t>
            </w:r>
          </w:p>
          <w:p w14:paraId="427C1782" w14:textId="07F21B44" w:rsidR="0038264D" w:rsidRDefault="0038264D" w:rsidP="0038264D">
            <w:pPr>
              <w:spacing w:after="0" w:line="360" w:lineRule="auto"/>
              <w:jc w:val="both"/>
              <w:rPr>
                <w:rFonts w:ascii="GHEA Grapalat" w:hAnsi="GHEA Grapalat"/>
                <w:bCs/>
                <w:sz w:val="24"/>
                <w:szCs w:val="24"/>
                <w:lang w:val="hy-AM" w:eastAsia="zh-CN"/>
              </w:rPr>
            </w:pPr>
            <w:r>
              <w:rPr>
                <w:rFonts w:ascii="GHEA Grapalat" w:hAnsi="GHEA Grapalat"/>
                <w:bCs/>
                <w:sz w:val="24"/>
                <w:szCs w:val="24"/>
                <w:lang w:val="hy-AM" w:eastAsia="zh-CN"/>
              </w:rPr>
              <w:t xml:space="preserve">2. </w:t>
            </w:r>
            <w:r w:rsidRPr="0038264D">
              <w:rPr>
                <w:rFonts w:ascii="GHEA Grapalat" w:hAnsi="GHEA Grapalat"/>
                <w:bCs/>
                <w:sz w:val="24"/>
                <w:szCs w:val="24"/>
                <w:lang w:val="hy-AM" w:eastAsia="zh-CN"/>
              </w:rPr>
              <w:t>Ավստրիայի Հանրապետություն</w:t>
            </w:r>
            <w:r>
              <w:rPr>
                <w:rFonts w:ascii="GHEA Grapalat" w:hAnsi="GHEA Grapalat"/>
                <w:bCs/>
                <w:sz w:val="24"/>
                <w:szCs w:val="24"/>
                <w:lang w:val="hy-AM" w:eastAsia="zh-CN"/>
              </w:rPr>
              <w:t>ում 10 տարում թվականին հրատարակվել է 299</w:t>
            </w:r>
            <w:r w:rsidR="00172D4D" w:rsidRPr="00172D4D">
              <w:rPr>
                <w:rFonts w:cs="Calibri"/>
                <w:bCs/>
                <w:sz w:val="24"/>
                <w:szCs w:val="24"/>
                <w:vertAlign w:val="superscript"/>
                <w:lang w:val="hy-AM" w:eastAsia="zh-CN"/>
              </w:rPr>
              <w:t> </w:t>
            </w:r>
            <w:r>
              <w:rPr>
                <w:rFonts w:ascii="GHEA Grapalat" w:hAnsi="GHEA Grapalat"/>
                <w:bCs/>
                <w:sz w:val="24"/>
                <w:szCs w:val="24"/>
                <w:lang w:val="hy-AM" w:eastAsia="zh-CN"/>
              </w:rPr>
              <w:t xml:space="preserve">544 հոդված, որի մեջ </w:t>
            </w:r>
            <w:r w:rsidRPr="0038264D">
              <w:rPr>
                <w:rFonts w:ascii="GHEA Grapalat" w:hAnsi="GHEA Grapalat"/>
                <w:bCs/>
                <w:sz w:val="24"/>
                <w:szCs w:val="24"/>
                <w:lang w:val="hy-AM" w:eastAsia="zh-CN"/>
              </w:rPr>
              <w:t>Ավստրիայի գիտությունների ակադեմիա</w:t>
            </w:r>
            <w:r w:rsidR="00172D4D">
              <w:rPr>
                <w:rFonts w:ascii="GHEA Grapalat" w:hAnsi="GHEA Grapalat"/>
                <w:bCs/>
                <w:sz w:val="24"/>
                <w:szCs w:val="24"/>
                <w:lang w:val="hy-AM" w:eastAsia="zh-CN"/>
              </w:rPr>
              <w:t>յի</w:t>
            </w:r>
            <w:r>
              <w:rPr>
                <w:rFonts w:ascii="GHEA Grapalat" w:hAnsi="GHEA Grapalat"/>
                <w:bCs/>
                <w:sz w:val="24"/>
                <w:szCs w:val="24"/>
                <w:lang w:val="hy-AM" w:eastAsia="zh-CN"/>
              </w:rPr>
              <w:t xml:space="preserve"> բաժինը 14</w:t>
            </w:r>
            <w:r w:rsidR="00172D4D" w:rsidRPr="00172D4D">
              <w:rPr>
                <w:rFonts w:cs="Calibri"/>
                <w:bCs/>
                <w:sz w:val="24"/>
                <w:szCs w:val="24"/>
                <w:vertAlign w:val="superscript"/>
                <w:lang w:val="hy-AM" w:eastAsia="zh-CN"/>
              </w:rPr>
              <w:t> </w:t>
            </w:r>
            <w:r>
              <w:rPr>
                <w:rFonts w:ascii="GHEA Grapalat" w:hAnsi="GHEA Grapalat"/>
                <w:bCs/>
                <w:sz w:val="24"/>
                <w:szCs w:val="24"/>
                <w:lang w:val="hy-AM" w:eastAsia="zh-CN"/>
              </w:rPr>
              <w:t>413-ն է (</w:t>
            </w:r>
            <w:r w:rsidRPr="0038264D">
              <w:rPr>
                <w:rFonts w:ascii="GHEA Grapalat" w:hAnsi="GHEA Grapalat"/>
                <w:bCs/>
                <w:sz w:val="24"/>
                <w:szCs w:val="24"/>
                <w:lang w:val="hy-AM" w:eastAsia="zh-CN"/>
              </w:rPr>
              <w:t>4.812</w:t>
            </w:r>
            <w:r w:rsidRPr="009E2453">
              <w:rPr>
                <w:rFonts w:ascii="GHEA Grapalat" w:hAnsi="GHEA Grapalat"/>
                <w:bCs/>
                <w:sz w:val="24"/>
                <w:szCs w:val="24"/>
                <w:lang w:val="hy-AM" w:eastAsia="zh-CN"/>
              </w:rPr>
              <w:t xml:space="preserve"> %</w:t>
            </w:r>
            <w:r>
              <w:rPr>
                <w:rFonts w:ascii="GHEA Grapalat" w:hAnsi="GHEA Grapalat"/>
                <w:bCs/>
                <w:sz w:val="24"/>
                <w:szCs w:val="24"/>
                <w:lang w:val="hy-AM" w:eastAsia="zh-CN"/>
              </w:rPr>
              <w:t>):</w:t>
            </w:r>
          </w:p>
          <w:p w14:paraId="1D67C980" w14:textId="76C18A01" w:rsidR="0038264D" w:rsidRDefault="0038264D" w:rsidP="00F85DD5">
            <w:pPr>
              <w:spacing w:after="0" w:line="360" w:lineRule="auto"/>
              <w:jc w:val="both"/>
              <w:rPr>
                <w:rFonts w:ascii="GHEA Grapalat" w:hAnsi="GHEA Grapalat"/>
                <w:bCs/>
                <w:sz w:val="24"/>
                <w:szCs w:val="24"/>
                <w:lang w:val="hy-AM" w:eastAsia="zh-CN"/>
              </w:rPr>
            </w:pPr>
            <w:r w:rsidRPr="009E2453">
              <w:rPr>
                <w:rFonts w:ascii="GHEA Grapalat" w:hAnsi="GHEA Grapalat"/>
                <w:bCs/>
                <w:sz w:val="24"/>
                <w:szCs w:val="24"/>
                <w:lang w:val="hy-AM" w:eastAsia="zh-CN"/>
              </w:rPr>
              <w:t xml:space="preserve"> Համեմատության համար նշենք, որ </w:t>
            </w:r>
            <w:r>
              <w:rPr>
                <w:rFonts w:ascii="GHEA Grapalat" w:hAnsi="GHEA Grapalat"/>
                <w:bCs/>
                <w:sz w:val="24"/>
                <w:szCs w:val="24"/>
                <w:lang w:val="hy-AM" w:eastAsia="zh-CN"/>
              </w:rPr>
              <w:t>ՀՀ-ում նույն ժամանակահատվածում հրատարակվել է 13</w:t>
            </w:r>
            <w:r w:rsidR="00172D4D" w:rsidRPr="00172D4D">
              <w:rPr>
                <w:rFonts w:cs="Calibri"/>
                <w:bCs/>
                <w:sz w:val="24"/>
                <w:szCs w:val="24"/>
                <w:vertAlign w:val="superscript"/>
                <w:lang w:val="hy-AM" w:eastAsia="zh-CN"/>
              </w:rPr>
              <w:t> </w:t>
            </w:r>
            <w:r>
              <w:rPr>
                <w:rFonts w:ascii="GHEA Grapalat" w:hAnsi="GHEA Grapalat"/>
                <w:bCs/>
                <w:sz w:val="24"/>
                <w:szCs w:val="24"/>
                <w:lang w:val="hy-AM" w:eastAsia="zh-CN"/>
              </w:rPr>
              <w:t>899 հոդված</w:t>
            </w:r>
            <w:r w:rsidR="00E376BA">
              <w:rPr>
                <w:rFonts w:ascii="GHEA Grapalat" w:hAnsi="GHEA Grapalat"/>
                <w:bCs/>
                <w:sz w:val="24"/>
                <w:szCs w:val="24"/>
                <w:lang w:val="hy-AM" w:eastAsia="zh-CN"/>
              </w:rPr>
              <w:t>:</w:t>
            </w:r>
          </w:p>
          <w:p w14:paraId="6C639A31" w14:textId="2EA47B7E" w:rsidR="00E376BA" w:rsidRPr="0038264D" w:rsidRDefault="00E376BA" w:rsidP="00F85DD5">
            <w:pPr>
              <w:spacing w:after="0" w:line="360" w:lineRule="auto"/>
              <w:jc w:val="both"/>
              <w:rPr>
                <w:rFonts w:ascii="GHEA Grapalat" w:hAnsi="GHEA Grapalat"/>
                <w:bCs/>
                <w:sz w:val="24"/>
                <w:szCs w:val="24"/>
                <w:lang w:val="hy-AM" w:eastAsia="zh-CN"/>
              </w:rPr>
            </w:pPr>
            <w:r>
              <w:rPr>
                <w:rFonts w:ascii="GHEA Grapalat" w:hAnsi="GHEA Grapalat"/>
                <w:bCs/>
                <w:sz w:val="24"/>
                <w:szCs w:val="24"/>
                <w:lang w:val="hy-AM" w:eastAsia="zh-CN"/>
              </w:rPr>
              <w:t>Սա նշանակում է, որ բերված օրինակների պարագայում առկա են ավելի արդյունավետ համակարգեր, ինչպես նաև համեմատականությունը ս</w:t>
            </w:r>
            <w:r w:rsidR="001F1F48">
              <w:rPr>
                <w:rFonts w:ascii="GHEA Grapalat" w:hAnsi="GHEA Grapalat"/>
                <w:bCs/>
                <w:sz w:val="24"/>
                <w:szCs w:val="24"/>
                <w:lang w:val="hy-AM" w:eastAsia="zh-CN"/>
              </w:rPr>
              <w:t>խ</w:t>
            </w:r>
            <w:r>
              <w:rPr>
                <w:rFonts w:ascii="GHEA Grapalat" w:hAnsi="GHEA Grapalat"/>
                <w:bCs/>
                <w:sz w:val="24"/>
                <w:szCs w:val="24"/>
                <w:lang w:val="hy-AM" w:eastAsia="zh-CN"/>
              </w:rPr>
              <w:t>ալ է մեթոդաբանորեն</w:t>
            </w:r>
            <w:r w:rsidR="001F1F48">
              <w:rPr>
                <w:rFonts w:ascii="GHEA Grapalat" w:hAnsi="GHEA Grapalat"/>
                <w:bCs/>
                <w:sz w:val="24"/>
                <w:szCs w:val="24"/>
                <w:lang w:val="hy-AM" w:eastAsia="zh-CN"/>
              </w:rPr>
              <w:t xml:space="preserve"> և տրամաբանորեն</w:t>
            </w:r>
            <w:r>
              <w:rPr>
                <w:rFonts w:ascii="GHEA Grapalat" w:hAnsi="GHEA Grapalat"/>
                <w:bCs/>
                <w:sz w:val="24"/>
                <w:szCs w:val="24"/>
                <w:lang w:val="hy-AM" w:eastAsia="zh-CN"/>
              </w:rPr>
              <w:t>:</w:t>
            </w:r>
          </w:p>
        </w:tc>
      </w:tr>
      <w:tr w:rsidR="00C84CCB" w:rsidRPr="006055BB" w14:paraId="79E3497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10C10B0" w14:textId="77777777" w:rsidR="00A040DF" w:rsidRPr="007D3047" w:rsidRDefault="00A040DF" w:rsidP="00A040DF">
            <w:pPr>
              <w:spacing w:after="0" w:line="360" w:lineRule="auto"/>
              <w:jc w:val="both"/>
              <w:rPr>
                <w:rFonts w:ascii="GHEA Grapalat" w:eastAsia="Tahoma" w:hAnsi="GHEA Grapalat" w:cs="Tahoma"/>
                <w:b/>
                <w:sz w:val="24"/>
                <w:szCs w:val="24"/>
                <w:lang w:val="hy-AM"/>
              </w:rPr>
            </w:pPr>
            <w:r w:rsidRPr="007D3047">
              <w:rPr>
                <w:rFonts w:ascii="GHEA Grapalat" w:eastAsia="Tahoma" w:hAnsi="GHEA Grapalat" w:cs="Tahoma"/>
                <w:b/>
                <w:sz w:val="24"/>
                <w:szCs w:val="24"/>
                <w:lang w:val="hy-AM"/>
              </w:rPr>
              <w:t>Խնդիր 4. ԳԱԱ արդյունավետության գնահատման կիսատ չափանիշները</w:t>
            </w:r>
          </w:p>
          <w:p w14:paraId="7DAB06B1" w14:textId="611EC3D3" w:rsidR="00A040DF" w:rsidRPr="007D3047" w:rsidRDefault="00A040DF" w:rsidP="00E1081B">
            <w:pPr>
              <w:spacing w:after="0" w:line="360" w:lineRule="auto"/>
              <w:jc w:val="both"/>
              <w:rPr>
                <w:rFonts w:ascii="GHEA Grapalat" w:eastAsia="Tahoma" w:hAnsi="GHEA Grapalat" w:cs="Tahoma"/>
                <w:sz w:val="24"/>
                <w:szCs w:val="24"/>
                <w:lang w:val="hy-AM"/>
              </w:rPr>
            </w:pPr>
            <w:r w:rsidRPr="007D3047">
              <w:rPr>
                <w:rFonts w:ascii="GHEA Grapalat" w:eastAsia="Tahoma" w:hAnsi="GHEA Grapalat" w:cs="Tahoma"/>
                <w:sz w:val="24"/>
                <w:szCs w:val="24"/>
                <w:lang w:val="hy-AM"/>
              </w:rPr>
              <w:t>Օրենքի նախագածի մեջ ԳԱԱ ինստիտուտները համալսարանների հետ միավորելու առաջարկը նաև հիմնված է ակադեմիական արդյունքների վրա, որոնք լիարժեք չեն արտացոլում հետազոտական հաստատությունների արդյունավետությունը։ Ավելին, պարզ չէ, թե արդյոք ներկայացված վիճակագրությունը հաշվի է առնում համալսարաններին տրամադրվող լրացուցիչ կրթական ֆինանսավորումը կամ այն խթանները, որոնք տրվում են հետազոտողներին, ովքեր առաջնահերթություն են տալիս համալսարանական պատկանելությանը ԳԱԱ-ի նկատմամբ տպագրվող հոդվածներում։ ԳԱԱ արդյունավետության ավելի համապարփակ գնահատումը պետք է հաշվի առնի ոչ միայն ակադեմիական արդյունքը, այլ նաև գործող ֆինանսավորման մեխանիզմները և ավելի լայն պետական նպատակներին ծառայելը։ Ավելին, արդյունավետության բարձրացման հարցում լրջագույն խնդիրներից է, ԳԱԱ համակարգի բարեփոխումների առաջարկների կառավարության ու ԿԳՄԱՆ կողմից շարունակաբար անտեսումը ու ձգձգումը։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BD84D58" w14:textId="77FD6319" w:rsidR="00D3661B" w:rsidRPr="00DC6D59" w:rsidRDefault="005D4F17" w:rsidP="00E1081B">
            <w:pPr>
              <w:spacing w:after="0" w:line="360" w:lineRule="auto"/>
              <w:jc w:val="both"/>
              <w:rPr>
                <w:rFonts w:ascii="GHEA Grapalat" w:hAnsi="GHEA Grapalat"/>
                <w:b/>
                <w:bCs/>
                <w:sz w:val="24"/>
                <w:szCs w:val="24"/>
                <w:lang w:val="hy-AM" w:eastAsia="zh-CN"/>
              </w:rPr>
            </w:pPr>
            <w:r w:rsidRPr="00DC6D59">
              <w:rPr>
                <w:rFonts w:ascii="GHEA Grapalat" w:hAnsi="GHEA Grapalat"/>
                <w:b/>
                <w:bCs/>
                <w:sz w:val="24"/>
                <w:szCs w:val="24"/>
                <w:lang w:val="hy-AM" w:eastAsia="zh-CN"/>
              </w:rPr>
              <w:t>Ընդունվել է մասամբ:</w:t>
            </w:r>
          </w:p>
          <w:p w14:paraId="488FE19C" w14:textId="77777777" w:rsidR="00D3661B" w:rsidRDefault="005D4F17" w:rsidP="005D4F17">
            <w:pPr>
              <w:spacing w:after="0" w:line="360" w:lineRule="auto"/>
              <w:jc w:val="both"/>
              <w:rPr>
                <w:rFonts w:ascii="GHEA Grapalat" w:hAnsi="GHEA Grapalat"/>
                <w:sz w:val="24"/>
                <w:szCs w:val="24"/>
                <w:lang w:val="hy-AM" w:eastAsia="zh-CN"/>
              </w:rPr>
            </w:pPr>
            <w:r>
              <w:rPr>
                <w:rFonts w:ascii="GHEA Grapalat" w:hAnsi="GHEA Grapalat"/>
                <w:sz w:val="24"/>
                <w:szCs w:val="24"/>
                <w:lang w:val="hy-AM" w:eastAsia="zh-CN"/>
              </w:rPr>
              <w:t>Հիմնավորումը համալրվել է որով թվային վերլուծություններով:</w:t>
            </w:r>
          </w:p>
          <w:p w14:paraId="42E81589" w14:textId="77777777" w:rsidR="005D4F17" w:rsidRDefault="005D4F17" w:rsidP="005D4F17">
            <w:pPr>
              <w:spacing w:after="0" w:line="360" w:lineRule="auto"/>
              <w:jc w:val="both"/>
              <w:rPr>
                <w:rFonts w:ascii="GHEA Grapalat" w:hAnsi="GHEA Grapalat"/>
                <w:sz w:val="24"/>
                <w:szCs w:val="24"/>
                <w:lang w:val="hy-AM" w:eastAsia="zh-CN"/>
              </w:rPr>
            </w:pPr>
            <w:r>
              <w:rPr>
                <w:rFonts w:ascii="GHEA Grapalat" w:hAnsi="GHEA Grapalat"/>
                <w:sz w:val="24"/>
                <w:szCs w:val="24"/>
                <w:lang w:val="hy-AM" w:eastAsia="zh-CN"/>
              </w:rPr>
              <w:t>Առաջարկվող բոլոր տարբերոկների հաշվառման պարագայում ևս ԳԱԱ համակարգում գիտության կազմակերպման ձևաչափն անարդյունավետ է:</w:t>
            </w:r>
          </w:p>
          <w:p w14:paraId="72DD2970" w14:textId="77777777" w:rsidR="005D4F17" w:rsidRDefault="005D4F17" w:rsidP="005D4F17">
            <w:pPr>
              <w:spacing w:after="0" w:line="360" w:lineRule="auto"/>
              <w:jc w:val="both"/>
              <w:rPr>
                <w:rFonts w:ascii="GHEA Grapalat" w:hAnsi="GHEA Grapalat"/>
                <w:sz w:val="24"/>
                <w:szCs w:val="24"/>
                <w:lang w:val="hy-AM" w:eastAsia="zh-CN"/>
              </w:rPr>
            </w:pPr>
          </w:p>
          <w:p w14:paraId="3C5DE9E8" w14:textId="4F0C48DA" w:rsidR="005D4F17" w:rsidRPr="007D3047" w:rsidRDefault="005D4F17" w:rsidP="005D4F17">
            <w:pPr>
              <w:spacing w:after="0" w:line="360" w:lineRule="auto"/>
              <w:jc w:val="both"/>
              <w:rPr>
                <w:rFonts w:ascii="GHEA Grapalat" w:hAnsi="GHEA Grapalat"/>
                <w:b/>
                <w:sz w:val="24"/>
                <w:szCs w:val="24"/>
                <w:lang w:val="hy-AM" w:eastAsia="zh-CN"/>
              </w:rPr>
            </w:pPr>
            <w:r>
              <w:rPr>
                <w:rFonts w:ascii="GHEA Grapalat" w:hAnsi="GHEA Grapalat"/>
                <w:sz w:val="24"/>
                <w:szCs w:val="24"/>
                <w:lang w:val="hy-AM" w:eastAsia="zh-CN"/>
              </w:rPr>
              <w:t xml:space="preserve">ԳԱԱ բարեփոխումների վերաբերյալ առաջարկները ներառվել են համակարգային բարեփոխման ընդհանրական տեսլականում, որի համաձայն գիտական կազմակերպությունները խոշորացված բուհերի հետ ինտեգրվելիս կանցնեն խոշորացման գործընթացով: </w:t>
            </w:r>
          </w:p>
        </w:tc>
      </w:tr>
      <w:tr w:rsidR="00C84CCB" w:rsidRPr="006055BB" w14:paraId="0BA0246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5901424" w14:textId="77777777" w:rsidR="00C84CCB" w:rsidRPr="007D3047" w:rsidRDefault="00C84CCB" w:rsidP="00CD1C7A">
            <w:pPr>
              <w:spacing w:after="0" w:line="360" w:lineRule="auto"/>
              <w:jc w:val="both"/>
              <w:rPr>
                <w:rFonts w:ascii="GHEA Grapalat" w:eastAsia="Tahoma" w:hAnsi="GHEA Grapalat" w:cs="Tahoma"/>
                <w:b/>
                <w:sz w:val="24"/>
                <w:szCs w:val="24"/>
                <w:lang w:val="hy-AM"/>
              </w:rPr>
            </w:pPr>
            <w:r w:rsidRPr="007D3047">
              <w:rPr>
                <w:rFonts w:ascii="GHEA Grapalat" w:eastAsia="Tahoma" w:hAnsi="GHEA Grapalat" w:cs="Tahoma"/>
                <w:b/>
                <w:sz w:val="24"/>
                <w:szCs w:val="24"/>
                <w:lang w:val="hy-AM"/>
              </w:rPr>
              <w:t>Խնդիր 5. «Գիտական գործունեություն» եզրույթի խնդրահարույց սահմանումը</w:t>
            </w:r>
          </w:p>
          <w:p w14:paraId="3361B2DF" w14:textId="77777777" w:rsidR="00C84CCB" w:rsidRPr="007D3047" w:rsidRDefault="00C84CCB" w:rsidP="00CD1C7A">
            <w:pPr>
              <w:spacing w:after="0" w:line="360" w:lineRule="auto"/>
              <w:jc w:val="both"/>
              <w:rPr>
                <w:rFonts w:ascii="GHEA Grapalat" w:eastAsia="Tahoma" w:hAnsi="GHEA Grapalat" w:cs="Tahoma"/>
                <w:sz w:val="24"/>
                <w:szCs w:val="24"/>
                <w:lang w:val="hy-AM"/>
              </w:rPr>
            </w:pPr>
            <w:r w:rsidRPr="007D3047">
              <w:rPr>
                <w:rFonts w:ascii="GHEA Grapalat" w:eastAsia="Tahoma" w:hAnsi="GHEA Grapalat" w:cs="Tahoma"/>
                <w:sz w:val="24"/>
                <w:szCs w:val="24"/>
                <w:lang w:val="hy-AM"/>
              </w:rPr>
              <w:t>Օրենքի նախագիծը ներկայացնում է «գիտական գործունեություն» եզրույթը՝ հավասարեցնելով այն Տնտեսական համագործակցության և զարգացման կազմակերպության (ՏՀԶԿ) ԳՀՓՄ եզրույթի սահմանմանը, սակայն առանց լիովին ընդունելու ՏՀԶԿ-ի միջազգայնորեն հաստատված եզրույթը։ Սա ստեղծում է երկիմաստություն, քանի որ «գիտական գործունեությունը» չունի նախկին կիրառություն ԳՀՓՄ քաղաքականության համատեքստում (ինչպես տեղական, այնպես էլ միջազգային) և ընկալվում է որպես «գիտական հետազոտության» հոմանիշ ԳՀՓՄ-ի շրջանակներում։ Ավելին, այս սահմանման ընդունումը կարող է ենթադրել, որ ԿԳՄՍՆ-ն ունի ԳՀՓՄ քաղաքականության մշակման համապարփակ լիազորություն, ինչը խնդրահարույց է, քանի որ նախարարությունը չունի անհրաժեշտ բոլոր լիազորությունները և լծակները՝ նման դեր իրականացնելու համար։</w:t>
            </w:r>
          </w:p>
          <w:p w14:paraId="4617F059" w14:textId="77777777" w:rsidR="00C84CCB" w:rsidRPr="007D3047" w:rsidRDefault="00C84CCB" w:rsidP="00CD1C7A">
            <w:pPr>
              <w:spacing w:after="0" w:line="360" w:lineRule="auto"/>
              <w:jc w:val="both"/>
              <w:rPr>
                <w:rFonts w:ascii="GHEA Grapalat" w:eastAsia="Tahoma" w:hAnsi="GHEA Grapalat" w:cs="Tahoma"/>
                <w:b/>
                <w:sz w:val="24"/>
                <w:szCs w:val="24"/>
                <w:lang w:val="hy-AM"/>
              </w:rPr>
            </w:pPr>
            <w:r w:rsidRPr="007D3047">
              <w:rPr>
                <w:rFonts w:ascii="GHEA Grapalat" w:eastAsia="Tahoma" w:hAnsi="GHEA Grapalat" w:cs="Tahoma"/>
                <w:sz w:val="24"/>
                <w:szCs w:val="24"/>
                <w:lang w:val="hy-AM"/>
              </w:rPr>
              <w:t>Հաշվի առնելով, որ «գիտական հետազոտություններ և փորձարարական մշակումներ» (ԳՀՓՄ) եզրույթն արդեն օգտագործվում է նախագծի տեքստում, այն պետք է ստանդարտացվի և հետևողականորեն կիրառվի ամբողջ փաստաթղթում։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F6C7048" w14:textId="45E6C171" w:rsidR="00C84CCB" w:rsidRPr="007D3047" w:rsidRDefault="00C84CCB" w:rsidP="00F85DD5">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r w:rsidRPr="007D3047">
              <w:rPr>
                <w:rFonts w:ascii="GHEA Grapalat" w:hAnsi="GHEA Grapalat"/>
                <w:sz w:val="24"/>
                <w:szCs w:val="24"/>
                <w:lang w:val="hy-AM" w:eastAsia="zh-CN"/>
              </w:rPr>
              <w:t>։</w:t>
            </w:r>
          </w:p>
          <w:p w14:paraId="5BA95EA1" w14:textId="0DE50834" w:rsidR="00C84CCB" w:rsidRPr="007D3047" w:rsidRDefault="00A040DF" w:rsidP="00F85DD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4B01AFC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9A04135" w14:textId="77777777" w:rsidR="00C84CCB" w:rsidRPr="007D3047" w:rsidRDefault="00C84CCB" w:rsidP="00CD1C7A">
            <w:pPr>
              <w:spacing w:after="0" w:line="360" w:lineRule="auto"/>
              <w:jc w:val="both"/>
              <w:rPr>
                <w:rFonts w:ascii="GHEA Grapalat" w:eastAsia="Tahoma" w:hAnsi="GHEA Grapalat" w:cs="Tahoma"/>
                <w:b/>
                <w:sz w:val="24"/>
                <w:szCs w:val="24"/>
                <w:lang w:val="hy-AM"/>
              </w:rPr>
            </w:pPr>
            <w:r w:rsidRPr="007D3047">
              <w:rPr>
                <w:rFonts w:ascii="GHEA Grapalat" w:eastAsia="Tahoma" w:hAnsi="GHEA Grapalat" w:cs="Tahoma"/>
                <w:b/>
                <w:sz w:val="24"/>
                <w:szCs w:val="24"/>
                <w:lang w:val="hy-AM"/>
              </w:rPr>
              <w:t>Խնդիր 6. «Գիտական և գիտատեխնիկական գործունեություն» չսահմանված եզրույթը</w:t>
            </w:r>
          </w:p>
          <w:p w14:paraId="33F248EC" w14:textId="77777777" w:rsidR="00C84CCB" w:rsidRPr="007D3047" w:rsidRDefault="00C84CCB" w:rsidP="00CD1C7A">
            <w:pPr>
              <w:spacing w:after="0" w:line="360" w:lineRule="auto"/>
              <w:jc w:val="both"/>
              <w:rPr>
                <w:rFonts w:ascii="GHEA Grapalat" w:eastAsia="Tahoma" w:hAnsi="GHEA Grapalat" w:cs="Tahoma"/>
                <w:sz w:val="24"/>
                <w:szCs w:val="24"/>
                <w:lang w:val="hy-AM"/>
              </w:rPr>
            </w:pPr>
            <w:r w:rsidRPr="007D3047">
              <w:rPr>
                <w:rFonts w:ascii="GHEA Grapalat" w:eastAsia="Tahoma" w:hAnsi="GHEA Grapalat" w:cs="Tahoma"/>
                <w:sz w:val="24"/>
                <w:szCs w:val="24"/>
                <w:lang w:val="hy-AM"/>
              </w:rPr>
              <w:t>Նախագծում բազմաթիվ անգամներ օգտագործվում է «գիտական և գիտատեխնիկական գործունեություն» եզրույթը, որը մնում է չսահմանված։ Այս եզրույթը, օգտագործվում է ներկայումս գործող օրենքում և խնդրահարյուց է, քանի որ ունի ոչ հստակ ու միանշանակ սահմանում և լայնորեն չի կիրառվում աշխարհում։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0E46830" w14:textId="77777777" w:rsidR="00C84CCB" w:rsidRPr="007D3047" w:rsidRDefault="00C84CCB" w:rsidP="00A040DF">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057DED35" w14:textId="4DCDD1D7" w:rsidR="00C84CCB" w:rsidRPr="007D3047" w:rsidRDefault="006B1A19" w:rsidP="00A040DF">
            <w:pPr>
              <w:spacing w:after="0" w:line="360" w:lineRule="auto"/>
              <w:jc w:val="both"/>
              <w:rPr>
                <w:rFonts w:ascii="GHEA Grapalat" w:hAnsi="GHEA Grapalat"/>
                <w:sz w:val="24"/>
                <w:szCs w:val="24"/>
                <w:lang w:val="hy-AM" w:eastAsia="zh-CN"/>
              </w:rPr>
            </w:pPr>
            <w:r w:rsidRPr="007D3047">
              <w:rPr>
                <w:rFonts w:ascii="GHEA Grapalat" w:eastAsia="Tahoma" w:hAnsi="GHEA Grapalat" w:cs="Tahoma"/>
                <w:sz w:val="24"/>
                <w:szCs w:val="24"/>
                <w:lang w:val="hy-AM"/>
              </w:rPr>
              <w:t>գիտական և գիտատեխնիկական գործունեություն» եզրույթ</w:t>
            </w:r>
            <w:r>
              <w:rPr>
                <w:rFonts w:ascii="GHEA Grapalat" w:eastAsia="Tahoma" w:hAnsi="GHEA Grapalat" w:cs="Tahoma"/>
                <w:sz w:val="24"/>
                <w:szCs w:val="24"/>
                <w:lang w:val="hy-AM"/>
              </w:rPr>
              <w:t>ն այլևս չի կիրառվում օրենքի տեքստում:</w:t>
            </w:r>
          </w:p>
        </w:tc>
      </w:tr>
      <w:tr w:rsidR="00C84CCB" w:rsidRPr="007D3047" w14:paraId="6B1B528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AC1D8AA" w14:textId="77777777" w:rsidR="00C84CCB" w:rsidRPr="007D3047" w:rsidRDefault="00C84CCB" w:rsidP="00CD1C7A">
            <w:pPr>
              <w:spacing w:after="0" w:line="360" w:lineRule="auto"/>
              <w:jc w:val="both"/>
              <w:rPr>
                <w:rFonts w:ascii="GHEA Grapalat" w:eastAsia="Tahoma" w:hAnsi="GHEA Grapalat" w:cs="Tahoma"/>
                <w:b/>
                <w:sz w:val="24"/>
                <w:szCs w:val="24"/>
                <w:lang w:val="hy-AM"/>
              </w:rPr>
            </w:pPr>
            <w:r w:rsidRPr="007D3047">
              <w:rPr>
                <w:rFonts w:ascii="GHEA Grapalat" w:eastAsia="Tahoma" w:hAnsi="GHEA Grapalat" w:cs="Tahoma"/>
                <w:b/>
                <w:sz w:val="24"/>
                <w:szCs w:val="24"/>
                <w:lang w:val="hy-AM"/>
              </w:rPr>
              <w:t>Առաջարկություններ</w:t>
            </w:r>
          </w:p>
          <w:p w14:paraId="19A1A40A" w14:textId="77777777" w:rsidR="00C84CCB" w:rsidRPr="007D3047" w:rsidRDefault="00C84CCB" w:rsidP="00CD1C7A">
            <w:pPr>
              <w:spacing w:after="0" w:line="360" w:lineRule="auto"/>
              <w:jc w:val="both"/>
              <w:rPr>
                <w:rFonts w:ascii="GHEA Grapalat" w:eastAsia="Tahoma" w:hAnsi="GHEA Grapalat" w:cs="Tahoma"/>
                <w:sz w:val="24"/>
                <w:szCs w:val="24"/>
                <w:lang w:val="hy-AM"/>
              </w:rPr>
            </w:pPr>
            <w:r w:rsidRPr="007D3047">
              <w:rPr>
                <w:rFonts w:ascii="GHEA Grapalat" w:eastAsia="Tahoma" w:hAnsi="GHEA Grapalat" w:cs="Tahoma"/>
                <w:sz w:val="24"/>
                <w:szCs w:val="24"/>
                <w:u w:val="single"/>
                <w:lang w:val="hy-AM"/>
              </w:rPr>
              <w:t>1. Ընդգծել ԳՀՓՄ ու նորարարության ռազմավարության բացակայությունը.</w:t>
            </w:r>
            <w:r w:rsidRPr="007D3047">
              <w:rPr>
                <w:rFonts w:ascii="GHEA Grapalat" w:eastAsia="Tahoma" w:hAnsi="GHEA Grapalat" w:cs="Tahoma"/>
                <w:sz w:val="24"/>
                <w:szCs w:val="24"/>
                <w:lang w:val="hy-AM"/>
              </w:rPr>
              <w:t xml:space="preserve"> Հիմնավորման մեջ հստակ նշել, որ այս օրենքը իրականացվում է համապարփակ ԳՀՓՄ և նորարարության ռազմավարության բացակայության պայմաններում։ Նրա նպատակն է բարելավել բարձրագույն կրթությունը և ակադեմիական արդյունքը՝ առանց խոչընդոտելու ԳՀՓՄ հաստատությունների՝ ազգային առաջնահերթություններին ծառայելու կարողությունը։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91EC289" w14:textId="77777777" w:rsidR="00C84CCB" w:rsidRPr="007D3047" w:rsidRDefault="00C84CCB" w:rsidP="00F85DD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C19F6BB" w14:textId="77777777" w:rsidR="00C84CCB" w:rsidRPr="007D3047" w:rsidRDefault="00C84CCB" w:rsidP="00F85DD5">
            <w:pPr>
              <w:spacing w:after="0" w:line="360" w:lineRule="auto"/>
              <w:jc w:val="both"/>
              <w:rPr>
                <w:rFonts w:ascii="GHEA Grapalat" w:hAnsi="GHEA Grapalat"/>
                <w:sz w:val="24"/>
                <w:szCs w:val="24"/>
                <w:lang w:val="hy-AM" w:eastAsia="zh-CN"/>
              </w:rPr>
            </w:pPr>
          </w:p>
        </w:tc>
      </w:tr>
      <w:tr w:rsidR="00C84CCB" w:rsidRPr="007D3047" w14:paraId="79BFC88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239E2C8" w14:textId="77777777" w:rsidR="00C84CCB" w:rsidRPr="007D3047" w:rsidRDefault="00C84CCB" w:rsidP="00CD1C7A">
            <w:pPr>
              <w:spacing w:after="0" w:line="360" w:lineRule="auto"/>
              <w:jc w:val="both"/>
              <w:rPr>
                <w:rFonts w:ascii="GHEA Grapalat" w:eastAsia="Tahoma" w:hAnsi="GHEA Grapalat" w:cs="Tahoma"/>
                <w:b/>
                <w:sz w:val="24"/>
                <w:szCs w:val="24"/>
                <w:lang w:val="hy-AM"/>
              </w:rPr>
            </w:pPr>
            <w:r w:rsidRPr="007D3047">
              <w:rPr>
                <w:rFonts w:ascii="GHEA Grapalat" w:eastAsia="Tahoma" w:hAnsi="GHEA Grapalat" w:cs="Tahoma"/>
                <w:sz w:val="24"/>
                <w:szCs w:val="24"/>
                <w:u w:val="single"/>
                <w:lang w:val="hy-AM"/>
              </w:rPr>
              <w:t>2. ՏՀԶԿ-ի ԳՀՓՄ սահմանման օգտագործումը.</w:t>
            </w:r>
            <w:r w:rsidRPr="007D3047">
              <w:rPr>
                <w:rFonts w:ascii="GHEA Grapalat" w:eastAsia="Tahoma" w:hAnsi="GHEA Grapalat" w:cs="Tahoma"/>
                <w:sz w:val="24"/>
                <w:szCs w:val="24"/>
                <w:lang w:val="hy-AM"/>
              </w:rPr>
              <w:t xml:space="preserve"> Ստանդարտացնել «ԳՀՓՄ» եզրույթի օգտագործումը ամբողջ նախագծում՝ համաձայն ՏՀԶԿ Ֆրասկատիի ձեռնարկի։ Փոխարինել «գիտական գործունեություն» և «գիտական և գիտատեխնիկական գործունեություն» եզրույթները ԳՀՓՄ և նրա մասերի միջազգայնորեն ճանաչված եզրույթներով։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1BDCF1F" w14:textId="77777777" w:rsidR="00C84CCB" w:rsidRPr="007D3047" w:rsidRDefault="00C84CCB" w:rsidP="00F85DD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tc>
      </w:tr>
      <w:tr w:rsidR="00C54312" w:rsidRPr="006055BB" w14:paraId="4271603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7DAC0CA" w14:textId="2466BD31" w:rsidR="00C54312" w:rsidRPr="00C54312" w:rsidRDefault="00C54312" w:rsidP="00CD1C7A">
            <w:pPr>
              <w:spacing w:after="0" w:line="360" w:lineRule="auto"/>
              <w:jc w:val="both"/>
              <w:rPr>
                <w:rFonts w:ascii="GHEA Grapalat" w:eastAsia="Tahoma" w:hAnsi="GHEA Grapalat" w:cs="Tahoma"/>
                <w:sz w:val="24"/>
                <w:szCs w:val="24"/>
                <w:lang w:val="hy-AM"/>
              </w:rPr>
            </w:pPr>
            <w:r w:rsidRPr="007D3047">
              <w:rPr>
                <w:rFonts w:ascii="GHEA Grapalat" w:eastAsia="Tahoma" w:hAnsi="GHEA Grapalat" w:cs="Tahoma"/>
                <w:sz w:val="24"/>
                <w:szCs w:val="24"/>
                <w:u w:val="single"/>
                <w:lang w:val="hy-AM"/>
              </w:rPr>
              <w:t>3. Հստակեցնել ԳԱԱ կառուցվածքի մասին որակավորումները.</w:t>
            </w:r>
            <w:r w:rsidRPr="007D3047">
              <w:rPr>
                <w:rFonts w:ascii="GHEA Grapalat" w:eastAsia="Tahoma" w:hAnsi="GHEA Grapalat" w:cs="Tahoma"/>
                <w:sz w:val="24"/>
                <w:szCs w:val="24"/>
                <w:lang w:val="hy-AM"/>
              </w:rPr>
              <w:t xml:space="preserve"> Փոփոխել ԳԱԱ-ն «խորհրդային ժամանակաշրջանին հատուկ կառավարման մոդել»-ով գործելու սխալ բնութագիրը։ Նշել, որ Նիդերլանդների և Ավստրիայի նման երկրները արդյունավետ կետպով պահպանում են ինստիտուտները իրենց Գիտությունների ազգային ակադեմիաների կազմում։ Եթե Հայաստանի համար անհրաժեշտ է այլ մոդել, ներկայացնել փաստացի ապացույցներ՝ այդ անհրաժեշտությունը հիմնավորելու համար։ Ապացույցների բացակայության դեպքում, հանել այս կետը։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88518B1" w14:textId="77777777" w:rsidR="00C54312" w:rsidRDefault="00C54312" w:rsidP="00A040DF">
            <w:pPr>
              <w:spacing w:after="0" w:line="360" w:lineRule="auto"/>
              <w:jc w:val="both"/>
              <w:rPr>
                <w:rFonts w:ascii="GHEA Grapalat" w:hAnsi="GHEA Grapalat"/>
                <w:b/>
                <w:sz w:val="24"/>
                <w:szCs w:val="24"/>
                <w:lang w:val="hy-AM" w:eastAsia="zh-CN"/>
              </w:rPr>
            </w:pPr>
            <w:r>
              <w:rPr>
                <w:rFonts w:ascii="GHEA Grapalat" w:hAnsi="GHEA Grapalat"/>
                <w:b/>
                <w:sz w:val="24"/>
                <w:szCs w:val="24"/>
                <w:lang w:val="hy-AM" w:eastAsia="zh-CN"/>
              </w:rPr>
              <w:t>Ընդունվել է:</w:t>
            </w:r>
          </w:p>
          <w:p w14:paraId="6E22A719" w14:textId="252CC6FB" w:rsidR="00C54312" w:rsidRPr="00C54312" w:rsidRDefault="00C54312" w:rsidP="00A040DF">
            <w:pPr>
              <w:spacing w:after="0" w:line="360" w:lineRule="auto"/>
              <w:jc w:val="both"/>
              <w:rPr>
                <w:rFonts w:ascii="GHEA Grapalat" w:hAnsi="GHEA Grapalat"/>
                <w:bCs/>
                <w:sz w:val="24"/>
                <w:szCs w:val="24"/>
                <w:lang w:val="hy-AM" w:eastAsia="zh-CN"/>
              </w:rPr>
            </w:pPr>
            <w:r w:rsidRPr="00C54312">
              <w:rPr>
                <w:rFonts w:ascii="GHEA Grapalat" w:hAnsi="GHEA Grapalat"/>
                <w:bCs/>
                <w:sz w:val="24"/>
                <w:szCs w:val="24"/>
                <w:lang w:val="hy-AM" w:eastAsia="zh-CN"/>
              </w:rPr>
              <w:t>ԳԱԱ</w:t>
            </w:r>
            <w:r>
              <w:rPr>
                <w:rFonts w:ascii="GHEA Grapalat" w:hAnsi="GHEA Grapalat"/>
                <w:bCs/>
                <w:sz w:val="24"/>
                <w:szCs w:val="24"/>
                <w:lang w:val="hy-AM" w:eastAsia="zh-CN"/>
              </w:rPr>
              <w:t xml:space="preserve"> խորհրդային ժամանակների կառավարման մոդելի վերաբերյալ ձևակերպումը չի օգտագործվում հիմնավորման տեքստում` մեկ նկատառումով, որ ԳԱԱ-ն հիմնադրվել է խորհրդային ժամանակաշրջանում, և դրանից հետո կառավարման մոդելում էական փոփոխություն չի կատարվել, անգամ ԳԱԱ մասին օրենքի ընդունումամբ:</w:t>
            </w:r>
          </w:p>
        </w:tc>
      </w:tr>
      <w:tr w:rsidR="00C54312" w:rsidRPr="006055BB" w14:paraId="3C46574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22F55D5" w14:textId="71BF7B70" w:rsidR="00C54312" w:rsidRPr="00FE18E1" w:rsidRDefault="00FE18E1" w:rsidP="00CD1C7A">
            <w:pPr>
              <w:spacing w:after="0" w:line="360" w:lineRule="auto"/>
              <w:jc w:val="both"/>
              <w:rPr>
                <w:rFonts w:ascii="GHEA Grapalat" w:eastAsia="Tahoma" w:hAnsi="GHEA Grapalat" w:cs="Tahoma"/>
                <w:sz w:val="24"/>
                <w:szCs w:val="24"/>
                <w:lang w:val="hy-AM"/>
              </w:rPr>
            </w:pPr>
            <w:r w:rsidRPr="007D3047">
              <w:rPr>
                <w:rFonts w:ascii="GHEA Grapalat" w:eastAsia="Tahoma" w:hAnsi="GHEA Grapalat" w:cs="Tahoma"/>
                <w:sz w:val="24"/>
                <w:szCs w:val="24"/>
                <w:u w:val="single"/>
                <w:lang w:val="hy-AM"/>
              </w:rPr>
              <w:t>4. ՀԳԿ համակարգի կառուցվածքային փոփոխությունների հիմնավորման հստակեցում.</w:t>
            </w:r>
            <w:r w:rsidRPr="007D3047">
              <w:rPr>
                <w:rFonts w:ascii="GHEA Grapalat" w:eastAsia="Tahoma" w:hAnsi="GHEA Grapalat" w:cs="Tahoma"/>
                <w:sz w:val="24"/>
                <w:szCs w:val="24"/>
                <w:lang w:val="hy-AM"/>
              </w:rPr>
              <w:t xml:space="preserve"> Վերանայել այն պնդումը, որ համալսարանների և ԳԱԱ ՀԳԿ-ների միջև բաժանումը հիմնարար խոչընդոտ է հետազոտությունների վրա հիմնված բարձրագույն կրթության համար։ Ճանաչել միջազգային օրինակները, որտեղ հաջողված համագործակցություն գոյություն ունի համալսարանների և արտաքին հետազոտական ինստիտուտների միջև։ Բացահայտել իրական խոչընդոտները, որոնք խանգարում են նման համագործակցությանը և առաջարկել թիրախավորված լուծումներ՝ այս խնդիրները հասցեագրելու համար։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F26FAA9" w14:textId="72E2E895" w:rsidR="00FE18E1" w:rsidRPr="007D3047" w:rsidRDefault="00FE18E1" w:rsidP="00FE18E1">
            <w:pPr>
              <w:spacing w:after="0" w:line="360" w:lineRule="auto"/>
              <w:jc w:val="both"/>
              <w:rPr>
                <w:rFonts w:ascii="GHEA Grapalat" w:hAnsi="GHEA Grapalat"/>
                <w:b/>
                <w:sz w:val="24"/>
                <w:szCs w:val="24"/>
                <w:lang w:val="hy-AM" w:eastAsia="zh-CN"/>
              </w:rPr>
            </w:pPr>
            <w:r>
              <w:rPr>
                <w:rFonts w:ascii="GHEA Grapalat" w:hAnsi="GHEA Grapalat"/>
                <w:b/>
                <w:sz w:val="24"/>
                <w:szCs w:val="24"/>
                <w:lang w:val="hy-AM" w:eastAsia="zh-CN"/>
              </w:rPr>
              <w:t>Չ</w:t>
            </w:r>
            <w:r w:rsidRPr="007D3047">
              <w:rPr>
                <w:rFonts w:ascii="GHEA Grapalat" w:hAnsi="GHEA Grapalat"/>
                <w:b/>
                <w:sz w:val="24"/>
                <w:szCs w:val="24"/>
                <w:lang w:val="hy-AM" w:eastAsia="zh-CN"/>
              </w:rPr>
              <w:t>ի ընդունվել։</w:t>
            </w:r>
          </w:p>
          <w:p w14:paraId="3CFC75F7" w14:textId="056AF26D" w:rsidR="00C54312" w:rsidRPr="007D3047" w:rsidRDefault="00FE18E1" w:rsidP="00FE18E1">
            <w:pPr>
              <w:spacing w:after="0" w:line="360" w:lineRule="auto"/>
              <w:jc w:val="both"/>
              <w:rPr>
                <w:rFonts w:ascii="GHEA Grapalat" w:hAnsi="GHEA Grapalat"/>
                <w:b/>
                <w:sz w:val="24"/>
                <w:szCs w:val="24"/>
                <w:lang w:val="hy-AM" w:eastAsia="zh-CN"/>
              </w:rPr>
            </w:pPr>
            <w:r w:rsidRPr="007D3047">
              <w:rPr>
                <w:rFonts w:ascii="GHEA Grapalat" w:hAnsi="GHEA Grapalat"/>
                <w:sz w:val="24"/>
                <w:szCs w:val="24"/>
                <w:lang w:val="hy-AM" w:eastAsia="zh-CN"/>
              </w:rPr>
              <w:t>Միջազգային օրինակները խիստ բազմազան են և չկա որևէ միակ ճշգրիտ մոտեցում հարցին, քանի որ իրենցից ներկայացնում են պատմական, քաղաքական, տնտեսական և ռազմավարական տարբեր հանգամանքների, մոտեցումների և կարգավորումների արդյունք:</w:t>
            </w:r>
          </w:p>
        </w:tc>
      </w:tr>
      <w:tr w:rsidR="00C54312" w:rsidRPr="006055BB" w14:paraId="38A6791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7B64682" w14:textId="77777777" w:rsidR="00FE18E1" w:rsidRPr="007D3047" w:rsidRDefault="00FE18E1" w:rsidP="00FE18E1">
            <w:pPr>
              <w:spacing w:after="0" w:line="360" w:lineRule="auto"/>
              <w:jc w:val="both"/>
              <w:rPr>
                <w:rFonts w:ascii="GHEA Grapalat" w:eastAsia="Tahoma" w:hAnsi="GHEA Grapalat" w:cs="Tahoma"/>
                <w:sz w:val="24"/>
                <w:szCs w:val="24"/>
                <w:u w:val="single"/>
                <w:lang w:val="hy-AM"/>
              </w:rPr>
            </w:pPr>
            <w:r w:rsidRPr="007D3047">
              <w:rPr>
                <w:rFonts w:ascii="GHEA Grapalat" w:eastAsia="Tahoma" w:hAnsi="GHEA Grapalat" w:cs="Tahoma"/>
                <w:sz w:val="24"/>
                <w:szCs w:val="24"/>
                <w:u w:val="single"/>
                <w:lang w:val="hy-AM"/>
              </w:rPr>
              <w:t>5. Ընդունել ԳԱԱ համակարգի փոփոխությունների հավասարակշռված մոտեցում.</w:t>
            </w:r>
          </w:p>
          <w:p w14:paraId="20A0ECDA" w14:textId="1258AE50" w:rsidR="00C54312" w:rsidRPr="00FE18E1" w:rsidRDefault="00FE18E1" w:rsidP="00CD1C7A">
            <w:pPr>
              <w:spacing w:after="0" w:line="360" w:lineRule="auto"/>
              <w:jc w:val="both"/>
              <w:rPr>
                <w:rFonts w:ascii="GHEA Grapalat" w:eastAsia="Tahoma" w:hAnsi="GHEA Grapalat" w:cs="Tahoma"/>
                <w:sz w:val="24"/>
                <w:szCs w:val="24"/>
                <w:lang w:val="hy-AM"/>
              </w:rPr>
            </w:pPr>
            <w:r w:rsidRPr="007D3047">
              <w:rPr>
                <w:rFonts w:ascii="GHEA Grapalat" w:eastAsia="Tahoma" w:hAnsi="GHEA Grapalat" w:cs="Tahoma"/>
                <w:sz w:val="24"/>
                <w:szCs w:val="24"/>
                <w:lang w:val="hy-AM"/>
              </w:rPr>
              <w:t>ա) Յուրաքանչյուր դեպքի առանձին դիտարկում. Գնահատել հանրային գիտական կազմակերպությունների՝ համալսարանների հետ հնարավոր ինտեգրումը անհատական հիմունքներով՝ ապահովելով, որ յուրաքանչյուր որոշում հիմնված լինի համապարփակ վերլուծության և ռազմավարական համապատասխանության վրա։</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DDC3B1B" w14:textId="77777777" w:rsidR="00C54312" w:rsidRDefault="00FE18E1" w:rsidP="00A040DF">
            <w:pPr>
              <w:spacing w:after="0" w:line="360" w:lineRule="auto"/>
              <w:jc w:val="both"/>
              <w:rPr>
                <w:rFonts w:ascii="GHEA Grapalat" w:hAnsi="GHEA Grapalat"/>
                <w:b/>
                <w:sz w:val="24"/>
                <w:szCs w:val="24"/>
                <w:lang w:val="hy-AM" w:eastAsia="zh-CN"/>
              </w:rPr>
            </w:pPr>
            <w:r>
              <w:rPr>
                <w:rFonts w:ascii="GHEA Grapalat" w:hAnsi="GHEA Grapalat"/>
                <w:b/>
                <w:sz w:val="24"/>
                <w:szCs w:val="24"/>
                <w:lang w:val="hy-AM" w:eastAsia="zh-CN"/>
              </w:rPr>
              <w:t>Ընդունվել է:</w:t>
            </w:r>
          </w:p>
          <w:p w14:paraId="58AB248F" w14:textId="2123F0B9" w:rsidR="00FE18E1" w:rsidRPr="00FE18E1" w:rsidRDefault="00FE18E1" w:rsidP="00A040DF">
            <w:pPr>
              <w:spacing w:after="0" w:line="360" w:lineRule="auto"/>
              <w:jc w:val="both"/>
              <w:rPr>
                <w:rFonts w:ascii="GHEA Grapalat" w:hAnsi="GHEA Grapalat"/>
                <w:bCs/>
                <w:sz w:val="24"/>
                <w:szCs w:val="24"/>
                <w:lang w:val="hy-AM" w:eastAsia="zh-CN"/>
              </w:rPr>
            </w:pPr>
            <w:r w:rsidRPr="00FE18E1">
              <w:rPr>
                <w:rFonts w:ascii="GHEA Grapalat" w:hAnsi="GHEA Grapalat"/>
                <w:bCs/>
                <w:sz w:val="24"/>
                <w:szCs w:val="24"/>
                <w:lang w:val="hy-AM" w:eastAsia="zh-CN"/>
              </w:rPr>
              <w:t xml:space="preserve">Գիտական կազմակերպությունների և բուհերի </w:t>
            </w:r>
            <w:r>
              <w:rPr>
                <w:rFonts w:ascii="GHEA Grapalat" w:hAnsi="GHEA Grapalat"/>
                <w:bCs/>
                <w:sz w:val="24"/>
                <w:szCs w:val="24"/>
                <w:lang w:val="hy-AM" w:eastAsia="zh-CN"/>
              </w:rPr>
              <w:t>խոշորացման և ինտեգրման գործընթացը բազմափուլ և երկարատև գործընթաց է, որի համար մասնագիտական խմբերի շրջանակներում իրականացվում են քննարկումներ` որոնց աջակցում են նաև միջազգային առաջատար հետազոտական համալսարաններ:</w:t>
            </w:r>
          </w:p>
        </w:tc>
      </w:tr>
      <w:tr w:rsidR="00C84CCB" w:rsidRPr="006055BB" w14:paraId="57A2929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EC45399" w14:textId="77777777" w:rsidR="00A040DF" w:rsidRPr="007D3047" w:rsidRDefault="00A040DF" w:rsidP="00A040DF">
            <w:pPr>
              <w:spacing w:after="0" w:line="360" w:lineRule="auto"/>
              <w:jc w:val="both"/>
              <w:rPr>
                <w:rFonts w:ascii="GHEA Grapalat" w:eastAsia="Tahoma" w:hAnsi="GHEA Grapalat" w:cs="Tahoma"/>
                <w:sz w:val="24"/>
                <w:szCs w:val="24"/>
                <w:lang w:val="hy-AM"/>
              </w:rPr>
            </w:pPr>
            <w:r w:rsidRPr="007D3047">
              <w:rPr>
                <w:rFonts w:ascii="GHEA Grapalat" w:eastAsia="Tahoma" w:hAnsi="GHEA Grapalat" w:cs="Tahoma"/>
                <w:sz w:val="24"/>
                <w:szCs w:val="24"/>
                <w:lang w:val="hy-AM"/>
              </w:rPr>
              <w:t>բ) Գոյություն ունեցող համակարգի բարեփոխում. Արագացնել ԳԱԱ առկա համակարգի բարեփոխումները, հիմնվելով բազմիցս ներկայացված առաջարկների վրա։ Ներդնել լրացուցիչ վերահսկողության մեխանիզմներ այս բարեփոխումների ընթացքում՝ հիմնվելով զարգացած երկրների, ինչպիսիք են Նիդերլանդները, Ավստրիան և Լեհաստանը, լավագույն փորձի վրա՝ ապահովելու թափանցիկություն, հաշվետվողականություն և արդյունավետություն։</w:t>
            </w:r>
          </w:p>
          <w:p w14:paraId="4D7BDA73" w14:textId="6CC7D1F2" w:rsidR="00A040DF" w:rsidRPr="007D3047" w:rsidRDefault="00A040DF" w:rsidP="00A040DF">
            <w:pPr>
              <w:spacing w:after="0" w:line="360" w:lineRule="auto"/>
              <w:jc w:val="both"/>
              <w:rPr>
                <w:rFonts w:ascii="GHEA Grapalat" w:eastAsia="Tahoma" w:hAnsi="GHEA Grapalat" w:cs="Tahoma"/>
                <w:b/>
                <w:sz w:val="24"/>
                <w:szCs w:val="24"/>
                <w:lang w:val="hy-AM"/>
              </w:rPr>
            </w:pPr>
            <w:r w:rsidRPr="007D3047">
              <w:rPr>
                <w:rFonts w:ascii="GHEA Grapalat" w:eastAsia="Tahoma" w:hAnsi="GHEA Grapalat" w:cs="Tahoma"/>
                <w:sz w:val="24"/>
                <w:szCs w:val="24"/>
                <w:lang w:val="hy-AM"/>
              </w:rPr>
              <w:t>Երբ առաջարկվող Ակադեմիական քաղաքի շրջանակներում համալսարանական համակարգը կամրապնդվի, կարելի է դիտարկել լրացուցիչ հանրային գիտական կազմակերպություններ ինտեգրել համալսարաններին, պայմանով, որ դա հիմնված լինի լավ իրականացված վերլուծության և հնարավոր օգուտների գնահատման վրա։</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225B09C" w14:textId="77777777" w:rsidR="00A040DF" w:rsidRDefault="00C47571" w:rsidP="00A040DF">
            <w:pPr>
              <w:spacing w:after="0" w:line="360" w:lineRule="auto"/>
              <w:jc w:val="both"/>
              <w:rPr>
                <w:rFonts w:ascii="GHEA Grapalat" w:hAnsi="GHEA Grapalat"/>
                <w:b/>
                <w:sz w:val="24"/>
                <w:szCs w:val="24"/>
                <w:lang w:val="hy-AM" w:eastAsia="zh-CN"/>
              </w:rPr>
            </w:pPr>
            <w:r>
              <w:rPr>
                <w:rFonts w:ascii="GHEA Grapalat" w:hAnsi="GHEA Grapalat"/>
                <w:b/>
                <w:sz w:val="24"/>
                <w:szCs w:val="24"/>
                <w:lang w:val="hy-AM" w:eastAsia="zh-CN"/>
              </w:rPr>
              <w:t>Ընդունվել է մասամբ:</w:t>
            </w:r>
          </w:p>
          <w:p w14:paraId="50851C79" w14:textId="77777777" w:rsidR="00C47571" w:rsidRPr="00172D4D" w:rsidRDefault="00C47571" w:rsidP="00A040DF">
            <w:pPr>
              <w:spacing w:after="0" w:line="360" w:lineRule="auto"/>
              <w:jc w:val="both"/>
              <w:rPr>
                <w:rFonts w:ascii="GHEA Grapalat" w:hAnsi="GHEA Grapalat"/>
                <w:bCs/>
                <w:sz w:val="24"/>
                <w:szCs w:val="24"/>
                <w:lang w:val="hy-AM" w:eastAsia="zh-CN"/>
              </w:rPr>
            </w:pPr>
            <w:r w:rsidRPr="00172D4D">
              <w:rPr>
                <w:rFonts w:ascii="GHEA Grapalat" w:hAnsi="GHEA Grapalat"/>
                <w:bCs/>
                <w:sz w:val="24"/>
                <w:szCs w:val="24"/>
                <w:lang w:val="hy-AM" w:eastAsia="zh-CN"/>
              </w:rPr>
              <w:t>Գիտության ոլորտում իրականացվում են պետական ֆինանսավորման բազմատեսակ ծրագրեր, որոնց հիմնական շահառուն հանդիսանում են ԳԱԱ համակարգի ինստիտուտները:</w:t>
            </w:r>
          </w:p>
          <w:p w14:paraId="31FDAC03" w14:textId="77777777" w:rsidR="00C47571" w:rsidRDefault="00C47571" w:rsidP="00A040DF">
            <w:pPr>
              <w:spacing w:after="0" w:line="360" w:lineRule="auto"/>
              <w:jc w:val="both"/>
              <w:rPr>
                <w:rFonts w:ascii="GHEA Grapalat" w:hAnsi="GHEA Grapalat"/>
                <w:bCs/>
                <w:sz w:val="24"/>
                <w:szCs w:val="24"/>
                <w:lang w:val="hy-AM" w:eastAsia="zh-CN"/>
              </w:rPr>
            </w:pPr>
            <w:r w:rsidRPr="00172D4D">
              <w:rPr>
                <w:rFonts w:ascii="GHEA Grapalat" w:hAnsi="GHEA Grapalat"/>
                <w:bCs/>
                <w:sz w:val="24"/>
                <w:szCs w:val="24"/>
                <w:lang w:val="hy-AM" w:eastAsia="zh-CN"/>
              </w:rPr>
              <w:t>Առաջարկի երկրորդ մասով չի ընդունվել, քանի որ հիմնավորման փաստաթղթից երևում է, որ փուլային լուծումների գնալու հեռանկարը անիրատեսական է, քանի որ համակարգի ծերացումը հնարավորություն չի տալիս տարաժամկետված միջոցառումների իրականացման համար:</w:t>
            </w:r>
          </w:p>
          <w:p w14:paraId="237842AC" w14:textId="64DB2786" w:rsidR="00172D4D" w:rsidRPr="00172D4D" w:rsidRDefault="00172D4D" w:rsidP="00A040DF">
            <w:pPr>
              <w:spacing w:after="0" w:line="360" w:lineRule="auto"/>
              <w:jc w:val="both"/>
              <w:rPr>
                <w:rFonts w:ascii="GHEA Grapalat" w:hAnsi="GHEA Grapalat"/>
                <w:bCs/>
                <w:sz w:val="24"/>
                <w:szCs w:val="24"/>
                <w:lang w:val="hy-AM" w:eastAsia="zh-CN"/>
              </w:rPr>
            </w:pPr>
            <w:r>
              <w:rPr>
                <w:rFonts w:ascii="GHEA Grapalat" w:hAnsi="GHEA Grapalat"/>
                <w:bCs/>
                <w:sz w:val="24"/>
                <w:szCs w:val="24"/>
                <w:lang w:val="hy-AM" w:eastAsia="zh-CN"/>
              </w:rPr>
              <w:t xml:space="preserve">Լեհաստանի </w:t>
            </w:r>
            <w:r w:rsidRPr="0038264D">
              <w:rPr>
                <w:rFonts w:ascii="GHEA Grapalat" w:hAnsi="GHEA Grapalat"/>
                <w:bCs/>
                <w:sz w:val="24"/>
                <w:szCs w:val="24"/>
                <w:lang w:val="hy-AM" w:eastAsia="zh-CN"/>
              </w:rPr>
              <w:t>Հանրապետություն</w:t>
            </w:r>
            <w:r>
              <w:rPr>
                <w:rFonts w:ascii="GHEA Grapalat" w:hAnsi="GHEA Grapalat"/>
                <w:bCs/>
                <w:sz w:val="24"/>
                <w:szCs w:val="24"/>
                <w:lang w:val="hy-AM" w:eastAsia="zh-CN"/>
              </w:rPr>
              <w:t xml:space="preserve">ում 10 տարում թվականին հրատարակվել է </w:t>
            </w:r>
            <w:r w:rsidRPr="00172D4D">
              <w:rPr>
                <w:rFonts w:ascii="GHEA Grapalat" w:hAnsi="GHEA Grapalat"/>
                <w:bCs/>
                <w:sz w:val="24"/>
                <w:szCs w:val="24"/>
                <w:lang w:val="hy-AM" w:eastAsia="zh-CN"/>
              </w:rPr>
              <w:t>545</w:t>
            </w:r>
            <w:r w:rsidRPr="00172D4D">
              <w:rPr>
                <w:rFonts w:cs="Calibri"/>
                <w:bCs/>
                <w:sz w:val="24"/>
                <w:szCs w:val="24"/>
                <w:vertAlign w:val="superscript"/>
                <w:lang w:val="hy-AM" w:eastAsia="zh-CN"/>
              </w:rPr>
              <w:t> </w:t>
            </w:r>
            <w:r w:rsidRPr="00172D4D">
              <w:rPr>
                <w:rFonts w:ascii="GHEA Grapalat" w:hAnsi="GHEA Grapalat"/>
                <w:bCs/>
                <w:sz w:val="24"/>
                <w:szCs w:val="24"/>
                <w:lang w:val="hy-AM" w:eastAsia="zh-CN"/>
              </w:rPr>
              <w:t>987</w:t>
            </w:r>
            <w:r>
              <w:rPr>
                <w:rFonts w:ascii="GHEA Grapalat" w:hAnsi="GHEA Grapalat"/>
                <w:bCs/>
                <w:sz w:val="24"/>
                <w:szCs w:val="24"/>
                <w:lang w:val="hy-AM" w:eastAsia="zh-CN"/>
              </w:rPr>
              <w:t xml:space="preserve"> հոդված, որի մեջ </w:t>
            </w:r>
            <w:r w:rsidRPr="00172D4D">
              <w:rPr>
                <w:rFonts w:ascii="GHEA Grapalat" w:hAnsi="GHEA Grapalat"/>
                <w:bCs/>
                <w:sz w:val="24"/>
                <w:szCs w:val="24"/>
                <w:lang w:val="hy-AM" w:eastAsia="zh-CN"/>
              </w:rPr>
              <w:t>Լեհաստանի գիտությունների ակադեմիա</w:t>
            </w:r>
            <w:r>
              <w:rPr>
                <w:rFonts w:ascii="GHEA Grapalat" w:hAnsi="GHEA Grapalat"/>
                <w:bCs/>
                <w:sz w:val="24"/>
                <w:szCs w:val="24"/>
                <w:lang w:val="hy-AM" w:eastAsia="zh-CN"/>
              </w:rPr>
              <w:t>յի բաժինը 72</w:t>
            </w:r>
            <w:r w:rsidRPr="00172D4D">
              <w:rPr>
                <w:rFonts w:cs="Calibri"/>
                <w:bCs/>
                <w:sz w:val="24"/>
                <w:szCs w:val="24"/>
                <w:vertAlign w:val="superscript"/>
                <w:lang w:val="hy-AM" w:eastAsia="zh-CN"/>
              </w:rPr>
              <w:t> </w:t>
            </w:r>
            <w:r>
              <w:rPr>
                <w:rFonts w:ascii="GHEA Grapalat" w:hAnsi="GHEA Grapalat"/>
                <w:bCs/>
                <w:sz w:val="24"/>
                <w:szCs w:val="24"/>
                <w:lang w:val="hy-AM" w:eastAsia="zh-CN"/>
              </w:rPr>
              <w:t>255-ն է (13.233</w:t>
            </w:r>
            <w:r w:rsidRPr="009E2453">
              <w:rPr>
                <w:rFonts w:ascii="GHEA Grapalat" w:hAnsi="GHEA Grapalat"/>
                <w:bCs/>
                <w:sz w:val="24"/>
                <w:szCs w:val="24"/>
                <w:lang w:val="hy-AM" w:eastAsia="zh-CN"/>
              </w:rPr>
              <w:t xml:space="preserve"> %</w:t>
            </w:r>
            <w:r>
              <w:rPr>
                <w:rFonts w:ascii="GHEA Grapalat" w:hAnsi="GHEA Grapalat"/>
                <w:bCs/>
                <w:sz w:val="24"/>
                <w:szCs w:val="24"/>
                <w:lang w:val="hy-AM" w:eastAsia="zh-CN"/>
              </w:rPr>
              <w:t>):</w:t>
            </w:r>
          </w:p>
        </w:tc>
      </w:tr>
      <w:tr w:rsidR="00C84CCB" w:rsidRPr="007D3047" w14:paraId="4DAE071B"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145AA2D2" w14:textId="73A6579D" w:rsidR="00C84CCB" w:rsidRPr="007D3047" w:rsidRDefault="00C84CCB" w:rsidP="000809C2">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Հայաստանում Ֆրանսիական համալսարան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74251546"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08.10.2024թ.</w:t>
            </w:r>
          </w:p>
        </w:tc>
      </w:tr>
      <w:tr w:rsidR="00C84CCB" w:rsidRPr="007D3047" w14:paraId="1CB46EFD"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28536735"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22AB3246"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01/635</w:t>
            </w:r>
          </w:p>
        </w:tc>
      </w:tr>
      <w:tr w:rsidR="00C84CCB" w:rsidRPr="006055BB" w14:paraId="218754F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112A54B" w14:textId="77777777" w:rsidR="00C84CCB" w:rsidRPr="007D3047" w:rsidRDefault="00C84CCB" w:rsidP="00D82BEA">
            <w:pPr>
              <w:spacing w:after="0" w:line="360" w:lineRule="auto"/>
              <w:ind w:firstLine="270"/>
              <w:jc w:val="both"/>
              <w:rPr>
                <w:rFonts w:ascii="GHEA Grapalat" w:hAnsi="GHEA Grapalat"/>
                <w:sz w:val="24"/>
                <w:szCs w:val="24"/>
                <w:lang w:val="hy-AM"/>
              </w:rPr>
            </w:pPr>
            <w:r w:rsidRPr="007D3047">
              <w:rPr>
                <w:rFonts w:ascii="GHEA Grapalat" w:hAnsi="GHEA Grapalat"/>
                <w:sz w:val="24"/>
                <w:szCs w:val="24"/>
                <w:lang w:val="hy-AM"/>
              </w:rPr>
              <w:t>1. Օրենքի նախագծի Հոդված 3–ում թերևս անհրաժեշտություն կա անդրադարձ կատարել այն բուհերին, որոնք ուսումնառության ավարտին շնորհում են երկու պետական/ազգային դիպլոմ։ Ավելին, տարանջատել է պետք նաև պետական/ազգային դիպլոմ և այս կամ այն բուհի կողմից շնորհվող այսպես կոչված համալսարանական դիպլոմ հասկացությունները, քանզի օտարերկրյա համալսարանների հետ գործակցության պարագայում երկու տարբերակն էլ հնարավոր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35C0FBA" w14:textId="77777777" w:rsidR="00C84CCB" w:rsidRPr="007D3047" w:rsidRDefault="00C84CCB" w:rsidP="00D82BEA">
            <w:pPr>
              <w:spacing w:after="0" w:line="360" w:lineRule="auto"/>
              <w:rPr>
                <w:rFonts w:ascii="GHEA Grapalat" w:hAnsi="GHEA Grapalat"/>
                <w:b/>
                <w:sz w:val="24"/>
                <w:szCs w:val="24"/>
                <w:lang w:val="hy-AM"/>
              </w:rPr>
            </w:pPr>
            <w:r w:rsidRPr="007D3047">
              <w:rPr>
                <w:rFonts w:ascii="GHEA Grapalat" w:hAnsi="GHEA Grapalat"/>
                <w:b/>
                <w:sz w:val="24"/>
                <w:szCs w:val="24"/>
                <w:lang w:val="hy-AM"/>
              </w:rPr>
              <w:t xml:space="preserve">Չի ընդունվել։ </w:t>
            </w:r>
          </w:p>
          <w:p w14:paraId="0DD4387A" w14:textId="77777777" w:rsidR="00C84CCB" w:rsidRPr="007D3047" w:rsidRDefault="00C84CCB" w:rsidP="00D82BEA">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«Համալսարանական դիպլոմ» հասկացության ներմուծում ոլորտի ռազմավարությամբ նախատեսված չէ ։</w:t>
            </w:r>
          </w:p>
        </w:tc>
      </w:tr>
      <w:tr w:rsidR="00C84CCB" w:rsidRPr="006055BB" w14:paraId="5C14422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FD488B6" w14:textId="77777777" w:rsidR="00C84CCB" w:rsidRPr="007D3047" w:rsidRDefault="00C84CCB" w:rsidP="00D82BEA">
            <w:pPr>
              <w:spacing w:after="0" w:line="360" w:lineRule="auto"/>
              <w:ind w:firstLine="270"/>
              <w:jc w:val="both"/>
              <w:rPr>
                <w:rFonts w:ascii="GHEA Grapalat" w:hAnsi="GHEA Grapalat"/>
                <w:sz w:val="24"/>
                <w:szCs w:val="24"/>
                <w:lang w:val="hy-AM"/>
              </w:rPr>
            </w:pPr>
            <w:r w:rsidRPr="007D3047">
              <w:rPr>
                <w:rFonts w:ascii="GHEA Grapalat" w:hAnsi="GHEA Grapalat"/>
                <w:sz w:val="24"/>
                <w:szCs w:val="24"/>
                <w:lang w:val="hy-AM"/>
              </w:rPr>
              <w:t>2. Նույն հոդվածի 1–ին կետի 3–րդ ենթակետում համալսարաններին անդրադարձ կատարելիս մատնանշվում է այն մասին, որ համալսարանն «իրականացնում է կրթական ծրագրեր բարձրագույն կրթության բոլոր մակարդակներում, ինչպես նաև ունի իր կազմում գործող մեկ կամ մի քանի գիտական կազմակերպություններ, ինչպես նաև մասնագիտական ուսուցման կառուցվածքային միավորներ, ավագ դպրոցներ կամ վարժարաններ»։ Չանդրադառնալով այն հանգամանքին, որ ավագ դպրոցներ կամ վարժարաններ ունենալը ոչ մի կերպ չի կարող ավելացված արժեք համարվել բուհը համալսարան դիտարկելիս՝ անհրաժեշտ ենք համարում նշել, որ հակասություն կա նշյալ ենթակետի և Հոդված 6–ի 5–րդ կետի դրույթների միջև, քանզի ի տարբերություն հոդվածի 1–ին կետի 3–րդ ենթակետի, Հոդված 6–ի 5–րդ կետում կիրառվում է «կարող է ունենալ» բառակապակցությունը։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78D924B" w14:textId="77777777" w:rsidR="00C84CCB" w:rsidRPr="007D3047" w:rsidRDefault="00C84CCB" w:rsidP="00D82BEA">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0D3241D5" w14:textId="2A1A19EC" w:rsidR="00C84CCB" w:rsidRPr="007D3047" w:rsidRDefault="00D82BEA" w:rsidP="00D82BEA">
            <w:pPr>
              <w:spacing w:after="0" w:line="360" w:lineRule="auto"/>
              <w:jc w:val="both"/>
              <w:rPr>
                <w:rFonts w:ascii="GHEA Grapalat" w:hAnsi="GHEA Grapalat"/>
                <w:sz w:val="24"/>
                <w:szCs w:val="24"/>
                <w:lang w:val="hy-AM"/>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1FE0CFE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03A875F" w14:textId="77777777" w:rsidR="00C84CCB" w:rsidRPr="007D3047" w:rsidRDefault="00C84CCB" w:rsidP="00D82BEA">
            <w:pPr>
              <w:spacing w:after="0" w:line="360" w:lineRule="auto"/>
              <w:ind w:firstLine="270"/>
              <w:jc w:val="both"/>
              <w:rPr>
                <w:rFonts w:ascii="GHEA Grapalat" w:hAnsi="GHEA Grapalat"/>
                <w:sz w:val="24"/>
                <w:szCs w:val="24"/>
                <w:lang w:val="hy-AM"/>
              </w:rPr>
            </w:pPr>
            <w:r w:rsidRPr="007D3047">
              <w:rPr>
                <w:rFonts w:ascii="GHEA Grapalat" w:hAnsi="GHEA Grapalat"/>
                <w:sz w:val="24"/>
                <w:szCs w:val="24"/>
                <w:lang w:val="hy-AM"/>
              </w:rPr>
              <w:t>3. Խնդրահարույց ենք համարում նաև Հոդված 7–ի 9–րդ կետը՝ համաձայն որի «</w:t>
            </w:r>
            <w:r w:rsidRPr="007D3047">
              <w:rPr>
                <w:rFonts w:ascii="GHEA Grapalat" w:hAnsi="GHEA Grapalat"/>
                <w:sz w:val="24"/>
                <w:szCs w:val="24"/>
                <w:shd w:val="clear" w:color="auto" w:fill="FFFFFF"/>
                <w:lang w:val="hy-AM"/>
              </w:rPr>
              <w:t>Բուհը երաշխավորում է իր ֆինանսական թափանցիկությունը յուրաքանչյուր տարի հրապարակելով ֆինանսավորման աղբյուրների, ծախսերի և մնացորդների մասին տեղեկատվություն</w:t>
            </w:r>
            <w:r w:rsidRPr="007D3047">
              <w:rPr>
                <w:rFonts w:ascii="GHEA Grapalat" w:hAnsi="GHEA Grapalat"/>
                <w:sz w:val="24"/>
                <w:szCs w:val="24"/>
                <w:lang w:val="hy-AM"/>
              </w:rPr>
              <w:t>»։ ՀՖՀՀ–ն պատրաստ է պահանջվող ամբողջական տեղեկատվությունը տրամադրել պատկան մարմիններին, բայց ոչ այդ մասին բաց հրապարակել։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C9381AB" w14:textId="77777777" w:rsidR="00D1545C" w:rsidRPr="007D3047" w:rsidRDefault="00D1545C" w:rsidP="00D1545C">
            <w:pPr>
              <w:spacing w:after="0" w:line="360" w:lineRule="auto"/>
              <w:jc w:val="both"/>
              <w:rPr>
                <w:rFonts w:ascii="GHEA Grapalat" w:hAnsi="GHEA Grapalat"/>
                <w:b/>
                <w:sz w:val="24"/>
                <w:szCs w:val="24"/>
                <w:lang w:val="hy-AM"/>
              </w:rPr>
            </w:pPr>
            <w:r w:rsidRPr="007D3047">
              <w:rPr>
                <w:rFonts w:ascii="GHEA Grapalat" w:hAnsi="GHEA Grapalat"/>
                <w:b/>
                <w:sz w:val="24"/>
                <w:szCs w:val="24"/>
                <w:lang w:val="hy-AM"/>
              </w:rPr>
              <w:t>Չի ընդունվել։</w:t>
            </w:r>
          </w:p>
          <w:p w14:paraId="3067F9A4" w14:textId="0E494973" w:rsidR="00C84CCB" w:rsidRPr="007D3047" w:rsidRDefault="00C84CCB" w:rsidP="00D1545C">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Բուհի գործունեության թափանցիկությունը, այդ թվում</w:t>
            </w:r>
            <w:r w:rsidR="00D82BEA" w:rsidRPr="007D3047">
              <w:rPr>
                <w:rFonts w:ascii="GHEA Grapalat" w:hAnsi="GHEA Grapalat"/>
                <w:sz w:val="24"/>
                <w:szCs w:val="24"/>
                <w:lang w:val="hy-AM"/>
              </w:rPr>
              <w:t>՝</w:t>
            </w:r>
            <w:r w:rsidRPr="007D3047">
              <w:rPr>
                <w:rFonts w:ascii="GHEA Grapalat" w:hAnsi="GHEA Grapalat"/>
                <w:sz w:val="24"/>
                <w:szCs w:val="24"/>
                <w:lang w:val="hy-AM"/>
              </w:rPr>
              <w:t xml:space="preserve"> ֆինանսական</w:t>
            </w:r>
            <w:r w:rsidR="00D82BEA" w:rsidRPr="007D3047">
              <w:rPr>
                <w:rFonts w:ascii="GHEA Grapalat" w:hAnsi="GHEA Grapalat"/>
                <w:sz w:val="24"/>
                <w:szCs w:val="24"/>
                <w:lang w:val="hy-AM"/>
              </w:rPr>
              <w:t>,</w:t>
            </w:r>
            <w:r w:rsidRPr="007D3047">
              <w:rPr>
                <w:rFonts w:ascii="GHEA Grapalat" w:hAnsi="GHEA Grapalat"/>
                <w:sz w:val="24"/>
                <w:szCs w:val="24"/>
                <w:lang w:val="hy-AM"/>
              </w:rPr>
              <w:t xml:space="preserve"> </w:t>
            </w:r>
            <w:r w:rsidR="00D1545C" w:rsidRPr="007D3047">
              <w:rPr>
                <w:rFonts w:ascii="GHEA Grapalat" w:hAnsi="GHEA Grapalat"/>
                <w:sz w:val="24"/>
                <w:szCs w:val="24"/>
                <w:lang w:val="hy-AM"/>
              </w:rPr>
              <w:t xml:space="preserve">պետական քաղաքաականության տեսանկյունից </w:t>
            </w:r>
            <w:r w:rsidRPr="007D3047">
              <w:rPr>
                <w:rFonts w:ascii="GHEA Grapalat" w:hAnsi="GHEA Grapalat"/>
                <w:sz w:val="24"/>
                <w:szCs w:val="24"/>
                <w:lang w:val="hy-AM"/>
              </w:rPr>
              <w:t>հանդիսանում է առաջնահերթ և ծառայում է ուսանողների լավագույն շահին:</w:t>
            </w:r>
          </w:p>
        </w:tc>
      </w:tr>
      <w:tr w:rsidR="00C84CCB" w:rsidRPr="006055BB" w14:paraId="3BE3982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E94F47D" w14:textId="77777777" w:rsidR="00C84CCB" w:rsidRPr="007D3047" w:rsidRDefault="00C84CCB" w:rsidP="00D82BEA">
            <w:pPr>
              <w:spacing w:after="0" w:line="360" w:lineRule="auto"/>
              <w:ind w:firstLine="270"/>
              <w:jc w:val="both"/>
              <w:rPr>
                <w:rFonts w:ascii="GHEA Grapalat" w:hAnsi="GHEA Grapalat"/>
                <w:sz w:val="24"/>
                <w:szCs w:val="24"/>
                <w:lang w:val="hy-AM"/>
              </w:rPr>
            </w:pPr>
            <w:r w:rsidRPr="007D3047">
              <w:rPr>
                <w:rFonts w:ascii="GHEA Grapalat" w:hAnsi="GHEA Grapalat"/>
                <w:sz w:val="24"/>
                <w:szCs w:val="24"/>
                <w:lang w:val="hy-AM"/>
              </w:rPr>
              <w:t xml:space="preserve">4. Հոդված 15–ի 5–րդ կետով սահմանվում են բուհում ուսանողների սահմանային տեղերը, </w:t>
            </w:r>
            <w:r w:rsidRPr="007D3047">
              <w:rPr>
                <w:rFonts w:ascii="GHEA Grapalat" w:hAnsi="GHEA Grapalat"/>
                <w:sz w:val="24"/>
                <w:szCs w:val="24"/>
                <w:shd w:val="clear" w:color="auto" w:fill="FFFFFF"/>
                <w:lang w:val="hy-AM"/>
              </w:rPr>
              <w:t>որոնք</w:t>
            </w:r>
            <w:r w:rsidRPr="007D3047">
              <w:rPr>
                <w:rFonts w:ascii="GHEA Grapalat" w:hAnsi="GHEA Grapalat"/>
                <w:sz w:val="24"/>
                <w:szCs w:val="24"/>
                <w:lang w:val="hy-AM"/>
              </w:rPr>
              <w:t xml:space="preserve"> չեն կարող 4000–ից պակաս լինել։ Այս դրույթը հղի է մի շարք աղետածին հետևանքներով։</w:t>
            </w:r>
          </w:p>
          <w:p w14:paraId="037426E5" w14:textId="77777777" w:rsidR="00C84CCB" w:rsidRPr="007D3047" w:rsidRDefault="00C84CCB" w:rsidP="00D82BEA">
            <w:pPr>
              <w:spacing w:after="0" w:line="360" w:lineRule="auto"/>
              <w:ind w:firstLine="270"/>
              <w:jc w:val="both"/>
              <w:rPr>
                <w:rFonts w:ascii="GHEA Grapalat" w:hAnsi="GHEA Grapalat"/>
                <w:sz w:val="24"/>
                <w:szCs w:val="24"/>
                <w:lang w:val="hy-AM"/>
              </w:rPr>
            </w:pPr>
            <w:r w:rsidRPr="007D3047">
              <w:rPr>
                <w:rFonts w:ascii="GHEA Grapalat" w:hAnsi="GHEA Grapalat"/>
                <w:sz w:val="24"/>
                <w:szCs w:val="24"/>
                <w:lang w:val="hy-AM"/>
              </w:rPr>
              <w:t>ա</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Ուսանողների թվաքանակը չպետք է ինքնանպատակ լինի այն պարագայում, երբ բուհը/համալսարանը հաջողում է աշխատանքով ապահովել իր շրջանավարտների մեծամասնությանը։ Ուսանողների թվաքանակի արհեստական ավելացումը կհանգեցնի թե՛ որակի վատթարացմանը, թե՛ գործազրկության աճին։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A04DD9C" w14:textId="77777777" w:rsidR="00C84CCB" w:rsidRPr="007D3047" w:rsidRDefault="00C84CCB" w:rsidP="00D82BEA">
            <w:pPr>
              <w:spacing w:after="0" w:line="360" w:lineRule="auto"/>
              <w:rPr>
                <w:rFonts w:ascii="GHEA Grapalat" w:hAnsi="GHEA Grapalat"/>
                <w:b/>
                <w:sz w:val="24"/>
                <w:szCs w:val="24"/>
                <w:lang w:val="hy-AM"/>
              </w:rPr>
            </w:pPr>
            <w:r w:rsidRPr="007D3047">
              <w:rPr>
                <w:rFonts w:ascii="GHEA Grapalat" w:hAnsi="GHEA Grapalat"/>
                <w:b/>
                <w:sz w:val="24"/>
                <w:szCs w:val="24"/>
                <w:lang w:val="hy-AM"/>
              </w:rPr>
              <w:t>Չի ընդունվել։</w:t>
            </w:r>
          </w:p>
          <w:p w14:paraId="47B668E9" w14:textId="77777777" w:rsidR="00C84CCB" w:rsidRPr="007D3047" w:rsidRDefault="00C84CCB" w:rsidP="00D82BEA">
            <w:pPr>
              <w:spacing w:line="360" w:lineRule="auto"/>
              <w:jc w:val="both"/>
              <w:rPr>
                <w:rFonts w:ascii="GHEA Grapalat" w:hAnsi="GHEA Grapalat"/>
                <w:sz w:val="24"/>
                <w:szCs w:val="24"/>
                <w:lang w:val="hy-AM"/>
              </w:rPr>
            </w:pPr>
            <w:r w:rsidRPr="007D3047">
              <w:rPr>
                <w:rFonts w:ascii="GHEA Grapalat" w:eastAsia="Calibri" w:hAnsi="GHEA Grapalat"/>
                <w:sz w:val="24"/>
                <w:szCs w:val="24"/>
                <w:lang w:val="hy-AM"/>
              </w:rPr>
              <w:t>4000 լիցենզիոն տեղերի պահանջը գալիս է ուսանողական պատշաճ միջավայր ապահովելու, բուհի ֆինանսական կայունությունը երաշխավորելու, ակադեմիական կազմի պատշաճ քանակություն և վարձատրություն ապահովելու ադմինիստրատիվ բավարար ներուժ ունենալու բուհի հետագա զարգացումը երաշխավորելու պահանջից։</w:t>
            </w:r>
          </w:p>
        </w:tc>
      </w:tr>
      <w:tr w:rsidR="00C84CCB" w:rsidRPr="006055BB" w14:paraId="6414B9A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551AE8C" w14:textId="77777777" w:rsidR="00C84CCB" w:rsidRPr="007D3047" w:rsidRDefault="00C84CCB" w:rsidP="00D82BEA">
            <w:pPr>
              <w:pStyle w:val="ListParagraph"/>
              <w:spacing w:after="0" w:line="360" w:lineRule="auto"/>
              <w:ind w:left="179" w:firstLine="140"/>
              <w:jc w:val="both"/>
              <w:rPr>
                <w:rFonts w:ascii="GHEA Grapalat" w:hAnsi="GHEA Grapalat"/>
                <w:sz w:val="24"/>
                <w:szCs w:val="24"/>
                <w:lang w:val="hy-AM"/>
              </w:rPr>
            </w:pPr>
            <w:r w:rsidRPr="007D3047">
              <w:rPr>
                <w:rFonts w:ascii="GHEA Grapalat" w:hAnsi="GHEA Grapalat"/>
                <w:sz w:val="24"/>
                <w:szCs w:val="24"/>
                <w:lang w:val="hy-AM"/>
              </w:rPr>
              <w:t>բ</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4000 սահմանային տեղի դրույթը հնարավոր է իրականացնել միայն այդ դեպքում, երբ այս կամ այն բուհն ունի բավականաչափ կրթական ծրագրեր։ ՀՖՀՀ–ի պարագայում այս թվաքանակը անիրատեսական է՝ հատկապես հաշվի առնելով այն հանգամանքը, որ ՀՖՀՀ–ն իր կրթական առաջարկը մասիֆիկացնելու առաքելություն չունի։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545FF89" w14:textId="77777777" w:rsidR="00D1545C" w:rsidRPr="007D3047" w:rsidRDefault="00D1545C" w:rsidP="00D1545C">
            <w:pPr>
              <w:spacing w:after="0" w:line="360" w:lineRule="auto"/>
              <w:rPr>
                <w:rFonts w:ascii="GHEA Grapalat" w:hAnsi="GHEA Grapalat"/>
                <w:b/>
                <w:sz w:val="24"/>
                <w:szCs w:val="24"/>
                <w:lang w:val="hy-AM"/>
              </w:rPr>
            </w:pPr>
            <w:r w:rsidRPr="007D3047">
              <w:rPr>
                <w:rFonts w:ascii="GHEA Grapalat" w:hAnsi="GHEA Grapalat"/>
                <w:b/>
                <w:sz w:val="24"/>
                <w:szCs w:val="24"/>
                <w:lang w:val="hy-AM"/>
              </w:rPr>
              <w:t>Չի ընդունվել։</w:t>
            </w:r>
          </w:p>
          <w:p w14:paraId="49A1ED2D" w14:textId="4E7DCADA" w:rsidR="00C84CCB" w:rsidRPr="007D3047" w:rsidRDefault="00D1545C" w:rsidP="00D1545C">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Ֆրանսիական</w:t>
            </w:r>
            <w:r w:rsidR="00C84CCB" w:rsidRPr="007D3047">
              <w:rPr>
                <w:rFonts w:ascii="GHEA Grapalat" w:hAnsi="GHEA Grapalat"/>
                <w:sz w:val="24"/>
                <w:szCs w:val="24"/>
                <w:lang w:val="hy-AM"/>
              </w:rPr>
              <w:t xml:space="preserve"> համալսարանում ներկայումս </w:t>
            </w:r>
            <w:r w:rsidRPr="007D3047">
              <w:rPr>
                <w:rFonts w:ascii="GHEA Grapalat" w:hAnsi="GHEA Grapalat"/>
                <w:sz w:val="24"/>
                <w:szCs w:val="24"/>
                <w:lang w:val="hy-AM"/>
              </w:rPr>
              <w:t>ուսում</w:t>
            </w:r>
            <w:r w:rsidR="00C84CCB" w:rsidRPr="007D3047">
              <w:rPr>
                <w:rFonts w:ascii="GHEA Grapalat" w:hAnsi="GHEA Grapalat"/>
                <w:sz w:val="24"/>
                <w:szCs w:val="24"/>
                <w:lang w:val="hy-AM"/>
              </w:rPr>
              <w:t>ն</w:t>
            </w:r>
            <w:r w:rsidRPr="007D3047">
              <w:rPr>
                <w:rFonts w:ascii="GHEA Grapalat" w:hAnsi="GHEA Grapalat"/>
                <w:sz w:val="24"/>
                <w:szCs w:val="24"/>
                <w:lang w:val="hy-AM"/>
              </w:rPr>
              <w:t>ա</w:t>
            </w:r>
            <w:r w:rsidR="00C84CCB" w:rsidRPr="007D3047">
              <w:rPr>
                <w:rFonts w:ascii="GHEA Grapalat" w:hAnsi="GHEA Grapalat"/>
                <w:sz w:val="24"/>
                <w:szCs w:val="24"/>
                <w:lang w:val="hy-AM"/>
              </w:rPr>
              <w:t xml:space="preserve">ռում են 2098 ուսանող՝ 1600 լիցենզիոն տեղերի համար, ինչը չի խոսում առաջարկը մասիֆիկացնելու ցանկության բացակայության մասին:  </w:t>
            </w:r>
          </w:p>
        </w:tc>
      </w:tr>
      <w:tr w:rsidR="00C84CCB" w:rsidRPr="007D3047" w14:paraId="3441987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A232180" w14:textId="77777777" w:rsidR="00C84CCB" w:rsidRPr="007D3047" w:rsidRDefault="00C84CCB" w:rsidP="00D82BEA">
            <w:pPr>
              <w:pStyle w:val="ListParagraph"/>
              <w:spacing w:after="0" w:line="360" w:lineRule="auto"/>
              <w:ind w:left="179" w:firstLine="140"/>
              <w:jc w:val="both"/>
              <w:rPr>
                <w:rFonts w:ascii="GHEA Grapalat" w:hAnsi="GHEA Grapalat"/>
                <w:sz w:val="24"/>
                <w:szCs w:val="24"/>
                <w:lang w:val="hy-AM"/>
              </w:rPr>
            </w:pPr>
            <w:r w:rsidRPr="007D3047">
              <w:rPr>
                <w:rFonts w:ascii="GHEA Grapalat" w:hAnsi="GHEA Grapalat"/>
                <w:sz w:val="24"/>
                <w:szCs w:val="24"/>
                <w:lang w:val="hy-AM"/>
              </w:rPr>
              <w:t>գ</w:t>
            </w:r>
            <w:r w:rsidRPr="007D3047">
              <w:rPr>
                <w:rFonts w:ascii="Cambria Math" w:hAnsi="Cambria Math" w:cs="Cambria Math"/>
                <w:sz w:val="24"/>
                <w:szCs w:val="24"/>
                <w:lang w:val="hy-AM"/>
              </w:rPr>
              <w:t>․</w:t>
            </w:r>
            <w:r w:rsidRPr="007D3047">
              <w:rPr>
                <w:rFonts w:ascii="GHEA Grapalat" w:hAnsi="GHEA Grapalat"/>
                <w:sz w:val="24"/>
                <w:szCs w:val="24"/>
                <w:lang w:val="hy-AM"/>
              </w:rPr>
              <w:t xml:space="preserve"> ՀՀ բնակչության և դպրոցն ավարտողների թվաքանակը հաշվի առնելով՝ արդյո՞ք նպատակահարմար է նման սահմանափակում դնել բուհերի վրա։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0C8D936" w14:textId="77777777" w:rsidR="00C84CCB" w:rsidRPr="007D3047" w:rsidRDefault="00C84CCB" w:rsidP="00D1545C">
            <w:pPr>
              <w:spacing w:after="0" w:line="360" w:lineRule="auto"/>
              <w:rPr>
                <w:rFonts w:ascii="GHEA Grapalat" w:hAnsi="GHEA Grapalat"/>
                <w:sz w:val="24"/>
                <w:szCs w:val="24"/>
                <w:lang w:val="hy-AM"/>
              </w:rPr>
            </w:pPr>
            <w:r w:rsidRPr="007D3047">
              <w:rPr>
                <w:rFonts w:ascii="GHEA Grapalat" w:hAnsi="GHEA Grapalat"/>
                <w:sz w:val="24"/>
                <w:szCs w:val="24"/>
                <w:lang w:val="hy-AM"/>
              </w:rPr>
              <w:t>Այո։</w:t>
            </w:r>
          </w:p>
        </w:tc>
      </w:tr>
      <w:tr w:rsidR="00C84CCB" w:rsidRPr="006055BB" w14:paraId="7B75C8C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3825795" w14:textId="77777777" w:rsidR="00C84CCB" w:rsidRPr="007D3047" w:rsidRDefault="00C84CCB" w:rsidP="00D82BEA">
            <w:pPr>
              <w:spacing w:after="0" w:line="360" w:lineRule="auto"/>
              <w:rPr>
                <w:rFonts w:ascii="GHEA Grapalat" w:hAnsi="GHEA Grapalat"/>
                <w:sz w:val="24"/>
                <w:szCs w:val="24"/>
                <w:lang w:val="hy-AM"/>
              </w:rPr>
            </w:pPr>
            <w:r w:rsidRPr="007D3047">
              <w:rPr>
                <w:rFonts w:ascii="GHEA Grapalat" w:hAnsi="GHEA Grapalat"/>
                <w:sz w:val="24"/>
                <w:szCs w:val="24"/>
                <w:lang w:val="hy-AM"/>
              </w:rPr>
              <w:t>5. Մի փոքր անհասականալի է Հոդված 19–ի 4–րդ կետը՝ համաձայն որի «</w:t>
            </w:r>
            <w:r w:rsidRPr="007D3047">
              <w:rPr>
                <w:rFonts w:ascii="GHEA Grapalat" w:hAnsi="GHEA Grapalat"/>
                <w:sz w:val="24"/>
                <w:szCs w:val="24"/>
                <w:shd w:val="clear" w:color="auto" w:fill="FFFFFF"/>
                <w:lang w:val="hy-AM"/>
              </w:rPr>
              <w:t>Հայաստանի Հանրապետությունում գործող ցանկացած բուհ կամ բուհի մասնաճյուղ բարձրագույն կրթության առաջին մակարդակի և ինտեգրված կրթական ծրագրերով ընդունելության դեպքում Հայաստանի Հանրապետության քաղաքացիություն ունեցող անձանց համար «Հայոց լեզու» և «Մաթեմատիկա» առարկաներից արտաքին գնահատման առնվազն «լավ» գնահատականին համարժեք գնահատականով վկայագրերը պարտադիր են</w:t>
            </w:r>
            <w:r w:rsidRPr="007D3047">
              <w:rPr>
                <w:rFonts w:ascii="GHEA Grapalat" w:hAnsi="GHEA Grapalat"/>
                <w:sz w:val="24"/>
                <w:szCs w:val="24"/>
                <w:lang w:val="hy-AM"/>
              </w:rPr>
              <w:t>»։ Հասկանալի չէ, թե բուհն ի՞նչ պետք է անի այն դիմորդների հետ, որոնց գնահատականը նշյալ առարկաներից «լավ» չէ։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A66D25F" w14:textId="44D7C6A0" w:rsidR="00C84CCB" w:rsidRPr="007D3047" w:rsidRDefault="00C84CCB" w:rsidP="00D82BEA">
            <w:pPr>
              <w:spacing w:after="0" w:line="360" w:lineRule="auto"/>
              <w:rPr>
                <w:rFonts w:ascii="GHEA Grapalat" w:hAnsi="GHEA Grapalat"/>
                <w:b/>
                <w:sz w:val="24"/>
                <w:szCs w:val="24"/>
                <w:lang w:val="hy-AM"/>
              </w:rPr>
            </w:pPr>
            <w:r w:rsidRPr="007D3047">
              <w:rPr>
                <w:rFonts w:ascii="GHEA Grapalat" w:hAnsi="GHEA Grapalat"/>
                <w:b/>
                <w:sz w:val="24"/>
                <w:szCs w:val="24"/>
                <w:lang w:val="hy-AM"/>
              </w:rPr>
              <w:t>Չի ընդունվել։</w:t>
            </w:r>
          </w:p>
          <w:p w14:paraId="24EBD479" w14:textId="66D35F7B" w:rsidR="00BD2129" w:rsidRPr="007D3047" w:rsidRDefault="00E77D75" w:rsidP="00BD2129">
            <w:pPr>
              <w:spacing w:after="0" w:line="360" w:lineRule="auto"/>
              <w:jc w:val="both"/>
              <w:rPr>
                <w:rFonts w:ascii="GHEA Grapalat" w:hAnsi="GHEA Grapalat"/>
                <w:b/>
                <w:sz w:val="24"/>
                <w:szCs w:val="24"/>
                <w:lang w:val="hy-AM"/>
              </w:rPr>
            </w:pPr>
            <w:r w:rsidRPr="007D3047">
              <w:rPr>
                <w:rFonts w:ascii="GHEA Grapalat" w:hAnsi="GHEA Grapalat"/>
                <w:sz w:val="24"/>
                <w:szCs w:val="24"/>
                <w:shd w:val="clear" w:color="auto" w:fill="FFFFFF"/>
                <w:lang w:val="hy-AM"/>
              </w:rPr>
              <w:t xml:space="preserve">«Հայոց լեզու» և «Մաթեմատիկա» առարկաներից </w:t>
            </w:r>
            <w:r w:rsidR="00BD2129" w:rsidRPr="007D3047">
              <w:rPr>
                <w:rFonts w:ascii="GHEA Grapalat" w:hAnsi="GHEA Grapalat"/>
                <w:sz w:val="24"/>
                <w:szCs w:val="24"/>
                <w:lang w:val="hy-AM"/>
              </w:rPr>
              <w:t>«լավ» գնահատականին համարժեք վկայագիրը անհրաժեշտ է տվյալ մակարդակում կրթությունը շարունակելու համար կարևորագույն նախապայմանները՝ հաղորդակցության ունակությունները և տրամաբանելու ունակությունը հավաստելու համար` անկախ ապագա մասնագիտությունից:</w:t>
            </w:r>
          </w:p>
          <w:p w14:paraId="65A16392" w14:textId="77777777" w:rsidR="00C84CCB" w:rsidRPr="007D3047" w:rsidRDefault="00C84CCB" w:rsidP="00D82BEA">
            <w:pPr>
              <w:spacing w:after="0" w:line="360" w:lineRule="auto"/>
              <w:ind w:firstLine="270"/>
              <w:rPr>
                <w:rFonts w:ascii="GHEA Grapalat" w:hAnsi="GHEA Grapalat"/>
                <w:sz w:val="24"/>
                <w:szCs w:val="24"/>
                <w:lang w:val="hy-AM"/>
              </w:rPr>
            </w:pPr>
          </w:p>
        </w:tc>
      </w:tr>
      <w:tr w:rsidR="00C84CCB" w:rsidRPr="006055BB" w14:paraId="76E05D2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0A56ED5" w14:textId="77777777" w:rsidR="00C84CCB" w:rsidRPr="007D3047" w:rsidRDefault="00C84CCB" w:rsidP="00D82BEA">
            <w:pPr>
              <w:pStyle w:val="ListParagraph"/>
              <w:spacing w:after="0" w:line="360" w:lineRule="auto"/>
              <w:ind w:left="0"/>
              <w:jc w:val="both"/>
              <w:rPr>
                <w:rFonts w:ascii="GHEA Grapalat" w:hAnsi="GHEA Grapalat"/>
                <w:sz w:val="24"/>
                <w:szCs w:val="24"/>
                <w:lang w:val="hy-AM"/>
              </w:rPr>
            </w:pPr>
            <w:r w:rsidRPr="007D3047">
              <w:rPr>
                <w:rFonts w:ascii="GHEA Grapalat" w:hAnsi="GHEA Grapalat"/>
                <w:sz w:val="24"/>
                <w:szCs w:val="24"/>
                <w:lang w:val="hy-AM"/>
              </w:rPr>
              <w:t>6. Օրենքի նախագծում չգտանք դրույթ այն մասին, թե ինչ գործընթացներ պետք է իրականացվեն այն դիմորդների հետ, որոնք օտարերկրացի են, բայց դպրոցն ավարտել են ՀՀ–ում։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599E614" w14:textId="77777777" w:rsidR="00C84CCB" w:rsidRPr="007D3047" w:rsidRDefault="00C84CCB" w:rsidP="00D82BEA">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4C1C5B1E" w14:textId="5F875F82" w:rsidR="00C84CCB" w:rsidRPr="007D3047" w:rsidRDefault="00BD2129" w:rsidP="00D82BEA">
            <w:pPr>
              <w:spacing w:after="0" w:line="360" w:lineRule="auto"/>
              <w:rPr>
                <w:rFonts w:ascii="GHEA Grapalat" w:hAnsi="GHEA Grapalat"/>
                <w:sz w:val="24"/>
                <w:szCs w:val="24"/>
                <w:lang w:val="hy-AM"/>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596ABB4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8634192" w14:textId="77777777" w:rsidR="00C84CCB" w:rsidRPr="007D3047" w:rsidRDefault="00C84CCB" w:rsidP="00D82BEA">
            <w:pPr>
              <w:spacing w:after="0" w:line="360" w:lineRule="auto"/>
              <w:ind w:firstLine="270"/>
              <w:rPr>
                <w:rFonts w:ascii="GHEA Grapalat" w:hAnsi="GHEA Grapalat"/>
                <w:sz w:val="24"/>
                <w:szCs w:val="24"/>
                <w:lang w:val="hy-AM"/>
              </w:rPr>
            </w:pPr>
            <w:r w:rsidRPr="007D3047">
              <w:rPr>
                <w:rFonts w:ascii="GHEA Grapalat" w:hAnsi="GHEA Grapalat"/>
                <w:sz w:val="24"/>
                <w:szCs w:val="24"/>
                <w:lang w:val="hy-AM"/>
              </w:rPr>
              <w:t>7. Անընդունելի ենք համարում Հոդված 24–ի 8–րդ կետը՝ համաձայն որի «</w:t>
            </w:r>
            <w:r w:rsidRPr="007D3047">
              <w:rPr>
                <w:rFonts w:ascii="GHEA Grapalat" w:hAnsi="GHEA Grapalat"/>
                <w:sz w:val="24"/>
                <w:szCs w:val="24"/>
                <w:shd w:val="clear" w:color="auto" w:fill="FFFFFF"/>
                <w:lang w:val="hy-AM"/>
              </w:rPr>
              <w:t>Բուհի և դրա կառուցվածքային միավորների կառավարման գործադիր մարմնում ինչպես նաև ակադեմիական և գիտական խորհուրդներում արգելվում է կուսակցական անձանց ներգրավումը, նման հանգամանքի առաջացումը հիմք է հանդիսանում նշված պաշտոններից անձի ազատման համար՝ տվյալ պաշտոնում նշաակելու կամ առաջադրելու իրավասություն ունեցող մարմնի կողմից՝ նշված հանգամանքի առաջացման մասին իրազեկվելու պահից</w:t>
            </w:r>
            <w:r w:rsidRPr="007D3047">
              <w:rPr>
                <w:rFonts w:ascii="GHEA Grapalat" w:hAnsi="GHEA Grapalat"/>
                <w:sz w:val="24"/>
                <w:szCs w:val="24"/>
                <w:lang w:val="hy-AM"/>
              </w:rPr>
              <w:t>»։ Սա մարդու ազատությունների լիակատար խախտում է, քանզի այս կամ այն անձն իրավունք ունի պատկանել ցանկացած քաղաքական ուժի ու դրա հետ մեկտեղ լինել բուհի և դրա կառուցվածքային միավորների կառավարման գործադիր մարմնի մաս։ Օրենքում առանցքային պետք է լինի քաղաքական քարոզի, այս կամ այն քաղաքական ուժի պրոպագանդայի բացառումը, այլ ոչ հակադեմոկրատական քայլերի ամրագրումը։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2D736C3" w14:textId="77777777" w:rsidR="00C84CCB" w:rsidRPr="007D3047" w:rsidRDefault="00C84CCB" w:rsidP="00D82BEA">
            <w:pPr>
              <w:spacing w:after="0" w:line="360" w:lineRule="auto"/>
              <w:rPr>
                <w:rFonts w:ascii="GHEA Grapalat" w:hAnsi="GHEA Grapalat"/>
                <w:b/>
                <w:sz w:val="24"/>
                <w:szCs w:val="24"/>
                <w:lang w:val="hy-AM"/>
              </w:rPr>
            </w:pPr>
            <w:r w:rsidRPr="007D3047">
              <w:rPr>
                <w:rFonts w:ascii="GHEA Grapalat" w:hAnsi="GHEA Grapalat"/>
                <w:b/>
                <w:sz w:val="24"/>
                <w:szCs w:val="24"/>
                <w:lang w:val="hy-AM"/>
              </w:rPr>
              <w:t>Չի ընդունվել։</w:t>
            </w:r>
          </w:p>
          <w:p w14:paraId="055C9D93" w14:textId="18C227AD" w:rsidR="00C84CCB" w:rsidRPr="007D3047" w:rsidRDefault="00C84CCB" w:rsidP="00BD2129">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Կարգավորումը չի հանդիանում մարդու իրավունքի խախտում, քանի որ</w:t>
            </w:r>
            <w:r w:rsidR="00BD2129" w:rsidRPr="007D3047">
              <w:rPr>
                <w:rFonts w:ascii="GHEA Grapalat" w:hAnsi="GHEA Grapalat"/>
                <w:sz w:val="24"/>
                <w:szCs w:val="24"/>
                <w:lang w:val="hy-AM"/>
              </w:rPr>
              <w:t>՝</w:t>
            </w:r>
            <w:r w:rsidRPr="007D3047">
              <w:rPr>
                <w:rFonts w:ascii="GHEA Grapalat" w:hAnsi="GHEA Grapalat"/>
                <w:sz w:val="24"/>
                <w:szCs w:val="24"/>
                <w:lang w:val="hy-AM"/>
              </w:rPr>
              <w:t xml:space="preserve"> </w:t>
            </w:r>
          </w:p>
          <w:p w14:paraId="4D15D5DC" w14:textId="30388F41" w:rsidR="00C84CCB" w:rsidRPr="007D3047" w:rsidRDefault="00BD2129" w:rsidP="00B1280E">
            <w:pPr>
              <w:numPr>
                <w:ilvl w:val="0"/>
                <w:numId w:val="5"/>
              </w:numPr>
              <w:spacing w:after="0" w:line="360" w:lineRule="auto"/>
              <w:ind w:left="313"/>
              <w:jc w:val="both"/>
              <w:rPr>
                <w:rFonts w:ascii="GHEA Grapalat" w:hAnsi="GHEA Grapalat"/>
                <w:sz w:val="24"/>
                <w:szCs w:val="24"/>
                <w:lang w:val="hy-AM"/>
              </w:rPr>
            </w:pPr>
            <w:r w:rsidRPr="007D3047">
              <w:rPr>
                <w:rFonts w:ascii="GHEA Grapalat" w:hAnsi="GHEA Grapalat"/>
                <w:sz w:val="24"/>
                <w:szCs w:val="24"/>
                <w:lang w:val="hy-AM"/>
              </w:rPr>
              <w:t>ս</w:t>
            </w:r>
            <w:r w:rsidR="00C84CCB" w:rsidRPr="007D3047">
              <w:rPr>
                <w:rFonts w:ascii="GHEA Grapalat" w:hAnsi="GHEA Grapalat"/>
                <w:sz w:val="24"/>
                <w:szCs w:val="24"/>
                <w:lang w:val="hy-AM"/>
              </w:rPr>
              <w:t>ահմանվում է օրենքով</w:t>
            </w:r>
            <w:r w:rsidRPr="007D3047">
              <w:rPr>
                <w:rFonts w:ascii="GHEA Grapalat" w:hAnsi="GHEA Grapalat"/>
                <w:sz w:val="24"/>
                <w:szCs w:val="24"/>
                <w:lang w:val="hy-AM"/>
              </w:rPr>
              <w:t>,</w:t>
            </w:r>
          </w:p>
          <w:p w14:paraId="59BA415F" w14:textId="435701F1" w:rsidR="00C84CCB" w:rsidRPr="007D3047" w:rsidRDefault="00BD2129" w:rsidP="00B1280E">
            <w:pPr>
              <w:numPr>
                <w:ilvl w:val="0"/>
                <w:numId w:val="5"/>
              </w:numPr>
              <w:spacing w:after="0" w:line="360" w:lineRule="auto"/>
              <w:ind w:left="313"/>
              <w:jc w:val="both"/>
              <w:rPr>
                <w:rFonts w:ascii="GHEA Grapalat" w:hAnsi="GHEA Grapalat"/>
                <w:sz w:val="24"/>
                <w:szCs w:val="24"/>
                <w:lang w:val="hy-AM"/>
              </w:rPr>
            </w:pPr>
            <w:r w:rsidRPr="007D3047">
              <w:rPr>
                <w:rFonts w:ascii="GHEA Grapalat" w:hAnsi="GHEA Grapalat"/>
                <w:sz w:val="24"/>
                <w:szCs w:val="24"/>
                <w:lang w:val="hy-AM"/>
              </w:rPr>
              <w:t>ա</w:t>
            </w:r>
            <w:r w:rsidR="00C84CCB" w:rsidRPr="007D3047">
              <w:rPr>
                <w:rFonts w:ascii="GHEA Grapalat" w:hAnsi="GHEA Grapalat"/>
                <w:sz w:val="24"/>
                <w:szCs w:val="24"/>
                <w:lang w:val="hy-AM"/>
              </w:rPr>
              <w:t>ռնչվում է պաշտոնների, որոնք կոչված են ծառայելու այլ անձանց հիմնարար իրավունքների իրացմանը:</w:t>
            </w:r>
          </w:p>
        </w:tc>
      </w:tr>
      <w:tr w:rsidR="00C84CCB" w:rsidRPr="007D3047" w14:paraId="5A2841ED"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6EA007A8" w14:textId="521F47F1" w:rsidR="00C84CCB" w:rsidRPr="007D3047" w:rsidRDefault="00C84CCB" w:rsidP="000809C2">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ՀՀ պետական կառավարման ակադեմիա</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0C52A8F4"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en-GB"/>
              </w:rPr>
              <w:t>08</w:t>
            </w:r>
            <w:r w:rsidRPr="007D3047">
              <w:rPr>
                <w:rFonts w:ascii="GHEA Grapalat" w:hAnsi="GHEA Grapalat"/>
                <w:b/>
                <w:sz w:val="24"/>
                <w:szCs w:val="24"/>
                <w:lang w:val="hy-AM"/>
              </w:rPr>
              <w:t>.</w:t>
            </w:r>
            <w:r w:rsidRPr="007D3047">
              <w:rPr>
                <w:rFonts w:ascii="GHEA Grapalat" w:hAnsi="GHEA Grapalat"/>
                <w:b/>
                <w:sz w:val="24"/>
                <w:szCs w:val="24"/>
                <w:lang w:val="en-GB"/>
              </w:rPr>
              <w:t>10</w:t>
            </w:r>
            <w:r w:rsidRPr="007D3047">
              <w:rPr>
                <w:rFonts w:ascii="GHEA Grapalat" w:hAnsi="GHEA Grapalat"/>
                <w:b/>
                <w:sz w:val="24"/>
                <w:szCs w:val="24"/>
                <w:lang w:val="hy-AM"/>
              </w:rPr>
              <w:t>.2024թ.</w:t>
            </w:r>
          </w:p>
        </w:tc>
      </w:tr>
      <w:tr w:rsidR="00C84CCB" w:rsidRPr="007D3047" w14:paraId="789D8C9B"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5575FE28"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2AA4354D" w14:textId="77777777" w:rsidR="00C84CCB" w:rsidRPr="007D3047" w:rsidRDefault="00C84CCB" w:rsidP="00F85DD5">
            <w:pPr>
              <w:spacing w:after="0" w:line="360" w:lineRule="auto"/>
              <w:ind w:firstLine="252"/>
              <w:jc w:val="center"/>
              <w:rPr>
                <w:rFonts w:ascii="GHEA Grapalat" w:hAnsi="GHEA Grapalat"/>
                <w:b/>
                <w:sz w:val="24"/>
                <w:szCs w:val="24"/>
                <w:lang w:val="en-GB"/>
              </w:rPr>
            </w:pPr>
            <w:r w:rsidRPr="007D3047">
              <w:rPr>
                <w:rFonts w:ascii="GHEA Grapalat" w:hAnsi="GHEA Grapalat"/>
                <w:b/>
                <w:sz w:val="24"/>
                <w:szCs w:val="24"/>
                <w:lang w:val="hy-AM"/>
              </w:rPr>
              <w:t xml:space="preserve">N </w:t>
            </w:r>
            <w:r w:rsidRPr="007D3047">
              <w:rPr>
                <w:rFonts w:ascii="GHEA Grapalat" w:hAnsi="GHEA Grapalat"/>
                <w:b/>
                <w:sz w:val="24"/>
                <w:szCs w:val="24"/>
                <w:lang w:val="en-GB"/>
              </w:rPr>
              <w:t>01/648</w:t>
            </w:r>
          </w:p>
        </w:tc>
      </w:tr>
      <w:tr w:rsidR="00C84CCB" w:rsidRPr="007D3047" w14:paraId="4BFC2EF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F281B02" w14:textId="77777777" w:rsidR="00C84CCB" w:rsidRPr="007D3047" w:rsidRDefault="00C84CCB" w:rsidP="007B71ED">
            <w:pPr>
              <w:spacing w:after="0" w:line="360" w:lineRule="auto"/>
              <w:ind w:firstLine="720"/>
              <w:jc w:val="both"/>
              <w:rPr>
                <w:rFonts w:ascii="GHEA Grapalat" w:hAnsi="GHEA Grapalat"/>
                <w:sz w:val="24"/>
                <w:szCs w:val="24"/>
                <w:lang w:val="hy-AM"/>
              </w:rPr>
            </w:pPr>
            <w:r w:rsidRPr="007D3047">
              <w:rPr>
                <w:rFonts w:ascii="GHEA Grapalat" w:eastAsia="Times New Roman" w:hAnsi="GHEA Grapalat"/>
                <w:sz w:val="24"/>
                <w:szCs w:val="24"/>
                <w:lang w:val="hy-AM"/>
              </w:rPr>
              <w:t xml:space="preserve">Բարձրագույն կրթության և գիտության ոլորտներում կուտակված բազմաթիվ հիմնախնդիրների լուծման անհրաժեշտությամբ պայմանավորված` ոլորտային բարեփոխումների իրականացումը միանշանակ ողջունելի նախաձեռնություն է: Միևնույն ժամանակ, սակայն, օրենսդրական նախաձեռնությունները չպետք է առաջ բերեն կիրառման նորանոր խնդիրներ` մասնավորապես և առավելապես օրենսդրական թերի, հակասական և չհամակարգված իրավական կարգավորումների և ունեցած կարողությունները չհաշվառելու պատճառներով, որոնցից հնարավոր է խուսափել </w:t>
            </w:r>
            <w:r w:rsidRPr="007D3047">
              <w:rPr>
                <w:rFonts w:ascii="GHEA Grapalat" w:hAnsi="GHEA Grapalat"/>
                <w:sz w:val="24"/>
                <w:szCs w:val="24"/>
                <w:lang w:val="hy-AM"/>
              </w:rPr>
              <w:t>«Բարձրագույն կրթության և գիտության մասին» ՀՀ օրենքի (այսուհետ՝ Նախագիծ) նախագծի հիմնովին լրամշակման արդյունքում:</w:t>
            </w:r>
          </w:p>
          <w:p w14:paraId="50A0E994" w14:textId="77777777" w:rsidR="00C84CCB" w:rsidRPr="007D3047" w:rsidRDefault="00C84CCB" w:rsidP="007B71ED">
            <w:pPr>
              <w:spacing w:after="0" w:line="360" w:lineRule="auto"/>
              <w:ind w:firstLine="720"/>
              <w:jc w:val="both"/>
              <w:rPr>
                <w:rFonts w:ascii="GHEA Grapalat" w:eastAsia="Times New Roman" w:hAnsi="GHEA Grapalat"/>
                <w:sz w:val="24"/>
                <w:szCs w:val="24"/>
                <w:lang w:val="hy-AM"/>
              </w:rPr>
            </w:pPr>
            <w:r w:rsidRPr="007D3047">
              <w:rPr>
                <w:rFonts w:ascii="GHEA Grapalat" w:hAnsi="GHEA Grapalat"/>
                <w:sz w:val="24"/>
                <w:szCs w:val="24"/>
                <w:lang w:val="hy-AM"/>
              </w:rPr>
              <w:t xml:space="preserve">Նախագծի հիմնովին լրամշակման անհրաժեշտության մասին են վկայում «Նորմատիվ իրավական ակտերի մասին» օրենքին հակասող բազմաթիվ թերությունները, իրավական կարգավորման բացերը և տարաբնույթ մեկնաբանությունների տեղիք տվող, իրավական որոշակիության սկզբունքի հետ անհամադրելի իրավական ձևակերպումները, իրավական տեխնիկայի կանոնների մեծածավալ խախտումները, հոդվածների վերնագրերի և բովանդակության անհամապատասխանությունը: Դրանցից յուրաքանչյուրին առանձին-առանձին անդրադառնալն անհնարին է, քանի որ այս ծավալուն և թերի Նախագծի վերաբերյալ վերը նշված մանրամասնությամբ կարծիք տրամադրելու համար բուհական համայնքին ողջամիտ ժամկետ տրամադրված չէ: Եվ դա այն դեպքում, երբ առավելապես </w:t>
            </w:r>
            <w:r w:rsidRPr="007D3047">
              <w:rPr>
                <w:rFonts w:ascii="GHEA Grapalat" w:eastAsia="Times New Roman" w:hAnsi="GHEA Grapalat"/>
                <w:sz w:val="24"/>
                <w:szCs w:val="24"/>
                <w:lang w:val="hy-AM"/>
              </w:rPr>
              <w:t>կրթության և գիտության ոլորտներում կուտակված բազմաթիվ հիմնախնդիրներից խորքային տեղեկության տիրապետում է առաջին հերթին այս օրենքը կիրառող սուբյեկտը:</w:t>
            </w:r>
          </w:p>
          <w:p w14:paraId="482DA20A" w14:textId="77777777" w:rsidR="00C84CCB" w:rsidRPr="007D3047" w:rsidRDefault="00C84CCB" w:rsidP="007B71ED">
            <w:pPr>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Նախագծի իրավական կարգավորումներում առկա մի շարք հիմնարար համակարգային խնդիրներ, որոնց կանդրադառնանք ստորև, կարող են էական խոչընդոտ հանդիսանալ Նախագծով հետապնդվող նպատակների իրականացման համար, ուստի դրա այս տեսքով ընդունումն առաջացնելու է լուրջ հիմնախնդիրներ: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9AE3A38"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C84CCB" w:rsidRPr="006055BB" w14:paraId="2CC1055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4A3860A"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cs="GHEA Grapalat"/>
                <w:sz w:val="24"/>
                <w:szCs w:val="24"/>
                <w:lang w:val="hy-AM"/>
              </w:rPr>
            </w:pPr>
            <w:r w:rsidRPr="007D3047">
              <w:rPr>
                <w:rFonts w:ascii="GHEA Grapalat" w:eastAsia="Times New Roman" w:hAnsi="GHEA Grapalat" w:cs="GHEA Grapalat"/>
                <w:sz w:val="24"/>
                <w:szCs w:val="24"/>
                <w:lang w:val="hy-AM"/>
              </w:rPr>
              <w:t xml:space="preserve">1. </w:t>
            </w:r>
            <w:r w:rsidRPr="007D3047">
              <w:rPr>
                <w:rFonts w:ascii="GHEA Grapalat" w:hAnsi="GHEA Grapalat"/>
                <w:b/>
                <w:bCs/>
                <w:i/>
                <w:iCs/>
                <w:sz w:val="24"/>
                <w:szCs w:val="24"/>
                <w:lang w:val="hy-AM"/>
              </w:rPr>
              <w:t>«Նորմատիվ իրավական ակտերի մասին» օրենքին հակասող իրավական ձևակերպումների և</w:t>
            </w:r>
            <w:r w:rsidRPr="007D3047">
              <w:rPr>
                <w:rFonts w:ascii="GHEA Grapalat" w:eastAsia="Times New Roman" w:hAnsi="GHEA Grapalat" w:cs="GHEA Grapalat"/>
                <w:b/>
                <w:bCs/>
                <w:i/>
                <w:iCs/>
                <w:sz w:val="24"/>
                <w:szCs w:val="24"/>
                <w:lang w:val="hy-AM"/>
              </w:rPr>
              <w:t xml:space="preserve"> եզրույթների սահմանումները:</w:t>
            </w:r>
          </w:p>
          <w:p w14:paraId="3059F737" w14:textId="77777777" w:rsidR="00C84CCB" w:rsidRPr="007D3047" w:rsidRDefault="00C84CCB" w:rsidP="007B71ED">
            <w:pPr>
              <w:spacing w:after="0" w:line="360" w:lineRule="auto"/>
              <w:ind w:firstLine="567"/>
              <w:jc w:val="both"/>
              <w:rPr>
                <w:rFonts w:ascii="GHEA Grapalat" w:hAnsi="GHEA Grapalat"/>
                <w:sz w:val="24"/>
                <w:szCs w:val="24"/>
                <w:shd w:val="clear" w:color="auto" w:fill="FFFFFF"/>
                <w:lang w:val="hy-AM"/>
              </w:rPr>
            </w:pPr>
            <w:r w:rsidRPr="007D3047">
              <w:rPr>
                <w:rFonts w:ascii="GHEA Grapalat" w:hAnsi="GHEA Grapalat"/>
                <w:sz w:val="24"/>
                <w:szCs w:val="24"/>
                <w:shd w:val="clear" w:color="auto" w:fill="FFFFFF"/>
                <w:lang w:val="hy-AM"/>
              </w:rPr>
              <w:tab/>
              <w:t>«Նորմատիվ իրավական ակտերի մասին» օրենքի 15-րդ հոդվածի 2-րդ մասի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 Իսկ նույն հոդվածի 3-րդ մասի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066DBAB2"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cs="GHEA Grapalat"/>
                <w:sz w:val="24"/>
                <w:szCs w:val="24"/>
                <w:lang w:val="hy-AM"/>
              </w:rPr>
              <w:t>Նախագծով</w:t>
            </w:r>
            <w:r w:rsidRPr="007D3047">
              <w:rPr>
                <w:rFonts w:ascii="GHEA Grapalat" w:eastAsia="Times New Roman" w:hAnsi="GHEA Grapalat"/>
                <w:sz w:val="24"/>
                <w:szCs w:val="24"/>
                <w:lang w:val="hy-AM"/>
              </w:rPr>
              <w:t xml:space="preserve"> փորձ է արվել սահմանելու տարբեր եզրույթներ և ձևակերպումներ, սակայն արդյունքում՝</w:t>
            </w:r>
          </w:p>
          <w:p w14:paraId="3A9FFD9B"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ա) դրանց տրվել են այնպիսի իրավական սահմանումներ, որոնց բովանդակային բաղկացուցիչ եզրույթներն ինքնին առանձին սահմանման անհրաժեշտություն ունեն (օրինակ՝ Նախագծի 3-րդ հոդվածի 1-ին մասի 7-րդ կետ՝ «ակադեմիական քաղաք», նույն մասի 47-րդ կետ՝ «ուսանողի փորձառություն», նույն մասի 17-րդ կետ, Նախագծի 10-րդ հոդվածի 1-ին մաս` «</w:t>
            </w:r>
            <w:r w:rsidRPr="007D3047">
              <w:rPr>
                <w:rFonts w:ascii="GHEA Grapalat" w:eastAsia="Times New Roman" w:hAnsi="GHEA Grapalat" w:cs="Arial"/>
                <w:sz w:val="24"/>
                <w:szCs w:val="24"/>
                <w:lang w:val="hy-AM"/>
              </w:rPr>
              <w:t>ՈՄՇ</w:t>
            </w:r>
            <w:r w:rsidRPr="007D3047">
              <w:rPr>
                <w:rFonts w:ascii="GHEA Grapalat" w:eastAsia="Times New Roman" w:hAnsi="GHEA Grapalat"/>
                <w:sz w:val="24"/>
                <w:szCs w:val="24"/>
                <w:lang w:val="hy-AM"/>
              </w:rPr>
              <w:t xml:space="preserve">» և այլն).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6D0ECF7" w14:textId="77777777" w:rsidR="00C84CCB" w:rsidRPr="007D3047" w:rsidRDefault="00C84CCB" w:rsidP="007B71ED">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381F8869" w14:textId="77777777" w:rsidR="00C84CCB" w:rsidRPr="007D3047" w:rsidRDefault="00C84CCB" w:rsidP="007B71ED">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Ձևակերպումները բավարար կերպով մանրամասնում են հասկացությունները։</w:t>
            </w:r>
          </w:p>
        </w:tc>
      </w:tr>
      <w:tr w:rsidR="00C84CCB" w:rsidRPr="006055BB" w14:paraId="37267F9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3F6318C"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բ) եզրույթներին տարբեր հոդվածներում տարբեր բնորոշումներ են տրված (օրինակ՝ Նախագծի 3-րդ հոդվածի 1-ին մասի 3-րդ կետ և 6-րդ հոդվածի 5-րդ մաս, ընդ որում, առաջարկվում է «համալսարան» հասկացությունը սահմանել ըստ 6-րդ հոդվածի 5-րդ մասի, որը նաև համապատասխանում է վերջինիս միջազգային սահմանմանը).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6D78D05" w14:textId="77777777" w:rsidR="00C84CCB" w:rsidRPr="007D3047" w:rsidRDefault="00C84CCB" w:rsidP="007B71ED">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6649C564" w14:textId="2124A49F" w:rsidR="00C84CCB" w:rsidRPr="007D3047" w:rsidRDefault="007B71ED" w:rsidP="007B71ED">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0DE3181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AF9C422"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գ) Նախագծում օգտագործվող և իրապես դրա սահմանման անհրաժեշտությունը պահանջող եզրույթների հասկացությունը տրված չէ, օրինակ՝ «</w:t>
            </w:r>
            <w:r w:rsidRPr="007D3047">
              <w:rPr>
                <w:rFonts w:ascii="GHEA Grapalat" w:hAnsi="GHEA Grapalat"/>
                <w:sz w:val="24"/>
                <w:szCs w:val="24"/>
                <w:lang w:val="hy-AM"/>
              </w:rPr>
              <w:t>լրիվ բեռնվածությամբ ուսումնառություն», «մասնակի բեռնվածությամբ ուսումնառություն</w:t>
            </w:r>
            <w:r w:rsidRPr="007D3047">
              <w:rPr>
                <w:rFonts w:ascii="GHEA Grapalat" w:eastAsia="Times New Roman" w:hAnsi="GHEA Grapalat"/>
                <w:sz w:val="24"/>
                <w:szCs w:val="24"/>
                <w:lang w:val="hy-AM"/>
              </w:rPr>
              <w:t xml:space="preserve">», </w:t>
            </w:r>
            <w:r w:rsidRPr="007D3047">
              <w:rPr>
                <w:rFonts w:ascii="GHEA Grapalat" w:hAnsi="GHEA Grapalat"/>
                <w:sz w:val="24"/>
                <w:szCs w:val="24"/>
                <w:lang w:val="hy-AM"/>
              </w:rPr>
              <w:t xml:space="preserve">«ուսանողական համայնք», </w:t>
            </w:r>
            <w:r w:rsidRPr="007D3047">
              <w:rPr>
                <w:rFonts w:ascii="GHEA Grapalat" w:eastAsia="Times New Roman" w:hAnsi="GHEA Grapalat"/>
                <w:sz w:val="24"/>
                <w:szCs w:val="24"/>
                <w:lang w:val="hy-AM"/>
              </w:rPr>
              <w:t xml:space="preserve">«ուսանողական համակազմ», </w:t>
            </w:r>
            <w:r w:rsidRPr="007D3047">
              <w:rPr>
                <w:rFonts w:ascii="GHEA Grapalat" w:hAnsi="GHEA Grapalat"/>
                <w:sz w:val="24"/>
                <w:szCs w:val="24"/>
                <w:lang w:val="hy-AM"/>
              </w:rPr>
              <w:t>«համատեղ դիպլոմ», «կրկնակի դիպլոմ», «հիմնական կրթական ծրագիր</w:t>
            </w:r>
            <w:r w:rsidRPr="007D3047">
              <w:rPr>
                <w:rFonts w:ascii="GHEA Grapalat" w:eastAsia="Times New Roman" w:hAnsi="GHEA Grapalat"/>
                <w:sz w:val="24"/>
                <w:szCs w:val="24"/>
                <w:lang w:val="hy-AM"/>
              </w:rPr>
              <w:t>»</w:t>
            </w:r>
            <w:r w:rsidRPr="007D3047">
              <w:rPr>
                <w:rFonts w:ascii="GHEA Grapalat" w:hAnsi="GHEA Grapalat"/>
                <w:sz w:val="24"/>
                <w:szCs w:val="24"/>
                <w:lang w:val="hy-AM"/>
              </w:rPr>
              <w:t xml:space="preserve"> և «լրացուցիչ կրթական ծրագիր», «</w:t>
            </w:r>
            <w:r w:rsidRPr="007D3047">
              <w:rPr>
                <w:rFonts w:ascii="GHEA Grapalat" w:eastAsia="Times New Roman" w:hAnsi="GHEA Grapalat" w:cs="Arial"/>
                <w:sz w:val="24"/>
                <w:szCs w:val="24"/>
                <w:lang w:val="hy-AM"/>
              </w:rPr>
              <w:t>Եվրոպական բարձրագույն կրթություն</w:t>
            </w:r>
            <w:r w:rsidRPr="007D3047">
              <w:rPr>
                <w:rFonts w:ascii="GHEA Grapalat" w:hAnsi="GHEA Grapalat"/>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hAnsi="GHEA Grapalat"/>
                <w:sz w:val="24"/>
                <w:szCs w:val="24"/>
                <w:lang w:val="hy-AM"/>
              </w:rPr>
              <w:t>«</w:t>
            </w:r>
            <w:r w:rsidRPr="007D3047">
              <w:rPr>
                <w:rFonts w:ascii="GHEA Grapalat" w:eastAsia="Times New Roman" w:hAnsi="GHEA Grapalat" w:cs="Arial"/>
                <w:sz w:val="24"/>
                <w:szCs w:val="24"/>
                <w:lang w:val="hy-AM"/>
              </w:rPr>
              <w:t>Եվրոպական հետազոտական տարածք</w:t>
            </w:r>
            <w:r w:rsidRPr="007D3047">
              <w:rPr>
                <w:rFonts w:ascii="GHEA Grapalat" w:hAnsi="GHEA Grapalat"/>
                <w:sz w:val="24"/>
                <w:szCs w:val="24"/>
                <w:lang w:val="hy-AM"/>
              </w:rPr>
              <w:t>», «համընդհանուր դիզայնի սկզբունքներ», «նախահավատարմագրում», «</w:t>
            </w:r>
            <w:r w:rsidRPr="007D3047">
              <w:rPr>
                <w:rFonts w:ascii="GHEA Grapalat" w:eastAsia="Times New Roman" w:hAnsi="GHEA Grapalat" w:cs="Arial"/>
                <w:sz w:val="24"/>
                <w:szCs w:val="24"/>
                <w:lang w:val="hy-AM"/>
              </w:rPr>
              <w:t>ՈԱՇ</w:t>
            </w:r>
            <w:r w:rsidRPr="007D3047">
              <w:rPr>
                <w:rFonts w:ascii="GHEA Grapalat" w:hAnsi="GHEA Grapalat"/>
                <w:sz w:val="24"/>
                <w:szCs w:val="24"/>
                <w:lang w:val="hy-AM"/>
              </w:rPr>
              <w:t>», «</w:t>
            </w:r>
            <w:r w:rsidRPr="007D3047">
              <w:rPr>
                <w:rFonts w:ascii="GHEA Grapalat" w:eastAsia="Times New Roman" w:hAnsi="GHEA Grapalat" w:cs="Arial"/>
                <w:sz w:val="24"/>
                <w:szCs w:val="24"/>
                <w:lang w:val="hy-AM"/>
              </w:rPr>
              <w:t>ՈՈՇ</w:t>
            </w:r>
            <w:r w:rsidRPr="007D3047">
              <w:rPr>
                <w:rFonts w:ascii="GHEA Grapalat" w:hAnsi="GHEA Grapalat"/>
                <w:sz w:val="24"/>
                <w:szCs w:val="24"/>
                <w:lang w:val="hy-AM"/>
              </w:rPr>
              <w:t>» և այլ հասկացություններ, ինչպես նաև սահմանված չէ գիտատեխնիկական գործունեություն հասկացությունը, և դա այն դեպքում, երբ Նախագծում առավելապես օգտագործված է գիտական և գիտատեխնիկական գործունեություն եզրույթը.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676D681" w14:textId="77777777" w:rsidR="007B71ED" w:rsidRPr="007D3047" w:rsidRDefault="007B71ED" w:rsidP="007B71ED">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2A25F98B" w14:textId="180FD4CE" w:rsidR="00C84CCB" w:rsidRPr="007D3047" w:rsidRDefault="007B71ED" w:rsidP="007B71ED">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1D7D909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C203F50"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 xml:space="preserve">դ) սահմանված են եզրույթների այնպիսի հասկացություններ, որոնք տարբեր կերպ կարող են ընկալվել իրավակիրառ պրակտիկայում կամ նույնիսկ անհասկանալի են, ինչպես նաև իրավական նորմերը ծանրաբեռնված են որոշ եզրույթներով, որոնք անհարկի խոչընդոտելու են դրանց կիրառման գործընթացը՝ տարաբնույթ մեկնաբանությունների տրման համատեքստում (օրինակ՝ 10-րդ հոդվածի 5-րդ մասում «լիարժեքորեն» բառը, </w:t>
            </w:r>
            <w:r w:rsidRPr="007D3047">
              <w:rPr>
                <w:rFonts w:ascii="GHEA Grapalat" w:eastAsia="Times New Roman" w:hAnsi="GHEA Grapalat" w:cs="Arial"/>
                <w:sz w:val="24"/>
                <w:szCs w:val="24"/>
                <w:lang w:val="hy-AM"/>
              </w:rPr>
              <w:t xml:space="preserve">Նախագծի 24-րդ հոդվածի 8-րդ մասում՝ «կուսակցական անձանց» հասկացությունը, </w:t>
            </w:r>
            <w:r w:rsidRPr="007D3047">
              <w:rPr>
                <w:rFonts w:ascii="GHEA Grapalat" w:eastAsia="Times New Roman" w:hAnsi="GHEA Grapalat"/>
                <w:sz w:val="24"/>
                <w:szCs w:val="24"/>
                <w:lang w:val="hy-AM"/>
              </w:rPr>
              <w:t>Նախագծի 3-րդ հոդվածի 1-ին մասի 7-րդ կետ</w:t>
            </w:r>
            <w:r w:rsidRPr="007D3047">
              <w:rPr>
                <w:rFonts w:ascii="GHEA Grapalat" w:eastAsia="Times New Roman" w:hAnsi="GHEA Grapalat" w:cs="Arial"/>
                <w:sz w:val="24"/>
                <w:szCs w:val="24"/>
                <w:lang w:val="hy-AM"/>
              </w:rPr>
              <w:t xml:space="preserve">ում կիրառվող </w:t>
            </w:r>
            <w:r w:rsidRPr="007D3047">
              <w:rPr>
                <w:rFonts w:ascii="GHEA Grapalat" w:eastAsia="Times New Roman" w:hAnsi="GHEA Grapalat" w:cs="Arial"/>
                <w:bCs/>
                <w:sz w:val="24"/>
                <w:szCs w:val="24"/>
                <w:lang w:val="hy-AM"/>
              </w:rPr>
              <w:t>«մշակումներ», «գիտական և արտադրական կազմակերպությունների միջև ցանցային համընթաց համագործակցություն», «միջազգային գերազանցություն» եզրույթները և այլն</w:t>
            </w:r>
            <w:r w:rsidRPr="007D3047">
              <w:rPr>
                <w:rFonts w:ascii="GHEA Grapalat" w:eastAsia="Times New Roman" w:hAnsi="GHEA Grapalat"/>
                <w:sz w:val="24"/>
                <w:szCs w:val="24"/>
                <w:lang w:val="hy-AM"/>
              </w:rPr>
              <w:t>).</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C29BDCC" w14:textId="3140E009" w:rsidR="00C84CCB" w:rsidRPr="007D3047" w:rsidRDefault="007B71ED" w:rsidP="007B71ED">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w:t>
            </w:r>
            <w:r w:rsidR="00C84CCB" w:rsidRPr="007D3047">
              <w:rPr>
                <w:rFonts w:ascii="GHEA Grapalat" w:hAnsi="GHEA Grapalat"/>
                <w:b/>
                <w:sz w:val="24"/>
                <w:szCs w:val="24"/>
                <w:lang w:val="hy-AM" w:eastAsia="zh-CN"/>
              </w:rPr>
              <w:t>նդունվել</w:t>
            </w:r>
            <w:r w:rsidRPr="007D3047">
              <w:rPr>
                <w:rFonts w:ascii="GHEA Grapalat" w:hAnsi="GHEA Grapalat"/>
                <w:b/>
                <w:sz w:val="24"/>
                <w:szCs w:val="24"/>
                <w:lang w:val="hy-AM" w:eastAsia="zh-CN"/>
              </w:rPr>
              <w:t xml:space="preserve"> է մասամբ</w:t>
            </w:r>
            <w:r w:rsidR="00C84CCB" w:rsidRPr="007D3047">
              <w:rPr>
                <w:rFonts w:ascii="GHEA Grapalat" w:hAnsi="GHEA Grapalat"/>
                <w:b/>
                <w:sz w:val="24"/>
                <w:szCs w:val="24"/>
                <w:lang w:val="hy-AM" w:eastAsia="zh-CN"/>
              </w:rPr>
              <w:t>։</w:t>
            </w:r>
          </w:p>
          <w:p w14:paraId="20DF7716" w14:textId="35DE8802" w:rsidR="007B71ED" w:rsidRPr="007D3047" w:rsidRDefault="007B71ED" w:rsidP="007B71ED">
            <w:pPr>
              <w:spacing w:after="0" w:line="360" w:lineRule="auto"/>
              <w:rPr>
                <w:rFonts w:ascii="GHEA Grapalat" w:hAnsi="GHEA Grapalat"/>
                <w:sz w:val="24"/>
                <w:szCs w:val="24"/>
                <w:lang w:val="hy-AM" w:eastAsia="zh-CN"/>
              </w:rPr>
            </w:pPr>
            <w:r w:rsidRPr="007D3047">
              <w:rPr>
                <w:rFonts w:ascii="GHEA Grapalat" w:hAnsi="GHEA Grapalat"/>
                <w:sz w:val="24"/>
                <w:szCs w:val="24"/>
                <w:lang w:val="hy-AM" w:eastAsia="zh-CN"/>
              </w:rPr>
              <w:t>Կատարվել են փոփոխություններ։</w:t>
            </w:r>
          </w:p>
          <w:p w14:paraId="48631DDD" w14:textId="77777777" w:rsidR="00C84CCB" w:rsidRPr="007D3047" w:rsidRDefault="00C84CCB" w:rsidP="007B71ED">
            <w:pPr>
              <w:spacing w:line="360" w:lineRule="auto"/>
              <w:rPr>
                <w:rFonts w:ascii="GHEA Grapalat" w:hAnsi="GHEA Grapalat"/>
                <w:sz w:val="24"/>
                <w:szCs w:val="24"/>
                <w:lang w:val="hy-AM" w:eastAsia="zh-CN"/>
              </w:rPr>
            </w:pPr>
          </w:p>
        </w:tc>
      </w:tr>
      <w:tr w:rsidR="00C84CCB" w:rsidRPr="006055BB" w14:paraId="3C2EC7B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51F9FA7" w14:textId="77777777" w:rsidR="00C84CCB" w:rsidRPr="007D3047" w:rsidRDefault="00C84CCB" w:rsidP="007B71ED">
            <w:pPr>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 xml:space="preserve">ե) նույն հասկացությունը սահմանված է տարբեր եզրույթներով (օրինակ՝ </w:t>
            </w:r>
            <w:r w:rsidRPr="007D3047">
              <w:rPr>
                <w:rStyle w:val="Strong"/>
                <w:rFonts w:ascii="GHEA Grapalat" w:hAnsi="GHEA Grapalat"/>
                <w:sz w:val="24"/>
                <w:szCs w:val="24"/>
                <w:shd w:val="clear" w:color="auto" w:fill="FFFFFF"/>
                <w:lang w:val="af-ZA"/>
              </w:rPr>
              <w:t xml:space="preserve">Նախագծի 4-րդ հոդվածի 1-ին մասի 2-րդ կետում </w:t>
            </w:r>
            <w:r w:rsidRPr="007D3047">
              <w:rPr>
                <w:rStyle w:val="Strong"/>
                <w:rFonts w:ascii="GHEA Grapalat" w:hAnsi="GHEA Grapalat"/>
                <w:sz w:val="24"/>
                <w:szCs w:val="24"/>
                <w:shd w:val="clear" w:color="auto" w:fill="FFFFFF"/>
                <w:lang w:val="hy-AM"/>
              </w:rPr>
              <w:t>«ակադեմիական</w:t>
            </w:r>
            <w:r w:rsidRPr="007D3047">
              <w:rPr>
                <w:rStyle w:val="Strong"/>
                <w:rFonts w:ascii="GHEA Grapalat" w:hAnsi="GHEA Grapalat"/>
                <w:sz w:val="24"/>
                <w:szCs w:val="24"/>
                <w:shd w:val="clear" w:color="auto" w:fill="FFFFFF"/>
                <w:lang w:val="af-ZA"/>
              </w:rPr>
              <w:t xml:space="preserve"> էթիկա</w:t>
            </w:r>
            <w:r w:rsidRPr="007D3047">
              <w:rPr>
                <w:rStyle w:val="Strong"/>
                <w:rFonts w:ascii="GHEA Grapalat" w:hAnsi="GHEA Grapalat"/>
                <w:sz w:val="24"/>
                <w:szCs w:val="24"/>
                <w:shd w:val="clear" w:color="auto" w:fill="FFFFFF"/>
                <w:lang w:val="hy-AM"/>
              </w:rPr>
              <w:t>»,</w:t>
            </w:r>
            <w:r w:rsidRPr="007D3047">
              <w:rPr>
                <w:rFonts w:ascii="GHEA Grapalat" w:eastAsia="Times New Roman" w:hAnsi="GHEA Grapalat"/>
                <w:sz w:val="24"/>
                <w:szCs w:val="24"/>
                <w:lang w:val="hy-AM"/>
              </w:rPr>
              <w:t xml:space="preserve"> Նախագծի </w:t>
            </w:r>
            <w:r w:rsidRPr="007D3047">
              <w:rPr>
                <w:rFonts w:ascii="GHEA Grapalat" w:eastAsia="Times New Roman" w:hAnsi="GHEA Grapalat"/>
                <w:sz w:val="24"/>
                <w:szCs w:val="24"/>
                <w:lang w:val="af-ZA"/>
              </w:rPr>
              <w:t>3</w:t>
            </w:r>
            <w:r w:rsidRPr="007D3047">
              <w:rPr>
                <w:rFonts w:ascii="GHEA Grapalat" w:eastAsia="Times New Roman" w:hAnsi="GHEA Grapalat"/>
                <w:sz w:val="24"/>
                <w:szCs w:val="24"/>
                <w:lang w:val="hy-AM"/>
              </w:rPr>
              <w:t xml:space="preserve">-րդ հոդվածի </w:t>
            </w:r>
            <w:r w:rsidRPr="007D3047">
              <w:rPr>
                <w:rFonts w:ascii="GHEA Grapalat" w:eastAsia="Times New Roman" w:hAnsi="GHEA Grapalat"/>
                <w:sz w:val="24"/>
                <w:szCs w:val="24"/>
                <w:lang w:val="af-ZA"/>
              </w:rPr>
              <w:t>1</w:t>
            </w:r>
            <w:r w:rsidRPr="007D3047">
              <w:rPr>
                <w:rFonts w:ascii="GHEA Grapalat" w:eastAsia="Times New Roman" w:hAnsi="GHEA Grapalat"/>
                <w:sz w:val="24"/>
                <w:szCs w:val="24"/>
                <w:lang w:val="hy-AM"/>
              </w:rPr>
              <w:t>-ին</w:t>
            </w:r>
            <w:r w:rsidRPr="007D3047">
              <w:rPr>
                <w:rFonts w:ascii="GHEA Grapalat" w:eastAsia="Times New Roman" w:hAnsi="GHEA Grapalat"/>
                <w:sz w:val="24"/>
                <w:szCs w:val="24"/>
                <w:lang w:val="af-ZA"/>
              </w:rPr>
              <w:t xml:space="preserve"> </w:t>
            </w:r>
            <w:r w:rsidRPr="007D3047">
              <w:rPr>
                <w:rFonts w:ascii="GHEA Grapalat" w:eastAsia="Times New Roman" w:hAnsi="GHEA Grapalat"/>
                <w:sz w:val="24"/>
                <w:szCs w:val="24"/>
                <w:lang w:val="hy-AM"/>
              </w:rPr>
              <w:t>մասի 32-րդ կետում</w:t>
            </w:r>
            <w:r w:rsidRPr="007D3047">
              <w:rPr>
                <w:rFonts w:ascii="GHEA Grapalat" w:eastAsia="Times New Roman" w:hAnsi="GHEA Grapalat"/>
                <w:sz w:val="24"/>
                <w:szCs w:val="24"/>
                <w:lang w:val="af-ZA"/>
              </w:rPr>
              <w:t xml:space="preserve"> </w:t>
            </w:r>
            <w:r w:rsidRPr="007D3047">
              <w:rPr>
                <w:rFonts w:ascii="GHEA Grapalat" w:eastAsia="Times New Roman" w:hAnsi="GHEA Grapalat"/>
                <w:sz w:val="24"/>
                <w:szCs w:val="24"/>
                <w:lang w:val="hy-AM"/>
              </w:rPr>
              <w:t>ներկայացված</w:t>
            </w:r>
            <w:r w:rsidRPr="007D3047">
              <w:rPr>
                <w:rFonts w:ascii="GHEA Grapalat" w:eastAsia="Times New Roman" w:hAnsi="GHEA Grapalat"/>
                <w:sz w:val="24"/>
                <w:szCs w:val="24"/>
                <w:lang w:val="af-ZA"/>
              </w:rPr>
              <w:t xml:space="preserve"> </w:t>
            </w:r>
            <w:r w:rsidRPr="007D3047">
              <w:rPr>
                <w:rFonts w:ascii="GHEA Grapalat" w:eastAsia="Times New Roman" w:hAnsi="GHEA Grapalat"/>
                <w:sz w:val="24"/>
                <w:szCs w:val="24"/>
                <w:lang w:val="hy-AM"/>
              </w:rPr>
              <w:t>է</w:t>
            </w:r>
            <w:r w:rsidRPr="007D3047">
              <w:rPr>
                <w:rFonts w:ascii="GHEA Grapalat" w:eastAsia="Times New Roman" w:hAnsi="GHEA Grapalat"/>
                <w:sz w:val="24"/>
                <w:szCs w:val="24"/>
                <w:lang w:val="af-ZA"/>
              </w:rPr>
              <w:t xml:space="preserve"> </w:t>
            </w:r>
            <w:r w:rsidRPr="007D3047">
              <w:rPr>
                <w:rStyle w:val="Strong"/>
                <w:rFonts w:ascii="GHEA Grapalat" w:hAnsi="GHEA Grapalat"/>
                <w:sz w:val="24"/>
                <w:szCs w:val="24"/>
                <w:shd w:val="clear" w:color="auto" w:fill="FFFFFF"/>
                <w:lang w:val="hy-AM"/>
              </w:rPr>
              <w:t>«ակադեմիական</w:t>
            </w:r>
            <w:r w:rsidRPr="007D3047">
              <w:rPr>
                <w:rStyle w:val="Strong"/>
                <w:rFonts w:ascii="GHEA Grapalat" w:hAnsi="GHEA Grapalat"/>
                <w:sz w:val="24"/>
                <w:szCs w:val="24"/>
                <w:shd w:val="clear" w:color="auto" w:fill="FFFFFF"/>
                <w:lang w:val="af-ZA"/>
              </w:rPr>
              <w:t xml:space="preserve"> </w:t>
            </w:r>
            <w:r w:rsidRPr="007D3047">
              <w:rPr>
                <w:rStyle w:val="Strong"/>
                <w:rFonts w:ascii="GHEA Grapalat" w:hAnsi="GHEA Grapalat"/>
                <w:sz w:val="24"/>
                <w:szCs w:val="24"/>
                <w:shd w:val="clear" w:color="auto" w:fill="FFFFFF"/>
                <w:lang w:val="hy-AM"/>
              </w:rPr>
              <w:t xml:space="preserve">բարեվարքություն», </w:t>
            </w:r>
            <w:r w:rsidRPr="007D3047">
              <w:rPr>
                <w:rFonts w:ascii="GHEA Grapalat" w:eastAsia="Times New Roman" w:hAnsi="GHEA Grapalat"/>
                <w:sz w:val="24"/>
                <w:szCs w:val="24"/>
                <w:lang w:val="hy-AM"/>
              </w:rPr>
              <w:t xml:space="preserve">Նախագծի 26-րդ հոդվածի 10-րդ մասի 8-րդ կետում` «բուհի ներքին բարեվարքության և վարվեցողության» կանոնակարգ, պաշտոնների անվանումները՝ տե՛ս սույն կարծիքի </w:t>
            </w:r>
            <w:r w:rsidRPr="007D3047">
              <w:rPr>
                <w:rFonts w:ascii="GHEA Grapalat" w:eastAsia="Times New Roman" w:hAnsi="GHEA Grapalat" w:cs="Arial"/>
                <w:bCs/>
                <w:iCs/>
                <w:sz w:val="24"/>
                <w:szCs w:val="24"/>
                <w:lang w:val="hy-AM"/>
              </w:rPr>
              <w:t>4.2.9-րդ կետը</w:t>
            </w:r>
            <w:r w:rsidRPr="007D3047">
              <w:rPr>
                <w:rFonts w:ascii="GHEA Grapalat" w:eastAsia="Times New Roman" w:hAnsi="GHEA Grapalat"/>
                <w:sz w:val="24"/>
                <w:szCs w:val="24"/>
                <w:lang w:val="hy-AM"/>
              </w:rPr>
              <w:t xml:space="preserve">, Նախագծի </w:t>
            </w:r>
            <w:r w:rsidRPr="007D3047">
              <w:rPr>
                <w:rFonts w:ascii="GHEA Grapalat" w:eastAsia="Times New Roman" w:hAnsi="GHEA Grapalat"/>
                <w:sz w:val="24"/>
                <w:szCs w:val="24"/>
                <w:lang w:val="af-ZA"/>
              </w:rPr>
              <w:t>3</w:t>
            </w:r>
            <w:r w:rsidRPr="007D3047">
              <w:rPr>
                <w:rFonts w:ascii="GHEA Grapalat" w:eastAsia="Times New Roman" w:hAnsi="GHEA Grapalat"/>
                <w:sz w:val="24"/>
                <w:szCs w:val="24"/>
                <w:lang w:val="hy-AM"/>
              </w:rPr>
              <w:t xml:space="preserve">-րդ հոդվածի </w:t>
            </w:r>
            <w:r w:rsidRPr="007D3047">
              <w:rPr>
                <w:rFonts w:ascii="GHEA Grapalat" w:eastAsia="Times New Roman" w:hAnsi="GHEA Grapalat"/>
                <w:sz w:val="24"/>
                <w:szCs w:val="24"/>
                <w:lang w:val="af-ZA"/>
              </w:rPr>
              <w:t>1</w:t>
            </w:r>
            <w:r w:rsidRPr="007D3047">
              <w:rPr>
                <w:rFonts w:ascii="GHEA Grapalat" w:eastAsia="Times New Roman" w:hAnsi="GHEA Grapalat"/>
                <w:sz w:val="24"/>
                <w:szCs w:val="24"/>
                <w:lang w:val="hy-AM"/>
              </w:rPr>
              <w:t>-ին</w:t>
            </w:r>
            <w:r w:rsidRPr="007D3047">
              <w:rPr>
                <w:rFonts w:ascii="GHEA Grapalat" w:eastAsia="Times New Roman" w:hAnsi="GHEA Grapalat"/>
                <w:sz w:val="24"/>
                <w:szCs w:val="24"/>
                <w:lang w:val="af-ZA"/>
              </w:rPr>
              <w:t xml:space="preserve"> </w:t>
            </w:r>
            <w:r w:rsidRPr="007D3047">
              <w:rPr>
                <w:rFonts w:ascii="GHEA Grapalat" w:eastAsia="Times New Roman" w:hAnsi="GHEA Grapalat"/>
                <w:sz w:val="24"/>
                <w:szCs w:val="24"/>
                <w:lang w:val="hy-AM"/>
              </w:rPr>
              <w:t>մասի 8-րդ կետում` «ուսանող» և Նախագծի 7-րդ հոդվածի 10-րդ մասում` «սովորող», Նախագծի 20-րդ հոդվածի 10-րդ մասում` «ուսանողական համայնք» և Նախագծի 27-րդ հոդվածի 5-րդ, 6-րդ մասերում` «ուսանողական համակազմ», Նախագծի 19-րդ հոդվածի 9-րդ մասում` «առկա եղանակ» և Նախագծի 33-րդ հոդվածի 1-ին մասի 24-րդ կետում` «</w:t>
            </w:r>
            <w:r w:rsidRPr="007D3047">
              <w:rPr>
                <w:rFonts w:ascii="GHEA Grapalat" w:eastAsia="Times New Roman" w:hAnsi="GHEA Grapalat" w:cs="Arial"/>
                <w:sz w:val="24"/>
                <w:szCs w:val="24"/>
                <w:lang w:val="hy-AM"/>
              </w:rPr>
              <w:t>լրիվ և մասնակի բեռնվածությամբ ուսումնառության</w:t>
            </w:r>
            <w:r w:rsidRPr="007D3047">
              <w:rPr>
                <w:rFonts w:ascii="GHEA Grapalat" w:eastAsia="Times New Roman" w:hAnsi="GHEA Grapalat"/>
                <w:sz w:val="24"/>
                <w:szCs w:val="24"/>
                <w:lang w:val="hy-AM"/>
              </w:rPr>
              <w:t>» և այլն).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93CC479" w14:textId="77777777" w:rsidR="00C84CCB" w:rsidRPr="007D3047" w:rsidRDefault="00C84CCB" w:rsidP="007B71ED">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B4A4B13" w14:textId="04B11265" w:rsidR="00C84CCB" w:rsidRPr="007D3047" w:rsidRDefault="00C84CCB" w:rsidP="007B71ED">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w:t>
            </w:r>
            <w:r w:rsidRPr="007D3047">
              <w:rPr>
                <w:rFonts w:ascii="GHEA Grapalat" w:hAnsi="GHEA Grapalat"/>
                <w:sz w:val="24"/>
                <w:szCs w:val="24"/>
                <w:lang w:val="hy-AM" w:eastAsia="zh-CN"/>
              </w:rPr>
              <w:t xml:space="preserve">Սովորող» եզրույթը սահմանված է </w:t>
            </w:r>
            <w:r w:rsidR="007B71ED" w:rsidRPr="007D3047">
              <w:rPr>
                <w:rFonts w:ascii="GHEA Grapalat" w:eastAsia="Times New Roman" w:hAnsi="GHEA Grapalat"/>
                <w:sz w:val="24"/>
                <w:szCs w:val="24"/>
                <w:lang w:val="hy-AM"/>
              </w:rPr>
              <w:t>«</w:t>
            </w:r>
            <w:r w:rsidRPr="007D3047">
              <w:rPr>
                <w:rFonts w:ascii="GHEA Grapalat" w:hAnsi="GHEA Grapalat"/>
                <w:sz w:val="24"/>
                <w:szCs w:val="24"/>
                <w:lang w:val="hy-AM" w:eastAsia="zh-CN"/>
              </w:rPr>
              <w:t>Կրթության մասին</w:t>
            </w:r>
            <w:r w:rsidR="007B71ED" w:rsidRPr="007D3047">
              <w:rPr>
                <w:rFonts w:ascii="GHEA Grapalat" w:eastAsia="Times New Roman" w:hAnsi="GHEA Grapalat"/>
                <w:sz w:val="24"/>
                <w:szCs w:val="24"/>
                <w:lang w:val="hy-AM"/>
              </w:rPr>
              <w:t>»</w:t>
            </w:r>
            <w:r w:rsidRPr="007D3047">
              <w:rPr>
                <w:rFonts w:ascii="GHEA Grapalat" w:hAnsi="GHEA Grapalat"/>
                <w:sz w:val="24"/>
                <w:szCs w:val="24"/>
                <w:lang w:val="hy-AM" w:eastAsia="zh-CN"/>
              </w:rPr>
              <w:t xml:space="preserve"> օրենքով, ՄԿՈՒ ծրագրով սովորողն էլ է սովորող, սակայն ուսանող չէ։</w:t>
            </w:r>
          </w:p>
        </w:tc>
      </w:tr>
      <w:tr w:rsidR="00C84CCB" w:rsidRPr="006055BB" w14:paraId="063326D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9B0403F"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զ) սահմանված են նաև հանրահայտ եզրույթների այնպիսի հասկացություններ, որոնց սահմանումը չի կարող հակասել դրանց համապատասխան միջազգային փաստաթղթերում տրված սահմանումներին (օրինակ՝ Նախագծի 3-րդ հոդվածի 1-ին մասի 3-րդ կետ և 6-րդ հոդվածի 5-րդ մաս):</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99D9465" w14:textId="77777777" w:rsidR="00C84CCB" w:rsidRPr="007D3047" w:rsidRDefault="00C84CCB" w:rsidP="007B71ED">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1D52A290" w14:textId="6ED7912F" w:rsidR="00C84CCB" w:rsidRPr="007D3047" w:rsidRDefault="007B71ED" w:rsidP="007B71ED">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7D3047" w14:paraId="01408B1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364AB63" w14:textId="77777777" w:rsidR="00C84CCB" w:rsidRPr="007D3047" w:rsidRDefault="00C84CCB" w:rsidP="007B71ED">
            <w:pPr>
              <w:spacing w:after="0" w:line="360" w:lineRule="auto"/>
              <w:ind w:firstLine="709"/>
              <w:jc w:val="both"/>
              <w:rPr>
                <w:rFonts w:ascii="GHEA Grapalat" w:hAnsi="GHEA Grapalat"/>
                <w:sz w:val="24"/>
                <w:szCs w:val="24"/>
                <w:shd w:val="clear" w:color="auto" w:fill="FFFFFF"/>
                <w:lang w:val="hy-AM"/>
              </w:rPr>
            </w:pPr>
            <w:r w:rsidRPr="007D3047">
              <w:rPr>
                <w:rFonts w:ascii="GHEA Grapalat" w:hAnsi="GHEA Grapalat"/>
                <w:sz w:val="24"/>
                <w:szCs w:val="24"/>
                <w:shd w:val="clear" w:color="auto" w:fill="FFFFFF"/>
                <w:lang w:val="hy-AM"/>
              </w:rPr>
              <w:t>Անդրադառնալով իրավական որոշակիության սկզբունքին` Սահմանադրական դատարանն իր որոշումներում արտահայտել է իրավական դիրքորոշումներ առ այն, որ`</w:t>
            </w:r>
          </w:p>
          <w:p w14:paraId="780FED26" w14:textId="77777777" w:rsidR="00C84CCB" w:rsidRPr="007D3047" w:rsidRDefault="00C84CCB" w:rsidP="007B71ED">
            <w:pPr>
              <w:spacing w:after="0" w:line="360" w:lineRule="auto"/>
              <w:ind w:firstLine="709"/>
              <w:jc w:val="both"/>
              <w:rPr>
                <w:rFonts w:ascii="GHEA Grapalat" w:hAnsi="GHEA Grapalat"/>
                <w:sz w:val="24"/>
                <w:szCs w:val="24"/>
                <w:shd w:val="clear" w:color="auto" w:fill="FFFFFF"/>
                <w:lang w:val="hy-AM"/>
              </w:rPr>
            </w:pPr>
            <w:r w:rsidRPr="007D3047">
              <w:rPr>
                <w:rFonts w:ascii="GHEA Grapalat" w:hAnsi="GHEA Grapalat"/>
                <w:b/>
                <w:iCs/>
                <w:sz w:val="24"/>
                <w:szCs w:val="24"/>
                <w:shd w:val="clear" w:color="auto" w:fill="FFFFFF"/>
                <w:lang w:val="hy-AM"/>
              </w:rPr>
              <w:t>1</w:t>
            </w:r>
            <w:r w:rsidRPr="007D3047">
              <w:rPr>
                <w:rFonts w:ascii="GHEA Grapalat" w:hAnsi="GHEA Grapalat"/>
                <w:b/>
                <w:sz w:val="24"/>
                <w:szCs w:val="24"/>
                <w:lang w:val="hy-AM"/>
              </w:rPr>
              <w:t xml:space="preserve">) </w:t>
            </w:r>
            <w:r w:rsidRPr="007D3047">
              <w:rPr>
                <w:rFonts w:ascii="GHEA Grapalat" w:hAnsi="GHEA Grapalat"/>
                <w:sz w:val="24"/>
                <w:szCs w:val="24"/>
                <w:shd w:val="clear" w:color="auto" w:fill="FFFFFF"/>
                <w:lang w:val="hy-AM"/>
              </w:rPr>
              <w:t>օրենսդրության մեջ օգտագործվող հասկացությունները պետք է լինեն հստակ, որոշակի և չհանգեցնեն տարաբնույթ մեկնաբանությունների կամ շփոթության (ՍԴՈ-1176, ՍԴՈ-1449),</w:t>
            </w:r>
          </w:p>
          <w:p w14:paraId="1609B222" w14:textId="77777777" w:rsidR="00C84CCB" w:rsidRPr="007D3047" w:rsidRDefault="00C84CCB" w:rsidP="007B71ED">
            <w:pPr>
              <w:spacing w:after="0" w:line="360" w:lineRule="auto"/>
              <w:ind w:firstLine="709"/>
              <w:jc w:val="both"/>
              <w:rPr>
                <w:rFonts w:ascii="GHEA Grapalat" w:hAnsi="GHEA Grapalat"/>
                <w:sz w:val="24"/>
                <w:szCs w:val="24"/>
                <w:shd w:val="clear" w:color="auto" w:fill="FFFFFF"/>
                <w:lang w:val="hy-AM"/>
              </w:rPr>
            </w:pPr>
            <w:r w:rsidRPr="007D3047">
              <w:rPr>
                <w:rFonts w:ascii="GHEA Grapalat" w:hAnsi="GHEA Grapalat"/>
                <w:b/>
                <w:iCs/>
                <w:sz w:val="24"/>
                <w:szCs w:val="24"/>
                <w:shd w:val="clear" w:color="auto" w:fill="FFFFFF"/>
                <w:lang w:val="hy-AM"/>
              </w:rPr>
              <w:t>2</w:t>
            </w:r>
            <w:r w:rsidRPr="007D3047">
              <w:rPr>
                <w:rFonts w:ascii="GHEA Grapalat" w:hAnsi="GHEA Grapalat"/>
                <w:b/>
                <w:sz w:val="24"/>
                <w:szCs w:val="24"/>
                <w:lang w:val="hy-AM"/>
              </w:rPr>
              <w:t>)</w:t>
            </w:r>
            <w:r w:rsidRPr="007D3047">
              <w:rPr>
                <w:rFonts w:ascii="GHEA Grapalat" w:hAnsi="GHEA Grapalat"/>
                <w:sz w:val="24"/>
                <w:szCs w:val="24"/>
                <w:shd w:val="clear" w:color="auto" w:fill="FFFFFF"/>
                <w:lang w:val="hy-AM"/>
              </w:rPr>
              <w:t xml:space="preserve"> իրավական որոշակիության սկզբունքը ենթադրում է ինչպես հնարավորինս հստակ իրավակարգավորման առկայություն, այնպես էլ դրա կանխատեսելիության ապահովում: Մասնավորապես, </w:t>
            </w:r>
            <w:r w:rsidRPr="007D3047">
              <w:rPr>
                <w:rFonts w:ascii="GHEA Grapalat" w:hAnsi="GHEA Grapalat"/>
                <w:b/>
                <w:sz w:val="24"/>
                <w:szCs w:val="24"/>
                <w:shd w:val="clear" w:color="auto" w:fill="FFFFFF"/>
                <w:lang w:val="hy-AM"/>
              </w:rPr>
              <w:t>իրավակարգավորման ձևակերպումը պետք է հնարավորություն տա անձին</w:t>
            </w:r>
            <w:r w:rsidRPr="007D3047">
              <w:rPr>
                <w:rFonts w:ascii="GHEA Grapalat" w:hAnsi="GHEA Grapalat"/>
                <w:sz w:val="24"/>
                <w:szCs w:val="24"/>
                <w:shd w:val="clear" w:color="auto" w:fill="FFFFFF"/>
                <w:lang w:val="hy-AM"/>
              </w:rPr>
              <w:t xml:space="preserve"> ոչ միայն դրան համապատասխան ձևավորելու իր վարքագիծը, այլև </w:t>
            </w:r>
            <w:r w:rsidRPr="007D3047">
              <w:rPr>
                <w:rFonts w:ascii="GHEA Grapalat" w:hAnsi="GHEA Grapalat"/>
                <w:b/>
                <w:sz w:val="24"/>
                <w:szCs w:val="24"/>
                <w:shd w:val="clear" w:color="auto" w:fill="FFFFFF"/>
                <w:lang w:val="hy-AM"/>
              </w:rPr>
              <w:t>կանխատեսելու, թե ինչպիսին կարող են լինել հանրային իշխանության գործողությունները, և ինչ հետևանքներ կառաջանան տվյալ իրավակարգավորման կիրառման արդյունքում</w:t>
            </w:r>
            <w:r w:rsidRPr="007D3047">
              <w:rPr>
                <w:rFonts w:ascii="GHEA Grapalat" w:hAnsi="GHEA Grapalat"/>
                <w:sz w:val="24"/>
                <w:szCs w:val="24"/>
                <w:shd w:val="clear" w:color="auto" w:fill="FFFFFF"/>
                <w:lang w:val="hy-AM"/>
              </w:rPr>
              <w:t xml:space="preserve"> (ՍԴՈ-1488),</w:t>
            </w:r>
          </w:p>
          <w:p w14:paraId="0D03886A" w14:textId="77777777" w:rsidR="00C84CCB" w:rsidRPr="007D3047" w:rsidRDefault="00C84CCB" w:rsidP="007B71ED">
            <w:pPr>
              <w:spacing w:after="0" w:line="360" w:lineRule="auto"/>
              <w:ind w:firstLine="709"/>
              <w:jc w:val="both"/>
              <w:rPr>
                <w:rFonts w:ascii="GHEA Grapalat" w:hAnsi="GHEA Grapalat"/>
                <w:sz w:val="24"/>
                <w:szCs w:val="24"/>
                <w:shd w:val="clear" w:color="auto" w:fill="FFFFFF"/>
                <w:lang w:val="hy-AM"/>
              </w:rPr>
            </w:pPr>
            <w:r w:rsidRPr="007D3047">
              <w:rPr>
                <w:rFonts w:ascii="GHEA Grapalat" w:hAnsi="GHEA Grapalat"/>
                <w:b/>
                <w:iCs/>
                <w:sz w:val="24"/>
                <w:szCs w:val="24"/>
                <w:shd w:val="clear" w:color="auto" w:fill="FFFFFF"/>
                <w:lang w:val="hy-AM"/>
              </w:rPr>
              <w:t>3</w:t>
            </w:r>
            <w:r w:rsidRPr="007D3047">
              <w:rPr>
                <w:rFonts w:ascii="GHEA Grapalat" w:hAnsi="GHEA Grapalat"/>
                <w:b/>
                <w:sz w:val="24"/>
                <w:szCs w:val="24"/>
                <w:lang w:val="hy-AM"/>
              </w:rPr>
              <w:t>)</w:t>
            </w:r>
            <w:r w:rsidRPr="007D3047">
              <w:rPr>
                <w:rFonts w:ascii="GHEA Grapalat" w:hAnsi="GHEA Grapalat"/>
                <w:sz w:val="24"/>
                <w:szCs w:val="24"/>
                <w:shd w:val="clear" w:color="auto" w:fill="FFFFFF"/>
                <w:lang w:val="hy-AM"/>
              </w:rPr>
              <w:t xml:space="preserve"> որևէ իրավական նորմ չի կարող համարվել «օրենք», եթե ձևակերպված չէ բավարար աստիճանի հստակությամբ, որ թույլ տա քաղաքացուն դրա հետ համատեղելու իր վարքագիծը (ՍԴՈ-630), իրավական որոշակիության սկզբունքը ենթադրում է նաև, որ իրավահարաբերությունների բոլոր սուբյեկտների, այդ թվում՝ իշխանության կրողի գործողությունները պետք է լինեն «կանխատեսելի ու իրավաչափ» (ՍԴՈ-1475),</w:t>
            </w:r>
          </w:p>
          <w:p w14:paraId="5B94F79D" w14:textId="77777777" w:rsidR="00C84CCB" w:rsidRPr="007D3047" w:rsidRDefault="00C84CCB" w:rsidP="007B71ED">
            <w:pPr>
              <w:spacing w:after="0" w:line="360" w:lineRule="auto"/>
              <w:ind w:firstLine="709"/>
              <w:jc w:val="both"/>
              <w:rPr>
                <w:rFonts w:ascii="GHEA Grapalat" w:hAnsi="GHEA Grapalat"/>
                <w:sz w:val="24"/>
                <w:szCs w:val="24"/>
                <w:lang w:val="hy-AM"/>
              </w:rPr>
            </w:pPr>
            <w:r w:rsidRPr="007D3047">
              <w:rPr>
                <w:rFonts w:ascii="GHEA Grapalat" w:hAnsi="GHEA Grapalat"/>
                <w:b/>
                <w:iCs/>
                <w:sz w:val="24"/>
                <w:szCs w:val="24"/>
                <w:shd w:val="clear" w:color="auto" w:fill="FFFFFF"/>
                <w:lang w:val="hy-AM"/>
              </w:rPr>
              <w:t>4</w:t>
            </w:r>
            <w:r w:rsidRPr="007D3047">
              <w:rPr>
                <w:rFonts w:ascii="GHEA Grapalat" w:hAnsi="GHEA Grapalat"/>
                <w:b/>
                <w:sz w:val="24"/>
                <w:szCs w:val="24"/>
                <w:lang w:val="hy-AM"/>
              </w:rPr>
              <w:t xml:space="preserve">) </w:t>
            </w:r>
            <w:r w:rsidRPr="007D3047">
              <w:rPr>
                <w:rFonts w:ascii="GHEA Grapalat" w:hAnsi="GHEA Grapalat" w:cs="Sylfaen"/>
                <w:sz w:val="24"/>
                <w:szCs w:val="24"/>
                <w:lang w:val="hy-AM"/>
              </w:rPr>
              <w:t>իրավական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օրենքը</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պետք</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է</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լինի</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բավականաչափ</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մատչելի՝</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իրավունքի</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սուբյեկտները</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պետք</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է</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համապատասխան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հանգամանքներում</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հնարավորություն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ունենան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կողմնորոշվելու</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թե</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տվյալ</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դեպքում</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ինչ</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իրավական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նորմեր</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են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կիրառվում։</w:t>
            </w:r>
            <w:r w:rsidRPr="007D3047">
              <w:rPr>
                <w:rFonts w:ascii="GHEA Grapalat" w:hAnsi="GHEA Grapalat"/>
                <w:sz w:val="24"/>
                <w:szCs w:val="24"/>
                <w:lang w:val="hy-AM"/>
              </w:rPr>
              <w:t xml:space="preserve"> </w:t>
            </w:r>
            <w:r w:rsidRPr="007D3047">
              <w:rPr>
                <w:rFonts w:ascii="GHEA Grapalat" w:hAnsi="GHEA Grapalat" w:cs="Sylfaen"/>
                <w:b/>
                <w:sz w:val="24"/>
                <w:szCs w:val="24"/>
                <w:lang w:val="hy-AM"/>
              </w:rPr>
              <w:t>Նորմը</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չի</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կարող</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համարվել</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օրենք</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եթե</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այն</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ձևակերպված</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չէ</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բավարար</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ճշգրտությամբ</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որը</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թույլ</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կտա</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իրավաբանական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և</w:t>
            </w:r>
            <w:r w:rsidRPr="007D3047">
              <w:rPr>
                <w:rFonts w:ascii="GHEA Grapalat" w:hAnsi="GHEA Grapalat"/>
                <w:sz w:val="24"/>
                <w:szCs w:val="24"/>
                <w:lang w:val="hy-AM"/>
              </w:rPr>
              <w:t xml:space="preserve"> </w:t>
            </w:r>
            <w:r w:rsidRPr="007D3047">
              <w:rPr>
                <w:rFonts w:ascii="GHEA Grapalat" w:hAnsi="GHEA Grapalat" w:cs="Sylfaen"/>
                <w:sz w:val="24"/>
                <w:szCs w:val="24"/>
                <w:lang w:val="hy-AM"/>
              </w:rPr>
              <w:t>ֆիզիկական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անձանց</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դրան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համապատասխանեցնել</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իրենց</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վարքագիծը</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նրանք</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պետք</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է</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հնարավորություն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ունենան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կանխատեսելու</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այն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հետևանքները</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որոնք</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կարող</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է</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առաջացնել</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տվյալ</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գործողությունը։</w:t>
            </w:r>
            <w:r w:rsidRPr="007D3047">
              <w:rPr>
                <w:rFonts w:ascii="GHEA Grapalat" w:hAnsi="GHEA Grapalat"/>
                <w:sz w:val="24"/>
                <w:szCs w:val="24"/>
                <w:lang w:val="hy-AM"/>
              </w:rPr>
              <w:t xml:space="preserve"> </w:t>
            </w:r>
            <w:r w:rsidRPr="007D3047">
              <w:rPr>
                <w:rFonts w:ascii="GHEA Grapalat" w:hAnsi="GHEA Grapalat" w:cs="Sylfaen"/>
                <w:b/>
                <w:sz w:val="24"/>
                <w:szCs w:val="24"/>
                <w:lang w:val="hy-AM"/>
              </w:rPr>
              <w:t>Օրենքի</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կանխատեսելիությունը</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գնահատելու</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համար</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կարևոր</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գործոն</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է</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նաև</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տվյալ</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հարաբերությունները</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կանոնակարգող</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տարբեր</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կարգավորումների</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միջև</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հակասությունների</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առկայության</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կամ</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բացակայության</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հանգամանքը</w:t>
            </w:r>
            <w:r w:rsidRPr="007D3047">
              <w:rPr>
                <w:rFonts w:ascii="GHEA Grapalat" w:hAnsi="GHEA Grapalat"/>
                <w:b/>
                <w:sz w:val="24"/>
                <w:szCs w:val="24"/>
                <w:lang w:val="hy-AM"/>
              </w:rPr>
              <w:t>»</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ՍԴՈ</w:t>
            </w:r>
            <w:r w:rsidRPr="007D3047">
              <w:rPr>
                <w:rFonts w:ascii="GHEA Grapalat" w:hAnsi="GHEA Grapalat"/>
                <w:sz w:val="24"/>
                <w:szCs w:val="24"/>
                <w:lang w:val="hy-AM"/>
              </w:rPr>
              <w:t>-753),</w:t>
            </w:r>
          </w:p>
          <w:p w14:paraId="7CEC2935" w14:textId="77777777" w:rsidR="00C84CCB" w:rsidRPr="007D3047" w:rsidRDefault="00C84CCB" w:rsidP="007B71ED">
            <w:pPr>
              <w:spacing w:after="0" w:line="360" w:lineRule="auto"/>
              <w:ind w:firstLine="709"/>
              <w:jc w:val="both"/>
              <w:rPr>
                <w:rFonts w:ascii="GHEA Grapalat" w:hAnsi="GHEA Grapalat"/>
                <w:sz w:val="24"/>
                <w:szCs w:val="24"/>
                <w:lang w:val="hy-AM"/>
              </w:rPr>
            </w:pPr>
            <w:r w:rsidRPr="007D3047">
              <w:rPr>
                <w:rFonts w:ascii="GHEA Grapalat" w:hAnsi="GHEA Grapalat"/>
                <w:sz w:val="24"/>
                <w:szCs w:val="24"/>
                <w:lang w:val="hy-AM"/>
              </w:rPr>
              <w:t xml:space="preserve">5) </w:t>
            </w:r>
            <w:r w:rsidRPr="007D3047">
              <w:rPr>
                <w:rFonts w:ascii="GHEA Grapalat" w:hAnsi="GHEA Grapalat" w:cs="Sylfaen"/>
                <w:sz w:val="24"/>
                <w:szCs w:val="24"/>
                <w:lang w:val="hy-AM"/>
              </w:rPr>
              <w:t>հիմնական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իրավունքները</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կամ</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ազատությունները</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սահմանափակող</w:t>
            </w:r>
            <w:r w:rsidRPr="007D3047">
              <w:rPr>
                <w:rFonts w:ascii="GHEA Grapalat" w:hAnsi="GHEA Grapalat"/>
                <w:sz w:val="24"/>
                <w:szCs w:val="24"/>
                <w:lang w:val="hy-AM"/>
              </w:rPr>
              <w:t xml:space="preserve"> </w:t>
            </w:r>
            <w:r w:rsidRPr="007D3047">
              <w:rPr>
                <w:rFonts w:ascii="GHEA Grapalat" w:hAnsi="GHEA Grapalat" w:cs="Sylfaen"/>
                <w:sz w:val="24"/>
                <w:szCs w:val="24"/>
                <w:lang w:val="hy-AM"/>
              </w:rPr>
              <w:t>օրենքների</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հստակությունը</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կանխատեսելիությունը</w:t>
            </w:r>
            <w:r w:rsidRPr="007D3047">
              <w:rPr>
                <w:rFonts w:ascii="GHEA Grapalat" w:hAnsi="GHEA Grapalat"/>
                <w:sz w:val="24"/>
                <w:szCs w:val="24"/>
                <w:lang w:val="hy-AM"/>
              </w:rPr>
              <w:t xml:space="preserve"> </w:t>
            </w:r>
            <w:r w:rsidRPr="007D3047">
              <w:rPr>
                <w:rFonts w:ascii="GHEA Grapalat" w:hAnsi="GHEA Grapalat" w:cs="Sylfaen"/>
                <w:sz w:val="24"/>
                <w:szCs w:val="24"/>
                <w:lang w:val="hy-AM"/>
              </w:rPr>
              <w:t>և</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մատչելիությունն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ուղիղ</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համեմատական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են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հիմնական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իրավունքի</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սահմանափակման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աստիճանին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որքան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ավելի</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ինտենսիվ</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է</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այդ</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սահմանափակումը</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այնքան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ավելի</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հստակ</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կանխատեսելի</w:t>
            </w:r>
            <w:r w:rsidRPr="007D3047">
              <w:rPr>
                <w:rFonts w:ascii="GHEA Grapalat" w:hAnsi="GHEA Grapalat"/>
                <w:sz w:val="24"/>
                <w:szCs w:val="24"/>
                <w:lang w:val="hy-AM"/>
              </w:rPr>
              <w:t xml:space="preserve"> </w:t>
            </w:r>
            <w:r w:rsidRPr="007D3047">
              <w:rPr>
                <w:rFonts w:ascii="GHEA Grapalat" w:hAnsi="GHEA Grapalat" w:cs="Sylfaen"/>
                <w:sz w:val="24"/>
                <w:szCs w:val="24"/>
                <w:lang w:val="hy-AM"/>
              </w:rPr>
              <w:t>և</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մատչելի</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պետք</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է</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լինեն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հիշյալ</w:t>
            </w:r>
            <w:r w:rsidRPr="007D3047">
              <w:rPr>
                <w:rFonts w:ascii="GHEA Grapalat" w:hAnsi="GHEA Grapalat"/>
                <w:sz w:val="24"/>
                <w:szCs w:val="24"/>
                <w:lang w:val="hy-AM"/>
              </w:rPr>
              <w:t xml:space="preserve"> </w:t>
            </w:r>
            <w:r w:rsidRPr="007D3047">
              <w:rPr>
                <w:rFonts w:ascii="GHEA Grapalat" w:hAnsi="GHEA Grapalat" w:cs="Sylfaen"/>
                <w:sz w:val="24"/>
                <w:szCs w:val="24"/>
                <w:lang w:val="hy-AM"/>
              </w:rPr>
              <w:t>օրենքների</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ձևակերպումները</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որպեսզի</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երկիմաստություն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չառաջացնեն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մասնավոր</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անձանց</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համար</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արգելքների</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այլ</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սահմանափակումների</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կամ</w:t>
            </w:r>
            <w:r w:rsidRPr="007D3047">
              <w:rPr>
                <w:rFonts w:ascii="GHEA Grapalat" w:hAnsi="GHEA Grapalat"/>
                <w:sz w:val="24"/>
                <w:szCs w:val="24"/>
                <w:lang w:val="hy-AM"/>
              </w:rPr>
              <w:t xml:space="preserve"> </w:t>
            </w:r>
            <w:r w:rsidRPr="007D3047">
              <w:rPr>
                <w:rFonts w:ascii="GHEA Grapalat" w:hAnsi="GHEA Grapalat" w:cs="Sylfaen"/>
                <w:b/>
                <w:sz w:val="24"/>
                <w:szCs w:val="24"/>
                <w:lang w:val="hy-AM"/>
              </w:rPr>
              <w:t>նրանց</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վրա</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դրված</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պարտականությունների</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առկայության</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և</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բովանդակության</w:t>
            </w:r>
            <w:r w:rsidRPr="007D3047">
              <w:rPr>
                <w:rFonts w:ascii="GHEA Grapalat" w:hAnsi="GHEA Grapalat"/>
                <w:b/>
                <w:sz w:val="24"/>
                <w:szCs w:val="24"/>
                <w:lang w:val="hy-AM"/>
              </w:rPr>
              <w:t xml:space="preserve"> </w:t>
            </w:r>
            <w:r w:rsidRPr="007D3047">
              <w:rPr>
                <w:rFonts w:ascii="GHEA Grapalat" w:hAnsi="GHEA Grapalat" w:cs="Sylfaen"/>
                <w:b/>
                <w:sz w:val="24"/>
                <w:szCs w:val="24"/>
                <w:lang w:val="hy-AM"/>
              </w:rPr>
              <w:t xml:space="preserve">հարցում </w:t>
            </w:r>
            <w:r w:rsidRPr="007D3047">
              <w:rPr>
                <w:rFonts w:ascii="GHEA Grapalat" w:hAnsi="GHEA Grapalat"/>
                <w:sz w:val="24"/>
                <w:szCs w:val="24"/>
                <w:lang w:val="hy-AM"/>
              </w:rPr>
              <w:t>(</w:t>
            </w:r>
            <w:r w:rsidRPr="007D3047">
              <w:rPr>
                <w:rFonts w:ascii="GHEA Grapalat" w:hAnsi="GHEA Grapalat" w:cs="Sylfaen"/>
                <w:sz w:val="24"/>
                <w:szCs w:val="24"/>
                <w:lang w:val="hy-AM"/>
              </w:rPr>
              <w:t>ՍԴՈ</w:t>
            </w:r>
            <w:r w:rsidRPr="007D3047">
              <w:rPr>
                <w:rFonts w:ascii="GHEA Grapalat" w:hAnsi="GHEA Grapalat"/>
                <w:sz w:val="24"/>
                <w:szCs w:val="24"/>
                <w:lang w:val="hy-AM"/>
              </w:rPr>
              <w:t>-1586):</w:t>
            </w:r>
          </w:p>
          <w:p w14:paraId="0AF5DB08"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 xml:space="preserve">Արդյունքում նման հակասական, բազմիմաստ, անհասկանալի, ոչ որոշակի և խառը հասկացութային ապարատով, որոնց նաև կանդրադառնանք հաջորդիվ, օրենքի ընդունումն առաջացնելու է բազում գործնական խնդիրներ: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4E0704A"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C84CCB" w:rsidRPr="006055BB" w14:paraId="16BD927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423F042"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2.</w:t>
            </w:r>
            <w:r w:rsidRPr="007D3047">
              <w:rPr>
                <w:rFonts w:ascii="GHEA Grapalat" w:eastAsia="Times New Roman" w:hAnsi="GHEA Grapalat"/>
                <w:b/>
                <w:bCs/>
                <w:i/>
                <w:iCs/>
                <w:sz w:val="24"/>
                <w:szCs w:val="24"/>
                <w:lang w:val="hy-AM"/>
              </w:rPr>
              <w:t>Կառավարման անհամակարգված պատկերը: Կառավարման մարմինների լիազորությունների անհստակությունն ու անորոշությունը</w:t>
            </w:r>
          </w:p>
          <w:p w14:paraId="11C4C8BB"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 xml:space="preserve">2.1 Նախագծում տրված ձևակերպումներն անհարկի միախառնել են գործառույթ-լիազորություն-իրավասություն կառավարման բաղադրատարրերը: </w:t>
            </w:r>
          </w:p>
          <w:p w14:paraId="4555681E"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Մասնավորապես, մի դեպքում սահմանվում են բարձրագույն կրթության և գիտության համակարգի մարմինների, ինչպես նաև կառավարման որևէ մարմնի գործառույթները, այդ թվում՝ հոգաբարձուների խորհրդի, այնուհետև՝ դրանց սահմանման իրավասությունը վերապահվում է կա՛մ գործադիր մարմնին, կա՛մ բուհին, այսինքն՝ մի դեպքում դրանք սահմանվում են օրենքով, մի դեպքում՝ Կառավարության որոշմամբ, մեկ այլ դեպքում` կանոնադրությամբ: Ավելին, պարզ չէ` Նախագծի հեղինակներն ինչ տրամաբանությամբ են որոշել դրանց բաշխման օրենսդրական այս կառուցակարգը: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8880F3D" w14:textId="77777777" w:rsidR="00C84CCB" w:rsidRPr="007D3047" w:rsidRDefault="00C84CCB" w:rsidP="007B71ED">
            <w:pPr>
              <w:spacing w:line="360" w:lineRule="auto"/>
              <w:rPr>
                <w:rFonts w:ascii="GHEA Grapalat" w:hAnsi="GHEA Grapalat"/>
                <w:sz w:val="24"/>
                <w:szCs w:val="24"/>
                <w:lang w:val="hy-AM" w:eastAsia="zh-CN"/>
              </w:rPr>
            </w:pPr>
          </w:p>
        </w:tc>
      </w:tr>
      <w:tr w:rsidR="00C84CCB" w:rsidRPr="007D3047" w14:paraId="09F54F0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1A9C504"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 xml:space="preserve">Նախագծում պահպանված չէ այն սխեման, երբ լիազորությունը պետք է բխի գործառույթներից, իսկ իրավասությունը` լիազորությունից, ավելին, գործառույթ-լիազորություն-գործունեություն եզրույթները նույնիսկ տերմինաբանական տեսանկյունից հստակ տարանջատված չեն: Արդյունքում բուհի ձեռնարկատիրական գործունեության տեսակները սահմանվել են որպես լիազորություններ (տես՝ նախագծի 6-րդ հոդվածի 3-րդ մաս):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8F7EABD"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C84CCB" w:rsidRPr="006055BB" w14:paraId="71FC265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2E54983"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Կառավարման նման անհամակարգված պատկեր նկատելի է նաև կառավարման տարբեր մարմինների փոխհարաբերությունների համատեքստում, մասնավորապես, լիազորությունների ոչ պատշաճ սահմանազատման, ինչպես նաև դրանց անհարկի կրկնությունների տեսանկյունից: Լիազորությունների կրկնությունները առկա են ինչպես նույն կառավարման մարմնի լիազորություններն ամրագրող նորմերում (օրինակ՝ Նախագծի 26-րդ հոդվածի 10-րդ մասի 1-ին և 10-րդ կետեր, 2-րդ և 11-րդ կետեր), այնպես էլ տարբեր կառավարման մարմինների լիազորություններում:</w:t>
            </w:r>
          </w:p>
          <w:p w14:paraId="5141E022" w14:textId="77777777" w:rsidR="00C84CCB" w:rsidRPr="007D3047" w:rsidRDefault="00C84CCB" w:rsidP="007B71ED">
            <w:pPr>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Իրավական որոշակիության տեսանկյունից անհրաժեշտ է լիազորությունները հստակ ձևակերպել: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740655F" w14:textId="77777777" w:rsidR="00C84CCB" w:rsidRPr="007D3047" w:rsidRDefault="00C84CCB" w:rsidP="007B71ED">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2C7DD25E" w14:textId="470490E7" w:rsidR="00C84CCB" w:rsidRPr="007D3047" w:rsidRDefault="007B71ED" w:rsidP="007B71ED">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581AE67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1585276" w14:textId="77777777" w:rsidR="00C84CCB" w:rsidRPr="007D3047" w:rsidRDefault="00C84CCB" w:rsidP="007B71ED">
            <w:pPr>
              <w:pStyle w:val="ListParagraph"/>
              <w:tabs>
                <w:tab w:val="left" w:pos="1418"/>
              </w:tabs>
              <w:spacing w:after="0" w:line="360" w:lineRule="auto"/>
              <w:ind w:left="0" w:firstLine="567"/>
              <w:jc w:val="both"/>
              <w:rPr>
                <w:rFonts w:ascii="GHEA Grapalat" w:hAnsi="GHEA Grapalat"/>
                <w:sz w:val="24"/>
                <w:szCs w:val="24"/>
                <w:lang w:val="hy-AM"/>
              </w:rPr>
            </w:pPr>
            <w:r w:rsidRPr="007D3047">
              <w:rPr>
                <w:rFonts w:ascii="GHEA Grapalat" w:eastAsia="Times New Roman" w:hAnsi="GHEA Grapalat"/>
                <w:sz w:val="24"/>
                <w:szCs w:val="24"/>
                <w:lang w:val="hy-AM"/>
              </w:rPr>
              <w:t xml:space="preserve">2.2. </w:t>
            </w:r>
            <w:r w:rsidRPr="007D3047">
              <w:rPr>
                <w:rFonts w:ascii="GHEA Grapalat" w:hAnsi="GHEA Grapalat"/>
                <w:sz w:val="24"/>
                <w:szCs w:val="24"/>
                <w:lang w:val="hy-AM"/>
              </w:rPr>
              <w:t>Կառավարման համակարգի միասնականության ապահովման տեսանկյունից անհրաժեշտ է խմբագրել Նախագծի 24-րդ հոդվածի 1-3-րդ մասերը: Մասնավորապես, Նախագծի 24-րդ հոդվածի 2-րդ մասում թվարկված մարմինները չեն կարող հանդիսանալ համալսարանի կառավարման մարմիններ, քանի որ վերջիններս անուղղակի մասնակցություն ունեն համալսարանի կառավարմանն իրենց կառուցվածքային միավորների կառավարման միջոցով, սակայն համալսարանի կառավարում չեն իրականացնում։ Ավելին, այս մասում կիրառվում է «բուհի կառուցվածքային միավոր» եզրույթը, մինչդեռ նախագծի 3-րդ հոդվածի 1-ի մասի 6-րդ կետում` «ակադեմիական միավոր» եզրույթը: Ընդ որում, «</w:t>
            </w:r>
            <w:r w:rsidRPr="007D3047">
              <w:rPr>
                <w:rFonts w:ascii="GHEA Grapalat" w:eastAsia="Times New Roman" w:hAnsi="GHEA Grapalat" w:cs="Arial"/>
                <w:sz w:val="24"/>
                <w:szCs w:val="24"/>
                <w:lang w:val="hy-AM"/>
              </w:rPr>
              <w:t>ակադեմիական միավոր» հասկացությունն իրավական որոշակիության տեսանկյունից խոցելի է, քանի որ պարզ չէ` ինչ է նկատի առնվում «ինքնուրույն կառուցվածքային միավոր» ասելով` ամբիո՞նը, ֆակուլտե՞տը, թե՞ երկուսը միասին: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F8D7611" w14:textId="77777777" w:rsidR="007B71ED" w:rsidRPr="007D3047" w:rsidRDefault="007B71ED" w:rsidP="007B71ED">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64D4F07D" w14:textId="20F76463" w:rsidR="00C84CCB" w:rsidRPr="007D3047" w:rsidRDefault="007B71ED" w:rsidP="007B71ED">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419BDFA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B0760A2" w14:textId="77777777" w:rsidR="00C84CCB" w:rsidRPr="007D3047" w:rsidRDefault="00C84CCB" w:rsidP="007B71ED">
            <w:pPr>
              <w:spacing w:after="0" w:line="360" w:lineRule="auto"/>
              <w:ind w:firstLine="720"/>
              <w:jc w:val="both"/>
              <w:rPr>
                <w:rFonts w:ascii="GHEA Grapalat" w:eastAsia="Times New Roman" w:hAnsi="GHEA Grapalat"/>
                <w:sz w:val="24"/>
                <w:szCs w:val="24"/>
                <w:lang w:val="hy-AM"/>
              </w:rPr>
            </w:pPr>
            <w:r w:rsidRPr="007D3047">
              <w:rPr>
                <w:rFonts w:ascii="GHEA Grapalat" w:hAnsi="GHEA Grapalat"/>
                <w:sz w:val="24"/>
                <w:szCs w:val="24"/>
                <w:lang w:val="hy-AM"/>
              </w:rPr>
              <w:t>Նախագծի 24-րդ հոդվածի 3-րդ մասի բովանդակությունից բխում է, որ այլ կառավարման մարմինների լիազորությունները սահմանվում են կանոնադրությամբ, այսինքն՝ Նախագծով սահմանված կառավարման մարմինների լիազորությունները որոշակի են և սահմանված են Նախագծով, իսկ կանոնադրությամբ նախատեսվող մարմինների լիազորությունները` անորոշ, ինչը հիմնավորված է նախորդ կետում սահմանված առարկությունների համատեքստում: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512E9B1" w14:textId="77777777" w:rsidR="00C84CCB" w:rsidRPr="007D3047" w:rsidRDefault="00C84CCB" w:rsidP="007B71ED">
            <w:pPr>
              <w:spacing w:line="360" w:lineRule="auto"/>
              <w:rPr>
                <w:rFonts w:ascii="GHEA Grapalat" w:hAnsi="GHEA Grapalat"/>
                <w:sz w:val="24"/>
                <w:szCs w:val="24"/>
                <w:lang w:val="hy-AM" w:eastAsia="zh-CN"/>
              </w:rPr>
            </w:pPr>
          </w:p>
        </w:tc>
      </w:tr>
      <w:tr w:rsidR="00C84CCB" w:rsidRPr="006055BB" w14:paraId="7DDCCFE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CBA7245" w14:textId="77777777" w:rsidR="00C84CCB" w:rsidRPr="007D3047" w:rsidRDefault="00C84CCB" w:rsidP="007B71ED">
            <w:pPr>
              <w:spacing w:after="0" w:line="360" w:lineRule="auto"/>
              <w:ind w:firstLine="720"/>
              <w:jc w:val="both"/>
              <w:rPr>
                <w:rFonts w:ascii="GHEA Grapalat" w:eastAsia="Times New Roman" w:hAnsi="GHEA Grapalat" w:cs="Arial"/>
                <w:sz w:val="24"/>
                <w:szCs w:val="24"/>
                <w:lang w:val="hy-AM"/>
              </w:rPr>
            </w:pPr>
            <w:r w:rsidRPr="007D3047">
              <w:rPr>
                <w:rFonts w:ascii="GHEA Grapalat" w:eastAsia="Times New Roman" w:hAnsi="GHEA Grapalat" w:cs="Arial"/>
                <w:bCs/>
                <w:sz w:val="24"/>
                <w:szCs w:val="24"/>
                <w:lang w:val="hy-AM"/>
              </w:rPr>
              <w:t>Նախագծի 25-րդ հոդվածի 2-րդ մասի համաձայն՝ հ</w:t>
            </w:r>
            <w:r w:rsidRPr="007D3047">
              <w:rPr>
                <w:rFonts w:ascii="GHEA Grapalat" w:eastAsia="Times New Roman" w:hAnsi="GHEA Grapalat" w:cs="Arial"/>
                <w:sz w:val="24"/>
                <w:szCs w:val="24"/>
                <w:lang w:val="hy-AM"/>
              </w:rPr>
              <w:t>ամալսարանի կազմում գործող գիտական կազմակերպության հոգաբարձուների խորհուրդ է հանդիսանում համալսարանի հոգաբարձուների խորհուրդը, սակայն պետք է նշել, որ մեկ իրավաբանական անձի կառավարման խորհուրդը չի կարող լինել նաև մեկ այլ իրավաբանական անձի կառավարման խորհուրդ:</w:t>
            </w:r>
          </w:p>
          <w:p w14:paraId="27BE8CAC" w14:textId="77777777" w:rsidR="007B71ED" w:rsidRPr="007D3047" w:rsidRDefault="007B71ED" w:rsidP="007B71ED">
            <w:pPr>
              <w:pStyle w:val="ListParagraph"/>
              <w:tabs>
                <w:tab w:val="left" w:pos="1418"/>
              </w:tabs>
              <w:spacing w:line="360" w:lineRule="auto"/>
              <w:ind w:left="0" w:firstLine="567"/>
              <w:jc w:val="both"/>
              <w:rPr>
                <w:rFonts w:ascii="GHEA Grapalat" w:hAnsi="GHEA Grapalat"/>
                <w:sz w:val="24"/>
                <w:szCs w:val="24"/>
                <w:lang w:val="hy-AM"/>
              </w:rPr>
            </w:pPr>
            <w:r w:rsidRPr="007D3047">
              <w:rPr>
                <w:rFonts w:ascii="GHEA Grapalat" w:hAnsi="GHEA Grapalat"/>
                <w:sz w:val="24"/>
                <w:szCs w:val="24"/>
                <w:lang w:val="hy-AM"/>
              </w:rPr>
              <w:t>2.3. Հիմնավորված չէ նաև կառավարման խորհրդի անհրաժեշտությունը Նախագծի 30-րդ հոդվածով սահմանված կարգավիճակով, քանի որ վերջինիս նույն հոդվածի 3-րդ մասով տրված «լիազորությունների ծավալը» անորոշ է և դրա մեջ մտնող ցանկացած լիազորություն կրկնելու է մյուս կառավարման մարմինների լիազորությունները: Այս մարմինը համանման է առավելապես ռեկտորատի ինստիտուտին, որը, սակայն, խորհրդակցական մարմին է, այլ ոչ թե կառավարման:</w:t>
            </w:r>
          </w:p>
          <w:p w14:paraId="13E0C86A" w14:textId="54276086" w:rsidR="007B71ED" w:rsidRPr="007D3047" w:rsidRDefault="007B71ED" w:rsidP="007B71ED">
            <w:pPr>
              <w:spacing w:after="0" w:line="360" w:lineRule="auto"/>
              <w:ind w:firstLine="720"/>
              <w:jc w:val="both"/>
              <w:rPr>
                <w:rFonts w:ascii="GHEA Grapalat" w:eastAsia="Times New Roman" w:hAnsi="GHEA Grapalat"/>
                <w:sz w:val="24"/>
                <w:szCs w:val="24"/>
                <w:lang w:val="hy-AM"/>
              </w:rPr>
            </w:pPr>
            <w:r w:rsidRPr="007D3047">
              <w:rPr>
                <w:rFonts w:ascii="GHEA Grapalat" w:hAnsi="GHEA Grapalat"/>
                <w:sz w:val="24"/>
                <w:szCs w:val="24"/>
                <w:lang w:val="hy-AM"/>
              </w:rPr>
              <w:t>Ավելին, կառավարման մնացած մարմինների լիազորությունները թվարկված են Նախագծով, իսկ կառավարման խորհրդի լիազորությունները` ոչ:</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C6E0B8D"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D5362E5" w14:textId="77777777" w:rsidR="007B71ED" w:rsidRPr="007D3047" w:rsidRDefault="007B71ED" w:rsidP="007B71ED">
            <w:pPr>
              <w:spacing w:line="360" w:lineRule="auto"/>
              <w:rPr>
                <w:rFonts w:ascii="GHEA Grapalat" w:hAnsi="GHEA Grapalat"/>
                <w:b/>
                <w:sz w:val="24"/>
                <w:szCs w:val="24"/>
                <w:lang w:val="hy-AM" w:eastAsia="zh-CN"/>
              </w:rPr>
            </w:pPr>
          </w:p>
          <w:p w14:paraId="2D0BD09C" w14:textId="77777777" w:rsidR="007B71ED" w:rsidRPr="007D3047" w:rsidRDefault="007B71ED" w:rsidP="007B71ED">
            <w:pPr>
              <w:spacing w:line="360" w:lineRule="auto"/>
              <w:rPr>
                <w:rFonts w:ascii="GHEA Grapalat" w:hAnsi="GHEA Grapalat"/>
                <w:b/>
                <w:sz w:val="24"/>
                <w:szCs w:val="24"/>
                <w:lang w:val="hy-AM" w:eastAsia="zh-CN"/>
              </w:rPr>
            </w:pPr>
          </w:p>
          <w:p w14:paraId="1B82DA61" w14:textId="77777777" w:rsidR="007B71ED" w:rsidRPr="007D3047" w:rsidRDefault="007B71ED" w:rsidP="007B71ED">
            <w:pPr>
              <w:spacing w:line="360" w:lineRule="auto"/>
              <w:rPr>
                <w:rFonts w:ascii="GHEA Grapalat" w:hAnsi="GHEA Grapalat"/>
                <w:b/>
                <w:sz w:val="24"/>
                <w:szCs w:val="24"/>
                <w:lang w:val="hy-AM" w:eastAsia="zh-CN"/>
              </w:rPr>
            </w:pPr>
          </w:p>
          <w:p w14:paraId="1865EACF" w14:textId="77777777" w:rsidR="007B71ED" w:rsidRPr="007D3047" w:rsidRDefault="007B71ED" w:rsidP="007B71ED">
            <w:pPr>
              <w:spacing w:line="360" w:lineRule="auto"/>
              <w:rPr>
                <w:rFonts w:ascii="GHEA Grapalat" w:hAnsi="GHEA Grapalat"/>
                <w:sz w:val="24"/>
                <w:szCs w:val="24"/>
                <w:lang w:val="hy-AM" w:eastAsia="zh-CN"/>
              </w:rPr>
            </w:pPr>
          </w:p>
          <w:p w14:paraId="317558CF" w14:textId="7F4BC232" w:rsidR="007B71ED" w:rsidRPr="007D3047" w:rsidRDefault="007B71ED" w:rsidP="007B71ED">
            <w:pPr>
              <w:spacing w:line="360" w:lineRule="auto"/>
              <w:rPr>
                <w:rFonts w:ascii="GHEA Grapalat" w:hAnsi="GHEA Grapalat"/>
                <w:b/>
                <w:sz w:val="24"/>
                <w:szCs w:val="24"/>
                <w:lang w:val="hy-AM" w:eastAsia="zh-CN"/>
              </w:rPr>
            </w:pPr>
            <w:r w:rsidRPr="007D3047">
              <w:rPr>
                <w:rFonts w:ascii="GHEA Grapalat" w:hAnsi="GHEA Grapalat"/>
                <w:sz w:val="24"/>
                <w:szCs w:val="24"/>
                <w:lang w:val="hy-AM" w:eastAsia="zh-CN"/>
              </w:rPr>
              <w:t>Քանի որ, կառավարման խորհուրդը խորհրդատվական մարմին է ռեկտորին կից։</w:t>
            </w:r>
          </w:p>
        </w:tc>
      </w:tr>
      <w:tr w:rsidR="00C84CCB" w:rsidRPr="006055BB" w14:paraId="7E13D00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F3BB0EA" w14:textId="77777777" w:rsidR="00C84CCB" w:rsidRPr="007D3047" w:rsidRDefault="00C84CCB" w:rsidP="007B71ED">
            <w:pPr>
              <w:spacing w:after="0" w:line="360" w:lineRule="auto"/>
              <w:ind w:firstLine="720"/>
              <w:jc w:val="both"/>
              <w:rPr>
                <w:rFonts w:ascii="GHEA Grapalat" w:eastAsia="Times New Roman" w:hAnsi="GHEA Grapalat"/>
                <w:sz w:val="24"/>
                <w:szCs w:val="24"/>
                <w:lang w:val="hy-AM"/>
              </w:rPr>
            </w:pPr>
            <w:r w:rsidRPr="007D3047">
              <w:rPr>
                <w:rFonts w:ascii="GHEA Grapalat" w:hAnsi="GHEA Grapalat"/>
                <w:sz w:val="24"/>
                <w:szCs w:val="24"/>
                <w:lang w:val="hy-AM"/>
              </w:rPr>
              <w:t>2.4. Նախագծով բուհի կանոնադրության փոփոխություններ կատարելու իրավասությունը վերապահված է միայն հիմնադրին, սակայն Նախագծով բուհի կանոնադրության մեջ փոփոխություններ կատարելու վերաբերյալ ոչ միայն առաջարկություններ ներկայացնելու իրավասությունն է վերապահված հոգաբարձուների խորհրդին, այլև` դրանք հաստատելու (նախագծի 26-րդ հոդվածի 10-րդ մասի 3-րդ կետ): Միևնույն ժամանակ Նախագծով չեն առանձնացվել, թե որ դեպքում կանոնադրության մեջ փոփոխությունները հիմնադիրը կարող է կատարել ինքնուրույն, ո՛ր դեպքում՝ հոգաբարձուների խորհրդի առաջարկությամբ, և ո՛ր դեպքում դրանք կարող է հաստատել հոգաբարձուների խորհուրդը: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FFEFE70" w14:textId="77777777" w:rsidR="00C84CCB" w:rsidRPr="007D3047" w:rsidRDefault="00C84CCB" w:rsidP="007B71ED">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Չի ընդունվել</w:t>
            </w:r>
            <w:r w:rsidRPr="007D3047">
              <w:rPr>
                <w:rFonts w:ascii="GHEA Grapalat" w:hAnsi="GHEA Grapalat"/>
                <w:sz w:val="24"/>
                <w:szCs w:val="24"/>
                <w:lang w:val="hy-AM" w:eastAsia="zh-CN"/>
              </w:rPr>
              <w:t>։</w:t>
            </w:r>
          </w:p>
          <w:p w14:paraId="5473EB39" w14:textId="77777777" w:rsidR="00C84CCB" w:rsidRPr="007D3047" w:rsidRDefault="00C84CCB" w:rsidP="007B71ED">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Քանի որ, հիմնադիրը միշտ կարող է սեփական նախաձեռնությամբ կատարել իր հիմնադրած հիմնադրամի կանոնադրության փոփոխություն: Իսկ առաջարկության դեպքում իր հայեցողությամբ:</w:t>
            </w:r>
          </w:p>
        </w:tc>
      </w:tr>
      <w:tr w:rsidR="00C84CCB" w:rsidRPr="006055BB" w14:paraId="1AD7308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921ADEF" w14:textId="77777777" w:rsidR="00C84CCB" w:rsidRPr="007D3047" w:rsidRDefault="00C84CCB" w:rsidP="007B71ED">
            <w:pPr>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2.5</w:t>
            </w:r>
            <w:r w:rsidRPr="007D3047">
              <w:rPr>
                <w:rFonts w:ascii="GHEA Grapalat" w:eastAsia="Times New Roman" w:hAnsi="GHEA Grapalat" w:cs="Arial"/>
                <w:bCs/>
                <w:iCs/>
                <w:sz w:val="24"/>
                <w:szCs w:val="24"/>
                <w:lang w:val="hy-AM"/>
              </w:rPr>
              <w:t>.</w:t>
            </w:r>
            <w:r w:rsidRPr="007D3047">
              <w:rPr>
                <w:rFonts w:ascii="GHEA Grapalat" w:hAnsi="GHEA Grapalat"/>
                <w:sz w:val="24"/>
                <w:szCs w:val="24"/>
                <w:lang w:val="hy-AM"/>
              </w:rPr>
              <w:t xml:space="preserve"> Նախագծով սահմանված էթիկայի կոմիտեի կարգավիճակը սահմանող 31-րդ հոդվածի կարգավորումներից բխում է, որ այն ունենալու է ոչ միայն բուհի կառավարման, այլև ակադեմիական գործընթացի նկատմամբ լուրջ վերահսկողական լծակներ, ինչպես նաև անտրամաբանական լիազորություններ, որոնք խոչընդոտելու են բուհի ինքնավարության սկզբունքի և ակադեմիական ազատության իրացումը։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C1A859C" w14:textId="77777777" w:rsidR="00C84CCB" w:rsidRPr="007D3047" w:rsidRDefault="00C84CCB" w:rsidP="007B71ED">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20849F12" w14:textId="0F0A6B69" w:rsidR="00C84CCB" w:rsidRPr="007D3047" w:rsidRDefault="0033564D" w:rsidP="007B71ED">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3C877CF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C6CC331" w14:textId="77777777" w:rsidR="00C84CCB" w:rsidRPr="007D3047" w:rsidRDefault="00C84CCB" w:rsidP="007B71ED">
            <w:pPr>
              <w:spacing w:after="0" w:line="360" w:lineRule="auto"/>
              <w:ind w:firstLine="720"/>
              <w:jc w:val="both"/>
              <w:rPr>
                <w:rFonts w:ascii="GHEA Grapalat" w:hAnsi="GHEA Grapalat"/>
                <w:sz w:val="24"/>
                <w:szCs w:val="24"/>
                <w:lang w:val="hy-AM"/>
              </w:rPr>
            </w:pPr>
            <w:r w:rsidRPr="007D3047">
              <w:rPr>
                <w:rFonts w:ascii="GHEA Grapalat" w:hAnsi="GHEA Grapalat"/>
                <w:sz w:val="24"/>
                <w:szCs w:val="24"/>
                <w:lang w:val="hy-AM"/>
              </w:rPr>
              <w:t>Այսպես, Նախագծի 31-րդ հոդվածի 8-րդ մասի 6-րդ կետի համաձայն՝ կոմիտեն կարող է դիմել դատարան, եթե իր որոշումները չեն կատարվում։ Պարզ չէ, թե ինչ իրավական կառուցակարգ է սահմանված օրենսդրությամբ, որը հնարավորություն կտա կոմիտեին դիմելու դատարան և պարտադրելու, որ իր որոշումները կատարվեն, ինչը կխաթարի նաև բուհական ինքնավարության սկզբունքը: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849995A" w14:textId="1D7C3E31" w:rsidR="00C84CCB" w:rsidRPr="007D3047" w:rsidRDefault="00C84CCB" w:rsidP="00F03F57">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26A983F" w14:textId="0E5F7671" w:rsidR="00F03F57" w:rsidRPr="007D3047" w:rsidRDefault="00F03F57" w:rsidP="00F03F57">
            <w:pPr>
              <w:spacing w:after="0" w:line="360" w:lineRule="auto"/>
              <w:rPr>
                <w:rFonts w:ascii="GHEA Grapalat" w:hAnsi="GHEA Grapalat"/>
                <w:b/>
                <w:sz w:val="24"/>
                <w:szCs w:val="24"/>
                <w:lang w:val="hy-AM" w:eastAsia="zh-CN"/>
              </w:rPr>
            </w:pPr>
            <w:r w:rsidRPr="007D3047">
              <w:rPr>
                <w:rFonts w:ascii="GHEA Grapalat" w:hAnsi="GHEA Grapalat"/>
                <w:sz w:val="24"/>
                <w:szCs w:val="24"/>
                <w:lang w:val="hy-AM" w:eastAsia="zh-CN"/>
              </w:rPr>
              <w:t>Շարադրվել է նոր խմբագրությամբ։</w:t>
            </w:r>
          </w:p>
          <w:p w14:paraId="03891216" w14:textId="62B802A0" w:rsidR="00F03F57" w:rsidRPr="007D3047" w:rsidRDefault="00F03F57" w:rsidP="00F03F57">
            <w:pPr>
              <w:spacing w:line="360" w:lineRule="auto"/>
              <w:rPr>
                <w:rFonts w:ascii="GHEA Grapalat" w:hAnsi="GHEA Grapalat"/>
                <w:sz w:val="24"/>
                <w:szCs w:val="24"/>
                <w:lang w:val="hy-AM" w:eastAsia="zh-CN"/>
              </w:rPr>
            </w:pPr>
          </w:p>
        </w:tc>
      </w:tr>
      <w:tr w:rsidR="00C84CCB" w:rsidRPr="006055BB" w14:paraId="2F58591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4D187DD"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hAnsi="GHEA Grapalat"/>
                <w:sz w:val="24"/>
                <w:szCs w:val="24"/>
                <w:lang w:val="hy-AM"/>
              </w:rPr>
            </w:pPr>
            <w:r w:rsidRPr="007D3047">
              <w:rPr>
                <w:rFonts w:ascii="GHEA Grapalat" w:hAnsi="GHEA Grapalat"/>
                <w:sz w:val="24"/>
                <w:szCs w:val="24"/>
                <w:lang w:val="hy-AM"/>
              </w:rPr>
              <w:t xml:space="preserve">Բացի այդ, Նախագծի վերը նշված հոդվածի 8-րդ մասով սահմանվում են կոմիտեի կողմից ընդունվող որոշումների տեսակները, որոնց ուսումնասիրությունը ցույց է տալիս, որ դրանք անորոշ են և որոշումների կատարման տեսանկյունից կատարում չպահանջող (օրինակ՝ նշված հոդվածի 8-րդ մասի 3-րդ կամ 4-րդ կետ և այլն) և ունեն առավելապես խորհրդատվական և տեղեկատվական բնույթ: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8E34A9F" w14:textId="77777777" w:rsidR="00C84CCB" w:rsidRPr="007D3047" w:rsidRDefault="00F03F57" w:rsidP="00F03F57">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556005A" w14:textId="5F81689F" w:rsidR="00F03F57" w:rsidRPr="007D3047" w:rsidRDefault="00F03F57" w:rsidP="005B28FE">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Այդ կետերը հանդիսանում են </w:t>
            </w:r>
            <w:r w:rsidR="005B28FE" w:rsidRPr="007D3047">
              <w:rPr>
                <w:rFonts w:ascii="GHEA Grapalat" w:eastAsia="Times New Roman" w:hAnsi="GHEA Grapalat" w:cs="Arial"/>
                <w:sz w:val="24"/>
                <w:szCs w:val="24"/>
                <w:lang w:val="hy-AM"/>
              </w:rPr>
              <w:t xml:space="preserve">Էթիկայի կոմիտեի եզրակացությունների շրջանակներում ընդունվող որոշումներ։ </w:t>
            </w:r>
          </w:p>
        </w:tc>
      </w:tr>
      <w:tr w:rsidR="00C84CCB" w:rsidRPr="006055BB" w14:paraId="758F9B3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B5E530B"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hAnsi="GHEA Grapalat"/>
                <w:sz w:val="24"/>
                <w:szCs w:val="24"/>
                <w:lang w:val="hy-AM"/>
              </w:rPr>
            </w:pPr>
            <w:r w:rsidRPr="007D3047">
              <w:rPr>
                <w:rFonts w:ascii="GHEA Grapalat" w:eastAsia="Times New Roman" w:hAnsi="GHEA Grapalat" w:cs="Arial"/>
                <w:bCs/>
                <w:iCs/>
                <w:sz w:val="24"/>
                <w:szCs w:val="24"/>
                <w:lang w:val="hy-AM"/>
              </w:rPr>
              <w:t xml:space="preserve">Անհիմն է </w:t>
            </w:r>
            <w:r w:rsidRPr="007D3047">
              <w:rPr>
                <w:rFonts w:ascii="GHEA Grapalat" w:hAnsi="GHEA Grapalat"/>
                <w:sz w:val="24"/>
                <w:szCs w:val="24"/>
                <w:lang w:val="hy-AM"/>
              </w:rPr>
              <w:t>Նախագծի 31-րդ հոդվածի 8-րդ մասի 2-րդ կետով սահմանված լիազորությունը առ այն, որ Էթիկայի կոմիտեն տեղեկացնում է համալսարանին գիտական աստիճանի շնորհման որոշումը չեղարկելու անհրաժեշտության մասին: Նման լիազորության սահմանումը խաթարում է գիտական աստիճանաշնորհման ամբողջ ընթացակարգը Էթիկայի կոմիտեին անուղղակի վերապահելով դրանից զրկելու իրավասություն: Միևնույն ժամանակ պարզ չէ՝ ինչ միջոցներ պետք է տվյալ դեպքում ձեռնարկի համալսարանը, եթե գիտական աստիճան շնորհող մարմինը ինքը չէ: Այս դրույթը պետք է բացառել Նախագծից: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EC98072" w14:textId="77777777" w:rsidR="00C84CCB" w:rsidRPr="007D3047" w:rsidRDefault="00F03F57" w:rsidP="00F03F57">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5E25F8E" w14:textId="77777777" w:rsidR="005B28FE" w:rsidRPr="007D3047" w:rsidRDefault="005B28FE" w:rsidP="005B28FE">
            <w:pPr>
              <w:spacing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Աստիճանաշնորհման գործընթացի ժամանակ էթիկայի նորմերի խախտում հայտնաբրելու դեպքում է միայն Էթիկայի կոմիտեն տեղեկացնում հետազոտական համալսարանին` գիտական աստիճանի շնորհման կամ պաշտոնին նշանակելու որոշումը չեղարկելու անհրաժեշտության մասին։</w:t>
            </w:r>
          </w:p>
          <w:p w14:paraId="1CA4B3BA" w14:textId="6CED7C27" w:rsidR="005B28FE" w:rsidRPr="007D3047" w:rsidRDefault="005B28FE" w:rsidP="005B28FE">
            <w:pPr>
              <w:spacing w:line="360" w:lineRule="auto"/>
              <w:jc w:val="both"/>
              <w:rPr>
                <w:rFonts w:ascii="GHEA Grapalat" w:hAnsi="GHEA Grapalat"/>
                <w:sz w:val="24"/>
                <w:szCs w:val="24"/>
                <w:lang w:val="hy-AM" w:eastAsia="zh-CN"/>
              </w:rPr>
            </w:pPr>
            <w:r w:rsidRPr="007D3047">
              <w:rPr>
                <w:rFonts w:ascii="GHEA Grapalat" w:eastAsia="Times New Roman" w:hAnsi="GHEA Grapalat" w:cs="Arial"/>
                <w:sz w:val="24"/>
                <w:szCs w:val="24"/>
                <w:lang w:val="hy-AM"/>
              </w:rPr>
              <w:t xml:space="preserve">Համապատասխան կարգավորումները կնախատեսվեն ենթաօրնսդրական ակտերով։  </w:t>
            </w:r>
          </w:p>
        </w:tc>
      </w:tr>
      <w:tr w:rsidR="00C84CCB" w:rsidRPr="006055BB" w14:paraId="0F0360D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1438DF7" w14:textId="77777777" w:rsidR="00C84CCB" w:rsidRPr="007D3047" w:rsidRDefault="00C84CCB" w:rsidP="007B71ED">
            <w:pPr>
              <w:tabs>
                <w:tab w:val="left" w:pos="0"/>
                <w:tab w:val="left" w:pos="993"/>
              </w:tabs>
              <w:spacing w:after="0" w:line="360" w:lineRule="auto"/>
              <w:ind w:firstLine="567"/>
              <w:jc w:val="both"/>
              <w:rPr>
                <w:rFonts w:ascii="GHEA Grapalat" w:hAnsi="GHEA Grapalat"/>
                <w:sz w:val="24"/>
                <w:szCs w:val="24"/>
                <w:lang w:val="hy-AM"/>
              </w:rPr>
            </w:pPr>
            <w:r w:rsidRPr="007D3047">
              <w:rPr>
                <w:rFonts w:ascii="GHEA Grapalat" w:hAnsi="GHEA Grapalat"/>
                <w:sz w:val="24"/>
                <w:szCs w:val="24"/>
                <w:lang w:val="hy-AM"/>
              </w:rPr>
              <w:t xml:space="preserve">Անհրաժեշտ է լիազորությունների սպառիչ սահմանման և որոշակիության ապահովման տեսանկյունից Նախագծից հանել նաև Նախագծի 31-րդ հոդվածի 8-րդ մասի 9-րդ կետը, որը բացարձակ հայեցողություն է տրամադրում կոմիտեին ընդունելու ցանկացած որոշում, ինչը հակասում է բուհի ինքնավարության սկզբունքին: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2FA1E2B" w14:textId="77777777" w:rsidR="00C84CCB" w:rsidRPr="007D3047" w:rsidRDefault="00C84CCB" w:rsidP="005B28FE">
            <w:pPr>
              <w:spacing w:line="360" w:lineRule="auto"/>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r w:rsidRPr="007D3047">
              <w:rPr>
                <w:rFonts w:ascii="GHEA Grapalat" w:hAnsi="GHEA Grapalat"/>
                <w:sz w:val="24"/>
                <w:szCs w:val="24"/>
                <w:lang w:val="hy-AM" w:eastAsia="zh-CN"/>
              </w:rPr>
              <w:t>։</w:t>
            </w:r>
          </w:p>
          <w:p w14:paraId="37A9FAB2" w14:textId="3D25F01E" w:rsidR="005B28FE" w:rsidRPr="007D3047" w:rsidRDefault="005B28FE" w:rsidP="005B28FE">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Կետը հանվել է։</w:t>
            </w:r>
          </w:p>
        </w:tc>
      </w:tr>
      <w:tr w:rsidR="00C84CCB" w:rsidRPr="007D3047" w14:paraId="2ACC84A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FA6302F" w14:textId="77777777" w:rsidR="00C84CCB" w:rsidRPr="007D3047" w:rsidRDefault="00C84CCB" w:rsidP="007B71ED">
            <w:pPr>
              <w:tabs>
                <w:tab w:val="left" w:pos="0"/>
                <w:tab w:val="left" w:pos="993"/>
              </w:tabs>
              <w:spacing w:after="0" w:line="360" w:lineRule="auto"/>
              <w:ind w:firstLine="567"/>
              <w:jc w:val="both"/>
              <w:rPr>
                <w:rFonts w:ascii="GHEA Grapalat" w:hAnsi="GHEA Grapalat"/>
                <w:sz w:val="24"/>
                <w:szCs w:val="24"/>
                <w:lang w:val="hy-AM"/>
              </w:rPr>
            </w:pPr>
            <w:r w:rsidRPr="007D3047">
              <w:rPr>
                <w:rFonts w:ascii="GHEA Grapalat" w:eastAsia="Times New Roman" w:hAnsi="GHEA Grapalat"/>
                <w:sz w:val="24"/>
                <w:szCs w:val="24"/>
                <w:lang w:val="hy-AM"/>
              </w:rPr>
              <w:t>Նախագծի 31-րդ հոդվածի 7-րդ մասում սահմանված է «վարույթն ավարտելուց» եզրույթը, սակայն պարզ չէ, թե ինչ վարույթի մասին է խոսքը, երբ է այն հարուցվում և այլն: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4FB67EA" w14:textId="77777777" w:rsidR="005B28FE" w:rsidRPr="007D3047" w:rsidRDefault="005B28FE" w:rsidP="005B28FE">
            <w:pPr>
              <w:spacing w:line="360" w:lineRule="auto"/>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r w:rsidRPr="007D3047">
              <w:rPr>
                <w:rFonts w:ascii="GHEA Grapalat" w:hAnsi="GHEA Grapalat"/>
                <w:sz w:val="24"/>
                <w:szCs w:val="24"/>
                <w:lang w:val="hy-AM" w:eastAsia="zh-CN"/>
              </w:rPr>
              <w:t>։</w:t>
            </w:r>
          </w:p>
          <w:p w14:paraId="75933105" w14:textId="77777777" w:rsidR="00C84CCB" w:rsidRPr="007D3047" w:rsidRDefault="00C84CCB" w:rsidP="007B71ED">
            <w:pPr>
              <w:spacing w:line="360" w:lineRule="auto"/>
              <w:rPr>
                <w:rFonts w:ascii="GHEA Grapalat" w:hAnsi="GHEA Grapalat"/>
                <w:bCs/>
                <w:sz w:val="24"/>
                <w:szCs w:val="24"/>
                <w:lang w:val="hy-AM" w:eastAsia="zh-CN"/>
              </w:rPr>
            </w:pPr>
            <w:r w:rsidRPr="007D3047">
              <w:rPr>
                <w:rFonts w:ascii="GHEA Grapalat" w:hAnsi="GHEA Grapalat"/>
                <w:bCs/>
                <w:sz w:val="24"/>
                <w:szCs w:val="24"/>
                <w:lang w:val="hy-AM" w:eastAsia="zh-CN"/>
              </w:rPr>
              <w:t>Խմբագրվել է:</w:t>
            </w:r>
          </w:p>
        </w:tc>
      </w:tr>
      <w:tr w:rsidR="00C84CCB" w:rsidRPr="007D3047" w14:paraId="161EA0A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308D90D"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b/>
                <w:bCs/>
                <w:i/>
                <w:iCs/>
                <w:sz w:val="24"/>
                <w:szCs w:val="24"/>
                <w:lang w:val="hy-AM"/>
              </w:rPr>
            </w:pPr>
            <w:r w:rsidRPr="007D3047">
              <w:rPr>
                <w:rFonts w:ascii="GHEA Grapalat" w:eastAsia="Times New Roman" w:hAnsi="GHEA Grapalat"/>
                <w:sz w:val="24"/>
                <w:szCs w:val="24"/>
                <w:lang w:val="hy-AM"/>
              </w:rPr>
              <w:t>3</w:t>
            </w:r>
            <w:r w:rsidRPr="007D3047">
              <w:rPr>
                <w:rFonts w:ascii="GHEA Grapalat" w:eastAsia="Times New Roman" w:hAnsi="GHEA Grapalat"/>
                <w:b/>
                <w:bCs/>
                <w:i/>
                <w:iCs/>
                <w:sz w:val="24"/>
                <w:szCs w:val="24"/>
                <w:lang w:val="hy-AM"/>
              </w:rPr>
              <w:t>. Լիցենզավորման և հավատարմագրման գործընթացը կարգավորող նորմերի լրամշակման անհրաժեշտությունը:</w:t>
            </w:r>
          </w:p>
          <w:p w14:paraId="057B82EB"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 xml:space="preserve"> Ամբողջությամբ վերանայման և լրամշակման խիստ կարիք ունի բուհերի և կրթական ծրագրերի լիցենզավորման և հավատարմագրման գործընթացը կարգավորող, լիցենզավորման պայմանները և պահանջները սահմանող, ինչպես նաև դրա դադարեցման և կասեցման իրավահարաբերությունները կանոնակարգող իրավական նորմերը՝ իրավական որոշակիության և համաչափության սկզբունքների համապատասխանության համատեքստում: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E5A37E1"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C84CCB" w:rsidRPr="006055BB" w14:paraId="58FC08F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005DCD8"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3.1. Վերանայման և լրամշակման խիստ կարիք ունի բուհերի և կրթական ծրագրերի լիցենզավորման և հավատարմագրման` Նախագծով սահմանված պահանջները, քանի որ դրանց մեծ մասը կամ անորոշ է, կամ ողջամիտ չէ իրացվելիության համատեքստում: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8C12091" w14:textId="77777777" w:rsidR="00C84CCB" w:rsidRPr="007D3047" w:rsidRDefault="00C84CCB" w:rsidP="00784EBC">
            <w:pPr>
              <w:spacing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r w:rsidR="00784EBC" w:rsidRPr="007D3047">
              <w:rPr>
                <w:rFonts w:ascii="GHEA Grapalat" w:hAnsi="GHEA Grapalat"/>
                <w:b/>
                <w:sz w:val="24"/>
                <w:szCs w:val="24"/>
                <w:lang w:val="hy-AM" w:eastAsia="zh-CN"/>
              </w:rPr>
              <w:t>։</w:t>
            </w:r>
          </w:p>
          <w:p w14:paraId="6BF60A75" w14:textId="44C07065" w:rsidR="00784EBC" w:rsidRPr="007D3047" w:rsidRDefault="00784EBC" w:rsidP="00784EBC">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Կատարվել են մի շարք խմբագրական աշխատանքներ։</w:t>
            </w:r>
          </w:p>
        </w:tc>
      </w:tr>
      <w:tr w:rsidR="00C84CCB" w:rsidRPr="006055BB" w14:paraId="55167369"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auto"/>
          </w:tcPr>
          <w:p w14:paraId="57F1ADB2"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3.1.1. Նախագծի 15-րդ հոդվածում սահմանված են լիցենզիայի պահանջները կամ պայմանները, տրամադրման հիմքերը, որոնք ևս լիցենզիայի պահանջներ կամ պայմաններ են համարվում, և նույն հոդվածի 9-րդ մասի համաձայն լիցենզավորման պայմանները և պահանջները հաստատում է Կառավարությունը (նույնը՝ Նախագծի 16-րդ հոդվածի 8-րդ մաս): Ավելին՝ նույն հոդվածի 9-րդ մասի համաձայն` լիցենզավորման պայմանները և պահանջները, լիցենզավորման կարգը, լիցենզիայի դադարեցման հիմքերը սահմանում է բուհը, որը կարող է դեռևս լիցենզիա չունենալ:</w:t>
            </w:r>
          </w:p>
          <w:p w14:paraId="6DA1730F"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 xml:space="preserve">Նման երկակի կարգավորումները որևէ հիմնավորում չունեն, և պարզ չէ, թե Նախագծի հեղինակներն ինչ տրամաբանությամբ են որոշել դրանց բաշխման օրենսդրական այս կառուցակարգը, մասնավորապես` ո՛ր պահանջները կամ պայմանները պետք է սահմանվեն օրենքով, և որոնք` ենթաօրենսդրական ակտով: Կամ ինչպես կարող է բուհին վերապահվել լիցենզավորման կարգ սահմանելու լիազորություն: Ավելին, ելակետ պետք է ընդունել այն, որ օրենքով չնախատեսված սահմանափակումները իրավական ուժ չեն կարող ունենալ նույնիսկ ենթաօրենսդրական ակտերով սահմանվելու դեպքում, այդ պահանջները պետք է նախատեսվեն օրենքով, իսկ լրացուցիչ պահանջները, որոնք բխում են օրենքով սահմանված պահանջներից, պետք է համապատասխանեն «Լիցենզավորման մասին» ՀՀ օրենքի 10-րդ հոդվածի պահանջներին: </w:t>
            </w:r>
          </w:p>
          <w:p w14:paraId="65C7E7C7"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Միևնույն ժամանակ, անտրամաբանական է նաև լիցենզավորման պայմանները և պահանջները, լիցենզավորման կարգը, լիցենզիայի դադարեցման հիմքերը սահմանելու իրավասությունը վերապահել բուհին, անկախ նրանից, որ այն հաստատվելու է Կառավարության կողմից, մյուս կողմից, Նախագծի 16-րդ հոդվածի 8-րդ մասի համաձայն՝ կրթական ծրագրերի լիցենզավորման պայմանները և պահանջները, լիցենզավորման կարգը, լիցենզիայի դադարեցման հիմքերը սահմանելու իրավասությունը վերապահել լիազոր մարմնին:</w:t>
            </w:r>
          </w:p>
          <w:p w14:paraId="4113BBB2"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 xml:space="preserve">Այսպես, ըստ Նախագծի 15-րդ հոդվածի 7-րդ մասի 2-րդ կետի` լիցենզիայի տրամադրման պահանջներից է </w:t>
            </w:r>
            <w:r w:rsidRPr="007D3047">
              <w:rPr>
                <w:rFonts w:ascii="GHEA Grapalat" w:eastAsia="Times New Roman" w:hAnsi="GHEA Grapalat" w:cs="Arial"/>
                <w:sz w:val="24"/>
                <w:szCs w:val="24"/>
                <w:lang w:val="hy-AM"/>
              </w:rPr>
              <w:t>հիմնական աշխատող հանդիսացող ակադեմիական կազմի առկայությունը: Հարց է առաջանում. ինչպե՞ս պետք է դեռևս չլիցենզավորված բուհը ունենա հիմնական աշխատող ակադեմիական կազմ, այլ կերպ ասած՝ բուհը պետք է համապատասխան աշխատանքային պայմանագրեր կնքի մի շարք անձանց հետ, որոնք փաստացի աշխատանք չեն կարող իրականացնել մի բուհում, որը դեռևս չունի կրթական գործունեություն իրականացնելու լիզենզիա: Այս պահանջը ողջամիտ կարող է լինել որպես հավատարմագրման պահանջ սահմանելու տեսանկյունից:</w:t>
            </w:r>
          </w:p>
          <w:p w14:paraId="2D1485EA"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cs="Arial"/>
                <w:sz w:val="24"/>
                <w:szCs w:val="24"/>
                <w:lang w:val="hy-AM"/>
              </w:rPr>
              <w:t>Նույն մասի 6-րդ կետի համաձայն՝ բուհի գործունեության կայունության ապահովման համար անհրաժեշտ են մարդկային բավարար ռեսուրսներ, իսկ թե որքանն է համարվում բավարար, կամ ինչ կառուցակարգով է որոշվում ռեսուրսների բավարար լինելու փաստը, պարզ չէ: Ի դեպ, նշված կետում խառնված են կառուցվածքային տարրերն ու ներքին իրավական փաստաթղթերը, ինչը նորմը բովանդակային առումով դարձնում է անորոշ:</w:t>
            </w:r>
          </w:p>
        </w:tc>
        <w:tc>
          <w:tcPr>
            <w:tcW w:w="5250" w:type="dxa"/>
            <w:gridSpan w:val="6"/>
            <w:tcBorders>
              <w:top w:val="single" w:sz="4" w:space="0" w:color="auto"/>
              <w:left w:val="single" w:sz="4" w:space="0" w:color="auto"/>
              <w:right w:val="single" w:sz="4" w:space="0" w:color="000000"/>
            </w:tcBorders>
            <w:shd w:val="clear" w:color="auto" w:fill="auto"/>
          </w:tcPr>
          <w:p w14:paraId="07622B37" w14:textId="77777777" w:rsidR="00C84CCB" w:rsidRPr="007D3047" w:rsidRDefault="00C84CCB" w:rsidP="007B71ED">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5C20A236" w14:textId="38E635CE" w:rsidR="00C84CCB" w:rsidRPr="007D3047" w:rsidRDefault="00784EBC" w:rsidP="00784EBC">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p w14:paraId="6AFBEB86" w14:textId="72AAE956" w:rsidR="00C84CCB" w:rsidRPr="007D3047" w:rsidRDefault="00C84CCB" w:rsidP="00784EBC">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Անհասկանալի է թե ինչպես է առաջացել հետևյալ եզրահանգումը «</w:t>
            </w:r>
            <w:r w:rsidRPr="007D3047">
              <w:rPr>
                <w:rFonts w:ascii="GHEA Grapalat" w:eastAsia="Times New Roman" w:hAnsi="GHEA Grapalat"/>
                <w:i/>
                <w:iCs/>
                <w:sz w:val="24"/>
                <w:szCs w:val="24"/>
                <w:lang w:val="hy-AM"/>
              </w:rPr>
              <w:t>նույն հոդվածի 9-րդ մասի համաձայն` լիցենզավորման պայմանները և պահանջները, լիցենզավորման կարգը, լիցենզիայի դադարեցման հիմքերը սահմանում է բուհը</w:t>
            </w:r>
            <w:r w:rsidRPr="007D3047">
              <w:rPr>
                <w:rFonts w:ascii="GHEA Grapalat" w:hAnsi="GHEA Grapalat"/>
                <w:sz w:val="24"/>
                <w:szCs w:val="24"/>
                <w:lang w:val="hy-AM" w:eastAsia="zh-CN"/>
              </w:rPr>
              <w:t>»</w:t>
            </w:r>
            <w:r w:rsidR="00784EBC" w:rsidRPr="007D3047">
              <w:rPr>
                <w:rFonts w:ascii="GHEA Grapalat" w:hAnsi="GHEA Grapalat"/>
                <w:sz w:val="24"/>
                <w:szCs w:val="24"/>
                <w:lang w:val="hy-AM" w:eastAsia="zh-CN"/>
              </w:rPr>
              <w:t>։</w:t>
            </w:r>
          </w:p>
          <w:p w14:paraId="2DC0B618" w14:textId="77777777" w:rsidR="00C84CCB" w:rsidRPr="007D3047" w:rsidRDefault="00C84CCB" w:rsidP="00784EBC">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Այնուամենայնիվ կետը խմբագրվել է, ավելի լայն ընկալելիություն ապահովելու համար: </w:t>
            </w:r>
          </w:p>
        </w:tc>
      </w:tr>
      <w:tr w:rsidR="00C84CCB" w:rsidRPr="006055BB" w14:paraId="28A0CC4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95661ED"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Կամ անհիմն է նույն մասի 4-րդ կետում սահմանված լիցենզիայով տրվող տեղերի պատիկով` յուրաքանչյուր տեղի համար սահմանված չափի, սահմանված կարգով ապահովադրված գումարի պահանջը, ընդ որում, այն դեպքում նաև, երբ դեռ պարզ չէ լիցենզիայով սահմանված տեղերի քանակը, բացառությամբ նվազագույն 4000-ի պահանջից: </w:t>
            </w:r>
          </w:p>
          <w:p w14:paraId="61F7B8AE"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Հարկ է նաև նկատել, որ նույն հոդվածի 5-րդ մասով սահմանված է, որ </w:t>
            </w:r>
            <w:r w:rsidRPr="007D3047">
              <w:rPr>
                <w:rFonts w:ascii="GHEA Grapalat" w:hAnsi="GHEA Grapalat"/>
                <w:sz w:val="24"/>
                <w:szCs w:val="24"/>
                <w:lang w:val="hy-AM"/>
              </w:rPr>
              <w:t>բուհում ուսանողների սահմանային տեղը չի կարող պակաս լինել 4000-ից,</w:t>
            </w:r>
            <w:r w:rsidRPr="007D3047">
              <w:rPr>
                <w:rFonts w:ascii="GHEA Grapalat" w:eastAsia="Times New Roman" w:hAnsi="GHEA Grapalat" w:cs="Arial"/>
                <w:sz w:val="24"/>
                <w:szCs w:val="24"/>
                <w:lang w:val="hy-AM"/>
              </w:rPr>
              <w:t xml:space="preserve"> ինչը ևս չհիմնավորված պահանջ է: Այսպես, այս պահանջը </w:t>
            </w:r>
            <w:r w:rsidRPr="007D3047">
              <w:rPr>
                <w:rFonts w:ascii="GHEA Grapalat" w:hAnsi="GHEA Grapalat"/>
                <w:sz w:val="24"/>
                <w:szCs w:val="24"/>
                <w:lang w:val="hy-AM"/>
              </w:rPr>
              <w:t>հակասում է միջազգային լավագույն փորձին: Ուսանողների ոչ այնքան մեծ թիվն արդարացված է հատկապես այն բուհերում, որոնք համարվում են տեխնոլոգիական բուհեր: Օրինակ` Կալիֆոռնիայի տեխնոլոգիական համալսա</w:t>
            </w:r>
            <w:r w:rsidRPr="007D3047">
              <w:rPr>
                <w:rFonts w:ascii="GHEA Grapalat" w:hAnsi="GHEA Grapalat"/>
                <w:sz w:val="24"/>
                <w:szCs w:val="24"/>
                <w:lang w:val="hy-AM"/>
              </w:rPr>
              <w:softHyphen/>
              <w:t>րանը 2200 ուսանող ունի, Չինաստանի գիտության և տեխնոլոգիայի Հարավային ինստիտուտը՝ 3800, Իտալիայում մինչև 1000 ուսանող ունեցող մի քանի հանրահայտ բուհեր կան: Ուստի անընդունելի է Հայաստանի նման փոքր պետության համար նման թվաքանակի սահմանումը: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774E784" w14:textId="77777777" w:rsidR="00C84CCB" w:rsidRPr="007D3047" w:rsidRDefault="00C84CCB" w:rsidP="00784EBC">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Չի ընդունվել</w:t>
            </w:r>
            <w:r w:rsidRPr="007D3047">
              <w:rPr>
                <w:rFonts w:ascii="GHEA Grapalat" w:hAnsi="GHEA Grapalat"/>
                <w:sz w:val="24"/>
                <w:szCs w:val="24"/>
                <w:lang w:val="hy-AM" w:eastAsia="zh-CN"/>
              </w:rPr>
              <w:t>։</w:t>
            </w:r>
          </w:p>
          <w:p w14:paraId="5AE299E7" w14:textId="77777777" w:rsidR="00C84CCB" w:rsidRPr="007D3047" w:rsidRDefault="00C84CCB" w:rsidP="00784EBC">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Անհասկանալի է նշված բուհերի հետ համաեմատականներ տանելու տրամաբանական և փաստական հիմքը: </w:t>
            </w:r>
          </w:p>
          <w:p w14:paraId="423722F0" w14:textId="77777777" w:rsidR="00C84CCB" w:rsidRPr="007D3047" w:rsidRDefault="00C84CCB" w:rsidP="00784EBC">
            <w:pPr>
              <w:spacing w:after="0" w:line="360" w:lineRule="auto"/>
              <w:jc w:val="both"/>
              <w:rPr>
                <w:rFonts w:ascii="GHEA Grapalat" w:hAnsi="GHEA Grapalat"/>
                <w:sz w:val="24"/>
                <w:szCs w:val="24"/>
                <w:lang w:val="hy-AM" w:eastAsia="zh-CN"/>
              </w:rPr>
            </w:pPr>
          </w:p>
          <w:p w14:paraId="584419DE" w14:textId="77777777" w:rsidR="00C84CCB" w:rsidRPr="007D3047" w:rsidRDefault="00C84CCB" w:rsidP="00784EBC">
            <w:pPr>
              <w:spacing w:after="0" w:line="360" w:lineRule="auto"/>
              <w:jc w:val="both"/>
              <w:rPr>
                <w:rFonts w:ascii="GHEA Grapalat" w:hAnsi="GHEA Grapalat"/>
                <w:sz w:val="24"/>
                <w:szCs w:val="24"/>
                <w:lang w:val="hy-AM"/>
              </w:rPr>
            </w:pPr>
            <w:r w:rsidRPr="007D3047">
              <w:rPr>
                <w:rFonts w:ascii="GHEA Grapalat" w:hAnsi="GHEA Grapalat"/>
                <w:sz w:val="24"/>
                <w:szCs w:val="24"/>
                <w:lang w:val="hy-AM" w:eastAsia="zh-CN"/>
              </w:rPr>
              <w:t xml:space="preserve">Նշված բուհերի </w:t>
            </w:r>
            <w:r w:rsidRPr="007D3047">
              <w:rPr>
                <w:rFonts w:ascii="GHEA Grapalat" w:hAnsi="GHEA Grapalat"/>
                <w:sz w:val="24"/>
                <w:szCs w:val="24"/>
                <w:lang w:val="hy-AM"/>
              </w:rPr>
              <w:t>4000-ից ցածր լիցենզիոն տեղեր ունենալը (եթե անգամ դա այդպես է)  չի նշանակում, որ ՀՀ որևէ բուհ, որն ունի 4000-ից ցածր լիցենզիոն տեղ՝ ապահովում է բերված բուհերի մակարդակի կրթություն:</w:t>
            </w:r>
          </w:p>
          <w:p w14:paraId="47A13AD5" w14:textId="77777777" w:rsidR="00C84CCB" w:rsidRPr="007D3047" w:rsidRDefault="00C84CCB" w:rsidP="00784EBC">
            <w:pPr>
              <w:spacing w:after="0" w:line="360" w:lineRule="auto"/>
              <w:jc w:val="both"/>
              <w:rPr>
                <w:rFonts w:ascii="GHEA Grapalat" w:hAnsi="GHEA Grapalat"/>
                <w:sz w:val="24"/>
                <w:szCs w:val="24"/>
                <w:lang w:val="hy-AM"/>
              </w:rPr>
            </w:pPr>
          </w:p>
          <w:p w14:paraId="0F5AC769" w14:textId="45C096AA" w:rsidR="00C84CCB" w:rsidRPr="007D3047" w:rsidRDefault="00C84CCB" w:rsidP="00784EBC">
            <w:pPr>
              <w:spacing w:after="0" w:line="360" w:lineRule="auto"/>
              <w:jc w:val="both"/>
              <w:rPr>
                <w:rFonts w:ascii="GHEA Grapalat" w:hAnsi="GHEA Grapalat"/>
                <w:sz w:val="24"/>
                <w:szCs w:val="24"/>
                <w:lang w:val="hy-AM"/>
              </w:rPr>
            </w:pPr>
            <w:r w:rsidRPr="007D3047">
              <w:rPr>
                <w:rFonts w:ascii="GHEA Grapalat" w:hAnsi="GHEA Grapalat"/>
                <w:sz w:val="24"/>
                <w:szCs w:val="24"/>
                <w:lang w:val="hy-AM"/>
              </w:rPr>
              <w:t>Նշված բուհերից յուրաքանչյուր</w:t>
            </w:r>
            <w:r w:rsidR="00784EBC" w:rsidRPr="007D3047">
              <w:rPr>
                <w:rFonts w:ascii="GHEA Grapalat" w:hAnsi="GHEA Grapalat"/>
                <w:sz w:val="24"/>
                <w:szCs w:val="24"/>
                <w:lang w:val="hy-AM"/>
              </w:rPr>
              <w:t>ը</w:t>
            </w:r>
            <w:r w:rsidRPr="007D3047">
              <w:rPr>
                <w:rFonts w:ascii="GHEA Grapalat" w:hAnsi="GHEA Grapalat"/>
                <w:sz w:val="24"/>
                <w:szCs w:val="24"/>
                <w:lang w:val="hy-AM"/>
              </w:rPr>
              <w:t xml:space="preserve"> տարեկան հրապարակում է Հայաստանի Հանրապետության ամբողջ գիտա</w:t>
            </w:r>
            <w:r w:rsidR="00784EBC" w:rsidRPr="007D3047">
              <w:rPr>
                <w:rFonts w:ascii="GHEA Grapalat" w:hAnsi="GHEA Grapalat"/>
                <w:sz w:val="24"/>
                <w:szCs w:val="24"/>
                <w:lang w:val="hy-AM"/>
              </w:rPr>
              <w:t>կ</w:t>
            </w:r>
            <w:r w:rsidRPr="007D3047">
              <w:rPr>
                <w:rFonts w:ascii="GHEA Grapalat" w:hAnsi="GHEA Grapalat"/>
                <w:sz w:val="24"/>
                <w:szCs w:val="24"/>
                <w:lang w:val="hy-AM"/>
              </w:rPr>
              <w:t>րթական համակարգից ավելի շատ կամ առնվազն համադրելի քանակությամբ գիտական հոդվածներ:</w:t>
            </w:r>
          </w:p>
        </w:tc>
      </w:tr>
      <w:tr w:rsidR="00C84CCB" w:rsidRPr="006055BB" w14:paraId="788D2C2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BCA98EA" w14:textId="77777777" w:rsidR="00C84CCB" w:rsidRPr="007D3047" w:rsidRDefault="00C84CCB" w:rsidP="007B71ED">
            <w:pPr>
              <w:shd w:val="clear" w:color="auto" w:fill="FFFFFF"/>
              <w:spacing w:after="0" w:line="360" w:lineRule="auto"/>
              <w:ind w:firstLine="720"/>
              <w:jc w:val="both"/>
              <w:rPr>
                <w:rFonts w:ascii="GHEA Grapalat" w:hAnsi="GHEA Grapalat"/>
                <w:sz w:val="24"/>
                <w:szCs w:val="24"/>
                <w:lang w:val="hy-AM"/>
              </w:rPr>
            </w:pPr>
            <w:r w:rsidRPr="007D3047">
              <w:rPr>
                <w:rFonts w:ascii="GHEA Grapalat" w:eastAsia="Times New Roman" w:hAnsi="GHEA Grapalat" w:cs="Arial"/>
                <w:sz w:val="24"/>
                <w:szCs w:val="24"/>
                <w:lang w:val="hy-AM"/>
              </w:rPr>
              <w:t>Նշված մասում օգտագործվում են ներկայացվող փաստաթղթերի մի շարք եզրույթներ` «ռազմավարական ծրագիր», «առաքելության փաստաթուղթ», «բուհի հիմնադրման հիմնավորում», «նախնական հետազոտական փաստաթուղթ», որոնց բովանդակային իմաստով տարբերությունները չեն բխում նորմերի ձևակերպումներից և անհասկանալի է, օրինակ, թե ինչ է իրենից ներկայացնում «նախնական հետազոտական փաստաթուղթ»-ը, կամ արդյոք «առաքելության փաստաթուղթ»-ը «բուհի հիմնադրման հիմնավորում» փաստաթղթի բովանդակային մաս չէ, կամ ինչ է նշանակում առաքելության փաստաթղթից անշեղությունն ապահովող ներքին ընթացակարգ, բուհի ծրագիր իրականացնելու նպատակահարմարության հիմնավորում և այլն: Նմանատիպ անորոշ եզրույթներ սահմանված են նաև կրթական ծրագրի լիցենզիայի տրամադրման հիմքերում: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65914E8" w14:textId="77777777" w:rsidR="00C84CCB" w:rsidRPr="007D3047" w:rsidRDefault="00C84CCB" w:rsidP="00784EB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2840890" w14:textId="77777777" w:rsidR="00C84CCB" w:rsidRPr="007D3047" w:rsidRDefault="00C84CCB" w:rsidP="00784EBC">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Կարգավորվելու են Օրենքից բխող ենթաօրենսդրական ակտերով։</w:t>
            </w:r>
          </w:p>
          <w:p w14:paraId="1E492E97" w14:textId="77777777" w:rsidR="00C84CCB" w:rsidRPr="007D3047" w:rsidRDefault="00C84CCB" w:rsidP="00784EBC">
            <w:pPr>
              <w:spacing w:after="0" w:line="360" w:lineRule="auto"/>
              <w:jc w:val="both"/>
              <w:rPr>
                <w:rFonts w:ascii="GHEA Grapalat" w:hAnsi="GHEA Grapalat"/>
                <w:sz w:val="24"/>
                <w:szCs w:val="24"/>
                <w:lang w:val="hy-AM" w:eastAsia="zh-CN"/>
              </w:rPr>
            </w:pPr>
          </w:p>
        </w:tc>
      </w:tr>
      <w:tr w:rsidR="00C84CCB" w:rsidRPr="007D3047" w14:paraId="255516D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AE2AD3A"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Վերը նշվածի համատեքստում հարկ է անդրադառնալ այն իրողությանը, որ 4000 ուսանող ունեցող բուհը ցանկացած ժամանակ կարող է բախվել մի իրավիճակի, որ, պայմանավորված օբյեկտիվ հանգամանքներով, ուսանողների թիվը նվազի, օրինակ՝ ուսանողը հեռացվի կամ գտնվի մայրության արձակուրդում, կամ դիմում գրի և ազատվի ուսումնառությունից և այլն: Վերը նշված օրինակներում բուհը որևէ միջոց չի կարող ձեռնարկել կամ նախապես իմանալ նման դեպքերի մասին, ավելին, մյուս կողմից բուհը կաշկանդված է լինելու բուհից հեռացում կարգապահական տույժը կիրառելու իր լիազորության իրացման համատեքստում: </w:t>
            </w:r>
          </w:p>
          <w:p w14:paraId="451C6F99"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Հաշվի առնելով, որ այս պայմանի խախտումը կարող է առաջացնել իրավական պատասխանատվության միջոցի կիրառում` ընդհուպ լիցենզիայի դադարեցում, հարկ է վերջինիս համար սահմանել բացառություն՝ հաշվի առնելով վերոշարադրյալ պատճառները: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EF21F24" w14:textId="77777777" w:rsidR="00C84CCB" w:rsidRPr="007D3047" w:rsidRDefault="00C84CCB" w:rsidP="007B71ED">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9A18AC2" w14:textId="77777777" w:rsidR="00C84CCB" w:rsidRPr="007D3047" w:rsidRDefault="00C84CCB" w:rsidP="007B71ED">
            <w:pPr>
              <w:spacing w:line="360" w:lineRule="auto"/>
              <w:rPr>
                <w:rFonts w:ascii="GHEA Grapalat" w:hAnsi="GHEA Grapalat"/>
                <w:sz w:val="24"/>
                <w:szCs w:val="24"/>
                <w:lang w:val="hy-AM" w:eastAsia="zh-CN"/>
              </w:rPr>
            </w:pPr>
          </w:p>
        </w:tc>
      </w:tr>
      <w:tr w:rsidR="00C84CCB" w:rsidRPr="006055BB" w14:paraId="6D357D5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C5ABC5B"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 xml:space="preserve">3.1.2. Լրամշակման կարիք ունեն նաև կրթական ծրագրերի լիցենզավորման պահանջներն ու պայմանները: </w:t>
            </w:r>
          </w:p>
          <w:p w14:paraId="4FF8BF02" w14:textId="77777777" w:rsidR="00C84CCB" w:rsidRPr="007D3047" w:rsidRDefault="00C84CCB" w:rsidP="007B71ED">
            <w:pPr>
              <w:tabs>
                <w:tab w:val="left" w:pos="0"/>
                <w:tab w:val="left" w:pos="993"/>
              </w:tabs>
              <w:spacing w:after="0" w:line="360" w:lineRule="auto"/>
              <w:ind w:firstLine="567"/>
              <w:jc w:val="both"/>
              <w:rPr>
                <w:rFonts w:ascii="GHEA Grapalat" w:hAnsi="GHEA Grapalat"/>
                <w:sz w:val="24"/>
                <w:szCs w:val="24"/>
                <w:lang w:val="hy-AM"/>
              </w:rPr>
            </w:pPr>
            <w:r w:rsidRPr="007D3047">
              <w:rPr>
                <w:rFonts w:ascii="GHEA Grapalat" w:eastAsia="Times New Roman" w:hAnsi="GHEA Grapalat"/>
                <w:sz w:val="24"/>
                <w:szCs w:val="24"/>
                <w:lang w:val="hy-AM"/>
              </w:rPr>
              <w:t xml:space="preserve">Այսպես, Նախագծի 16-րդ հոդվածի 5-րդ մասի համաձայն՝ </w:t>
            </w:r>
            <w:r w:rsidRPr="007D3047">
              <w:rPr>
                <w:rFonts w:ascii="GHEA Grapalat" w:hAnsi="GHEA Grapalat"/>
                <w:sz w:val="24"/>
                <w:szCs w:val="24"/>
                <w:lang w:val="hy-AM"/>
              </w:rPr>
              <w:t xml:space="preserve">կրթական ծրագիրը գիտական կազմակերպության հետ համատեղ իրականացնելիս ներկայացվում է նաև գիտական կազմակերպության կողմից ծրագրի իրականացման գործընթացին </w:t>
            </w:r>
            <w:r w:rsidRPr="007D3047">
              <w:rPr>
                <w:rFonts w:ascii="GHEA Grapalat" w:hAnsi="GHEA Grapalat"/>
                <w:i/>
                <w:iCs/>
                <w:sz w:val="24"/>
                <w:szCs w:val="24"/>
                <w:lang w:val="hy-AM"/>
              </w:rPr>
              <w:t>տրամադրվող մարդկային և նյութատեխնիկական և հետազոտական ռեսուրսների և ենթակառուցվածքների վերաբերյալ</w:t>
            </w:r>
            <w:r w:rsidRPr="007D3047">
              <w:rPr>
                <w:rFonts w:ascii="GHEA Grapalat" w:hAnsi="GHEA Grapalat"/>
                <w:sz w:val="24"/>
                <w:szCs w:val="24"/>
                <w:lang w:val="hy-AM"/>
              </w:rPr>
              <w:t>, որոնք համալրում են լիցենզավորման պարտադիր պայմանների և պահանջների հիմքերը: Նախ` այս ձևակերպումից անհասկանալի է՝ ինչ է ներկայացվում, և իրավական որոշակիության տեսանկյունից այն, ինչը ենթադրվում է ներկայացնել, չի կարող համարվել հիմքերի համալրում, քանի որ պայմանները և պահանջները պետք է հստակ սահմանված լինեն: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4C4824D" w14:textId="77777777" w:rsidR="00C84CCB" w:rsidRPr="007D3047" w:rsidRDefault="00C84CCB" w:rsidP="007B71ED">
            <w:pPr>
              <w:spacing w:line="360" w:lineRule="auto"/>
              <w:rPr>
                <w:rFonts w:ascii="GHEA Grapalat" w:hAnsi="GHEA Grapalat"/>
                <w:sz w:val="24"/>
                <w:szCs w:val="24"/>
                <w:lang w:val="hy-AM" w:eastAsia="zh-CN"/>
              </w:rPr>
            </w:pPr>
          </w:p>
          <w:p w14:paraId="51C77DE4" w14:textId="0860D187" w:rsidR="00C84CCB" w:rsidRPr="007D3047" w:rsidRDefault="00C84CCB" w:rsidP="00784EBC">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Ձևակերպումը նշանակում է, որ պայման պահանջներին համապատասխանության համար ներկայացվող հիմքերը համալրվում են գիտական կազմակերպության տվյալներով</w:t>
            </w:r>
            <w:r w:rsidR="00784EBC" w:rsidRPr="007D3047">
              <w:rPr>
                <w:rFonts w:ascii="GHEA Grapalat" w:hAnsi="GHEA Grapalat"/>
                <w:sz w:val="24"/>
                <w:szCs w:val="24"/>
                <w:lang w:val="hy-AM" w:eastAsia="zh-CN"/>
              </w:rPr>
              <w:t>։</w:t>
            </w:r>
          </w:p>
        </w:tc>
      </w:tr>
      <w:tr w:rsidR="00C84CCB" w:rsidRPr="006055BB" w14:paraId="3288E25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815CFC4" w14:textId="77777777" w:rsidR="00C84CCB" w:rsidRPr="007D3047" w:rsidRDefault="00C84CCB" w:rsidP="007B71ED">
            <w:pPr>
              <w:shd w:val="clear" w:color="auto" w:fill="FFFFFF"/>
              <w:spacing w:after="0" w:line="360" w:lineRule="auto"/>
              <w:ind w:firstLine="720"/>
              <w:jc w:val="both"/>
              <w:rPr>
                <w:rFonts w:ascii="GHEA Grapalat" w:hAnsi="GHEA Grapalat"/>
                <w:sz w:val="24"/>
                <w:szCs w:val="24"/>
                <w:lang w:val="hy-AM"/>
              </w:rPr>
            </w:pPr>
            <w:r w:rsidRPr="007D3047">
              <w:rPr>
                <w:rFonts w:ascii="GHEA Grapalat" w:hAnsi="GHEA Grapalat"/>
                <w:sz w:val="24"/>
                <w:szCs w:val="24"/>
                <w:lang w:val="hy-AM"/>
              </w:rPr>
              <w:t>Նույն հոդվածի 6-րդ մասի 3-րդ կետի համաձայն՝ ուսանողների (ըստ կուրսերի) նախատեսվող սահմանային թվի և բուհում իրականացվող այլ կրթական ծրագրերով սովորողների նախատեսված սահմանային թվերի հանրագումարի չգերազանցելը բուհի լիցենզիայով տրամադրված սահմանային թիվը: Նշված պահանջը էական խոչընդոտ է հանդիսանալու բուհերի կողմից նոր կրթական ծրագրեր իրականացնելու համար, ավելին՝ չգերազանցելու փաստը նախապես հնարավոր չէ կանխատեսել:</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7D05A5C" w14:textId="77777777" w:rsidR="00C84CCB" w:rsidRPr="007D3047" w:rsidRDefault="00C84CCB" w:rsidP="00784EB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4F275230" w14:textId="0552CC63" w:rsidR="00C84CCB" w:rsidRPr="007D3047" w:rsidRDefault="00C84CCB" w:rsidP="00784EBC">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 Հաշվի առնելով այն հանգամանքը, որ եթե բուհի ֆիզիկական կարողությունը բավարարում է նշված քանակով ուսանողների սպասարկման</w:t>
            </w:r>
            <w:r w:rsidR="00784EBC" w:rsidRPr="007D3047">
              <w:rPr>
                <w:rFonts w:ascii="GHEA Grapalat" w:hAnsi="GHEA Grapalat"/>
                <w:sz w:val="24"/>
                <w:szCs w:val="24"/>
                <w:lang w:val="hy-AM" w:eastAsia="zh-CN"/>
              </w:rPr>
              <w:t>ը</w:t>
            </w:r>
            <w:r w:rsidRPr="007D3047">
              <w:rPr>
                <w:rFonts w:ascii="GHEA Grapalat" w:hAnsi="GHEA Grapalat"/>
                <w:sz w:val="24"/>
                <w:szCs w:val="24"/>
                <w:lang w:val="hy-AM" w:eastAsia="zh-CN"/>
              </w:rPr>
              <w:t xml:space="preserve">, ապա ավել ուսանող չի կարելի ներգրավել։ </w:t>
            </w:r>
          </w:p>
        </w:tc>
      </w:tr>
      <w:tr w:rsidR="00C84CCB" w:rsidRPr="006055BB" w14:paraId="780F20E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85EFFF6" w14:textId="77777777" w:rsidR="00C84CCB" w:rsidRPr="007D3047" w:rsidRDefault="00C84CCB" w:rsidP="007B71ED">
            <w:pPr>
              <w:shd w:val="clear" w:color="auto" w:fill="FFFFFF"/>
              <w:spacing w:after="0" w:line="360" w:lineRule="auto"/>
              <w:ind w:firstLine="720"/>
              <w:jc w:val="both"/>
              <w:rPr>
                <w:rFonts w:ascii="GHEA Grapalat" w:hAnsi="GHEA Grapalat"/>
                <w:sz w:val="24"/>
                <w:szCs w:val="24"/>
                <w:u w:val="single"/>
                <w:lang w:val="hy-AM"/>
              </w:rPr>
            </w:pPr>
            <w:r w:rsidRPr="007D3047">
              <w:rPr>
                <w:rFonts w:ascii="GHEA Grapalat" w:hAnsi="GHEA Grapalat"/>
                <w:sz w:val="24"/>
                <w:szCs w:val="24"/>
                <w:lang w:val="hy-AM"/>
              </w:rPr>
              <w:t xml:space="preserve">Հարկ է նկատել նաև, որ նույն մասի 1-ին կետում օգտագործվում է «ուսումնական, արտադրական և կլինիկական պրակտիկա» եզրույթները, որոնց հասկացությունները սահմանված չեն Նախագծում, </w:t>
            </w:r>
            <w:r w:rsidRPr="007D3047">
              <w:rPr>
                <w:rFonts w:ascii="GHEA Grapalat" w:hAnsi="GHEA Grapalat"/>
                <w:sz w:val="24"/>
                <w:szCs w:val="24"/>
                <w:u w:val="single"/>
                <w:lang w:val="hy-AM"/>
              </w:rPr>
              <w:t>սակայն համարվում են լիցենզիայի պահանջ կամ պայման:</w:t>
            </w:r>
          </w:p>
          <w:p w14:paraId="7F8E6597" w14:textId="77777777" w:rsidR="00C84CCB" w:rsidRPr="007D3047" w:rsidRDefault="00C84CCB" w:rsidP="007B71ED">
            <w:pPr>
              <w:shd w:val="clear" w:color="auto" w:fill="FFFFFF"/>
              <w:spacing w:after="0" w:line="360" w:lineRule="auto"/>
              <w:ind w:firstLine="720"/>
              <w:jc w:val="both"/>
              <w:rPr>
                <w:rFonts w:ascii="GHEA Grapalat" w:hAnsi="GHEA Grapalat"/>
                <w:sz w:val="24"/>
                <w:szCs w:val="24"/>
                <w:u w:val="single"/>
                <w:lang w:val="hy-AM"/>
              </w:rPr>
            </w:pPr>
          </w:p>
          <w:p w14:paraId="14DC6145" w14:textId="77777777" w:rsidR="00C84CCB" w:rsidRPr="007D3047" w:rsidRDefault="00C84CCB" w:rsidP="007B71ED">
            <w:pPr>
              <w:shd w:val="clear" w:color="auto" w:fill="FFFFFF"/>
              <w:spacing w:after="0" w:line="360" w:lineRule="auto"/>
              <w:ind w:firstLine="720"/>
              <w:jc w:val="both"/>
              <w:rPr>
                <w:rFonts w:ascii="GHEA Grapalat" w:hAnsi="GHEA Grapalat"/>
                <w:sz w:val="24"/>
                <w:szCs w:val="24"/>
                <w:lang w:val="hy-AM"/>
              </w:rPr>
            </w:pPr>
            <w:r w:rsidRPr="007D3047">
              <w:rPr>
                <w:rFonts w:ascii="GHEA Grapalat" w:hAnsi="GHEA Grapalat"/>
                <w:sz w:val="24"/>
                <w:szCs w:val="24"/>
                <w:lang w:val="hy-AM"/>
              </w:rPr>
              <w:t>Կամ` նույն հոդվածի 7-րդ մասում սահմանված են սահմանային տեղեր, որոնք բուհերի ինքնավարության սկզբունքի իրացման տեսանկյունից խոցելի են այն համատեքստում, որ եթե բուհն ունի համապատասխան ռեսուրսներ, օրինակ՝ 4 սահմանային տեղ կրթությունն ապահովելու համար, ապա անհասկանալի է, թե ինչ խնդիր է լուծվում նման կարգավորմամբ: Նշված հարցի կարգավորումը պետք է վերապահել բուհի իրավասությանը:</w:t>
            </w:r>
          </w:p>
          <w:p w14:paraId="658C6104" w14:textId="77777777" w:rsidR="00C84CCB" w:rsidRPr="007D3047" w:rsidRDefault="00C84CCB" w:rsidP="007B71ED">
            <w:pPr>
              <w:shd w:val="clear" w:color="auto" w:fill="FFFFFF"/>
              <w:spacing w:after="0" w:line="360" w:lineRule="auto"/>
              <w:ind w:firstLine="720"/>
              <w:jc w:val="both"/>
              <w:rPr>
                <w:rFonts w:ascii="GHEA Grapalat" w:hAnsi="GHEA Grapalat"/>
                <w:sz w:val="24"/>
                <w:szCs w:val="24"/>
                <w:lang w:val="hy-AM"/>
              </w:rPr>
            </w:pPr>
            <w:r w:rsidRPr="007D3047">
              <w:rPr>
                <w:rFonts w:ascii="GHEA Grapalat" w:eastAsia="Times New Roman" w:hAnsi="GHEA Grapalat" w:cs="Arial"/>
                <w:sz w:val="24"/>
                <w:szCs w:val="24"/>
                <w:lang w:val="hy-AM"/>
              </w:rPr>
              <w:t xml:space="preserve">Այսպիսով, լիցենզավորման պահանջները պետք է լինեն որոշակի, իրացվելիության տեսանկյունից` ողջամիտ և անհիմն խոչընդոտներ չստեղծեն լիցենզավորման գործընթացի պատշաճ իրականացման համար: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572C532" w14:textId="77777777" w:rsidR="00C84CCB" w:rsidRPr="007D3047" w:rsidRDefault="00C84CCB" w:rsidP="00784EBC">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Կարգավորվելու են Օրենքից բխող ենթաօրենսդրական ակտերով։</w:t>
            </w:r>
          </w:p>
          <w:p w14:paraId="2F03FAD6" w14:textId="77777777" w:rsidR="00C84CCB" w:rsidRPr="007D3047" w:rsidRDefault="00C84CCB" w:rsidP="007B71ED">
            <w:pPr>
              <w:spacing w:line="360" w:lineRule="auto"/>
              <w:rPr>
                <w:rFonts w:ascii="GHEA Grapalat" w:hAnsi="GHEA Grapalat"/>
                <w:sz w:val="24"/>
                <w:szCs w:val="24"/>
                <w:lang w:val="hy-AM" w:eastAsia="zh-CN"/>
              </w:rPr>
            </w:pPr>
          </w:p>
          <w:p w14:paraId="0521ADA4" w14:textId="0D9F8B64" w:rsidR="00C84CCB" w:rsidRPr="007D3047" w:rsidRDefault="00C84CCB" w:rsidP="007B71ED">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 xml:space="preserve">Սահմանային տեղը չի սահմանափակում մեկ ուսանողի համար կրթական ծառայություն </w:t>
            </w:r>
            <w:r w:rsidR="00784EBC" w:rsidRPr="007D3047">
              <w:rPr>
                <w:rFonts w:ascii="GHEA Grapalat" w:hAnsi="GHEA Grapalat"/>
                <w:sz w:val="24"/>
                <w:szCs w:val="24"/>
                <w:lang w:val="hy-AM" w:eastAsia="zh-CN"/>
              </w:rPr>
              <w:t>մա</w:t>
            </w:r>
            <w:r w:rsidRPr="007D3047">
              <w:rPr>
                <w:rFonts w:ascii="GHEA Grapalat" w:hAnsi="GHEA Grapalat"/>
                <w:sz w:val="24"/>
                <w:szCs w:val="24"/>
                <w:lang w:val="hy-AM" w:eastAsia="zh-CN"/>
              </w:rPr>
              <w:t>տուցելը:</w:t>
            </w:r>
          </w:p>
        </w:tc>
      </w:tr>
      <w:tr w:rsidR="00C84CCB" w:rsidRPr="006055BB" w14:paraId="4A85A6F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76D2955"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cs="Arial"/>
                <w:sz w:val="24"/>
                <w:szCs w:val="24"/>
                <w:lang w:val="hy-AM"/>
              </w:rPr>
            </w:pPr>
            <w:r w:rsidRPr="007D3047">
              <w:rPr>
                <w:rFonts w:ascii="GHEA Grapalat" w:eastAsia="Times New Roman" w:hAnsi="GHEA Grapalat"/>
                <w:sz w:val="24"/>
                <w:szCs w:val="24"/>
                <w:lang w:val="hy-AM"/>
              </w:rPr>
              <w:t>Նախ, Նախագիծը պետք է հստակ սահմանի այն հիմքերը, որոնց դեպքում լիազոր մարմինն իրավասու է կիրառել պատասխանատվության միջոցներ, ինչպես նաև այն դեպքերը, որոնց իրավական հետևանքը թեև նույնն է, սակայն իրենց բնույթով դրանք պատասխանատվության միջոցներ չեն: Նշվածը վերաբերում է նաև Նախագծի 16-րդ հոդվածով կարգավորվող կրթական ծրագրի լիցենզիային: Օրինակ՝ տվյալ հոդվածի 12-րդ մասում նշվում է կասեցման և նախազգուշացման մասին, սակայն որևէ նորմում սահմանված չեն դրանց կիրառման հիմքերը: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1D79ABD" w14:textId="3CB3243D" w:rsidR="00C84CCB" w:rsidRPr="007D3047" w:rsidRDefault="00C84CCB" w:rsidP="007B71ED">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37581E0D" w14:textId="77777777" w:rsidR="00C84CCB" w:rsidRPr="007D3047" w:rsidRDefault="00C84CCB" w:rsidP="007B71ED">
            <w:pPr>
              <w:spacing w:after="0" w:line="360" w:lineRule="auto"/>
              <w:rPr>
                <w:rFonts w:ascii="GHEA Grapalat" w:hAnsi="GHEA Grapalat"/>
                <w:sz w:val="24"/>
                <w:szCs w:val="24"/>
                <w:lang w:val="hy-AM" w:eastAsia="zh-CN"/>
              </w:rPr>
            </w:pPr>
            <w:r w:rsidRPr="007D3047">
              <w:rPr>
                <w:rFonts w:ascii="GHEA Grapalat" w:hAnsi="GHEA Grapalat"/>
                <w:sz w:val="24"/>
                <w:szCs w:val="24"/>
                <w:lang w:val="hy-AM" w:eastAsia="zh-CN"/>
              </w:rPr>
              <w:t xml:space="preserve"> Լիցենզավորման դրույթները վերանայվել են։ </w:t>
            </w:r>
          </w:p>
        </w:tc>
      </w:tr>
      <w:tr w:rsidR="00C84CCB" w:rsidRPr="006055BB" w14:paraId="58F0A01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4628409"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Երկրորդ, Նախագծում հստակ պետք է ամրագրվեն պատասխանատվության միջոցների կիրառման հիմքերը. ո՛ր խախտման համար ինչ միջոց կարող է կիրառել լիազոր մարմինը, ընդ որում, նույն հոդվածի 9-րդ մասում սահմանված է, որ դադարեցման հիմքերը հաստատում է (սահմանում է) Կառավարությունը, մինչդեռ դրանք պետք է սահմանված լինեն բացառապես օրենքով, քանի որ պատասխանատվության կիրառման համար զանցանքը չի կարող սահմանվել ենթաօրենսդրական ակտով, բացառությամբ բլանկետային նորմերի սահմանման:</w:t>
            </w:r>
            <w:r w:rsidRPr="007D3047">
              <w:rPr>
                <w:rFonts w:ascii="GHEA Grapalat" w:hAnsi="GHEA Grapalat"/>
                <w:sz w:val="24"/>
                <w:szCs w:val="24"/>
                <w:lang w:val="hy-AM"/>
              </w:rPr>
              <w:t xml:space="preserve"> Իսկ իրավական նորմերը </w:t>
            </w:r>
            <w:r w:rsidRPr="007D3047">
              <w:rPr>
                <w:rFonts w:ascii="GHEA Grapalat" w:hAnsi="GHEA Grapalat" w:cs="Sylfaen"/>
                <w:sz w:val="24"/>
                <w:szCs w:val="24"/>
                <w:lang w:val="hy-AM"/>
              </w:rPr>
              <w:t>պետք</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է</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հնարավորություն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ընձեռեն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շահագրգիռ</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անձին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ըմբռնելու</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իրավախախտման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կազմի</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տարրերը</w:t>
            </w:r>
            <w:r w:rsidRPr="007D3047">
              <w:rPr>
                <w:rFonts w:ascii="GHEA Grapalat" w:hAnsi="GHEA Grapalat"/>
                <w:sz w:val="24"/>
                <w:szCs w:val="24"/>
                <w:lang w:val="hy-AM"/>
              </w:rPr>
              <w:t xml:space="preserve"> </w:t>
            </w:r>
            <w:r w:rsidRPr="007D3047">
              <w:rPr>
                <w:rFonts w:ascii="GHEA Grapalat" w:hAnsi="GHEA Grapalat" w:cs="Sylfaen"/>
                <w:sz w:val="24"/>
                <w:szCs w:val="24"/>
                <w:lang w:val="hy-AM"/>
              </w:rPr>
              <w:t>և</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հստակ</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կանխատեսելու</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թե</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ո՛ր</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գործողությունները</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անգործությունը</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կհանգեցնեն</w:t>
            </w:r>
            <w:r w:rsidRPr="007D3047">
              <w:rPr>
                <w:rFonts w:ascii="GHEA Grapalat" w:hAnsi="GHEA Grapalat"/>
                <w:sz w:val="24"/>
                <w:szCs w:val="24"/>
                <w:lang w:val="hy-AM"/>
              </w:rPr>
              <w:t xml:space="preserve"> </w:t>
            </w:r>
            <w:r w:rsidRPr="007D3047">
              <w:rPr>
                <w:rFonts w:ascii="GHEA Grapalat" w:hAnsi="GHEA Grapalat" w:cs="Sylfaen"/>
                <w:sz w:val="24"/>
                <w:szCs w:val="24"/>
                <w:lang w:val="hy-AM"/>
              </w:rPr>
              <w:t>պատասխանատվության: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26FF2E2" w14:textId="3FB7FA81" w:rsidR="00C84CCB" w:rsidRPr="007D3047" w:rsidRDefault="00C84CCB" w:rsidP="007B71ED">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BC5A8FC" w14:textId="10120487" w:rsidR="00C84CCB" w:rsidRPr="007D3047" w:rsidRDefault="00C84CCB" w:rsidP="007B71ED">
            <w:pPr>
              <w:spacing w:after="0" w:line="360" w:lineRule="auto"/>
              <w:rPr>
                <w:rFonts w:ascii="GHEA Grapalat" w:hAnsi="GHEA Grapalat"/>
                <w:sz w:val="24"/>
                <w:szCs w:val="24"/>
                <w:lang w:val="hy-AM" w:eastAsia="zh-CN"/>
              </w:rPr>
            </w:pPr>
            <w:r w:rsidRPr="007D3047">
              <w:rPr>
                <w:rFonts w:ascii="GHEA Grapalat" w:hAnsi="GHEA Grapalat"/>
                <w:sz w:val="24"/>
                <w:szCs w:val="24"/>
                <w:lang w:val="hy-AM" w:eastAsia="zh-CN"/>
              </w:rPr>
              <w:t>Լիցենզավորման դրույթները վերանայվել են</w:t>
            </w:r>
            <w:r w:rsidR="00784EBC" w:rsidRPr="007D3047">
              <w:rPr>
                <w:rFonts w:ascii="GHEA Grapalat" w:hAnsi="GHEA Grapalat"/>
                <w:sz w:val="24"/>
                <w:szCs w:val="24"/>
                <w:lang w:val="hy-AM" w:eastAsia="zh-CN"/>
              </w:rPr>
              <w:t>։</w:t>
            </w:r>
          </w:p>
        </w:tc>
      </w:tr>
      <w:tr w:rsidR="00C84CCB" w:rsidRPr="006055BB" w14:paraId="5E9A6E5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23981D2"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Մասնավորապես, Նախագծում սահմանված չեն նաև լիցենզիայի կասեցման հիմքերը, ինչպես նաև Նախագծի 14-րդ մասի կարգավորման լույսի ներքո պարզ չէ` կասեցման դեպքում բուհը իրավունք ունի՞ շարունակելու կրթական ծրագրերի իրականացումը: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336205F" w14:textId="5327BBBD" w:rsidR="00C84CCB" w:rsidRPr="007D3047" w:rsidRDefault="00C84CCB" w:rsidP="007B71ED">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E849024" w14:textId="63A3D974" w:rsidR="00C84CCB" w:rsidRPr="007D3047" w:rsidRDefault="00C84CCB" w:rsidP="007B71ED">
            <w:pPr>
              <w:spacing w:after="0" w:line="360" w:lineRule="auto"/>
              <w:rPr>
                <w:rFonts w:ascii="GHEA Grapalat" w:hAnsi="GHEA Grapalat"/>
                <w:sz w:val="24"/>
                <w:szCs w:val="24"/>
                <w:lang w:val="hy-AM" w:eastAsia="zh-CN"/>
              </w:rPr>
            </w:pPr>
            <w:r w:rsidRPr="007D3047">
              <w:rPr>
                <w:rFonts w:ascii="GHEA Grapalat" w:hAnsi="GHEA Grapalat"/>
                <w:sz w:val="24"/>
                <w:szCs w:val="24"/>
                <w:lang w:val="hy-AM" w:eastAsia="zh-CN"/>
              </w:rPr>
              <w:t>Լիցենզավորման դրույթները վերանայվել են</w:t>
            </w:r>
            <w:r w:rsidR="00784EBC" w:rsidRPr="007D3047">
              <w:rPr>
                <w:rFonts w:ascii="GHEA Grapalat" w:hAnsi="GHEA Grapalat"/>
                <w:sz w:val="24"/>
                <w:szCs w:val="24"/>
                <w:lang w:val="hy-AM" w:eastAsia="zh-CN"/>
              </w:rPr>
              <w:t>։</w:t>
            </w:r>
          </w:p>
        </w:tc>
      </w:tr>
      <w:tr w:rsidR="00C84CCB" w:rsidRPr="006055BB" w14:paraId="23DE55F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587374C" w14:textId="77777777" w:rsidR="00C84CCB" w:rsidRPr="007D3047" w:rsidRDefault="00C84CCB" w:rsidP="007B71ED">
            <w:pPr>
              <w:tabs>
                <w:tab w:val="left" w:pos="0"/>
                <w:tab w:val="left" w:pos="993"/>
              </w:tabs>
              <w:spacing w:after="0" w:line="360" w:lineRule="auto"/>
              <w:ind w:firstLine="567"/>
              <w:jc w:val="both"/>
              <w:rPr>
                <w:rFonts w:ascii="GHEA Grapalat" w:hAnsi="GHEA Grapalat"/>
                <w:sz w:val="24"/>
                <w:szCs w:val="24"/>
                <w:lang w:val="hy-AM"/>
              </w:rPr>
            </w:pPr>
            <w:r w:rsidRPr="007D3047">
              <w:rPr>
                <w:rFonts w:ascii="GHEA Grapalat" w:eastAsia="Times New Roman" w:hAnsi="GHEA Grapalat"/>
                <w:sz w:val="24"/>
                <w:szCs w:val="24"/>
                <w:lang w:val="hy-AM"/>
              </w:rPr>
              <w:t>Ի լրումն վերը նշվածի՝ Նախագծի 15-րդ հոդվածի 13-րդ մասի 4-րդ կետի համաձայն՝ բուհին տրված լիցենզիայի գործողությունը դադարեցվում է, եթե բուհը չի իրականացնում կրթական ծրագրեր: Նման ձևակերպման պարագայում անհասկանալի է, թե ինչ նկատի ունեն նախագծի հեղինակները. կրթական ծրագրի լիցենզիան դադարեցված կամ կասեցվա՞ծ է, թե՞ նման հիմքեր առկա չեն, սակայն բուհը չի իրականացնում կրթական ծրագրեր: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F6153F3" w14:textId="77777777" w:rsidR="00C84CCB" w:rsidRPr="007D3047" w:rsidRDefault="00C84CCB" w:rsidP="00784EBC">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Նշանակում է, որ բուհը ստացել է գործունեության լիցենզիա, սակայն չի իրականացրել դա: </w:t>
            </w:r>
          </w:p>
        </w:tc>
      </w:tr>
      <w:tr w:rsidR="00C84CCB" w:rsidRPr="006055BB" w14:paraId="0FCAA86A" w14:textId="77777777" w:rsidTr="006055BB">
        <w:trPr>
          <w:gridAfter w:val="1"/>
          <w:wAfter w:w="62" w:type="dxa"/>
          <w:trHeight w:val="5035"/>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395940B"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Առավել խոցելի և իրացվելիության տեսանկյունից լուրջ խնդիրներ առաջացնող պահանջ է սահմանված Նախագծի 16-րդ հոդվածի 9-րդ մասի 4-րդ կետում, առ այն, որ շրջանավարտների առնվազն կեսի շրջանակում իրականացված հետազոտությունները ցույց են տալիս, որ տվյալ կրթական ծրագրով շրջանավարտների հետազոտության մեջ ներգրավված խմբի կեսից ավելին որակավորումը ստանալուց հետո երեք տարիների ընթացքում չեն ծավալում մասնագիտական կամ հարակից աշխատանք:</w:t>
            </w:r>
          </w:p>
          <w:p w14:paraId="5CDE6A01" w14:textId="77777777" w:rsidR="00C84CCB" w:rsidRPr="007D3047" w:rsidRDefault="00C84CCB" w:rsidP="007B71ED">
            <w:pPr>
              <w:tabs>
                <w:tab w:val="left" w:pos="0"/>
                <w:tab w:val="left" w:pos="993"/>
              </w:tabs>
              <w:spacing w:after="0" w:line="360" w:lineRule="auto"/>
              <w:ind w:firstLine="567"/>
              <w:jc w:val="both"/>
              <w:rPr>
                <w:rFonts w:ascii="GHEA Grapalat" w:hAnsi="GHEA Grapalat"/>
                <w:sz w:val="24"/>
                <w:szCs w:val="24"/>
                <w:lang w:val="hy-AM"/>
              </w:rPr>
            </w:pPr>
            <w:r w:rsidRPr="007D3047">
              <w:rPr>
                <w:rFonts w:ascii="GHEA Grapalat" w:eastAsia="Times New Roman" w:hAnsi="GHEA Grapalat" w:cs="Arial"/>
                <w:sz w:val="24"/>
                <w:szCs w:val="24"/>
                <w:lang w:val="hy-AM"/>
              </w:rPr>
              <w:t>Նախ` բուհը որևէ իրավական ակտով չի կրում իր շրջանավարտներին աշխատանքով ապահովելու պարտականություն, երկրորդ` եթե տվյալ կրթական ծրագրով շրջանավարտները չեն աշխատում, դա ամենևին կրթական ծրագիրը չհաջողելու ցուցիչ չի կարող հանդիսանալ, և երրորդ` տվյալ ձևակերպումից պարզ չէ նման տեղեկատվության հավաքագրման հետազոտություն իրականացնող սուբյեկտը: Ավելին, անհասկանալի է նաև «հարակից աշխատանք» եզրույթը: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B959622" w14:textId="77777777" w:rsidR="00C84CCB" w:rsidRPr="007D3047" w:rsidRDefault="00C84CCB" w:rsidP="007B71ED">
            <w:pPr>
              <w:spacing w:after="0" w:line="360" w:lineRule="auto"/>
              <w:jc w:val="both"/>
              <w:rPr>
                <w:rFonts w:ascii="GHEA Grapalat" w:eastAsia="Times New Roman" w:hAnsi="GHEA Grapalat"/>
                <w:sz w:val="24"/>
                <w:szCs w:val="24"/>
                <w:lang w:val="hy-AM"/>
              </w:rPr>
            </w:pPr>
            <w:r w:rsidRPr="007D3047">
              <w:rPr>
                <w:rFonts w:ascii="GHEA Grapalat" w:eastAsia="Times New Roman" w:hAnsi="GHEA Grapalat"/>
                <w:b/>
                <w:sz w:val="24"/>
                <w:szCs w:val="24"/>
                <w:lang w:val="hy-AM"/>
              </w:rPr>
              <w:t>Ընդունվել է։</w:t>
            </w:r>
          </w:p>
          <w:p w14:paraId="14AD742A" w14:textId="3A1FEC33" w:rsidR="00C84CCB" w:rsidRPr="007D3047" w:rsidRDefault="00784EBC" w:rsidP="007B71ED">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p w14:paraId="5D4E329E" w14:textId="37258320" w:rsidR="00C84CCB" w:rsidRPr="007D3047" w:rsidRDefault="00C84CCB" w:rsidP="007B71ED">
            <w:pPr>
              <w:spacing w:line="360" w:lineRule="auto"/>
              <w:rPr>
                <w:rFonts w:ascii="GHEA Grapalat" w:hAnsi="GHEA Grapalat"/>
                <w:sz w:val="24"/>
                <w:szCs w:val="24"/>
                <w:lang w:val="hy-AM" w:eastAsia="zh-CN"/>
              </w:rPr>
            </w:pPr>
          </w:p>
          <w:p w14:paraId="35243173" w14:textId="77777777" w:rsidR="00784EBC" w:rsidRPr="007D3047" w:rsidRDefault="00784EBC" w:rsidP="007B71ED">
            <w:pPr>
              <w:spacing w:line="360" w:lineRule="auto"/>
              <w:rPr>
                <w:rFonts w:ascii="GHEA Grapalat" w:hAnsi="GHEA Grapalat"/>
                <w:sz w:val="24"/>
                <w:szCs w:val="24"/>
                <w:lang w:val="hy-AM" w:eastAsia="zh-CN"/>
              </w:rPr>
            </w:pPr>
          </w:p>
          <w:p w14:paraId="1BF8BC8E" w14:textId="77777777" w:rsidR="00C84CCB" w:rsidRPr="007D3047" w:rsidRDefault="00C84CCB" w:rsidP="00784EBC">
            <w:pPr>
              <w:spacing w:after="0" w:line="360" w:lineRule="auto"/>
              <w:rPr>
                <w:rFonts w:ascii="GHEA Grapalat" w:hAnsi="GHEA Grapalat"/>
                <w:sz w:val="24"/>
                <w:szCs w:val="24"/>
                <w:lang w:val="hy-AM" w:eastAsia="zh-CN"/>
              </w:rPr>
            </w:pPr>
          </w:p>
          <w:p w14:paraId="41C6F9C4" w14:textId="22BE03E3" w:rsidR="00784EBC" w:rsidRPr="007D3047" w:rsidRDefault="00784EBC" w:rsidP="00784EB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FFD3442" w14:textId="75B527DB" w:rsidR="00C84CCB" w:rsidRPr="007D3047" w:rsidRDefault="00C84CCB" w:rsidP="00784EBC">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Բուհը կրթական ծառայություն մատուցող կազմակերպություն է, որի պարտականությունն է ապահովել մրցունակ կրթություն, որը շրջանավարտներին կզինի աշխատաշուկայում մասնագիտական գործունեություն ծավալելու գիտելիքով և հմտություններով: Այս իմաստով նշված իրողությունը և դրա հիմքով լիցենզիայի դադարեցումը բխում է հանրային շահից:</w:t>
            </w:r>
          </w:p>
        </w:tc>
      </w:tr>
      <w:tr w:rsidR="00C84CCB" w:rsidRPr="007D3047" w14:paraId="410C3E9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CAB9537" w14:textId="77777777" w:rsidR="00C84CCB" w:rsidRPr="007D3047" w:rsidRDefault="00C84CCB" w:rsidP="007B71ED">
            <w:pPr>
              <w:tabs>
                <w:tab w:val="left" w:pos="0"/>
                <w:tab w:val="left" w:pos="993"/>
              </w:tabs>
              <w:spacing w:after="0" w:line="360" w:lineRule="auto"/>
              <w:ind w:firstLine="567"/>
              <w:jc w:val="both"/>
              <w:rPr>
                <w:rFonts w:ascii="GHEA Grapalat" w:hAnsi="GHEA Grapalat"/>
                <w:sz w:val="24"/>
                <w:szCs w:val="24"/>
                <w:lang w:val="hy-AM"/>
              </w:rPr>
            </w:pPr>
            <w:r w:rsidRPr="007D3047">
              <w:rPr>
                <w:rFonts w:ascii="GHEA Grapalat" w:eastAsia="Times New Roman" w:hAnsi="GHEA Grapalat"/>
                <w:sz w:val="24"/>
                <w:szCs w:val="24"/>
                <w:lang w:val="hy-AM"/>
              </w:rPr>
              <w:t xml:space="preserve">3.3. </w:t>
            </w:r>
            <w:r w:rsidRPr="007D3047">
              <w:rPr>
                <w:rFonts w:ascii="GHEA Grapalat" w:hAnsi="GHEA Grapalat"/>
                <w:sz w:val="24"/>
                <w:szCs w:val="24"/>
                <w:lang w:val="hy-AM"/>
              </w:rPr>
              <w:t>Նախագծի 16-րդ հոդվածի 13-րդ մասում սահմանված դատական բողոքարկման իրավակարգավորումն ավելորդ է, քանի որ վարչական մարմնի ցանկացած որոշում կարող է բողոքարկվել կամ վարչական, կամ դատական կարգով, ուստի նման սահմանափակում նախատեսելը հակասում է ՎՀՎՎ մասին ՀՀ օրենքի դրույթներին: Ավելին, նման ձևակերպումից բխում է, որ կասեցման կամ նախազգուշացման որոշումները տվյալ վարչական ակտերի հասցեատերերը չեն կարող բողոքարկել, ինչը ևս հակասում է ինչպես նշված օրենքին, այնպես էլ Սահմանադրությամբ ամրագրված` անձի դատական պաշտպանության իրավունքին: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D884D5A"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tc>
      </w:tr>
      <w:tr w:rsidR="00C84CCB" w:rsidRPr="006055BB" w14:paraId="63033B2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DCA69AC" w14:textId="77777777" w:rsidR="00C84CCB" w:rsidRPr="007D3047" w:rsidRDefault="00C84CCB" w:rsidP="007B71ED">
            <w:pPr>
              <w:tabs>
                <w:tab w:val="left" w:pos="0"/>
                <w:tab w:val="left" w:pos="993"/>
              </w:tabs>
              <w:spacing w:after="0" w:line="360" w:lineRule="auto"/>
              <w:ind w:firstLine="567"/>
              <w:jc w:val="both"/>
              <w:rPr>
                <w:rFonts w:ascii="GHEA Grapalat" w:hAnsi="GHEA Grapalat"/>
                <w:sz w:val="24"/>
                <w:szCs w:val="24"/>
                <w:lang w:val="hy-AM"/>
              </w:rPr>
            </w:pPr>
            <w:r w:rsidRPr="007D3047">
              <w:rPr>
                <w:rFonts w:ascii="GHEA Grapalat" w:hAnsi="GHEA Grapalat"/>
                <w:sz w:val="24"/>
                <w:szCs w:val="24"/>
                <w:lang w:val="hy-AM"/>
              </w:rPr>
              <w:t xml:space="preserve">3.4. </w:t>
            </w:r>
            <w:r w:rsidRPr="007D3047">
              <w:rPr>
                <w:rFonts w:ascii="GHEA Grapalat" w:eastAsia="Times New Roman" w:hAnsi="GHEA Grapalat" w:cs="Arial"/>
                <w:bCs/>
                <w:iCs/>
                <w:sz w:val="24"/>
                <w:szCs w:val="24"/>
                <w:lang w:val="hy-AM"/>
              </w:rPr>
              <w:t xml:space="preserve">Նախագծի 11-րդ հոդվածի 5-րդ մասի համաձայն՝ </w:t>
            </w:r>
            <w:r w:rsidRPr="007D3047">
              <w:rPr>
                <w:rFonts w:ascii="GHEA Grapalat" w:eastAsia="Times New Roman" w:hAnsi="GHEA Grapalat" w:cs="Arial"/>
                <w:sz w:val="24"/>
                <w:szCs w:val="24"/>
                <w:lang w:val="hy-AM"/>
              </w:rPr>
              <w:t>բարձրագույն կրթության հաջորդ կրթական մակարդակում սահմանված կարգով ուսումնառությունը շարունակելու իրավունք ունեն միայն այն անձինք, որոնք ստացել են բարձրագույն կրթության նախորդ մակարդակի որակավորում ծրագրային հավատարմագրում ստացած ծրագրից: Նշված նորմի կարգավորման համատեքստում անհրաժեշտ է հաշվի առնել նաև դիպլոմավորված անձանց։</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944A927" w14:textId="507FB950" w:rsidR="00C84CCB" w:rsidRPr="007D3047" w:rsidRDefault="00F05C4C" w:rsidP="00F05C4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w:t>
            </w:r>
            <w:r w:rsidR="00C84CCB" w:rsidRPr="007D3047">
              <w:rPr>
                <w:rFonts w:ascii="GHEA Grapalat" w:hAnsi="GHEA Grapalat"/>
                <w:b/>
                <w:sz w:val="24"/>
                <w:szCs w:val="24"/>
                <w:lang w:val="hy-AM" w:eastAsia="zh-CN"/>
              </w:rPr>
              <w:t>նդունվել</w:t>
            </w:r>
            <w:r w:rsidRPr="007D3047">
              <w:rPr>
                <w:rFonts w:ascii="GHEA Grapalat" w:hAnsi="GHEA Grapalat"/>
                <w:b/>
                <w:sz w:val="24"/>
                <w:szCs w:val="24"/>
                <w:lang w:val="hy-AM" w:eastAsia="zh-CN"/>
              </w:rPr>
              <w:t xml:space="preserve"> է մասամբ</w:t>
            </w:r>
            <w:r w:rsidR="00C84CCB" w:rsidRPr="007D3047">
              <w:rPr>
                <w:rFonts w:ascii="GHEA Grapalat" w:hAnsi="GHEA Grapalat"/>
                <w:b/>
                <w:sz w:val="24"/>
                <w:szCs w:val="24"/>
                <w:lang w:val="hy-AM" w:eastAsia="zh-CN"/>
              </w:rPr>
              <w:t>։</w:t>
            </w:r>
          </w:p>
          <w:p w14:paraId="4EF52574" w14:textId="724AFB5F" w:rsidR="00F05C4C" w:rsidRPr="007D3047" w:rsidRDefault="00F05C4C" w:rsidP="00F05C4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Խմբարգրվել է հետևյալ կերպ՝</w:t>
            </w:r>
          </w:p>
          <w:p w14:paraId="4A1A0373" w14:textId="1ED9EABD" w:rsidR="00C84CCB" w:rsidRPr="007D3047" w:rsidRDefault="00F05C4C" w:rsidP="00F05C4C">
            <w:pPr>
              <w:spacing w:after="0" w:line="360" w:lineRule="auto"/>
              <w:jc w:val="both"/>
              <w:rPr>
                <w:rFonts w:ascii="GHEA Grapalat" w:hAnsi="GHEA Grapalat"/>
                <w:b/>
                <w:sz w:val="24"/>
                <w:szCs w:val="24"/>
                <w:lang w:val="hy-AM" w:eastAsia="zh-CN"/>
              </w:rPr>
            </w:pPr>
            <w:r w:rsidRPr="007D3047">
              <w:rPr>
                <w:rFonts w:ascii="GHEA Grapalat" w:eastAsia="Times New Roman" w:hAnsi="GHEA Grapalat" w:cs="Arial"/>
                <w:sz w:val="24"/>
                <w:szCs w:val="24"/>
                <w:lang w:val="hy-AM"/>
              </w:rPr>
              <w:t>5. Բարձրագույն կրթության հաջորդ կրթական մակարդակում սահմանված կարգով ուսումնառությունը շարունակելու իրավունք ունեն միայն այն անձինք, որոնք բարձրագույն կրթության նախորդ մակարդակի որակավորում ստացել են հավատարմագրված կամ նախահավատարմագրված ծրագրով։</w:t>
            </w:r>
          </w:p>
        </w:tc>
      </w:tr>
      <w:tr w:rsidR="00C84CCB" w:rsidRPr="006055BB" w14:paraId="700B1F41"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auto"/>
          </w:tcPr>
          <w:p w14:paraId="0E0121FC" w14:textId="77777777" w:rsidR="00C84CCB" w:rsidRPr="007D3047" w:rsidRDefault="00C84CCB" w:rsidP="007B71ED">
            <w:pPr>
              <w:spacing w:after="0" w:line="360" w:lineRule="auto"/>
              <w:ind w:firstLine="720"/>
              <w:jc w:val="both"/>
              <w:rPr>
                <w:rFonts w:ascii="GHEA Grapalat" w:hAnsi="GHEA Grapalat"/>
                <w:sz w:val="24"/>
                <w:szCs w:val="24"/>
                <w:lang w:val="hy-AM"/>
              </w:rPr>
            </w:pPr>
            <w:r w:rsidRPr="007D3047">
              <w:rPr>
                <w:rFonts w:ascii="GHEA Grapalat" w:hAnsi="GHEA Grapalat"/>
                <w:b/>
                <w:bCs/>
                <w:i/>
                <w:iCs/>
                <w:sz w:val="24"/>
                <w:szCs w:val="24"/>
                <w:lang w:val="hy-AM"/>
              </w:rPr>
              <w:t>4. Նախագծով նախատեսված պաշտոնների զբաղեցման, ազատման և անհամատեղելիության համար սահմանված պահանջների ոչ իրավաչափությունը դրանց իրացվելիության, բուհական ինքնավարության սկզբունքի և սահմանադրական կարգավորումների հետ հակասության համատեքստում</w:t>
            </w:r>
          </w:p>
          <w:p w14:paraId="5C8179B7" w14:textId="77777777" w:rsidR="00C84CCB" w:rsidRPr="007D3047" w:rsidRDefault="00C84CCB" w:rsidP="007B71ED">
            <w:pPr>
              <w:spacing w:after="0" w:line="360" w:lineRule="auto"/>
              <w:ind w:firstLine="720"/>
              <w:jc w:val="both"/>
              <w:rPr>
                <w:rFonts w:ascii="GHEA Grapalat" w:hAnsi="GHEA Grapalat"/>
                <w:sz w:val="24"/>
                <w:szCs w:val="24"/>
                <w:lang w:val="hy-AM"/>
              </w:rPr>
            </w:pPr>
            <w:r w:rsidRPr="007D3047">
              <w:rPr>
                <w:rFonts w:ascii="GHEA Grapalat" w:hAnsi="GHEA Grapalat"/>
                <w:b/>
                <w:bCs/>
                <w:sz w:val="24"/>
                <w:szCs w:val="24"/>
                <w:lang w:val="hy-AM"/>
              </w:rPr>
              <w:t xml:space="preserve">4.1. </w:t>
            </w:r>
            <w:r w:rsidRPr="007D3047">
              <w:rPr>
                <w:rFonts w:ascii="GHEA Grapalat" w:hAnsi="GHEA Grapalat"/>
                <w:b/>
                <w:bCs/>
                <w:i/>
                <w:iCs/>
                <w:sz w:val="24"/>
                <w:szCs w:val="24"/>
                <w:lang w:val="hy-AM"/>
              </w:rPr>
              <w:t>Նախագծով նախատեսված պաշտոնների անհամատեղելիության համար սահմանված պահանջների ոչ իրավաչափությունը սահմանադրական իրավունքների սահմանափակման համատեքստում</w:t>
            </w:r>
            <w:r w:rsidRPr="007D3047">
              <w:rPr>
                <w:rFonts w:ascii="GHEA Grapalat" w:hAnsi="GHEA Grapalat"/>
                <w:sz w:val="24"/>
                <w:szCs w:val="24"/>
                <w:lang w:val="hy-AM"/>
              </w:rPr>
              <w:t xml:space="preserve"> </w:t>
            </w:r>
          </w:p>
          <w:p w14:paraId="6E275205" w14:textId="77777777" w:rsidR="00C84CCB" w:rsidRPr="007D3047" w:rsidRDefault="00C84CCB" w:rsidP="007B71ED">
            <w:pPr>
              <w:tabs>
                <w:tab w:val="left" w:pos="0"/>
                <w:tab w:val="left" w:pos="993"/>
              </w:tabs>
              <w:spacing w:after="0" w:line="360" w:lineRule="auto"/>
              <w:ind w:firstLine="567"/>
              <w:jc w:val="both"/>
              <w:rPr>
                <w:rFonts w:ascii="GHEA Grapalat" w:hAnsi="GHEA Grapalat"/>
                <w:sz w:val="24"/>
                <w:szCs w:val="24"/>
                <w:lang w:val="hy-AM"/>
              </w:rPr>
            </w:pPr>
            <w:r w:rsidRPr="007D3047">
              <w:rPr>
                <w:rFonts w:ascii="GHEA Grapalat" w:hAnsi="GHEA Grapalat"/>
                <w:sz w:val="24"/>
                <w:szCs w:val="24"/>
                <w:lang w:val="hy-AM"/>
              </w:rPr>
              <w:t>Նախագծի 24-րդ հոդվածի 8-րդ մասի համաձայն՝ բուհի և դրա կառուցվածքային միավորների կառավարման գործադիր մարմնում, ինչպես նաև ակադեմիական և գիտական խորհուրդներում արգելվում է կուսակցական անձանց ներգրավումը: Նման հանգամանքի առաջացումը հիմք է հանդիսանում նշված պաշտոններից անձի ազատման համար` տվյալ պաշտոնում նշանակելու կամ առաջադրելու իրավասություն ունեցող մարմնի կողմից` նշված հանգամանքի առաջացման մասին իրազեկվելու պահից:</w:t>
            </w:r>
          </w:p>
          <w:p w14:paraId="75828346" w14:textId="77777777" w:rsidR="00C84CCB" w:rsidRPr="007D3047" w:rsidRDefault="00C84CCB" w:rsidP="007B71ED">
            <w:pPr>
              <w:tabs>
                <w:tab w:val="left" w:pos="0"/>
                <w:tab w:val="left" w:pos="993"/>
              </w:tabs>
              <w:spacing w:after="0" w:line="360" w:lineRule="auto"/>
              <w:ind w:firstLine="567"/>
              <w:jc w:val="both"/>
              <w:rPr>
                <w:rFonts w:ascii="GHEA Grapalat" w:hAnsi="GHEA Grapalat"/>
                <w:sz w:val="24"/>
                <w:szCs w:val="24"/>
                <w:lang w:val="hy-AM"/>
              </w:rPr>
            </w:pPr>
            <w:r w:rsidRPr="007D3047">
              <w:rPr>
                <w:rFonts w:ascii="GHEA Grapalat" w:hAnsi="GHEA Grapalat"/>
                <w:sz w:val="24"/>
                <w:szCs w:val="24"/>
                <w:lang w:val="hy-AM"/>
              </w:rPr>
              <w:t>Նախագծի 25-րդ հոդվածի 8-րդ մասի համաձայն՝ հանրային գիտական կազմակերպության տնօրենը իր առաջադրման ժամանակ և պաշտոնավարման ընթացքում չի կարող լինել որևէ կուսակցության անդամ, պարտավոր է դրսևորել քաղաքական զսպվածություն և չեզոքություն:</w:t>
            </w:r>
          </w:p>
          <w:p w14:paraId="2AF2FF34" w14:textId="77777777" w:rsidR="00C84CCB" w:rsidRPr="007D3047" w:rsidRDefault="00C84CCB" w:rsidP="007B71ED">
            <w:pPr>
              <w:tabs>
                <w:tab w:val="left" w:pos="0"/>
                <w:tab w:val="left" w:pos="993"/>
              </w:tabs>
              <w:spacing w:after="0" w:line="360" w:lineRule="auto"/>
              <w:ind w:firstLine="567"/>
              <w:jc w:val="both"/>
              <w:rPr>
                <w:rFonts w:ascii="GHEA Grapalat" w:hAnsi="GHEA Grapalat"/>
                <w:sz w:val="24"/>
                <w:szCs w:val="24"/>
                <w:lang w:val="hy-AM"/>
              </w:rPr>
            </w:pPr>
            <w:r w:rsidRPr="007D3047">
              <w:rPr>
                <w:rFonts w:ascii="GHEA Grapalat" w:hAnsi="GHEA Grapalat"/>
                <w:sz w:val="24"/>
                <w:szCs w:val="24"/>
                <w:lang w:val="hy-AM"/>
              </w:rPr>
              <w:t>Նախագծի 29-րդ հոդվածի 6-րդ մասի համաձայն՝ հանրային բուհի ռեկտորը իր առաջադրման ժամանակ և պաշտոնավարման ընթացքում չի կարող լինել որևէ կուսակցության անդամ, պարտավոր է դրսևորել քաղաքական զսպվածություն և չեզոքություն:</w:t>
            </w:r>
          </w:p>
          <w:p w14:paraId="47354196" w14:textId="77777777" w:rsidR="00C84CCB" w:rsidRPr="007D3047" w:rsidRDefault="00C84CCB" w:rsidP="007B71ED">
            <w:pPr>
              <w:tabs>
                <w:tab w:val="left" w:pos="0"/>
                <w:tab w:val="left" w:pos="993"/>
              </w:tabs>
              <w:spacing w:after="0" w:line="360" w:lineRule="auto"/>
              <w:ind w:firstLine="567"/>
              <w:jc w:val="both"/>
              <w:rPr>
                <w:rFonts w:ascii="GHEA Grapalat" w:hAnsi="GHEA Grapalat"/>
                <w:sz w:val="24"/>
                <w:szCs w:val="24"/>
                <w:lang w:val="hy-AM"/>
              </w:rPr>
            </w:pPr>
            <w:r w:rsidRPr="007D3047">
              <w:rPr>
                <w:rFonts w:ascii="GHEA Grapalat" w:hAnsi="GHEA Grapalat"/>
                <w:sz w:val="24"/>
                <w:szCs w:val="24"/>
                <w:lang w:val="hy-AM"/>
              </w:rPr>
              <w:t>Սահմանադրության 46-րդ հոդվածի 1-ին մասի համաձայն՝ յուրաքանչյուր քաղաքացի ունի այլ քաղաքացիների հետ կուսակցություն ստեղծելու և որևէ կուսակցության անդամագրվելու իրավունք: Իսկ 2-րդ մասի համաձայն՝ դատավորները, դատախազները և քննիչները չեն կարող լինել կուսակցության անդամ: Օրենքով կարող են սահմանվել զինված ուժերում, ազգային անվտանգության, ոստիկանության և այլ ռազմականացված մարմիններում ծառայողների կողմից կուսակցություն ստեղծելու և որևէ կուսակցության անդամագրվելու իրավունքի սահմանափակումներ:</w:t>
            </w:r>
          </w:p>
          <w:p w14:paraId="6121ED35" w14:textId="77777777" w:rsidR="00C84CCB" w:rsidRPr="007D3047" w:rsidRDefault="00C84CCB" w:rsidP="007B71ED">
            <w:pPr>
              <w:spacing w:after="0" w:line="360" w:lineRule="auto"/>
              <w:ind w:firstLine="720"/>
              <w:jc w:val="both"/>
              <w:rPr>
                <w:rFonts w:ascii="GHEA Grapalat" w:hAnsi="GHEA Grapalat"/>
                <w:sz w:val="24"/>
                <w:szCs w:val="24"/>
                <w:lang w:val="hy-AM"/>
              </w:rPr>
            </w:pPr>
            <w:r w:rsidRPr="007D3047">
              <w:rPr>
                <w:rFonts w:ascii="GHEA Grapalat" w:hAnsi="GHEA Grapalat"/>
                <w:sz w:val="24"/>
                <w:szCs w:val="24"/>
                <w:lang w:val="hy-AM"/>
              </w:rPr>
              <w:t>Ինչպես բխում է սահմանադրական նորմից, կուսակցություններ ստեղծելու և որևէ կուսակցության անդամագրվելու իրավունքը սահմանափակված է միայն նույն հոդվածի 2-րդ մասով սահմանված պաշտոնների, ինչպես նաև սահմանադրական մյուս մարմինների համար իրենց կարգավիճակն ամրագրող սահմանադրական նորմերում: Իսկ օրենքով նման սահմանափակում սահմանելու օրենսդրի հայեցողությունը սահմանափակված է զինված ուժերում, ազգային անվտանգության, ոստիկանության և այլ ռազմականացված մարմիններում ծառայողների համար: Ուստի որևէ այլ պաշտոնների համար նման սահմանափակում սահմանելու հնարավորություն օրենսդրին տրված չէ: Հետևաբար Նախագծի վերը նշված նորմերը հակասում են Սահմանադրությանը և անհրաժեշտ է դրանք հանել Նախագծից:</w:t>
            </w:r>
          </w:p>
        </w:tc>
        <w:tc>
          <w:tcPr>
            <w:tcW w:w="5250" w:type="dxa"/>
            <w:gridSpan w:val="6"/>
            <w:tcBorders>
              <w:top w:val="single" w:sz="4" w:space="0" w:color="auto"/>
              <w:left w:val="single" w:sz="4" w:space="0" w:color="auto"/>
              <w:right w:val="single" w:sz="4" w:space="0" w:color="000000"/>
            </w:tcBorders>
            <w:shd w:val="clear" w:color="auto" w:fill="auto"/>
          </w:tcPr>
          <w:p w14:paraId="6D9602A9" w14:textId="77777777" w:rsidR="00C84CCB" w:rsidRPr="007D3047" w:rsidRDefault="00C84CCB" w:rsidP="00F05C4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2EF109A1" w14:textId="72FF0D74" w:rsidR="00C84CCB" w:rsidRPr="007D3047" w:rsidRDefault="00C84CCB" w:rsidP="00F05C4C">
            <w:pPr>
              <w:spacing w:after="0" w:line="360" w:lineRule="auto"/>
              <w:jc w:val="both"/>
              <w:rPr>
                <w:rFonts w:ascii="GHEA Grapalat" w:hAnsi="GHEA Grapalat"/>
                <w:bCs/>
                <w:sz w:val="24"/>
                <w:szCs w:val="24"/>
                <w:lang w:val="hy-AM" w:eastAsia="zh-CN"/>
              </w:rPr>
            </w:pPr>
            <w:r w:rsidRPr="007D3047">
              <w:rPr>
                <w:rFonts w:ascii="GHEA Grapalat" w:hAnsi="GHEA Grapalat"/>
                <w:bCs/>
                <w:sz w:val="24"/>
                <w:szCs w:val="24"/>
                <w:lang w:val="hy-AM" w:eastAsia="zh-CN"/>
              </w:rPr>
              <w:t xml:space="preserve">Բուհը մատուցում է կրթական ծառայություններ և այդպիսով մասնակցում է կրթություն ստացողների սահմանադրական իրավունքի իրացմանը, </w:t>
            </w:r>
            <w:r w:rsidR="00F05C4C" w:rsidRPr="007D3047">
              <w:rPr>
                <w:rFonts w:ascii="GHEA Grapalat" w:hAnsi="GHEA Grapalat"/>
                <w:bCs/>
                <w:sz w:val="24"/>
                <w:szCs w:val="24"/>
                <w:lang w:val="hy-AM" w:eastAsia="zh-CN"/>
              </w:rPr>
              <w:t>Ս</w:t>
            </w:r>
            <w:r w:rsidRPr="007D3047">
              <w:rPr>
                <w:rFonts w:ascii="GHEA Grapalat" w:hAnsi="GHEA Grapalat"/>
                <w:bCs/>
                <w:sz w:val="24"/>
                <w:szCs w:val="24"/>
                <w:lang w:val="hy-AM" w:eastAsia="zh-CN"/>
              </w:rPr>
              <w:t xml:space="preserve">ահմանադրությունը նման իրավունքով օժտում է բոլոր </w:t>
            </w:r>
            <w:r w:rsidR="00F05C4C" w:rsidRPr="007D3047">
              <w:rPr>
                <w:rFonts w:ascii="GHEA Grapalat" w:hAnsi="GHEA Grapalat"/>
                <w:bCs/>
                <w:sz w:val="24"/>
                <w:szCs w:val="24"/>
                <w:lang w:val="hy-AM" w:eastAsia="zh-CN"/>
              </w:rPr>
              <w:t>անձանց՝</w:t>
            </w:r>
            <w:r w:rsidRPr="007D3047">
              <w:rPr>
                <w:rFonts w:ascii="GHEA Grapalat" w:hAnsi="GHEA Grapalat"/>
                <w:bCs/>
                <w:sz w:val="24"/>
                <w:szCs w:val="24"/>
                <w:lang w:val="hy-AM" w:eastAsia="zh-CN"/>
              </w:rPr>
              <w:t xml:space="preserve"> առանց կուսակցական պատկանելության: Այդ իմաստով կուսակցականությունը բուհի կառավարման բարձր պաշտոն</w:t>
            </w:r>
            <w:r w:rsidR="00F05C4C" w:rsidRPr="007D3047">
              <w:rPr>
                <w:rFonts w:ascii="GHEA Grapalat" w:hAnsi="GHEA Grapalat"/>
                <w:bCs/>
                <w:sz w:val="24"/>
                <w:szCs w:val="24"/>
                <w:lang w:val="hy-AM" w:eastAsia="zh-CN"/>
              </w:rPr>
              <w:t>ն</w:t>
            </w:r>
            <w:r w:rsidRPr="007D3047">
              <w:rPr>
                <w:rFonts w:ascii="GHEA Grapalat" w:hAnsi="GHEA Grapalat"/>
                <w:bCs/>
                <w:sz w:val="24"/>
                <w:szCs w:val="24"/>
                <w:lang w:val="hy-AM" w:eastAsia="zh-CN"/>
              </w:rPr>
              <w:t xml:space="preserve">երում դիտարկվում է որպես խոչընդոտ` կրթություն ստանալու իրավունքի իրացման ճանապարհին: </w:t>
            </w:r>
            <w:r w:rsidR="00F05C4C" w:rsidRPr="007D3047">
              <w:rPr>
                <w:rFonts w:ascii="GHEA Grapalat" w:hAnsi="GHEA Grapalat"/>
                <w:bCs/>
                <w:sz w:val="24"/>
                <w:szCs w:val="24"/>
                <w:lang w:val="hy-AM" w:eastAsia="zh-CN"/>
              </w:rPr>
              <w:t>Հ</w:t>
            </w:r>
            <w:r w:rsidRPr="007D3047">
              <w:rPr>
                <w:rFonts w:ascii="GHEA Grapalat" w:hAnsi="GHEA Grapalat"/>
                <w:bCs/>
                <w:sz w:val="24"/>
                <w:szCs w:val="24"/>
                <w:lang w:val="hy-AM" w:eastAsia="zh-CN"/>
              </w:rPr>
              <w:t>ետևաբաև սույն սահմանափակման կիրառումը տրամաբանական է:</w:t>
            </w:r>
          </w:p>
        </w:tc>
      </w:tr>
      <w:tr w:rsidR="00C84CCB" w:rsidRPr="006055BB" w14:paraId="2346744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5BB0289" w14:textId="77777777" w:rsidR="00C84CCB" w:rsidRPr="007D3047" w:rsidRDefault="00C84CCB" w:rsidP="007B71ED">
            <w:pPr>
              <w:spacing w:after="0" w:line="360" w:lineRule="auto"/>
              <w:ind w:firstLine="720"/>
              <w:jc w:val="both"/>
              <w:rPr>
                <w:rFonts w:ascii="GHEA Grapalat" w:hAnsi="GHEA Grapalat"/>
                <w:sz w:val="24"/>
                <w:szCs w:val="24"/>
                <w:lang w:val="hy-AM"/>
              </w:rPr>
            </w:pPr>
            <w:r w:rsidRPr="007D3047">
              <w:rPr>
                <w:rFonts w:ascii="GHEA Grapalat" w:hAnsi="GHEA Grapalat"/>
                <w:sz w:val="24"/>
                <w:szCs w:val="24"/>
                <w:lang w:val="hy-AM"/>
              </w:rPr>
              <w:t xml:space="preserve">4.1.1 </w:t>
            </w:r>
            <w:r w:rsidRPr="007D3047">
              <w:rPr>
                <w:rFonts w:ascii="GHEA Grapalat" w:eastAsia="Times New Roman" w:hAnsi="GHEA Grapalat" w:cs="Arial"/>
                <w:sz w:val="24"/>
                <w:szCs w:val="24"/>
                <w:lang w:val="hy-AM"/>
              </w:rPr>
              <w:t>Նախագծի 27-րդ հոդվածի 5-րդ մասի համաձայն՝ բուհի ռեկտորը և պրոռեկտորները, ինչպես նաև ուսանողական համակազմի ներկայացուցիչները չեն կարող լինել ակադեմիական խորհրդի նախագահ:</w:t>
            </w:r>
          </w:p>
          <w:p w14:paraId="225D40C6" w14:textId="77777777" w:rsidR="00C84CCB" w:rsidRPr="007D3047" w:rsidRDefault="00C84CCB" w:rsidP="007B71ED">
            <w:pPr>
              <w:spacing w:after="0" w:line="360" w:lineRule="auto"/>
              <w:ind w:firstLine="720"/>
              <w:jc w:val="both"/>
              <w:rPr>
                <w:rFonts w:ascii="GHEA Grapalat" w:hAnsi="GHEA Grapalat"/>
                <w:sz w:val="24"/>
                <w:szCs w:val="24"/>
                <w:lang w:val="hy-AM"/>
              </w:rPr>
            </w:pPr>
            <w:r w:rsidRPr="007D3047">
              <w:rPr>
                <w:rFonts w:ascii="GHEA Grapalat" w:eastAsia="Times New Roman" w:hAnsi="GHEA Grapalat" w:cs="Arial"/>
                <w:bCs/>
                <w:iCs/>
                <w:sz w:val="24"/>
                <w:szCs w:val="24"/>
                <w:lang w:val="hy-AM"/>
              </w:rPr>
              <w:t>Նախագծով առաջարկվող բուհական կառավարման մոդելի պարագայում ռեկտորի՝ ակադեմիական խորհրդի նախագահ լինելու սահմանափակման վերաբերյալ դրույթը հիմնավորված չէ և ողջամիտ սահմանափակում չէ, ուստի անհրաժեշտ է լրամշակել նշված նորմը առ այն, որ ռեկտորն ի պաշտոնե համարվի ակադեմիական խորհրդի նախագահ:</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E8AC145" w14:textId="77777777" w:rsidR="00C84CCB" w:rsidRPr="007D3047" w:rsidRDefault="00C84CCB" w:rsidP="007B71ED">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5C256FFF" w14:textId="41F14C0F" w:rsidR="00C84CCB" w:rsidRPr="007D3047" w:rsidRDefault="00F05C4C" w:rsidP="007B71ED">
            <w:pPr>
              <w:spacing w:after="0" w:line="360" w:lineRule="auto"/>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1E9E41D1"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auto"/>
          </w:tcPr>
          <w:p w14:paraId="60E6F405" w14:textId="77777777" w:rsidR="00C84CCB" w:rsidRPr="007D3047" w:rsidRDefault="00C84CCB" w:rsidP="007B71ED">
            <w:pPr>
              <w:spacing w:after="0" w:line="360" w:lineRule="auto"/>
              <w:ind w:firstLine="720"/>
              <w:jc w:val="both"/>
              <w:rPr>
                <w:rFonts w:ascii="GHEA Grapalat" w:hAnsi="GHEA Grapalat"/>
                <w:b/>
                <w:bCs/>
                <w:i/>
                <w:iCs/>
                <w:sz w:val="24"/>
                <w:szCs w:val="24"/>
                <w:lang w:val="hy-AM"/>
              </w:rPr>
            </w:pPr>
            <w:r w:rsidRPr="007D3047">
              <w:rPr>
                <w:rFonts w:ascii="GHEA Grapalat" w:hAnsi="GHEA Grapalat"/>
                <w:b/>
                <w:bCs/>
                <w:sz w:val="24"/>
                <w:szCs w:val="24"/>
                <w:lang w:val="hy-AM"/>
              </w:rPr>
              <w:t xml:space="preserve">4.2. </w:t>
            </w:r>
            <w:r w:rsidRPr="007D3047">
              <w:rPr>
                <w:rFonts w:ascii="GHEA Grapalat" w:hAnsi="GHEA Grapalat"/>
                <w:b/>
                <w:bCs/>
                <w:i/>
                <w:iCs/>
                <w:sz w:val="24"/>
                <w:szCs w:val="24"/>
                <w:lang w:val="hy-AM"/>
              </w:rPr>
              <w:t>Որոշակի պաշտոնների զբաղեցման համար նախատեսված պահանջների ոչ իրավաչափ լինելը դրանց իրացվելիության և բուհական ինքնավարության սկզբունքի ապահովման համատեքստում, ինչպես նաև որոշ պաշտոնների համար պահանջներ չսահմանելը</w:t>
            </w:r>
          </w:p>
          <w:p w14:paraId="172C612D" w14:textId="77777777" w:rsidR="00C84CCB" w:rsidRPr="007D3047" w:rsidRDefault="00C84CCB" w:rsidP="007B71ED">
            <w:pPr>
              <w:tabs>
                <w:tab w:val="left" w:pos="0"/>
                <w:tab w:val="left" w:pos="993"/>
              </w:tabs>
              <w:spacing w:after="0" w:line="360" w:lineRule="auto"/>
              <w:jc w:val="both"/>
              <w:rPr>
                <w:rFonts w:ascii="GHEA Grapalat" w:eastAsia="Times New Roman" w:hAnsi="GHEA Grapalat" w:cs="Arial"/>
                <w:bCs/>
                <w:iCs/>
                <w:sz w:val="24"/>
                <w:szCs w:val="24"/>
                <w:lang w:val="hy-AM"/>
              </w:rPr>
            </w:pPr>
            <w:r w:rsidRPr="007D3047">
              <w:rPr>
                <w:rFonts w:ascii="GHEA Grapalat" w:eastAsia="Times New Roman" w:hAnsi="GHEA Grapalat" w:cs="Arial"/>
                <w:sz w:val="24"/>
                <w:szCs w:val="24"/>
                <w:lang w:val="hy-AM"/>
              </w:rPr>
              <w:tab/>
              <w:t>4.2.1. Նախագծի 29-րդ հոդվածի 5-րդ մասի համաձայն՝ հանրային բուհի ռեկտորը պետք է ունենա աշխարհի առաջատար բուհերի կողմից տրամադրվող` ոլորտի կառավարման որակավորում կամ առնվազն սերտիֆիկացված ծրագիրը լավ կամ գերազանց ամփոփած լինելու վկայական, կամ այլ հավաստող փաստաթուղթ:</w:t>
            </w:r>
          </w:p>
          <w:p w14:paraId="1C98AA68" w14:textId="77777777" w:rsidR="00C84CCB" w:rsidRPr="007D3047" w:rsidRDefault="00C84CCB" w:rsidP="007B71ED">
            <w:pPr>
              <w:spacing w:after="0" w:line="360" w:lineRule="auto"/>
              <w:ind w:firstLine="720"/>
              <w:jc w:val="both"/>
              <w:rPr>
                <w:rFonts w:ascii="GHEA Grapalat" w:eastAsia="Times New Roman" w:hAnsi="GHEA Grapalat" w:cs="Arial"/>
                <w:bCs/>
                <w:iCs/>
                <w:sz w:val="24"/>
                <w:szCs w:val="24"/>
                <w:lang w:val="hy-AM"/>
              </w:rPr>
            </w:pPr>
            <w:r w:rsidRPr="007D3047">
              <w:rPr>
                <w:rFonts w:ascii="GHEA Grapalat" w:eastAsia="Times New Roman" w:hAnsi="GHEA Grapalat"/>
                <w:sz w:val="24"/>
                <w:szCs w:val="24"/>
                <w:lang w:val="hy-AM"/>
              </w:rPr>
              <w:t xml:space="preserve"> Նշված իրավական որոշակիության սկզբունքի հետ անհամադրելի պահանջների ուսումնասիրության արդյունքում պարզ է դառնում, որ Հայաստանի Հանրապետությունում կրթություն ստացած անձը երբևէ չի կարողանալու հավակնել բուհի ռեկտորի պաշտոնին, ինչը նշանակում է, որ ներպետական կրթական որակը հանրապետությունում ցածր է կամ չի բավարարում կրթական այն պահանջներին, որն անհրաժեշտ է լինելու ռեկտորի կողմից իր լիազորություններն իրականացնելու համար: Նման կարգավորումները վտանգ են ստեղծում նաև այն համատեքստում, որ քաղաքացիները իրենց կրթության իրավունքն իրացնեն ոչ թե ՀՀ-ում, այլ հանրապետությունից դուրս:</w:t>
            </w:r>
          </w:p>
          <w:p w14:paraId="27CE0DF5"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 xml:space="preserve">Ավելին, Նախագծով սահմանված չէ </w:t>
            </w:r>
            <w:r w:rsidRPr="007D3047">
              <w:rPr>
                <w:rFonts w:ascii="GHEA Grapalat" w:eastAsia="Times New Roman" w:hAnsi="GHEA Grapalat" w:cs="Arial"/>
                <w:sz w:val="24"/>
                <w:szCs w:val="24"/>
                <w:lang w:val="hy-AM"/>
              </w:rPr>
              <w:t>աշխարհի առաջատար բուհերի ցանկը, կամ բացահայտված չէ, թե ինչպես է դա որոշվելու, կամ ինչի է ընտրվել լավ կամ գերազանց ամփոփած լինելու վկայական, և ոչ` միայն գերազանց:</w:t>
            </w:r>
          </w:p>
          <w:p w14:paraId="26FA2FFF"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Օրենսդրական որևէ ակտ չի կարող սահմանել այնպիսի պահանջներ, որոնք գրեթե հնարավոր չլինի հաղթահարել:</w:t>
            </w:r>
          </w:p>
          <w:p w14:paraId="671001C2"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cs="Arial"/>
                <w:bCs/>
                <w:iCs/>
                <w:sz w:val="24"/>
                <w:szCs w:val="24"/>
                <w:lang w:val="hy-AM"/>
              </w:rPr>
            </w:pPr>
            <w:r w:rsidRPr="007D3047">
              <w:rPr>
                <w:rFonts w:ascii="GHEA Grapalat" w:eastAsia="Times New Roman" w:hAnsi="GHEA Grapalat"/>
                <w:sz w:val="24"/>
                <w:szCs w:val="24"/>
                <w:lang w:val="hy-AM"/>
              </w:rPr>
              <w:t xml:space="preserve"> Ավելին, նշված կարգավորումների համատեքստում լիովին օբյեկտիվորեն կարող է առաջանալ իրավիճակ, երբ </w:t>
            </w:r>
            <w:r w:rsidRPr="007D3047">
              <w:rPr>
                <w:rFonts w:ascii="GHEA Grapalat" w:eastAsia="Times New Roman" w:hAnsi="GHEA Grapalat" w:cs="Arial"/>
                <w:sz w:val="24"/>
                <w:szCs w:val="24"/>
                <w:lang w:val="hy-AM"/>
              </w:rPr>
              <w:t>սույն պայմաններով հանրային բուհի ռեկտորի թափուր պաշտոնի համալրման անհնարինություն առաջանա, իսկ Նախագիծը չի կարգավորել այդ իրավիճակը նշված իրավական հետևանքի համատեքստում:</w:t>
            </w:r>
          </w:p>
        </w:tc>
        <w:tc>
          <w:tcPr>
            <w:tcW w:w="5250" w:type="dxa"/>
            <w:gridSpan w:val="6"/>
            <w:tcBorders>
              <w:top w:val="single" w:sz="4" w:space="0" w:color="auto"/>
              <w:left w:val="single" w:sz="4" w:space="0" w:color="auto"/>
              <w:right w:val="single" w:sz="4" w:space="0" w:color="000000"/>
            </w:tcBorders>
            <w:shd w:val="clear" w:color="auto" w:fill="auto"/>
          </w:tcPr>
          <w:p w14:paraId="74AA7C4E" w14:textId="77777777" w:rsidR="00F05C4C" w:rsidRPr="007D3047" w:rsidRDefault="00F05C4C" w:rsidP="00F05C4C">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DF156DE" w14:textId="4B6FA503" w:rsidR="00C84CCB" w:rsidRPr="007D3047" w:rsidRDefault="00F05C4C" w:rsidP="00F05C4C">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6DA4560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84FA71F"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cs="Arial"/>
                <w:sz w:val="24"/>
                <w:szCs w:val="24"/>
                <w:lang w:val="hy-AM"/>
              </w:rPr>
            </w:pPr>
            <w:r w:rsidRPr="007D3047">
              <w:rPr>
                <w:rFonts w:ascii="GHEA Grapalat" w:eastAsia="Times New Roman" w:hAnsi="GHEA Grapalat" w:cs="Arial"/>
                <w:bCs/>
                <w:iCs/>
                <w:sz w:val="24"/>
                <w:szCs w:val="24"/>
                <w:lang w:val="hy-AM"/>
              </w:rPr>
              <w:t xml:space="preserve">Նույն հոդվածի 2-րդ մասի համաձայն՝ </w:t>
            </w:r>
            <w:r w:rsidRPr="007D3047">
              <w:rPr>
                <w:rFonts w:ascii="GHEA Grapalat" w:eastAsia="Times New Roman" w:hAnsi="GHEA Grapalat" w:cs="Arial"/>
                <w:sz w:val="24"/>
                <w:szCs w:val="24"/>
                <w:lang w:val="hy-AM"/>
              </w:rPr>
              <w:t>հանրային բուհի ռեկտորի պաշտոնում կարող է ընտրվել այն անձը, որն ունի գիտական աստիճան և առնվազն հինգ տարվա ակադեմիական կամ գիտական գործունեության և կրթության կամ գիտության ոլորտում կառավարման փորձ։ Ռեկտորի թեկնածուին ներկայացվող լրացուցիչ պահանջներ կարող են սահմանվել բուհի կանոնադրությամբ և հոգաբարձուների խորհրդի կողմից:</w:t>
            </w:r>
          </w:p>
          <w:p w14:paraId="62CB32F1"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Հոգաբարձուների խորհրդին նման լայն հայեցողական լիազորության սահմանումը հակասում է բուհերի ինքնավարության սկզբունքին այն համատեքստում, որ Հոգաբարձուների խորհուրդը կոնկրետ թեկնածու այդ պաշտոնում նշանակելու համար կարող է ցանկացած ժամանակ լրացուցիչ այնպիսի պահանջ սահմանել, որին համապատասխանի նշված կոնկրետ թեկնածուն: Ուստի այս նորմը պետք է հանել նախագծից: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95C756E" w14:textId="77777777" w:rsidR="00F05C4C" w:rsidRPr="007D3047" w:rsidRDefault="00F05C4C" w:rsidP="00F05C4C">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5489C63" w14:textId="5B11C484" w:rsidR="00C84CCB" w:rsidRPr="007D3047" w:rsidRDefault="00F05C4C" w:rsidP="00F05C4C">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6518C65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4856977"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Իրավական որոշակիության հետ խնդիր ունեն նաև նշված մասում կիրառվող այն հասկացությունները, որոնց սահմանումները տրված չեն նախագծում, այսպես՝ «կրթության կամ գիտության ոլորտում կառավարման փորձ», իսկ «ակադեմիական գործունեության»` Նախագծի 3-րդ հոդվածի 1-ին մասի 31-րդ կետով տրված սահմանումը լրամշակման կարիք ունի, քանի որ հստակ չէ` այն ներառո՞ւմ է գիտամանկավարժական աշխատանքը, թե՞ ոչ: Միևնույն ժամանակ, Նախագծի 21-րդ հոդվածի 9-րդ մասով սահմանվում է «ակադեմիական աշխատանք» հասկացությունը: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B419F83" w14:textId="77777777" w:rsidR="00F05C4C" w:rsidRPr="007D3047" w:rsidRDefault="00F05C4C" w:rsidP="00F05C4C">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36F4B6E2" w14:textId="0F912422" w:rsidR="00C84CCB" w:rsidRPr="007D3047" w:rsidRDefault="00F05C4C" w:rsidP="00F05C4C">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13A009B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27E6B20" w14:textId="77777777" w:rsidR="00C84CCB" w:rsidRPr="007D3047" w:rsidRDefault="00C84CCB" w:rsidP="007B71ED">
            <w:pPr>
              <w:spacing w:after="0" w:line="360" w:lineRule="auto"/>
              <w:ind w:firstLine="720"/>
              <w:jc w:val="both"/>
              <w:rPr>
                <w:rFonts w:ascii="GHEA Grapalat" w:hAnsi="GHEA Grapalat"/>
                <w:b/>
                <w:bCs/>
                <w:sz w:val="24"/>
                <w:szCs w:val="24"/>
                <w:lang w:val="hy-AM"/>
              </w:rPr>
            </w:pPr>
            <w:r w:rsidRPr="007D3047">
              <w:rPr>
                <w:rFonts w:ascii="GHEA Grapalat" w:eastAsia="Times New Roman" w:hAnsi="GHEA Grapalat" w:cs="Arial"/>
                <w:bCs/>
                <w:iCs/>
                <w:sz w:val="24"/>
                <w:szCs w:val="24"/>
                <w:lang w:val="hy-AM"/>
              </w:rPr>
              <w:t>Հարկ է նաև նկատել, որ նույն հոդվածի 2-րդ և 5-րդ մասերը հակասում են միմյանց, քանի որ 5-րդ մասում սահմանվում է լրացուցիչ պահանջ, ընդ որում, այն չի կարող համարվել նաև կառավարման փորձին վերաբերող պահանջ, քանի որ «փորձը» և «որակավորումը» տարբեր հասկացություններ 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6E06AD7"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2A6F8723" w14:textId="77777777" w:rsidR="00C84CCB" w:rsidRPr="007D3047" w:rsidRDefault="00C84CCB" w:rsidP="007B71ED">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Լրացուցիչ պահանջ է, որը ներկայացնում է առանձին որակավորման պահանջ։</w:t>
            </w:r>
          </w:p>
        </w:tc>
      </w:tr>
      <w:tr w:rsidR="00C84CCB" w:rsidRPr="006055BB" w14:paraId="7528EBD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DA11CDF"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cs="Arial"/>
                <w:bCs/>
                <w:iCs/>
                <w:sz w:val="24"/>
                <w:szCs w:val="24"/>
                <w:lang w:val="hy-AM"/>
              </w:rPr>
            </w:pPr>
            <w:r w:rsidRPr="007D3047">
              <w:rPr>
                <w:rFonts w:ascii="GHEA Grapalat" w:eastAsia="Times New Roman" w:hAnsi="GHEA Grapalat" w:cs="Arial"/>
                <w:bCs/>
                <w:iCs/>
                <w:sz w:val="24"/>
                <w:szCs w:val="24"/>
                <w:lang w:val="hy-AM"/>
              </w:rPr>
              <w:t xml:space="preserve">Խնդրահարույց է նաև ռեկտորի ընտրության համար Նախագծի 29-րդ հոդվածի 4-րդ մասում սահմանված </w:t>
            </w:r>
            <w:r w:rsidRPr="007D3047">
              <w:rPr>
                <w:rFonts w:ascii="GHEA Grapalat" w:eastAsia="Times New Roman" w:hAnsi="GHEA Grapalat" w:cs="Arial"/>
                <w:sz w:val="24"/>
                <w:szCs w:val="24"/>
                <w:lang w:val="hy-AM"/>
              </w:rPr>
              <w:t>«</w:t>
            </w:r>
            <w:r w:rsidRPr="007D3047">
              <w:rPr>
                <w:rFonts w:ascii="GHEA Grapalat" w:eastAsia="Times New Roman" w:hAnsi="GHEA Grapalat" w:cs="Arial"/>
                <w:bCs/>
                <w:iCs/>
                <w:sz w:val="24"/>
                <w:szCs w:val="24"/>
                <w:lang w:val="hy-AM"/>
              </w:rPr>
              <w:t>միջազգային մրցույթը</w:t>
            </w:r>
            <w:r w:rsidRPr="007D3047">
              <w:rPr>
                <w:rFonts w:ascii="GHEA Grapalat" w:eastAsia="Times New Roman" w:hAnsi="GHEA Grapalat" w:cs="Arial"/>
                <w:sz w:val="24"/>
                <w:szCs w:val="24"/>
                <w:lang w:val="hy-AM"/>
              </w:rPr>
              <w:t>»</w:t>
            </w:r>
            <w:r w:rsidRPr="007D3047">
              <w:rPr>
                <w:rFonts w:ascii="GHEA Grapalat" w:eastAsia="Times New Roman" w:hAnsi="GHEA Grapalat" w:cs="Arial"/>
                <w:bCs/>
                <w:iCs/>
                <w:sz w:val="24"/>
                <w:szCs w:val="24"/>
                <w:lang w:val="hy-AM"/>
              </w:rPr>
              <w:t xml:space="preserve">, քանի որ պարզ չէ` ինչ մրցույթի մասին է խոսքը, ինչ ձևաչափով է այն անցկացվելու և այլն, հետևաբար առաջարկում ենք </w:t>
            </w:r>
            <w:r w:rsidRPr="007D3047">
              <w:rPr>
                <w:rFonts w:ascii="GHEA Grapalat" w:eastAsia="Times New Roman" w:hAnsi="GHEA Grapalat" w:cs="Arial"/>
                <w:sz w:val="24"/>
                <w:szCs w:val="24"/>
                <w:lang w:val="hy-AM"/>
              </w:rPr>
              <w:t>«</w:t>
            </w:r>
            <w:r w:rsidRPr="007D3047">
              <w:rPr>
                <w:rFonts w:ascii="GHEA Grapalat" w:eastAsia="Times New Roman" w:hAnsi="GHEA Grapalat" w:cs="Arial"/>
                <w:bCs/>
                <w:iCs/>
                <w:sz w:val="24"/>
                <w:szCs w:val="24"/>
                <w:lang w:val="hy-AM"/>
              </w:rPr>
              <w:t>միջազգային</w:t>
            </w:r>
            <w:r w:rsidRPr="007D3047">
              <w:rPr>
                <w:rFonts w:ascii="GHEA Grapalat" w:eastAsia="Times New Roman" w:hAnsi="GHEA Grapalat" w:cs="Arial"/>
                <w:sz w:val="24"/>
                <w:szCs w:val="24"/>
                <w:lang w:val="hy-AM"/>
              </w:rPr>
              <w:t>»</w:t>
            </w:r>
            <w:r w:rsidRPr="007D3047">
              <w:rPr>
                <w:rFonts w:ascii="GHEA Grapalat" w:eastAsia="Times New Roman" w:hAnsi="GHEA Grapalat" w:cs="Arial"/>
                <w:bCs/>
                <w:iCs/>
                <w:sz w:val="24"/>
                <w:szCs w:val="24"/>
                <w:lang w:val="hy-AM"/>
              </w:rPr>
              <w:t xml:space="preserve"> բառը հանել այդ նորմից:</w:t>
            </w:r>
          </w:p>
          <w:p w14:paraId="28DD9917"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cs="Arial"/>
                <w:bCs/>
                <w:i/>
                <w:sz w:val="24"/>
                <w:szCs w:val="24"/>
                <w:lang w:val="hy-AM"/>
              </w:rPr>
            </w:pPr>
            <w:r w:rsidRPr="007D3047">
              <w:rPr>
                <w:rFonts w:ascii="GHEA Grapalat" w:eastAsia="Times New Roman" w:hAnsi="GHEA Grapalat" w:cs="Arial"/>
                <w:bCs/>
                <w:i/>
                <w:sz w:val="24"/>
                <w:szCs w:val="24"/>
                <w:lang w:val="hy-AM"/>
              </w:rPr>
              <w:t>Առաջարկվում է հանել 5-րդ մասը, իսկ 2-րդ մասը շարադրել հետևյալ խմբագրությամբ՝</w:t>
            </w:r>
          </w:p>
          <w:p w14:paraId="5846C76B"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cs="Arial"/>
                <w:bCs/>
                <w:iCs/>
                <w:sz w:val="24"/>
                <w:szCs w:val="24"/>
                <w:lang w:val="hy-AM"/>
              </w:rPr>
            </w:pPr>
            <w:r w:rsidRPr="007D3047">
              <w:rPr>
                <w:rFonts w:ascii="GHEA Grapalat" w:eastAsia="Times New Roman" w:hAnsi="GHEA Grapalat" w:cs="Arial"/>
                <w:bCs/>
                <w:i/>
                <w:sz w:val="24"/>
                <w:szCs w:val="24"/>
                <w:lang w:val="hy-AM"/>
              </w:rPr>
              <w:t>«2.</w:t>
            </w:r>
            <w:r w:rsidRPr="007D3047">
              <w:rPr>
                <w:rFonts w:ascii="GHEA Grapalat" w:eastAsia="Times New Roman" w:hAnsi="GHEA Grapalat" w:cs="Arial"/>
                <w:i/>
                <w:sz w:val="24"/>
                <w:szCs w:val="24"/>
                <w:lang w:val="hy-AM"/>
              </w:rPr>
              <w:t xml:space="preserve"> Հանրային բուհի ռեկտորի պաշտոնում կարող է ընտրվել ՀՀ քաղաքացի հանդիսացող, գործունակ այն անձը, որն ունի գիտական աստիճան և առնվազն ութ տարվա գիտամանկավարժական աշխատանքի կամ գիտական գործունեության ստաժ:»:</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E5D3953"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496CFCBE" w14:textId="77777777" w:rsidR="00C84CCB" w:rsidRPr="007D3047" w:rsidRDefault="00C84CCB" w:rsidP="007B71ED">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Առաջարկված պահանջը, չի համապատասխանում ոլորտում վարվող քաղաքականությունը պատշաճ մակարդակով իրականացնելու ընդունակ անձի նկարագրին: </w:t>
            </w:r>
          </w:p>
        </w:tc>
      </w:tr>
      <w:tr w:rsidR="00C84CCB" w:rsidRPr="006055BB" w14:paraId="54D250D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DEBDF96"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cs="Arial"/>
                <w:i/>
                <w:sz w:val="24"/>
                <w:szCs w:val="24"/>
                <w:lang w:val="hy-AM"/>
              </w:rPr>
            </w:pPr>
            <w:r w:rsidRPr="007D3047">
              <w:rPr>
                <w:rFonts w:ascii="GHEA Grapalat" w:eastAsia="Times New Roman" w:hAnsi="GHEA Grapalat" w:cs="Arial"/>
                <w:iCs/>
                <w:sz w:val="24"/>
                <w:szCs w:val="24"/>
                <w:lang w:val="hy-AM"/>
              </w:rPr>
              <w:t>Նախագծով անհրաժեշտ է սահմանել նաև այն պահանջները, որոնց դեպքում անձը չի կարող նշանակվել ռեկտորի պաշտոնում, օրինակ՝ դատապարտվել է հանցագործության կատարման համար, և դատվածությունը հանված կամ մարված չէ և այլն: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96E0AC7" w14:textId="77777777" w:rsidR="00F05C4C" w:rsidRPr="007D3047" w:rsidRDefault="00C84CCB" w:rsidP="007B71ED">
            <w:pPr>
              <w:spacing w:line="360" w:lineRule="auto"/>
              <w:rPr>
                <w:rFonts w:ascii="GHEA Grapalat" w:hAnsi="GHEA Grapalat"/>
                <w:sz w:val="24"/>
                <w:szCs w:val="24"/>
                <w:lang w:val="hy-AM" w:eastAsia="zh-CN"/>
              </w:rPr>
            </w:pPr>
            <w:r w:rsidRPr="007D3047">
              <w:rPr>
                <w:rFonts w:ascii="GHEA Grapalat" w:hAnsi="GHEA Grapalat"/>
                <w:b/>
                <w:bCs/>
                <w:sz w:val="24"/>
                <w:szCs w:val="24"/>
                <w:lang w:val="hy-AM" w:eastAsia="zh-CN"/>
              </w:rPr>
              <w:t>Ընդունվել է</w:t>
            </w:r>
            <w:r w:rsidRPr="007D3047">
              <w:rPr>
                <w:rFonts w:ascii="GHEA Grapalat" w:hAnsi="GHEA Grapalat"/>
                <w:sz w:val="24"/>
                <w:szCs w:val="24"/>
                <w:lang w:val="hy-AM" w:eastAsia="zh-CN"/>
              </w:rPr>
              <w:t xml:space="preserve">: </w:t>
            </w:r>
          </w:p>
          <w:p w14:paraId="1CED408E" w14:textId="63EEC490" w:rsidR="00C84CCB" w:rsidRPr="007D3047" w:rsidRDefault="00F05C4C" w:rsidP="00F05C4C">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w:t>
            </w:r>
            <w:r w:rsidR="00C84CCB" w:rsidRPr="007D3047">
              <w:rPr>
                <w:rFonts w:ascii="GHEA Grapalat" w:hAnsi="GHEA Grapalat"/>
                <w:sz w:val="24"/>
                <w:szCs w:val="24"/>
                <w:lang w:val="hy-AM" w:eastAsia="zh-CN"/>
              </w:rPr>
              <w:t>ատարվել են համապատասխան փոփոխություններ:</w:t>
            </w:r>
          </w:p>
        </w:tc>
      </w:tr>
      <w:tr w:rsidR="00C84CCB" w:rsidRPr="006055BB" w14:paraId="487A709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37520DA"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4.2.2. Նախագծի 26-րդ հոդվածի 3-րդ մասի համաձայն՝ հանրային բուհի հոգաբարձուների խորհրդի անդամներ կարող են լինել գիտության և կրթության, ինչպես նաև հումանիտար, արվեստների կամ գործարար միջավայրի բարձր հեղինակություն վայելող և պատասխանատու պաշտոն զբաղեցրած կամ զբաղեցնող անձինք, այդ թվում` Սփյուռքի կամ այլ երկրի ներկայացուցիչներից (դրույթները կիրառելի չեն ուսանողության ներկայացուցիչների համար)` պահպանելով որոշակի համամասնություն:</w:t>
            </w:r>
          </w:p>
          <w:p w14:paraId="5F7A1A9E" w14:textId="77777777" w:rsidR="00C84CCB" w:rsidRPr="007D3047" w:rsidRDefault="00C84CCB" w:rsidP="007B71ED">
            <w:pPr>
              <w:spacing w:after="0" w:line="360" w:lineRule="auto"/>
              <w:ind w:firstLine="720"/>
              <w:jc w:val="both"/>
              <w:rPr>
                <w:rFonts w:ascii="GHEA Grapalat" w:hAnsi="GHEA Grapalat"/>
                <w:b/>
                <w:bCs/>
                <w:sz w:val="24"/>
                <w:szCs w:val="24"/>
                <w:lang w:val="hy-AM"/>
              </w:rPr>
            </w:pPr>
            <w:r w:rsidRPr="007D3047">
              <w:rPr>
                <w:rFonts w:ascii="GHEA Grapalat" w:eastAsia="Times New Roman" w:hAnsi="GHEA Grapalat" w:cs="Arial"/>
                <w:sz w:val="24"/>
                <w:szCs w:val="24"/>
                <w:lang w:val="hy-AM"/>
              </w:rPr>
              <w:t>Նշված նորմը նույնպես իրավական որոշակիության սկզբունքին հակասում է այն տեսանկյունից, որ «բարձր հեղինակություն վայելող» եզրույթը անորոշ է և սուբյեկտիվ ընկալումների տեղիք է տալիս, միևնույն ժամանակ պարզ չէ «պատասխանատու պաշտոն» հասկացությունը: Հիմնավորված չէ նաև որոշակի համամասնության պահպանման դրույթի սահմանումը, քանի որ որոշակի համամասնությունը հստակ չէ, և պարզ չէ` քանիսը պետք է լինեն ՀՀ-ից, քանիսը՝ Սփյուռքից, ընդ որում, վերջինիս հասկացությունը նույնպես տրված չէ, և այն նույնանում է նաև «այլ երկրի ներկայացուցիչ լինելու» եզրույթի հետ: Ավելին, անհասկանալի է, թե նախագծի հեղինակներն ինչ նկատի ունեն «այլ երկրի ներկայացուցիչ» ասելով. որևէ պետություն պաշտոնապես ներկայացնելու իրավունք ունեցող անձի՞նք, թե՞ այլ պետության քաղաքացիություն ունեցող անձինք: Երկու դեպքում էլ վերջիններիս ներգրավումը այս մարմնում, որն օժտված է բուհի կառավարման լիազորություններով, հիմնավորված չէ: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A5C0DEA" w14:textId="77777777" w:rsidR="00C84CCB" w:rsidRPr="007D3047" w:rsidRDefault="00C84CCB" w:rsidP="007B71ED">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688EC723" w14:textId="116146CD" w:rsidR="00C84CCB" w:rsidRPr="007D3047" w:rsidRDefault="00F05C4C" w:rsidP="007B71ED">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45CBE13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C3E39C2"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4.2.3. Նախագծի 26-րդ հոդվածի 8-րդ մասի կարգավորումից բխում է, որ հոգաբարձուների խորհրդի անդամի համար բուհի կանոնադրությամբ սահմանվելու են լրացուցիչ պահանջներ:</w:t>
            </w:r>
          </w:p>
          <w:p w14:paraId="1A3A8658"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Միևնույն ժամանակ, խորհրդի անվանական կազմը, ըստ նույն նորմի, հաստատում է հիմնադիր մարմնի ղեկավարը: </w:t>
            </w:r>
            <w:r w:rsidRPr="007D3047">
              <w:rPr>
                <w:rFonts w:ascii="GHEA Grapalat" w:hAnsi="GHEA Grapalat"/>
                <w:sz w:val="24"/>
                <w:szCs w:val="24"/>
                <w:lang w:val="hy-AM"/>
              </w:rPr>
              <w:t>Սահմանադրության 6-րդ հոդվածը սահմանում է, որ լիազորող նորմերը պետք է համապատասխանեն իրավական որոշակիության սկզբունքին, ուստի բուհերի ինքնավարության սկզբունքի ապահովման համատեքստում անհրաժեշտ է միայն Նախագծով սահմանել հոգաբարձուների խորհրդի անդամներին ներկայացվող բոլոր պահանջների սպառիչ ցանկը և ոչ թե կանոնադրությամբ, քանի որ հիմնադիր մարմնի ղեկավարն ունենում է հոգաբարձուների խորհրդի անդամների անվանական կազմը հաստատելու իրավասություն, իսկ հիմնադիրը՝ նրանց ներկայացվող պահանջները սահմանելու իրավասություն, որոնք, ըստ էության, տարածվելու են նաև բուհի կողմից առաջադրվող անդամների վրա:</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946D71B" w14:textId="77777777" w:rsidR="00F05C4C" w:rsidRPr="007D3047" w:rsidRDefault="00F05C4C" w:rsidP="00F05C4C">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46019D6" w14:textId="5DB7170D" w:rsidR="00C84CCB" w:rsidRPr="007D3047" w:rsidRDefault="00F05C4C" w:rsidP="00F05C4C">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2BFC3BB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98ABBFD" w14:textId="77777777" w:rsidR="00C84CCB" w:rsidRPr="007D3047" w:rsidRDefault="00C84CCB" w:rsidP="007B71ED">
            <w:pPr>
              <w:spacing w:after="0" w:line="360" w:lineRule="auto"/>
              <w:ind w:firstLine="720"/>
              <w:jc w:val="both"/>
              <w:rPr>
                <w:rFonts w:ascii="GHEA Grapalat" w:hAnsi="GHEA Grapalat"/>
                <w:b/>
                <w:bCs/>
                <w:sz w:val="24"/>
                <w:szCs w:val="24"/>
                <w:lang w:val="hy-AM"/>
              </w:rPr>
            </w:pPr>
            <w:r w:rsidRPr="007D3047">
              <w:rPr>
                <w:rFonts w:ascii="GHEA Grapalat" w:eastAsia="Times New Roman" w:hAnsi="GHEA Grapalat" w:cs="Arial"/>
                <w:sz w:val="24"/>
                <w:szCs w:val="24"/>
                <w:lang w:val="hy-AM"/>
              </w:rPr>
              <w:t>4.2.4. Նախագծի 26-րդ հոդվածի 8-րդ մասի և 9-րդ մասի կարգավորումների իրավական հետևանքները սահմանված չեն նախագծում, մասնավորապես, եթե հոգաբարձուների խորհրդի կազմը չի հաստատում հիմնադրի ղեկավարը, կամ խորհրդի անդամի պաշտոնը թափուր է մնում 40 օրվանից ավելի:</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C164A86" w14:textId="77777777" w:rsidR="00F05C4C" w:rsidRPr="007D3047" w:rsidRDefault="00F05C4C" w:rsidP="00F05C4C">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485618E" w14:textId="4E359B78" w:rsidR="00C84CCB" w:rsidRPr="007D3047" w:rsidRDefault="00F05C4C" w:rsidP="00F05C4C">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6055BB" w14:paraId="5F48C18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68C6927" w14:textId="77777777" w:rsidR="00C84CCB" w:rsidRPr="007D3047" w:rsidRDefault="00C84CCB" w:rsidP="007B71ED">
            <w:pPr>
              <w:pStyle w:val="ListParagraph"/>
              <w:tabs>
                <w:tab w:val="left" w:pos="1134"/>
              </w:tabs>
              <w:spacing w:after="0" w:line="360" w:lineRule="auto"/>
              <w:ind w:left="0" w:firstLine="567"/>
              <w:jc w:val="both"/>
              <w:rPr>
                <w:rFonts w:ascii="GHEA Grapalat" w:hAnsi="GHEA Grapalat"/>
                <w:sz w:val="24"/>
                <w:szCs w:val="24"/>
                <w:lang w:val="hy-AM"/>
              </w:rPr>
            </w:pPr>
            <w:r w:rsidRPr="007D3047">
              <w:rPr>
                <w:rFonts w:ascii="GHEA Grapalat" w:eastAsia="Times New Roman" w:hAnsi="GHEA Grapalat" w:cs="Arial"/>
                <w:sz w:val="24"/>
                <w:szCs w:val="24"/>
                <w:lang w:val="hy-AM"/>
              </w:rPr>
              <w:t xml:space="preserve">4.2.5. Ռեկտորի և </w:t>
            </w:r>
            <w:r w:rsidRPr="007D3047">
              <w:rPr>
                <w:rFonts w:ascii="GHEA Grapalat" w:hAnsi="GHEA Grapalat"/>
                <w:sz w:val="24"/>
                <w:szCs w:val="24"/>
                <w:lang w:val="hy-AM"/>
              </w:rPr>
              <w:t xml:space="preserve">Հոգաբարձուների խորհրդի անդամի լիազորությունների դադարեցման և վաղաժամկետ դադարեցման հիմքերը անհրաժեշտ է սպառիչ սահմանել նախագծով: </w:t>
            </w:r>
          </w:p>
          <w:p w14:paraId="53AAA614" w14:textId="77777777" w:rsidR="00C84CCB" w:rsidRPr="007D3047" w:rsidRDefault="00C84CCB" w:rsidP="007B71ED">
            <w:pPr>
              <w:pStyle w:val="ListParagraph"/>
              <w:tabs>
                <w:tab w:val="left" w:pos="1134"/>
              </w:tabs>
              <w:spacing w:after="0" w:line="360" w:lineRule="auto"/>
              <w:ind w:left="0" w:firstLine="567"/>
              <w:jc w:val="both"/>
              <w:rPr>
                <w:rFonts w:ascii="GHEA Grapalat" w:hAnsi="GHEA Grapalat"/>
                <w:sz w:val="24"/>
                <w:szCs w:val="24"/>
                <w:lang w:val="hy-AM"/>
              </w:rPr>
            </w:pPr>
            <w:r w:rsidRPr="007D3047">
              <w:rPr>
                <w:rFonts w:ascii="GHEA Grapalat" w:hAnsi="GHEA Grapalat"/>
                <w:sz w:val="24"/>
                <w:szCs w:val="24"/>
                <w:lang w:val="hy-AM"/>
              </w:rPr>
              <w:t>Այսպես, թեև Նախագծի 26-րդ հոդվածի 17-րդ մասում կիրառվում է «նաև» շաղկապը, Նախագծում, բացի հիշյալ դրույթից, որևէ այլ նորմում հոգաբարձուների խորհրդի անդամի լիազորությունների դադարեցման հիմքեր նշված չեն։</w:t>
            </w:r>
          </w:p>
          <w:p w14:paraId="54B22DD9" w14:textId="77777777" w:rsidR="00C84CCB" w:rsidRPr="007D3047" w:rsidRDefault="00C84CCB" w:rsidP="007B71ED">
            <w:pPr>
              <w:pStyle w:val="ListParagraph"/>
              <w:tabs>
                <w:tab w:val="left" w:pos="1134"/>
              </w:tabs>
              <w:spacing w:after="0" w:line="360" w:lineRule="auto"/>
              <w:ind w:left="0" w:firstLine="567"/>
              <w:jc w:val="both"/>
              <w:rPr>
                <w:rFonts w:ascii="GHEA Grapalat" w:hAnsi="GHEA Grapalat"/>
                <w:sz w:val="24"/>
                <w:szCs w:val="24"/>
                <w:lang w:val="hy-AM"/>
              </w:rPr>
            </w:pPr>
            <w:r w:rsidRPr="007D3047">
              <w:rPr>
                <w:rFonts w:ascii="GHEA Grapalat" w:hAnsi="GHEA Grapalat"/>
                <w:sz w:val="24"/>
                <w:szCs w:val="24"/>
                <w:lang w:val="hy-AM"/>
              </w:rPr>
              <w:t>Նույն հոդվածի 6-րդ մասի իրավակարգավորումից բխում է, որ հոգաբարձուների խորհրդի անդամի լիազորությունների դադարեցման հիմքեր կարող են սահմանվել նաև բուհի կանոնադրությամբ, որը հաստատում է հիմնադիրը, ինչը, ինչպես արդեն նշել ենք նաև նախորդ կետերում, բուհի ինքնավարության սկզբունքին հակասում է: Այլ կերպ ասած, հանրային բուհի կառավարման մարմինները Նախագծով հիմնադրի կամքից կախվածության մեջ են գտվում:</w:t>
            </w:r>
          </w:p>
          <w:p w14:paraId="5295BCD7"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cs="Arial"/>
                <w:sz w:val="24"/>
                <w:szCs w:val="24"/>
                <w:lang w:val="hy-AM"/>
              </w:rPr>
            </w:pPr>
            <w:r w:rsidRPr="007D3047">
              <w:rPr>
                <w:rFonts w:ascii="GHEA Grapalat" w:hAnsi="GHEA Grapalat"/>
                <w:sz w:val="24"/>
                <w:szCs w:val="24"/>
                <w:lang w:val="hy-AM"/>
              </w:rPr>
              <w:t>Նշվածը վերաբերում է նաև Ռեկտորի լիազորությունների դադարեցմանը, քանի որ Նախագծով սահմանված է միայն լիազորությունների դադարեցման տարիքային ցենզը: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99A2B8C" w14:textId="77777777" w:rsidR="00F05C4C" w:rsidRPr="007D3047" w:rsidRDefault="00F05C4C" w:rsidP="00F05C4C">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0EDCFF3" w14:textId="2A859BB6" w:rsidR="00C84CCB" w:rsidRPr="007D3047" w:rsidRDefault="00F05C4C" w:rsidP="00F05C4C">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p w14:paraId="7E4F8294" w14:textId="77777777" w:rsidR="00C84CCB" w:rsidRPr="007D3047" w:rsidRDefault="00C84CCB" w:rsidP="007B71ED">
            <w:pPr>
              <w:spacing w:line="360" w:lineRule="auto"/>
              <w:rPr>
                <w:rFonts w:ascii="GHEA Grapalat" w:hAnsi="GHEA Grapalat"/>
                <w:sz w:val="24"/>
                <w:szCs w:val="24"/>
                <w:lang w:val="hy-AM" w:eastAsia="zh-CN"/>
              </w:rPr>
            </w:pPr>
          </w:p>
          <w:p w14:paraId="7122CE14" w14:textId="77777777" w:rsidR="00C84CCB" w:rsidRPr="007D3047" w:rsidRDefault="00C84CCB" w:rsidP="00F05C4C">
            <w:pPr>
              <w:spacing w:line="360" w:lineRule="auto"/>
              <w:rPr>
                <w:rFonts w:ascii="GHEA Grapalat" w:hAnsi="GHEA Grapalat"/>
                <w:sz w:val="24"/>
                <w:szCs w:val="24"/>
                <w:lang w:val="hy-AM" w:eastAsia="zh-CN"/>
              </w:rPr>
            </w:pPr>
          </w:p>
        </w:tc>
      </w:tr>
      <w:tr w:rsidR="00C84CCB" w:rsidRPr="006055BB" w14:paraId="2C423AE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53590BF" w14:textId="77777777" w:rsidR="00C84CCB" w:rsidRPr="007D3047" w:rsidRDefault="00C84CCB" w:rsidP="007B71ED">
            <w:pPr>
              <w:pStyle w:val="ListParagraph"/>
              <w:tabs>
                <w:tab w:val="left" w:pos="1134"/>
              </w:tabs>
              <w:spacing w:after="0" w:line="360" w:lineRule="auto"/>
              <w:ind w:left="0" w:firstLine="567"/>
              <w:jc w:val="both"/>
              <w:rPr>
                <w:rFonts w:ascii="GHEA Grapalat" w:hAnsi="GHEA Grapalat"/>
                <w:sz w:val="24"/>
                <w:szCs w:val="24"/>
                <w:lang w:val="hy-AM"/>
              </w:rPr>
            </w:pPr>
            <w:r w:rsidRPr="007D3047">
              <w:rPr>
                <w:rFonts w:ascii="GHEA Grapalat" w:eastAsia="Times New Roman" w:hAnsi="GHEA Grapalat" w:cs="Arial"/>
                <w:sz w:val="24"/>
                <w:szCs w:val="24"/>
                <w:lang w:val="hy-AM"/>
              </w:rPr>
              <w:t xml:space="preserve">4.2.6. Նախագծով տարբեր պաշտոնների համար սահմանված են տարբեր տարիքային ցենզեր, որոնք զուրկ են որևէ հիմնավորումից, ավելին՝ Նախագծի հիմնավորման մեջ որևէ անդրադարձ այդ տարիքային ցենզի սահմանման հիմնավորմանը չկա: Հանրային բուհի ռեկտորի, Հանրային գիտական կազմակերպության տնօրենի համար սահմանված է </w:t>
            </w:r>
            <w:r w:rsidRPr="007D3047">
              <w:rPr>
                <w:rFonts w:ascii="GHEA Grapalat" w:hAnsi="GHEA Grapalat"/>
                <w:sz w:val="24"/>
                <w:szCs w:val="24"/>
                <w:lang w:val="hy-AM"/>
              </w:rPr>
              <w:t xml:space="preserve">լիազորությունների դադարեցման համար </w:t>
            </w:r>
            <w:r w:rsidRPr="007D3047">
              <w:rPr>
                <w:rFonts w:ascii="GHEA Grapalat" w:eastAsia="Times New Roman" w:hAnsi="GHEA Grapalat" w:cs="Arial"/>
                <w:sz w:val="24"/>
                <w:szCs w:val="24"/>
                <w:lang w:val="hy-AM"/>
              </w:rPr>
              <w:t xml:space="preserve">65 տարին լրանալը, Ակադեմիայի </w:t>
            </w:r>
            <w:r w:rsidRPr="007D3047">
              <w:rPr>
                <w:rFonts w:ascii="GHEA Grapalat" w:eastAsia="Times New Roman" w:hAnsi="GHEA Grapalat" w:cs="Arial"/>
                <w:sz w:val="24"/>
                <w:szCs w:val="24"/>
                <w:u w:val="single"/>
                <w:lang w:val="hy-AM"/>
              </w:rPr>
              <w:t>նախագահության և</w:t>
            </w:r>
            <w:r w:rsidRPr="007D3047">
              <w:rPr>
                <w:rFonts w:ascii="GHEA Grapalat" w:eastAsia="Times New Roman" w:hAnsi="GHEA Grapalat" w:cs="Arial"/>
                <w:sz w:val="24"/>
                <w:szCs w:val="24"/>
                <w:lang w:val="hy-AM"/>
              </w:rPr>
              <w:t xml:space="preserve"> գործադիր մարմնում ընդգրկված անձի համար՝ 75 տարին: Եթե սահմանային տարիքը 65 տարին է, ապա ինչո՞ւ է Ակադեմիայի նախագահի և գործադիր մարմնում ընդգրկված անձի համար սահմանվել 75 տարին, կամ` հակառակը: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2FE990B" w14:textId="77777777" w:rsidR="00C84CCB" w:rsidRPr="007D3047" w:rsidRDefault="00C84CCB" w:rsidP="00F05C4C">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Ակադեմիայի գործունեությունը փորձագիտական խորհրդատվական է և չի առնչվում այլոց կրթության իրավունքի իրացումը պատշաճ ապահովելուն:</w:t>
            </w:r>
          </w:p>
        </w:tc>
      </w:tr>
      <w:tr w:rsidR="00C84CCB" w:rsidRPr="006055BB" w14:paraId="160DF11C"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auto"/>
          </w:tcPr>
          <w:p w14:paraId="03DA65CC"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4.2.7.</w:t>
            </w:r>
            <w:r w:rsidRPr="007D3047">
              <w:rPr>
                <w:rFonts w:ascii="GHEA Grapalat" w:hAnsi="GHEA Grapalat"/>
                <w:sz w:val="24"/>
                <w:szCs w:val="24"/>
                <w:lang w:val="hy-AM"/>
              </w:rPr>
              <w:t xml:space="preserve"> Իրավական որոշակիության համատեքստում նախ պարզ չէ Նախագծի 31-րդ հոդվածի 4-րդ մասով սահմանված այն պահանջը, որ էթիկայի կոմիտեի ղեկավարը պետք է ունենա ակադեմիական անվիճարկելի հետագիծ: Ընդհանրապես, ինչպես արդեն նշել ենք նախորդ կետերում, Նախագծից պետք է հանել նման անորոշ և սուբյեկտիվ ընկալման տեղիք տվող գնահատողական եզրույթները:</w:t>
            </w:r>
          </w:p>
          <w:p w14:paraId="6C7FE739"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hAnsi="GHEA Grapalat"/>
                <w:sz w:val="24"/>
                <w:szCs w:val="24"/>
                <w:lang w:val="hy-AM"/>
              </w:rPr>
            </w:pPr>
            <w:r w:rsidRPr="007D3047">
              <w:rPr>
                <w:rFonts w:ascii="GHEA Grapalat" w:hAnsi="GHEA Grapalat"/>
                <w:sz w:val="24"/>
                <w:szCs w:val="24"/>
                <w:lang w:val="hy-AM"/>
              </w:rPr>
              <w:t>Երկրորդ, Նախագծի 31-րդ հոդվածը չի սահմանում կոմիտեի ձևավորման կարգը ամբողջությամբ՝ բավարարվելով միայն նախագահի ընտրությամբ:</w:t>
            </w:r>
          </w:p>
          <w:p w14:paraId="01D664AE"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hAnsi="GHEA Grapalat"/>
                <w:sz w:val="24"/>
                <w:szCs w:val="24"/>
                <w:lang w:val="hy-AM"/>
              </w:rPr>
            </w:pPr>
            <w:r w:rsidRPr="007D3047">
              <w:rPr>
                <w:rFonts w:ascii="GHEA Grapalat" w:hAnsi="GHEA Grapalat"/>
                <w:sz w:val="24"/>
                <w:szCs w:val="24"/>
                <w:lang w:val="hy-AM"/>
              </w:rPr>
              <w:t>Երրորդ, Նախագծի 31-րդ հոդվածը թերի է սահմանում կոմիտեի կողմից դիմումների ընդունման, քննության և որոշումների ընդունման ընթացակարգը:</w:t>
            </w:r>
          </w:p>
          <w:p w14:paraId="18E11B24"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eastAsia="Times New Roman" w:hAnsi="GHEA Grapalat" w:cs="Arial"/>
                <w:sz w:val="24"/>
                <w:szCs w:val="24"/>
                <w:lang w:val="hy-AM"/>
              </w:rPr>
            </w:pPr>
            <w:r w:rsidRPr="007D3047">
              <w:rPr>
                <w:rFonts w:ascii="GHEA Grapalat" w:hAnsi="GHEA Grapalat"/>
                <w:sz w:val="24"/>
                <w:szCs w:val="24"/>
                <w:lang w:val="hy-AM"/>
              </w:rPr>
              <w:t>Հետևաբար, էթիկայի կոմիտեի լիազորությունները չափազանց լայն շրջանակը հիմք ընդունելով` անհրաժեշտ է Նախագծով սահմանել Էթիկայի կոմիտեի ձևավորման կարգը, դրա անդամների թիվը, նրանց ներկայացվող պահանջները, լիազորությունների դադարեցման կարգը և դադարեցնելու իրավասությամբ օժտված մարմինը։</w:t>
            </w:r>
          </w:p>
          <w:p w14:paraId="0EDAE2D7"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eastAsia="Times New Roman" w:hAnsi="GHEA Grapalat" w:cs="Arial"/>
                <w:sz w:val="24"/>
                <w:szCs w:val="24"/>
                <w:lang w:val="hy-AM"/>
              </w:rPr>
            </w:pPr>
            <w:r w:rsidRPr="007D3047">
              <w:rPr>
                <w:rFonts w:ascii="GHEA Grapalat" w:eastAsia="Times New Roman" w:hAnsi="GHEA Grapalat" w:cs="Arial"/>
                <w:bCs/>
                <w:iCs/>
                <w:sz w:val="24"/>
                <w:szCs w:val="24"/>
                <w:lang w:val="hy-AM"/>
              </w:rPr>
              <w:t>Նախագծի 31-րդ հոդվածի 2-րդ մասով սահմանված է Էթիկայի կոմիտեի նախագահի ընտրության մեխանիզմը՝ ընտրությանը բուհի աշխատակիցների առնվազն 60 տոկոսի մասնակցությամբ: Նկատենք, որ Նախագծում բացակայում է նշված ընտրությանն աշխատողների 60 տոկոսի մասնակցությունը չապահովելու դեպքում վրա հասնող իրավական հետևանքի կարգավորումը:</w:t>
            </w:r>
          </w:p>
        </w:tc>
        <w:tc>
          <w:tcPr>
            <w:tcW w:w="5250" w:type="dxa"/>
            <w:gridSpan w:val="6"/>
            <w:tcBorders>
              <w:top w:val="single" w:sz="4" w:space="0" w:color="auto"/>
              <w:left w:val="single" w:sz="4" w:space="0" w:color="auto"/>
              <w:right w:val="single" w:sz="4" w:space="0" w:color="000000"/>
            </w:tcBorders>
            <w:shd w:val="clear" w:color="auto" w:fill="auto"/>
          </w:tcPr>
          <w:p w14:paraId="7E3D0368" w14:textId="77777777" w:rsidR="00C84CCB" w:rsidRPr="007D3047" w:rsidRDefault="00C84CCB" w:rsidP="007B71ED">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 մասամբ։</w:t>
            </w:r>
          </w:p>
          <w:p w14:paraId="05B89A8E" w14:textId="17784CE8" w:rsidR="00C84CCB" w:rsidRPr="007D3047" w:rsidRDefault="00F05C4C" w:rsidP="007B71ED">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4C01B6B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FE78981"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eastAsia="Times New Roman" w:hAnsi="GHEA Grapalat" w:cs="Arial"/>
                <w:bCs/>
                <w:iCs/>
                <w:sz w:val="24"/>
                <w:szCs w:val="24"/>
                <w:lang w:val="hy-AM"/>
              </w:rPr>
            </w:pPr>
            <w:r w:rsidRPr="007D3047">
              <w:rPr>
                <w:rFonts w:ascii="GHEA Grapalat" w:eastAsia="Times New Roman" w:hAnsi="GHEA Grapalat" w:cs="Arial"/>
                <w:sz w:val="24"/>
                <w:szCs w:val="24"/>
                <w:lang w:val="hy-AM"/>
              </w:rPr>
              <w:t xml:space="preserve">4.2.8. </w:t>
            </w:r>
            <w:r w:rsidRPr="007D3047">
              <w:rPr>
                <w:rFonts w:ascii="GHEA Grapalat" w:eastAsia="Times New Roman" w:hAnsi="GHEA Grapalat" w:cs="Arial"/>
                <w:bCs/>
                <w:iCs/>
                <w:sz w:val="24"/>
                <w:szCs w:val="24"/>
                <w:lang w:val="hy-AM"/>
              </w:rPr>
              <w:t xml:space="preserve">Նախագծի 21-րդ հոդվածի 11-րդ մասում նշվում է, որ «բուհի ընտրովի պաշտոններն են՝ ռեկտորի, ռազմաուսումնական հաստատության պետի ուսումնական գծով տեղակալի, ակադեմիական կառուցվածքային միավորի ղեկավարի պաշտոնները»։ </w:t>
            </w:r>
          </w:p>
          <w:p w14:paraId="6092D488"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eastAsia="Times New Roman" w:hAnsi="GHEA Grapalat" w:cs="Arial"/>
                <w:sz w:val="24"/>
                <w:szCs w:val="24"/>
                <w:lang w:val="hy-AM"/>
              </w:rPr>
            </w:pPr>
            <w:r w:rsidRPr="007D3047">
              <w:rPr>
                <w:rFonts w:ascii="GHEA Grapalat" w:eastAsia="Times New Roman" w:hAnsi="GHEA Grapalat" w:cs="Arial"/>
                <w:bCs/>
                <w:iCs/>
                <w:sz w:val="24"/>
                <w:szCs w:val="24"/>
                <w:lang w:val="hy-AM"/>
              </w:rPr>
              <w:t xml:space="preserve">Այս սահմանումից պարզ չէ` ակադեմիական կառուցվածքային միավորի ղեկավարը դեկա՞նն է, թե՞ ամբիոնի վարիչը, քանի որ դրա հասկացությունը բացակայում է Նախագծում, իսկ </w:t>
            </w:r>
            <w:r w:rsidRPr="007D3047">
              <w:rPr>
                <w:rFonts w:ascii="GHEA Grapalat" w:hAnsi="GHEA Grapalat"/>
                <w:sz w:val="24"/>
                <w:szCs w:val="24"/>
                <w:lang w:val="hy-AM"/>
              </w:rPr>
              <w:t>նախագծի 3-րդ հոդվածի 1-ին մասի 6-րդ կետում տրված է «ակադեմիական միավոր» հասկացությունը: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0E2699F" w14:textId="77777777" w:rsidR="00F05C4C" w:rsidRPr="007D3047" w:rsidRDefault="00F05C4C" w:rsidP="00F05C4C">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BF047DC" w14:textId="7B3A7586" w:rsidR="00C84CCB" w:rsidRPr="007D3047" w:rsidRDefault="00C84CCB" w:rsidP="00F05C4C">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Թողնված է բուհի որոշմանը և կանոնադրությանը, քանի որ պաշտոնի անվանումը էական</w:t>
            </w:r>
            <w:r w:rsidR="00F05C4C" w:rsidRPr="007D3047">
              <w:rPr>
                <w:rFonts w:ascii="GHEA Grapalat" w:hAnsi="GHEA Grapalat"/>
                <w:sz w:val="24"/>
                <w:szCs w:val="24"/>
                <w:lang w:val="hy-AM" w:eastAsia="zh-CN"/>
              </w:rPr>
              <w:t xml:space="preserve"> չէ</w:t>
            </w:r>
            <w:r w:rsidRPr="007D3047">
              <w:rPr>
                <w:rFonts w:ascii="GHEA Grapalat" w:hAnsi="GHEA Grapalat"/>
                <w:sz w:val="24"/>
                <w:szCs w:val="24"/>
                <w:lang w:val="hy-AM" w:eastAsia="zh-CN"/>
              </w:rPr>
              <w:t>, այլ գործառույթը։</w:t>
            </w:r>
          </w:p>
        </w:tc>
      </w:tr>
      <w:tr w:rsidR="00C84CCB" w:rsidRPr="006055BB" w14:paraId="5A5A8E8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8CA49D6"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eastAsia="Times New Roman" w:hAnsi="GHEA Grapalat" w:cs="Arial"/>
                <w:sz w:val="24"/>
                <w:szCs w:val="24"/>
                <w:lang w:val="hy-AM"/>
              </w:rPr>
            </w:pPr>
            <w:r w:rsidRPr="007D3047">
              <w:rPr>
                <w:rFonts w:ascii="GHEA Grapalat" w:eastAsia="Times New Roman" w:hAnsi="GHEA Grapalat" w:cs="Arial"/>
                <w:bCs/>
                <w:iCs/>
                <w:sz w:val="24"/>
                <w:szCs w:val="24"/>
                <w:lang w:val="hy-AM"/>
              </w:rPr>
              <w:t xml:space="preserve">Միևնույն ժամանակ, նույն հոդվածի 9-րդ մասի համաձայն՝ </w:t>
            </w:r>
            <w:r w:rsidRPr="007D3047">
              <w:rPr>
                <w:rFonts w:ascii="GHEA Grapalat" w:eastAsia="Times New Roman" w:hAnsi="GHEA Grapalat" w:cs="Arial"/>
                <w:sz w:val="24"/>
                <w:szCs w:val="24"/>
                <w:lang w:val="hy-AM"/>
              </w:rPr>
              <w:t>ակադեմիական կառուցվածքային միավորի ղեկավարի և տեղակալի, ինչպես նաև կրթական ծրագրի, ամբիոնի վարիչի կամ գիտական ստորաբաժանման ղեկավարի գործունեությունը համարվում է ակադեմիական աշխատանք:</w:t>
            </w:r>
          </w:p>
          <w:p w14:paraId="037F9706"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eastAsia="Times New Roman" w:hAnsi="GHEA Grapalat" w:cs="Arial"/>
                <w:bCs/>
                <w:iCs/>
                <w:sz w:val="24"/>
                <w:szCs w:val="24"/>
                <w:lang w:val="hy-AM"/>
              </w:rPr>
            </w:pPr>
            <w:r w:rsidRPr="007D3047">
              <w:rPr>
                <w:rFonts w:ascii="GHEA Grapalat" w:eastAsia="Times New Roman" w:hAnsi="GHEA Grapalat" w:cs="Arial"/>
                <w:sz w:val="24"/>
                <w:szCs w:val="24"/>
                <w:lang w:val="hy-AM"/>
              </w:rPr>
              <w:t>Այս կարգավորումներից հետևում է, որ ամբիոնի վարիչի պաշտոնն ընտրովի պաշտոն չէ, և դրա համար Նախագծով պահանջներ սահմանված չեն, ինչը հիմնավորված չէ: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0D17375"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E4724C7" w14:textId="77777777" w:rsidR="00C84CCB" w:rsidRPr="007D3047" w:rsidRDefault="00C84CCB" w:rsidP="00F05C4C">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Անհասկանալի է, թե ինչպես է սույն կարգավորումը հակասում այդ պաշտոնների ընտրովի չլինելուն:</w:t>
            </w:r>
          </w:p>
        </w:tc>
      </w:tr>
      <w:tr w:rsidR="00C84CCB" w:rsidRPr="006055BB" w14:paraId="090BEA2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F1ABFA3"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eastAsia="Times New Roman" w:hAnsi="GHEA Grapalat" w:cs="Arial"/>
                <w:sz w:val="24"/>
                <w:szCs w:val="24"/>
                <w:lang w:val="hy-AM"/>
              </w:rPr>
            </w:pPr>
            <w:r w:rsidRPr="007D3047">
              <w:rPr>
                <w:rFonts w:ascii="GHEA Grapalat" w:hAnsi="GHEA Grapalat"/>
                <w:bCs/>
                <w:iCs/>
                <w:sz w:val="24"/>
                <w:szCs w:val="24"/>
                <w:lang w:val="hy-AM"/>
              </w:rPr>
              <w:t>Ավելին, Նախագծի 21-րդ հոդվածի 10-րդ մասի համաձայն՝ «Բուհի ակադեմիական կառուցվածքային միավորի ղեկավարը պետք է ունենա դրա ուղղվածությանը համապատասխան որակավորում կամ գիտական աստիճան»։ Այս կարգավորումից հետևում է, որ կառուցվածքային միավորի ղեկավարը կարող է ընտրվել մագիստրոսի կամ նույնիսկ բակալավրի որակավորում ունեցող անձը, ինչը ոչ իրավաչափ է նաև այն համատեքստում, որ վերջինս ղեկավարելու է կառուցվածքային միավորի ակադեմիական խորհուրդը: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036ADF4" w14:textId="77777777" w:rsidR="00C84CCB" w:rsidRPr="007D3047" w:rsidRDefault="00C84CCB" w:rsidP="007B71ED">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6CBC2608" w14:textId="23F92E79" w:rsidR="00C84CCB" w:rsidRPr="007D3047" w:rsidRDefault="00F05C4C" w:rsidP="007B71ED">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7D3047" w14:paraId="324815D3" w14:textId="77777777" w:rsidTr="006055BB">
        <w:trPr>
          <w:gridAfter w:val="1"/>
          <w:wAfter w:w="62" w:type="dxa"/>
          <w:trHeight w:val="20"/>
        </w:trPr>
        <w:tc>
          <w:tcPr>
            <w:tcW w:w="10202" w:type="dxa"/>
            <w:gridSpan w:val="3"/>
            <w:tcBorders>
              <w:top w:val="single" w:sz="4" w:space="0" w:color="auto"/>
              <w:left w:val="single" w:sz="4" w:space="0" w:color="auto"/>
              <w:right w:val="single" w:sz="4" w:space="0" w:color="auto"/>
            </w:tcBorders>
            <w:shd w:val="clear" w:color="auto" w:fill="auto"/>
          </w:tcPr>
          <w:p w14:paraId="2923C87E" w14:textId="77777777" w:rsidR="00C84CCB" w:rsidRPr="007D3047" w:rsidRDefault="00C84CCB" w:rsidP="007B71ED">
            <w:pPr>
              <w:tabs>
                <w:tab w:val="left" w:pos="993"/>
              </w:tabs>
              <w:spacing w:after="0" w:line="360" w:lineRule="auto"/>
              <w:ind w:firstLine="567"/>
              <w:jc w:val="both"/>
              <w:rPr>
                <w:rFonts w:ascii="GHEA Grapalat" w:eastAsia="Times New Roman" w:hAnsi="GHEA Grapalat"/>
                <w:b/>
                <w:i/>
                <w:sz w:val="24"/>
                <w:szCs w:val="24"/>
                <w:lang w:val="hy-AM"/>
              </w:rPr>
            </w:pPr>
            <w:r w:rsidRPr="007D3047">
              <w:rPr>
                <w:rFonts w:ascii="GHEA Grapalat" w:eastAsia="Times New Roman" w:hAnsi="GHEA Grapalat" w:cs="Arial"/>
                <w:bCs/>
                <w:iCs/>
                <w:sz w:val="24"/>
                <w:szCs w:val="24"/>
                <w:lang w:val="hy-AM"/>
              </w:rPr>
              <w:t xml:space="preserve">4.2.9. Նախագծում տարբեր հասկացությունների կիրառմամբ խառնված են մի շարք պաշտոնների անվանումները, որոնք չեն </w:t>
            </w:r>
            <w:r w:rsidRPr="007D3047">
              <w:rPr>
                <w:rFonts w:ascii="GHEA Grapalat" w:hAnsi="GHEA Grapalat"/>
                <w:sz w:val="24"/>
                <w:szCs w:val="24"/>
                <w:shd w:val="clear" w:color="auto" w:fill="FFFFFF"/>
                <w:lang w:val="hy-AM"/>
              </w:rPr>
              <w:t>ապահովելու դրանց միատեսակ ու միանշանակ ընկալումն ու կիրառումը:</w:t>
            </w:r>
          </w:p>
          <w:p w14:paraId="5CCF652F"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eastAsia="Times New Roman" w:hAnsi="GHEA Grapalat" w:cs="Arial"/>
                <w:bCs/>
                <w:iCs/>
                <w:sz w:val="24"/>
                <w:szCs w:val="24"/>
                <w:lang w:val="hy-AM"/>
              </w:rPr>
            </w:pPr>
            <w:r w:rsidRPr="007D3047">
              <w:rPr>
                <w:rFonts w:ascii="GHEA Grapalat" w:eastAsia="Times New Roman" w:hAnsi="GHEA Grapalat" w:cs="Arial"/>
                <w:bCs/>
                <w:iCs/>
                <w:sz w:val="24"/>
                <w:szCs w:val="24"/>
                <w:lang w:val="hy-AM"/>
              </w:rPr>
              <w:t xml:space="preserve">Այսպես, Նախագծի 21-րդ հոդվածում տարբեր հասկացությունների կիրառման հետևանքով շփոթ է առաջացել պաշտոնների անվանումներում, մասնավորապես, նույն հոդվածի 6-րդ մասում սահմանված են առանցքային կառավարման գործառույթներ իրականացնող պաշտոններ, սակայն սահմանված չեն ոչ առանցքային կառավարման գործառույթներ իրականացնող պաշտոնները, ինչպես նաև սահմանված է «կառավարման գործառույթներ իրականացնող աշխատակազմ» եզրույթը: </w:t>
            </w:r>
          </w:p>
          <w:p w14:paraId="1B69ACFE"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eastAsia="Times New Roman" w:hAnsi="GHEA Grapalat" w:cs="Arial"/>
                <w:bCs/>
                <w:iCs/>
                <w:sz w:val="24"/>
                <w:szCs w:val="24"/>
                <w:lang w:val="hy-AM"/>
              </w:rPr>
            </w:pPr>
            <w:r w:rsidRPr="007D3047">
              <w:rPr>
                <w:rFonts w:ascii="GHEA Grapalat" w:eastAsia="Times New Roman" w:hAnsi="GHEA Grapalat" w:cs="Arial"/>
                <w:bCs/>
                <w:iCs/>
                <w:sz w:val="24"/>
                <w:szCs w:val="24"/>
                <w:lang w:val="hy-AM"/>
              </w:rPr>
              <w:t xml:space="preserve">Նույն հոդվածի 7-րդ մասում կառավարման գործառույթներ իրականացնող անձինք վարչական պաշտոն զբաղեցնող անձինք են, սակայն պարզ չէ` դրանում ներառվո՞ւմ են առանցքային կառավարման գործառույթներ իրականացնող պաշտոնները, կառավարման գործառույթներ իրականացնող աշխատակազմի աշխատակիցները, թե՞ ոչ: Նշված հասկացությունը կիրառվում է նաև Նախագծի 26-րդ հոդվածի 13-րդ մասի 3-րդ կետում, ինչպես նաև </w:t>
            </w:r>
            <w:r w:rsidRPr="007D3047">
              <w:rPr>
                <w:rFonts w:ascii="GHEA Grapalat" w:eastAsia="Times New Roman" w:hAnsi="GHEA Grapalat" w:cs="Arial"/>
                <w:sz w:val="24"/>
                <w:szCs w:val="24"/>
                <w:lang w:val="hy-AM"/>
              </w:rPr>
              <w:t>Նախագծի 21-րդ հոդվածի 2-րդ մասում: Վերջին դեպքում տարանջատված են «վարչական կազմ» և «կառավարման գործառույթներ իրականացնող կազմ» հասկացությունները: Նախագծի 7-րդ հոդվածի 2-րդ մասի 3-րդ կետում կիրառվում է «կառավարման (վարչական) կազմ» եզրույթը:</w:t>
            </w:r>
          </w:p>
          <w:p w14:paraId="401E5BD9"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eastAsia="Times New Roman" w:hAnsi="GHEA Grapalat" w:cs="Arial"/>
                <w:bCs/>
                <w:iCs/>
                <w:sz w:val="24"/>
                <w:szCs w:val="24"/>
                <w:lang w:val="hy-AM"/>
              </w:rPr>
            </w:pPr>
            <w:r w:rsidRPr="007D3047">
              <w:rPr>
                <w:rFonts w:ascii="GHEA Grapalat" w:eastAsia="Times New Roman" w:hAnsi="GHEA Grapalat" w:cs="Arial"/>
                <w:bCs/>
                <w:iCs/>
                <w:sz w:val="24"/>
                <w:szCs w:val="24"/>
                <w:lang w:val="hy-AM"/>
              </w:rPr>
              <w:t>Նախագծի 21-րդ հոդվածի 6-րդ մասից պետք է հանել «նմանատիպ այլ պաշտոն» անորոշ եզրույթը:</w:t>
            </w:r>
          </w:p>
          <w:p w14:paraId="67B669EC"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Ավելին, Նախագծում տրված է միայն «ակադեմիական կազմ» հասկացությունը, իսկ «գիտական կազմ» հասկացությունը սահմանված չէ, թեպետ Նախագծի մի շարք հոդվածներում օգտագործվում է «գիտական կազմի աշխատող» եզրույթը:</w:t>
            </w:r>
          </w:p>
          <w:p w14:paraId="5C0A779F"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eastAsia="Times New Roman" w:hAnsi="GHEA Grapalat" w:cs="Arial"/>
                <w:bCs/>
                <w:iCs/>
                <w:sz w:val="24"/>
                <w:szCs w:val="24"/>
                <w:lang w:val="hy-AM"/>
              </w:rPr>
            </w:pPr>
            <w:r w:rsidRPr="007D3047">
              <w:rPr>
                <w:rFonts w:ascii="GHEA Grapalat" w:eastAsia="Times New Roman" w:hAnsi="GHEA Grapalat" w:cs="Arial"/>
                <w:sz w:val="24"/>
                <w:szCs w:val="24"/>
                <w:lang w:val="hy-AM"/>
              </w:rPr>
              <w:t>Բացի այդ, Նախագծի 21-րդ հոդվածի 2-րդ մասում կիրառվում են ևս մի շարք այլ նոր հասկացություններ, որոնք պարզ չեն` բուհի՞, թե՞ գիտական կազմակերպության համար է սահմանված, այսպես՝ «ուսումնաօժանդակ կազմ», «արտադրական կազմ», «վարչական կազմ», «կառավարման գործառույթներ իրականացնող կազմ» և «այլ կազմ»:</w:t>
            </w:r>
          </w:p>
        </w:tc>
        <w:tc>
          <w:tcPr>
            <w:tcW w:w="5250" w:type="dxa"/>
            <w:gridSpan w:val="6"/>
            <w:tcBorders>
              <w:top w:val="single" w:sz="4" w:space="0" w:color="auto"/>
              <w:left w:val="single" w:sz="4" w:space="0" w:color="auto"/>
              <w:right w:val="single" w:sz="4" w:space="0" w:color="000000"/>
            </w:tcBorders>
            <w:shd w:val="clear" w:color="auto" w:fill="auto"/>
          </w:tcPr>
          <w:p w14:paraId="189BF664" w14:textId="297892ED" w:rsidR="00C84CCB" w:rsidRPr="007D3047" w:rsidRDefault="00C84CCB" w:rsidP="007B71ED">
            <w:pPr>
              <w:spacing w:line="360" w:lineRule="auto"/>
              <w:rPr>
                <w:rFonts w:ascii="GHEA Grapalat" w:hAnsi="GHEA Grapalat"/>
                <w:b/>
                <w:bCs/>
                <w:sz w:val="24"/>
                <w:szCs w:val="24"/>
                <w:lang w:val="hy-AM" w:eastAsia="zh-CN"/>
              </w:rPr>
            </w:pPr>
            <w:r w:rsidRPr="007D3047">
              <w:rPr>
                <w:rFonts w:ascii="GHEA Grapalat" w:hAnsi="GHEA Grapalat"/>
                <w:b/>
                <w:bCs/>
                <w:sz w:val="24"/>
                <w:szCs w:val="24"/>
                <w:lang w:val="hy-AM" w:eastAsia="zh-CN"/>
              </w:rPr>
              <w:t>Ընդունվել է ի գիտություն</w:t>
            </w:r>
            <w:r w:rsidR="00F05C4C" w:rsidRPr="007D3047">
              <w:rPr>
                <w:rFonts w:ascii="GHEA Grapalat" w:hAnsi="GHEA Grapalat"/>
                <w:b/>
                <w:bCs/>
                <w:sz w:val="24"/>
                <w:szCs w:val="24"/>
                <w:lang w:val="hy-AM" w:eastAsia="zh-CN"/>
              </w:rPr>
              <w:t>։</w:t>
            </w:r>
          </w:p>
        </w:tc>
      </w:tr>
      <w:tr w:rsidR="00C84CCB" w:rsidRPr="007D3047" w14:paraId="060DF65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279FBAC"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Նախագծի 27-րդ հոդվածի 6-րդ մասում նշված են ևս մի շարք հասկացություններ և սահմանումներ՝ «բուհի ակադեմիական կազմի առաջատար պաշտոններ զբաղեցնող անձ», «միջին ակադեմիական կազմի հիմնական աշխատող», «ակադեմիական հետագիծ ունեցող ներկայացուցիչ», իսկ Նախագծի 7-րդ հոդվածի 2-րդ մասի 3-րդ կետում՝ «տնտեսական և օժանդակ կազմ», որոնք նույնպես անորոշ 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CB8BBEA"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C84CCB" w:rsidRPr="007D3047" w14:paraId="7DF5784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0AF7A6F" w14:textId="77777777" w:rsidR="00C84CCB" w:rsidRPr="007D3047" w:rsidRDefault="00C84CCB" w:rsidP="007B71ED">
            <w:pPr>
              <w:tabs>
                <w:tab w:val="left" w:pos="0"/>
                <w:tab w:val="left" w:pos="993"/>
              </w:tabs>
              <w:spacing w:after="0" w:line="360" w:lineRule="auto"/>
              <w:jc w:val="both"/>
              <w:rPr>
                <w:rFonts w:ascii="GHEA Grapalat" w:eastAsia="Times New Roman" w:hAnsi="GHEA Grapalat" w:cs="Arial"/>
                <w:bCs/>
                <w:iCs/>
                <w:sz w:val="24"/>
                <w:szCs w:val="24"/>
                <w:lang w:val="hy-AM"/>
              </w:rPr>
            </w:pPr>
            <w:r w:rsidRPr="007D3047">
              <w:rPr>
                <w:rFonts w:ascii="GHEA Grapalat" w:eastAsia="Times New Roman" w:hAnsi="GHEA Grapalat" w:cs="Arial"/>
                <w:bCs/>
                <w:iCs/>
                <w:sz w:val="24"/>
                <w:szCs w:val="24"/>
                <w:lang w:val="hy-AM"/>
              </w:rPr>
              <w:t xml:space="preserve">4.2.10. </w:t>
            </w:r>
            <w:r w:rsidRPr="007D3047">
              <w:rPr>
                <w:rFonts w:ascii="GHEA Grapalat" w:eastAsia="Times New Roman" w:hAnsi="GHEA Grapalat" w:cs="Arial"/>
                <w:sz w:val="24"/>
                <w:szCs w:val="24"/>
                <w:lang w:val="hy-AM"/>
              </w:rPr>
              <w:t>Նախագծի 24-րդ հոդվածի 5-րդ մասով նախատեսվում է ընտրական անկախ մարմնի ստեղծում:</w:t>
            </w:r>
            <w:r w:rsidRPr="007D3047">
              <w:rPr>
                <w:rFonts w:ascii="GHEA Grapalat" w:eastAsia="Times New Roman" w:hAnsi="GHEA Grapalat" w:cs="Arial"/>
                <w:b/>
                <w:i/>
                <w:sz w:val="24"/>
                <w:szCs w:val="24"/>
                <w:lang w:val="hy-AM"/>
              </w:rPr>
              <w:t xml:space="preserve"> </w:t>
            </w:r>
            <w:r w:rsidRPr="007D3047">
              <w:rPr>
                <w:rFonts w:ascii="GHEA Grapalat" w:eastAsia="Times New Roman" w:hAnsi="GHEA Grapalat" w:cs="Arial"/>
                <w:bCs/>
                <w:iCs/>
                <w:sz w:val="24"/>
                <w:szCs w:val="24"/>
                <w:lang w:val="hy-AM"/>
              </w:rPr>
              <w:t xml:space="preserve">Նախ պարզ չէ՝ ինչ է նշանակում «պատասխանատու լինել ընտրական գործընթացների կազմակերպման և դրանց դեմոկրատական ու մասնակցային պատշաճ մակարդակով իրականացման համար»: Երկրորդ՝ պարզ չէ` նշված մարմի՞նն է բուհերում կազմակերպելու բոլոր պաշտոնների համալրման համար հայտարարվող մրցույթները, թե ոչ: </w:t>
            </w:r>
          </w:p>
          <w:p w14:paraId="46F8DB93" w14:textId="77777777" w:rsidR="00C84CCB" w:rsidRPr="007D3047" w:rsidRDefault="00C84CCB" w:rsidP="007B71ED">
            <w:pPr>
              <w:pStyle w:val="ListParagraph"/>
              <w:tabs>
                <w:tab w:val="left" w:pos="1134"/>
              </w:tabs>
              <w:autoSpaceDE w:val="0"/>
              <w:autoSpaceDN w:val="0"/>
              <w:adjustRightInd w:val="0"/>
              <w:spacing w:after="0" w:line="360" w:lineRule="auto"/>
              <w:ind w:left="0" w:firstLine="567"/>
              <w:jc w:val="both"/>
              <w:rPr>
                <w:rFonts w:ascii="GHEA Grapalat" w:eastAsia="Times New Roman" w:hAnsi="GHEA Grapalat" w:cs="Arial"/>
                <w:bCs/>
                <w:iCs/>
                <w:sz w:val="24"/>
                <w:szCs w:val="24"/>
                <w:lang w:val="hy-AM"/>
              </w:rPr>
            </w:pPr>
            <w:r w:rsidRPr="007D3047">
              <w:rPr>
                <w:rFonts w:ascii="GHEA Grapalat" w:eastAsia="Times New Roman" w:hAnsi="GHEA Grapalat" w:cs="Arial"/>
                <w:bCs/>
                <w:iCs/>
                <w:sz w:val="24"/>
                <w:szCs w:val="24"/>
                <w:lang w:val="hy-AM"/>
              </w:rPr>
              <w:tab/>
              <w:t>Անհրաժեշտ է նաև Նախագծով կարգավորել և տարանջատել ընտրական մարմնի և կառավարման մարմինների իրավասության շրջանակը: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40C7BC8" w14:textId="77777777" w:rsidR="00C84CCB" w:rsidRPr="007D3047" w:rsidRDefault="00C84CCB" w:rsidP="007B71ED">
            <w:pPr>
              <w:spacing w:line="360" w:lineRule="auto"/>
              <w:rPr>
                <w:rFonts w:ascii="GHEA Grapalat" w:hAnsi="GHEA Grapalat"/>
                <w:sz w:val="24"/>
                <w:szCs w:val="24"/>
                <w:lang w:val="hy-AM" w:eastAsia="zh-CN"/>
              </w:rPr>
            </w:pPr>
            <w:r w:rsidRPr="007D3047">
              <w:rPr>
                <w:rFonts w:ascii="GHEA Grapalat" w:hAnsi="GHEA Grapalat"/>
                <w:b/>
                <w:sz w:val="24"/>
                <w:szCs w:val="24"/>
                <w:lang w:val="hy-AM" w:eastAsia="zh-CN"/>
              </w:rPr>
              <w:t>Ընդունվել է ի գիտություն։</w:t>
            </w:r>
          </w:p>
        </w:tc>
      </w:tr>
      <w:tr w:rsidR="00C84CCB" w:rsidRPr="007D3047" w14:paraId="50A7620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D1426B7" w14:textId="77777777" w:rsidR="00C84CCB" w:rsidRPr="007D3047" w:rsidRDefault="00C84CCB" w:rsidP="007B71ED">
            <w:pPr>
              <w:tabs>
                <w:tab w:val="left" w:pos="993"/>
              </w:tabs>
              <w:autoSpaceDE w:val="0"/>
              <w:autoSpaceDN w:val="0"/>
              <w:adjustRightInd w:val="0"/>
              <w:spacing w:after="0" w:line="360" w:lineRule="auto"/>
              <w:jc w:val="both"/>
              <w:rPr>
                <w:rFonts w:ascii="GHEA Grapalat" w:eastAsia="Times New Roman" w:hAnsi="GHEA Grapalat" w:cs="Arial"/>
                <w:bCs/>
                <w:iCs/>
                <w:sz w:val="24"/>
                <w:szCs w:val="24"/>
                <w:lang w:val="hy-AM"/>
              </w:rPr>
            </w:pPr>
            <w:r w:rsidRPr="007D3047">
              <w:rPr>
                <w:rFonts w:ascii="GHEA Grapalat" w:eastAsia="Times New Roman" w:hAnsi="GHEA Grapalat"/>
                <w:sz w:val="24"/>
                <w:szCs w:val="24"/>
                <w:lang w:val="hy-AM"/>
              </w:rPr>
              <w:t xml:space="preserve">5. </w:t>
            </w:r>
            <w:r w:rsidRPr="007D3047">
              <w:rPr>
                <w:rFonts w:ascii="GHEA Grapalat" w:eastAsia="Times New Roman" w:hAnsi="GHEA Grapalat"/>
                <w:b/>
                <w:bCs/>
                <w:i/>
                <w:iCs/>
                <w:sz w:val="24"/>
                <w:szCs w:val="24"/>
                <w:lang w:val="hy-AM"/>
              </w:rPr>
              <w:t>Բուհական ինքնավարության սկզբունքին հակասող դրույթների կամ դրա իրացումը խոչընդոտող այլ դրույթների առկայությունը</w:t>
            </w:r>
          </w:p>
          <w:p w14:paraId="191E1C1D" w14:textId="77777777" w:rsidR="00C84CCB" w:rsidRPr="007D3047" w:rsidRDefault="00C84CCB" w:rsidP="007B71ED">
            <w:pPr>
              <w:pStyle w:val="ListParagraph"/>
              <w:tabs>
                <w:tab w:val="left" w:pos="1418"/>
              </w:tabs>
              <w:spacing w:after="0" w:line="360" w:lineRule="auto"/>
              <w:ind w:left="0" w:firstLine="567"/>
              <w:jc w:val="both"/>
              <w:rPr>
                <w:rFonts w:ascii="GHEA Grapalat" w:hAnsi="GHEA Grapalat"/>
                <w:sz w:val="24"/>
                <w:szCs w:val="24"/>
                <w:lang w:val="hy-AM"/>
              </w:rPr>
            </w:pPr>
            <w:r w:rsidRPr="007D3047">
              <w:rPr>
                <w:rFonts w:ascii="GHEA Grapalat" w:eastAsia="Times New Roman" w:hAnsi="GHEA Grapalat"/>
                <w:sz w:val="24"/>
                <w:szCs w:val="24"/>
                <w:lang w:val="hy-AM"/>
              </w:rPr>
              <w:t xml:space="preserve"> 5.1. Նախագիծն անհարկի ծանրաբեռնված է կանոնադրական կարգավորումներով, որոնք, ըստ էության, առանց պատշաճ հիմնավորումների զետեղված են Նախագծում, և դա այն դեպքում, երբ միաժամանակ թույլատրվում է բուհերին կանոնադրությամբ ամրագրելու որոշակի իրավահարաբերություններ: Ավելին, մի շարք կարգավորումներ, ըստ էության, օրենքի կարգավորման առարկա չեն, և անհարկի սահմանափակում են գործադիր իշխանության լիազորությունները՝ դրանք վերապահելով օրենսդրին:</w:t>
            </w:r>
          </w:p>
          <w:p w14:paraId="33295203"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 xml:space="preserve">Բուհերի ինքնավարության սկզբունքի սահմանումն ու այն երաշխավորող համապատասխան նորմերի բացակայությունը և, դրան հակառակ, այն սահմանափակող նորմերի առկայությունը հակասում են նշված սկզբունքին և այն դարձնում դեկլարատիվ բնույթի նորմ: Ավելին, անկախ </w:t>
            </w:r>
            <w:r w:rsidRPr="007D3047">
              <w:rPr>
                <w:rFonts w:ascii="GHEA Grapalat" w:eastAsia="Times New Roman" w:hAnsi="GHEA Grapalat" w:cs="Arial"/>
                <w:sz w:val="24"/>
                <w:szCs w:val="24"/>
                <w:lang w:val="hy-AM"/>
              </w:rPr>
              <w:t xml:space="preserve">«Հիմնադրամների մասին» ՀՀ օրենքի կարգավորումներից, վերջինիս 1-ին հոդվածի 3-րդ մասի համաձայն՝ </w:t>
            </w:r>
            <w:r w:rsidRPr="007D3047">
              <w:rPr>
                <w:rFonts w:ascii="GHEA Grapalat" w:hAnsi="GHEA Grapalat" w:cs="Sylfaen"/>
                <w:sz w:val="24"/>
                <w:szCs w:val="24"/>
                <w:shd w:val="clear" w:color="auto" w:fill="FFFFFF"/>
                <w:lang w:val="hy-AM"/>
              </w:rPr>
              <w:t>հիմնադրամների</w:t>
            </w:r>
            <w:r w:rsidRPr="007D3047">
              <w:rPr>
                <w:rFonts w:ascii="GHEA Grapalat" w:hAnsi="GHEA Grapalat"/>
                <w:sz w:val="24"/>
                <w:szCs w:val="24"/>
                <w:shd w:val="clear" w:color="auto" w:fill="FFFFFF"/>
                <w:lang w:val="hy-AM"/>
              </w:rPr>
              <w:t xml:space="preserve"> </w:t>
            </w:r>
            <w:r w:rsidRPr="007D3047">
              <w:rPr>
                <w:rFonts w:ascii="GHEA Grapalat" w:hAnsi="GHEA Grapalat" w:cs="Sylfaen"/>
                <w:sz w:val="24"/>
                <w:szCs w:val="24"/>
                <w:shd w:val="clear" w:color="auto" w:fill="FFFFFF"/>
                <w:lang w:val="hy-AM"/>
              </w:rPr>
              <w:t>առանձին</w:t>
            </w:r>
            <w:r w:rsidRPr="007D3047">
              <w:rPr>
                <w:rFonts w:ascii="GHEA Grapalat" w:hAnsi="GHEA Grapalat"/>
                <w:sz w:val="24"/>
                <w:szCs w:val="24"/>
                <w:shd w:val="clear" w:color="auto" w:fill="FFFFFF"/>
                <w:lang w:val="hy-AM"/>
              </w:rPr>
              <w:t xml:space="preserve"> </w:t>
            </w:r>
            <w:r w:rsidRPr="007D3047">
              <w:rPr>
                <w:rFonts w:ascii="GHEA Grapalat" w:hAnsi="GHEA Grapalat" w:cs="Sylfaen"/>
                <w:sz w:val="24"/>
                <w:szCs w:val="24"/>
                <w:shd w:val="clear" w:color="auto" w:fill="FFFFFF"/>
                <w:lang w:val="hy-AM"/>
              </w:rPr>
              <w:t>տեսակների</w:t>
            </w:r>
            <w:r w:rsidRPr="007D3047">
              <w:rPr>
                <w:rFonts w:ascii="GHEA Grapalat" w:hAnsi="GHEA Grapalat"/>
                <w:sz w:val="24"/>
                <w:szCs w:val="24"/>
                <w:shd w:val="clear" w:color="auto" w:fill="FFFFFF"/>
                <w:lang w:val="hy-AM"/>
              </w:rPr>
              <w:t xml:space="preserve"> </w:t>
            </w:r>
            <w:r w:rsidRPr="007D3047">
              <w:rPr>
                <w:rFonts w:ascii="GHEA Grapalat" w:hAnsi="GHEA Grapalat" w:cs="Sylfaen"/>
                <w:sz w:val="24"/>
                <w:szCs w:val="24"/>
                <w:shd w:val="clear" w:color="auto" w:fill="FFFFFF"/>
                <w:lang w:val="hy-AM"/>
              </w:rPr>
              <w:t>առանձնահատկություններն</w:t>
            </w:r>
            <w:r w:rsidRPr="007D3047">
              <w:rPr>
                <w:rFonts w:ascii="GHEA Grapalat" w:hAnsi="GHEA Grapalat"/>
                <w:sz w:val="24"/>
                <w:szCs w:val="24"/>
                <w:shd w:val="clear" w:color="auto" w:fill="FFFFFF"/>
                <w:lang w:val="hy-AM"/>
              </w:rPr>
              <w:t xml:space="preserve"> </w:t>
            </w:r>
            <w:r w:rsidRPr="007D3047">
              <w:rPr>
                <w:rFonts w:ascii="GHEA Grapalat" w:hAnsi="GHEA Grapalat" w:cs="Sylfaen"/>
                <w:sz w:val="24"/>
                <w:szCs w:val="24"/>
                <w:shd w:val="clear" w:color="auto" w:fill="FFFFFF"/>
                <w:lang w:val="hy-AM"/>
              </w:rPr>
              <w:t>ու</w:t>
            </w:r>
            <w:r w:rsidRPr="007D3047">
              <w:rPr>
                <w:rFonts w:ascii="GHEA Grapalat" w:hAnsi="GHEA Grapalat"/>
                <w:sz w:val="24"/>
                <w:szCs w:val="24"/>
                <w:shd w:val="clear" w:color="auto" w:fill="FFFFFF"/>
                <w:lang w:val="hy-AM"/>
              </w:rPr>
              <w:t xml:space="preserve"> </w:t>
            </w:r>
            <w:r w:rsidRPr="007D3047">
              <w:rPr>
                <w:rFonts w:ascii="GHEA Grapalat" w:hAnsi="GHEA Grapalat" w:cs="Sylfaen"/>
                <w:sz w:val="24"/>
                <w:szCs w:val="24"/>
                <w:shd w:val="clear" w:color="auto" w:fill="FFFFFF"/>
                <w:lang w:val="hy-AM"/>
              </w:rPr>
              <w:t>իրավական</w:t>
            </w:r>
            <w:r w:rsidRPr="007D3047">
              <w:rPr>
                <w:rFonts w:ascii="GHEA Grapalat" w:hAnsi="GHEA Grapalat"/>
                <w:sz w:val="24"/>
                <w:szCs w:val="24"/>
                <w:shd w:val="clear" w:color="auto" w:fill="FFFFFF"/>
                <w:lang w:val="hy-AM"/>
              </w:rPr>
              <w:t xml:space="preserve"> </w:t>
            </w:r>
            <w:r w:rsidRPr="007D3047">
              <w:rPr>
                <w:rFonts w:ascii="GHEA Grapalat" w:hAnsi="GHEA Grapalat" w:cs="Sylfaen"/>
                <w:sz w:val="24"/>
                <w:szCs w:val="24"/>
                <w:shd w:val="clear" w:color="auto" w:fill="FFFFFF"/>
                <w:lang w:val="hy-AM"/>
              </w:rPr>
              <w:t>կարգավիճակը</w:t>
            </w:r>
            <w:r w:rsidRPr="007D3047">
              <w:rPr>
                <w:rFonts w:ascii="GHEA Grapalat" w:hAnsi="GHEA Grapalat"/>
                <w:sz w:val="24"/>
                <w:szCs w:val="24"/>
                <w:shd w:val="clear" w:color="auto" w:fill="FFFFFF"/>
                <w:lang w:val="hy-AM"/>
              </w:rPr>
              <w:t xml:space="preserve"> </w:t>
            </w:r>
            <w:r w:rsidRPr="007D3047">
              <w:rPr>
                <w:rFonts w:ascii="GHEA Grapalat" w:hAnsi="GHEA Grapalat" w:cs="Sylfaen"/>
                <w:sz w:val="24"/>
                <w:szCs w:val="24"/>
                <w:shd w:val="clear" w:color="auto" w:fill="FFFFFF"/>
                <w:lang w:val="hy-AM"/>
              </w:rPr>
              <w:t>սահմանվում</w:t>
            </w:r>
            <w:r w:rsidRPr="007D3047">
              <w:rPr>
                <w:rFonts w:ascii="GHEA Grapalat" w:hAnsi="GHEA Grapalat"/>
                <w:sz w:val="24"/>
                <w:szCs w:val="24"/>
                <w:shd w:val="clear" w:color="auto" w:fill="FFFFFF"/>
                <w:lang w:val="hy-AM"/>
              </w:rPr>
              <w:t xml:space="preserve"> </w:t>
            </w:r>
            <w:r w:rsidRPr="007D3047">
              <w:rPr>
                <w:rFonts w:ascii="GHEA Grapalat" w:hAnsi="GHEA Grapalat" w:cs="Sylfaen"/>
                <w:sz w:val="24"/>
                <w:szCs w:val="24"/>
                <w:shd w:val="clear" w:color="auto" w:fill="FFFFFF"/>
                <w:lang w:val="hy-AM"/>
              </w:rPr>
              <w:t>են</w:t>
            </w:r>
            <w:r w:rsidRPr="007D3047">
              <w:rPr>
                <w:rFonts w:ascii="GHEA Grapalat" w:hAnsi="GHEA Grapalat"/>
                <w:sz w:val="24"/>
                <w:szCs w:val="24"/>
                <w:shd w:val="clear" w:color="auto" w:fill="FFFFFF"/>
                <w:lang w:val="hy-AM"/>
              </w:rPr>
              <w:t xml:space="preserve"> </w:t>
            </w:r>
            <w:r w:rsidRPr="007D3047">
              <w:rPr>
                <w:rFonts w:ascii="GHEA Grapalat" w:hAnsi="GHEA Grapalat" w:cs="Sylfaen"/>
                <w:sz w:val="24"/>
                <w:szCs w:val="24"/>
                <w:shd w:val="clear" w:color="auto" w:fill="FFFFFF"/>
                <w:lang w:val="hy-AM"/>
              </w:rPr>
              <w:t>այլ</w:t>
            </w:r>
            <w:r w:rsidRPr="007D3047">
              <w:rPr>
                <w:rFonts w:ascii="GHEA Grapalat" w:hAnsi="GHEA Grapalat"/>
                <w:sz w:val="24"/>
                <w:szCs w:val="24"/>
                <w:shd w:val="clear" w:color="auto" w:fill="FFFFFF"/>
                <w:lang w:val="hy-AM"/>
              </w:rPr>
              <w:t xml:space="preserve"> </w:t>
            </w:r>
            <w:r w:rsidRPr="007D3047">
              <w:rPr>
                <w:rFonts w:ascii="GHEA Grapalat" w:hAnsi="GHEA Grapalat" w:cs="Sylfaen"/>
                <w:sz w:val="24"/>
                <w:szCs w:val="24"/>
                <w:shd w:val="clear" w:color="auto" w:fill="FFFFFF"/>
                <w:lang w:val="hy-AM"/>
              </w:rPr>
              <w:t>օրենքներով</w:t>
            </w:r>
            <w:r w:rsidRPr="007D3047">
              <w:rPr>
                <w:rFonts w:ascii="GHEA Grapalat" w:hAnsi="GHEA Grapalat"/>
                <w:sz w:val="24"/>
                <w:szCs w:val="24"/>
                <w:shd w:val="clear" w:color="auto" w:fill="FFFFFF"/>
                <w:lang w:val="hy-AM"/>
              </w:rPr>
              <w:t xml:space="preserve">, ինչը հնարավորություն է տալիս Նախագծով սահմանելու նաև այլ կարգավորումներ բուհերի </w:t>
            </w:r>
            <w:r w:rsidRPr="007D3047">
              <w:rPr>
                <w:rFonts w:ascii="GHEA Grapalat" w:eastAsia="Times New Roman" w:hAnsi="GHEA Grapalat"/>
                <w:sz w:val="24"/>
                <w:szCs w:val="24"/>
                <w:lang w:val="hy-AM"/>
              </w:rPr>
              <w:t>ինքնավարության սկզբունքի իրացման ապահովման համատեքստում:</w:t>
            </w:r>
          </w:p>
          <w:p w14:paraId="533C0FE2" w14:textId="77777777" w:rsidR="00C84CCB" w:rsidRPr="007D3047" w:rsidRDefault="00C84CCB" w:rsidP="007B71ED">
            <w:pPr>
              <w:tabs>
                <w:tab w:val="left" w:pos="0"/>
                <w:tab w:val="left" w:pos="993"/>
              </w:tabs>
              <w:spacing w:after="0" w:line="360" w:lineRule="auto"/>
              <w:jc w:val="both"/>
              <w:rPr>
                <w:rFonts w:ascii="GHEA Grapalat" w:eastAsia="Times New Roman" w:hAnsi="GHEA Grapalat" w:cs="Arial"/>
                <w:bCs/>
                <w:iCs/>
                <w:sz w:val="24"/>
                <w:szCs w:val="24"/>
                <w:lang w:val="hy-AM"/>
              </w:rPr>
            </w:pPr>
            <w:r w:rsidRPr="007D3047">
              <w:rPr>
                <w:rFonts w:ascii="GHEA Grapalat" w:eastAsia="Times New Roman" w:hAnsi="GHEA Grapalat"/>
                <w:sz w:val="24"/>
                <w:szCs w:val="24"/>
                <w:lang w:val="hy-AM"/>
              </w:rPr>
              <w:t>Նշվածն ակնհայտ է նաև այն կարգավորումներում, որոնք պարտադրում են բուհին իր կայքում տեղադրել աուդիտորի եզրակացությունը: Արդյունքում թեև Նախագծում նման կարգավորում սահմանված չէ, սակայն ենթադրվում է, որ բուհը յուրաքանչյուր տարի պետք է ֆինանսական գործունեության մասով աուդիտ իրականացնի:</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23A464A" w14:textId="77777777" w:rsidR="00C84CCB" w:rsidRPr="007D3047" w:rsidRDefault="00C84CCB" w:rsidP="007B71ED">
            <w:pPr>
              <w:spacing w:line="360" w:lineRule="auto"/>
              <w:rPr>
                <w:rFonts w:ascii="GHEA Grapalat" w:hAnsi="GHEA Grapalat"/>
                <w:sz w:val="24"/>
                <w:szCs w:val="24"/>
                <w:lang w:val="hy-AM" w:eastAsia="zh-CN"/>
              </w:rPr>
            </w:pPr>
            <w:r w:rsidRPr="007D3047">
              <w:rPr>
                <w:rFonts w:ascii="GHEA Grapalat" w:hAnsi="GHEA Grapalat"/>
                <w:b/>
                <w:sz w:val="24"/>
                <w:szCs w:val="24"/>
                <w:lang w:val="hy-AM" w:eastAsia="zh-CN"/>
              </w:rPr>
              <w:t>Ընդունվել է ի գիտություն։</w:t>
            </w:r>
          </w:p>
        </w:tc>
      </w:tr>
      <w:tr w:rsidR="00C84CCB" w:rsidRPr="006055BB" w14:paraId="3E30023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0682B30" w14:textId="77777777" w:rsidR="00C84CCB" w:rsidRPr="007D3047" w:rsidRDefault="00C84CCB" w:rsidP="007B71ED">
            <w:pPr>
              <w:tabs>
                <w:tab w:val="left" w:pos="0"/>
                <w:tab w:val="left" w:pos="993"/>
              </w:tabs>
              <w:spacing w:after="0" w:line="360" w:lineRule="auto"/>
              <w:ind w:firstLine="567"/>
              <w:jc w:val="both"/>
              <w:rPr>
                <w:rFonts w:ascii="GHEA Grapalat" w:eastAsia="Times New Roman" w:hAnsi="GHEA Grapalat" w:cs="Arial"/>
                <w:bCs/>
                <w:iCs/>
                <w:sz w:val="24"/>
                <w:szCs w:val="24"/>
                <w:lang w:val="hy-AM"/>
              </w:rPr>
            </w:pPr>
            <w:r w:rsidRPr="007D3047">
              <w:rPr>
                <w:rFonts w:ascii="GHEA Grapalat" w:eastAsia="Times New Roman" w:hAnsi="GHEA Grapalat"/>
                <w:sz w:val="24"/>
                <w:szCs w:val="24"/>
                <w:lang w:val="hy-AM"/>
              </w:rPr>
              <w:t xml:space="preserve">5.2. </w:t>
            </w:r>
            <w:r w:rsidRPr="007D3047">
              <w:rPr>
                <w:rFonts w:ascii="GHEA Grapalat" w:eastAsia="Times New Roman" w:hAnsi="GHEA Grapalat" w:cs="Arial"/>
                <w:sz w:val="24"/>
                <w:szCs w:val="24"/>
                <w:lang w:val="hy-AM"/>
              </w:rPr>
              <w:t xml:space="preserve">Հոգաբարձուների խորհրդի՝ նախագծով սահմանված մի շարք լիազորություններ </w:t>
            </w:r>
            <w:r w:rsidRPr="007D3047">
              <w:rPr>
                <w:rFonts w:ascii="GHEA Grapalat" w:eastAsia="Times New Roman" w:hAnsi="GHEA Grapalat" w:cs="Arial"/>
                <w:bCs/>
                <w:iCs/>
                <w:sz w:val="24"/>
                <w:szCs w:val="24"/>
                <w:lang w:val="hy-AM"/>
              </w:rPr>
              <w:t>սահմանափակում են բուհի ինքնավարությունը, հետևաբար այդ լիազորություններն անհրաժեշտ է վերապահել բուհի ակադեմիական խորհրդին։</w:t>
            </w:r>
          </w:p>
          <w:p w14:paraId="774DB450" w14:textId="77777777" w:rsidR="00C84CCB" w:rsidRPr="007D3047" w:rsidRDefault="00C84CCB" w:rsidP="007B71ED">
            <w:pPr>
              <w:shd w:val="clear" w:color="auto" w:fill="FFFFFF"/>
              <w:spacing w:after="0" w:line="360" w:lineRule="auto"/>
              <w:ind w:firstLine="720"/>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ab/>
              <w:t xml:space="preserve">Այսպես օրինակ. </w:t>
            </w:r>
            <w:r w:rsidRPr="007D3047">
              <w:rPr>
                <w:rFonts w:ascii="GHEA Grapalat" w:eastAsia="Times New Roman" w:hAnsi="GHEA Grapalat" w:cs="Arial"/>
                <w:bCs/>
                <w:iCs/>
                <w:sz w:val="24"/>
                <w:szCs w:val="24"/>
                <w:lang w:val="hy-AM"/>
              </w:rPr>
              <w:t xml:space="preserve">Նախագծի 26-րդ հոդվածի 10-րդ մասի 9-րդ կետի համաձայն՝ </w:t>
            </w:r>
            <w:r w:rsidRPr="007D3047">
              <w:rPr>
                <w:rFonts w:ascii="GHEA Grapalat" w:eastAsia="Times New Roman" w:hAnsi="GHEA Grapalat" w:cs="Arial"/>
                <w:sz w:val="24"/>
                <w:szCs w:val="24"/>
                <w:lang w:val="hy-AM"/>
              </w:rPr>
              <w:t xml:space="preserve">հոգաբարձուների խորհրդի իրավասությանն է պատկանում ռեկտորի, իսկ համալսարանի կազմում գործող գիտական կազմակերպության դեպքում` դրա ղեկավարի առաջարկների հիման վրա բուհի և գիտական կազմակերպության հաստիքացուցակի հաստատումը: </w:t>
            </w:r>
            <w:r w:rsidRPr="007D3047">
              <w:rPr>
                <w:rFonts w:ascii="GHEA Grapalat" w:eastAsia="Times New Roman" w:hAnsi="GHEA Grapalat" w:cs="Arial"/>
                <w:bCs/>
                <w:iCs/>
                <w:sz w:val="24"/>
                <w:szCs w:val="24"/>
                <w:lang w:val="hy-AM"/>
              </w:rPr>
              <w:t xml:space="preserve">Նախագծի 26-րդ հոդվածի 10-րդ մասի 15-րդ կետի համաձայն՝ </w:t>
            </w:r>
            <w:r w:rsidRPr="007D3047">
              <w:rPr>
                <w:rFonts w:ascii="GHEA Grapalat" w:eastAsia="Times New Roman" w:hAnsi="GHEA Grapalat" w:cs="Arial"/>
                <w:sz w:val="24"/>
                <w:szCs w:val="24"/>
                <w:lang w:val="hy-AM"/>
              </w:rPr>
              <w:t>բուհի կրթական ծրագրերով ուսման վճարների չափի հաստատումը: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B0B6622" w14:textId="77777777" w:rsidR="00C84CCB" w:rsidRPr="007D3047" w:rsidRDefault="00C84CCB" w:rsidP="007B71ED">
            <w:pPr>
              <w:spacing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F5A16F7" w14:textId="487352B6" w:rsidR="00C84CCB" w:rsidRPr="007D3047" w:rsidRDefault="00C84CCB" w:rsidP="007B71ED">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Բուհի ֆինանսական կայունությանը  վերաբերող հարցեր են, </w:t>
            </w:r>
            <w:r w:rsidR="00F05C4C" w:rsidRPr="007D3047">
              <w:rPr>
                <w:rFonts w:ascii="GHEA Grapalat" w:hAnsi="GHEA Grapalat"/>
                <w:sz w:val="24"/>
                <w:szCs w:val="24"/>
                <w:lang w:val="hy-AM" w:eastAsia="zh-CN"/>
              </w:rPr>
              <w:t xml:space="preserve">որոնք </w:t>
            </w:r>
            <w:r w:rsidRPr="007D3047">
              <w:rPr>
                <w:rFonts w:ascii="GHEA Grapalat" w:hAnsi="GHEA Grapalat"/>
                <w:sz w:val="24"/>
                <w:szCs w:val="24"/>
                <w:lang w:val="hy-AM" w:eastAsia="zh-CN"/>
              </w:rPr>
              <w:t xml:space="preserve">պետք է վերապահվեն </w:t>
            </w:r>
            <w:r w:rsidRPr="007D3047">
              <w:rPr>
                <w:rFonts w:ascii="GHEA Grapalat" w:eastAsia="Times New Roman" w:hAnsi="GHEA Grapalat" w:cs="Arial"/>
                <w:sz w:val="24"/>
                <w:szCs w:val="24"/>
                <w:lang w:val="hy-AM"/>
              </w:rPr>
              <w:t>Հոգաբարձուների խորհրդին։</w:t>
            </w:r>
          </w:p>
        </w:tc>
      </w:tr>
      <w:tr w:rsidR="00C84CCB" w:rsidRPr="006055BB" w14:paraId="58E8062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2D27F0E" w14:textId="77777777" w:rsidR="00C84CCB" w:rsidRPr="007D3047" w:rsidRDefault="00C84CCB" w:rsidP="007B71ED">
            <w:pPr>
              <w:tabs>
                <w:tab w:val="left" w:pos="0"/>
                <w:tab w:val="left" w:pos="993"/>
              </w:tabs>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sz w:val="24"/>
                <w:szCs w:val="24"/>
                <w:lang w:val="hy-AM"/>
              </w:rPr>
              <w:t xml:space="preserve">5.3. Նախագծի 21-րդ հոդվածի 19-րդ մասի համաձայն՝ </w:t>
            </w:r>
            <w:r w:rsidRPr="007D3047">
              <w:rPr>
                <w:rFonts w:ascii="GHEA Grapalat" w:eastAsia="Times New Roman" w:hAnsi="GHEA Grapalat" w:cs="Arial"/>
                <w:sz w:val="24"/>
                <w:szCs w:val="24"/>
                <w:lang w:val="hy-AM"/>
              </w:rPr>
              <w:t>բուհը և գիտական կազմակերպությունն ինքնուրույն է որոշում իր աշխատողի աշխատանքի վարձատրության ձևը և աշխատավարձի չափը, ինչպես նաև նյութական և այլ խրախուսանքի միջոցների տեսակները, չափերը և տրամադրման կարգը: Իսկ Նախագծի 22-րդ հոդվածի 1-ին մասի երկրորդ նախադասության համաձայն՝ հանրային բուհում և հանրային գիտական կազմակերպությունում գիտական աշխատողի վարձատրության պայմանները և նվազագույն շեմը սահմանում է Կառավարությունը:</w:t>
            </w:r>
          </w:p>
          <w:p w14:paraId="70610BF5" w14:textId="77777777" w:rsidR="00C84CCB" w:rsidRPr="007D3047" w:rsidRDefault="00C84CCB" w:rsidP="007B71ED">
            <w:pPr>
              <w:tabs>
                <w:tab w:val="left" w:pos="0"/>
                <w:tab w:val="left" w:pos="993"/>
              </w:tabs>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ab/>
              <w:t>Նախ` նշված իրավակարգավորումներում առկա է հակասություն, երկրորդ՝ եթե բուհը և գիտական կազմակերպությունն ինքնուրույն է որոշում իր աշխատողի աշխատավարձի չափը, հետևաբար նույնիսկ նվազագույն շեմի սահմանումը խախտում է բուհի ինքնավարության սկզբունքը: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614A7F8" w14:textId="77777777" w:rsidR="00C84CCB" w:rsidRPr="007D3047" w:rsidRDefault="00C84CCB" w:rsidP="007B71ED">
            <w:pPr>
              <w:spacing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17CB992" w14:textId="3FF69019" w:rsidR="00C84CCB" w:rsidRPr="007D3047" w:rsidRDefault="00C84CCB" w:rsidP="007B71ED">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Հակասություն չկա, </w:t>
            </w:r>
            <w:r w:rsidR="00F05C4C" w:rsidRPr="007D3047">
              <w:rPr>
                <w:rFonts w:ascii="GHEA Grapalat" w:hAnsi="GHEA Grapalat"/>
                <w:sz w:val="24"/>
                <w:szCs w:val="24"/>
                <w:lang w:val="hy-AM" w:eastAsia="zh-CN"/>
              </w:rPr>
              <w:t>Կ</w:t>
            </w:r>
            <w:r w:rsidRPr="007D3047">
              <w:rPr>
                <w:rFonts w:ascii="GHEA Grapalat" w:hAnsi="GHEA Grapalat"/>
                <w:sz w:val="24"/>
                <w:szCs w:val="24"/>
                <w:lang w:val="hy-AM" w:eastAsia="zh-CN"/>
              </w:rPr>
              <w:t>առավարությունը դնում է ֆինանսավորման նվազագույն երաշխիքները, որից վերև բուհի և գիտական կազմակերպության լիազորությունն է։</w:t>
            </w:r>
          </w:p>
        </w:tc>
      </w:tr>
      <w:tr w:rsidR="00C84CCB" w:rsidRPr="007D3047" w14:paraId="724E12E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8401600" w14:textId="77777777" w:rsidR="00C84CCB" w:rsidRPr="007D3047" w:rsidRDefault="00C84CCB" w:rsidP="007B71ED">
            <w:pPr>
              <w:shd w:val="clear" w:color="auto" w:fill="FFFFFF"/>
              <w:spacing w:after="0" w:line="360" w:lineRule="auto"/>
              <w:ind w:firstLine="567"/>
              <w:jc w:val="both"/>
              <w:rPr>
                <w:rFonts w:ascii="GHEA Grapalat" w:hAnsi="GHEA Grapalat"/>
                <w:sz w:val="24"/>
                <w:szCs w:val="24"/>
                <w:lang w:val="hy-AM"/>
              </w:rPr>
            </w:pPr>
            <w:r w:rsidRPr="007D3047">
              <w:rPr>
                <w:rFonts w:ascii="GHEA Grapalat" w:eastAsia="Times New Roman" w:hAnsi="GHEA Grapalat"/>
                <w:b/>
                <w:bCs/>
                <w:i/>
                <w:iCs/>
                <w:sz w:val="24"/>
                <w:szCs w:val="24"/>
                <w:lang w:val="hy-AM"/>
              </w:rPr>
              <w:t xml:space="preserve">6. </w:t>
            </w:r>
            <w:r w:rsidRPr="007D3047">
              <w:rPr>
                <w:rFonts w:ascii="GHEA Grapalat" w:hAnsi="GHEA Grapalat"/>
                <w:b/>
                <w:bCs/>
                <w:i/>
                <w:iCs/>
                <w:sz w:val="24"/>
                <w:szCs w:val="24"/>
                <w:lang w:val="hy-AM"/>
              </w:rPr>
              <w:t>Գիտական աստիճանաշնորհման կարգը սահմանող նորմերի իրավաչափությունը</w:t>
            </w:r>
          </w:p>
          <w:p w14:paraId="2D98DB10" w14:textId="77777777" w:rsidR="00C84CCB" w:rsidRPr="007D3047" w:rsidRDefault="00C84CCB" w:rsidP="007B71ED">
            <w:pPr>
              <w:shd w:val="clear" w:color="auto" w:fill="FFFFFF"/>
              <w:spacing w:after="0" w:line="360" w:lineRule="auto"/>
              <w:ind w:firstLine="567"/>
              <w:jc w:val="both"/>
              <w:rPr>
                <w:rFonts w:ascii="GHEA Grapalat" w:hAnsi="GHEA Grapalat"/>
                <w:sz w:val="24"/>
                <w:szCs w:val="24"/>
                <w:lang w:val="hy-AM"/>
              </w:rPr>
            </w:pPr>
            <w:r w:rsidRPr="007D3047">
              <w:rPr>
                <w:rFonts w:ascii="GHEA Grapalat" w:hAnsi="GHEA Grapalat"/>
                <w:sz w:val="24"/>
                <w:szCs w:val="24"/>
                <w:lang w:val="hy-AM"/>
              </w:rPr>
              <w:t>Գիտության թեկնածուների և դոկտորների հավասարեցումը Նախագծով սահմանված կարգավորումներով գործնականում առաջացնելու է բազմաթիվ խնդիրներ:</w:t>
            </w:r>
          </w:p>
          <w:p w14:paraId="5C18BF37" w14:textId="77777777" w:rsidR="00C84CCB" w:rsidRPr="007D3047" w:rsidRDefault="00C84CCB" w:rsidP="007B71ED">
            <w:pPr>
              <w:shd w:val="clear" w:color="auto" w:fill="FFFFFF"/>
              <w:spacing w:after="0" w:line="360" w:lineRule="auto"/>
              <w:ind w:firstLine="567"/>
              <w:jc w:val="both"/>
              <w:rPr>
                <w:rFonts w:ascii="GHEA Grapalat" w:eastAsia="Times New Roman" w:hAnsi="GHEA Grapalat" w:cs="Arial"/>
                <w:sz w:val="24"/>
                <w:szCs w:val="24"/>
                <w:lang w:val="hy-AM"/>
              </w:rPr>
            </w:pPr>
            <w:r w:rsidRPr="007D3047">
              <w:rPr>
                <w:rFonts w:ascii="GHEA Grapalat" w:hAnsi="GHEA Grapalat"/>
                <w:sz w:val="24"/>
                <w:szCs w:val="24"/>
                <w:lang w:val="hy-AM"/>
              </w:rPr>
              <w:t>6.1. Նախագծի 41-րդ հոդվածի 1-ին մասի համաձայն՝</w:t>
            </w:r>
            <w:r w:rsidRPr="007D3047">
              <w:rPr>
                <w:rFonts w:ascii="GHEA Grapalat" w:eastAsia="Times New Roman" w:hAnsi="GHEA Grapalat" w:cs="Arial"/>
                <w:sz w:val="24"/>
                <w:szCs w:val="24"/>
                <w:lang w:val="hy-AM"/>
              </w:rPr>
              <w:t xml:space="preserve"> սույն օրենքն ուժի մեջ է մտնում պաշտոնական հրապարակման օրվան հաջորդող տասներորդ օրը, բացառությամբ սույն օրենքի 42-րդ հոդվածով նախատեսված դրույթների:</w:t>
            </w:r>
          </w:p>
          <w:p w14:paraId="3C6C88FB" w14:textId="77777777" w:rsidR="00C84CCB" w:rsidRPr="007D3047" w:rsidRDefault="00C84CCB" w:rsidP="007B71ED">
            <w:pPr>
              <w:shd w:val="clear" w:color="auto" w:fill="FFFFFF"/>
              <w:spacing w:after="0" w:line="360" w:lineRule="auto"/>
              <w:ind w:firstLine="567"/>
              <w:jc w:val="both"/>
              <w:rPr>
                <w:rFonts w:ascii="GHEA Grapalat" w:eastAsia="Times New Roman" w:hAnsi="GHEA Grapalat" w:cs="Arial"/>
                <w:sz w:val="24"/>
                <w:szCs w:val="24"/>
                <w:lang w:val="hy-AM"/>
              </w:rPr>
            </w:pPr>
            <w:r w:rsidRPr="007D3047">
              <w:rPr>
                <w:rFonts w:ascii="GHEA Grapalat" w:eastAsia="Times New Roman" w:hAnsi="GHEA Grapalat"/>
                <w:sz w:val="24"/>
                <w:szCs w:val="24"/>
                <w:lang w:val="hy-AM"/>
              </w:rPr>
              <w:t xml:space="preserve">Նախագծի 42-րդ հոդվածի 5-րդ մասի ուժով գիտության դոկտորին հավասարեցվում է մինչև 2027 թվականի դեկտեմբերի 30-ը ներառյալ գիտությունների թեկնածուի գիտական աստիճան ձեռք բերած անձը, իսկ նույն մասի երկրորդ նախադասության համաձայն՝ </w:t>
            </w:r>
            <w:r w:rsidRPr="007D3047">
              <w:rPr>
                <w:rFonts w:ascii="GHEA Grapalat" w:eastAsia="Times New Roman" w:hAnsi="GHEA Grapalat" w:cs="Arial"/>
                <w:sz w:val="24"/>
                <w:szCs w:val="24"/>
                <w:lang w:val="hy-AM"/>
              </w:rPr>
              <w:t>սույն օրենքն ուժի մեջ մտնելու պահից «Գիտական և գիտատեխնիկական գործունեության մասին» 2000 թվականի դեկտեմբերի 5-ի ՀՕ-119 օրենքի 16-րդ հոդվածի 3-րդ մասի իմաստով գիտությունների դոկտորի գիտական աստիճանի տրամադրումը դադարեցվում է, իսկ այդ դրությամբ գիտությունների թեկնածուի և գիտությունների դոկտորի գիտական աստիճանները գործառնական իմաստով հավասարեցվում են:</w:t>
            </w:r>
          </w:p>
          <w:p w14:paraId="2ACFE385" w14:textId="77777777" w:rsidR="00C84CCB" w:rsidRPr="007D3047" w:rsidRDefault="00C84CCB" w:rsidP="007B71ED">
            <w:pPr>
              <w:tabs>
                <w:tab w:val="left" w:pos="0"/>
                <w:tab w:val="left" w:pos="993"/>
              </w:tabs>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Սույն օրենքն ուժի մեջ է մտնում պաշտոնական հրապարակման օրվան հաջորդող տասներորդ օրը, սակայն այն չի տարածվում Նախագծի 42-րդ հոդվածով ամրագրված դրույթների վրա: Ուստի </w:t>
            </w:r>
            <w:r w:rsidRPr="007D3047">
              <w:rPr>
                <w:rFonts w:ascii="GHEA Grapalat" w:eastAsia="Times New Roman" w:hAnsi="GHEA Grapalat"/>
                <w:sz w:val="24"/>
                <w:szCs w:val="24"/>
                <w:lang w:val="hy-AM"/>
              </w:rPr>
              <w:t>Նախագծի 42-րդ հոդվածի 5-րդ մասի երկրորդ նախադասությունը հակասում է Նախագծի 41-րդ հոդվածի 1-ին մասին: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4583319"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p w14:paraId="46ACE806" w14:textId="77777777" w:rsidR="00C84CCB" w:rsidRPr="007D3047" w:rsidRDefault="00C84CCB" w:rsidP="007B71ED">
            <w:pPr>
              <w:spacing w:line="360" w:lineRule="auto"/>
              <w:rPr>
                <w:rFonts w:ascii="GHEA Grapalat" w:hAnsi="GHEA Grapalat"/>
                <w:sz w:val="24"/>
                <w:szCs w:val="24"/>
                <w:lang w:val="hy-AM" w:eastAsia="zh-CN"/>
              </w:rPr>
            </w:pPr>
          </w:p>
        </w:tc>
      </w:tr>
      <w:tr w:rsidR="00C84CCB" w:rsidRPr="006055BB" w14:paraId="01C3442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D0F2BB3" w14:textId="77777777" w:rsidR="00C84CCB" w:rsidRPr="007D3047" w:rsidRDefault="00C84CCB" w:rsidP="007B71ED">
            <w:pPr>
              <w:shd w:val="clear" w:color="auto" w:fill="FFFFFF"/>
              <w:spacing w:after="0" w:line="360" w:lineRule="auto"/>
              <w:ind w:firstLine="567"/>
              <w:jc w:val="both"/>
              <w:rPr>
                <w:rFonts w:ascii="GHEA Grapalat" w:eastAsia="Times New Roman" w:hAnsi="GHEA Grapalat" w:cs="Arial"/>
                <w:sz w:val="24"/>
                <w:szCs w:val="24"/>
                <w:lang w:val="hy-AM"/>
              </w:rPr>
            </w:pPr>
            <w:r w:rsidRPr="007D3047">
              <w:rPr>
                <w:rFonts w:ascii="GHEA Grapalat" w:eastAsia="Times New Roman" w:hAnsi="GHEA Grapalat"/>
                <w:sz w:val="24"/>
                <w:szCs w:val="24"/>
                <w:lang w:val="hy-AM"/>
              </w:rPr>
              <w:t xml:space="preserve">Ավելին, ըստ Նախագծի 42-րդ հոդվածի 5-րդ մասի երկրորդ նախադասության՝ սույն օրենքն </w:t>
            </w:r>
            <w:r w:rsidRPr="007D3047">
              <w:rPr>
                <w:rFonts w:ascii="GHEA Grapalat" w:eastAsia="Times New Roman" w:hAnsi="GHEA Grapalat" w:cs="Arial"/>
                <w:sz w:val="24"/>
                <w:szCs w:val="24"/>
                <w:lang w:val="hy-AM"/>
              </w:rPr>
              <w:t xml:space="preserve">ուժի մեջ մտնելու պահից գիտությունների դոկտորի գիտական աստիճանի տրամադրումը դադարեցվում է, ինչը, սակայն, հիմնավորված չէ այն համատեքստում, որ անձը, հնարավոր է, </w:t>
            </w:r>
            <w:r w:rsidRPr="007D3047">
              <w:rPr>
                <w:rFonts w:ascii="GHEA Grapalat" w:eastAsia="Times New Roman" w:hAnsi="GHEA Grapalat" w:cs="Arial"/>
                <w:bCs/>
                <w:sz w:val="24"/>
                <w:szCs w:val="24"/>
                <w:lang w:val="hy-AM"/>
              </w:rPr>
              <w:t xml:space="preserve">արդեն իսկ հրամանագրված է </w:t>
            </w:r>
            <w:r w:rsidRPr="007D3047">
              <w:rPr>
                <w:rFonts w:ascii="GHEA Grapalat" w:eastAsia="Times New Roman" w:hAnsi="GHEA Grapalat" w:cs="Arial"/>
                <w:sz w:val="24"/>
                <w:szCs w:val="24"/>
                <w:lang w:val="hy-AM"/>
              </w:rPr>
              <w:t>դոկտորանտուրայում, ինչը պահպանվելու է մինչև 2026 թ., ըստ Նախագծի 41-րդ հոդվածի 4-րդ մասի` կատարել է համապատասխան հետազոտություն, անցել է պաշտպանությանը նախորդող բոլոր գործընթացները և, հնարավոր է նաև, որ օրենքն ուժի մեջ մտնելու դրությամբ նշանակված լինի վերջինիս դոկտորական ատենախոսության պաշտպանության օրը: Կարծում ենք, որ անձին պետք է հնարավորություն տրվի իր հայեցողությամբ ընտրելու՝ ցանկանում է շարունակել պաշտպանության իրականացումը, թե՝ ոչ:</w:t>
            </w:r>
          </w:p>
          <w:p w14:paraId="47F7C370" w14:textId="77777777" w:rsidR="002B159B" w:rsidRPr="007D3047" w:rsidRDefault="002B159B" w:rsidP="007B71ED">
            <w:pPr>
              <w:shd w:val="clear" w:color="auto" w:fill="FFFFFF"/>
              <w:spacing w:after="0" w:line="360" w:lineRule="auto"/>
              <w:ind w:firstLine="567"/>
              <w:jc w:val="both"/>
              <w:rPr>
                <w:rFonts w:ascii="GHEA Grapalat" w:eastAsia="Times New Roman" w:hAnsi="GHEA Grapalat" w:cs="Arial"/>
                <w:bCs/>
                <w:sz w:val="24"/>
                <w:szCs w:val="24"/>
                <w:lang w:val="hy-AM"/>
              </w:rPr>
            </w:pPr>
            <w:r w:rsidRPr="007D3047">
              <w:rPr>
                <w:rFonts w:ascii="GHEA Grapalat" w:eastAsia="Times New Roman" w:hAnsi="GHEA Grapalat" w:cs="Arial"/>
                <w:sz w:val="24"/>
                <w:szCs w:val="24"/>
                <w:lang w:val="hy-AM"/>
              </w:rPr>
              <w:t xml:space="preserve">Երկրորդ, </w:t>
            </w:r>
            <w:r w:rsidRPr="007D3047">
              <w:rPr>
                <w:rFonts w:ascii="GHEA Grapalat" w:eastAsia="Times New Roman" w:hAnsi="GHEA Grapalat"/>
                <w:sz w:val="24"/>
                <w:szCs w:val="24"/>
                <w:lang w:val="hy-AM"/>
              </w:rPr>
              <w:t xml:space="preserve">Նախագծի 42-րդ հոդվածի 5-րդ մասի առաջին նախադասության կարգավորումների ուժով </w:t>
            </w:r>
            <w:r w:rsidRPr="007D3047">
              <w:rPr>
                <w:rFonts w:ascii="GHEA Grapalat" w:eastAsia="Times New Roman" w:hAnsi="GHEA Grapalat" w:cs="Arial"/>
                <w:bCs/>
                <w:sz w:val="24"/>
                <w:szCs w:val="24"/>
                <w:lang w:val="hy-AM"/>
              </w:rPr>
              <w:t>անբարենպաստ իրավիճակում են հայտնվելու ասպիրանտուրայի ուսուցման համակարգերում արդեն իսկ հրամանագրված անձինք, որոնց ատենախոսությունների պաշտպանությունը, հետևաբար՝ գիտական աստիճանի շնորհումը, նախատեսված է ավելի ուշ։</w:t>
            </w:r>
          </w:p>
          <w:p w14:paraId="06C8E47D" w14:textId="77777777" w:rsidR="002B159B" w:rsidRPr="007D3047" w:rsidRDefault="002B159B" w:rsidP="002B159B">
            <w:pPr>
              <w:shd w:val="clear" w:color="auto" w:fill="FFFFFF"/>
              <w:spacing w:after="0" w:line="360" w:lineRule="auto"/>
              <w:ind w:firstLine="567"/>
              <w:jc w:val="both"/>
              <w:rPr>
                <w:rFonts w:ascii="GHEA Grapalat" w:eastAsia="Times New Roman" w:hAnsi="GHEA Grapalat"/>
                <w:sz w:val="24"/>
                <w:szCs w:val="24"/>
                <w:lang w:val="hy-AM"/>
              </w:rPr>
            </w:pPr>
            <w:r w:rsidRPr="007D3047">
              <w:rPr>
                <w:rFonts w:ascii="GHEA Grapalat" w:hAnsi="GHEA Grapalat"/>
                <w:sz w:val="24"/>
                <w:szCs w:val="24"/>
                <w:lang w:val="hy-AM"/>
              </w:rPr>
              <w:t>6.2. Նախագծի 41-րդ հոդվածի 4-րդ մասի, 11-րդ մասի և 12-րդ մասի և</w:t>
            </w:r>
            <w:r w:rsidRPr="007D3047">
              <w:rPr>
                <w:rFonts w:ascii="GHEA Grapalat" w:eastAsia="Times New Roman" w:hAnsi="GHEA Grapalat"/>
                <w:sz w:val="24"/>
                <w:szCs w:val="24"/>
                <w:lang w:val="hy-AM"/>
              </w:rPr>
              <w:t xml:space="preserve"> Նախագծի 42-րդ հոդվածի 5-րդ մասի</w:t>
            </w:r>
            <w:r w:rsidRPr="007D3047">
              <w:rPr>
                <w:rFonts w:ascii="GHEA Grapalat" w:hAnsi="GHEA Grapalat"/>
                <w:sz w:val="24"/>
                <w:szCs w:val="24"/>
                <w:lang w:val="hy-AM"/>
              </w:rPr>
              <w:t xml:space="preserve"> կարգավորումներում առկա է հակասություն: Մի դեպքում մինչև 2026 թվականը գործում է գիտական աստիճանաշնորհման գործող կարգը, այդ թվում՝ դոկտորի համար հաստատված ատենախոսության թեմաների մասով, 11-րդ մասով պահպանվում է գիտությունների թեկնածուի և դոկտորի շնորհման մասով սահմանված կարգը մինչև 2026 թ., սակայն, ըստ 12-րդ մասի՝ սույն օրենքն ուժի մեջ մտնելու պահից չի պահպանվում իրավաբանական ուժը գիտությունների թեկնածուի գիտական աստիճանի, և դա այն դեպքում, երբ </w:t>
            </w:r>
            <w:r w:rsidRPr="007D3047">
              <w:rPr>
                <w:rFonts w:ascii="GHEA Grapalat" w:eastAsia="Times New Roman" w:hAnsi="GHEA Grapalat"/>
                <w:sz w:val="24"/>
                <w:szCs w:val="24"/>
                <w:lang w:val="hy-AM"/>
              </w:rPr>
              <w:t>ըստ Նախագծի 42-րդ հոդվածի 5-րդ մասի` մինչև 2027 թվականի դեկտեմբերի 30-ը ներառյալ գիտությունների թեկնածուի գիտական աստիճան ձեռք բերած անձը պահպանում է դրա իրավաբանական ուժը:</w:t>
            </w:r>
          </w:p>
          <w:p w14:paraId="383746BD" w14:textId="2DFD82DC" w:rsidR="002B159B" w:rsidRPr="007D3047" w:rsidRDefault="002B159B" w:rsidP="002B159B">
            <w:pPr>
              <w:shd w:val="clear" w:color="auto" w:fill="FFFFFF"/>
              <w:spacing w:after="0" w:line="360" w:lineRule="auto"/>
              <w:ind w:firstLine="567"/>
              <w:jc w:val="both"/>
              <w:rPr>
                <w:rFonts w:ascii="GHEA Grapalat" w:eastAsia="Times New Roman" w:hAnsi="GHEA Grapalat" w:cs="Arial"/>
                <w:bCs/>
                <w:sz w:val="24"/>
                <w:szCs w:val="24"/>
                <w:lang w:val="hy-AM"/>
              </w:rPr>
            </w:pPr>
            <w:r w:rsidRPr="007D3047">
              <w:rPr>
                <w:rFonts w:ascii="GHEA Grapalat" w:eastAsia="Times New Roman" w:hAnsi="GHEA Grapalat"/>
                <w:sz w:val="24"/>
                <w:szCs w:val="24"/>
                <w:lang w:val="hy-AM"/>
              </w:rPr>
              <w:t xml:space="preserve">Անհրաժեշտ է լրամշակել այս դրույթները` հաշվի առնելով, որ </w:t>
            </w:r>
            <w:r w:rsidRPr="007D3047">
              <w:rPr>
                <w:rFonts w:ascii="GHEA Grapalat" w:hAnsi="GHEA Grapalat"/>
                <w:sz w:val="24"/>
                <w:szCs w:val="24"/>
                <w:lang w:val="hy-AM"/>
              </w:rPr>
              <w:t>գործող նորմատիվ իրավական ակտերում թեկնածուի և դոկտորի գիտական աստիճան ունեցող անձանց համար նախատեսում են տարբեր պաշտոններում նշանակվելու ընթացակարգային երաշխիքներ (օրինակ՝ «Դատական օրենսգիրք» սահմանադրական օրենքը, «Փաստաբանության մասին» ՀՀ օրենքը, «Դատախազության մասին» ՀՀ օրենքը և այլն):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BA18405" w14:textId="77777777" w:rsidR="00C84CCB" w:rsidRPr="007D3047" w:rsidRDefault="00C84CCB" w:rsidP="00F05C4C">
            <w:pPr>
              <w:spacing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3E5298F8" w14:textId="77777777" w:rsidR="00C84CCB" w:rsidRPr="007D3047" w:rsidRDefault="00C84CCB" w:rsidP="00F05C4C">
            <w:pPr>
              <w:spacing w:line="360" w:lineRule="auto"/>
              <w:jc w:val="both"/>
              <w:rPr>
                <w:rFonts w:ascii="GHEA Grapalat" w:hAnsi="GHEA Grapalat"/>
                <w:b/>
                <w:sz w:val="24"/>
                <w:szCs w:val="24"/>
                <w:lang w:val="hy-AM" w:eastAsia="zh-CN"/>
              </w:rPr>
            </w:pPr>
            <w:r w:rsidRPr="007D3047">
              <w:rPr>
                <w:rFonts w:ascii="GHEA Grapalat" w:hAnsi="GHEA Grapalat"/>
                <w:sz w:val="24"/>
                <w:szCs w:val="24"/>
                <w:lang w:val="hy-AM" w:eastAsia="zh-CN"/>
              </w:rPr>
              <w:t xml:space="preserve">Հաշվի առնելով, որ դոկտորանտուրայում արդեն  3-րդ տարի է ընդունելություն չի կազմակերպվում։ </w:t>
            </w:r>
          </w:p>
        </w:tc>
      </w:tr>
      <w:tr w:rsidR="00C84CCB" w:rsidRPr="006055BB" w14:paraId="5D2F953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25F5AEF" w14:textId="77777777" w:rsidR="00C84CCB" w:rsidRPr="007D3047" w:rsidRDefault="00C84CCB" w:rsidP="007B71ED">
            <w:pPr>
              <w:shd w:val="clear" w:color="auto" w:fill="FFFFFF"/>
              <w:spacing w:after="0" w:line="360" w:lineRule="auto"/>
              <w:ind w:firstLine="567"/>
              <w:jc w:val="both"/>
              <w:rPr>
                <w:rFonts w:ascii="GHEA Grapalat" w:hAnsi="GHEA Grapalat"/>
                <w:sz w:val="24"/>
                <w:szCs w:val="24"/>
                <w:lang w:val="hy-AM"/>
              </w:rPr>
            </w:pPr>
            <w:r w:rsidRPr="007D3047">
              <w:rPr>
                <w:rFonts w:ascii="GHEA Grapalat" w:hAnsi="GHEA Grapalat"/>
                <w:sz w:val="24"/>
                <w:szCs w:val="24"/>
                <w:lang w:val="hy-AM"/>
              </w:rPr>
              <w:t>6.3. Գիտության թեկնածուների և դոկտորների արհեստական հավասարեցումը իրավաչափ չէ այդ աստիճանները շնորհելու համար ներկայումս գործող կարգավորումների համատեքստում: Տարբեր երկրներում գիտության դոկտորին ներկայացվում են առավել խիստ պահանջներ, որոնք անհամատեղելի են գիտության թեկնածուներին ներկայացվող պահանջների հետ: Սկզբունքորեն դեմ չլինելով այս հավասարեցմանը՝ կարծում ենք, որ անհրաժեշտ է սահմանել պարտադիր լրացուցիչ պայմաններ: Մասնավորապես, գիտական աշխատանքների կատարման, գիտամանկավարժական գործունեությամբ զբաղվելու պարտադիրությունը, օրինակ՝ թեկնածուի գիտական աստիճանի շնորհումից հետո գիտամանկավարժական աշխատանքի որոշակի ստաժ և թեկնածուի գիտական աստիճանի շնորհումից հետո նաև գիտական հրատարակված աշխատանքների որոշակի թվաքանակի առկայություն:</w:t>
            </w:r>
          </w:p>
          <w:p w14:paraId="0F304EBB" w14:textId="77777777" w:rsidR="00C84CCB" w:rsidRPr="007D3047" w:rsidRDefault="00C84CCB" w:rsidP="007B71ED">
            <w:pPr>
              <w:shd w:val="clear" w:color="auto" w:fill="FFFFFF"/>
              <w:spacing w:after="0" w:line="360" w:lineRule="auto"/>
              <w:ind w:firstLine="567"/>
              <w:jc w:val="both"/>
              <w:rPr>
                <w:rFonts w:ascii="GHEA Grapalat" w:eastAsia="Times New Roman" w:hAnsi="GHEA Grapalat"/>
                <w:sz w:val="24"/>
                <w:szCs w:val="24"/>
                <w:lang w:val="hy-AM"/>
              </w:rPr>
            </w:pPr>
            <w:r w:rsidRPr="007D3047">
              <w:rPr>
                <w:rFonts w:ascii="GHEA Grapalat" w:hAnsi="GHEA Grapalat"/>
                <w:sz w:val="24"/>
                <w:szCs w:val="24"/>
                <w:lang w:val="hy-AM"/>
              </w:rPr>
              <w:t>Գաղտնիք չէ, որ ՀՀ-ում գիտական աստիճան ունեցող անձանց մեծամասնությունը այդ աստիճանի շնորհումից հետո գեթ մեկ օր գիտական գործունեությամբ չի զբաղվել, ուստի արդարացված չէ նշված անձանց դոկտորի աստիճան շնորհելը: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B490F7C" w14:textId="77777777" w:rsidR="00C84CCB" w:rsidRPr="007D3047" w:rsidRDefault="00C84CCB" w:rsidP="007B71ED">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4CE3E0B0" w14:textId="77777777" w:rsidR="00C84CCB" w:rsidRPr="007D3047" w:rsidRDefault="00C84CCB" w:rsidP="002B159B">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Լրացուցիչ պահանջների սահմանումը նպատակահարմար չէ, քանի որ արհեստական  կերպով շարունակում է պահպանել տարանջատում աստիճանների միջև: Փաստացի գիտական գործունեությունը դադարեցրած գիտությունների դոկտորները ևս սակավ չեն:</w:t>
            </w:r>
          </w:p>
        </w:tc>
      </w:tr>
      <w:tr w:rsidR="00C84CCB" w:rsidRPr="007D3047" w14:paraId="634264D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57BE0DC" w14:textId="77777777" w:rsidR="00C84CCB" w:rsidRPr="007D3047" w:rsidRDefault="00C84CCB" w:rsidP="007B71ED">
            <w:pPr>
              <w:shd w:val="clear" w:color="auto" w:fill="FFFFFF"/>
              <w:spacing w:after="0" w:line="360" w:lineRule="auto"/>
              <w:ind w:firstLine="567"/>
              <w:jc w:val="both"/>
              <w:rPr>
                <w:rFonts w:ascii="GHEA Grapalat" w:eastAsia="Times New Roman" w:hAnsi="GHEA Grapalat"/>
                <w:b/>
                <w:bCs/>
                <w:i/>
                <w:iCs/>
                <w:sz w:val="24"/>
                <w:szCs w:val="24"/>
                <w:lang w:val="hy-AM"/>
              </w:rPr>
            </w:pPr>
            <w:r w:rsidRPr="007D3047">
              <w:rPr>
                <w:rFonts w:ascii="GHEA Grapalat" w:eastAsia="Times New Roman" w:hAnsi="GHEA Grapalat"/>
                <w:b/>
                <w:bCs/>
                <w:i/>
                <w:iCs/>
                <w:sz w:val="24"/>
                <w:szCs w:val="24"/>
                <w:lang w:val="hy-AM"/>
              </w:rPr>
              <w:t>7. Այլ դրույթներ</w:t>
            </w:r>
          </w:p>
          <w:p w14:paraId="7C6DF9C9" w14:textId="77777777" w:rsidR="00C84CCB" w:rsidRPr="007D3047" w:rsidRDefault="00C84CCB" w:rsidP="007B71ED">
            <w:pPr>
              <w:tabs>
                <w:tab w:val="left" w:pos="993"/>
              </w:tabs>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bCs/>
                <w:sz w:val="24"/>
                <w:szCs w:val="24"/>
                <w:lang w:val="hy-AM"/>
              </w:rPr>
              <w:t xml:space="preserve"> 7.1. Նախագծի 21-րդ հոդվածի 16-րդ մասի 13-րդ կետով սահմանված է բուհի </w:t>
            </w:r>
            <w:r w:rsidRPr="007D3047">
              <w:rPr>
                <w:rFonts w:ascii="GHEA Grapalat" w:eastAsia="Times New Roman" w:hAnsi="GHEA Grapalat" w:cs="Arial"/>
                <w:sz w:val="24"/>
                <w:szCs w:val="24"/>
                <w:lang w:val="hy-AM"/>
              </w:rPr>
              <w:t>և գիտական կազմակերպության ակադեմիական և գիտական կազմի աշխատողի համար պարտականություն անցնելու ատեստավորում, սակայն նույն հոդվածի 17-րդ մասի համաձայն՝ այն պարտադիր է միայն գիտական կազմակերպության գիտական աշխատողի համար, որի համար նաև նույն հոդվածի 18-րդ մասում սահմանված են համապատասխան պայմաններ: Հետևաբար, այդ պարտականությունը չի կարող տարածվել նաև բուհի ակադեմիական և գիտական կազմի աշխատողի վրա:</w:t>
            </w:r>
          </w:p>
          <w:p w14:paraId="2214981F" w14:textId="77777777" w:rsidR="00C84CCB" w:rsidRPr="007D3047" w:rsidRDefault="00C84CCB" w:rsidP="007B71ED">
            <w:pPr>
              <w:shd w:val="clear" w:color="auto" w:fill="FFFFFF"/>
              <w:spacing w:after="0" w:line="360" w:lineRule="auto"/>
              <w:ind w:firstLine="567"/>
              <w:jc w:val="both"/>
              <w:rPr>
                <w:rFonts w:ascii="GHEA Grapalat" w:eastAsia="Calibri" w:hAnsi="GHEA Grapalat"/>
                <w:sz w:val="24"/>
                <w:szCs w:val="24"/>
                <w:lang w:val="hy-AM"/>
              </w:rPr>
            </w:pPr>
            <w:r w:rsidRPr="007D3047">
              <w:rPr>
                <w:rFonts w:ascii="GHEA Grapalat" w:eastAsia="Times New Roman" w:hAnsi="GHEA Grapalat" w:cs="Arial"/>
                <w:sz w:val="24"/>
                <w:szCs w:val="24"/>
                <w:lang w:val="hy-AM"/>
              </w:rPr>
              <w:tab/>
              <w:t>Ավելին, Նախագծում տրված է միայն «ակադեմիական կազմ» հասկացությունը, իսկ «գիտական կազմ» հասկացությունը սահմանված չէ, թեպետ Նախագծի մի շարք հոդվածներում օգտագործվում է «գիտական կազմի աշխատող» եզրույթը: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B1C99BB" w14:textId="7191EBC4" w:rsidR="00C84CCB" w:rsidRPr="007D3047" w:rsidRDefault="00C84CCB" w:rsidP="007B71ED">
            <w:pPr>
              <w:spacing w:line="360" w:lineRule="auto"/>
              <w:rPr>
                <w:rFonts w:ascii="GHEA Grapalat" w:hAnsi="GHEA Grapalat"/>
                <w:b/>
                <w:bCs/>
                <w:sz w:val="24"/>
                <w:szCs w:val="24"/>
                <w:lang w:val="hy-AM" w:eastAsia="zh-CN"/>
              </w:rPr>
            </w:pPr>
            <w:r w:rsidRPr="007D3047">
              <w:rPr>
                <w:rFonts w:ascii="GHEA Grapalat" w:hAnsi="GHEA Grapalat"/>
                <w:b/>
                <w:bCs/>
                <w:sz w:val="24"/>
                <w:szCs w:val="24"/>
                <w:lang w:val="hy-AM" w:eastAsia="zh-CN"/>
              </w:rPr>
              <w:t>Ընդունվել է ի գիտություն</w:t>
            </w:r>
            <w:r w:rsidR="002B159B" w:rsidRPr="007D3047">
              <w:rPr>
                <w:rFonts w:ascii="GHEA Grapalat" w:hAnsi="GHEA Grapalat"/>
                <w:b/>
                <w:bCs/>
                <w:sz w:val="24"/>
                <w:szCs w:val="24"/>
                <w:lang w:val="hy-AM" w:eastAsia="zh-CN"/>
              </w:rPr>
              <w:t>։</w:t>
            </w:r>
          </w:p>
        </w:tc>
      </w:tr>
      <w:tr w:rsidR="00C84CCB" w:rsidRPr="007D3047" w14:paraId="6E7E1CB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5225D27" w14:textId="77777777" w:rsidR="00C84CCB" w:rsidRPr="007D3047" w:rsidRDefault="00C84CCB" w:rsidP="007B71ED">
            <w:pPr>
              <w:tabs>
                <w:tab w:val="left" w:pos="993"/>
              </w:tabs>
              <w:spacing w:after="0" w:line="360" w:lineRule="auto"/>
              <w:jc w:val="both"/>
              <w:rPr>
                <w:rFonts w:ascii="GHEA Grapalat" w:eastAsia="Times New Roman" w:hAnsi="GHEA Grapalat" w:cs="Arial"/>
                <w:bCs/>
                <w:sz w:val="24"/>
                <w:szCs w:val="24"/>
                <w:lang w:val="hy-AM"/>
              </w:rPr>
            </w:pPr>
            <w:r w:rsidRPr="007D3047">
              <w:rPr>
                <w:rFonts w:ascii="GHEA Grapalat" w:eastAsia="Times New Roman" w:hAnsi="GHEA Grapalat" w:cs="Arial"/>
                <w:bCs/>
                <w:sz w:val="24"/>
                <w:szCs w:val="24"/>
                <w:lang w:val="hy-AM"/>
              </w:rPr>
              <w:t xml:space="preserve">7.2. Նախագծի 3-րդ հոդվածի 1-ին մասի 7-րդ կետում սահմանված է «ակադեմիական քաղաք» հասկացությունը, սակայն Նախագծի 40-րդ հոդվածի 1-ին մասում սահմանված է այլ հասկացություն: </w:t>
            </w:r>
          </w:p>
          <w:p w14:paraId="125C4FA0" w14:textId="77777777" w:rsidR="00C84CCB" w:rsidRPr="007D3047" w:rsidRDefault="00C84CCB" w:rsidP="007B71ED">
            <w:pPr>
              <w:tabs>
                <w:tab w:val="left" w:pos="993"/>
              </w:tabs>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bCs/>
                <w:sz w:val="24"/>
                <w:szCs w:val="24"/>
                <w:lang w:val="hy-AM"/>
              </w:rPr>
              <w:tab/>
              <w:t xml:space="preserve">Անհասկանալի է, թե նախագծի հեղինակերն ինչ նկատի ունեն, օրինակ, «մշակումների», «գիտական և արտադրական կազմակերպությունների միջև ցանցային համընթաց համագործակցություն», «միջազգային գերազանցության» եզրույթների ներքո: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A677846" w14:textId="060EA0BD" w:rsidR="00C84CCB" w:rsidRPr="007D3047" w:rsidRDefault="00C84CCB" w:rsidP="007B71ED">
            <w:pPr>
              <w:spacing w:line="360" w:lineRule="auto"/>
              <w:rPr>
                <w:rFonts w:ascii="GHEA Grapalat" w:hAnsi="GHEA Grapalat"/>
                <w:sz w:val="24"/>
                <w:szCs w:val="24"/>
                <w:lang w:val="hy-AM" w:eastAsia="zh-CN"/>
              </w:rPr>
            </w:pPr>
            <w:r w:rsidRPr="007D3047">
              <w:rPr>
                <w:rFonts w:ascii="GHEA Grapalat" w:hAnsi="GHEA Grapalat"/>
                <w:b/>
                <w:sz w:val="24"/>
                <w:szCs w:val="24"/>
                <w:lang w:val="hy-AM" w:eastAsia="zh-CN"/>
              </w:rPr>
              <w:t>Ընդունվել է ի գիտություն</w:t>
            </w:r>
            <w:r w:rsidR="002B159B" w:rsidRPr="007D3047">
              <w:rPr>
                <w:rFonts w:ascii="GHEA Grapalat" w:hAnsi="GHEA Grapalat"/>
                <w:b/>
                <w:sz w:val="24"/>
                <w:szCs w:val="24"/>
                <w:lang w:val="hy-AM" w:eastAsia="zh-CN"/>
              </w:rPr>
              <w:t>։</w:t>
            </w:r>
          </w:p>
        </w:tc>
      </w:tr>
      <w:tr w:rsidR="00C84CCB" w:rsidRPr="006055BB" w14:paraId="01F1AEC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721CD62" w14:textId="77777777" w:rsidR="00C84CCB" w:rsidRPr="007D3047" w:rsidRDefault="00C84CCB" w:rsidP="007B71ED">
            <w:pPr>
              <w:tabs>
                <w:tab w:val="left" w:pos="993"/>
              </w:tabs>
              <w:spacing w:after="0" w:line="360" w:lineRule="auto"/>
              <w:jc w:val="both"/>
              <w:rPr>
                <w:rFonts w:ascii="GHEA Grapalat" w:eastAsia="Times New Roman" w:hAnsi="GHEA Grapalat" w:cs="Arial"/>
                <w:bCs/>
                <w:sz w:val="24"/>
                <w:szCs w:val="24"/>
                <w:lang w:val="hy-AM"/>
              </w:rPr>
            </w:pPr>
            <w:r w:rsidRPr="007D3047">
              <w:rPr>
                <w:rFonts w:ascii="GHEA Grapalat" w:hAnsi="GHEA Grapalat"/>
                <w:sz w:val="24"/>
                <w:szCs w:val="24"/>
                <w:lang w:val="hy-AM"/>
              </w:rPr>
              <w:t xml:space="preserve">Միևնույն ժամանակ, </w:t>
            </w:r>
            <w:r w:rsidRPr="007D3047">
              <w:rPr>
                <w:rFonts w:ascii="GHEA Grapalat" w:eastAsia="Times New Roman" w:hAnsi="GHEA Grapalat" w:cs="Arial"/>
                <w:bCs/>
                <w:sz w:val="24"/>
                <w:szCs w:val="24"/>
                <w:lang w:val="hy-AM"/>
              </w:rPr>
              <w:t xml:space="preserve">Նախագծի 40-րդ հոդվածով սահմանված իրավակարգավորումները օրենքի կարգավորման առակայից դուրս են: Դրանք պետք է կարգավորվեն ենթաօրենսդրական նորմատիվ ակտով` հնարավորություն տալով Կառավարությանը որոշելու քաղաքի մակերեսը, շինարարական նորմերը, ֆինանսական և այլ ռեսուրսները և այլն: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14B257C"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6D12E7F" w14:textId="5581FB8C" w:rsidR="002B159B" w:rsidRPr="007D3047" w:rsidRDefault="007C3E88" w:rsidP="007C3E88">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Հոդվածը կարգավորում է օրենսդրական կարգավորման անհրաժեշտություն ունեցող դրույթներ:</w:t>
            </w:r>
          </w:p>
        </w:tc>
      </w:tr>
      <w:tr w:rsidR="00C84CCB" w:rsidRPr="006055BB" w14:paraId="13708F5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FC9FC2E" w14:textId="77777777" w:rsidR="00C84CCB" w:rsidRPr="007D3047" w:rsidRDefault="00C84CCB" w:rsidP="007B71ED">
            <w:pPr>
              <w:tabs>
                <w:tab w:val="left" w:pos="993"/>
              </w:tabs>
              <w:spacing w:after="0" w:line="360" w:lineRule="auto"/>
              <w:ind w:firstLine="567"/>
              <w:jc w:val="both"/>
              <w:rPr>
                <w:rFonts w:ascii="GHEA Grapalat" w:eastAsia="Times New Roman" w:hAnsi="GHEA Grapalat" w:cs="Arial"/>
                <w:bCs/>
                <w:iCs/>
                <w:sz w:val="24"/>
                <w:szCs w:val="24"/>
                <w:lang w:val="hy-AM"/>
              </w:rPr>
            </w:pPr>
            <w:r w:rsidRPr="007D3047">
              <w:rPr>
                <w:rFonts w:ascii="GHEA Grapalat" w:hAnsi="GHEA Grapalat"/>
                <w:sz w:val="24"/>
                <w:szCs w:val="24"/>
                <w:lang w:val="hy-AM"/>
              </w:rPr>
              <w:t xml:space="preserve">7.3. </w:t>
            </w:r>
            <w:r w:rsidRPr="007D3047">
              <w:rPr>
                <w:rFonts w:ascii="GHEA Grapalat" w:eastAsia="Times New Roman" w:hAnsi="GHEA Grapalat" w:cs="Arial"/>
                <w:bCs/>
                <w:iCs/>
                <w:sz w:val="24"/>
                <w:szCs w:val="24"/>
                <w:lang w:val="hy-AM"/>
              </w:rPr>
              <w:t xml:space="preserve">Նախագծի 19-րդ հոդվածի 4-րդ մասը սահմանում է, որ </w:t>
            </w:r>
            <w:r w:rsidRPr="007D3047">
              <w:rPr>
                <w:rFonts w:ascii="GHEA Grapalat" w:eastAsia="Times New Roman" w:hAnsi="GHEA Grapalat" w:cs="Arial"/>
                <w:sz w:val="24"/>
                <w:szCs w:val="24"/>
                <w:lang w:val="hy-AM"/>
              </w:rPr>
              <w:t>Հայաստանի Հանրապետությունում գործող ցանկացած բուհ կամ բուհի մասնաճյուղ բարձրագույն կրթության առաջին մակարդակի և ինտեգրված կրթական ծրագրերով ընդունելության դեպքում Հայաստանի Հանրապետության քաղաքացիություն ունեցող անձանց համար պարտադիր են «Հայոց լեզու» և «Մաթեմատիկա» առարկաներից արտաքին գնահատման առնվազն «լավ» գնահատականին համարժեք գնահատականով վկայագրերը</w:t>
            </w:r>
            <w:r w:rsidRPr="007D3047">
              <w:rPr>
                <w:rFonts w:ascii="GHEA Grapalat" w:eastAsia="Times New Roman" w:hAnsi="GHEA Grapalat" w:cs="Arial"/>
                <w:bCs/>
                <w:iCs/>
                <w:sz w:val="24"/>
                <w:szCs w:val="24"/>
                <w:lang w:val="hy-AM"/>
              </w:rPr>
              <w:t xml:space="preserve">: </w:t>
            </w:r>
          </w:p>
          <w:p w14:paraId="72DC30ED" w14:textId="77777777" w:rsidR="00C84CCB" w:rsidRPr="007D3047" w:rsidRDefault="00C84CCB" w:rsidP="007B71ED">
            <w:pPr>
              <w:tabs>
                <w:tab w:val="left" w:pos="993"/>
              </w:tabs>
              <w:spacing w:after="0" w:line="360" w:lineRule="auto"/>
              <w:ind w:firstLine="567"/>
              <w:jc w:val="both"/>
              <w:rPr>
                <w:rFonts w:ascii="GHEA Grapalat" w:eastAsia="Times New Roman" w:hAnsi="GHEA Grapalat" w:cs="Arial"/>
                <w:bCs/>
                <w:sz w:val="24"/>
                <w:szCs w:val="24"/>
                <w:lang w:val="hy-AM"/>
              </w:rPr>
            </w:pPr>
            <w:r w:rsidRPr="007D3047">
              <w:rPr>
                <w:rFonts w:ascii="GHEA Grapalat" w:eastAsia="Times New Roman" w:hAnsi="GHEA Grapalat" w:cs="Arial"/>
                <w:bCs/>
                <w:iCs/>
                <w:sz w:val="24"/>
                <w:szCs w:val="24"/>
                <w:lang w:val="hy-AM"/>
              </w:rPr>
              <w:t xml:space="preserve">Կարծում ենք, սակայն, մի շարք մասնագիտությունների համար </w:t>
            </w:r>
            <w:r w:rsidRPr="007D3047">
              <w:rPr>
                <w:rFonts w:ascii="GHEA Grapalat" w:eastAsia="Times New Roman" w:hAnsi="GHEA Grapalat" w:cs="Arial"/>
                <w:sz w:val="24"/>
                <w:szCs w:val="24"/>
                <w:lang w:val="hy-AM"/>
              </w:rPr>
              <w:t>«Մաթեմատիկա» առարկաներից արտաքին գնահատման առնվազն «լավ» գնահատականին համարժեք գնահատականի պարտադիրությունը հիմնավորված չէ: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44DD822" w14:textId="77777777" w:rsidR="00C84CCB" w:rsidRPr="007D3047" w:rsidRDefault="00C84CCB" w:rsidP="007B71ED">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39693059" w14:textId="6FBCAF0A" w:rsidR="00C84CCB" w:rsidRPr="007D3047" w:rsidRDefault="00E77D75" w:rsidP="002B159B">
            <w:pPr>
              <w:spacing w:line="360" w:lineRule="auto"/>
              <w:jc w:val="both"/>
              <w:rPr>
                <w:rFonts w:ascii="GHEA Grapalat" w:hAnsi="GHEA Grapalat"/>
                <w:sz w:val="24"/>
                <w:szCs w:val="24"/>
                <w:lang w:val="hy-AM" w:eastAsia="zh-CN"/>
              </w:rPr>
            </w:pPr>
            <w:r w:rsidRPr="007D3047">
              <w:rPr>
                <w:rFonts w:ascii="GHEA Grapalat" w:eastAsia="Times New Roman" w:hAnsi="GHEA Grapalat" w:cs="Arial"/>
                <w:sz w:val="24"/>
                <w:szCs w:val="24"/>
                <w:lang w:val="hy-AM"/>
              </w:rPr>
              <w:t xml:space="preserve">«Հայոց լեզու» և «Մաթեմատիկա» առարկաներից </w:t>
            </w:r>
            <w:r w:rsidR="002B159B" w:rsidRPr="007D3047">
              <w:rPr>
                <w:rFonts w:ascii="GHEA Grapalat" w:hAnsi="GHEA Grapalat"/>
                <w:sz w:val="24"/>
                <w:szCs w:val="24"/>
                <w:lang w:val="hy-AM"/>
              </w:rPr>
              <w:t>«լավ» գնահատականին համարժեք վկայագիրը անհրաժեշտ է տվյալ մակարդակում կրթությունը շարունակելու համար կարևորագույն նախապայմանները՝ հաղորդակցության ունակությունները և տրամաբանելու ունակությունը հավաստելու համար` անկախ ապագա մասնագիտությունից:</w:t>
            </w:r>
          </w:p>
        </w:tc>
      </w:tr>
      <w:tr w:rsidR="00C84CCB" w:rsidRPr="006055BB" w14:paraId="37DB7C9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036C6C1" w14:textId="77777777" w:rsidR="00C84CCB" w:rsidRPr="007D3047" w:rsidRDefault="00C84CCB" w:rsidP="007B71ED">
            <w:pPr>
              <w:tabs>
                <w:tab w:val="left" w:pos="993"/>
              </w:tabs>
              <w:spacing w:after="0" w:line="360" w:lineRule="auto"/>
              <w:ind w:firstLine="567"/>
              <w:jc w:val="both"/>
              <w:rPr>
                <w:rFonts w:ascii="GHEA Grapalat" w:hAnsi="GHEA Grapalat"/>
                <w:sz w:val="24"/>
                <w:szCs w:val="24"/>
                <w:lang w:val="hy-AM"/>
              </w:rPr>
            </w:pPr>
            <w:r w:rsidRPr="007D3047">
              <w:rPr>
                <w:rFonts w:ascii="GHEA Grapalat" w:eastAsia="Times New Roman" w:hAnsi="GHEA Grapalat" w:cs="Arial"/>
                <w:bCs/>
                <w:iCs/>
                <w:sz w:val="24"/>
                <w:szCs w:val="24"/>
                <w:lang w:val="hy-AM"/>
              </w:rPr>
              <w:t xml:space="preserve">7.4. </w:t>
            </w:r>
            <w:r w:rsidRPr="007D3047">
              <w:rPr>
                <w:rFonts w:ascii="GHEA Grapalat" w:eastAsia="Times New Roman" w:hAnsi="GHEA Grapalat"/>
                <w:sz w:val="24"/>
                <w:szCs w:val="24"/>
                <w:lang w:val="hy-AM"/>
              </w:rPr>
              <w:t>Ուսանողներին կարգապահական պատասխանատվության ենթարկելու հիմքերը և կարգը կա՛մ պետք է սահմանվի Նախագծով ամբողջությամբ, այլ ոչ թե հատվածական, կա՛մ պետք է թողնվի բուհի ներքին կարգապահական կանոնների կարգավորմանը: Հակառակ դեպքում անհասկանալի է, թե ինչու է Նախագծի 20-րդ հոդվածի 5-րդ մասում կարգապահական տույժերի տեսակներից նշված միայն բուհից հեռացնելը, այն էլ` լայն հայեցողության տիրույթում: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073BA06"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2B43ED6" w14:textId="77777777" w:rsidR="00C84CCB" w:rsidRPr="007D3047" w:rsidRDefault="00C84CCB" w:rsidP="007B71ED">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Քանի որ անհրաժեշտ է նախատեսել բուհից հեռացման լիազորող նորմ:</w:t>
            </w:r>
          </w:p>
        </w:tc>
      </w:tr>
      <w:tr w:rsidR="00C84CCB" w:rsidRPr="006055BB" w14:paraId="5CD3E95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A47BFC9" w14:textId="77777777" w:rsidR="00C84CCB" w:rsidRPr="007D3047" w:rsidRDefault="00C84CCB" w:rsidP="007B71ED">
            <w:pPr>
              <w:shd w:val="clear" w:color="auto" w:fill="FFFFFF"/>
              <w:spacing w:after="0" w:line="360" w:lineRule="auto"/>
              <w:ind w:firstLine="567"/>
              <w:jc w:val="both"/>
              <w:rPr>
                <w:rFonts w:ascii="GHEA Grapalat" w:eastAsia="Times New Roman" w:hAnsi="GHEA Grapalat"/>
                <w:sz w:val="24"/>
                <w:szCs w:val="24"/>
                <w:lang w:val="hy-AM"/>
              </w:rPr>
            </w:pPr>
            <w:r w:rsidRPr="007D3047">
              <w:rPr>
                <w:rFonts w:ascii="GHEA Grapalat" w:eastAsia="Times New Roman" w:hAnsi="GHEA Grapalat"/>
                <w:sz w:val="24"/>
                <w:szCs w:val="24"/>
                <w:lang w:val="hy-AM"/>
              </w:rPr>
              <w:t xml:space="preserve">7.5. </w:t>
            </w:r>
            <w:r w:rsidRPr="007D3047">
              <w:rPr>
                <w:rFonts w:ascii="GHEA Grapalat" w:eastAsia="Times New Roman" w:hAnsi="GHEA Grapalat" w:cs="Arial"/>
                <w:bCs/>
                <w:sz w:val="24"/>
                <w:szCs w:val="24"/>
                <w:lang w:val="hy-AM"/>
              </w:rPr>
              <w:t xml:space="preserve">Պարզ չէ` </w:t>
            </w:r>
            <w:r w:rsidRPr="007D3047">
              <w:rPr>
                <w:rFonts w:ascii="GHEA Grapalat" w:eastAsia="Times New Roman" w:hAnsi="GHEA Grapalat"/>
                <w:sz w:val="24"/>
                <w:szCs w:val="24"/>
                <w:lang w:val="hy-AM"/>
              </w:rPr>
              <w:t>Նախագծի</w:t>
            </w:r>
            <w:r w:rsidRPr="007D3047">
              <w:rPr>
                <w:rFonts w:ascii="GHEA Grapalat" w:eastAsia="Times New Roman" w:hAnsi="GHEA Grapalat" w:cs="Arial"/>
                <w:bCs/>
                <w:sz w:val="24"/>
                <w:szCs w:val="24"/>
                <w:lang w:val="hy-AM"/>
              </w:rPr>
              <w:t xml:space="preserve"> 3-րդ հոդվածի 1-ին մասի 45-րդ կետով սահմանված ակադեմիական կոչումը նույնակա՞ն է ներկայում գործող գիտական կոչումների (դոցենտ, պրոֆեսոր) հետ, թե՞ կան ակադեմիական այլ կոչումներ, և ի՞նչ ձեռքբերումերի համար են շնորհվում այդ կոչումները: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D9589CB" w14:textId="77777777" w:rsidR="00C84CCB" w:rsidRPr="007D3047" w:rsidRDefault="00C84CCB" w:rsidP="002B159B">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Նախատեսված է ԿՈ-ով հաստատման համար:</w:t>
            </w:r>
          </w:p>
        </w:tc>
      </w:tr>
      <w:tr w:rsidR="00C84CCB" w:rsidRPr="006055BB" w14:paraId="687DC553"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8AAA796" w14:textId="77777777" w:rsidR="00C84CCB" w:rsidRPr="007D3047" w:rsidRDefault="00C84CCB" w:rsidP="007B71ED">
            <w:pPr>
              <w:spacing w:after="0" w:line="360" w:lineRule="auto"/>
              <w:ind w:firstLine="720"/>
              <w:jc w:val="both"/>
              <w:rPr>
                <w:rFonts w:ascii="GHEA Grapalat" w:eastAsia="Times New Roman" w:hAnsi="GHEA Grapalat" w:cs="Arial"/>
                <w:bCs/>
                <w:sz w:val="24"/>
                <w:szCs w:val="24"/>
                <w:lang w:val="hy-AM"/>
              </w:rPr>
            </w:pPr>
            <w:r w:rsidRPr="007D3047">
              <w:rPr>
                <w:rFonts w:ascii="GHEA Grapalat" w:eastAsia="Times New Roman" w:hAnsi="GHEA Grapalat" w:cs="Arial"/>
                <w:bCs/>
                <w:sz w:val="24"/>
                <w:szCs w:val="24"/>
                <w:lang w:val="hy-AM"/>
              </w:rPr>
              <w:t>7.6.</w:t>
            </w:r>
            <w:r w:rsidRPr="007D3047">
              <w:rPr>
                <w:rFonts w:ascii="GHEA Grapalat" w:eastAsia="Times New Roman" w:hAnsi="GHEA Grapalat"/>
                <w:sz w:val="24"/>
                <w:szCs w:val="24"/>
                <w:lang w:val="hy-AM"/>
              </w:rPr>
              <w:t xml:space="preserve"> Կարծում ենք, որ Նախագծի 3-րդ հոդվածի 1-ին մասի 47-րդ կետով սահմանված է ոչ թե «ուսանողի փորձառություն» հասկացությունը, այլ դրան հասնելու միջոցների անհասկանալի համակցությունը:</w:t>
            </w:r>
            <w:r w:rsidRPr="007D3047">
              <w:rPr>
                <w:rFonts w:ascii="GHEA Grapalat" w:eastAsia="Times New Roman" w:hAnsi="GHEA Grapalat" w:cs="Arial"/>
                <w:bCs/>
                <w:sz w:val="24"/>
                <w:szCs w:val="24"/>
                <w:lang w:val="hy-AM"/>
              </w:rPr>
              <w:t xml:space="preserve"> Այդ համատեքստում առավել ևս դժվարընկալելի է </w:t>
            </w:r>
            <w:r w:rsidRPr="007D3047">
              <w:rPr>
                <w:rFonts w:ascii="GHEA Grapalat" w:eastAsia="Times New Roman" w:hAnsi="GHEA Grapalat"/>
                <w:sz w:val="24"/>
                <w:szCs w:val="24"/>
                <w:lang w:val="hy-AM"/>
              </w:rPr>
              <w:t>Նախագծի 4-րդ հոդված</w:t>
            </w:r>
            <w:r w:rsidRPr="007D3047">
              <w:rPr>
                <w:rFonts w:ascii="GHEA Grapalat" w:eastAsia="Times New Roman" w:hAnsi="GHEA Grapalat" w:cs="Arial"/>
                <w:bCs/>
                <w:sz w:val="24"/>
                <w:szCs w:val="24"/>
                <w:lang w:val="hy-AM"/>
              </w:rPr>
              <w:t xml:space="preserve">ի 1-ին մասի 12-րդ կետի պահանջը (այն է՝ </w:t>
            </w:r>
            <w:r w:rsidRPr="007D3047">
              <w:rPr>
                <w:rFonts w:ascii="GHEA Grapalat" w:eastAsia="Times New Roman" w:hAnsi="GHEA Grapalat" w:cs="Arial"/>
                <w:b/>
                <w:i/>
                <w:sz w:val="24"/>
                <w:szCs w:val="24"/>
                <w:lang w:val="hy-AM"/>
              </w:rPr>
              <w:t>համանման փորձառության երաշխավորումը</w:t>
            </w:r>
            <w:r w:rsidRPr="007D3047">
              <w:rPr>
                <w:rFonts w:ascii="GHEA Grapalat" w:eastAsia="Times New Roman" w:hAnsi="GHEA Grapalat" w:cs="Arial"/>
                <w:bCs/>
                <w:sz w:val="24"/>
                <w:szCs w:val="24"/>
                <w:lang w:val="hy-AM"/>
              </w:rPr>
              <w:t>):</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5EBF331" w14:textId="135058F4" w:rsidR="00C84CCB" w:rsidRPr="007D3047" w:rsidRDefault="002B159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Կետը խմբագրվել է հետևյալ կերպ՝</w:t>
            </w:r>
          </w:p>
          <w:p w14:paraId="57DD8680" w14:textId="205CA1A3" w:rsidR="00C84CCB" w:rsidRPr="007D3047" w:rsidRDefault="002B159B" w:rsidP="002B159B">
            <w:pPr>
              <w:spacing w:line="360" w:lineRule="auto"/>
              <w:jc w:val="both"/>
              <w:rPr>
                <w:rFonts w:ascii="GHEA Grapalat" w:hAnsi="GHEA Grapalat"/>
                <w:sz w:val="24"/>
                <w:szCs w:val="24"/>
                <w:lang w:val="hy-AM" w:eastAsia="zh-CN"/>
              </w:rPr>
            </w:pPr>
            <w:r w:rsidRPr="007D3047">
              <w:rPr>
                <w:rFonts w:ascii="GHEA Grapalat" w:eastAsia="Times New Roman" w:hAnsi="GHEA Grapalat"/>
                <w:sz w:val="24"/>
                <w:szCs w:val="24"/>
                <w:lang w:val="hy-AM"/>
              </w:rPr>
              <w:t xml:space="preserve">«12) </w:t>
            </w:r>
            <w:r w:rsidRPr="007D3047">
              <w:rPr>
                <w:rFonts w:ascii="GHEA Grapalat" w:eastAsia="Times New Roman" w:hAnsi="GHEA Grapalat" w:cs="Arial"/>
                <w:sz w:val="24"/>
                <w:szCs w:val="24"/>
                <w:lang w:val="hy-AM"/>
              </w:rPr>
              <w:t>ուսանողի փորձառության համադրելի մակարդակի երաշխավորումը</w:t>
            </w:r>
            <w:r w:rsidRPr="007D3047">
              <w:rPr>
                <w:rFonts w:ascii="Cambria Math" w:eastAsia="Times New Roman" w:hAnsi="Cambria Math" w:cs="Arial"/>
                <w:sz w:val="24"/>
                <w:szCs w:val="24"/>
                <w:lang w:val="hy-AM"/>
              </w:rPr>
              <w:t>․</w:t>
            </w:r>
            <w:r w:rsidRPr="007D3047">
              <w:rPr>
                <w:rFonts w:ascii="GHEA Grapalat" w:eastAsia="Times New Roman" w:hAnsi="GHEA Grapalat"/>
                <w:sz w:val="24"/>
                <w:szCs w:val="24"/>
                <w:lang w:val="hy-AM"/>
              </w:rPr>
              <w:t xml:space="preserve">»։ </w:t>
            </w:r>
          </w:p>
        </w:tc>
      </w:tr>
      <w:tr w:rsidR="00C84CCB" w:rsidRPr="006055BB" w14:paraId="4F5B6E8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C07DF6A" w14:textId="77777777" w:rsidR="00C84CCB" w:rsidRPr="007D3047" w:rsidRDefault="00C84CCB" w:rsidP="007B71ED">
            <w:pPr>
              <w:shd w:val="clear" w:color="auto" w:fill="FFFFFF"/>
              <w:spacing w:after="0" w:line="360" w:lineRule="auto"/>
              <w:ind w:firstLine="567"/>
              <w:jc w:val="both"/>
              <w:rPr>
                <w:rFonts w:ascii="GHEA Grapalat" w:eastAsia="Times New Roman" w:hAnsi="GHEA Grapalat" w:cs="Arial"/>
                <w:bCs/>
                <w:iCs/>
                <w:sz w:val="24"/>
                <w:szCs w:val="24"/>
                <w:lang w:val="hy-AM"/>
              </w:rPr>
            </w:pPr>
            <w:r w:rsidRPr="007D3047">
              <w:rPr>
                <w:rFonts w:ascii="GHEA Grapalat" w:eastAsia="Times New Roman" w:hAnsi="GHEA Grapalat" w:cs="Arial"/>
                <w:bCs/>
                <w:sz w:val="24"/>
                <w:szCs w:val="24"/>
                <w:lang w:val="hy-AM"/>
              </w:rPr>
              <w:t xml:space="preserve">7.7. </w:t>
            </w:r>
            <w:r w:rsidRPr="007D3047">
              <w:rPr>
                <w:rFonts w:ascii="GHEA Grapalat" w:eastAsia="Times New Roman" w:hAnsi="GHEA Grapalat"/>
                <w:sz w:val="24"/>
                <w:szCs w:val="24"/>
                <w:lang w:val="hy-AM"/>
              </w:rPr>
              <w:t>Նախագծի 4-րդ հոդված</w:t>
            </w:r>
            <w:r w:rsidRPr="007D3047">
              <w:rPr>
                <w:rFonts w:ascii="GHEA Grapalat" w:eastAsia="Times New Roman" w:hAnsi="GHEA Grapalat" w:cs="Arial"/>
                <w:bCs/>
                <w:sz w:val="24"/>
                <w:szCs w:val="24"/>
                <w:lang w:val="hy-AM"/>
              </w:rPr>
              <w:t xml:space="preserve">ի 2-րդ մասի </w:t>
            </w:r>
            <w:r w:rsidRPr="007D3047">
              <w:rPr>
                <w:rFonts w:ascii="GHEA Grapalat" w:hAnsi="GHEA Grapalat"/>
                <w:sz w:val="24"/>
                <w:szCs w:val="24"/>
                <w:lang w:val="hy-AM"/>
              </w:rPr>
              <w:t>9-րդ կետը սահմանափակում է բարձրագույն կրթության և գիտութ</w:t>
            </w:r>
            <w:r w:rsidRPr="007D3047">
              <w:rPr>
                <w:rFonts w:ascii="GHEA Grapalat" w:hAnsi="GHEA Grapalat"/>
                <w:sz w:val="24"/>
                <w:szCs w:val="24"/>
                <w:lang w:val="hy-AM"/>
              </w:rPr>
              <w:softHyphen/>
              <w:t>յան ոլորտում պետական քաղաքականության ուղղությունները Եվրոպական բարձրա</w:t>
            </w:r>
            <w:r w:rsidRPr="007D3047">
              <w:rPr>
                <w:rFonts w:ascii="GHEA Grapalat" w:hAnsi="GHEA Grapalat"/>
                <w:sz w:val="24"/>
                <w:szCs w:val="24"/>
                <w:lang w:val="hy-AM"/>
              </w:rPr>
              <w:softHyphen/>
              <w:t>գույն կրթական և հետազոտական տարածքներին ինտեգրմամբ` անտեսելով միջազգային կրթական և հետազոտական տարածքներին ինտեգրվելու պահանջ</w:t>
            </w:r>
            <w:r w:rsidRPr="007D3047">
              <w:rPr>
                <w:rFonts w:ascii="GHEA Grapalat" w:hAnsi="GHEA Grapalat"/>
                <w:sz w:val="24"/>
                <w:szCs w:val="24"/>
                <w:lang w:val="hy-AM"/>
              </w:rPr>
              <w:softHyphen/>
              <w:t>ները, մինչդեռ աշխարհում գիտության և կրթության շատ ավելի արագընթաց տեմպերով զարգացում է ընթանում Հեռավորարևելյան տարածա</w:t>
            </w:r>
            <w:r w:rsidRPr="007D3047">
              <w:rPr>
                <w:rFonts w:ascii="GHEA Grapalat" w:hAnsi="GHEA Grapalat"/>
                <w:sz w:val="24"/>
                <w:szCs w:val="24"/>
                <w:lang w:val="hy-AM"/>
              </w:rPr>
              <w:softHyphen/>
              <w:t>շրջանում՝ Ճապոնիայում, Չինաստանում, Հարավային Կորեաում, Սինգապուրում և այլն: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512AC51"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p w14:paraId="08696BDB" w14:textId="77777777" w:rsidR="00C84CCB" w:rsidRPr="007D3047" w:rsidRDefault="00C84CCB" w:rsidP="002B159B">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ՀՀ-ն հանդիսանում է Բոլոնիայի գործընթացի մասնակից և ԵԲԿՏ ինտեգրումը պետական առաջնահերթություն է:</w:t>
            </w:r>
          </w:p>
        </w:tc>
      </w:tr>
      <w:tr w:rsidR="00C84CCB" w:rsidRPr="006055BB" w14:paraId="2CC677B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1ABECD7" w14:textId="77777777" w:rsidR="00C84CCB" w:rsidRPr="007D3047" w:rsidRDefault="00C84CCB" w:rsidP="007B71ED">
            <w:pPr>
              <w:spacing w:after="0" w:line="360" w:lineRule="auto"/>
              <w:ind w:firstLine="720"/>
              <w:jc w:val="both"/>
              <w:rPr>
                <w:rFonts w:ascii="GHEA Grapalat" w:hAnsi="GHEA Grapalat"/>
                <w:sz w:val="24"/>
                <w:szCs w:val="24"/>
                <w:lang w:val="hy-AM"/>
              </w:rPr>
            </w:pPr>
            <w:r w:rsidRPr="007D3047">
              <w:rPr>
                <w:rFonts w:ascii="GHEA Grapalat" w:eastAsia="Times New Roman" w:hAnsi="GHEA Grapalat" w:cs="Arial"/>
                <w:bCs/>
                <w:sz w:val="24"/>
                <w:szCs w:val="24"/>
                <w:lang w:val="hy-AM"/>
              </w:rPr>
              <w:t xml:space="preserve">7.8. </w:t>
            </w:r>
            <w:r w:rsidRPr="007D3047">
              <w:rPr>
                <w:rFonts w:ascii="GHEA Grapalat" w:eastAsia="Times New Roman" w:hAnsi="GHEA Grapalat"/>
                <w:sz w:val="24"/>
                <w:szCs w:val="24"/>
                <w:lang w:val="hy-AM"/>
              </w:rPr>
              <w:t xml:space="preserve">Նախագծի 3-րդ հոդվածի 1-ին մասի </w:t>
            </w:r>
            <w:r w:rsidRPr="007D3047">
              <w:rPr>
                <w:rFonts w:ascii="GHEA Grapalat" w:hAnsi="GHEA Grapalat"/>
                <w:sz w:val="24"/>
                <w:szCs w:val="24"/>
                <w:lang w:val="hy-AM"/>
              </w:rPr>
              <w:t>4-րդ կետով գիտական գործունեության սահմանումը խիստ սահմանափակում է այդ հասկացության բովանդակությունը, հատկապես, եթե անհրաժեշտ է այն դիտարկել որպես բուհերի ու գիտական կազմակերպություն</w:t>
            </w:r>
            <w:r w:rsidRPr="007D3047">
              <w:rPr>
                <w:rFonts w:ascii="GHEA Grapalat" w:hAnsi="GHEA Grapalat"/>
                <w:sz w:val="24"/>
                <w:szCs w:val="24"/>
                <w:lang w:val="hy-AM"/>
              </w:rPr>
              <w:softHyphen/>
              <w:t xml:space="preserve">ների գործունեության տեսակ, այլ ոչ թե անհատի կողմից իրականացվող գործունեություն: Մասնավորապես, նման սահմանումից դուրս են մնացել գիտական արդյունքների ներկայացումը, տարածումը, փորձարկումը, կիրառումը և այլն: </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BA9A5A2"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644142A" w14:textId="1049018A" w:rsidR="00C84CCB" w:rsidRPr="007D3047" w:rsidRDefault="007C3E88" w:rsidP="007B71ED">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Պնդումը հիմնավոր չէ։</w:t>
            </w:r>
          </w:p>
        </w:tc>
      </w:tr>
      <w:tr w:rsidR="00C84CCB" w:rsidRPr="006055BB" w14:paraId="015E42A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4EB3CAF" w14:textId="77777777" w:rsidR="00C84CCB" w:rsidRPr="007D3047" w:rsidRDefault="00C84CCB" w:rsidP="007B71ED">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bCs/>
                <w:sz w:val="24"/>
                <w:szCs w:val="24"/>
                <w:lang w:val="hy-AM"/>
              </w:rPr>
              <w:t>7.9. Նախագծի 37-րդ հոդվածի 1-ին մասի 9-րդ կետի համաձայն՝</w:t>
            </w:r>
            <w:r w:rsidRPr="007D3047">
              <w:rPr>
                <w:rFonts w:ascii="GHEA Grapalat" w:eastAsia="Times New Roman" w:hAnsi="GHEA Grapalat" w:cs="Arial"/>
                <w:sz w:val="24"/>
                <w:szCs w:val="24"/>
                <w:lang w:val="hy-AM"/>
              </w:rPr>
              <w:t xml:space="preserve"> Բարձրագույն կրթության և գիտության համակարգի ֆինանսավորման աղբյուր է նաև այլ պետություններից ստացված ֆինանսավորումը: Նախագծի 5-րդ հոդվածի 1-ին մասի համաձայն՝ Հայաստանի Հանրապետության բարձրագույն կրթության և գիտության համակարգը ներառում է նաև բուհերը և գիտական կազմակերպությունները: </w:t>
            </w:r>
          </w:p>
          <w:p w14:paraId="5F83EEEC" w14:textId="77777777" w:rsidR="00C84CCB" w:rsidRPr="007D3047" w:rsidRDefault="00C84CCB" w:rsidP="007B71ED">
            <w:pPr>
              <w:spacing w:after="0" w:line="360" w:lineRule="auto"/>
              <w:ind w:firstLine="720"/>
              <w:jc w:val="both"/>
              <w:rPr>
                <w:rFonts w:ascii="GHEA Grapalat" w:hAnsi="GHEA Grapalat"/>
                <w:sz w:val="24"/>
                <w:szCs w:val="24"/>
                <w:lang w:val="hy-AM"/>
              </w:rPr>
            </w:pPr>
            <w:r w:rsidRPr="007D3047">
              <w:rPr>
                <w:rFonts w:ascii="GHEA Grapalat" w:eastAsia="Times New Roman" w:hAnsi="GHEA Grapalat" w:cs="Arial"/>
                <w:sz w:val="24"/>
                <w:szCs w:val="24"/>
                <w:lang w:val="hy-AM"/>
              </w:rPr>
              <w:t>Հարկ ենք համարում նշել, որ անհրաժեշտ է Նախագծով համապատասխան կարգավորմամբ սահմանափակել անմիջապես բուհերին և գիտական կազմակերպություններին այլ պետություններից ուղղակի ֆինանսավորման հնարավորությունը և այն իրականացնել բացառապես լիազոր մարմնի հետ համաձայնեցմամբ:</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371BC68" w14:textId="77777777" w:rsidR="00C84CCB" w:rsidRPr="007D3047" w:rsidRDefault="00C84CCB" w:rsidP="007C3E88">
            <w:pPr>
              <w:spacing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D55D878" w14:textId="77777777" w:rsidR="00C84CCB" w:rsidRPr="007D3047" w:rsidRDefault="00C84CCB" w:rsidP="007C3E88">
            <w:pPr>
              <w:spacing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Հաշվի առնելով, որ ֆինանական հոսքերը լրիվ հայտարարագրվում են և ավել կարգավորման կարիք չկա։ </w:t>
            </w:r>
          </w:p>
        </w:tc>
      </w:tr>
      <w:tr w:rsidR="00C84CCB" w:rsidRPr="006055BB" w14:paraId="4419465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82F7F9F" w14:textId="77777777" w:rsidR="00C84CCB" w:rsidRPr="007D3047" w:rsidRDefault="00C84CCB" w:rsidP="007B71ED">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7.10. Նախագծի 5-րդ հոդվածը անհրաժեշտ է լրամշակել, քանի որ Հայաստանի Հանրապետության բարձրագույն կրթության և գիտության համակարգում խառնված են համակարգի սուբյեկտը, օբյեկտը և գործընթացը կարգավորող իրավական ակտերը, որոնք համակարգի իրավական հենքն 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13FBBC5" w14:textId="77777777" w:rsidR="00C84CCB" w:rsidRPr="007D3047" w:rsidRDefault="00C84CCB" w:rsidP="007B71ED">
            <w:pPr>
              <w:spacing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35136512" w14:textId="77777777" w:rsidR="00C84CCB" w:rsidRPr="007D3047" w:rsidRDefault="00C84CCB" w:rsidP="007B71ED">
            <w:pPr>
              <w:spacing w:line="360" w:lineRule="auto"/>
              <w:rPr>
                <w:rFonts w:ascii="GHEA Grapalat" w:hAnsi="GHEA Grapalat"/>
                <w:sz w:val="24"/>
                <w:szCs w:val="24"/>
                <w:lang w:val="hy-AM" w:eastAsia="zh-CN"/>
              </w:rPr>
            </w:pPr>
            <w:r w:rsidRPr="007D3047">
              <w:rPr>
                <w:rFonts w:ascii="GHEA Grapalat" w:hAnsi="GHEA Grapalat"/>
                <w:sz w:val="24"/>
                <w:szCs w:val="24"/>
                <w:lang w:val="hy-AM" w:eastAsia="zh-CN"/>
              </w:rPr>
              <w:t>Քանի որ նկարագրում է համակարգը, սույն օրենքը, սուբյեկտը և իրավական դաշտը:</w:t>
            </w:r>
          </w:p>
        </w:tc>
      </w:tr>
      <w:tr w:rsidR="00C84CCB" w:rsidRPr="007D3047" w14:paraId="1157CED4"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D9D9D9"/>
          </w:tcPr>
          <w:p w14:paraId="18AD7465" w14:textId="52862F45" w:rsidR="00C84CCB" w:rsidRPr="007D3047" w:rsidRDefault="00C84CCB" w:rsidP="000809C2">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 xml:space="preserve"> Վանաձորի Հ</w:t>
            </w:r>
            <w:r w:rsidRPr="007D3047">
              <w:rPr>
                <w:rFonts w:ascii="Microsoft JhengHei" w:eastAsia="Microsoft JhengHei" w:hAnsi="Microsoft JhengHei" w:cs="Microsoft JhengHei" w:hint="eastAsia"/>
                <w:b/>
                <w:sz w:val="24"/>
                <w:szCs w:val="24"/>
                <w:lang w:val="hy-AM"/>
              </w:rPr>
              <w:t>․</w:t>
            </w:r>
            <w:r w:rsidRPr="007D3047">
              <w:rPr>
                <w:rFonts w:ascii="GHEA Grapalat" w:hAnsi="GHEA Grapalat"/>
                <w:b/>
                <w:sz w:val="24"/>
                <w:szCs w:val="24"/>
                <w:lang w:val="hy-AM"/>
              </w:rPr>
              <w:t xml:space="preserve"> Թումանյանի անվան պետական համալսարան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5156FDEA" w14:textId="77777777" w:rsidR="00C84CCB" w:rsidRPr="007D3047" w:rsidRDefault="00C84CCB" w:rsidP="00F85DD5">
            <w:pPr>
              <w:rPr>
                <w:rFonts w:ascii="GHEA Grapalat" w:hAnsi="GHEA Grapalat"/>
                <w:sz w:val="24"/>
                <w:szCs w:val="24"/>
                <w:lang w:val="hy-AM" w:eastAsia="zh-CN"/>
              </w:rPr>
            </w:pPr>
            <w:r w:rsidRPr="007D3047">
              <w:rPr>
                <w:rFonts w:ascii="GHEA Grapalat" w:hAnsi="GHEA Grapalat"/>
                <w:b/>
                <w:sz w:val="24"/>
                <w:szCs w:val="24"/>
                <w:lang w:val="hy-AM"/>
              </w:rPr>
              <w:t xml:space="preserve">                         11.10.2024թ.</w:t>
            </w:r>
          </w:p>
        </w:tc>
      </w:tr>
      <w:tr w:rsidR="00C84CCB" w:rsidRPr="007D3047" w14:paraId="3547E967" w14:textId="77777777" w:rsidTr="006055BB">
        <w:trPr>
          <w:gridAfter w:val="1"/>
          <w:wAfter w:w="62" w:type="dxa"/>
        </w:trPr>
        <w:tc>
          <w:tcPr>
            <w:tcW w:w="10202" w:type="dxa"/>
            <w:gridSpan w:val="3"/>
            <w:vMerge/>
            <w:tcBorders>
              <w:left w:val="single" w:sz="4" w:space="0" w:color="auto"/>
              <w:right w:val="single" w:sz="4" w:space="0" w:color="auto"/>
            </w:tcBorders>
            <w:shd w:val="clear" w:color="auto" w:fill="D9D9D9"/>
          </w:tcPr>
          <w:p w14:paraId="70A6662B" w14:textId="77777777" w:rsidR="00C84CCB" w:rsidRPr="007D3047" w:rsidRDefault="00C84CCB" w:rsidP="00F85DD5">
            <w:pPr>
              <w:spacing w:after="0" w:line="360" w:lineRule="auto"/>
              <w:jc w:val="center"/>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3AAA6094" w14:textId="77777777" w:rsidR="00C84CCB" w:rsidRPr="007D3047" w:rsidRDefault="00C84CCB"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 xml:space="preserve">N </w:t>
            </w:r>
            <w:r w:rsidRPr="007D3047">
              <w:rPr>
                <w:rFonts w:ascii="GHEA Grapalat" w:hAnsi="GHEA Grapalat"/>
                <w:b/>
                <w:sz w:val="24"/>
                <w:szCs w:val="24"/>
                <w:lang w:val="en-GB"/>
              </w:rPr>
              <w:t>01-62/687.</w:t>
            </w:r>
            <w:r w:rsidRPr="007D3047">
              <w:rPr>
                <w:rFonts w:ascii="GHEA Grapalat" w:hAnsi="GHEA Grapalat"/>
                <w:b/>
                <w:sz w:val="24"/>
                <w:szCs w:val="24"/>
                <w:lang w:val="hy-AM"/>
              </w:rPr>
              <w:t>ՄԳ/802-24</w:t>
            </w:r>
          </w:p>
        </w:tc>
      </w:tr>
      <w:tr w:rsidR="00C84CCB" w:rsidRPr="007D3047" w14:paraId="056E5E7F" w14:textId="77777777" w:rsidTr="006055BB">
        <w:trPr>
          <w:gridAfter w:val="1"/>
          <w:wAfter w:w="62" w:type="dxa"/>
        </w:trPr>
        <w:tc>
          <w:tcPr>
            <w:tcW w:w="10202" w:type="dxa"/>
            <w:gridSpan w:val="3"/>
            <w:tcBorders>
              <w:left w:val="single" w:sz="4" w:space="0" w:color="auto"/>
              <w:bottom w:val="single" w:sz="4" w:space="0" w:color="auto"/>
              <w:right w:val="single" w:sz="4" w:space="0" w:color="auto"/>
            </w:tcBorders>
            <w:shd w:val="clear" w:color="auto" w:fill="auto"/>
          </w:tcPr>
          <w:p w14:paraId="22D1F3E1" w14:textId="5BCCC5F3" w:rsidR="00C84CCB" w:rsidRPr="007D3047" w:rsidRDefault="00C84CCB" w:rsidP="00F85DD5">
            <w:pPr>
              <w:spacing w:after="0" w:line="360" w:lineRule="auto"/>
              <w:rPr>
                <w:rFonts w:ascii="GHEA Grapalat" w:hAnsi="GHEA Grapalat"/>
                <w:b/>
                <w:sz w:val="24"/>
                <w:szCs w:val="24"/>
                <w:lang w:val="hy-AM"/>
              </w:rPr>
            </w:pPr>
            <w:r w:rsidRPr="007D3047">
              <w:rPr>
                <w:rFonts w:ascii="GHEA Grapalat" w:hAnsi="GHEA Grapalat"/>
                <w:sz w:val="24"/>
                <w:szCs w:val="24"/>
                <w:lang w:val="hy-AM"/>
              </w:rPr>
              <w:t>Դիտողություններ և առաջարկություններ չունեն</w:t>
            </w:r>
            <w:r w:rsidR="007C3E88" w:rsidRPr="007D3047">
              <w:rPr>
                <w:rFonts w:ascii="GHEA Grapalat" w:hAnsi="GHEA Grapalat"/>
                <w:sz w:val="24"/>
                <w:szCs w:val="24"/>
                <w:lang w:val="hy-AM"/>
              </w:rPr>
              <w:t>։</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B85C1F2" w14:textId="4A2458BA" w:rsidR="00C84CCB" w:rsidRPr="007D3047" w:rsidRDefault="007C3E88" w:rsidP="00F85DD5">
            <w:pPr>
              <w:spacing w:after="0" w:line="360" w:lineRule="auto"/>
              <w:rPr>
                <w:rFonts w:ascii="GHEA Grapalat" w:hAnsi="GHEA Grapalat"/>
                <w:b/>
                <w:sz w:val="24"/>
                <w:szCs w:val="24"/>
                <w:lang w:val="hy-AM"/>
              </w:rPr>
            </w:pPr>
            <w:r w:rsidRPr="007D3047">
              <w:rPr>
                <w:rFonts w:ascii="GHEA Grapalat" w:hAnsi="GHEA Grapalat"/>
                <w:b/>
                <w:sz w:val="24"/>
                <w:szCs w:val="24"/>
                <w:lang w:val="hy-AM"/>
              </w:rPr>
              <w:t>Ընդունվել է ի գիտություն։</w:t>
            </w:r>
          </w:p>
        </w:tc>
      </w:tr>
      <w:tr w:rsidR="007C3E88" w:rsidRPr="007D3047" w14:paraId="2D7F9A3E" w14:textId="77777777" w:rsidTr="006055BB">
        <w:trPr>
          <w:gridAfter w:val="1"/>
          <w:wAfter w:w="62" w:type="dxa"/>
        </w:trPr>
        <w:tc>
          <w:tcPr>
            <w:tcW w:w="10202" w:type="dxa"/>
            <w:gridSpan w:val="3"/>
            <w:vMerge w:val="restart"/>
            <w:tcBorders>
              <w:top w:val="single" w:sz="4" w:space="0" w:color="auto"/>
              <w:left w:val="single" w:sz="4" w:space="0" w:color="auto"/>
              <w:right w:val="single" w:sz="4" w:space="0" w:color="auto"/>
            </w:tcBorders>
            <w:shd w:val="clear" w:color="auto" w:fill="E0E0E0"/>
          </w:tcPr>
          <w:p w14:paraId="762BF218" w14:textId="31B5B797" w:rsidR="007C3E88" w:rsidRPr="007D3047" w:rsidRDefault="007C3E88" w:rsidP="000809C2">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 xml:space="preserve"> Հայաստանի պետական տնտեսագիտական համալսարան</w:t>
            </w: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0EF37942" w14:textId="77777777" w:rsidR="007C3E88" w:rsidRPr="007D3047" w:rsidRDefault="007C3E88" w:rsidP="00F85DD5">
            <w:pPr>
              <w:spacing w:after="0" w:line="360" w:lineRule="auto"/>
              <w:jc w:val="center"/>
              <w:rPr>
                <w:rFonts w:ascii="GHEA Grapalat" w:hAnsi="GHEA Grapalat"/>
                <w:sz w:val="24"/>
                <w:szCs w:val="24"/>
                <w:lang w:val="hy-AM" w:eastAsia="zh-CN"/>
              </w:rPr>
            </w:pPr>
            <w:r w:rsidRPr="007D3047">
              <w:rPr>
                <w:rFonts w:ascii="GHEA Grapalat" w:hAnsi="GHEA Grapalat"/>
                <w:b/>
                <w:sz w:val="24"/>
                <w:szCs w:val="24"/>
                <w:lang w:val="hy-AM"/>
              </w:rPr>
              <w:t>10.10.2024թ.</w:t>
            </w:r>
          </w:p>
        </w:tc>
      </w:tr>
      <w:tr w:rsidR="007C3E88" w:rsidRPr="007D3047" w14:paraId="71DB3F2C" w14:textId="77777777" w:rsidTr="006055BB">
        <w:trPr>
          <w:gridAfter w:val="1"/>
          <w:wAfter w:w="62" w:type="dxa"/>
        </w:trPr>
        <w:tc>
          <w:tcPr>
            <w:tcW w:w="10202" w:type="dxa"/>
            <w:gridSpan w:val="3"/>
            <w:vMerge/>
            <w:tcBorders>
              <w:left w:val="single" w:sz="4" w:space="0" w:color="auto"/>
              <w:bottom w:val="single" w:sz="4" w:space="0" w:color="auto"/>
              <w:right w:val="single" w:sz="4" w:space="0" w:color="auto"/>
            </w:tcBorders>
            <w:shd w:val="clear" w:color="auto" w:fill="E0E0E0"/>
          </w:tcPr>
          <w:p w14:paraId="134CF805" w14:textId="77777777" w:rsidR="007C3E88" w:rsidRPr="007D3047" w:rsidRDefault="007C3E88" w:rsidP="00F85DD5">
            <w:pPr>
              <w:spacing w:after="0" w:line="360" w:lineRule="auto"/>
              <w:jc w:val="both"/>
              <w:rPr>
                <w:rFonts w:ascii="GHEA Grapalat" w:eastAsia="Times New Roman" w:hAnsi="GHEA Grapalat" w:cs="Arial"/>
                <w:b/>
                <w:bCs/>
                <w:sz w:val="24"/>
                <w:szCs w:val="24"/>
                <w:lang w:val="hy-AM"/>
              </w:rPr>
            </w:pPr>
          </w:p>
        </w:tc>
        <w:tc>
          <w:tcPr>
            <w:tcW w:w="5250"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14:paraId="0AD393D6" w14:textId="77777777" w:rsidR="007C3E88" w:rsidRPr="007D3047" w:rsidRDefault="007C3E88" w:rsidP="00F85DD5">
            <w:pPr>
              <w:spacing w:after="0" w:line="360" w:lineRule="auto"/>
              <w:ind w:firstLine="252"/>
              <w:jc w:val="center"/>
              <w:rPr>
                <w:rFonts w:ascii="GHEA Grapalat" w:hAnsi="GHEA Grapalat"/>
                <w:b/>
                <w:sz w:val="24"/>
                <w:szCs w:val="24"/>
                <w:lang w:val="hy-AM"/>
              </w:rPr>
            </w:pPr>
            <w:r w:rsidRPr="007D3047">
              <w:rPr>
                <w:rFonts w:ascii="GHEA Grapalat" w:hAnsi="GHEA Grapalat"/>
                <w:b/>
                <w:sz w:val="24"/>
                <w:szCs w:val="24"/>
                <w:lang w:val="hy-AM"/>
              </w:rPr>
              <w:t>N Ե/708-2024</w:t>
            </w:r>
          </w:p>
        </w:tc>
      </w:tr>
      <w:tr w:rsidR="00C84CCB" w:rsidRPr="006055BB" w14:paraId="214949AB" w14:textId="77777777" w:rsidTr="006055BB">
        <w:trPr>
          <w:gridAfter w:val="1"/>
          <w:wAfter w:w="62" w:type="dxa"/>
          <w:trHeight w:val="5314"/>
        </w:trPr>
        <w:tc>
          <w:tcPr>
            <w:tcW w:w="10202" w:type="dxa"/>
            <w:gridSpan w:val="3"/>
            <w:tcBorders>
              <w:left w:val="single" w:sz="4" w:space="0" w:color="auto"/>
              <w:bottom w:val="single" w:sz="4" w:space="0" w:color="auto"/>
              <w:right w:val="single" w:sz="4" w:space="0" w:color="auto"/>
            </w:tcBorders>
            <w:shd w:val="clear" w:color="auto" w:fill="auto"/>
          </w:tcPr>
          <w:p w14:paraId="0313714D" w14:textId="77777777" w:rsidR="00C84CCB" w:rsidRPr="007D3047" w:rsidRDefault="00C84CCB" w:rsidP="00F85DD5">
            <w:pPr>
              <w:spacing w:after="0" w:line="360" w:lineRule="auto"/>
              <w:jc w:val="both"/>
              <w:rPr>
                <w:rFonts w:ascii="GHEA Grapalat" w:hAnsi="GHEA Grapalat"/>
                <w:sz w:val="24"/>
                <w:szCs w:val="24"/>
                <w:lang w:val="hy-AM"/>
              </w:rPr>
            </w:pPr>
            <w:r w:rsidRPr="007D3047">
              <w:rPr>
                <w:rFonts w:ascii="GHEA Grapalat" w:eastAsia="Times New Roman" w:hAnsi="GHEA Grapalat" w:cs="Arial"/>
                <w:b/>
                <w:bCs/>
                <w:sz w:val="24"/>
                <w:szCs w:val="24"/>
                <w:lang w:val="hy-AM"/>
              </w:rPr>
              <w:t xml:space="preserve">1. Հոդված 3-ի 5-րդ կետում </w:t>
            </w:r>
            <w:r w:rsidRPr="007D3047">
              <w:rPr>
                <w:rFonts w:ascii="GHEA Grapalat" w:eastAsia="Times New Roman" w:hAnsi="GHEA Grapalat" w:cs="Arial"/>
                <w:sz w:val="24"/>
                <w:szCs w:val="24"/>
                <w:lang w:val="hy-AM"/>
              </w:rPr>
              <w:t>անհրաժեշտ է ավելացնել նոր՝ դ ենթակետ և սահմանել համալսարանական գիտական կազմակերպությունը (օրինակ հետևյալ բովանդակությամբ՝ համալսարանական գիտական կազմակերպություն՝ համալսարանի կողմից հիմնադրված կամ համալսարանի կազմում գործող գիտական կազմակերպություն), հատկապես, որ նույն հոդվածի 3-րդ կետում՝ համալսարանը բնորոշված է իբրև բուհ, որն ի թիվս այլ կառուցվածքային միավորների իր կազմում ունի մեկ կամ մի քանի գիտական կազմակերպություն</w:t>
            </w:r>
            <w:r w:rsidRPr="007D3047">
              <w:rPr>
                <w:rFonts w:ascii="GHEA Grapalat" w:eastAsia="Times New Roman" w:hAnsi="GHEA Grapalat" w:cs="Arial"/>
                <w:i/>
                <w:iCs/>
                <w:sz w:val="24"/>
                <w:szCs w:val="24"/>
                <w:lang w:val="hy-AM"/>
              </w:rPr>
              <w:t xml:space="preserve">։ </w:t>
            </w:r>
            <w:r w:rsidRPr="007D3047">
              <w:rPr>
                <w:rFonts w:ascii="GHEA Grapalat" w:eastAsia="Times New Roman" w:hAnsi="GHEA Grapalat" w:cs="Arial"/>
                <w:sz w:val="24"/>
                <w:szCs w:val="24"/>
                <w:lang w:val="hy-AM"/>
              </w:rPr>
              <w:t xml:space="preserve">Ընդ որում այս համատեքստում էլ անհրաժեշտ է վերանայել </w:t>
            </w:r>
            <w:r w:rsidRPr="007D3047">
              <w:rPr>
                <w:rFonts w:ascii="GHEA Grapalat" w:eastAsia="Times New Roman" w:hAnsi="GHEA Grapalat" w:cs="Arial"/>
                <w:b/>
                <w:bCs/>
                <w:sz w:val="24"/>
                <w:szCs w:val="24"/>
                <w:lang w:val="hy-AM"/>
              </w:rPr>
              <w:t xml:space="preserve">Հոդված 8-ի 1-ին մասի 9-րդ կետի ա ենթակետը, </w:t>
            </w:r>
            <w:r w:rsidRPr="007D3047">
              <w:rPr>
                <w:rFonts w:ascii="GHEA Grapalat" w:eastAsia="Times New Roman" w:hAnsi="GHEA Grapalat" w:cs="Arial"/>
                <w:sz w:val="24"/>
                <w:szCs w:val="24"/>
                <w:lang w:val="hy-AM"/>
              </w:rPr>
              <w:t>քանի որ հանրային գիտական կազմակերպությունը չի կարող միաժամանակ լինել համալսարանի կազմում, սակայն ունենալ իրավաբանական անձի առանձին կարգավիճակ, ինչպես որ սահմանված է սույն հոդվածով։</w:t>
            </w:r>
          </w:p>
        </w:tc>
        <w:tc>
          <w:tcPr>
            <w:tcW w:w="5250" w:type="dxa"/>
            <w:gridSpan w:val="6"/>
            <w:tcBorders>
              <w:top w:val="single" w:sz="4" w:space="0" w:color="auto"/>
              <w:left w:val="single" w:sz="4" w:space="0" w:color="auto"/>
              <w:right w:val="single" w:sz="4" w:space="0" w:color="auto"/>
            </w:tcBorders>
            <w:shd w:val="clear" w:color="auto" w:fill="auto"/>
            <w:vAlign w:val="center"/>
          </w:tcPr>
          <w:p w14:paraId="1BEE4342" w14:textId="77777777" w:rsidR="00C84CCB" w:rsidRPr="007D3047" w:rsidRDefault="00C84CCB" w:rsidP="007C3E88">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E96FBDF" w14:textId="77777777" w:rsidR="00C84CCB" w:rsidRPr="007D3047" w:rsidRDefault="00C84CCB" w:rsidP="007C3E88">
            <w:pPr>
              <w:spacing w:after="0" w:line="360" w:lineRule="auto"/>
              <w:jc w:val="both"/>
              <w:rPr>
                <w:rFonts w:ascii="GHEA Grapalat" w:hAnsi="GHEA Grapalat"/>
                <w:b/>
                <w:sz w:val="24"/>
                <w:szCs w:val="24"/>
                <w:lang w:val="hy-AM"/>
              </w:rPr>
            </w:pPr>
            <w:r w:rsidRPr="007D3047">
              <w:rPr>
                <w:rFonts w:ascii="GHEA Grapalat" w:hAnsi="GHEA Grapalat"/>
                <w:sz w:val="24"/>
                <w:szCs w:val="24"/>
                <w:lang w:val="hy-AM"/>
              </w:rPr>
              <w:t xml:space="preserve">Համալսարանի կազմում գործող գիտական կազմակաերպության համար իրավաբանական անձի կարգավիճակ նախատեսված չէ։  </w:t>
            </w:r>
          </w:p>
        </w:tc>
      </w:tr>
      <w:tr w:rsidR="00C84CCB" w:rsidRPr="006055BB" w14:paraId="1F6EF4E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39BECAE" w14:textId="77777777" w:rsidR="00C84CCB" w:rsidRPr="007D3047" w:rsidRDefault="00C84CCB" w:rsidP="00F85DD5">
            <w:pPr>
              <w:spacing w:after="0" w:line="360" w:lineRule="auto"/>
              <w:jc w:val="both"/>
              <w:rPr>
                <w:rFonts w:ascii="GHEA Grapalat" w:hAnsi="GHEA Grapalat"/>
                <w:b/>
                <w:sz w:val="24"/>
                <w:szCs w:val="24"/>
                <w:lang w:val="hy-AM"/>
              </w:rPr>
            </w:pPr>
            <w:r w:rsidRPr="007D3047">
              <w:rPr>
                <w:rFonts w:ascii="GHEA Grapalat" w:eastAsia="Times New Roman" w:hAnsi="GHEA Grapalat" w:cs="Arial"/>
                <w:sz w:val="24"/>
                <w:szCs w:val="24"/>
                <w:lang w:val="hy-AM"/>
              </w:rPr>
              <w:t xml:space="preserve">2. </w:t>
            </w:r>
            <w:r w:rsidRPr="007D3047">
              <w:rPr>
                <w:rFonts w:ascii="GHEA Grapalat" w:eastAsia="Times New Roman" w:hAnsi="GHEA Grapalat" w:cs="Arial"/>
                <w:b/>
                <w:bCs/>
                <w:sz w:val="24"/>
                <w:szCs w:val="24"/>
                <w:lang w:val="hy-AM"/>
              </w:rPr>
              <w:t xml:space="preserve">Հոդված 3-ի 12-րդ կետում </w:t>
            </w:r>
            <w:r w:rsidRPr="007D3047">
              <w:rPr>
                <w:rFonts w:ascii="GHEA Grapalat" w:eastAsia="Times New Roman" w:hAnsi="GHEA Grapalat" w:cs="Arial"/>
                <w:sz w:val="24"/>
                <w:szCs w:val="24"/>
                <w:lang w:val="hy-AM"/>
              </w:rPr>
              <w:t xml:space="preserve">«Համատեղ» բառից հետո անհրաժեշտ է ավելացնել «կամ  կրկնակի» բառերը, </w:t>
            </w:r>
            <w:r w:rsidRPr="007D3047">
              <w:rPr>
                <w:rFonts w:ascii="GHEA Grapalat" w:eastAsia="Times New Roman" w:hAnsi="GHEA Grapalat" w:cs="Arial"/>
                <w:i/>
                <w:iCs/>
                <w:sz w:val="24"/>
                <w:szCs w:val="24"/>
                <w:lang w:val="hy-AM"/>
              </w:rPr>
              <w:t>հոդվածը վերաշարադրելով հետևյալ կերպ</w:t>
            </w:r>
            <w:r w:rsidRPr="007D3047">
              <w:rPr>
                <w:rFonts w:ascii="GHEA Grapalat" w:eastAsia="Times New Roman" w:hAnsi="GHEA Grapalat" w:cs="Arial"/>
                <w:sz w:val="24"/>
                <w:szCs w:val="24"/>
                <w:lang w:val="hy-AM"/>
              </w:rPr>
              <w:t>՝ </w:t>
            </w:r>
            <w:r w:rsidRPr="007D3047">
              <w:rPr>
                <w:rFonts w:ascii="GHEA Grapalat" w:eastAsia="Times New Roman" w:hAnsi="GHEA Grapalat" w:cs="Arial"/>
                <w:b/>
                <w:bCs/>
                <w:sz w:val="24"/>
                <w:szCs w:val="24"/>
                <w:lang w:val="hy-AM"/>
              </w:rPr>
              <w:t>համատեղ կրթական ծրագիր</w:t>
            </w:r>
            <w:r w:rsidRPr="007D3047">
              <w:rPr>
                <w:rFonts w:ascii="GHEA Grapalat" w:eastAsia="Times New Roman" w:hAnsi="GHEA Grapalat" w:cs="Arial"/>
                <w:sz w:val="24"/>
                <w:szCs w:val="24"/>
                <w:lang w:val="hy-AM"/>
              </w:rPr>
              <w:t xml:space="preserve">՝ երկու կամ ավելի բուհերի, կամ բուհի ու գիտական կազմակերպության համագործակցությամբ իրականացվող կրթական ծրագիր, որի ավարտին շնորհվում է ներգրավված բոլոր կազմակերպությունների համատեղ կամ կրկնակի դիպլոմ։ </w:t>
            </w:r>
            <w:r w:rsidRPr="007D3047">
              <w:rPr>
                <w:rFonts w:ascii="GHEA Grapalat" w:eastAsia="Times New Roman" w:hAnsi="GHEA Grapalat" w:cs="Arial"/>
                <w:i/>
                <w:iCs/>
                <w:sz w:val="24"/>
                <w:szCs w:val="24"/>
                <w:lang w:val="hy-AM"/>
              </w:rPr>
              <w:t>Պետք է նշել, որ միջազգային պրակտիկայում համատեղ կրթական ծրագրերի պարագայում առավել կիրառական է հենց կրկնակի դիպլոմի տրամադրմամբ կրկնակի աստիճանաշնորհումը։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FD39498" w14:textId="77777777" w:rsidR="00C84CCB" w:rsidRPr="007D3047" w:rsidRDefault="00C84CCB" w:rsidP="00F85DD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մասամբ։</w:t>
            </w:r>
          </w:p>
          <w:p w14:paraId="52F86CB3" w14:textId="77777777" w:rsidR="00C84CCB" w:rsidRPr="007D3047" w:rsidRDefault="00C84CCB" w:rsidP="00F85DD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Նախագծում կատարվել է համապատասխան փոփոխություն։</w:t>
            </w:r>
          </w:p>
        </w:tc>
      </w:tr>
      <w:tr w:rsidR="00C84CCB" w:rsidRPr="006055BB" w14:paraId="73CD7A3F" w14:textId="77777777" w:rsidTr="006055BB">
        <w:trPr>
          <w:gridAfter w:val="1"/>
          <w:wAfter w:w="62" w:type="dxa"/>
        </w:trPr>
        <w:tc>
          <w:tcPr>
            <w:tcW w:w="10202"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14:paraId="7EB7297F" w14:textId="77777777" w:rsidR="00C84CCB" w:rsidRPr="007D3047" w:rsidRDefault="00C84CCB" w:rsidP="00F85DD5">
            <w:pPr>
              <w:spacing w:after="0" w:line="360" w:lineRule="auto"/>
              <w:jc w:val="both"/>
              <w:rPr>
                <w:rFonts w:ascii="GHEA Grapalat" w:hAnsi="GHEA Grapalat"/>
                <w:b/>
                <w:sz w:val="24"/>
                <w:szCs w:val="24"/>
                <w:lang w:val="hy-AM"/>
              </w:rPr>
            </w:pPr>
            <w:r w:rsidRPr="007D3047">
              <w:rPr>
                <w:rFonts w:ascii="GHEA Grapalat" w:eastAsia="Times New Roman" w:hAnsi="GHEA Grapalat" w:cs="Arial"/>
                <w:sz w:val="24"/>
                <w:szCs w:val="24"/>
                <w:lang w:val="hy-AM"/>
              </w:rPr>
              <w:t xml:space="preserve">3. </w:t>
            </w:r>
            <w:r w:rsidRPr="007D3047">
              <w:rPr>
                <w:rFonts w:ascii="GHEA Grapalat" w:eastAsia="Times New Roman" w:hAnsi="GHEA Grapalat" w:cs="Arial"/>
                <w:b/>
                <w:bCs/>
                <w:sz w:val="24"/>
                <w:szCs w:val="24"/>
                <w:lang w:val="hy-AM"/>
              </w:rPr>
              <w:t xml:space="preserve">Հոդված 3-ի  14-րդ կետում </w:t>
            </w:r>
            <w:r w:rsidRPr="007D3047">
              <w:rPr>
                <w:rFonts w:ascii="GHEA Grapalat" w:eastAsia="Times New Roman" w:hAnsi="GHEA Grapalat" w:cs="Arial"/>
                <w:sz w:val="24"/>
                <w:szCs w:val="24"/>
                <w:lang w:val="hy-AM"/>
              </w:rPr>
              <w:t xml:space="preserve">«ուսուսցման բառից առաջ ավելացնել «կրեդիտավորված բառը, իսկ դրանից հետո կամ շարունակական մասնագիտական զարգացման» արտահայտությունը, </w:t>
            </w:r>
            <w:r w:rsidRPr="007D3047">
              <w:rPr>
                <w:rFonts w:ascii="GHEA Grapalat" w:eastAsia="Times New Roman" w:hAnsi="GHEA Grapalat" w:cs="Arial"/>
                <w:i/>
                <w:iCs/>
                <w:sz w:val="24"/>
                <w:szCs w:val="24"/>
                <w:lang w:val="hy-AM"/>
              </w:rPr>
              <w:t>հոդվածը վերաշարադրելով հետևյալ կերպ </w:t>
            </w:r>
            <w:r w:rsidRPr="007D3047">
              <w:rPr>
                <w:rFonts w:ascii="GHEA Grapalat" w:eastAsia="Times New Roman" w:hAnsi="GHEA Grapalat" w:cs="Arial"/>
                <w:b/>
                <w:bCs/>
                <w:sz w:val="24"/>
                <w:szCs w:val="24"/>
                <w:lang w:val="hy-AM"/>
              </w:rPr>
              <w:t>կարգավորվող մասնագիտություն</w:t>
            </w:r>
            <w:r w:rsidRPr="007D3047">
              <w:rPr>
                <w:rFonts w:ascii="GHEA Grapalat" w:eastAsia="Times New Roman" w:hAnsi="GHEA Grapalat" w:cs="Arial"/>
                <w:sz w:val="24"/>
                <w:szCs w:val="24"/>
                <w:lang w:val="hy-AM"/>
              </w:rPr>
              <w:t xml:space="preserve">՝ ինքնուրույն մասնագիտական գործունեություն ծավալելու համար հետավարտական լրացուցիչ կրեդիտավորված ուսուցման կամ շարունակական մասնագիտական զարգացման պահանջներ և աշխատանքի փորձառություն պահանջող մասնագիտություն։ </w:t>
            </w:r>
            <w:r w:rsidRPr="007D3047">
              <w:rPr>
                <w:rFonts w:ascii="GHEA Grapalat" w:eastAsia="Times New Roman" w:hAnsi="GHEA Grapalat" w:cs="Arial"/>
                <w:i/>
                <w:iCs/>
                <w:sz w:val="24"/>
                <w:szCs w:val="24"/>
                <w:lang w:val="hy-AM"/>
              </w:rPr>
              <w:t>Պետք է նշել, որ միջազգային պրակտիկայում, ինչպես նաև ՀՀ-ում, մասնավորապես առողջապահության բնագավառում ՇՄԶ գործընթացը առավել կիրառական է և հենց կրեդիտավորման ձևաչափով։ Ընդ որում կրեդիտներ նախատեսվում են ինչպես վերապատրաստման լիցենզավորված դասընթացների մասնակցության, այնպես էլ որոշակի գործողությունների (մասնագիտական հանդեսներում հրապարակումներ, մասնագիտական աշխատաժողովների և գիտաժողովների մասնակցություն և այլն)։</w:t>
            </w:r>
          </w:p>
          <w:p w14:paraId="53BFE193" w14:textId="77777777" w:rsidR="00C84CCB" w:rsidRPr="007D3047" w:rsidRDefault="00C84CCB" w:rsidP="00F85DD5">
            <w:pPr>
              <w:spacing w:after="0" w:line="360" w:lineRule="auto"/>
              <w:jc w:val="both"/>
              <w:rPr>
                <w:rFonts w:ascii="GHEA Grapalat" w:hAnsi="GHEA Grapalat"/>
                <w:b/>
                <w:sz w:val="24"/>
                <w:szCs w:val="24"/>
                <w:lang w:val="hy-AM"/>
              </w:rPr>
            </w:pPr>
            <w:r w:rsidRPr="007D3047">
              <w:rPr>
                <w:rFonts w:ascii="GHEA Grapalat" w:eastAsia="Times New Roman" w:hAnsi="GHEA Grapalat" w:cs="Arial"/>
                <w:sz w:val="24"/>
                <w:szCs w:val="24"/>
                <w:lang w:val="hy-AM"/>
              </w:rPr>
              <w:t xml:space="preserve">4. </w:t>
            </w:r>
            <w:r w:rsidRPr="007D3047">
              <w:rPr>
                <w:rFonts w:ascii="GHEA Grapalat" w:eastAsia="Times New Roman" w:hAnsi="GHEA Grapalat" w:cs="Arial"/>
                <w:b/>
                <w:bCs/>
                <w:sz w:val="24"/>
                <w:szCs w:val="24"/>
                <w:lang w:val="hy-AM"/>
              </w:rPr>
              <w:t xml:space="preserve">Հոդված 3-ի 15-րդ կետում </w:t>
            </w:r>
            <w:r w:rsidRPr="007D3047">
              <w:rPr>
                <w:rFonts w:ascii="GHEA Grapalat" w:eastAsia="Times New Roman" w:hAnsi="GHEA Grapalat" w:cs="Arial"/>
                <w:sz w:val="24"/>
                <w:szCs w:val="24"/>
                <w:lang w:val="hy-AM"/>
              </w:rPr>
              <w:t>անհրաժեշտ է միջոցներով բառից հետո ավելացնել և ուսումնառությունն ու վարչարարությունն իրականացվում է պաշտպանված թվային կրթական հարթակում արտահայտությունը։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33DA8BC" w14:textId="77777777" w:rsidR="00C84CCB" w:rsidRPr="007D3047" w:rsidRDefault="00C84CCB" w:rsidP="007C3E88">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F7EF016" w14:textId="419DA06F" w:rsidR="00C84CCB" w:rsidRPr="007D3047" w:rsidRDefault="00C84CCB" w:rsidP="007C3E88">
            <w:pPr>
              <w:spacing w:after="0" w:line="360" w:lineRule="auto"/>
              <w:jc w:val="both"/>
              <w:rPr>
                <w:rFonts w:ascii="GHEA Grapalat" w:hAnsi="GHEA Grapalat"/>
                <w:b/>
                <w:sz w:val="24"/>
                <w:szCs w:val="24"/>
                <w:lang w:val="hy-AM"/>
              </w:rPr>
            </w:pPr>
            <w:r w:rsidRPr="007D3047">
              <w:rPr>
                <w:rFonts w:ascii="GHEA Grapalat" w:hAnsi="GHEA Grapalat"/>
                <w:sz w:val="24"/>
                <w:szCs w:val="24"/>
                <w:lang w:val="hy-AM" w:eastAsia="zh-CN"/>
              </w:rPr>
              <w:t xml:space="preserve">Շարունակական մասնագիտական զարգացման </w:t>
            </w:r>
            <w:r w:rsidR="007C3E88" w:rsidRPr="007D3047">
              <w:rPr>
                <w:rFonts w:ascii="GHEA Grapalat" w:hAnsi="GHEA Grapalat"/>
                <w:sz w:val="24"/>
                <w:szCs w:val="24"/>
                <w:lang w:val="hy-AM" w:eastAsia="zh-CN"/>
              </w:rPr>
              <w:t>պահանջներն</w:t>
            </w:r>
            <w:r w:rsidRPr="007D3047">
              <w:rPr>
                <w:rFonts w:ascii="GHEA Grapalat" w:hAnsi="GHEA Grapalat"/>
                <w:sz w:val="24"/>
                <w:szCs w:val="24"/>
                <w:lang w:val="hy-AM" w:eastAsia="zh-CN"/>
              </w:rPr>
              <w:t xml:space="preserve"> արդեն կնախատեսվեն համապատասխան մասնագիտությունների գործունեության ոլորտները կարգավորող օրենսդրությամբ: </w:t>
            </w:r>
          </w:p>
        </w:tc>
      </w:tr>
      <w:tr w:rsidR="00C84CCB" w:rsidRPr="006055BB" w14:paraId="03028EC7" w14:textId="77777777" w:rsidTr="006055BB">
        <w:trPr>
          <w:gridAfter w:val="1"/>
          <w:wAfter w:w="62" w:type="dxa"/>
        </w:trPr>
        <w:tc>
          <w:tcPr>
            <w:tcW w:w="10202" w:type="dxa"/>
            <w:gridSpan w:val="3"/>
            <w:vMerge/>
            <w:tcBorders>
              <w:top w:val="single" w:sz="4" w:space="0" w:color="auto"/>
              <w:left w:val="single" w:sz="4" w:space="0" w:color="auto"/>
              <w:bottom w:val="single" w:sz="4" w:space="0" w:color="auto"/>
              <w:right w:val="single" w:sz="4" w:space="0" w:color="auto"/>
            </w:tcBorders>
            <w:shd w:val="clear" w:color="auto" w:fill="auto"/>
          </w:tcPr>
          <w:p w14:paraId="2CD7B634" w14:textId="77777777" w:rsidR="00C84CCB" w:rsidRPr="007D3047" w:rsidRDefault="00C84CCB" w:rsidP="00F85DD5">
            <w:pPr>
              <w:spacing w:after="0" w:line="360" w:lineRule="auto"/>
              <w:jc w:val="both"/>
              <w:rPr>
                <w:rFonts w:ascii="GHEA Grapalat" w:hAnsi="GHEA Grapalat"/>
                <w:b/>
                <w:sz w:val="24"/>
                <w:szCs w:val="24"/>
                <w:lang w:val="hy-AM"/>
              </w:rPr>
            </w:pP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A75B158" w14:textId="77777777" w:rsidR="00C84CCB" w:rsidRPr="007D3047" w:rsidRDefault="00C84CCB" w:rsidP="00F85DD5">
            <w:pPr>
              <w:spacing w:after="0" w:line="360" w:lineRule="auto"/>
              <w:jc w:val="both"/>
              <w:rPr>
                <w:rFonts w:ascii="GHEA Grapalat" w:hAnsi="GHEA Grapalat"/>
                <w:b/>
                <w:sz w:val="24"/>
                <w:szCs w:val="24"/>
                <w:lang w:val="hy-AM" w:eastAsia="zh-CN"/>
              </w:rPr>
            </w:pPr>
          </w:p>
          <w:p w14:paraId="40216F9C" w14:textId="77777777" w:rsidR="00C84CCB" w:rsidRPr="007D3047" w:rsidRDefault="00C84CCB" w:rsidP="00F85DD5">
            <w:pPr>
              <w:spacing w:after="0" w:line="360" w:lineRule="auto"/>
              <w:jc w:val="both"/>
              <w:rPr>
                <w:rFonts w:ascii="GHEA Grapalat" w:hAnsi="GHEA Grapalat"/>
                <w:b/>
                <w:sz w:val="24"/>
                <w:szCs w:val="24"/>
                <w:lang w:val="hy-AM" w:eastAsia="zh-CN"/>
              </w:rPr>
            </w:pPr>
          </w:p>
          <w:p w14:paraId="5DC38A10" w14:textId="77777777" w:rsidR="00C84CCB" w:rsidRPr="007D3047" w:rsidRDefault="00C84CCB" w:rsidP="00F85DD5">
            <w:pPr>
              <w:spacing w:after="0" w:line="360" w:lineRule="auto"/>
              <w:jc w:val="both"/>
              <w:rPr>
                <w:rFonts w:ascii="GHEA Grapalat" w:hAnsi="GHEA Grapalat"/>
                <w:b/>
                <w:sz w:val="24"/>
                <w:szCs w:val="24"/>
                <w:lang w:val="hy-AM" w:eastAsia="zh-CN"/>
              </w:rPr>
            </w:pPr>
          </w:p>
          <w:p w14:paraId="31947236" w14:textId="77777777" w:rsidR="00C84CCB" w:rsidRPr="007D3047" w:rsidRDefault="00C84CCB" w:rsidP="00F85DD5">
            <w:pPr>
              <w:spacing w:after="0" w:line="360" w:lineRule="auto"/>
              <w:jc w:val="both"/>
              <w:rPr>
                <w:rFonts w:ascii="GHEA Grapalat" w:hAnsi="GHEA Grapalat"/>
                <w:b/>
                <w:sz w:val="24"/>
                <w:szCs w:val="24"/>
                <w:lang w:val="hy-AM" w:eastAsia="zh-CN"/>
              </w:rPr>
            </w:pPr>
          </w:p>
          <w:p w14:paraId="26EE58C3" w14:textId="77777777" w:rsidR="00C84CCB" w:rsidRPr="007D3047" w:rsidRDefault="00C84CCB" w:rsidP="00F85DD5">
            <w:pPr>
              <w:spacing w:after="0" w:line="360" w:lineRule="auto"/>
              <w:jc w:val="both"/>
              <w:rPr>
                <w:rFonts w:ascii="GHEA Grapalat" w:hAnsi="GHEA Grapalat"/>
                <w:b/>
                <w:sz w:val="24"/>
                <w:szCs w:val="24"/>
                <w:lang w:val="hy-AM" w:eastAsia="zh-CN"/>
              </w:rPr>
            </w:pPr>
          </w:p>
          <w:p w14:paraId="20CFEDD5" w14:textId="77777777" w:rsidR="00C84CCB" w:rsidRPr="007D3047" w:rsidRDefault="00C84CCB" w:rsidP="00F85DD5">
            <w:pPr>
              <w:spacing w:after="0" w:line="360" w:lineRule="auto"/>
              <w:jc w:val="both"/>
              <w:rPr>
                <w:rFonts w:ascii="GHEA Grapalat" w:hAnsi="GHEA Grapalat"/>
                <w:b/>
                <w:sz w:val="24"/>
                <w:szCs w:val="24"/>
                <w:lang w:val="hy-AM" w:eastAsia="zh-CN"/>
              </w:rPr>
            </w:pPr>
          </w:p>
          <w:p w14:paraId="63E3D8AC" w14:textId="77777777" w:rsidR="00C84CCB" w:rsidRPr="007D3047" w:rsidRDefault="00C84CCB" w:rsidP="00F85DD5">
            <w:pPr>
              <w:spacing w:after="0" w:line="360" w:lineRule="auto"/>
              <w:jc w:val="both"/>
              <w:rPr>
                <w:rFonts w:ascii="GHEA Grapalat" w:hAnsi="GHEA Grapalat"/>
                <w:b/>
                <w:sz w:val="24"/>
                <w:szCs w:val="24"/>
                <w:lang w:val="hy-AM" w:eastAsia="zh-CN"/>
              </w:rPr>
            </w:pPr>
          </w:p>
          <w:p w14:paraId="36FC2596" w14:textId="77777777" w:rsidR="00C84CCB" w:rsidRPr="007D3047" w:rsidRDefault="00C84CCB" w:rsidP="00F85DD5">
            <w:pPr>
              <w:spacing w:after="0" w:line="360" w:lineRule="auto"/>
              <w:jc w:val="both"/>
              <w:rPr>
                <w:rFonts w:ascii="GHEA Grapalat" w:hAnsi="GHEA Grapalat"/>
                <w:b/>
                <w:sz w:val="24"/>
                <w:szCs w:val="24"/>
                <w:lang w:val="hy-AM" w:eastAsia="zh-CN"/>
              </w:rPr>
            </w:pPr>
          </w:p>
          <w:p w14:paraId="023AC2F0" w14:textId="77777777" w:rsidR="00C84CCB" w:rsidRPr="007D3047" w:rsidRDefault="00C84CCB" w:rsidP="00F85DD5">
            <w:pPr>
              <w:spacing w:after="0" w:line="360" w:lineRule="auto"/>
              <w:jc w:val="both"/>
              <w:rPr>
                <w:rFonts w:ascii="GHEA Grapalat" w:hAnsi="GHEA Grapalat"/>
                <w:b/>
                <w:sz w:val="24"/>
                <w:szCs w:val="24"/>
                <w:lang w:val="hy-AM" w:eastAsia="zh-CN"/>
              </w:rPr>
            </w:pPr>
          </w:p>
          <w:p w14:paraId="235523B1" w14:textId="77777777" w:rsidR="00C84CCB" w:rsidRPr="007D3047" w:rsidRDefault="00C84CCB" w:rsidP="00F85DD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447011E" w14:textId="77777777" w:rsidR="00C84CCB" w:rsidRPr="007D3047" w:rsidRDefault="00C84CCB" w:rsidP="00F85DD5">
            <w:pPr>
              <w:spacing w:after="0" w:line="360" w:lineRule="auto"/>
              <w:jc w:val="both"/>
              <w:rPr>
                <w:rFonts w:ascii="GHEA Grapalat" w:hAnsi="GHEA Grapalat"/>
                <w:b/>
                <w:sz w:val="24"/>
                <w:szCs w:val="24"/>
                <w:lang w:val="hy-AM"/>
              </w:rPr>
            </w:pPr>
            <w:r w:rsidRPr="007D3047">
              <w:rPr>
                <w:rFonts w:ascii="GHEA Grapalat" w:hAnsi="GHEA Grapalat"/>
                <w:sz w:val="24"/>
                <w:szCs w:val="24"/>
                <w:lang w:val="hy-AM" w:eastAsia="zh-CN"/>
              </w:rPr>
              <w:t>Նախագծում կատարվել է համապատասխան փոփոխություն։</w:t>
            </w:r>
          </w:p>
        </w:tc>
      </w:tr>
      <w:tr w:rsidR="00C84CCB" w:rsidRPr="007D3047" w14:paraId="76FA9DD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42C2896" w14:textId="77777777" w:rsidR="00C84CCB" w:rsidRPr="007D3047" w:rsidRDefault="00C84CCB" w:rsidP="007C3E88">
            <w:pPr>
              <w:spacing w:after="0" w:line="360" w:lineRule="auto"/>
              <w:ind w:firstLine="567"/>
              <w:jc w:val="both"/>
              <w:outlineLvl w:val="0"/>
              <w:rPr>
                <w:rFonts w:ascii="GHEA Grapalat" w:eastAsia="Times New Roman" w:hAnsi="GHEA Grapalat" w:cs="Arial"/>
                <w:b/>
                <w:bCs/>
                <w:sz w:val="24"/>
                <w:szCs w:val="24"/>
                <w:lang w:val="hy-AM"/>
              </w:rPr>
            </w:pPr>
            <w:r w:rsidRPr="007D3047">
              <w:rPr>
                <w:rFonts w:ascii="GHEA Grapalat" w:eastAsia="Times New Roman" w:hAnsi="GHEA Grapalat" w:cs="Arial"/>
                <w:sz w:val="24"/>
                <w:szCs w:val="24"/>
                <w:lang w:val="hy-AM"/>
              </w:rPr>
              <w:t xml:space="preserve">5. </w:t>
            </w:r>
            <w:r w:rsidRPr="007D3047">
              <w:rPr>
                <w:rFonts w:ascii="GHEA Grapalat" w:eastAsia="Times New Roman" w:hAnsi="GHEA Grapalat" w:cs="Arial"/>
                <w:b/>
                <w:bCs/>
                <w:sz w:val="24"/>
                <w:szCs w:val="24"/>
                <w:lang w:val="hy-AM"/>
              </w:rPr>
              <w:t xml:space="preserve">Հոդված 3-ի 19-րդ կետում </w:t>
            </w:r>
            <w:r w:rsidRPr="007D3047">
              <w:rPr>
                <w:rFonts w:ascii="GHEA Grapalat" w:eastAsia="Times New Roman" w:hAnsi="GHEA Grapalat" w:cs="Arial"/>
                <w:sz w:val="24"/>
                <w:szCs w:val="24"/>
                <w:lang w:val="hy-AM"/>
              </w:rPr>
              <w:t>«Դասընթաց բառից հետո ավելացնել «կամ որոշակի մասնագիտական /առարկայական/ և միջմասնագիտական /միջառարկայական/ դասընթացների համախումբ, կամ արտահայտությունը, իսկ  «հետազոտական բառից հետո ավելացնել կամ փորձառության արտահայտությունը,</w:t>
            </w:r>
            <w:r w:rsidRPr="007D3047">
              <w:rPr>
                <w:rFonts w:ascii="GHEA Grapalat" w:eastAsia="Times New Roman" w:hAnsi="GHEA Grapalat" w:cs="Arial"/>
                <w:i/>
                <w:iCs/>
                <w:sz w:val="24"/>
                <w:szCs w:val="24"/>
                <w:lang w:val="hy-AM"/>
              </w:rPr>
              <w:t xml:space="preserve"> հոդվածը վերաշարադրելով հետևյալ կերպ՝</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Arial"/>
                <w:b/>
                <w:bCs/>
                <w:sz w:val="24"/>
                <w:szCs w:val="24"/>
                <w:lang w:val="hy-AM"/>
              </w:rPr>
              <w:t>Ակադեմիական մոդուլ</w:t>
            </w:r>
            <w:r w:rsidRPr="007D3047">
              <w:rPr>
                <w:rFonts w:ascii="GHEA Grapalat" w:eastAsia="Times New Roman" w:hAnsi="GHEA Grapalat" w:cs="Arial"/>
                <w:sz w:val="24"/>
                <w:szCs w:val="24"/>
                <w:lang w:val="hy-AM"/>
              </w:rPr>
              <w:t>՝ կրթական ծրագրի բաղադրիչ հանդիսացող ամբողջական դասընթաց, կամ որոշակի մասնագիտական /առարկայական/ և միջմասնագիտական /միջառարկայական/ դասընթացների համախումբ, կամ դասընթացի մի մաս կամ հետազոտական, կամ փորձառության բաղադրիչ, որի վերջնարդյունքների գնահատման հիման վրա շնորհվում է կրեդիտ</w:t>
            </w:r>
            <w:r w:rsidRPr="007D3047">
              <w:rPr>
                <w:rFonts w:ascii="GHEA Grapalat" w:eastAsia="Times New Roman" w:hAnsi="GHEA Grapalat" w:cs="Cambria Math"/>
                <w:sz w:val="24"/>
                <w:szCs w:val="24"/>
                <w:lang w:val="hy-AM"/>
              </w:rPr>
              <w:t xml:space="preserve">։ </w:t>
            </w:r>
            <w:r w:rsidRPr="007D3047">
              <w:rPr>
                <w:rFonts w:ascii="GHEA Grapalat" w:eastAsia="Times New Roman" w:hAnsi="GHEA Grapalat" w:cs="Arial"/>
                <w:i/>
                <w:iCs/>
                <w:sz w:val="24"/>
                <w:szCs w:val="24"/>
                <w:lang w:val="hy-AM"/>
              </w:rPr>
              <w:t>Պետք է նշել, որ միջազգային պրակտիկայում իբրև մոդուլ առավելապես ներկայացվում է ոչ թե առանձին դասընթացի մասը, այլ դասընթացների խումբը, դասընթացի համակցումը հետազոտության և կամ փորձառության բաղադրիչների հետ։</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D1DB01F" w14:textId="77777777" w:rsidR="00C84CCB" w:rsidRPr="007D3047" w:rsidRDefault="00C84CCB" w:rsidP="007C3E88">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 xml:space="preserve">Չի ընդունվել։ </w:t>
            </w:r>
          </w:p>
        </w:tc>
      </w:tr>
      <w:tr w:rsidR="00C84CCB" w:rsidRPr="006055BB" w14:paraId="7F5C294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786B97F"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6. </w:t>
            </w:r>
            <w:r w:rsidRPr="007D3047">
              <w:rPr>
                <w:rFonts w:ascii="GHEA Grapalat" w:eastAsia="Times New Roman" w:hAnsi="GHEA Grapalat" w:cs="Arial"/>
                <w:b/>
                <w:bCs/>
                <w:sz w:val="24"/>
                <w:szCs w:val="24"/>
                <w:lang w:val="hy-AM"/>
              </w:rPr>
              <w:t xml:space="preserve">Հոդված 3-ի  22-րդ կետում </w:t>
            </w:r>
            <w:r w:rsidRPr="007D3047">
              <w:rPr>
                <w:rFonts w:ascii="GHEA Grapalat" w:eastAsia="Times New Roman" w:hAnsi="GHEA Grapalat" w:cs="Arial"/>
                <w:sz w:val="24"/>
                <w:szCs w:val="24"/>
                <w:lang w:val="hy-AM"/>
              </w:rPr>
              <w:t>«Փաստաթուղթ բառից հետո ավելացնել «շնորհված մեկ կամ մի քանի ակադեմիական հաստատությունների և կամ ակադեմիական և գիտական հաստատության կողմից արտահայտությունը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686F602" w14:textId="77777777" w:rsidR="00C84CCB" w:rsidRPr="007D3047" w:rsidRDefault="00C84CCB" w:rsidP="007C3E88">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2987F66" w14:textId="1F34000F" w:rsidR="00C84CCB" w:rsidRPr="007D3047" w:rsidRDefault="007C3E88"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7D3047" w14:paraId="7DE722B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DA82545"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7. </w:t>
            </w:r>
            <w:r w:rsidRPr="007D3047">
              <w:rPr>
                <w:rFonts w:ascii="GHEA Grapalat" w:eastAsia="Times New Roman" w:hAnsi="GHEA Grapalat" w:cs="Arial"/>
                <w:b/>
                <w:bCs/>
                <w:sz w:val="24"/>
                <w:szCs w:val="24"/>
                <w:lang w:val="hy-AM"/>
              </w:rPr>
              <w:t xml:space="preserve">Հոդված 3-ի  22-րդ կետից հետո </w:t>
            </w:r>
            <w:r w:rsidRPr="007D3047">
              <w:rPr>
                <w:rFonts w:ascii="GHEA Grapalat" w:eastAsia="Times New Roman" w:hAnsi="GHEA Grapalat" w:cs="Arial"/>
                <w:sz w:val="24"/>
                <w:szCs w:val="24"/>
                <w:lang w:val="hy-AM"/>
              </w:rPr>
              <w:t xml:space="preserve">անհրաժեշտ է սահմանել նաև </w:t>
            </w:r>
            <w:r w:rsidRPr="007D3047">
              <w:rPr>
                <w:rFonts w:ascii="GHEA Grapalat" w:eastAsia="Times New Roman" w:hAnsi="GHEA Grapalat" w:cs="Arial"/>
                <w:b/>
                <w:bCs/>
                <w:i/>
                <w:iCs/>
                <w:sz w:val="24"/>
                <w:szCs w:val="24"/>
                <w:lang w:val="hy-AM"/>
              </w:rPr>
              <w:t>կրկնակի դիպլոմ</w:t>
            </w:r>
            <w:r w:rsidRPr="007D3047">
              <w:rPr>
                <w:rFonts w:ascii="GHEA Grapalat" w:eastAsia="Times New Roman" w:hAnsi="GHEA Grapalat" w:cs="Arial"/>
                <w:sz w:val="24"/>
                <w:szCs w:val="24"/>
                <w:lang w:val="hy-AM"/>
              </w:rPr>
              <w:t xml:space="preserve"> հասկացությունը, ինչը ենթադրում է </w:t>
            </w:r>
            <w:r w:rsidRPr="007D3047">
              <w:rPr>
                <w:rFonts w:ascii="GHEA Grapalat" w:hAnsi="GHEA Grapalat"/>
                <w:sz w:val="24"/>
                <w:szCs w:val="24"/>
                <w:lang w:val="hy-AM"/>
              </w:rPr>
              <w:t>երկու ակադեմիական կամ ակադեմիական և գիտական հաստատության կողմից համատեղ իրականացվող կրթական ծրագրերի ամփոփիչ ատեստավորման հիման վրա հաստատություններից յուրաքանչյուրի կողմից շնորհված որակավորումը։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6AA7C72" w14:textId="77777777" w:rsidR="00C84CCB" w:rsidRPr="007D3047" w:rsidRDefault="00C84CCB" w:rsidP="007C3E88">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5574D39D" w14:textId="77777777" w:rsidR="00C84CCB" w:rsidRPr="007D3047" w:rsidRDefault="00C84CCB" w:rsidP="007C3E88">
            <w:pPr>
              <w:spacing w:after="0" w:line="360" w:lineRule="auto"/>
              <w:jc w:val="both"/>
              <w:rPr>
                <w:rFonts w:ascii="GHEA Grapalat" w:hAnsi="GHEA Grapalat"/>
                <w:sz w:val="24"/>
                <w:szCs w:val="24"/>
                <w:lang w:val="hy-AM" w:eastAsia="zh-CN"/>
              </w:rPr>
            </w:pPr>
          </w:p>
        </w:tc>
      </w:tr>
      <w:tr w:rsidR="00C84CCB" w:rsidRPr="007D3047" w14:paraId="0F0A0AAD"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72AFFC0"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8. </w:t>
            </w:r>
            <w:r w:rsidRPr="007D3047">
              <w:rPr>
                <w:rFonts w:ascii="GHEA Grapalat" w:hAnsi="GHEA Grapalat"/>
                <w:b/>
                <w:bCs/>
                <w:sz w:val="24"/>
                <w:szCs w:val="24"/>
                <w:lang w:val="hy-AM"/>
              </w:rPr>
              <w:t>Հոդված 3-ի 37-րդ կետում</w:t>
            </w:r>
            <w:r w:rsidRPr="007D3047">
              <w:rPr>
                <w:rFonts w:ascii="GHEA Grapalat" w:hAnsi="GHEA Grapalat"/>
                <w:sz w:val="24"/>
                <w:szCs w:val="24"/>
                <w:lang w:val="hy-AM"/>
              </w:rPr>
              <w:t xml:space="preserve">  </w:t>
            </w:r>
            <w:r w:rsidRPr="007D3047">
              <w:rPr>
                <w:rFonts w:ascii="GHEA Grapalat" w:eastAsia="Times New Roman" w:hAnsi="GHEA Grapalat" w:cs="Arial"/>
                <w:sz w:val="24"/>
                <w:szCs w:val="24"/>
                <w:lang w:val="hy-AM"/>
              </w:rPr>
              <w:t>«գիտական կազմակերպությունում» բառերից հետո ավելացնել «կամ համալսարաններում</w:t>
            </w:r>
            <w:r w:rsidRPr="007D3047">
              <w:rPr>
                <w:rFonts w:ascii="GHEA Grapalat" w:eastAsia="Times New Roman" w:hAnsi="GHEA Grapalat" w:cs="Cambria Math"/>
                <w:sz w:val="24"/>
                <w:szCs w:val="24"/>
                <w:lang w:val="hy-AM"/>
              </w:rPr>
              <w:t xml:space="preserve">» </w:t>
            </w:r>
            <w:r w:rsidRPr="007D3047">
              <w:rPr>
                <w:rFonts w:ascii="GHEA Grapalat" w:hAnsi="GHEA Grapalat"/>
                <w:sz w:val="24"/>
                <w:szCs w:val="24"/>
                <w:lang w:val="hy-AM"/>
              </w:rPr>
              <w:t>բառերը</w:t>
            </w:r>
            <w:r w:rsidRPr="007D3047">
              <w:rPr>
                <w:rFonts w:ascii="GHEA Grapalat" w:eastAsia="Times New Roman" w:hAnsi="GHEA Grapalat" w:cs="Cambria Math"/>
                <w:sz w:val="24"/>
                <w:szCs w:val="24"/>
                <w:lang w:val="hy-AM"/>
              </w:rPr>
              <w:t>:</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7A2309B"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Չի ընդունվել:</w:t>
            </w:r>
          </w:p>
          <w:p w14:paraId="642F8B90"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 </w:t>
            </w:r>
          </w:p>
        </w:tc>
      </w:tr>
      <w:tr w:rsidR="00C84CCB" w:rsidRPr="006055BB" w14:paraId="79C513EB"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F484FE4"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9. </w:t>
            </w:r>
            <w:r w:rsidRPr="007D3047">
              <w:rPr>
                <w:rFonts w:ascii="GHEA Grapalat" w:eastAsia="Times New Roman" w:hAnsi="GHEA Grapalat" w:cs="Cambria Math"/>
                <w:b/>
                <w:bCs/>
                <w:sz w:val="24"/>
                <w:szCs w:val="24"/>
                <w:lang w:val="hy-AM"/>
              </w:rPr>
              <w:t xml:space="preserve">Հոդված 3-ի 38-րդ կետում </w:t>
            </w:r>
            <w:r w:rsidRPr="007D3047">
              <w:rPr>
                <w:rFonts w:ascii="GHEA Grapalat" w:eastAsia="Times New Roman" w:hAnsi="GHEA Grapalat" w:cs="Cambria Math"/>
                <w:sz w:val="24"/>
                <w:szCs w:val="24"/>
                <w:lang w:val="hy-AM"/>
              </w:rPr>
              <w:t>«բուհում» բառը փոխարինել «համալսարանում»  բառով։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42D846A" w14:textId="77777777" w:rsidR="00C84CCB" w:rsidRPr="007D3047" w:rsidRDefault="00C84CCB" w:rsidP="007C3E88">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13DC541" w14:textId="51218940" w:rsidR="00C84CCB" w:rsidRPr="007D3047" w:rsidRDefault="007C3E88"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6DEA7E7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89A1F40"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10. </w:t>
            </w:r>
            <w:r w:rsidRPr="007D3047">
              <w:rPr>
                <w:rFonts w:ascii="GHEA Grapalat" w:eastAsia="Times New Roman" w:hAnsi="GHEA Grapalat" w:cs="Cambria Math"/>
                <w:b/>
                <w:bCs/>
                <w:sz w:val="24"/>
                <w:szCs w:val="24"/>
                <w:lang w:val="hy-AM"/>
              </w:rPr>
              <w:t xml:space="preserve">Հոդված 3-ի 44-րդ կետում </w:t>
            </w:r>
            <w:r w:rsidRPr="007D3047">
              <w:rPr>
                <w:rFonts w:ascii="GHEA Grapalat" w:eastAsia="Times New Roman" w:hAnsi="GHEA Grapalat" w:cs="Cambria Math"/>
                <w:sz w:val="24"/>
                <w:szCs w:val="24"/>
                <w:lang w:val="hy-AM"/>
              </w:rPr>
              <w:t xml:space="preserve">«ստուգելի փաստաթղթով» բառերից հետո լրացնել «որի վերջնարդյունքների հիման վրա շնորհվում է կրեդիտ»  բառերը։ </w:t>
            </w:r>
            <w:r w:rsidRPr="007D3047">
              <w:rPr>
                <w:rFonts w:ascii="GHEA Grapalat" w:eastAsia="Times New Roman" w:hAnsi="GHEA Grapalat" w:cs="Arial"/>
                <w:i/>
                <w:iCs/>
                <w:sz w:val="24"/>
                <w:szCs w:val="24"/>
                <w:lang w:val="hy-AM"/>
              </w:rPr>
              <w:t>Պետք է նշել, որ միջազգային պրակտիկայում հավաստագրեր շնորհող ծրագրերը և դասընթացները սովորաբար կրեդիտավորված են, ենթակա են լիցենզավորման կամ արտոնագրման (կամ ոլորտային նախարարությունների և կամ մասնագիտական միությունների կողմից)։ Ընդունված տրենդ է նաև նման ծրագրերի հավատարմագրումը։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BAD9DE8" w14:textId="77777777" w:rsidR="00C84CCB" w:rsidRPr="007D3047" w:rsidRDefault="00C84CCB" w:rsidP="007C3E88">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7E8FCE4E" w14:textId="74097B6E" w:rsidR="00C84CCB" w:rsidRPr="007D3047" w:rsidRDefault="007C3E88"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64E5899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801BBD8"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11. </w:t>
            </w:r>
            <w:r w:rsidRPr="007D3047">
              <w:rPr>
                <w:rFonts w:ascii="GHEA Grapalat" w:eastAsia="Times New Roman" w:hAnsi="GHEA Grapalat" w:cs="Arial"/>
                <w:b/>
                <w:bCs/>
                <w:sz w:val="24"/>
                <w:szCs w:val="24"/>
                <w:lang w:val="hy-AM"/>
              </w:rPr>
              <w:t xml:space="preserve">Հոդված 4-ի 1-ին մասի  1-ին և 3-րդ կետերը </w:t>
            </w:r>
            <w:r w:rsidRPr="007D3047">
              <w:rPr>
                <w:rFonts w:ascii="GHEA Grapalat" w:eastAsia="Times New Roman" w:hAnsi="GHEA Grapalat" w:cs="Arial"/>
                <w:sz w:val="24"/>
                <w:szCs w:val="24"/>
                <w:lang w:val="hy-AM"/>
              </w:rPr>
              <w:t>եվրոպական համալսարանների ասոցիացիայի մեկնաբանմամբ նույն բանն են և բնորոշիչ են ինչպես բուհերի ազատությանն, այնպես էլ դրանց ակադեմիական կազմի ազատությանը, ընդ որում օրենսդրական կարգավորման տեսանկյունից ակադեմիական կազմի ստեղծագործական և հետազոտական ազատության երաշխավորողը և նման հանձնառության կրթղը պետք է լինեն հենց համալսարանները, իսկ պետությունը պետք է երաշխավորի ակադեմիական ազատությունն ու ինքնավարությունը, ինչը 3-րդ կետով արդեն գրված 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59044FA"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Չի ընդունվել:</w:t>
            </w:r>
          </w:p>
          <w:p w14:paraId="1AB32029"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Քանի որ բուհերը և կազմակերպությունները նշված սկզբունքների իրականացմանն են միտված:</w:t>
            </w:r>
          </w:p>
        </w:tc>
      </w:tr>
      <w:tr w:rsidR="00C84CCB" w:rsidRPr="007D3047" w14:paraId="358FDC1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4DCC870"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12. </w:t>
            </w:r>
            <w:r w:rsidRPr="007D3047">
              <w:rPr>
                <w:rFonts w:ascii="GHEA Grapalat" w:eastAsia="Times New Roman" w:hAnsi="GHEA Grapalat" w:cs="Arial"/>
                <w:b/>
                <w:bCs/>
                <w:sz w:val="24"/>
                <w:szCs w:val="24"/>
                <w:lang w:val="hy-AM"/>
              </w:rPr>
              <w:t xml:space="preserve">Հոդված 4-ի 1-ին մասի  5-րդ կետ </w:t>
            </w:r>
            <w:r w:rsidRPr="007D3047">
              <w:rPr>
                <w:rFonts w:ascii="GHEA Grapalat" w:eastAsia="Times New Roman" w:hAnsi="GHEA Grapalat" w:cs="Cambria Math"/>
                <w:sz w:val="24"/>
                <w:szCs w:val="24"/>
                <w:lang w:val="hy-AM"/>
              </w:rPr>
              <w:t>«իրավահավասարությունը» բառից հետո ավելացնել   «հանդուրժողականությունը» բառը։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5025551" w14:textId="77777777" w:rsidR="00C84CCB" w:rsidRPr="007D3047" w:rsidRDefault="00C84CCB" w:rsidP="007C3E88">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tc>
      </w:tr>
      <w:tr w:rsidR="00C84CCB" w:rsidRPr="007D3047" w14:paraId="4A089D0C"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AFB4C20"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13. </w:t>
            </w:r>
            <w:r w:rsidRPr="007D3047">
              <w:rPr>
                <w:rFonts w:ascii="GHEA Grapalat" w:eastAsia="Times New Roman" w:hAnsi="GHEA Grapalat" w:cs="Arial"/>
                <w:b/>
                <w:bCs/>
                <w:sz w:val="24"/>
                <w:szCs w:val="24"/>
                <w:lang w:val="hy-AM"/>
              </w:rPr>
              <w:t xml:space="preserve">Հոդված 4-ի 1-ին մասում  5-րդ կետ </w:t>
            </w:r>
            <w:r w:rsidRPr="007D3047">
              <w:rPr>
                <w:rFonts w:ascii="GHEA Grapalat" w:eastAsia="Times New Roman" w:hAnsi="GHEA Grapalat" w:cs="Cambria Math"/>
                <w:sz w:val="24"/>
                <w:szCs w:val="24"/>
                <w:lang w:val="hy-AM"/>
              </w:rPr>
              <w:t>«որևէ խոսք չկա համալսարանների ապաքաղաքական լինելու սկզբունքի և բուհերի կողմից քաղաքական չեզոքությունը պահպանելու անհրաժեշտության մասին։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5A4456F"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p>
        </w:tc>
      </w:tr>
      <w:tr w:rsidR="00C84CCB" w:rsidRPr="007D3047" w14:paraId="0371386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77DBA83"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14. </w:t>
            </w:r>
            <w:r w:rsidRPr="007D3047">
              <w:rPr>
                <w:rFonts w:ascii="GHEA Grapalat" w:eastAsia="Times New Roman" w:hAnsi="GHEA Grapalat" w:cs="Arial"/>
                <w:b/>
                <w:bCs/>
                <w:sz w:val="24"/>
                <w:szCs w:val="24"/>
                <w:lang w:val="hy-AM"/>
              </w:rPr>
              <w:t xml:space="preserve">Հոդված 4-ի 2-րդ մասում  7-րդ և 15-րդ կետերը </w:t>
            </w:r>
            <w:r w:rsidRPr="007D3047">
              <w:rPr>
                <w:rFonts w:ascii="GHEA Grapalat" w:eastAsia="Times New Roman" w:hAnsi="GHEA Grapalat" w:cs="Cambria Math"/>
                <w:sz w:val="24"/>
                <w:szCs w:val="24"/>
                <w:lang w:val="hy-AM"/>
              </w:rPr>
              <w:t>գրեթե նույն բանի մասին 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D6915AC"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p>
        </w:tc>
      </w:tr>
      <w:tr w:rsidR="00C84CCB" w:rsidRPr="007D3047" w14:paraId="082EEB8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98DCE37"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15. </w:t>
            </w:r>
            <w:r w:rsidRPr="007D3047">
              <w:rPr>
                <w:rFonts w:ascii="GHEA Grapalat" w:eastAsia="Times New Roman" w:hAnsi="GHEA Grapalat" w:cs="Arial"/>
                <w:b/>
                <w:bCs/>
                <w:sz w:val="24"/>
                <w:szCs w:val="24"/>
                <w:lang w:val="hy-AM"/>
              </w:rPr>
              <w:t xml:space="preserve">Հոդված 4-ն անհրաժեշտ է լրացնել նոր՝ 3-րդ մասով  </w:t>
            </w:r>
            <w:r w:rsidRPr="007D3047">
              <w:rPr>
                <w:rFonts w:ascii="GHEA Grapalat" w:eastAsia="Times New Roman" w:hAnsi="GHEA Grapalat" w:cs="Cambria Math"/>
                <w:sz w:val="24"/>
                <w:szCs w:val="24"/>
                <w:lang w:val="hy-AM"/>
              </w:rPr>
              <w:t>որում կսահմանվեն բարձրագույն կրթության և գիտության ոլորտում պետության որոշակի առանցքային գործառույթներ, մասնավորապես բարձրագույն կրթության լիցենզավորման պահանջների սահմանումը և լիցենզավորումը, հավատարմագրման չափանիշների սահմանումն ու հաստատումը, բարձրագույն կրթության մասնագիտությունների և որակավորումների ցանկի հաստատումը, ՈՈՇ-ի և ՈՄՇ-ների մշակումն ու հաստատումը, ընդունելության ընդհանրական պահանջների սահմանումը, ուսանողների կարգավիճակին, շարժունությանը, կրթաթոշակների և զեղչերի տրամադրման նվազագույն պահանջների սահմանումը, ուսումնառության արդյունքների ճանաչման և որակավորումների շնորհման չափանիշների սահմանումը, որակավորումների միասնական գրանցամատյանի և ԲԿԳ կառավարման տեղեկատվական համակարգի ձևավորումն ու վարումը։ Հատկապես որ հոդված 6-ում բուհի և համալսարանի գործառույթների շարքում սույն գործառույթները սահմանված չեն։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02CE50E"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Չի ընդունվել:</w:t>
            </w:r>
          </w:p>
          <w:p w14:paraId="155C1218" w14:textId="77777777" w:rsidR="00C84CCB" w:rsidRPr="007D3047" w:rsidRDefault="00C84CCB" w:rsidP="007C3E88">
            <w:pPr>
              <w:spacing w:after="0" w:line="360" w:lineRule="auto"/>
              <w:jc w:val="both"/>
              <w:rPr>
                <w:rFonts w:ascii="GHEA Grapalat" w:hAnsi="GHEA Grapalat"/>
                <w:sz w:val="24"/>
                <w:szCs w:val="24"/>
                <w:lang w:val="hy-AM" w:eastAsia="zh-CN"/>
              </w:rPr>
            </w:pPr>
          </w:p>
        </w:tc>
      </w:tr>
      <w:tr w:rsidR="00C84CCB" w:rsidRPr="007D3047" w14:paraId="2599C45E"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B0F48FB"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16. </w:t>
            </w:r>
            <w:r w:rsidRPr="007D3047">
              <w:rPr>
                <w:rFonts w:ascii="GHEA Grapalat" w:eastAsia="Times New Roman" w:hAnsi="GHEA Grapalat" w:cs="Cambria Math"/>
                <w:b/>
                <w:bCs/>
                <w:sz w:val="24"/>
                <w:szCs w:val="24"/>
                <w:lang w:val="hy-AM"/>
              </w:rPr>
              <w:t xml:space="preserve">Հոդված 5-ի 1-ին մասի 6-րդ կետում </w:t>
            </w:r>
            <w:r w:rsidRPr="007D3047">
              <w:rPr>
                <w:rFonts w:ascii="GHEA Grapalat" w:eastAsia="Times New Roman" w:hAnsi="GHEA Grapalat" w:cs="Cambria Math"/>
                <w:sz w:val="24"/>
                <w:szCs w:val="24"/>
                <w:lang w:val="hy-AM"/>
              </w:rPr>
              <w:t>«որակավորումների ոլորտային շրջանակ» արտահայտությունը անհրաժեշտ փոխարինել «որակավորումների մասնագիտական շրջանակ»  արտահայտությամբ, ինչպես որ սահմանվել է հոդված 3-ի 1-ին մասի 16-րդ կետով։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46F86F8"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p>
        </w:tc>
      </w:tr>
      <w:tr w:rsidR="00C84CCB" w:rsidRPr="007D3047" w14:paraId="2C827F2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70F0FAF"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17. </w:t>
            </w:r>
            <w:r w:rsidRPr="007D3047">
              <w:rPr>
                <w:rFonts w:ascii="GHEA Grapalat" w:eastAsia="Times New Roman" w:hAnsi="GHEA Grapalat" w:cs="Cambria Math"/>
                <w:b/>
                <w:bCs/>
                <w:sz w:val="24"/>
                <w:szCs w:val="24"/>
                <w:lang w:val="hy-AM"/>
              </w:rPr>
              <w:t xml:space="preserve">Հոդված 5-ի 1-ին մասի 7-րդ կետում </w:t>
            </w:r>
            <w:r w:rsidRPr="007D3047">
              <w:rPr>
                <w:rFonts w:ascii="GHEA Grapalat" w:eastAsia="Times New Roman" w:hAnsi="GHEA Grapalat" w:cs="Cambria Math"/>
                <w:sz w:val="24"/>
                <w:szCs w:val="24"/>
                <w:lang w:val="hy-AM"/>
              </w:rPr>
              <w:t xml:space="preserve">«որակավորումներ» բառից հետո ավելացնել   «և </w:t>
            </w:r>
            <w:r w:rsidRPr="007D3047">
              <w:rPr>
                <w:rFonts w:ascii="GHEA Grapalat" w:hAnsi="GHEA Grapalat"/>
                <w:sz w:val="24"/>
                <w:szCs w:val="24"/>
                <w:lang w:val="hy-AM"/>
              </w:rPr>
              <w:t>միկրո-որակավորումների</w:t>
            </w:r>
            <w:r w:rsidRPr="007D3047">
              <w:rPr>
                <w:rFonts w:ascii="GHEA Grapalat" w:eastAsia="Times New Roman" w:hAnsi="GHEA Grapalat" w:cs="Cambria Math"/>
                <w:sz w:val="24"/>
                <w:szCs w:val="24"/>
                <w:lang w:val="hy-AM"/>
              </w:rPr>
              <w:t>» բառերը։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7D975A1"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p>
        </w:tc>
      </w:tr>
      <w:tr w:rsidR="00C84CCB" w:rsidRPr="007D3047" w14:paraId="63833E9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554B098"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18. </w:t>
            </w:r>
            <w:r w:rsidRPr="007D3047">
              <w:rPr>
                <w:rFonts w:ascii="GHEA Grapalat" w:eastAsia="Times New Roman" w:hAnsi="GHEA Grapalat" w:cs="Cambria Math"/>
                <w:b/>
                <w:bCs/>
                <w:sz w:val="24"/>
                <w:szCs w:val="24"/>
                <w:lang w:val="hy-AM"/>
              </w:rPr>
              <w:t xml:space="preserve">Հոդված 6-ի 1-ին մասի 3-րդ կետում </w:t>
            </w:r>
            <w:r w:rsidRPr="007D3047">
              <w:rPr>
                <w:rFonts w:ascii="GHEA Grapalat" w:eastAsia="Times New Roman" w:hAnsi="GHEA Grapalat" w:cs="Arial"/>
                <w:sz w:val="24"/>
                <w:szCs w:val="24"/>
                <w:lang w:val="hy-AM"/>
              </w:rPr>
              <w:t>«որակավորումների ազգային շրջանակով և որակավորումների մասնագիտական շրջանակներով սահմանված նկարագրերին համապատասխանության ապահովումը» արտահայտության փոխարեն գրել  «</w:t>
            </w:r>
            <w:r w:rsidRPr="007D3047">
              <w:rPr>
                <w:rFonts w:ascii="GHEA Grapalat" w:hAnsi="GHEA Grapalat"/>
                <w:b/>
                <w:bCs/>
                <w:sz w:val="24"/>
                <w:szCs w:val="24"/>
                <w:lang w:val="hy-AM"/>
              </w:rPr>
              <w:t>նկարագրերին համապատասխան բարձրագույն կրթության ապահովումը»</w:t>
            </w:r>
            <w:r w:rsidRPr="007D3047">
              <w:rPr>
                <w:rFonts w:ascii="GHEA Grapalat" w:hAnsi="GHEA Grapalat"/>
                <w:sz w:val="24"/>
                <w:szCs w:val="24"/>
                <w:lang w:val="hy-AM"/>
              </w:rPr>
              <w:t xml:space="preserve"> արտահայտությունը, կամ հոդվածը վերաձևակերպել և գրել «յուրաքանչյուր մակարդակում մասնագիտական կրթական ծրագրերի՝ որակավորումների ազգային շրջանակիով և որակավորումների մասնագիտական շրջանակով սահմանված նկարագրերին համապատասխանության ապահովումը»։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D077E40"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p>
        </w:tc>
      </w:tr>
      <w:tr w:rsidR="00C84CCB" w:rsidRPr="007D3047" w14:paraId="108B9B5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D04B218"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19. </w:t>
            </w:r>
            <w:r w:rsidRPr="007D3047">
              <w:rPr>
                <w:rFonts w:ascii="GHEA Grapalat" w:eastAsia="Times New Roman" w:hAnsi="GHEA Grapalat" w:cs="Cambria Math"/>
                <w:b/>
                <w:bCs/>
                <w:sz w:val="24"/>
                <w:szCs w:val="24"/>
                <w:lang w:val="hy-AM"/>
              </w:rPr>
              <w:t xml:space="preserve">Հոդված 6-ի 3-րդ մասի 4-րդ կետում, երբ գրում ենք </w:t>
            </w:r>
            <w:r w:rsidRPr="007D3047">
              <w:rPr>
                <w:rFonts w:ascii="GHEA Grapalat" w:eastAsia="Times New Roman" w:hAnsi="GHEA Grapalat" w:cs="Arial"/>
                <w:sz w:val="24"/>
                <w:szCs w:val="24"/>
                <w:lang w:val="hy-AM"/>
              </w:rPr>
              <w:t>«զարգացնում է ուսանողների հետազոտական և ակադեմիական գրագրության հմտությունները» անտեսում ենք բուհի՝ կրթական ծրագրի բոլոր վերջնարդյունքների ապահովման պարտավորությունը, օրինակ գոնե կարող էինք գրել «զարգացնում է ուսանողների փափուկ և մասնագիտական կարողությունները, ինչպես նաև հետազոտական և ակադեմիական գրագրության հմտությունները» կամ «ապահովում է ուսանողների՝ կրթական ծրագրով սահմանված բոլոր վերջնարդյունքների լիարժեք տիրապետումը»։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83125FF"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p>
        </w:tc>
      </w:tr>
      <w:tr w:rsidR="00C84CCB" w:rsidRPr="007D3047" w14:paraId="077428F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6D2AA60"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20. </w:t>
            </w:r>
            <w:r w:rsidRPr="007D3047">
              <w:rPr>
                <w:rFonts w:ascii="GHEA Grapalat" w:eastAsia="Times New Roman" w:hAnsi="GHEA Grapalat" w:cs="Cambria Math"/>
                <w:b/>
                <w:bCs/>
                <w:sz w:val="24"/>
                <w:szCs w:val="24"/>
                <w:lang w:val="hy-AM"/>
              </w:rPr>
              <w:t xml:space="preserve">Հոդված 7-ում </w:t>
            </w:r>
            <w:r w:rsidRPr="007D3047">
              <w:rPr>
                <w:rFonts w:ascii="GHEA Grapalat" w:eastAsia="Times New Roman" w:hAnsi="GHEA Grapalat" w:cs="Arial"/>
                <w:sz w:val="24"/>
                <w:szCs w:val="24"/>
                <w:lang w:val="hy-AM"/>
              </w:rPr>
              <w:t>«անհրաժեշտ է ավելացնել նոր կետ հետևյալ բովանդակությամբ՝ «Բուհը երաշխավորում է իր ինստիտուցիոնալ կարողությունների (կամ գործունեության) և կրթական ծրագրերի որակը, որոշակի պարբերականությամբ անցնելով ինստիտուցիոնալ և ծրագրային հավատարմագրման գործընթացներով»։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ADEFBF0"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p>
        </w:tc>
      </w:tr>
      <w:tr w:rsidR="00C84CCB" w:rsidRPr="007D3047" w14:paraId="6C452C56"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E5357AE"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21. Ճիշտ կլիներ, որ </w:t>
            </w:r>
            <w:r w:rsidRPr="007D3047">
              <w:rPr>
                <w:rFonts w:ascii="GHEA Grapalat" w:eastAsia="Times New Roman" w:hAnsi="GHEA Grapalat" w:cs="Cambria Math"/>
                <w:b/>
                <w:bCs/>
                <w:sz w:val="24"/>
                <w:szCs w:val="24"/>
                <w:lang w:val="hy-AM"/>
              </w:rPr>
              <w:t>Հոդված 8-ի 2-րդ մասի 5-րդ կետը՝ </w:t>
            </w:r>
            <w:r w:rsidRPr="007D3047">
              <w:rPr>
                <w:rFonts w:ascii="GHEA Grapalat" w:eastAsia="Times New Roman" w:hAnsi="GHEA Grapalat" w:cs="Arial"/>
                <w:sz w:val="24"/>
                <w:szCs w:val="24"/>
                <w:lang w:val="hy-AM"/>
              </w:rPr>
              <w:t xml:space="preserve">մշակում և հաստատում է գնումների իր ընթացակարգը և դրանց համաձայն՝ կատարում գնումներ, բացառությամբ պետական բյուջեից տրամադրված միջոցների վերաբերելի լիներ նաև բուհերին և որպես առանձին կետ սահմանվեր նաև </w:t>
            </w:r>
            <w:r w:rsidRPr="007D3047">
              <w:rPr>
                <w:rFonts w:ascii="GHEA Grapalat" w:eastAsia="Times New Roman" w:hAnsi="GHEA Grapalat" w:cs="Cambria Math"/>
                <w:b/>
                <w:bCs/>
                <w:sz w:val="24"/>
                <w:szCs w:val="24"/>
                <w:lang w:val="hy-AM"/>
              </w:rPr>
              <w:t>Հոդված 7-ում։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E57758B"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p>
        </w:tc>
      </w:tr>
      <w:tr w:rsidR="00C84CCB" w:rsidRPr="007D3047" w14:paraId="087D8FE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4C2CD17"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22. </w:t>
            </w:r>
            <w:r w:rsidRPr="007D3047">
              <w:rPr>
                <w:rFonts w:ascii="GHEA Grapalat" w:eastAsia="Times New Roman" w:hAnsi="GHEA Grapalat" w:cs="Cambria Math"/>
                <w:b/>
                <w:bCs/>
                <w:sz w:val="24"/>
                <w:szCs w:val="24"/>
                <w:lang w:val="hy-AM"/>
              </w:rPr>
              <w:t xml:space="preserve">Հոդված 9-ի 1-ին մասում </w:t>
            </w:r>
            <w:r w:rsidRPr="007D3047">
              <w:rPr>
                <w:rFonts w:ascii="GHEA Grapalat" w:eastAsia="Times New Roman" w:hAnsi="GHEA Grapalat" w:cs="Arial"/>
                <w:sz w:val="24"/>
                <w:szCs w:val="24"/>
                <w:lang w:val="hy-AM"/>
              </w:rPr>
              <w:t>ԳԱԱ կառուցվածքում գիտական կազմակերպություններ նշված չեն, նշված են գիտական բաժանմունքներ և հստակեցված չէ դրանք իրենց կառուցվածքում ներկայումս ներառող գիտական ինստիտուտներով հանդերձ են Ակադեմիայի կազմում թե՞ ոչ։ Նույն հոդվածի 4-րդ մասում նշված է, որ ակադեմիայի ընդհանուր ժողովում ընդգրկվում են գիտական կազմակերպությունների պատվավոր առաջատար և պատվավոր գլխավոր գիտաշխատողները։ Տվյալ դեպքում, դրանք ԳԱԱ գիտական բաժանմունքներում ներառված կազմակերպություններն են (ինստիտուտները), թե՞ հոդված 3-ի 1-ին մասի 5-րդ կետով սահմանված կազմակերպությունները։ Այդ պարագայում հարց է առաջանում ընդհանուր ժողովը ձևավորվում է միայն ինքնավար գիտական հաստատությունների, թե՞ նաև համալսարանական գիտական կազմակերպությունների գիտաշխատողների ներգրավմամբ։ Ոչ համալսարանական գիտական կազմակերպությունները ակադեմիայի կառավարման ներքո են, թե՞ ոչ (Սույն հոդվածի 15-րդ կետի տրամաբանությամբ (Ակադեմիան իբրև արտաքին գնահատող) տպավորություն է ստեղծվում որ կերծես թե ոչ)։ Սա կարևոր է հասկանալու համար Ակադեմիայի հետագա կարգավիճակի հարցը։ Որքան էլ 9-րդ հոդվածի 15-րդ մասում նկարագրած է ակադեմիայի հիմնական գործառույթը միևնույն է համալսարանական գիտական հաստատություններ-ակադեմիա, գիտական կազմակերպություններ-ակադեմիա հարաբերությունները օրենքով որևէ կերպ կարգավորված չեն։ Բացի այդ, ի՞նչ իմաստ ունի պահել և ֆինանսավորել մի մարմին՝ հանրային համալսարանների ատեստավորում անցած գիտաշխատողների հետագա վարձատրությունը ապահովելու (Հոդված 9-ի 8-րդ կետ), համալսարանների գործառույթների մեծ մասը կրկնօրինակելով իբրև առաքելություն իրացնելու և տարին մեկ անգամ նստաշրջան կազմակերպելու ու գիտական կազմակերպությունների հաշվետվությունները լսելու և լիազոր մարմնին գիտական կազմակերպությունների արտաքին գնահատում ապահովելու համար։</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042A9EC"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 xml:space="preserve">Ընդունվել է ի գիտություն։ </w:t>
            </w:r>
          </w:p>
        </w:tc>
      </w:tr>
      <w:tr w:rsidR="00C84CCB" w:rsidRPr="007D3047" w14:paraId="66BC303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406BAEE"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hAnsi="GHEA Grapalat"/>
                <w:b/>
                <w:bCs/>
                <w:sz w:val="24"/>
                <w:szCs w:val="24"/>
                <w:lang w:val="hy-AM"/>
              </w:rPr>
              <w:t>23. Հոդված 18-ի 6-րդ կետը</w:t>
            </w:r>
            <w:r w:rsidRPr="007D3047">
              <w:rPr>
                <w:rFonts w:ascii="GHEA Grapalat" w:hAnsi="GHEA Grapalat"/>
                <w:sz w:val="24"/>
                <w:szCs w:val="24"/>
                <w:lang w:val="hy-AM"/>
              </w:rPr>
              <w:t xml:space="preserve"> սահմանում է, որ ՀՀ բուհերի մասնաճյուղերը ևս պետք է իրականցնեն առանձին հավատարմագրում, այնիչ դրանք բուհի կառուցվածքային միավորներ են և առավել նպատակահարմար է բուհի հավատարմագրումը տարածել նաև մասնաճյուղի վրա, կամ գործընթացը զուգահեռ իրականացնել, քանի որ մասնաճյուղերի ուսումնական և վարչական գործընթացները և կրթական ծրագրերը իրակացվում են համալսարանի կողմից սահմանված կարգով։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13E1BC6" w14:textId="77777777" w:rsidR="00C84CCB" w:rsidRPr="007D3047" w:rsidRDefault="00C84CCB" w:rsidP="007C3E88">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tc>
      </w:tr>
      <w:tr w:rsidR="00C84CCB" w:rsidRPr="007D3047" w14:paraId="4AFAE87F"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C921A59"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24. </w:t>
            </w:r>
            <w:r w:rsidRPr="007D3047">
              <w:rPr>
                <w:rFonts w:ascii="GHEA Grapalat" w:hAnsi="GHEA Grapalat"/>
                <w:b/>
                <w:bCs/>
                <w:sz w:val="24"/>
                <w:szCs w:val="24"/>
                <w:lang w:val="hy-AM"/>
              </w:rPr>
              <w:t xml:space="preserve">Հոդված 20-ի 1-ին մասի 8-րդ կետում </w:t>
            </w:r>
            <w:r w:rsidRPr="007D3047">
              <w:rPr>
                <w:rFonts w:ascii="GHEA Grapalat" w:eastAsia="Times New Roman" w:hAnsi="GHEA Grapalat" w:cs="Cambria Math"/>
                <w:sz w:val="24"/>
                <w:szCs w:val="24"/>
                <w:lang w:val="hy-AM"/>
              </w:rPr>
              <w:t>«մեկ այլ բուհ» արտահայտությունից հետո անհրաժեշտ է ավելացնել «կամ այլ կրթական ծրագիր» արտահայտությունը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C09B1E7"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p>
        </w:tc>
      </w:tr>
      <w:tr w:rsidR="00C84CCB" w:rsidRPr="006055BB" w14:paraId="3F2A4A1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6B63A76"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25. </w:t>
            </w:r>
            <w:r w:rsidRPr="007D3047">
              <w:rPr>
                <w:rFonts w:ascii="GHEA Grapalat" w:hAnsi="GHEA Grapalat"/>
                <w:b/>
                <w:bCs/>
                <w:sz w:val="24"/>
                <w:szCs w:val="24"/>
                <w:lang w:val="hy-AM"/>
              </w:rPr>
              <w:t xml:space="preserve">Հոդված 20-ի 7-րդ կետում </w:t>
            </w:r>
            <w:r w:rsidRPr="007D3047">
              <w:rPr>
                <w:rFonts w:ascii="GHEA Grapalat" w:eastAsia="Times New Roman" w:hAnsi="GHEA Grapalat" w:cs="Cambria Math"/>
                <w:sz w:val="24"/>
                <w:szCs w:val="24"/>
                <w:lang w:val="hy-AM"/>
              </w:rPr>
              <w:t>«բուհի ղեկավարության հրամաններ և կարգադրությունները» բառերի փոխարեն լրացնել «բուհի կառավարման մարմինների իրավական ակտերը» բառերով</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7ED910A"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Չի ընդունվել</w:t>
            </w:r>
            <w:r w:rsidRPr="007D3047">
              <w:rPr>
                <w:rFonts w:ascii="GHEA Grapalat" w:hAnsi="GHEA Grapalat"/>
                <w:sz w:val="24"/>
                <w:szCs w:val="24"/>
                <w:lang w:val="hy-AM" w:eastAsia="zh-CN"/>
              </w:rPr>
              <w:t>։</w:t>
            </w:r>
          </w:p>
          <w:p w14:paraId="1FE2141C" w14:textId="32A03C64"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Կետը հանվել է, քանի որ այդ իրավունք</w:t>
            </w:r>
            <w:r w:rsidR="007C3E88" w:rsidRPr="007D3047">
              <w:rPr>
                <w:rFonts w:ascii="GHEA Grapalat" w:hAnsi="GHEA Grapalat"/>
                <w:sz w:val="24"/>
                <w:szCs w:val="24"/>
                <w:lang w:val="hy-AM" w:eastAsia="zh-CN"/>
              </w:rPr>
              <w:t>ն</w:t>
            </w:r>
            <w:r w:rsidRPr="007D3047">
              <w:rPr>
                <w:rFonts w:ascii="GHEA Grapalat" w:hAnsi="GHEA Grapalat"/>
                <w:sz w:val="24"/>
                <w:szCs w:val="24"/>
                <w:lang w:val="hy-AM" w:eastAsia="zh-CN"/>
              </w:rPr>
              <w:t xml:space="preserve"> առկա է այլ իրավական ակտերով:</w:t>
            </w:r>
          </w:p>
        </w:tc>
      </w:tr>
      <w:tr w:rsidR="00C84CCB" w:rsidRPr="007D3047" w14:paraId="326F63A4"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4693EFA"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26. </w:t>
            </w:r>
            <w:r w:rsidRPr="007D3047">
              <w:rPr>
                <w:rFonts w:ascii="GHEA Grapalat" w:hAnsi="GHEA Grapalat"/>
                <w:b/>
                <w:bCs/>
                <w:sz w:val="24"/>
                <w:szCs w:val="24"/>
                <w:lang w:val="hy-AM"/>
              </w:rPr>
              <w:t xml:space="preserve">Հոդված 3-ի 34-րդ կետում, Հոդված 7-ի 2-ի 3 կետի,  Հոդված 21-ի 2-րդ կետում և այլ հոդվածներում </w:t>
            </w:r>
            <w:r w:rsidRPr="007D3047">
              <w:rPr>
                <w:rFonts w:ascii="GHEA Grapalat" w:hAnsi="GHEA Grapalat"/>
                <w:sz w:val="24"/>
                <w:szCs w:val="24"/>
                <w:lang w:val="hy-AM"/>
              </w:rPr>
              <w:t>օգտագործվում է «Վարչական, կառավարման գործառույթ իրակացնող», «կառավարման (վարչական) գործառույթ իրակացնող»  և  «Վարչական/ կառավարման գործառույթ իրականցնող» եզրույթները։ Նպատակահարմար է կամ դրանք միասնականացնել կամ պարզաբանել դրանց տարբերությունները (որոնք իրականում առկա չեն):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4A1E8DD"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p>
        </w:tc>
      </w:tr>
      <w:tr w:rsidR="00C84CCB" w:rsidRPr="006055BB" w14:paraId="69C62D9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64E5FFE"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27. </w:t>
            </w:r>
            <w:r w:rsidRPr="007D3047">
              <w:rPr>
                <w:rFonts w:ascii="GHEA Grapalat" w:hAnsi="GHEA Grapalat"/>
                <w:b/>
                <w:bCs/>
                <w:sz w:val="24"/>
                <w:szCs w:val="24"/>
                <w:lang w:val="hy-AM"/>
              </w:rPr>
              <w:t xml:space="preserve">Հոդված 21-ի 2-րդ կետում </w:t>
            </w:r>
            <w:r w:rsidRPr="007D3047">
              <w:rPr>
                <w:rFonts w:ascii="GHEA Grapalat" w:hAnsi="GHEA Grapalat"/>
                <w:sz w:val="24"/>
                <w:szCs w:val="24"/>
                <w:lang w:val="hy-AM"/>
              </w:rPr>
              <w:t>գրված է բուհում սահմանվում են՝ ակադեմիական, իսկ գիտական կազմակերպությունում՝ գիտական և ճարտարագիտատեխ</w:t>
            </w:r>
            <w:r w:rsidRPr="007D3047">
              <w:rPr>
                <w:rFonts w:ascii="GHEA Grapalat" w:hAnsi="GHEA Grapalat"/>
                <w:sz w:val="24"/>
                <w:szCs w:val="24"/>
                <w:lang w:val="hy-AM"/>
              </w:rPr>
              <w:softHyphen/>
              <w:t>նի</w:t>
            </w:r>
            <w:r w:rsidRPr="007D3047">
              <w:rPr>
                <w:rFonts w:ascii="GHEA Grapalat" w:hAnsi="GHEA Grapalat"/>
                <w:sz w:val="24"/>
                <w:szCs w:val="24"/>
                <w:lang w:val="hy-AM"/>
              </w:rPr>
              <w:softHyphen/>
              <w:t>կա</w:t>
            </w:r>
            <w:r w:rsidRPr="007D3047">
              <w:rPr>
                <w:rFonts w:ascii="GHEA Grapalat" w:hAnsi="GHEA Grapalat"/>
                <w:sz w:val="24"/>
                <w:szCs w:val="24"/>
                <w:lang w:val="hy-AM"/>
              </w:rPr>
              <w:softHyphen/>
              <w:t xml:space="preserve">կան կազմ, այնինչ </w:t>
            </w:r>
            <w:r w:rsidRPr="007D3047">
              <w:rPr>
                <w:rFonts w:ascii="GHEA Grapalat" w:hAnsi="GHEA Grapalat"/>
                <w:b/>
                <w:bCs/>
                <w:sz w:val="24"/>
                <w:szCs w:val="24"/>
                <w:lang w:val="hy-AM"/>
              </w:rPr>
              <w:t>Հոդված 3-ի 38-րդ կետում</w:t>
            </w:r>
            <w:r w:rsidRPr="007D3047">
              <w:rPr>
                <w:rFonts w:ascii="GHEA Grapalat" w:hAnsi="GHEA Grapalat"/>
                <w:sz w:val="24"/>
                <w:szCs w:val="24"/>
                <w:lang w:val="hy-AM"/>
              </w:rPr>
              <w:t xml:space="preserve"> ճարտարագիտատեխնի</w:t>
            </w:r>
            <w:r w:rsidRPr="007D3047">
              <w:rPr>
                <w:rFonts w:ascii="GHEA Grapalat" w:hAnsi="GHEA Grapalat"/>
                <w:sz w:val="24"/>
                <w:szCs w:val="24"/>
                <w:lang w:val="hy-AM"/>
              </w:rPr>
              <w:softHyphen/>
              <w:t xml:space="preserve">կական աշխատողը սահմանվել է իբրև գիտական կազմակերպությունում կամ </w:t>
            </w:r>
            <w:r w:rsidRPr="007D3047">
              <w:rPr>
                <w:rFonts w:ascii="GHEA Grapalat" w:hAnsi="GHEA Grapalat"/>
                <w:b/>
                <w:bCs/>
                <w:i/>
                <w:iCs/>
                <w:sz w:val="24"/>
                <w:szCs w:val="24"/>
                <w:lang w:val="hy-AM"/>
              </w:rPr>
              <w:t>բուհում</w:t>
            </w:r>
            <w:r w:rsidRPr="007D3047">
              <w:rPr>
                <w:rFonts w:ascii="GHEA Grapalat" w:hAnsi="GHEA Grapalat"/>
                <w:sz w:val="24"/>
                <w:szCs w:val="24"/>
                <w:lang w:val="hy-AM"/>
              </w:rPr>
              <w:t xml:space="preserve"> որոշակի գործընթացում ներգրավված անձ։</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7C5962D" w14:textId="77777777" w:rsidR="00C84CCB" w:rsidRPr="007D3047" w:rsidRDefault="00C84CCB" w:rsidP="007C3E88">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321EFC6A" w14:textId="65C74086" w:rsidR="00C84CCB" w:rsidRPr="007D3047" w:rsidRDefault="007C3E88"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13A4D7A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2D01E2C"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28. </w:t>
            </w:r>
            <w:r w:rsidRPr="007D3047">
              <w:rPr>
                <w:rFonts w:ascii="GHEA Grapalat" w:hAnsi="GHEA Grapalat"/>
                <w:b/>
                <w:bCs/>
                <w:sz w:val="24"/>
                <w:szCs w:val="24"/>
                <w:lang w:val="hy-AM"/>
              </w:rPr>
              <w:t xml:space="preserve">Հոդված 21-ի  7-րդ և 9-րդ կետերում </w:t>
            </w:r>
            <w:r w:rsidRPr="007D3047">
              <w:rPr>
                <w:rFonts w:ascii="GHEA Grapalat" w:hAnsi="GHEA Grapalat"/>
                <w:sz w:val="24"/>
                <w:szCs w:val="24"/>
                <w:lang w:val="hy-AM"/>
              </w:rPr>
              <w:t>անհրաժեշտ է պարզաբանել «Ակադեմիական գործունեություն» և «ակադեմիական աշխատանք» եզրությները։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00C2228" w14:textId="77777777" w:rsidR="007C3E88" w:rsidRPr="007D3047" w:rsidRDefault="007C3E88" w:rsidP="007C3E88">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38154F4" w14:textId="0C870A96" w:rsidR="00C84CCB" w:rsidRPr="007D3047" w:rsidRDefault="007C3E88"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Շարադրվել է նոր խմբագրությամբ։</w:t>
            </w:r>
          </w:p>
        </w:tc>
      </w:tr>
      <w:tr w:rsidR="00C84CCB" w:rsidRPr="007D3047" w14:paraId="782B6E2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5F0FDCD"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29. </w:t>
            </w:r>
            <w:r w:rsidRPr="007D3047">
              <w:rPr>
                <w:rFonts w:ascii="GHEA Grapalat" w:hAnsi="GHEA Grapalat"/>
                <w:b/>
                <w:bCs/>
                <w:sz w:val="24"/>
                <w:szCs w:val="24"/>
                <w:lang w:val="hy-AM"/>
              </w:rPr>
              <w:t>Հոդված 21-ի  8-րդ կետում</w:t>
            </w:r>
            <w:r w:rsidRPr="007D3047">
              <w:rPr>
                <w:rFonts w:ascii="GHEA Grapalat" w:hAnsi="GHEA Grapalat"/>
                <w:sz w:val="24"/>
                <w:szCs w:val="24"/>
                <w:lang w:val="hy-AM"/>
              </w:rPr>
              <w:t xml:space="preserve"> անհրաժեշտ է «Խորհրդի անդամի պաշտոն» բառերի փոխարեն սահմանել «Խորհրդի անդամ լինելուց» (սահմանադրության 124 հ 4 կետ):</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794571CB"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p>
        </w:tc>
      </w:tr>
      <w:tr w:rsidR="00C84CCB" w:rsidRPr="007D3047" w14:paraId="4D299CE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352DE6A6"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30. </w:t>
            </w:r>
            <w:r w:rsidRPr="007D3047">
              <w:rPr>
                <w:rFonts w:ascii="GHEA Grapalat" w:hAnsi="GHEA Grapalat"/>
                <w:b/>
                <w:bCs/>
                <w:sz w:val="24"/>
                <w:szCs w:val="24"/>
                <w:lang w:val="hy-AM"/>
              </w:rPr>
              <w:t xml:space="preserve">Հոդված 21-ի 9-րդ կետում </w:t>
            </w:r>
            <w:r w:rsidRPr="007D3047">
              <w:rPr>
                <w:rFonts w:ascii="GHEA Grapalat" w:hAnsi="GHEA Grapalat"/>
                <w:sz w:val="24"/>
                <w:szCs w:val="24"/>
                <w:lang w:val="hy-AM"/>
              </w:rPr>
              <w:t>մատնանշված պաշտոններից միայն կրթական ծրագրի ղեկավարն է իրականում վարչական, ամբիոնի վարիչինը վարչական և ակադեմիական է, դեկանինը ևս։</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CF63A5B" w14:textId="77777777" w:rsidR="00C84CCB" w:rsidRPr="007D3047" w:rsidRDefault="00C84CCB" w:rsidP="007C3E88">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ի գիտություն։</w:t>
            </w:r>
          </w:p>
        </w:tc>
      </w:tr>
      <w:tr w:rsidR="00C84CCB" w:rsidRPr="007D3047" w14:paraId="47F14C0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5075670B"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31. </w:t>
            </w:r>
            <w:r w:rsidRPr="007D3047">
              <w:rPr>
                <w:rFonts w:ascii="GHEA Grapalat" w:hAnsi="GHEA Grapalat"/>
                <w:b/>
                <w:bCs/>
                <w:sz w:val="24"/>
                <w:szCs w:val="24"/>
                <w:lang w:val="hy-AM"/>
              </w:rPr>
              <w:t xml:space="preserve">Հոդված 21-ի 10-րդ կետում անհրաժեշտ է </w:t>
            </w:r>
            <w:r w:rsidRPr="007D3047">
              <w:rPr>
                <w:rFonts w:ascii="GHEA Grapalat" w:eastAsia="Times New Roman" w:hAnsi="GHEA Grapalat" w:cs="Arial"/>
                <w:sz w:val="24"/>
                <w:szCs w:val="24"/>
                <w:lang w:val="hy-AM"/>
              </w:rPr>
              <w:t>«Բուհի՝ ակադեմիական կառուցվածքային միավորի ղեկավարը պետք է ունենա դրա ուղղվածությանը համապատասխան որակավորում կամ գիտական աստիճան» փոխարեն սահմանել «և գիտական աստիճան»</w:t>
            </w:r>
            <w:r w:rsidRPr="007D3047">
              <w:rPr>
                <w:rFonts w:ascii="GHEA Grapalat" w:hAnsi="GHEA Grapalat"/>
                <w:b/>
                <w:bCs/>
                <w:sz w:val="24"/>
                <w:szCs w:val="24"/>
                <w:lang w:val="hy-AM"/>
              </w:rPr>
              <w:t>։</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42FEE704"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Ընդունվել է։</w:t>
            </w:r>
          </w:p>
        </w:tc>
      </w:tr>
      <w:tr w:rsidR="00C84CCB" w:rsidRPr="007D3047" w14:paraId="66A3399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0EFDD47A"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32. </w:t>
            </w:r>
            <w:r w:rsidRPr="007D3047">
              <w:rPr>
                <w:rFonts w:ascii="GHEA Grapalat" w:hAnsi="GHEA Grapalat"/>
                <w:b/>
                <w:bCs/>
                <w:sz w:val="24"/>
                <w:szCs w:val="24"/>
                <w:lang w:val="hy-AM"/>
              </w:rPr>
              <w:t xml:space="preserve">Հոդված 21-ի 12-րդ կետում </w:t>
            </w:r>
            <w:r w:rsidRPr="007D3047">
              <w:rPr>
                <w:rFonts w:ascii="GHEA Grapalat" w:hAnsi="GHEA Grapalat"/>
                <w:sz w:val="24"/>
                <w:szCs w:val="24"/>
                <w:lang w:val="hy-AM"/>
              </w:rPr>
              <w:t>սահմանված է, որ բուհի ակադեմիական կազմի թափուր պաշտոնների տեղակալումն իրականացվում է բաց մրցութային կարգով, այնինչ դրա նախորդ 11-րդ կետում բուհի ընտրովի պաշտոններում ակադեմիական կազմի պաշտոնները մատնանշված չեն։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3ACD0770"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Չի ընդունվել</w:t>
            </w:r>
            <w:r w:rsidRPr="007D3047">
              <w:rPr>
                <w:rFonts w:ascii="GHEA Grapalat" w:hAnsi="GHEA Grapalat"/>
                <w:sz w:val="24"/>
                <w:szCs w:val="24"/>
                <w:lang w:val="hy-AM" w:eastAsia="zh-CN"/>
              </w:rPr>
              <w:t>։</w:t>
            </w:r>
          </w:p>
        </w:tc>
      </w:tr>
      <w:tr w:rsidR="00C84CCB" w:rsidRPr="007D3047" w14:paraId="5A653D52"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1EE530E5"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33. </w:t>
            </w:r>
            <w:r w:rsidRPr="007D3047">
              <w:rPr>
                <w:rFonts w:ascii="GHEA Grapalat" w:hAnsi="GHEA Grapalat"/>
                <w:b/>
                <w:bCs/>
                <w:sz w:val="24"/>
                <w:szCs w:val="24"/>
                <w:lang w:val="hy-AM"/>
              </w:rPr>
              <w:t xml:space="preserve">Հոդված 21-ի 16-րդ մասի 1-ին կետում </w:t>
            </w:r>
            <w:r w:rsidRPr="007D3047">
              <w:rPr>
                <w:rFonts w:ascii="GHEA Grapalat" w:hAnsi="GHEA Grapalat"/>
                <w:sz w:val="24"/>
                <w:szCs w:val="24"/>
                <w:lang w:val="hy-AM"/>
              </w:rPr>
              <w:t>սահմանված ամբողջականության սկզբունքն այնքան էլ պարզ չէ ինչ է ի նկատի առնվում, իսկ ազնվության փոխարեն նպատակահարմար է կիրառել ակադեմիական ազնվություն եզրույթը։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9918F44" w14:textId="77777777" w:rsidR="00C84CCB" w:rsidRPr="007D3047" w:rsidRDefault="00C84CCB" w:rsidP="007C3E88">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03207E2"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Նախագծում կտարվել է համապատասխան փոփոխություն։</w:t>
            </w:r>
            <w:r w:rsidRPr="007D3047">
              <w:rPr>
                <w:rFonts w:ascii="GHEA Grapalat" w:hAnsi="GHEA Grapalat"/>
                <w:b/>
                <w:sz w:val="24"/>
                <w:szCs w:val="24"/>
                <w:lang w:val="hy-AM" w:eastAsia="zh-CN"/>
              </w:rPr>
              <w:t xml:space="preserve"> </w:t>
            </w:r>
            <w:r w:rsidRPr="007D3047">
              <w:rPr>
                <w:rFonts w:ascii="GHEA Grapalat" w:hAnsi="GHEA Grapalat"/>
                <w:sz w:val="24"/>
                <w:szCs w:val="24"/>
                <w:lang w:val="hy-AM" w:eastAsia="zh-CN"/>
              </w:rPr>
              <w:t xml:space="preserve">Փոխարինվել է </w:t>
            </w:r>
            <w:r w:rsidRPr="007D3047">
              <w:rPr>
                <w:rFonts w:ascii="GHEA Grapalat" w:eastAsia="Times New Roman" w:hAnsi="GHEA Grapalat" w:cs="Arial"/>
                <w:sz w:val="24"/>
                <w:szCs w:val="24"/>
                <w:lang w:val="hy-AM"/>
              </w:rPr>
              <w:t>«</w:t>
            </w:r>
            <w:r w:rsidRPr="007D3047">
              <w:rPr>
                <w:rFonts w:ascii="GHEA Grapalat" w:hAnsi="GHEA Grapalat"/>
                <w:sz w:val="24"/>
                <w:szCs w:val="24"/>
                <w:lang w:val="hy-AM" w:eastAsia="zh-CN"/>
              </w:rPr>
              <w:t>լրիվություն</w:t>
            </w:r>
            <w:r w:rsidRPr="007D3047">
              <w:rPr>
                <w:rFonts w:ascii="GHEA Grapalat" w:eastAsia="Times New Roman" w:hAnsi="GHEA Grapalat" w:cs="Arial"/>
                <w:sz w:val="24"/>
                <w:szCs w:val="24"/>
                <w:lang w:val="hy-AM"/>
              </w:rPr>
              <w:t>»</w:t>
            </w:r>
            <w:r w:rsidRPr="007D3047">
              <w:rPr>
                <w:rFonts w:ascii="GHEA Grapalat" w:hAnsi="GHEA Grapalat"/>
                <w:sz w:val="24"/>
                <w:szCs w:val="24"/>
                <w:lang w:val="hy-AM" w:eastAsia="zh-CN"/>
              </w:rPr>
              <w:t xml:space="preserve"> բառով:</w:t>
            </w:r>
          </w:p>
        </w:tc>
      </w:tr>
      <w:tr w:rsidR="00C84CCB" w:rsidRPr="007D3047" w14:paraId="28759385"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8EE52EB"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34. </w:t>
            </w:r>
            <w:r w:rsidRPr="007D3047">
              <w:rPr>
                <w:rFonts w:ascii="GHEA Grapalat" w:hAnsi="GHEA Grapalat"/>
                <w:b/>
                <w:bCs/>
                <w:sz w:val="24"/>
                <w:szCs w:val="24"/>
                <w:lang w:val="hy-AM"/>
              </w:rPr>
              <w:t xml:space="preserve">Հոդված 21-ի 16-րդ մասում </w:t>
            </w:r>
            <w:r w:rsidRPr="007D3047">
              <w:rPr>
                <w:rFonts w:ascii="GHEA Grapalat" w:hAnsi="GHEA Grapalat"/>
                <w:sz w:val="24"/>
                <w:szCs w:val="24"/>
                <w:lang w:val="hy-AM"/>
              </w:rPr>
              <w:t xml:space="preserve">անհրաժեշտ է ավելացնել մի շարք պարտավորեցնող կետեր ևս։ Մասնավորապես ակադեմիական գործունեության ընթացքում քաղաքական չեզոքության պահպանումը, հանդուրժողականությունը և խտրականության որևէ դրսևորման բացառումը, հետազոտական գործունեության մեջ տվյալների մեկնաբանման ընթացքում գիտական ազնվության պահպանումը, շահապաշտպանական (որոշակի խմբերի նախանշած ելքով) հետազոտություններ չհրապարակելը։ Ճիշտ </w:t>
            </w:r>
            <w:r w:rsidRPr="007D3047">
              <w:rPr>
                <w:rFonts w:ascii="GHEA Grapalat" w:hAnsi="GHEA Grapalat"/>
                <w:b/>
                <w:bCs/>
                <w:sz w:val="24"/>
                <w:szCs w:val="24"/>
                <w:lang w:val="hy-AM"/>
              </w:rPr>
              <w:t>է Հոդված 23-ի 3-րդ մասում</w:t>
            </w:r>
            <w:r w:rsidRPr="007D3047">
              <w:rPr>
                <w:rFonts w:ascii="GHEA Grapalat" w:hAnsi="GHEA Grapalat"/>
                <w:sz w:val="24"/>
                <w:szCs w:val="24"/>
                <w:lang w:val="hy-AM"/>
              </w:rPr>
              <w:t xml:space="preserve"> դա որոշակի ամրագրված է, բայց ոչ իբրև պարտականություն, այլ իբրև արգելող նորմ, որը նույնը չէ։</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69F0034B"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hy-AM" w:eastAsia="zh-CN"/>
              </w:rPr>
              <w:t>Չի ընդունվել</w:t>
            </w:r>
            <w:r w:rsidRPr="007D3047">
              <w:rPr>
                <w:rFonts w:ascii="GHEA Grapalat" w:hAnsi="GHEA Grapalat"/>
                <w:sz w:val="24"/>
                <w:szCs w:val="24"/>
                <w:lang w:val="hy-AM" w:eastAsia="zh-CN"/>
              </w:rPr>
              <w:t>։</w:t>
            </w:r>
          </w:p>
          <w:p w14:paraId="37BB5340" w14:textId="77777777" w:rsidR="00C84CCB" w:rsidRPr="007D3047" w:rsidRDefault="00C84CCB" w:rsidP="007C3E88">
            <w:pPr>
              <w:spacing w:after="0" w:line="360" w:lineRule="auto"/>
              <w:jc w:val="both"/>
              <w:rPr>
                <w:rFonts w:ascii="GHEA Grapalat" w:hAnsi="GHEA Grapalat"/>
                <w:sz w:val="24"/>
                <w:szCs w:val="24"/>
                <w:lang w:val="hy-AM" w:eastAsia="zh-CN"/>
              </w:rPr>
            </w:pPr>
          </w:p>
        </w:tc>
      </w:tr>
      <w:tr w:rsidR="00C84CCB" w:rsidRPr="006055BB" w14:paraId="1A9368F8"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41A923EB"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35. </w:t>
            </w:r>
            <w:r w:rsidRPr="007D3047">
              <w:rPr>
                <w:rFonts w:ascii="GHEA Grapalat" w:hAnsi="GHEA Grapalat"/>
                <w:b/>
                <w:bCs/>
                <w:sz w:val="24"/>
                <w:szCs w:val="24"/>
                <w:lang w:val="hy-AM"/>
              </w:rPr>
              <w:t xml:space="preserve">Հոդված 26-ի 10-րդ մասի 2-րդ և 11-րդ կետերում </w:t>
            </w:r>
            <w:r w:rsidRPr="007D3047">
              <w:rPr>
                <w:rFonts w:ascii="GHEA Grapalat" w:hAnsi="GHEA Grapalat"/>
                <w:sz w:val="24"/>
                <w:szCs w:val="24"/>
                <w:lang w:val="hy-AM"/>
              </w:rPr>
              <w:t>սահմանված բուհի հնգամյա ռազմավարությունը և բուհի ռազմավարական ծրագիրը միմյանցից ինչո՞վ են տարբերվում։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10D3B69B" w14:textId="77777777" w:rsidR="00C84CCB" w:rsidRPr="007D3047" w:rsidRDefault="00C84CCB" w:rsidP="007C3E88">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5110FAF"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Նախագծում կտարվել է համապատասխան փոփոխություն՝ 11-րդ կետը հանվել է։</w:t>
            </w:r>
          </w:p>
        </w:tc>
      </w:tr>
      <w:tr w:rsidR="00C84CCB" w:rsidRPr="006055BB" w14:paraId="6FB486E7"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42EB502"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36. </w:t>
            </w:r>
            <w:r w:rsidRPr="007D3047">
              <w:rPr>
                <w:rFonts w:ascii="GHEA Grapalat" w:hAnsi="GHEA Grapalat"/>
                <w:b/>
                <w:bCs/>
                <w:sz w:val="24"/>
                <w:szCs w:val="24"/>
                <w:lang w:val="hy-AM"/>
              </w:rPr>
              <w:t xml:space="preserve">Հոդված 27-ի 6-րդ կետում </w:t>
            </w:r>
            <w:r w:rsidRPr="007D3047">
              <w:rPr>
                <w:rFonts w:ascii="GHEA Grapalat" w:eastAsia="Times New Roman" w:hAnsi="GHEA Grapalat" w:cs="Arial"/>
                <w:sz w:val="24"/>
                <w:szCs w:val="24"/>
                <w:lang w:val="hy-AM"/>
              </w:rPr>
              <w:t>անհրաժեշտ է պարզաբանել «բուհի ակադեմիական կազմի առաջատար պաշտոններ զբաղեցնող ներկայացուցիչները»  եզրույթում ու՞մ է ի նկատի առնվում կամ ովքե՞ր են ովքեր են հանդիսանում առաջատար պաշտոններ զբաղեցնողները։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EE2C912" w14:textId="77777777" w:rsidR="00C84CCB" w:rsidRPr="007D3047" w:rsidRDefault="00C84CCB" w:rsidP="007C3E88">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D488BFC" w14:textId="2FFE9886" w:rsidR="00C84CCB" w:rsidRPr="007D3047" w:rsidRDefault="007C3E88"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p w14:paraId="732F1138" w14:textId="26030867" w:rsidR="00C84CCB" w:rsidRPr="007D3047" w:rsidRDefault="007C3E88"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Բ</w:t>
            </w:r>
            <w:r w:rsidR="00C84CCB" w:rsidRPr="007D3047">
              <w:rPr>
                <w:rFonts w:ascii="GHEA Grapalat" w:hAnsi="GHEA Grapalat"/>
                <w:sz w:val="24"/>
                <w:szCs w:val="24"/>
                <w:lang w:val="hy-AM" w:eastAsia="zh-CN"/>
              </w:rPr>
              <w:t>ուհը կորոշի</w:t>
            </w:r>
            <w:r w:rsidRPr="007D3047">
              <w:rPr>
                <w:rFonts w:ascii="GHEA Grapalat" w:hAnsi="GHEA Grapalat"/>
                <w:sz w:val="24"/>
                <w:szCs w:val="24"/>
                <w:lang w:val="hy-AM" w:eastAsia="zh-CN"/>
              </w:rPr>
              <w:t>, թե</w:t>
            </w:r>
            <w:r w:rsidR="00C84CCB" w:rsidRPr="007D3047">
              <w:rPr>
                <w:rFonts w:ascii="GHEA Grapalat" w:hAnsi="GHEA Grapalat"/>
                <w:sz w:val="24"/>
                <w:szCs w:val="24"/>
                <w:lang w:val="hy-AM" w:eastAsia="zh-CN"/>
              </w:rPr>
              <w:t xml:space="preserve"> որոնք են ավագ պաշտոնի աշխատողները:</w:t>
            </w:r>
          </w:p>
        </w:tc>
      </w:tr>
      <w:tr w:rsidR="00C84CCB" w:rsidRPr="006055BB" w14:paraId="552C9990"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BA84BF8"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37. </w:t>
            </w:r>
            <w:r w:rsidRPr="007D3047">
              <w:rPr>
                <w:rFonts w:ascii="GHEA Grapalat" w:hAnsi="GHEA Grapalat"/>
                <w:b/>
                <w:bCs/>
                <w:sz w:val="24"/>
                <w:szCs w:val="24"/>
                <w:lang w:val="hy-AM"/>
              </w:rPr>
              <w:t xml:space="preserve">Հոդված 29-ի 2-րդ և 5-րդ </w:t>
            </w:r>
            <w:r w:rsidRPr="007D3047">
              <w:rPr>
                <w:rFonts w:ascii="GHEA Grapalat" w:hAnsi="GHEA Grapalat"/>
                <w:sz w:val="24"/>
                <w:szCs w:val="24"/>
                <w:lang w:val="hy-AM"/>
              </w:rPr>
              <w:t>մասերը իրար չեն համապատասխանում, որովհետև 2-րդ մասում սահմանվում է, որ ռեկտոր կարող է ընտրվել գիտական աստիճան, առնվազն 5 տարվա ակադեմիական կամ գիտական գործունեության ստաժ և կրթության կամ գիտության ոլորտում կառավարման փորձ ունեցող անձը, սակայն 5-րդ մասը սահմանում է, որ ռեկտորը պետք է ունենա աշխարհի առաջատար բուհերի կողմից տրամադրվող ոլորտի կառավարման որակավորում կամ սերտիֆիկացված ծրագիրը լավ կամ գերազանց ամփոփած լինելու փաստաթուղթ։ Ստացվում է, որ ռեկտոր կարող են դառնալ առանց վերոնշյալի, սակայն ռեկտորը պետք է ունենա վերոնշյալը։ Բացի այդ ոլորտի կառավարման որակավորումն անհստակ է (օրինակ ի նկատի ունենք համալսարանի կառավարման որակավորումը, թե համալսարանի մասնագիտական պրոֆիլին ներհատուկ որևէ մասնագիտության գծով կառավարման որակավորումը), աշխարհի առաջատար համալսարաններ ձևակերպումն անհստակ է (օրինակ ո՞ր հաստատության վարկանիշն ենք վերցնում և մինչև որերոդ սանդղակում ներառված բուհն ենք համարում աշխարհի առաջատար բուհ, բու՞հն ենք համարում առաջատար, թե՞ բուհի տվյալ կրթական ծրագիրը և այլն)։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2775345" w14:textId="77777777" w:rsidR="00C84CCB" w:rsidRPr="007D3047" w:rsidRDefault="00C84CCB" w:rsidP="007C3E88">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36C24061" w14:textId="32577B5A" w:rsidR="00C84CCB" w:rsidRPr="007D3047" w:rsidRDefault="007C3E88"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169BD46A"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2B0C0F5E"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38. </w:t>
            </w:r>
            <w:r w:rsidRPr="007D3047">
              <w:rPr>
                <w:rFonts w:ascii="GHEA Grapalat" w:hAnsi="GHEA Grapalat"/>
                <w:b/>
                <w:bCs/>
                <w:sz w:val="24"/>
                <w:szCs w:val="24"/>
                <w:lang w:val="hy-AM"/>
              </w:rPr>
              <w:t xml:space="preserve">Հոդված 30-ի 4-րդ կետում </w:t>
            </w:r>
            <w:r w:rsidRPr="007D3047">
              <w:rPr>
                <w:rFonts w:ascii="GHEA Grapalat" w:hAnsi="GHEA Grapalat"/>
                <w:sz w:val="24"/>
                <w:szCs w:val="24"/>
                <w:lang w:val="hy-AM"/>
              </w:rPr>
              <w:t>սահմանված է</w:t>
            </w:r>
            <w:r w:rsidRPr="007D3047">
              <w:rPr>
                <w:rFonts w:ascii="GHEA Grapalat" w:hAnsi="GHEA Grapalat"/>
                <w:b/>
                <w:bCs/>
                <w:sz w:val="24"/>
                <w:szCs w:val="24"/>
                <w:lang w:val="hy-AM"/>
              </w:rPr>
              <w:t xml:space="preserve"> «</w:t>
            </w:r>
            <w:r w:rsidRPr="007D3047">
              <w:rPr>
                <w:rFonts w:ascii="GHEA Grapalat" w:eastAsia="Times New Roman" w:hAnsi="GHEA Grapalat" w:cs="Arial"/>
                <w:sz w:val="24"/>
                <w:szCs w:val="24"/>
                <w:lang w:val="hy-AM"/>
              </w:rPr>
              <w:t>Կառավարման խորհրդի աշխատակարգը հաստատվում է հոգաբարձուների խորհրդի կողմից` ռեկտորի առաջարկությամբ» այնդեպքում, որ Հոդված 27-ի 9-ում «Ակադեմիական խորհրդի աշխատակարգը հաստատվում է ակադեմիական խորհրդի կողմից»։ Ընդ որում ընդունված մոտեցում է, որ կառավարման յուրաքանչյուր մարմին օրենքով և կանոնադրությամբ իրեն վերապահված հարցերի շրջանակներում իր գործառույթներն իրացնելիս ինքն էլ սահմանում է իր աշխատակարգը։</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08B64BC3" w14:textId="77777777" w:rsidR="00C84CCB" w:rsidRPr="007D3047" w:rsidRDefault="00C84CCB" w:rsidP="007C3E88">
            <w:pPr>
              <w:spacing w:after="0" w:line="360" w:lineRule="auto"/>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54853DAC" w14:textId="3B1DEB29" w:rsidR="00C84CCB" w:rsidRPr="007D3047" w:rsidRDefault="007C3E88"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tc>
      </w:tr>
      <w:tr w:rsidR="00C84CCB" w:rsidRPr="006055BB" w14:paraId="346372F1"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7330B3AE"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39. </w:t>
            </w:r>
            <w:r w:rsidRPr="007D3047">
              <w:rPr>
                <w:rFonts w:ascii="GHEA Grapalat" w:hAnsi="GHEA Grapalat"/>
                <w:b/>
                <w:bCs/>
                <w:sz w:val="24"/>
                <w:szCs w:val="24"/>
                <w:lang w:val="hy-AM"/>
              </w:rPr>
              <w:t xml:space="preserve">Հոդված 40-ում </w:t>
            </w:r>
            <w:r w:rsidRPr="007D3047">
              <w:rPr>
                <w:rFonts w:ascii="GHEA Grapalat" w:hAnsi="GHEA Grapalat"/>
                <w:sz w:val="24"/>
                <w:szCs w:val="24"/>
                <w:lang w:val="hy-AM"/>
              </w:rPr>
              <w:t>ակադեմիական քաղաքի ստեղծման և գործունեության վերաբերյալ դրույթները նպատակահարմար է կարգավորել առանձին իրավական ակտով։ Հատկապես, որ հոդվածի 1-ին մասն ուղղակի բնորոշում է ինչ է ակադեմիական քաղաքն ու ինչին է այն միտված, 2-րդը սահմանում է նախագծի հայեցակարգի իրականացման պատասխանատու մարմնին, 3-րդը իմպերատիվ սահմանում է քաղաքի տեղակայման վայրի մակերեսը, 4-րդն առնչվում է քաղաքի շինարարական նորմերին և դրանք սահմանող մարմնին, 5-ը բուհերի տեղակայմանը, 6-ը կառուցապատման սահմանափակումներին, 7-ը քաղաքի տարածքում մարդատար տրանսպորտի երթևեկի սահմանափակումներին և այլն։</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2E6A1DDD" w14:textId="77777777" w:rsidR="00C84CCB" w:rsidRPr="007D3047" w:rsidRDefault="00C84CCB" w:rsidP="007C3E88">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3808604E"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Հոդվածը կարգավորում է օրենսդրական կարգավորման անհրաժեշտություն ունեցող դրույթներ:</w:t>
            </w:r>
          </w:p>
        </w:tc>
      </w:tr>
      <w:tr w:rsidR="00C84CCB" w:rsidRPr="006055BB" w14:paraId="0DB0E0B9" w14:textId="77777777" w:rsidTr="006055BB">
        <w:trPr>
          <w:gridAfter w:val="1"/>
          <w:wAfter w:w="62" w:type="dxa"/>
        </w:trPr>
        <w:tc>
          <w:tcPr>
            <w:tcW w:w="10202" w:type="dxa"/>
            <w:gridSpan w:val="3"/>
            <w:tcBorders>
              <w:top w:val="single" w:sz="4" w:space="0" w:color="auto"/>
              <w:left w:val="single" w:sz="4" w:space="0" w:color="auto"/>
              <w:bottom w:val="single" w:sz="4" w:space="0" w:color="auto"/>
              <w:right w:val="single" w:sz="4" w:space="0" w:color="auto"/>
            </w:tcBorders>
            <w:shd w:val="clear" w:color="auto" w:fill="auto"/>
          </w:tcPr>
          <w:p w14:paraId="663D62E3" w14:textId="77777777" w:rsidR="00C84CCB" w:rsidRPr="007D3047" w:rsidRDefault="00C84CCB" w:rsidP="007C3E88">
            <w:pPr>
              <w:spacing w:after="0" w:line="360" w:lineRule="auto"/>
              <w:ind w:firstLine="567"/>
              <w:jc w:val="both"/>
              <w:outlineLvl w:val="0"/>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40. </w:t>
            </w:r>
            <w:r w:rsidRPr="007D3047">
              <w:rPr>
                <w:rFonts w:ascii="GHEA Grapalat" w:hAnsi="GHEA Grapalat"/>
                <w:b/>
                <w:bCs/>
                <w:sz w:val="24"/>
                <w:szCs w:val="24"/>
                <w:lang w:val="hy-AM"/>
              </w:rPr>
              <w:t xml:space="preserve">Հոդված 41-ի 1-ին </w:t>
            </w:r>
            <w:r w:rsidRPr="007D3047">
              <w:rPr>
                <w:rFonts w:ascii="GHEA Grapalat" w:hAnsi="GHEA Grapalat"/>
                <w:sz w:val="24"/>
                <w:szCs w:val="24"/>
                <w:lang w:val="hy-AM"/>
              </w:rPr>
              <w:t>մասը կարող է հակասության մեջ գտնվել Լիցենզավորման մասին ՀՀ օրենքի Հոդված 37-ի 1-ին մասի հետ և բուհերին դատական կարգով վիճարկման լայն հնարավորություններ ընձեռի։ Այնինչ հենց սույն օրենքի Հոդված 15-ի 4-րդ և 5-րդ մասերը, 12-րդ մասը, 13-րդ մասի 4-րդ, 5-րդ և 6-րդ կետերը (6-րդ կետը Հոդված 19-ի 4-րդ մասի պահանջի համադրությամբ) օրինակ օրենքի 2025 թվականի հունվարի 1-ից ուժի մեջ մտնելու պարագայում միևնույն ժամկետում կամ առավելագույնը 1 տարի անց առանց որևէ ցնցման և առանց դատական հավելյալ քաշքշուկների միևնույն գործողությունն իրականացնելու ավելի ամուր հիմքեր է ստեղծում։</w:t>
            </w:r>
          </w:p>
        </w:tc>
        <w:tc>
          <w:tcPr>
            <w:tcW w:w="5250" w:type="dxa"/>
            <w:gridSpan w:val="6"/>
            <w:tcBorders>
              <w:top w:val="single" w:sz="4" w:space="0" w:color="auto"/>
              <w:left w:val="single" w:sz="4" w:space="0" w:color="auto"/>
              <w:bottom w:val="single" w:sz="4" w:space="0" w:color="auto"/>
              <w:right w:val="single" w:sz="4" w:space="0" w:color="000000"/>
            </w:tcBorders>
            <w:shd w:val="clear" w:color="auto" w:fill="auto"/>
          </w:tcPr>
          <w:p w14:paraId="5C078869" w14:textId="77777777" w:rsidR="00C84CCB" w:rsidRPr="007D3047" w:rsidRDefault="00C84CCB" w:rsidP="007C3E88">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8091E34" w14:textId="5A2FBCBC" w:rsidR="00C84CCB" w:rsidRPr="007D3047" w:rsidRDefault="007C3E88"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Շ</w:t>
            </w:r>
            <w:r w:rsidR="00C84CCB" w:rsidRPr="007D3047">
              <w:rPr>
                <w:rFonts w:ascii="GHEA Grapalat" w:hAnsi="GHEA Grapalat"/>
                <w:sz w:val="24"/>
                <w:szCs w:val="24"/>
                <w:lang w:val="hy-AM" w:eastAsia="zh-CN"/>
              </w:rPr>
              <w:t>արադրվել է նոր խմբագրությամբ։</w:t>
            </w:r>
          </w:p>
          <w:p w14:paraId="00D8869D" w14:textId="77777777" w:rsidR="00C84CCB" w:rsidRPr="007D3047" w:rsidRDefault="00C84CCB" w:rsidP="007C3E88">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Անցումային դրույթներին վերաբերող կարգավորումները շտկվել են:</w:t>
            </w:r>
          </w:p>
        </w:tc>
      </w:tr>
      <w:tr w:rsidR="00132827" w:rsidRPr="007D3047" w14:paraId="221165F8" w14:textId="77777777" w:rsidTr="006055BB">
        <w:trPr>
          <w:trHeight w:val="20"/>
        </w:trPr>
        <w:tc>
          <w:tcPr>
            <w:tcW w:w="12441" w:type="dxa"/>
            <w:gridSpan w:val="8"/>
            <w:vMerge w:val="restart"/>
            <w:tcBorders>
              <w:top w:val="single" w:sz="4" w:space="0" w:color="auto"/>
              <w:left w:val="single" w:sz="4" w:space="0" w:color="auto"/>
              <w:right w:val="single" w:sz="4" w:space="0" w:color="auto"/>
            </w:tcBorders>
            <w:shd w:val="clear" w:color="auto" w:fill="E0E0E0"/>
          </w:tcPr>
          <w:p w14:paraId="2E006F9E" w14:textId="540C9ABC" w:rsidR="00132827" w:rsidRPr="007D3047" w:rsidRDefault="00132827" w:rsidP="000809C2">
            <w:pPr>
              <w:numPr>
                <w:ilvl w:val="0"/>
                <w:numId w:val="1"/>
              </w:numPr>
              <w:spacing w:after="0" w:line="360" w:lineRule="auto"/>
              <w:jc w:val="center"/>
              <w:rPr>
                <w:rFonts w:ascii="GHEA Grapalat" w:hAnsi="GHEA Grapalat"/>
                <w:b/>
                <w:sz w:val="24"/>
                <w:szCs w:val="24"/>
                <w:lang w:val="hy-AM"/>
              </w:rPr>
            </w:pPr>
            <w:r w:rsidRPr="007D3047">
              <w:rPr>
                <w:rFonts w:ascii="GHEA Grapalat" w:hAnsi="GHEA Grapalat" w:cs="Cambria Math"/>
                <w:b/>
                <w:sz w:val="24"/>
                <w:szCs w:val="24"/>
                <w:lang w:val="hy-AM"/>
              </w:rPr>
              <w:t>Մասնագիտական կրթության որակի ապահովման ազգային կենտրոն</w:t>
            </w:r>
          </w:p>
        </w:tc>
        <w:tc>
          <w:tcPr>
            <w:tcW w:w="3073"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61C6C8C7" w14:textId="77777777" w:rsidR="00132827" w:rsidRPr="007D3047" w:rsidRDefault="00132827" w:rsidP="00132827">
            <w:pPr>
              <w:spacing w:after="0"/>
              <w:ind w:firstLine="252"/>
              <w:jc w:val="center"/>
              <w:rPr>
                <w:rFonts w:ascii="GHEA Grapalat" w:hAnsi="GHEA Grapalat"/>
                <w:b/>
                <w:sz w:val="24"/>
                <w:szCs w:val="24"/>
                <w:lang w:val="hy-AM"/>
              </w:rPr>
            </w:pPr>
            <w:r w:rsidRPr="007D3047">
              <w:rPr>
                <w:rFonts w:ascii="GHEA Grapalat" w:hAnsi="GHEA Grapalat"/>
                <w:b/>
                <w:sz w:val="24"/>
                <w:szCs w:val="24"/>
                <w:lang w:val="hy-AM"/>
              </w:rPr>
              <w:t>06.11.2024թ.</w:t>
            </w:r>
          </w:p>
        </w:tc>
      </w:tr>
      <w:tr w:rsidR="00132827" w:rsidRPr="007D3047" w14:paraId="0B370087" w14:textId="77777777" w:rsidTr="006055BB">
        <w:trPr>
          <w:trHeight w:val="20"/>
        </w:trPr>
        <w:tc>
          <w:tcPr>
            <w:tcW w:w="12441" w:type="dxa"/>
            <w:gridSpan w:val="8"/>
            <w:vMerge/>
            <w:tcBorders>
              <w:left w:val="single" w:sz="4" w:space="0" w:color="auto"/>
              <w:bottom w:val="single" w:sz="4" w:space="0" w:color="auto"/>
              <w:right w:val="single" w:sz="4" w:space="0" w:color="auto"/>
            </w:tcBorders>
            <w:shd w:val="clear" w:color="auto" w:fill="E0E0E0"/>
          </w:tcPr>
          <w:p w14:paraId="10818F3F" w14:textId="77777777" w:rsidR="00132827" w:rsidRPr="007D3047" w:rsidRDefault="00132827" w:rsidP="00132827">
            <w:pPr>
              <w:spacing w:after="0"/>
              <w:jc w:val="both"/>
              <w:rPr>
                <w:rFonts w:ascii="GHEA Grapalat" w:hAnsi="GHEA Grapalat"/>
                <w:b/>
                <w:sz w:val="24"/>
                <w:szCs w:val="24"/>
                <w:lang w:val="hy-AM"/>
              </w:rPr>
            </w:pPr>
          </w:p>
        </w:tc>
        <w:tc>
          <w:tcPr>
            <w:tcW w:w="3073"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5561278C" w14:textId="77777777" w:rsidR="00132827" w:rsidRPr="007D3047" w:rsidRDefault="00132827" w:rsidP="00132827">
            <w:pPr>
              <w:spacing w:after="0"/>
              <w:ind w:firstLine="252"/>
              <w:jc w:val="center"/>
              <w:rPr>
                <w:rFonts w:ascii="GHEA Grapalat" w:hAnsi="GHEA Grapalat"/>
                <w:b/>
                <w:sz w:val="24"/>
                <w:szCs w:val="24"/>
                <w:lang w:val="hy-AM"/>
              </w:rPr>
            </w:pPr>
            <w:r w:rsidRPr="007D3047">
              <w:rPr>
                <w:rFonts w:ascii="GHEA Grapalat" w:hAnsi="GHEA Grapalat"/>
                <w:b/>
                <w:sz w:val="24"/>
                <w:szCs w:val="24"/>
                <w:lang w:val="hy-AM"/>
              </w:rPr>
              <w:t>N Հ-11/24-309</w:t>
            </w:r>
          </w:p>
        </w:tc>
      </w:tr>
      <w:tr w:rsidR="00132827" w:rsidRPr="006055BB" w14:paraId="49E555E5"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581BE647"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Ընդհանուր դիտարկումներ և առաջարկություններ. </w:t>
            </w:r>
          </w:p>
          <w:p w14:paraId="415E0437"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w:t>
            </w:r>
            <w:r w:rsidRPr="007D3047">
              <w:rPr>
                <w:rFonts w:ascii="GHEA Grapalat" w:eastAsia="Times New Roman" w:hAnsi="GHEA Grapalat" w:cs="Arial"/>
                <w:sz w:val="24"/>
                <w:szCs w:val="24"/>
                <w:lang w:val="hy-AM"/>
              </w:rPr>
              <w:tab/>
              <w:t>Օրենքի նախագծի կարգավորման շրջանակից դուրս են մնացել  հոգևոր և գերատեսչական բուհերի կրթական գործունեության կարգավորումը, բացառությամբ ռազմական բուհերի:</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416C13FA" w14:textId="3912EDB2" w:rsidR="00A03B25" w:rsidRPr="007D3047" w:rsidRDefault="00A03B25" w:rsidP="00A03B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4ED48453" w14:textId="1DEA5282" w:rsidR="00132827" w:rsidRPr="007D3047" w:rsidRDefault="00132827"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Գերատեսչական բուհերի գոյություն չի նախատեսվում սույն օրենքով:</w:t>
            </w:r>
          </w:p>
        </w:tc>
      </w:tr>
      <w:tr w:rsidR="00132827" w:rsidRPr="006055BB" w14:paraId="7C87D23D"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7E1D01B0"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w:t>
            </w:r>
            <w:r w:rsidRPr="007D3047">
              <w:rPr>
                <w:rFonts w:ascii="GHEA Grapalat" w:eastAsia="Times New Roman" w:hAnsi="GHEA Grapalat" w:cs="Arial"/>
                <w:sz w:val="24"/>
                <w:szCs w:val="24"/>
                <w:lang w:val="hy-AM"/>
              </w:rPr>
              <w:tab/>
              <w:t>Օրենքի նախագծում կա միայն միկրոորակավորման սահմանումը, սակայն դրանց որակի ապահովման, իրականացման թուլտվության, տրված վկայականների ճանաչման և գրանցման վերաբերյալ կարգավորումները բացակայում են, բացի այդ չկա որևէ հղում որևէ նորմատիվ իրավական ակտի, որտեղ կարգավորովում են միկրոորակավորումները: Ուստի առաջարկում ենք, հաշվի առնելով բարձրագույն կրթության առանձնահատկությունները սույն օրենքում տալ միկրոորակավորումների կարգավորումների մասին ձևակերպումները՝ համապատասխան հոդվածներում։</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39D6B26D" w14:textId="34DF4035" w:rsidR="00132827" w:rsidRPr="007D3047" w:rsidRDefault="00132827" w:rsidP="00340DB6">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33-</w:t>
            </w:r>
            <w:r w:rsidR="00340DB6" w:rsidRPr="007D3047">
              <w:rPr>
                <w:rFonts w:ascii="GHEA Grapalat" w:hAnsi="GHEA Grapalat"/>
                <w:sz w:val="24"/>
                <w:szCs w:val="24"/>
                <w:lang w:val="hy-AM" w:eastAsia="zh-CN"/>
              </w:rPr>
              <w:t>րդ հոդվածի</w:t>
            </w:r>
            <w:r w:rsidRPr="007D3047">
              <w:rPr>
                <w:rFonts w:ascii="GHEA Grapalat" w:hAnsi="GHEA Grapalat"/>
                <w:sz w:val="24"/>
                <w:szCs w:val="24"/>
                <w:lang w:val="hy-AM" w:eastAsia="zh-CN"/>
              </w:rPr>
              <w:t xml:space="preserve"> 1-ի</w:t>
            </w:r>
            <w:r w:rsidR="00340DB6" w:rsidRPr="007D3047">
              <w:rPr>
                <w:rFonts w:ascii="GHEA Grapalat" w:hAnsi="GHEA Grapalat"/>
                <w:sz w:val="24"/>
                <w:szCs w:val="24"/>
                <w:lang w:val="hy-AM" w:eastAsia="zh-CN"/>
              </w:rPr>
              <w:t>ն մասի</w:t>
            </w:r>
            <w:r w:rsidRPr="007D3047">
              <w:rPr>
                <w:rFonts w:ascii="GHEA Grapalat" w:hAnsi="GHEA Grapalat"/>
                <w:sz w:val="24"/>
                <w:szCs w:val="24"/>
                <w:lang w:val="hy-AM" w:eastAsia="zh-CN"/>
              </w:rPr>
              <w:t xml:space="preserve"> 5-</w:t>
            </w:r>
            <w:r w:rsidR="00340DB6" w:rsidRPr="007D3047">
              <w:rPr>
                <w:rFonts w:ascii="GHEA Grapalat" w:hAnsi="GHEA Grapalat"/>
                <w:sz w:val="24"/>
                <w:szCs w:val="24"/>
                <w:lang w:val="hy-AM" w:eastAsia="zh-CN"/>
              </w:rPr>
              <w:t>րդ կետով</w:t>
            </w:r>
            <w:r w:rsidRPr="007D3047">
              <w:rPr>
                <w:rFonts w:ascii="GHEA Grapalat" w:hAnsi="GHEA Grapalat"/>
                <w:sz w:val="24"/>
                <w:szCs w:val="24"/>
                <w:lang w:val="hy-AM" w:eastAsia="zh-CN"/>
              </w:rPr>
              <w:t xml:space="preserve"> կկարգավորվի նաև կրեդիտ շնորհող միկրոորակվորումների հավատարմագրման կարգը:</w:t>
            </w:r>
          </w:p>
        </w:tc>
      </w:tr>
      <w:tr w:rsidR="00132827" w:rsidRPr="006055BB" w14:paraId="216BA711"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1997BC7"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w:t>
            </w:r>
            <w:r w:rsidRPr="007D3047">
              <w:rPr>
                <w:rFonts w:ascii="GHEA Grapalat" w:eastAsia="Times New Roman" w:hAnsi="GHEA Grapalat" w:cs="Arial"/>
                <w:sz w:val="24"/>
                <w:szCs w:val="24"/>
                <w:lang w:val="hy-AM"/>
              </w:rPr>
              <w:tab/>
              <w:t>Օրենքի նախագծում օգտագործվել են ՈՈՇ և ՈՄՇ տերմինները՝ տալով վերջիններիս նույն իմաստը, մինչդեռ միջազգային կրթական պրակտիկայում դրանք տարբեր հարաբերություններ  են կարգավորում</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օրինակ՝</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ՈՄՇ</w:t>
            </w:r>
            <w:r w:rsidRPr="007D3047">
              <w:rPr>
                <w:rFonts w:ascii="GHEA Grapalat" w:eastAsia="Times New Roman" w:hAnsi="GHEA Grapalat" w:cs="Arial"/>
                <w:sz w:val="24"/>
                <w:szCs w:val="24"/>
                <w:lang w:val="hy-AM"/>
              </w:rPr>
              <w:t>-</w:t>
            </w:r>
            <w:r w:rsidRPr="007D3047">
              <w:rPr>
                <w:rFonts w:ascii="GHEA Grapalat" w:eastAsia="Times New Roman" w:hAnsi="GHEA Grapalat" w:cs="GHEA Grapalat"/>
                <w:sz w:val="24"/>
                <w:szCs w:val="24"/>
                <w:lang w:val="hy-AM"/>
              </w:rPr>
              <w:t>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կիրառելի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կարգավորվող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մասնագիտությունների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Ուստի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առաջարկում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ենք</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առանձնացնել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ՈՈՇ</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ՈՄՇ</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հասկացությունները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տալ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դրանց</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սահմանումները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կարգավորման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ուղղությունները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ՈՄՇ</w:t>
            </w:r>
            <w:r w:rsidRPr="007D3047">
              <w:rPr>
                <w:rFonts w:ascii="GHEA Grapalat" w:eastAsia="Times New Roman" w:hAnsi="GHEA Grapalat" w:cs="Arial"/>
                <w:sz w:val="24"/>
                <w:szCs w:val="24"/>
                <w:lang w:val="hy-AM"/>
              </w:rPr>
              <w:t>-</w:t>
            </w:r>
            <w:r w:rsidRPr="007D3047">
              <w:rPr>
                <w:rFonts w:ascii="GHEA Grapalat" w:eastAsia="Times New Roman" w:hAnsi="GHEA Grapalat" w:cs="GHEA Grapalat"/>
                <w:sz w:val="24"/>
                <w:szCs w:val="24"/>
                <w:lang w:val="hy-AM"/>
              </w:rPr>
              <w:t>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կապել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կարգավորվող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w:t>
            </w:r>
            <w:r w:rsidRPr="007D3047">
              <w:rPr>
                <w:rFonts w:ascii="GHEA Grapalat" w:eastAsia="Times New Roman" w:hAnsi="GHEA Grapalat" w:cs="Arial"/>
                <w:sz w:val="24"/>
                <w:szCs w:val="24"/>
                <w:lang w:val="hy-AM"/>
              </w:rPr>
              <w:t>գիտության հետ՝ մասնագիտական ասոցիացիաների և գերատեսչությունների պահանջներն հաշվի առնելով։</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3CE9DE15" w14:textId="77777777" w:rsidR="00FA7E25" w:rsidRPr="007D3047" w:rsidRDefault="00FA7E25" w:rsidP="00FA7E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782E4074" w14:textId="51441BC3" w:rsidR="00132827" w:rsidRPr="007D3047" w:rsidRDefault="00132827" w:rsidP="00FA7E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Հանվել են սահմանումները, քանի որ</w:t>
            </w:r>
            <w:r w:rsidR="00340DB6" w:rsidRPr="007D3047">
              <w:rPr>
                <w:rFonts w:ascii="GHEA Grapalat" w:hAnsi="GHEA Grapalat"/>
                <w:sz w:val="24"/>
                <w:szCs w:val="24"/>
                <w:lang w:val="hy-AM" w:eastAsia="zh-CN"/>
              </w:rPr>
              <w:t xml:space="preserve"> վերջիններս սահմանված են </w:t>
            </w:r>
            <w:r w:rsidR="00340DB6" w:rsidRPr="007D3047">
              <w:rPr>
                <w:rFonts w:ascii="GHEA Grapalat" w:hAnsi="GHEA Grapalat"/>
                <w:sz w:val="24"/>
                <w:szCs w:val="24"/>
                <w:lang w:val="hy-AM"/>
              </w:rPr>
              <w:t></w:t>
            </w:r>
            <w:r w:rsidR="00340DB6" w:rsidRPr="007D3047">
              <w:rPr>
                <w:rFonts w:ascii="GHEA Grapalat" w:hAnsi="GHEA Grapalat"/>
                <w:sz w:val="24"/>
                <w:szCs w:val="24"/>
                <w:lang w:val="hy-AM" w:eastAsia="zh-CN"/>
              </w:rPr>
              <w:t>Կրթության մասին</w:t>
            </w:r>
            <w:r w:rsidR="00340DB6" w:rsidRPr="007D3047">
              <w:rPr>
                <w:rFonts w:ascii="GHEA Grapalat" w:hAnsi="GHEA Grapalat"/>
                <w:sz w:val="24"/>
                <w:szCs w:val="24"/>
                <w:lang w:val="hy-AM"/>
              </w:rPr>
              <w:t></w:t>
            </w:r>
            <w:r w:rsidRPr="007D3047">
              <w:rPr>
                <w:rFonts w:ascii="GHEA Grapalat" w:hAnsi="GHEA Grapalat"/>
                <w:sz w:val="24"/>
                <w:szCs w:val="24"/>
                <w:lang w:val="hy-AM" w:eastAsia="zh-CN"/>
              </w:rPr>
              <w:t xml:space="preserve"> օրենքով:</w:t>
            </w:r>
          </w:p>
        </w:tc>
      </w:tr>
      <w:tr w:rsidR="00132827" w:rsidRPr="006055BB" w14:paraId="28C79742"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39F4FF08"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w:t>
            </w:r>
            <w:r w:rsidRPr="007D3047">
              <w:rPr>
                <w:rFonts w:ascii="GHEA Grapalat" w:eastAsia="Times New Roman" w:hAnsi="GHEA Grapalat" w:cs="Arial"/>
                <w:sz w:val="24"/>
                <w:szCs w:val="24"/>
                <w:lang w:val="hy-AM"/>
              </w:rPr>
              <w:tab/>
              <w:t>Մեկ այլ խնդիր է, երբ օրենքում հստակ չի տարանջատվում  լիազոր մարմին և բարձրագույն կրթության և գիտության լիազոր մարմին հասկացությունները։ Միևնույն հարաբերության կարգավորման համար մեկ գրված է լիազոր մարմին, մեկ բարձրագույն կրթության և գիտության լիազոր մարմին։ Առաջարկում ենք սահմանել այնպես, որ ԿԳՄՍՆ-ի և ԲԿԳԿ-ի իրավասությունների շրջանակը հստակ տարանջատվի։</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4B298A57" w14:textId="77777777" w:rsidR="00FA7E25" w:rsidRPr="007D3047" w:rsidRDefault="00FA7E25" w:rsidP="00FA7E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6E8B72B" w14:textId="0B2D5CFC" w:rsidR="00132827" w:rsidRPr="007D3047" w:rsidRDefault="00FA7E25" w:rsidP="00FA7E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Նախագծում հստակեցվել են </w:t>
            </w:r>
            <w:r w:rsidRPr="007D3047">
              <w:rPr>
                <w:rFonts w:ascii="GHEA Grapalat" w:eastAsia="Times New Roman" w:hAnsi="GHEA Grapalat" w:cs="Arial"/>
                <w:sz w:val="24"/>
                <w:szCs w:val="24"/>
                <w:lang w:val="hy-AM"/>
              </w:rPr>
              <w:t>ԿԳՄՍՆ-ի և ԲԿԳԿ-ի իրավասության շրջանակը։</w:t>
            </w:r>
          </w:p>
        </w:tc>
      </w:tr>
      <w:tr w:rsidR="00132827" w:rsidRPr="006055BB" w14:paraId="1634CC92"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C028005"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Մասնավոր դիտարկումներ և առաջարկություններ </w:t>
            </w:r>
          </w:p>
          <w:p w14:paraId="56F5E667"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w:t>
            </w:r>
            <w:r w:rsidRPr="007D3047">
              <w:rPr>
                <w:rFonts w:ascii="GHEA Grapalat" w:eastAsia="Times New Roman" w:hAnsi="GHEA Grapalat" w:cs="Arial"/>
                <w:sz w:val="24"/>
                <w:szCs w:val="24"/>
                <w:lang w:val="hy-AM"/>
              </w:rPr>
              <w:tab/>
              <w:t>Օրենքի նախագծի 1-ին հոդվածի վերնագիրը առաջարկում ենք խմբագրել հետևյալ կերպ</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«Օրենքի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կարգավորման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առարկան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գործունեության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շրջանակը»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քանի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վերնագրում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գրված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նպատակը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սահմանված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չէ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հոդվածում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առաջարկում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ենք</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տալ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օրենքի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նպատակի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սահմանումը։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Բացի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այդ</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նույն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հոդվածի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երկրորդ</w:t>
            </w:r>
            <w:r w:rsidRPr="007D3047">
              <w:rPr>
                <w:rFonts w:ascii="GHEA Grapalat" w:eastAsia="Times New Roman" w:hAnsi="GHEA Grapalat" w:cs="Arial"/>
                <w:sz w:val="24"/>
                <w:szCs w:val="24"/>
                <w:lang w:val="hy-AM"/>
              </w:rPr>
              <w:t xml:space="preserve"> մասում սահմանված է շրջանակը, ուստի վերնագիրը հնարավորինս պետք է արտահայտի հոդվածի բովանդակությունը։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13AD0DFD" w14:textId="4DB7F6A3" w:rsidR="00FA7E25" w:rsidRPr="007D3047" w:rsidRDefault="00FA7E25" w:rsidP="00FA7E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 մասամբ։</w:t>
            </w:r>
          </w:p>
          <w:p w14:paraId="3294EC2A" w14:textId="7AE44161" w:rsidR="00132827" w:rsidRPr="007D3047" w:rsidRDefault="00FA7E25" w:rsidP="00A03B25">
            <w:pPr>
              <w:spacing w:after="0" w:line="360" w:lineRule="auto"/>
              <w:jc w:val="both"/>
              <w:rPr>
                <w:rFonts w:ascii="GHEA Grapalat" w:hAnsi="GHEA Grapalat"/>
                <w:sz w:val="24"/>
                <w:szCs w:val="24"/>
                <w:lang w:val="hy-AM" w:eastAsia="zh-CN"/>
              </w:rPr>
            </w:pPr>
            <w:r w:rsidRPr="007D3047">
              <w:rPr>
                <w:rFonts w:ascii="GHEA Grapalat" w:eastAsia="Times New Roman" w:hAnsi="GHEA Grapalat" w:cs="Arial"/>
                <w:sz w:val="24"/>
                <w:szCs w:val="24"/>
                <w:lang w:val="hy-AM"/>
              </w:rPr>
              <w:t>Օրենքի նախագծի 1-ին հոդվածի վերնագիրը խմբագրվել է։</w:t>
            </w:r>
          </w:p>
        </w:tc>
      </w:tr>
      <w:tr w:rsidR="00132827" w:rsidRPr="006055BB" w14:paraId="40FE5188"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298B131"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w:t>
            </w:r>
            <w:r w:rsidRPr="007D3047">
              <w:rPr>
                <w:rFonts w:ascii="GHEA Grapalat" w:eastAsia="Times New Roman" w:hAnsi="GHEA Grapalat" w:cs="Arial"/>
                <w:sz w:val="24"/>
                <w:szCs w:val="24"/>
                <w:lang w:val="hy-AM"/>
              </w:rPr>
              <w:tab/>
              <w:t>Օրենքի նախագծի 2-րդ հոդվածում «Սահմանադրություն» բառից առաջ ավելացնել «Հայաստանի Հանրապետության» բառերը։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57DB038" w14:textId="284DAF19" w:rsidR="00FA7E25" w:rsidRPr="007D3047" w:rsidRDefault="00FA7E25" w:rsidP="00FA7E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36D26876" w14:textId="612AF17C" w:rsidR="00132827" w:rsidRPr="007D3047" w:rsidRDefault="00FA7E25" w:rsidP="00FA7E25">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Օրենսդրությունը թույլ է տալիս կիրառել նմանատիպ մոտեցում։</w:t>
            </w:r>
          </w:p>
        </w:tc>
      </w:tr>
      <w:tr w:rsidR="00132827" w:rsidRPr="006055BB" w14:paraId="2E19A5E0"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778AB701"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w:t>
            </w:r>
            <w:r w:rsidRPr="007D3047">
              <w:rPr>
                <w:rFonts w:ascii="GHEA Grapalat" w:eastAsia="Times New Roman" w:hAnsi="GHEA Grapalat" w:cs="Arial"/>
                <w:sz w:val="24"/>
                <w:szCs w:val="24"/>
                <w:lang w:val="hy-AM"/>
              </w:rPr>
              <w:tab/>
              <w:t>Օրենքի նախագծի 3-րդ հոդվածի 1-ին մասի 2-րդ կետի սահմանումը լիարժեք չէ, այն իմաստով, որ այն միայն հիմնադրամ չէ, այլ կրթություն, գիտություն և հետազոտություն իրականացնող ուսումնական հաստատություն։ Այս նպատակով առաջարկում ենք բուհի հետևյալ ձևակերպումը. «բարձրագույն ուսումնական հաստատություն</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հիմնադրամ</w:t>
            </w:r>
            <w:r w:rsidRPr="007D3047">
              <w:rPr>
                <w:rFonts w:ascii="GHEA Grapalat" w:eastAsia="Times New Roman" w:hAnsi="GHEA Grapalat" w:cs="Arial"/>
                <w:sz w:val="24"/>
                <w:szCs w:val="24"/>
                <w:lang w:val="hy-AM"/>
              </w:rPr>
              <w:t>ի կազմակերպաիրավական ձև ունեցող կրթական ոչ առևտրային կազմակերպություն, որն իրականացնում է բարձրագույն կրթության ծրագրեր բակալավրի, մագիստրոսի կամ դոկտորի կրթական մակարդակներում, կատարում է հետազոտություններ, գիտական գործունեություն, պատասխանատու է իր գործունեության համար պետությանը և հասարակությանը&gt;&gt;։</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135DA75A" w14:textId="77777777" w:rsidR="00FA7E25" w:rsidRPr="007D3047" w:rsidRDefault="00FA7E25" w:rsidP="00FA7E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F9B9115" w14:textId="0CC1E14B" w:rsidR="00132827" w:rsidRPr="007D3047" w:rsidRDefault="00FA7E25"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Ո</w:t>
            </w:r>
            <w:r w:rsidR="00132827" w:rsidRPr="007D3047">
              <w:rPr>
                <w:rFonts w:ascii="GHEA Grapalat" w:hAnsi="GHEA Grapalat"/>
                <w:sz w:val="24"/>
                <w:szCs w:val="24"/>
                <w:lang w:val="hy-AM" w:eastAsia="zh-CN"/>
              </w:rPr>
              <w:t>ղջ օրենքը կարգավորում է բուհի և գիտական կազմակերպության գործունեության ոլորտները, մեկ սահմանման մեջ</w:t>
            </w:r>
            <w:r w:rsidRPr="007D3047">
              <w:rPr>
                <w:rFonts w:ascii="GHEA Grapalat" w:hAnsi="GHEA Grapalat"/>
                <w:sz w:val="24"/>
                <w:szCs w:val="24"/>
                <w:lang w:val="hy-AM" w:eastAsia="zh-CN"/>
              </w:rPr>
              <w:t>։</w:t>
            </w:r>
          </w:p>
        </w:tc>
      </w:tr>
      <w:tr w:rsidR="00132827" w:rsidRPr="006055BB" w14:paraId="7017C819"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28FD54A6"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w:t>
            </w:r>
            <w:r w:rsidRPr="007D3047">
              <w:rPr>
                <w:rFonts w:ascii="GHEA Grapalat" w:eastAsia="Times New Roman" w:hAnsi="GHEA Grapalat" w:cs="Arial"/>
                <w:sz w:val="24"/>
                <w:szCs w:val="24"/>
                <w:lang w:val="hy-AM"/>
              </w:rPr>
              <w:tab/>
              <w:t>Օրենքի նախագծի 3-րդ հոդվածի 1-ին մասի 2-րդ կետի գ ենթակետի ձևակերպումը հակասում է «Հիմնադրամների մասին» ՀՀ օրենքին և ՀՀ քաղաքացիական օրենսգրքին: Նշված իրավական ակտերում սահմանված է, որ հիմնադրամի հիմնադիր կարող են լինել Հայաստանի Հանրապետության քաղաքացիները, օտարերկրյա քաղաքացիները, քաղաքացիություն չունեցող անձինք, Հայաստանի Հանրապետության և օտարերկրյա իրավաբանական անձինք։</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04ECA4BC" w14:textId="77777777" w:rsidR="00FA7E25" w:rsidRPr="007D3047" w:rsidRDefault="00FA7E25" w:rsidP="00FA7E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9A528B8" w14:textId="58DB4880" w:rsidR="00132827" w:rsidRPr="007D3047" w:rsidRDefault="00132827" w:rsidP="00FA7E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Օրենքը չի նախատեսում նման բազմազանություն բուհերի համար, </w:t>
            </w:r>
            <w:r w:rsidR="00FA7E25" w:rsidRPr="007D3047">
              <w:rPr>
                <w:rFonts w:ascii="GHEA Grapalat" w:eastAsia="Times New Roman" w:hAnsi="GHEA Grapalat" w:cs="Arial"/>
                <w:sz w:val="24"/>
                <w:szCs w:val="24"/>
                <w:lang w:val="hy-AM"/>
              </w:rPr>
              <w:t xml:space="preserve">«Հիմնադրամների մասին» </w:t>
            </w:r>
            <w:r w:rsidRPr="007D3047">
              <w:rPr>
                <w:rFonts w:ascii="GHEA Grapalat" w:hAnsi="GHEA Grapalat"/>
                <w:sz w:val="24"/>
                <w:szCs w:val="24"/>
                <w:lang w:val="hy-AM" w:eastAsia="zh-CN"/>
              </w:rPr>
              <w:t xml:space="preserve">օրենքը և </w:t>
            </w:r>
            <w:r w:rsidR="00FA7E25" w:rsidRPr="007D3047">
              <w:rPr>
                <w:rFonts w:ascii="GHEA Grapalat" w:hAnsi="GHEA Grapalat"/>
                <w:sz w:val="24"/>
                <w:szCs w:val="24"/>
                <w:lang w:val="hy-AM" w:eastAsia="zh-CN"/>
              </w:rPr>
              <w:t>Ք</w:t>
            </w:r>
            <w:r w:rsidRPr="007D3047">
              <w:rPr>
                <w:rFonts w:ascii="GHEA Grapalat" w:hAnsi="GHEA Grapalat"/>
                <w:sz w:val="24"/>
                <w:szCs w:val="24"/>
                <w:lang w:val="hy-AM" w:eastAsia="zh-CN"/>
              </w:rPr>
              <w:t>աղաքացիական օրենսգիրքը կարգավորում են ավելի լայն շրջանակ:</w:t>
            </w:r>
          </w:p>
        </w:tc>
      </w:tr>
      <w:tr w:rsidR="00132827" w:rsidRPr="007D3047" w14:paraId="73AF323D"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5B645C32"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w:t>
            </w:r>
            <w:r w:rsidRPr="007D3047">
              <w:rPr>
                <w:rFonts w:ascii="GHEA Grapalat" w:eastAsia="Times New Roman" w:hAnsi="GHEA Grapalat" w:cs="Arial"/>
                <w:sz w:val="24"/>
                <w:szCs w:val="24"/>
                <w:lang w:val="hy-AM"/>
              </w:rPr>
              <w:tab/>
              <w:t>Օրենքի նախագծի 3-րդ հոդվածի 1-ին մասի 3-րդ կետը ոչ միանաշանակ է սահմանված, որից կարելի է եզրակացնել, որ կա բուհ, որը չի իրականացնում կրթական գործունեություն, ուստի տարատեսակ մեկնաբանությունից խուսափելու համար առաջարկում ենք տալ հետևյալ սահմանումը</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«Համալսարան</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բարձրագույն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ուսումնական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հաստատության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տեսակ</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իրականացնում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բարձրագույն</w:t>
            </w:r>
            <w:r w:rsidRPr="007D3047">
              <w:rPr>
                <w:rFonts w:ascii="GHEA Grapalat" w:eastAsia="Times New Roman" w:hAnsi="GHEA Grapalat" w:cs="Arial"/>
                <w:sz w:val="24"/>
                <w:szCs w:val="24"/>
                <w:lang w:val="hy-AM"/>
              </w:rPr>
              <w:t xml:space="preserve"> կրթության մակարդակներում կրթական, հետազոտական և գիտական ծրագրեր, իր կազմում ունի մեկ կամ մի քանի գիտական կազմակերպություն, բարձրագույն կրթության կառուցվածքային միավորներ, կարող է իրականացնել մասնագիտական և հանրակրթական կրթություն, որի նպատակն է խթանել ինտելեկտուալ մակարդակի բարձրացմանը, քննադատական մտածողությունը և նպաստել հասարակության ներգրավմանը ուսուցման և հետազոտության, որոնք կարևոր են գիտելիքների, նորարարության և մասնագիտական հմտությունների զարգացման համար՝ նախապատրաստելով ուսանողներին կարիերայի և ողջ կյանքի ընթացքում ուսման համար&gt;&gt;:</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1A3D6609" w14:textId="77777777" w:rsidR="00FA7E25" w:rsidRPr="007D3047" w:rsidRDefault="00FA7E25" w:rsidP="00FA7E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3431C068" w14:textId="73C897F6" w:rsidR="00132827" w:rsidRPr="007D3047" w:rsidRDefault="00FA7E25"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00132827"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p>
        </w:tc>
      </w:tr>
      <w:tr w:rsidR="00132827" w:rsidRPr="006055BB" w14:paraId="1D4C38AD"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232753E9"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w:t>
            </w:r>
            <w:r w:rsidRPr="007D3047">
              <w:rPr>
                <w:rFonts w:ascii="GHEA Grapalat" w:eastAsia="Times New Roman" w:hAnsi="GHEA Grapalat" w:cs="Arial"/>
                <w:sz w:val="24"/>
                <w:szCs w:val="24"/>
                <w:lang w:val="hy-AM"/>
              </w:rPr>
              <w:tab/>
              <w:t>Օրենքի նախագծի 3-րդ հոդվածի 1-ին մասի 5-րդ կետի գ ենթակետի ձևակերպումը հակասում է «Հիմնադրամների մասին» ՀՀ օրենքին և ՀՀ քաղաքացիական օրենսգրքին։ Նշված իրավական ակտերում սահմանված է, որ հիմնադրամի հիմնադիր կարող են լինել Հայաստանի Հանրապետության քաղաքացիները, օտարերկրյա քաղաքացիները, քաղաքացիություն չունեցող անձինք, Հայաստանի Հանրապետության և օտարերկրյա իրավաբանական անձինք։</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0C5DC6E9" w14:textId="77777777" w:rsidR="00FA7E25" w:rsidRPr="007D3047" w:rsidRDefault="00FA7E25" w:rsidP="00FA7E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36CACDF6" w14:textId="6973B30E" w:rsidR="00132827" w:rsidRPr="007D3047" w:rsidRDefault="00FA7E25"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Օրենքը չի նախատեսում նման բազմազանություն բուհերի համար, </w:t>
            </w:r>
            <w:r w:rsidRPr="007D3047">
              <w:rPr>
                <w:rFonts w:ascii="GHEA Grapalat" w:eastAsia="Times New Roman" w:hAnsi="GHEA Grapalat" w:cs="Arial"/>
                <w:sz w:val="24"/>
                <w:szCs w:val="24"/>
                <w:lang w:val="hy-AM"/>
              </w:rPr>
              <w:t xml:space="preserve">«Հիմնադրամների մասին» </w:t>
            </w:r>
            <w:r w:rsidRPr="007D3047">
              <w:rPr>
                <w:rFonts w:ascii="GHEA Grapalat" w:hAnsi="GHEA Grapalat"/>
                <w:sz w:val="24"/>
                <w:szCs w:val="24"/>
                <w:lang w:val="hy-AM" w:eastAsia="zh-CN"/>
              </w:rPr>
              <w:t>օրենքը և Քաղաքացիական օրենսգիրքը կարգավորում են ավելի լայն շրջանակ:</w:t>
            </w:r>
          </w:p>
        </w:tc>
      </w:tr>
      <w:tr w:rsidR="00132827" w:rsidRPr="007D3047" w14:paraId="1AB1FB8D"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10270451"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7.</w:t>
            </w:r>
            <w:r w:rsidRPr="007D3047">
              <w:rPr>
                <w:rFonts w:ascii="GHEA Grapalat" w:eastAsia="Times New Roman" w:hAnsi="GHEA Grapalat" w:cs="Arial"/>
                <w:sz w:val="24"/>
                <w:szCs w:val="24"/>
                <w:lang w:val="hy-AM"/>
              </w:rPr>
              <w:tab/>
              <w:t>Օրենքի նախագծի 3-րդ հոդվածի 1-ին մասի 9-րդ կետի սահմանումը թերի է և կարգավորվող մասնագիտություններից վերաբերում է միայն բժշկությանը, մինչդեռ դրանք աշխարհում առնվազն 6 են, ուստի վերացարկվելով մասնավոր սահմանումից առաջարկում ենք հետևյալ սահմանումը</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«հետավարտական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լրացուցիչ</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ուսուցում</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Կառավարության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կողմից</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սահմանված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կարգավորվող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մասնագիտություններով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ինքնուրույն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գործունեությո</w:t>
            </w:r>
            <w:r w:rsidRPr="007D3047">
              <w:rPr>
                <w:rFonts w:ascii="GHEA Grapalat" w:eastAsia="Times New Roman" w:hAnsi="GHEA Grapalat" w:cs="Arial"/>
                <w:sz w:val="24"/>
                <w:szCs w:val="24"/>
                <w:lang w:val="hy-AM"/>
              </w:rPr>
              <w:t>ւն ծավալելու նպատակով հատուկ կրթություն, որի նպատակն է շրջանավարտների համապատասխանությունը ՈՄՇ-ի պահանջներին։»</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6995ACF2" w14:textId="77777777" w:rsidR="00FA7E25" w:rsidRPr="007D3047" w:rsidRDefault="00FA7E25" w:rsidP="00FA7E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3DD4522" w14:textId="2E18B52E" w:rsidR="00132827" w:rsidRPr="007D3047" w:rsidRDefault="00FA7E25" w:rsidP="00FA7E25">
            <w:pPr>
              <w:spacing w:after="0" w:line="360" w:lineRule="auto"/>
              <w:jc w:val="both"/>
              <w:rPr>
                <w:rFonts w:ascii="GHEA Grapalat" w:hAnsi="GHEA Grapalat"/>
                <w:sz w:val="24"/>
                <w:szCs w:val="24"/>
                <w:lang w:val="en-GB"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p>
        </w:tc>
      </w:tr>
      <w:tr w:rsidR="00132827" w:rsidRPr="007D3047" w14:paraId="0B209EE1"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390C0DAA"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8.</w:t>
            </w:r>
            <w:r w:rsidRPr="007D3047">
              <w:rPr>
                <w:rFonts w:ascii="GHEA Grapalat" w:eastAsia="Times New Roman" w:hAnsi="GHEA Grapalat" w:cs="Arial"/>
                <w:sz w:val="24"/>
                <w:szCs w:val="24"/>
                <w:lang w:val="hy-AM"/>
              </w:rPr>
              <w:tab/>
              <w:t>Օրենքի նախագծի 3-րդ հոդվածի 1-ին մասի 12-րդ կետի վերաբերյալ ունենք առարկություն։ Քանի որ նախորդ 11-րդ կետում «կրթական ծրագիր» հասկացության  սահմանման մեջ տրված չէ, որ արդյունքում շնորհվում է որակավորում, ապա դրա ենթահասկացություններում որակավորման շնորհման սահմանումը իրավական ակտերի սահմանման միատեսակությունից և որոշակիությունից չի բխում։ Ուստի առաջարկում ենք «համատեղ դիպլոմի շնորհում» բառերը տանել «համատեղ որակավորում» սահմանման մեջ, որը առավել տրամաբանական կլինի։ Բացի այդ առաջարկում ենք հետևյալ սահմանումը՝ «համատեղ կրթական ծրագիր՝ երկու կամ ավելի բուհերի, կամ բուհի ու գիտական կազմակերպության համագործակցությամբ բարձրագույն կրթության որևէ մակարդակում իրականացվող կրթական ծրագիր։»</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55532664" w14:textId="77777777" w:rsidR="00FA7E25" w:rsidRPr="007D3047" w:rsidRDefault="00FA7E25" w:rsidP="00FA7E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1E750A80" w14:textId="71F4AE94" w:rsidR="00132827" w:rsidRPr="007D3047" w:rsidRDefault="00FA7E25" w:rsidP="00FA7E25">
            <w:pPr>
              <w:spacing w:after="0" w:line="360" w:lineRule="auto"/>
              <w:jc w:val="both"/>
              <w:rPr>
                <w:rFonts w:ascii="GHEA Grapalat" w:hAnsi="GHEA Grapalat"/>
                <w:sz w:val="24"/>
                <w:szCs w:val="24"/>
                <w:lang w:val="en-GB"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p>
        </w:tc>
      </w:tr>
      <w:tr w:rsidR="00132827" w:rsidRPr="006055BB" w14:paraId="13FD9847"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7D7BD110"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9.</w:t>
            </w:r>
            <w:r w:rsidRPr="007D3047">
              <w:rPr>
                <w:rFonts w:ascii="GHEA Grapalat" w:eastAsia="Times New Roman" w:hAnsi="GHEA Grapalat" w:cs="Arial"/>
                <w:sz w:val="24"/>
                <w:szCs w:val="24"/>
                <w:lang w:val="hy-AM"/>
              </w:rPr>
              <w:tab/>
              <w:t>Օրենքի նախագծի 3-րդ հոդվածի 1-ին մասի 14-րդ կետի կարգավորվող մասնագիտության սահմանումը ունի որոշակի թերություններ, օրինակ այն ոչ թե աշխատանքի փորձառություն պահանջող մասնագիտություն է, այլ արտոնագրման գործընթաց, մինչև աշխատանքի անցնելը։  Ուստի առաջարկում ենք հետևյալ սահմանումը</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«Կարգավորվող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մասնագիտություն՝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ոլորտ</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որտեղ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շրջանավարտը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աշխատանքի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իրավունք</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ստանում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ՈՄՇ</w:t>
            </w:r>
            <w:r w:rsidRPr="007D3047">
              <w:rPr>
                <w:rFonts w:ascii="GHEA Grapalat" w:eastAsia="Times New Roman" w:hAnsi="GHEA Grapalat" w:cs="Arial"/>
                <w:sz w:val="24"/>
                <w:szCs w:val="24"/>
                <w:lang w:val="hy-AM"/>
              </w:rPr>
              <w:t>-</w:t>
            </w:r>
            <w:r w:rsidRPr="007D3047">
              <w:rPr>
                <w:rFonts w:ascii="GHEA Grapalat" w:eastAsia="Times New Roman" w:hAnsi="GHEA Grapalat" w:cs="GHEA Grapalat"/>
                <w:sz w:val="24"/>
                <w:szCs w:val="24"/>
                <w:lang w:val="hy-AM"/>
              </w:rPr>
              <w:t>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համապատասխան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վերջնարդյունքներ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ստանալուց</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հետո։»</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58742903" w14:textId="77777777" w:rsidR="00FA7E25" w:rsidRPr="007D3047" w:rsidRDefault="00FA7E25" w:rsidP="00FA7E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2103CEA" w14:textId="17D5E4FB" w:rsidR="00132827" w:rsidRPr="007D3047" w:rsidRDefault="00FA7E25"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Խ</w:t>
            </w:r>
            <w:r w:rsidR="00132827" w:rsidRPr="007D3047">
              <w:rPr>
                <w:rFonts w:ascii="GHEA Grapalat" w:eastAsia="Times New Roman" w:hAnsi="GHEA Grapalat" w:cs="Arial"/>
                <w:sz w:val="24"/>
                <w:szCs w:val="24"/>
                <w:lang w:val="hy-AM"/>
              </w:rPr>
              <w:t>մբագրվել է</w:t>
            </w:r>
            <w:r w:rsidRPr="007D3047">
              <w:rPr>
                <w:rFonts w:ascii="GHEA Grapalat" w:eastAsia="Times New Roman" w:hAnsi="GHEA Grapalat" w:cs="Arial"/>
                <w:sz w:val="24"/>
                <w:szCs w:val="24"/>
                <w:lang w:val="hy-AM"/>
              </w:rPr>
              <w:t>՝</w:t>
            </w:r>
            <w:r w:rsidR="00132827" w:rsidRPr="007D3047">
              <w:rPr>
                <w:rFonts w:ascii="GHEA Grapalat" w:eastAsia="Times New Roman" w:hAnsi="GHEA Grapalat" w:cs="Arial"/>
                <w:sz w:val="24"/>
                <w:szCs w:val="24"/>
                <w:lang w:val="hy-AM"/>
              </w:rPr>
              <w:t xml:space="preserve"> « 17) կարգավորվող մասնագիտություն՝ ինքնուրույն մասնագիտական գործունեություն ծավալելու համար, օրենսդրությամբ սահմանված կարգով և չափանիշներին համապատասխան հետավարտական լրացուցիչ ուսուցման պահանջներ և աշխատանքի փորձառություն պահանջող մասնագիտություն</w:t>
            </w:r>
            <w:r w:rsidR="00132827" w:rsidRPr="007D3047">
              <w:rPr>
                <w:rFonts w:ascii="Cambria Math" w:eastAsia="Microsoft JhengHei" w:hAnsi="Cambria Math" w:cs="Cambria Math"/>
                <w:sz w:val="24"/>
                <w:szCs w:val="24"/>
                <w:lang w:val="hy-AM"/>
              </w:rPr>
              <w:t>․</w:t>
            </w:r>
            <w:r w:rsidR="00132827" w:rsidRPr="007D3047">
              <w:rPr>
                <w:rFonts w:ascii="GHEA Grapalat" w:eastAsia="Times New Roman" w:hAnsi="GHEA Grapalat" w:cs="Arial"/>
                <w:sz w:val="24"/>
                <w:szCs w:val="24"/>
                <w:lang w:val="hy-AM"/>
              </w:rPr>
              <w:t>»</w:t>
            </w:r>
            <w:r w:rsidRPr="007D3047">
              <w:rPr>
                <w:rFonts w:ascii="GHEA Grapalat" w:eastAsia="Times New Roman" w:hAnsi="GHEA Grapalat" w:cs="Arial"/>
                <w:sz w:val="24"/>
                <w:szCs w:val="24"/>
                <w:lang w:val="hy-AM"/>
              </w:rPr>
              <w:t>։</w:t>
            </w:r>
          </w:p>
        </w:tc>
      </w:tr>
      <w:tr w:rsidR="00132827" w:rsidRPr="006055BB" w14:paraId="1036831E"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2C7A946"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11.</w:t>
            </w:r>
            <w:r w:rsidRPr="007D3047">
              <w:rPr>
                <w:rFonts w:ascii="GHEA Grapalat" w:eastAsia="Times New Roman" w:hAnsi="GHEA Grapalat" w:cs="Arial"/>
                <w:sz w:val="24"/>
                <w:szCs w:val="24"/>
                <w:lang w:val="hy-AM"/>
              </w:rPr>
              <w:tab/>
              <w:t>Օրենքի նախագծի 3-րդ հոդվածի 1-ին մասի 21-րդ կետի սահմանումը սահմանափակում է դնում շրջանավարտի կարողունակության ձեռքբերման ստուգման տեսանկյունից մտքում ունենալով միայն վերջում ստուգելն ու գնահատելը, բաց թողնելով ընթացիկ առաջընթացի գնահատման արդյունքների ճանաչումը։ Ուստի առաջարկում ենք առավել ընդգրկուն սահմանում, որտեղ հաշվի կառնվեն վերջնարդյունքնների գնահատման և ճանաչման բոլոր ձևերը</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«ամփոփիչ</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ատեստավորում՝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բարձրագույն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համապատասխան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մակարդակի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ծրագրով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սահմանված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ուսումնառության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վերջարդյունքներին՝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գիտելիքին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կարողություններին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հմտ</w:t>
            </w:r>
            <w:r w:rsidRPr="007D3047">
              <w:rPr>
                <w:rFonts w:ascii="GHEA Grapalat" w:eastAsia="Times New Roman" w:hAnsi="GHEA Grapalat" w:cs="Arial"/>
                <w:sz w:val="24"/>
                <w:szCs w:val="24"/>
                <w:lang w:val="hy-AM"/>
              </w:rPr>
              <w:t>ություններին հասնելու փաստի ճանաչման և ուսումառությունը հաջող ավարտած շրջանավարտի որակավորման շնորհման գործընթաց։»</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33237B74" w14:textId="77777777" w:rsidR="00FA7E25" w:rsidRPr="007D3047" w:rsidRDefault="00FA7E25" w:rsidP="00FA7E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40B58EDD" w14:textId="0EAABAE9" w:rsidR="00132827" w:rsidRPr="007D3047" w:rsidRDefault="00FA7E25" w:rsidP="00FA7E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w:t>
            </w:r>
            <w:r w:rsidR="00132827" w:rsidRPr="007D3047">
              <w:rPr>
                <w:rFonts w:ascii="GHEA Grapalat" w:hAnsi="GHEA Grapalat"/>
                <w:sz w:val="24"/>
                <w:szCs w:val="24"/>
                <w:lang w:val="hy-AM" w:eastAsia="zh-CN"/>
              </w:rPr>
              <w:t xml:space="preserve">մփոփիչ ատեստավորումը վերջնական ստուգմանն է վերաբերում: </w:t>
            </w:r>
            <w:r w:rsidRPr="007D3047">
              <w:rPr>
                <w:rFonts w:ascii="GHEA Grapalat" w:hAnsi="GHEA Grapalat"/>
                <w:sz w:val="24"/>
                <w:szCs w:val="24"/>
                <w:lang w:val="hy-AM" w:eastAsia="zh-CN"/>
              </w:rPr>
              <w:t>Ը</w:t>
            </w:r>
            <w:r w:rsidR="00132827" w:rsidRPr="007D3047">
              <w:rPr>
                <w:rFonts w:ascii="GHEA Grapalat" w:hAnsi="GHEA Grapalat"/>
                <w:sz w:val="24"/>
                <w:szCs w:val="24"/>
                <w:lang w:val="hy-AM" w:eastAsia="zh-CN"/>
              </w:rPr>
              <w:t>նթացիկ ստուգումների վերաբերյալ սահմանվել է նույն մասի 13-րդ կետում:</w:t>
            </w:r>
          </w:p>
        </w:tc>
      </w:tr>
      <w:tr w:rsidR="00132827" w:rsidRPr="007D3047" w14:paraId="4445F0DA"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1650BD50"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12.</w:t>
            </w:r>
            <w:r w:rsidRPr="007D3047">
              <w:rPr>
                <w:rFonts w:ascii="GHEA Grapalat" w:eastAsia="Times New Roman" w:hAnsi="GHEA Grapalat" w:cs="Arial"/>
                <w:sz w:val="24"/>
                <w:szCs w:val="24"/>
                <w:lang w:val="hy-AM"/>
              </w:rPr>
              <w:tab/>
              <w:t>Օրենքի նախագծի 3-րդ հոդվածի 1-ին մասի 26-րդ կետում «որակի» բառից հետո լրացնել «արտաքին» բառը։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327B6E5F" w14:textId="46D13A03" w:rsidR="00132827" w:rsidRPr="007D3047" w:rsidRDefault="00132827" w:rsidP="00A03B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en-US" w:eastAsia="zh-CN"/>
              </w:rPr>
              <w:t>Ընդունվել է</w:t>
            </w:r>
            <w:r w:rsidR="00FA7E25" w:rsidRPr="007D3047">
              <w:rPr>
                <w:rFonts w:ascii="GHEA Grapalat" w:hAnsi="GHEA Grapalat"/>
                <w:b/>
                <w:sz w:val="24"/>
                <w:szCs w:val="24"/>
                <w:lang w:val="hy-AM" w:eastAsia="zh-CN"/>
              </w:rPr>
              <w:t>։</w:t>
            </w:r>
          </w:p>
        </w:tc>
      </w:tr>
      <w:tr w:rsidR="00132827" w:rsidRPr="006055BB" w14:paraId="10F8CEF2"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4A35B9D4"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13.</w:t>
            </w:r>
            <w:r w:rsidRPr="007D3047">
              <w:rPr>
                <w:rFonts w:ascii="GHEA Grapalat" w:eastAsia="Times New Roman" w:hAnsi="GHEA Grapalat" w:cs="Arial"/>
                <w:sz w:val="24"/>
                <w:szCs w:val="24"/>
                <w:lang w:val="hy-AM"/>
              </w:rPr>
              <w:tab/>
              <w:t>Օրենքի նախագծի 3-րդ հոդվածի 1-ին մասի 29-րդ կետում «մատչելի միջավար» հասկացության սահմանման մեջ ավելորդ են հասկացությունները անհատականացված բնութագիչներով շարադրել, դրանք կբացվեն ենթաօրենսդրական ակտերով, ուստի առաջարկում ենք հանել փակագծերում ներկայացված միջոցները։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3F09D1C8" w14:textId="77777777" w:rsidR="00FA7E25" w:rsidRPr="007D3047" w:rsidRDefault="00FA7E25" w:rsidP="00FA7E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0A26E3AB" w14:textId="5FA57B29" w:rsidR="00132827" w:rsidRPr="007D3047" w:rsidRDefault="00FA7E25" w:rsidP="00FA7E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w:t>
            </w:r>
            <w:r w:rsidR="00132827" w:rsidRPr="007D3047">
              <w:rPr>
                <w:rFonts w:ascii="GHEA Grapalat" w:hAnsi="GHEA Grapalat"/>
                <w:sz w:val="24"/>
                <w:szCs w:val="24"/>
                <w:lang w:val="hy-AM" w:eastAsia="zh-CN"/>
              </w:rPr>
              <w:t xml:space="preserve">կարագիրը առնվազն այդ մակարդակով </w:t>
            </w:r>
            <w:r w:rsidRPr="007D3047">
              <w:rPr>
                <w:rFonts w:ascii="GHEA Grapalat" w:hAnsi="GHEA Grapalat"/>
                <w:sz w:val="24"/>
                <w:szCs w:val="24"/>
                <w:lang w:val="hy-AM" w:eastAsia="zh-CN"/>
              </w:rPr>
              <w:t>է նպատակ</w:t>
            </w:r>
            <w:r w:rsidR="00132827" w:rsidRPr="007D3047">
              <w:rPr>
                <w:rFonts w:ascii="GHEA Grapalat" w:hAnsi="GHEA Grapalat"/>
                <w:sz w:val="24"/>
                <w:szCs w:val="24"/>
                <w:lang w:val="hy-AM" w:eastAsia="zh-CN"/>
              </w:rPr>
              <w:t>ահարմար` հետագայում թյուր մեկնաբանությունից խուսափելու նպատակով:</w:t>
            </w:r>
          </w:p>
        </w:tc>
      </w:tr>
      <w:tr w:rsidR="00132827" w:rsidRPr="007D3047" w14:paraId="70B5E459"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3427D9C1"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14.</w:t>
            </w:r>
            <w:r w:rsidRPr="007D3047">
              <w:rPr>
                <w:rFonts w:ascii="GHEA Grapalat" w:eastAsia="Times New Roman" w:hAnsi="GHEA Grapalat" w:cs="Arial"/>
                <w:sz w:val="24"/>
                <w:szCs w:val="24"/>
                <w:lang w:val="hy-AM"/>
              </w:rPr>
              <w:tab/>
              <w:t>Օրենքի նախագծի 3-րդ հոդվածի 1-ին մասի 40-րդ կետում «լիցենզավորման» բառից հետո լրացնել «հավատարմագրման» բառը։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77D991A8" w14:textId="3932E574" w:rsidR="00132827" w:rsidRPr="007D3047" w:rsidRDefault="00FA7E25" w:rsidP="00A03B25">
            <w:pPr>
              <w:spacing w:after="0" w:line="360" w:lineRule="auto"/>
              <w:jc w:val="both"/>
              <w:rPr>
                <w:rFonts w:ascii="GHEA Grapalat" w:hAnsi="GHEA Grapalat"/>
                <w:sz w:val="24"/>
                <w:szCs w:val="24"/>
                <w:lang w:val="en-GB" w:eastAsia="zh-CN"/>
              </w:rPr>
            </w:pPr>
            <w:r w:rsidRPr="007D3047">
              <w:rPr>
                <w:rFonts w:ascii="GHEA Grapalat" w:hAnsi="GHEA Grapalat"/>
                <w:b/>
                <w:sz w:val="24"/>
                <w:szCs w:val="24"/>
                <w:lang w:val="en-US" w:eastAsia="zh-CN"/>
              </w:rPr>
              <w:t>Ընդունվել է</w:t>
            </w:r>
            <w:r w:rsidRPr="007D3047">
              <w:rPr>
                <w:rFonts w:ascii="GHEA Grapalat" w:hAnsi="GHEA Grapalat"/>
                <w:b/>
                <w:sz w:val="24"/>
                <w:szCs w:val="24"/>
                <w:lang w:val="hy-AM" w:eastAsia="zh-CN"/>
              </w:rPr>
              <w:t>։</w:t>
            </w:r>
          </w:p>
        </w:tc>
      </w:tr>
      <w:tr w:rsidR="00132827" w:rsidRPr="007D3047" w14:paraId="657B5DCC"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D06102A"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15.</w:t>
            </w:r>
            <w:r w:rsidRPr="007D3047">
              <w:rPr>
                <w:rFonts w:ascii="GHEA Grapalat" w:eastAsia="Times New Roman" w:hAnsi="GHEA Grapalat" w:cs="Arial"/>
                <w:sz w:val="24"/>
                <w:szCs w:val="24"/>
                <w:lang w:val="hy-AM"/>
              </w:rPr>
              <w:tab/>
              <w:t>Օրենքի նախագծի 3-րդ հոդվածի 1-ին մասի 44-րդ կետը առաջարկում ենք խմբագրել հետևյալ ձևակերպմամբ</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Միկրոորակավորում</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պետության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կողմից</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վերահսկվող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աշխատանք</w:t>
            </w:r>
            <w:r w:rsidRPr="007D3047">
              <w:rPr>
                <w:rFonts w:ascii="GHEA Grapalat" w:eastAsia="Times New Roman" w:hAnsi="GHEA Grapalat" w:cs="Arial"/>
                <w:sz w:val="24"/>
                <w:szCs w:val="24"/>
                <w:lang w:val="hy-AM"/>
              </w:rPr>
              <w:t>ային գործունեության մեջ ճանաչվող փաստաթուղթ, որը հավաստում է կարճաժամկետ, թիրախային ուսուցման միջոցով ձեռք բերված որոշակի ոլորտում հատուկ կարողունակությունը։»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37416998" w14:textId="487D71BB" w:rsidR="00132827" w:rsidRPr="007D3047" w:rsidRDefault="00F4779C"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Խ</w:t>
            </w:r>
            <w:r w:rsidR="00132827" w:rsidRPr="007D3047">
              <w:rPr>
                <w:rFonts w:ascii="GHEA Grapalat" w:hAnsi="GHEA Grapalat"/>
                <w:sz w:val="24"/>
                <w:szCs w:val="24"/>
                <w:lang w:val="hy-AM" w:eastAsia="zh-CN"/>
              </w:rPr>
              <w:t>մբագրված է այլ շարադասությամբ</w:t>
            </w:r>
            <w:r w:rsidRPr="007D3047">
              <w:rPr>
                <w:rFonts w:ascii="GHEA Grapalat" w:hAnsi="GHEA Grapalat"/>
                <w:sz w:val="24"/>
                <w:szCs w:val="24"/>
                <w:lang w:val="hy-AM" w:eastAsia="zh-CN"/>
              </w:rPr>
              <w:t>։</w:t>
            </w:r>
          </w:p>
          <w:p w14:paraId="42C75624" w14:textId="77777777" w:rsidR="00F4779C" w:rsidRPr="007D3047" w:rsidRDefault="00F4779C" w:rsidP="00A03B25">
            <w:pPr>
              <w:spacing w:after="0" w:line="360" w:lineRule="auto"/>
              <w:jc w:val="both"/>
              <w:rPr>
                <w:rFonts w:ascii="GHEA Grapalat" w:hAnsi="GHEA Grapalat"/>
                <w:sz w:val="24"/>
                <w:szCs w:val="24"/>
                <w:lang w:val="hy-AM" w:eastAsia="zh-CN"/>
              </w:rPr>
            </w:pPr>
          </w:p>
          <w:p w14:paraId="3CA6C90A" w14:textId="637CB8B8" w:rsidR="00F4779C" w:rsidRPr="007D3047" w:rsidRDefault="00F4779C" w:rsidP="00A03B25">
            <w:pPr>
              <w:spacing w:after="0" w:line="360" w:lineRule="auto"/>
              <w:jc w:val="both"/>
              <w:rPr>
                <w:rFonts w:ascii="GHEA Grapalat" w:hAnsi="GHEA Grapalat"/>
                <w:sz w:val="24"/>
                <w:szCs w:val="24"/>
                <w:lang w:val="hy-AM" w:eastAsia="zh-CN"/>
              </w:rPr>
            </w:pPr>
          </w:p>
        </w:tc>
      </w:tr>
      <w:tr w:rsidR="00132827" w:rsidRPr="006055BB" w14:paraId="4D98ECDE"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48CA3ACB"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16.</w:t>
            </w:r>
            <w:r w:rsidRPr="007D3047">
              <w:rPr>
                <w:rFonts w:ascii="GHEA Grapalat" w:eastAsia="Times New Roman" w:hAnsi="GHEA Grapalat" w:cs="Arial"/>
                <w:sz w:val="24"/>
                <w:szCs w:val="24"/>
                <w:lang w:val="hy-AM"/>
              </w:rPr>
              <w:tab/>
              <w:t>Օրենքում կան որոշ անդրադարձեր ՈՄՇ-ների մասին, դրանք նույանցնելով ՈՈՇ-ների հետ, սակայն միջազգային կրթական պրակտիկայում դրանք էապես տարբեր հասկացություններ են և կարգավորում են տարբեր հարաբերություններ։ Օրինակ ՈՄՇ-ն կիրառելի է կարգավորվող մասնագիտությունների դեպքում։ Ուստի այս հասկացությունները իրենց իմաստով հասկանալու և ճիշտ մեկնաբանելու համար առաջարկում ենք օրենքի նախագծի 3-րդ հոդվածի 1-ին մասում ավելացնել կետեր հետևյալ բովանդակությամբ</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p>
          <w:p w14:paraId="113E55DD"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«Ոլորտային որակավորումների շրջանակ</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համակարգ</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տնտեսության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արդյունաբերության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պետության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ոլորտային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պահանջների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բավարարման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անհրաժեշտ</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մակարդակներ</w:t>
            </w:r>
            <w:r w:rsidRPr="007D3047">
              <w:rPr>
                <w:rFonts w:ascii="GHEA Grapalat" w:eastAsia="Times New Roman" w:hAnsi="GHEA Grapalat" w:cs="Arial"/>
                <w:sz w:val="24"/>
                <w:szCs w:val="24"/>
                <w:lang w:val="hy-AM"/>
              </w:rPr>
              <w:t xml:space="preserve">ի գիտելիքը, հմտությունները և կարողությունները։  </w:t>
            </w:r>
          </w:p>
          <w:p w14:paraId="1F70CA24"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Մասնագիտական որակավորումների շրջանակ</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համակարգ</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համապատասխան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գերատեսչությունների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կողմից</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ձևակերպված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կարգավորվող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մասնագիտությունների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պահանջվող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գիտելիքները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հմտությունները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գործնական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կարո</w:t>
            </w:r>
            <w:r w:rsidRPr="007D3047">
              <w:rPr>
                <w:rFonts w:ascii="GHEA Grapalat" w:eastAsia="Times New Roman" w:hAnsi="GHEA Grapalat" w:cs="Arial"/>
                <w:sz w:val="24"/>
                <w:szCs w:val="24"/>
                <w:lang w:val="hy-AM"/>
              </w:rPr>
              <w:t>ղությունները»։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0B53EFE5" w14:textId="77777777" w:rsidR="00F4779C" w:rsidRPr="007D3047" w:rsidRDefault="00F4779C" w:rsidP="00F4779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45078C29" w14:textId="4F62A871" w:rsidR="00132827" w:rsidRPr="007D3047" w:rsidRDefault="00F4779C"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Ս</w:t>
            </w:r>
            <w:r w:rsidR="00132827" w:rsidRPr="007D3047">
              <w:rPr>
                <w:rFonts w:ascii="GHEA Grapalat" w:hAnsi="GHEA Grapalat"/>
                <w:sz w:val="24"/>
                <w:szCs w:val="24"/>
                <w:lang w:val="hy-AM" w:eastAsia="zh-CN"/>
              </w:rPr>
              <w:t xml:space="preserve">ահմանումը հանվել է, քանի որ ՈՈՇ-ը սահմանված է </w:t>
            </w:r>
            <w:r w:rsidRPr="007D3047">
              <w:rPr>
                <w:rFonts w:ascii="GHEA Grapalat" w:hAnsi="GHEA Grapalat"/>
                <w:sz w:val="24"/>
                <w:szCs w:val="24"/>
                <w:lang w:val="hy-AM"/>
              </w:rPr>
              <w:t></w:t>
            </w:r>
            <w:r w:rsidRPr="007D3047">
              <w:rPr>
                <w:rFonts w:ascii="GHEA Grapalat" w:hAnsi="GHEA Grapalat"/>
                <w:sz w:val="24"/>
                <w:szCs w:val="24"/>
                <w:lang w:val="hy-AM" w:eastAsia="zh-CN"/>
              </w:rPr>
              <w:t>Կրթության մասին</w:t>
            </w:r>
            <w:r w:rsidRPr="007D3047">
              <w:rPr>
                <w:rFonts w:ascii="GHEA Grapalat" w:hAnsi="GHEA Grapalat"/>
                <w:sz w:val="24"/>
                <w:szCs w:val="24"/>
                <w:lang w:val="hy-AM"/>
              </w:rPr>
              <w:t></w:t>
            </w:r>
            <w:r w:rsidRPr="007D3047">
              <w:rPr>
                <w:rFonts w:ascii="GHEA Grapalat" w:hAnsi="GHEA Grapalat"/>
                <w:sz w:val="24"/>
                <w:szCs w:val="24"/>
                <w:lang w:val="hy-AM" w:eastAsia="zh-CN"/>
              </w:rPr>
              <w:t xml:space="preserve"> օրենքով</w:t>
            </w:r>
            <w:r w:rsidR="00132827" w:rsidRPr="007D3047">
              <w:rPr>
                <w:rFonts w:ascii="GHEA Grapalat" w:hAnsi="GHEA Grapalat"/>
                <w:sz w:val="24"/>
                <w:szCs w:val="24"/>
                <w:lang w:val="hy-AM" w:eastAsia="zh-CN"/>
              </w:rPr>
              <w:t>, իսկ վերահսկվող մասնագիտությունների մասով նոր հասկացություն սահմանելու նպատակահարմարություն չկա:</w:t>
            </w:r>
          </w:p>
        </w:tc>
      </w:tr>
      <w:tr w:rsidR="00132827" w:rsidRPr="006055BB" w14:paraId="382444A9"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7EC3D0AB"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17.</w:t>
            </w:r>
            <w:r w:rsidRPr="007D3047">
              <w:rPr>
                <w:rFonts w:ascii="GHEA Grapalat" w:eastAsia="Times New Roman" w:hAnsi="GHEA Grapalat" w:cs="Arial"/>
                <w:sz w:val="24"/>
                <w:szCs w:val="24"/>
                <w:lang w:val="hy-AM"/>
              </w:rPr>
              <w:tab/>
              <w:t xml:space="preserve">Օրենքի նախագծի 5-րդ հոդվածում սկզբունքները շատ են մանրամասնեցված, իջեցվել են խնդիրների մակարդակի։ Առաջարկում ենք մի քանի մեծ խմբով ներկայացնել այն հիմնական սկզբունքները, որոնց հիման վրա կձևավորվեն բարձրագույն կրթության ուղղությունները։  Ընդ որում առաջարկված սկզբունքները ներառում են օրենքի նախագծում ներկայացված բոլոր սկզբունքները՝ ըստ մեծ խմբավորումների։ </w:t>
            </w:r>
          </w:p>
          <w:p w14:paraId="39293006"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«Բարձրագույն կրթության և գիտության ոլորտի պետական քաղաքականության սկզբունքներն են. </w:t>
            </w:r>
          </w:p>
          <w:p w14:paraId="7C24326A"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w:t>
            </w:r>
            <w:r w:rsidRPr="007D3047">
              <w:rPr>
                <w:rFonts w:ascii="GHEA Grapalat" w:eastAsia="Times New Roman" w:hAnsi="GHEA Grapalat" w:cs="Arial"/>
                <w:sz w:val="24"/>
                <w:szCs w:val="24"/>
                <w:lang w:val="hy-AM"/>
              </w:rPr>
              <w:tab/>
              <w:t xml:space="preserve">հասանելիություն և ներառականություն, </w:t>
            </w:r>
          </w:p>
          <w:p w14:paraId="13AEFD5A"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w:t>
            </w:r>
            <w:r w:rsidRPr="007D3047">
              <w:rPr>
                <w:rFonts w:ascii="GHEA Grapalat" w:eastAsia="Times New Roman" w:hAnsi="GHEA Grapalat" w:cs="Arial"/>
                <w:sz w:val="24"/>
                <w:szCs w:val="24"/>
                <w:lang w:val="hy-AM"/>
              </w:rPr>
              <w:tab/>
              <w:t xml:space="preserve">որակի ապահովում, </w:t>
            </w:r>
          </w:p>
          <w:p w14:paraId="3B3A2E74"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w:t>
            </w:r>
            <w:r w:rsidRPr="007D3047">
              <w:rPr>
                <w:rFonts w:ascii="GHEA Grapalat" w:eastAsia="Times New Roman" w:hAnsi="GHEA Grapalat" w:cs="Arial"/>
                <w:sz w:val="24"/>
                <w:szCs w:val="24"/>
                <w:lang w:val="hy-AM"/>
              </w:rPr>
              <w:tab/>
              <w:t xml:space="preserve">միջազգային համագործակցություն, </w:t>
            </w:r>
          </w:p>
          <w:p w14:paraId="4214D9EE"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w:t>
            </w:r>
            <w:r w:rsidRPr="007D3047">
              <w:rPr>
                <w:rFonts w:ascii="GHEA Grapalat" w:eastAsia="Times New Roman" w:hAnsi="GHEA Grapalat" w:cs="Arial"/>
                <w:sz w:val="24"/>
                <w:szCs w:val="24"/>
                <w:lang w:val="hy-AM"/>
              </w:rPr>
              <w:tab/>
              <w:t xml:space="preserve">գիտելիքի և նորարարության զարգացում, </w:t>
            </w:r>
          </w:p>
          <w:p w14:paraId="34F9455F"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w:t>
            </w:r>
            <w:r w:rsidRPr="007D3047">
              <w:rPr>
                <w:rFonts w:ascii="GHEA Grapalat" w:eastAsia="Times New Roman" w:hAnsi="GHEA Grapalat" w:cs="Arial"/>
                <w:sz w:val="24"/>
                <w:szCs w:val="24"/>
                <w:lang w:val="hy-AM"/>
              </w:rPr>
              <w:tab/>
              <w:t xml:space="preserve">կրթության շարունակականություն և գործնականություն, </w:t>
            </w:r>
          </w:p>
          <w:p w14:paraId="59E7130B"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w:t>
            </w:r>
            <w:r w:rsidRPr="007D3047">
              <w:rPr>
                <w:rFonts w:ascii="GHEA Grapalat" w:eastAsia="Times New Roman" w:hAnsi="GHEA Grapalat" w:cs="Arial"/>
                <w:sz w:val="24"/>
                <w:szCs w:val="24"/>
                <w:lang w:val="hy-AM"/>
              </w:rPr>
              <w:tab/>
              <w:t xml:space="preserve">ակադեմիական ազատություն և ինքնավարություն, </w:t>
            </w:r>
          </w:p>
          <w:p w14:paraId="10D27C6B"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7.</w:t>
            </w:r>
            <w:r w:rsidRPr="007D3047">
              <w:rPr>
                <w:rFonts w:ascii="GHEA Grapalat" w:eastAsia="Times New Roman" w:hAnsi="GHEA Grapalat" w:cs="Arial"/>
                <w:sz w:val="24"/>
                <w:szCs w:val="24"/>
                <w:lang w:val="hy-AM"/>
              </w:rPr>
              <w:tab/>
              <w:t xml:space="preserve">կրթության և գիտության փոխինտեգրում։» </w:t>
            </w:r>
          </w:p>
          <w:p w14:paraId="75FBCC2A"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Նույնն առաջարկում ենք նաև բարձրագույն կրթության և գիտության ուղղություների դեպքում։  </w:t>
            </w:r>
          </w:p>
          <w:p w14:paraId="57D46968"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«Բարձրագույն կրթության և գիտության ոլորտի պետական քաղաքականության հիմնական ուղղություններն են՝ </w:t>
            </w:r>
          </w:p>
          <w:p w14:paraId="0ADCA841"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w:t>
            </w:r>
            <w:r w:rsidRPr="007D3047">
              <w:rPr>
                <w:rFonts w:ascii="GHEA Grapalat" w:eastAsia="Times New Roman" w:hAnsi="GHEA Grapalat" w:cs="Arial"/>
                <w:sz w:val="24"/>
                <w:szCs w:val="24"/>
                <w:lang w:val="hy-AM"/>
              </w:rPr>
              <w:tab/>
              <w:t xml:space="preserve">Կրթության որակի շարունակական բարելավման ապահովում և վերահսկողություն, </w:t>
            </w:r>
          </w:p>
          <w:p w14:paraId="4E2F878D"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w:t>
            </w:r>
            <w:r w:rsidRPr="007D3047">
              <w:rPr>
                <w:rFonts w:ascii="GHEA Grapalat" w:eastAsia="Times New Roman" w:hAnsi="GHEA Grapalat" w:cs="Arial"/>
                <w:sz w:val="24"/>
                <w:szCs w:val="24"/>
                <w:lang w:val="hy-AM"/>
              </w:rPr>
              <w:tab/>
              <w:t xml:space="preserve">Գիտական հետազոտությունների և նորարաությունների խթանում, </w:t>
            </w:r>
          </w:p>
          <w:p w14:paraId="10700012"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w:t>
            </w:r>
            <w:r w:rsidRPr="007D3047">
              <w:rPr>
                <w:rFonts w:ascii="GHEA Grapalat" w:eastAsia="Times New Roman" w:hAnsi="GHEA Grapalat" w:cs="Arial"/>
                <w:sz w:val="24"/>
                <w:szCs w:val="24"/>
                <w:lang w:val="hy-AM"/>
              </w:rPr>
              <w:tab/>
              <w:t xml:space="preserve">Միջազգային ինտեգրում և հայագիտության զարգացում, </w:t>
            </w:r>
          </w:p>
          <w:p w14:paraId="33BF6FD5"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w:t>
            </w:r>
            <w:r w:rsidRPr="007D3047">
              <w:rPr>
                <w:rFonts w:ascii="GHEA Grapalat" w:eastAsia="Times New Roman" w:hAnsi="GHEA Grapalat" w:cs="Arial"/>
                <w:sz w:val="24"/>
                <w:szCs w:val="24"/>
                <w:lang w:val="hy-AM"/>
              </w:rPr>
              <w:tab/>
              <w:t xml:space="preserve">Կրթության մատչելիության ապահովում, </w:t>
            </w:r>
          </w:p>
          <w:p w14:paraId="5232082F"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w:t>
            </w:r>
            <w:r w:rsidRPr="007D3047">
              <w:rPr>
                <w:rFonts w:ascii="GHEA Grapalat" w:eastAsia="Times New Roman" w:hAnsi="GHEA Grapalat" w:cs="Arial"/>
                <w:sz w:val="24"/>
                <w:szCs w:val="24"/>
                <w:lang w:val="hy-AM"/>
              </w:rPr>
              <w:tab/>
              <w:t xml:space="preserve">Կրթության և աշխատաշուկայի կապի ամրապնդում, </w:t>
            </w:r>
          </w:p>
          <w:p w14:paraId="6470C9B0"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w:t>
            </w:r>
            <w:r w:rsidRPr="007D3047">
              <w:rPr>
                <w:rFonts w:ascii="GHEA Grapalat" w:eastAsia="Times New Roman" w:hAnsi="GHEA Grapalat" w:cs="Arial"/>
                <w:sz w:val="24"/>
                <w:szCs w:val="24"/>
                <w:lang w:val="hy-AM"/>
              </w:rPr>
              <w:tab/>
              <w:t xml:space="preserve">Ակադեմիական ինքնավարության և հասարակական պատասխանատվության խթանում, </w:t>
            </w:r>
          </w:p>
          <w:p w14:paraId="55F6643D"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7.</w:t>
            </w:r>
            <w:r w:rsidRPr="007D3047">
              <w:rPr>
                <w:rFonts w:ascii="GHEA Grapalat" w:eastAsia="Times New Roman" w:hAnsi="GHEA Grapalat" w:cs="Arial"/>
                <w:sz w:val="24"/>
                <w:szCs w:val="24"/>
                <w:lang w:val="hy-AM"/>
              </w:rPr>
              <w:tab/>
              <w:t xml:space="preserve">Կրթության շարունակականության ապահովում,  </w:t>
            </w:r>
          </w:p>
          <w:p w14:paraId="6870694D"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8.</w:t>
            </w:r>
            <w:r w:rsidRPr="007D3047">
              <w:rPr>
                <w:rFonts w:ascii="GHEA Grapalat" w:eastAsia="Times New Roman" w:hAnsi="GHEA Grapalat" w:cs="Arial"/>
                <w:sz w:val="24"/>
                <w:szCs w:val="24"/>
                <w:lang w:val="hy-AM"/>
              </w:rPr>
              <w:tab/>
              <w:t xml:space="preserve">Թվայնացում և կրթական տեխնոլոգիաների կիրառում,  </w:t>
            </w:r>
          </w:p>
          <w:p w14:paraId="3B849374"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9.</w:t>
            </w:r>
            <w:r w:rsidRPr="007D3047">
              <w:rPr>
                <w:rFonts w:ascii="GHEA Grapalat" w:eastAsia="Times New Roman" w:hAnsi="GHEA Grapalat" w:cs="Arial"/>
                <w:sz w:val="24"/>
                <w:szCs w:val="24"/>
                <w:lang w:val="hy-AM"/>
              </w:rPr>
              <w:tab/>
              <w:t>Մրցունակ անահտի ձևավորմամբ պետության և հասրարակության կայուն զարգացման նպաստում։»</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681992DE" w14:textId="77777777" w:rsidR="00132827" w:rsidRPr="007D3047" w:rsidRDefault="00132827"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Օրենքի իմաստով ավելի նպատակահարմար է ընդհանրական ձևակերպումների փոխարեն ունենալ առանձին շեշտադրումներ:</w:t>
            </w:r>
          </w:p>
        </w:tc>
      </w:tr>
      <w:tr w:rsidR="00132827" w:rsidRPr="007D3047" w14:paraId="447FFA7E"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626AE474"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18.</w:t>
            </w:r>
            <w:r w:rsidRPr="007D3047">
              <w:rPr>
                <w:rFonts w:ascii="GHEA Grapalat" w:eastAsia="Times New Roman" w:hAnsi="GHEA Grapalat" w:cs="Arial"/>
                <w:sz w:val="24"/>
                <w:szCs w:val="24"/>
                <w:lang w:val="hy-AM"/>
              </w:rPr>
              <w:tab/>
              <w:t>Օրենքի նախագծի 6-րդ հոդվածի 8-րդ մասի 3-րդ կետը ձևակերպել հետևյալ շարադրմամբ</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«որակավորումների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ազգային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ոլորտային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շրջանակներով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սահմանված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նկարագրերին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ուսումնառության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վերջնարդյունքների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համապատասխանության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ապահովումը»։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39CB26E9" w14:textId="58D0B295" w:rsidR="00132827" w:rsidRPr="007D3047" w:rsidRDefault="00132827" w:rsidP="00A03B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en-GB" w:eastAsia="zh-CN"/>
              </w:rPr>
              <w:t>Ընդունվել է</w:t>
            </w:r>
            <w:r w:rsidR="00F4779C" w:rsidRPr="007D3047">
              <w:rPr>
                <w:rFonts w:ascii="GHEA Grapalat" w:hAnsi="GHEA Grapalat"/>
                <w:b/>
                <w:sz w:val="24"/>
                <w:szCs w:val="24"/>
                <w:lang w:val="hy-AM" w:eastAsia="zh-CN"/>
              </w:rPr>
              <w:t>։</w:t>
            </w:r>
          </w:p>
          <w:p w14:paraId="41A07A48" w14:textId="77777777" w:rsidR="00132827" w:rsidRPr="007D3047" w:rsidRDefault="00132827" w:rsidP="00A03B25">
            <w:pPr>
              <w:spacing w:after="0" w:line="360" w:lineRule="auto"/>
              <w:jc w:val="both"/>
              <w:rPr>
                <w:rFonts w:ascii="GHEA Grapalat" w:hAnsi="GHEA Grapalat"/>
                <w:sz w:val="24"/>
                <w:szCs w:val="24"/>
                <w:lang w:val="en-GB" w:eastAsia="zh-CN"/>
              </w:rPr>
            </w:pPr>
          </w:p>
        </w:tc>
      </w:tr>
      <w:tr w:rsidR="00132827" w:rsidRPr="006055BB" w14:paraId="1FEC0DD3"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7CB9818C"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19.</w:t>
            </w:r>
            <w:r w:rsidRPr="007D3047">
              <w:rPr>
                <w:rFonts w:ascii="GHEA Grapalat" w:eastAsia="Times New Roman" w:hAnsi="GHEA Grapalat" w:cs="Arial"/>
                <w:sz w:val="24"/>
                <w:szCs w:val="24"/>
                <w:lang w:val="hy-AM"/>
              </w:rPr>
              <w:tab/>
              <w:t>Օրենքի նախագծի 6-րդ հոդվածի 8-րդ մասի 6-րդ կետը ձևակերպել հետևյալ շարադրմամբ</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«շահակիցնե</w:t>
            </w:r>
            <w:r w:rsidRPr="007D3047">
              <w:rPr>
                <w:rFonts w:ascii="GHEA Grapalat" w:eastAsia="Times New Roman" w:hAnsi="GHEA Grapalat" w:cs="Arial"/>
                <w:sz w:val="24"/>
                <w:szCs w:val="24"/>
                <w:lang w:val="hy-AM"/>
              </w:rPr>
              <w:t>րի ներգրավմամբ, պետության ու աշխատաշուկայի կարիքները գնահատած ժամանակակից և մրցունակ բարձրագույն կրթության կրթական ծրագրերի մշակումը»։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0BAE201D" w14:textId="77777777" w:rsidR="00F4779C" w:rsidRPr="007D3047" w:rsidRDefault="00F4779C" w:rsidP="00F4779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73ABC687" w14:textId="48D29A4E" w:rsidR="00132827" w:rsidRPr="007D3047" w:rsidRDefault="00F4779C" w:rsidP="00F4779C">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w:t>
            </w:r>
            <w:r w:rsidR="00132827" w:rsidRPr="007D3047">
              <w:rPr>
                <w:rFonts w:ascii="GHEA Grapalat" w:hAnsi="GHEA Grapalat"/>
                <w:sz w:val="24"/>
                <w:szCs w:val="24"/>
                <w:lang w:val="hy-AM" w:eastAsia="zh-CN"/>
              </w:rPr>
              <w:t xml:space="preserve">ատարվել է համապատասխան </w:t>
            </w:r>
            <w:r w:rsidRPr="007D3047">
              <w:rPr>
                <w:rFonts w:ascii="GHEA Grapalat" w:hAnsi="GHEA Grapalat"/>
                <w:sz w:val="24"/>
                <w:szCs w:val="24"/>
                <w:lang w:val="hy-AM" w:eastAsia="zh-CN"/>
              </w:rPr>
              <w:t>փոփոխություն։</w:t>
            </w:r>
          </w:p>
        </w:tc>
      </w:tr>
      <w:tr w:rsidR="00132827" w:rsidRPr="006055BB" w14:paraId="201C0183"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3DDB16F8"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20.</w:t>
            </w:r>
            <w:r w:rsidRPr="007D3047">
              <w:rPr>
                <w:rFonts w:ascii="GHEA Grapalat" w:eastAsia="Times New Roman" w:hAnsi="GHEA Grapalat" w:cs="Arial"/>
                <w:sz w:val="24"/>
                <w:szCs w:val="24"/>
                <w:lang w:val="hy-AM"/>
              </w:rPr>
              <w:tab/>
              <w:t>Օրենքի նախագծի 6-րդ հոդվածի 8-րդ մասի 7-րդ կետում «պատասխանատվության» բառից առաջ լրացնել «հասարակական և պետական» բառերը, իսկ դրանից հետո «ու» շաղկապը։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6214A127" w14:textId="77777777" w:rsidR="00F4779C" w:rsidRPr="007D3047" w:rsidRDefault="00132827" w:rsidP="00A03B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r w:rsidR="00F4779C" w:rsidRPr="007D3047">
              <w:rPr>
                <w:rFonts w:ascii="GHEA Grapalat" w:hAnsi="GHEA Grapalat"/>
                <w:b/>
                <w:sz w:val="24"/>
                <w:szCs w:val="24"/>
                <w:lang w:val="hy-AM" w:eastAsia="zh-CN"/>
              </w:rPr>
              <w:t>։</w:t>
            </w:r>
          </w:p>
          <w:p w14:paraId="190CEE3B" w14:textId="1D4A6A96" w:rsidR="00132827" w:rsidRPr="007D3047" w:rsidRDefault="00F4779C"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Պ</w:t>
            </w:r>
            <w:r w:rsidR="00132827" w:rsidRPr="007D3047">
              <w:rPr>
                <w:rFonts w:ascii="GHEA Grapalat" w:hAnsi="GHEA Grapalat"/>
                <w:sz w:val="24"/>
                <w:szCs w:val="24"/>
                <w:lang w:val="hy-AM" w:eastAsia="zh-CN"/>
              </w:rPr>
              <w:t>ատասխանատվություն հասկացությունը բավարար ընդգրկուն է, հավելյալ մանրամասնելու նպատակահարմարություն չկա:</w:t>
            </w:r>
          </w:p>
        </w:tc>
      </w:tr>
      <w:tr w:rsidR="00132827" w:rsidRPr="006055BB" w14:paraId="1DDCC9DA"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6D72BB48"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21.</w:t>
            </w:r>
            <w:r w:rsidRPr="007D3047">
              <w:rPr>
                <w:rFonts w:ascii="GHEA Grapalat" w:eastAsia="Times New Roman" w:hAnsi="GHEA Grapalat" w:cs="Arial"/>
                <w:sz w:val="24"/>
                <w:szCs w:val="24"/>
                <w:lang w:val="hy-AM"/>
              </w:rPr>
              <w:tab/>
              <w:t>Օրենքի նախագծի 6-րդ հոդվածի 9-րդ մասն ավելորդ նախադասություն է, քանի որ գործառույթների թվարկումը շարունակվում է։</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0940FF64" w14:textId="77777777" w:rsidR="00F4779C" w:rsidRPr="007D3047" w:rsidRDefault="00F4779C" w:rsidP="00F4779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58797F0" w14:textId="1096A4FD" w:rsidR="00132827" w:rsidRPr="007D3047" w:rsidRDefault="00F4779C"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w:t>
            </w:r>
            <w:r w:rsidR="00132827" w:rsidRPr="007D3047">
              <w:rPr>
                <w:rFonts w:ascii="GHEA Grapalat" w:hAnsi="GHEA Grapalat"/>
                <w:sz w:val="24"/>
                <w:szCs w:val="24"/>
                <w:lang w:val="hy-AM" w:eastAsia="zh-CN"/>
              </w:rPr>
              <w:t>ետին հաջորդող գործառույթները վերաբերում են հետազոտական համալսարանին:</w:t>
            </w:r>
          </w:p>
        </w:tc>
      </w:tr>
      <w:tr w:rsidR="00132827" w:rsidRPr="007D3047" w14:paraId="104BC071"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3A3866BE"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22.</w:t>
            </w:r>
            <w:r w:rsidRPr="007D3047">
              <w:rPr>
                <w:rFonts w:ascii="GHEA Grapalat" w:eastAsia="Times New Roman" w:hAnsi="GHEA Grapalat" w:cs="Arial"/>
                <w:sz w:val="24"/>
                <w:szCs w:val="24"/>
                <w:lang w:val="hy-AM"/>
              </w:rPr>
              <w:tab/>
              <w:t>Օրենքի նախագծի 6-րդ հոդվածի 9-րդ մասի 4-րդ կետում «այլ գերատեսչությունների» բառերը փոխարինել «մարմինների կամ կազմակերպությունների» բառերով, սահմանափակումներից խուսափելու համար։</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09C8C9BA" w14:textId="77777777" w:rsidR="00F4779C" w:rsidRPr="007D3047" w:rsidRDefault="00F4779C" w:rsidP="00F4779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20CA69DB" w14:textId="76EFA3A8" w:rsidR="00132827" w:rsidRPr="007D3047" w:rsidRDefault="00F4779C" w:rsidP="00F4779C">
            <w:pPr>
              <w:spacing w:after="0" w:line="360" w:lineRule="auto"/>
              <w:jc w:val="both"/>
              <w:rPr>
                <w:rFonts w:ascii="GHEA Grapalat" w:hAnsi="GHEA Grapalat"/>
                <w:sz w:val="24"/>
                <w:szCs w:val="24"/>
                <w:lang w:val="en-GB"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p>
        </w:tc>
      </w:tr>
      <w:tr w:rsidR="00132827" w:rsidRPr="007D3047" w14:paraId="300B4268"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45226646"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24.</w:t>
            </w:r>
            <w:r w:rsidRPr="007D3047">
              <w:rPr>
                <w:rFonts w:ascii="GHEA Grapalat" w:eastAsia="Times New Roman" w:hAnsi="GHEA Grapalat" w:cs="Arial"/>
                <w:sz w:val="24"/>
                <w:szCs w:val="24"/>
                <w:lang w:val="hy-AM"/>
              </w:rPr>
              <w:tab/>
              <w:t>Օրենքի նախագծի 6-րդ հոդվածի 11-րդ մասը առաջարկում ենք ձևակերպել հետևյալ խմբագրմամբ</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իրականացնել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ձեռնարկատիրական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գործունեություն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անձամբ</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այդ</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նպատակով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ստե</w:t>
            </w:r>
            <w:r w:rsidRPr="007D3047">
              <w:rPr>
                <w:rFonts w:ascii="GHEA Grapalat" w:eastAsia="Times New Roman" w:hAnsi="GHEA Grapalat" w:cs="Arial"/>
                <w:sz w:val="24"/>
                <w:szCs w:val="24"/>
                <w:lang w:val="hy-AM"/>
              </w:rPr>
              <w:t>ղծել տնտեսական ընկերություններ կամ լինել դրանց մասնակից: Տնտեսական ընկերությունում բուհի մասնաբաժինը կազմում է 20 տոկոս կամ ավել, որը  կախված է ստեղծման ժամանակ բուհի ներդրումների չափից և որոշվում է հոգաբարձուների խորհրդի կողմից:» Ձևակերպումը անորոշ էր տրված, չէր համապատասխանում «Հիմնադրամների մասին» ՀՀ օրենքի պահանջներին, ուստի առարակել ենք խմբագրել ձևակերպումը։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604D9A2A" w14:textId="77777777" w:rsidR="00F4779C" w:rsidRPr="007D3047" w:rsidRDefault="00F4779C" w:rsidP="00F4779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53BA603F" w14:textId="1C201BBF" w:rsidR="00132827" w:rsidRPr="007D3047" w:rsidRDefault="00F4779C" w:rsidP="00F4779C">
            <w:pPr>
              <w:spacing w:after="0" w:line="360" w:lineRule="auto"/>
              <w:jc w:val="both"/>
              <w:rPr>
                <w:rFonts w:ascii="GHEA Grapalat" w:hAnsi="GHEA Grapalat"/>
                <w:sz w:val="24"/>
                <w:szCs w:val="24"/>
                <w:lang w:val="en-GB"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p>
        </w:tc>
      </w:tr>
      <w:tr w:rsidR="00132827" w:rsidRPr="006055BB" w14:paraId="01476150"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3AFF4A60"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25.</w:t>
            </w:r>
            <w:r w:rsidRPr="007D3047">
              <w:rPr>
                <w:rFonts w:ascii="GHEA Grapalat" w:eastAsia="Times New Roman" w:hAnsi="GHEA Grapalat" w:cs="Arial"/>
                <w:sz w:val="24"/>
                <w:szCs w:val="24"/>
                <w:lang w:val="hy-AM"/>
              </w:rPr>
              <w:tab/>
              <w:t>Օրենքի նախագծի 6-րդ հոդվածի 12-րդ մասը հանել, քանի որ «համալսարան» հասկացության կրկնությունն է։</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39451495" w14:textId="77777777" w:rsidR="00F4779C" w:rsidRPr="007D3047" w:rsidRDefault="00F4779C" w:rsidP="00F4779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ED5205C" w14:textId="38675061" w:rsidR="00132827" w:rsidRPr="007D3047" w:rsidRDefault="00F4779C"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Խ</w:t>
            </w:r>
            <w:r w:rsidR="00132827" w:rsidRPr="007D3047">
              <w:rPr>
                <w:rFonts w:ascii="GHEA Grapalat" w:hAnsi="GHEA Grapalat"/>
                <w:sz w:val="24"/>
                <w:szCs w:val="24"/>
                <w:lang w:val="hy-AM" w:eastAsia="zh-CN"/>
              </w:rPr>
              <w:t>մբագրվել է, խոսքը գնում է հետազոտական համալսարանի մասին</w:t>
            </w:r>
            <w:r w:rsidRPr="007D3047">
              <w:rPr>
                <w:rFonts w:ascii="GHEA Grapalat" w:hAnsi="GHEA Grapalat"/>
                <w:sz w:val="24"/>
                <w:szCs w:val="24"/>
                <w:lang w:val="hy-AM" w:eastAsia="zh-CN"/>
              </w:rPr>
              <w:t>։</w:t>
            </w:r>
          </w:p>
        </w:tc>
      </w:tr>
      <w:tr w:rsidR="00132827" w:rsidRPr="007D3047" w14:paraId="47E090B8"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2A6CDF27"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26.</w:t>
            </w:r>
            <w:r w:rsidRPr="007D3047">
              <w:rPr>
                <w:rFonts w:ascii="GHEA Grapalat" w:eastAsia="Times New Roman" w:hAnsi="GHEA Grapalat" w:cs="Arial"/>
                <w:sz w:val="24"/>
                <w:szCs w:val="24"/>
                <w:lang w:val="hy-AM"/>
              </w:rPr>
              <w:tab/>
              <w:t>Օրենքի նախագծի 7-րդ հոդվածի 14-րդ մասի 3-րդ ենթակետում «կառավարման» բառից հետո շարադրված «գործառույթներն իրականացնող» բառերը հանել։</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DB9B1A3" w14:textId="479D7F14" w:rsidR="00132827" w:rsidRPr="007D3047" w:rsidRDefault="00F4779C" w:rsidP="00A03B25">
            <w:pPr>
              <w:spacing w:after="0" w:line="360" w:lineRule="auto"/>
              <w:jc w:val="both"/>
              <w:rPr>
                <w:rFonts w:ascii="GHEA Grapalat" w:hAnsi="GHEA Grapalat"/>
                <w:sz w:val="24"/>
                <w:szCs w:val="24"/>
                <w:lang w:val="en-GB"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p>
        </w:tc>
      </w:tr>
      <w:tr w:rsidR="00132827" w:rsidRPr="007D3047" w14:paraId="0DFFAEEB"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D1CC484"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27.</w:t>
            </w:r>
            <w:r w:rsidRPr="007D3047">
              <w:rPr>
                <w:rFonts w:ascii="GHEA Grapalat" w:eastAsia="Times New Roman" w:hAnsi="GHEA Grapalat" w:cs="Arial"/>
                <w:sz w:val="24"/>
                <w:szCs w:val="24"/>
                <w:lang w:val="hy-AM"/>
              </w:rPr>
              <w:tab/>
              <w:t>Օրենքի նախագծի 7-րդ հոդվածի 17-րդ մասը 16-րդ մասի կրկնությունն է, հանել։</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3ABB9B2" w14:textId="0A77A060" w:rsidR="00132827" w:rsidRPr="007D3047" w:rsidRDefault="00F4779C" w:rsidP="00A03B25">
            <w:pPr>
              <w:spacing w:after="0" w:line="360" w:lineRule="auto"/>
              <w:jc w:val="both"/>
              <w:rPr>
                <w:rFonts w:ascii="GHEA Grapalat" w:hAnsi="GHEA Grapalat"/>
                <w:sz w:val="24"/>
                <w:szCs w:val="24"/>
                <w:lang w:val="en-GB"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p>
        </w:tc>
      </w:tr>
      <w:tr w:rsidR="00132827" w:rsidRPr="007D3047" w14:paraId="53E70B0E"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24E62B44"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28.</w:t>
            </w:r>
            <w:r w:rsidRPr="007D3047">
              <w:rPr>
                <w:rFonts w:ascii="GHEA Grapalat" w:eastAsia="Times New Roman" w:hAnsi="GHEA Grapalat" w:cs="Arial"/>
                <w:sz w:val="24"/>
                <w:szCs w:val="24"/>
                <w:lang w:val="hy-AM"/>
              </w:rPr>
              <w:tab/>
              <w:t>Օրենքի նախագծի 7-րդ հոդվածի 21-րդ մասը 18-րդ մասի կրկնությունն է, հանել։</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D168487" w14:textId="6244DA9D" w:rsidR="00132827" w:rsidRPr="007D3047" w:rsidRDefault="00F4779C" w:rsidP="00A03B25">
            <w:pPr>
              <w:spacing w:after="0" w:line="360" w:lineRule="auto"/>
              <w:jc w:val="both"/>
              <w:rPr>
                <w:rFonts w:ascii="GHEA Grapalat" w:hAnsi="GHEA Grapalat"/>
                <w:sz w:val="24"/>
                <w:szCs w:val="24"/>
                <w:lang w:val="en-GB"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p>
        </w:tc>
      </w:tr>
      <w:tr w:rsidR="00132827" w:rsidRPr="007D3047" w14:paraId="428C0DE5"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619FF405"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28.</w:t>
            </w:r>
            <w:r w:rsidRPr="007D3047">
              <w:rPr>
                <w:rFonts w:ascii="GHEA Grapalat" w:eastAsia="Times New Roman" w:hAnsi="GHEA Grapalat" w:cs="Arial"/>
                <w:sz w:val="24"/>
                <w:szCs w:val="24"/>
                <w:lang w:val="hy-AM"/>
              </w:rPr>
              <w:tab/>
              <w:t>Օրենքի նախագծի 7-րդ հոդվածի 22-րդ մասը խմբագրել ենք հաշվի առնելով բարձրագույն կրթության և գիտության կառավարման տեղեկատվական համակարգի հասկացությունը</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անկախ</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հիմնադրից</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տեսակից</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գրանցվում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բարձրագույն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գիտության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կառավարման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տեղեկատվական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w:t>
            </w:r>
            <w:r w:rsidRPr="007D3047">
              <w:rPr>
                <w:rFonts w:ascii="GHEA Grapalat" w:eastAsia="Times New Roman" w:hAnsi="GHEA Grapalat" w:cs="Arial"/>
                <w:sz w:val="24"/>
                <w:szCs w:val="24"/>
                <w:lang w:val="hy-AM"/>
              </w:rPr>
              <w:t>կարգում, որի միջոցով սահմանված կարգով վարվում է իր կառավարման, տնտեսական, ուսումնական և հետազոտական գործընթացների, այդ թվում՝ ուսանողների, կլինիկական ռեզիդենտների (բժշկական բուհերի դեպքում) ու աշխատողների (այդ թվում՝ գիտական) հաշվառումը:»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50615F26" w14:textId="02B5E55B" w:rsidR="00132827" w:rsidRPr="007D3047" w:rsidRDefault="00F4779C" w:rsidP="00A03B25">
            <w:pPr>
              <w:spacing w:after="0" w:line="360" w:lineRule="auto"/>
              <w:jc w:val="both"/>
              <w:rPr>
                <w:rFonts w:ascii="GHEA Grapalat" w:hAnsi="GHEA Grapalat"/>
                <w:sz w:val="24"/>
                <w:szCs w:val="24"/>
                <w:lang w:val="en-GB"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p>
        </w:tc>
      </w:tr>
      <w:tr w:rsidR="00132827" w:rsidRPr="006055BB" w14:paraId="3B5E4ACC"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11FDE2E9"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29.</w:t>
            </w:r>
            <w:r w:rsidRPr="007D3047">
              <w:rPr>
                <w:rFonts w:ascii="GHEA Grapalat" w:eastAsia="Times New Roman" w:hAnsi="GHEA Grapalat" w:cs="Arial"/>
                <w:sz w:val="24"/>
                <w:szCs w:val="24"/>
                <w:lang w:val="hy-AM"/>
              </w:rPr>
              <w:tab/>
              <w:t>Օրենքում սահմանված է միայն հանրային գիտական կազմակերպության հաշվետվության ներկայացման ժամկետ։ Ուստի առաջարկում ենք հաշվետվություն ներկայացնելու կոնկրետ ժամկետներ սահմանել ինչպես բոլոր տեսակի բուհերի, այնպես էլ ոչ պետական կամ միջպետական գիտական կազմակերպությունների համար։</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55747B2" w14:textId="77777777" w:rsidR="00F4779C" w:rsidRPr="007D3047" w:rsidRDefault="00F4779C" w:rsidP="00F4779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3F6BA84" w14:textId="0997F7F3" w:rsidR="00132827" w:rsidRPr="007D3047" w:rsidRDefault="00F4779C"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w:t>
            </w:r>
            <w:r w:rsidR="00132827" w:rsidRPr="007D3047">
              <w:rPr>
                <w:rFonts w:ascii="GHEA Grapalat" w:hAnsi="GHEA Grapalat"/>
                <w:sz w:val="24"/>
                <w:szCs w:val="24"/>
                <w:lang w:val="hy-AM" w:eastAsia="zh-CN"/>
              </w:rPr>
              <w:t>աշվետվություն ներկայացնելու վերաբերյալ կան մի շարք դրույթներ, որոնք ըստ համատեքստի վերաբերում են կամ միայն հանրային բուհերին և գիտական կազմակերպությունների կամ բոլոր կազմակերպություններին</w:t>
            </w:r>
            <w:r w:rsidRPr="007D3047">
              <w:rPr>
                <w:rFonts w:ascii="GHEA Grapalat" w:hAnsi="GHEA Grapalat"/>
                <w:sz w:val="24"/>
                <w:szCs w:val="24"/>
                <w:lang w:val="hy-AM" w:eastAsia="zh-CN"/>
              </w:rPr>
              <w:t>։</w:t>
            </w:r>
            <w:r w:rsidR="00132827" w:rsidRPr="007D3047">
              <w:rPr>
                <w:rFonts w:ascii="GHEA Grapalat" w:hAnsi="GHEA Grapalat"/>
                <w:sz w:val="24"/>
                <w:szCs w:val="24"/>
                <w:lang w:val="hy-AM" w:eastAsia="zh-CN"/>
              </w:rPr>
              <w:t xml:space="preserve"> </w:t>
            </w:r>
          </w:p>
        </w:tc>
      </w:tr>
      <w:tr w:rsidR="00132827" w:rsidRPr="007D3047" w14:paraId="405004D1"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2B683CB7"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30.</w:t>
            </w:r>
            <w:r w:rsidRPr="007D3047">
              <w:rPr>
                <w:rFonts w:ascii="GHEA Grapalat" w:eastAsia="Times New Roman" w:hAnsi="GHEA Grapalat" w:cs="Arial"/>
                <w:sz w:val="24"/>
                <w:szCs w:val="24"/>
                <w:lang w:val="hy-AM"/>
              </w:rPr>
              <w:tab/>
              <w:t>Օրենքի նախագծում Գիտությունների ազգային ակադեմիան ձևակերպված է որպես հիմնադրամի կազմակերպաիրավական ձև ունեցող կազմակերպություն, սակայն առկա են մի շարք իրավական հակասություններ ինչպես կառավարման մարմինների տեսակների ձևով, այնպես էլ Ակադեմիայի սահմանման տեսակյունից։ Ուստի ձևակերպումներն առաջարկում ենք համապատասխանեցնել ճյուղային օրենսդրության պահանջներին։</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58EE12B1" w14:textId="432F6357" w:rsidR="00132827" w:rsidRPr="007D3047" w:rsidRDefault="00F4779C" w:rsidP="00A03B25">
            <w:pPr>
              <w:spacing w:after="0" w:line="360" w:lineRule="auto"/>
              <w:jc w:val="both"/>
              <w:rPr>
                <w:rFonts w:ascii="GHEA Grapalat" w:hAnsi="GHEA Grapalat"/>
                <w:sz w:val="24"/>
                <w:szCs w:val="24"/>
                <w:lang w:val="en-GB"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p>
        </w:tc>
      </w:tr>
      <w:tr w:rsidR="00132827" w:rsidRPr="007D3047" w14:paraId="36F27174"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58D58AB5"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31.</w:t>
            </w:r>
            <w:r w:rsidRPr="007D3047">
              <w:rPr>
                <w:rFonts w:ascii="GHEA Grapalat" w:eastAsia="Times New Roman" w:hAnsi="GHEA Grapalat" w:cs="Arial"/>
                <w:sz w:val="24"/>
                <w:szCs w:val="24"/>
                <w:lang w:val="hy-AM"/>
              </w:rPr>
              <w:tab/>
              <w:t>Օրենքի նախագծի 10-րդ հոդվածի 46-րդ մասում «ՈԱՇ-ի և» բառերից հետո լրացնել «ՈՈՇ-ի, ՈՄՇ-ի (կարգավորվող մասնագիտությունների դեպքում)» բառերը։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4874767D" w14:textId="0C02DE1F" w:rsidR="00132827" w:rsidRPr="007D3047" w:rsidRDefault="00F4779C" w:rsidP="00A03B25">
            <w:pPr>
              <w:tabs>
                <w:tab w:val="left" w:pos="1740"/>
              </w:tabs>
              <w:spacing w:line="360" w:lineRule="auto"/>
              <w:rPr>
                <w:rFonts w:ascii="GHEA Grapalat" w:hAnsi="GHEA Grapalat"/>
                <w:sz w:val="24"/>
                <w:szCs w:val="24"/>
                <w:lang w:val="en-GB"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r w:rsidR="00132827" w:rsidRPr="007D3047">
              <w:rPr>
                <w:rFonts w:ascii="GHEA Grapalat" w:hAnsi="GHEA Grapalat"/>
                <w:sz w:val="24"/>
                <w:szCs w:val="24"/>
                <w:lang w:val="en-GB" w:eastAsia="zh-CN"/>
              </w:rPr>
              <w:tab/>
            </w:r>
          </w:p>
        </w:tc>
      </w:tr>
      <w:tr w:rsidR="00132827" w:rsidRPr="007D3047" w14:paraId="718EF517"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DF73307"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31.</w:t>
            </w:r>
            <w:r w:rsidRPr="007D3047">
              <w:rPr>
                <w:rFonts w:ascii="GHEA Grapalat" w:eastAsia="Times New Roman" w:hAnsi="GHEA Grapalat" w:cs="Arial"/>
                <w:sz w:val="24"/>
                <w:szCs w:val="24"/>
                <w:lang w:val="hy-AM"/>
              </w:rPr>
              <w:tab/>
              <w:t>Օրենքի նախագծի 10-րդ հոդվածի 46-րդ մասում «ՈԱՇ-ի և» բառերից հետո լրացնել «ՈՈՇ-ի, ՈՄՇ-ի (կարգավորվող մասնագիտությունների դեպքում)» բառերը։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018BF6FD" w14:textId="650FF2BF" w:rsidR="00132827" w:rsidRPr="007D3047" w:rsidRDefault="00F4779C" w:rsidP="00A03B25">
            <w:pPr>
              <w:spacing w:after="0" w:line="360" w:lineRule="auto"/>
              <w:jc w:val="both"/>
              <w:rPr>
                <w:rFonts w:ascii="GHEA Grapalat" w:hAnsi="GHEA Grapalat"/>
                <w:sz w:val="24"/>
                <w:szCs w:val="24"/>
                <w:lang w:val="en-GB"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p>
        </w:tc>
      </w:tr>
      <w:tr w:rsidR="00132827" w:rsidRPr="007D3047" w14:paraId="05A6D797"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145D6181"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32.</w:t>
            </w:r>
            <w:r w:rsidRPr="007D3047">
              <w:rPr>
                <w:rFonts w:ascii="GHEA Grapalat" w:eastAsia="Times New Roman" w:hAnsi="GHEA Grapalat" w:cs="Arial"/>
                <w:sz w:val="24"/>
                <w:szCs w:val="24"/>
                <w:lang w:val="hy-AM"/>
              </w:rPr>
              <w:tab/>
              <w:t>Օրենքի նախագծի 11-րդ հոդվածի 56-րդ մասի 1-ին և 2-րդ կետերը առաջարկում ենք միավորել մեկ սահմանման մեջ հետևյալ շարադրմամբ</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«առաջին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երկրորդ</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մակարդակում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ուսումնառությունն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ավարտվում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ամփոփիչ</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ատեստավորմամբ</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ուսումնառությունը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հաջողությամբ</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ավարտած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անձին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շնոր</w:t>
            </w:r>
            <w:r w:rsidRPr="007D3047">
              <w:rPr>
                <w:rFonts w:ascii="GHEA Grapalat" w:eastAsia="Times New Roman" w:hAnsi="GHEA Grapalat" w:cs="Arial"/>
                <w:sz w:val="24"/>
                <w:szCs w:val="24"/>
                <w:lang w:val="hy-AM"/>
              </w:rPr>
              <w:t xml:space="preserve">հվում է համապատասխանաբար բակալավրի և մագիստրոսի որակավորում»։ </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5B7AB6F5" w14:textId="77777777" w:rsidR="00F4779C" w:rsidRPr="007D3047" w:rsidRDefault="00F4779C" w:rsidP="00F4779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D725153" w14:textId="1095BCDA" w:rsidR="00132827" w:rsidRPr="007D3047" w:rsidRDefault="00132827" w:rsidP="00A03B25">
            <w:pPr>
              <w:spacing w:after="0" w:line="360" w:lineRule="auto"/>
              <w:jc w:val="both"/>
              <w:rPr>
                <w:rFonts w:ascii="GHEA Grapalat" w:hAnsi="GHEA Grapalat"/>
                <w:sz w:val="24"/>
                <w:szCs w:val="24"/>
                <w:lang w:val="en-GB" w:eastAsia="zh-CN"/>
              </w:rPr>
            </w:pPr>
          </w:p>
        </w:tc>
      </w:tr>
      <w:tr w:rsidR="00132827" w:rsidRPr="006055BB" w14:paraId="076B86C5"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6CA967B0"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33.</w:t>
            </w:r>
            <w:r w:rsidRPr="007D3047">
              <w:rPr>
                <w:rFonts w:ascii="GHEA Grapalat" w:eastAsia="Times New Roman" w:hAnsi="GHEA Grapalat" w:cs="Arial"/>
                <w:sz w:val="24"/>
                <w:szCs w:val="24"/>
                <w:lang w:val="hy-AM"/>
              </w:rPr>
              <w:tab/>
              <w:t>Օրենքի նախագծի 11-րդ հոդվածի 56-րդ մասի 3-րդ կետում «հետազոտական» բառը փոխարինել «գիտահետազոտական» բառով։</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39FBAEBE" w14:textId="0DC9C4F3" w:rsidR="00132827" w:rsidRPr="007D3047" w:rsidRDefault="00132827"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Գիտահետազոտական հասկացությունը չի կիրառվում օրենքի տեքստում</w:t>
            </w:r>
            <w:r w:rsidR="00F4779C" w:rsidRPr="007D3047">
              <w:rPr>
                <w:rFonts w:ascii="GHEA Grapalat" w:hAnsi="GHEA Grapalat"/>
                <w:sz w:val="24"/>
                <w:szCs w:val="24"/>
                <w:lang w:val="hy-AM" w:eastAsia="zh-CN"/>
              </w:rPr>
              <w:t>։</w:t>
            </w:r>
          </w:p>
        </w:tc>
      </w:tr>
      <w:tr w:rsidR="00132827" w:rsidRPr="007D3047" w14:paraId="6C72A438"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431DDB94"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34.</w:t>
            </w:r>
            <w:r w:rsidRPr="007D3047">
              <w:rPr>
                <w:rFonts w:ascii="GHEA Grapalat" w:eastAsia="Times New Roman" w:hAnsi="GHEA Grapalat" w:cs="Arial"/>
                <w:sz w:val="24"/>
                <w:szCs w:val="24"/>
                <w:lang w:val="hy-AM"/>
              </w:rPr>
              <w:tab/>
              <w:t>Օրենքի նախագծի 11-րդ հոդվածի 57-րդ մասում կա խնդիր, երբ ինտեգրված ծրագրով անձը ստանում է դոկտորի որակավորում, ապա այդ դեպքում հակասություն է առաջանում օրենքի նախագծում տեղ գտած  սահմանման հետ։ Ուստի առաջարկում ենք ձևակերպումը «ամփոփիչ ատեստավորմամբ» բառերից հետո լրացնել «,իսկ դոկտորի որակավորում ստանալու համար գիտահետազոտական աշխատանքն ավարտվում է դոկտորական ատենախոսության պաշտպանությամբ» բառերը։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34AED1A3" w14:textId="77777777" w:rsidR="00F4779C" w:rsidRPr="007D3047" w:rsidRDefault="00F4779C" w:rsidP="00F4779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4C01CA3D" w14:textId="31AD22E6" w:rsidR="00132827" w:rsidRPr="007D3047" w:rsidRDefault="00F4779C" w:rsidP="00F4779C">
            <w:pPr>
              <w:spacing w:after="0" w:line="360" w:lineRule="auto"/>
              <w:jc w:val="both"/>
              <w:rPr>
                <w:rFonts w:ascii="GHEA Grapalat" w:hAnsi="GHEA Grapalat"/>
                <w:sz w:val="24"/>
                <w:szCs w:val="24"/>
                <w:lang w:val="en-GB"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p>
          <w:p w14:paraId="7BB867CA" w14:textId="77777777" w:rsidR="00132827" w:rsidRPr="007D3047" w:rsidRDefault="00132827" w:rsidP="00A03B25">
            <w:pPr>
              <w:spacing w:after="0" w:line="360" w:lineRule="auto"/>
              <w:jc w:val="both"/>
              <w:rPr>
                <w:rFonts w:ascii="GHEA Grapalat" w:hAnsi="GHEA Grapalat"/>
                <w:sz w:val="24"/>
                <w:szCs w:val="24"/>
                <w:lang w:val="en-GB" w:eastAsia="zh-CN"/>
              </w:rPr>
            </w:pPr>
          </w:p>
        </w:tc>
      </w:tr>
      <w:tr w:rsidR="00132827" w:rsidRPr="007D3047" w14:paraId="5E61E0B9"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512F1A8"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33.</w:t>
            </w:r>
            <w:r w:rsidRPr="007D3047">
              <w:rPr>
                <w:rFonts w:ascii="GHEA Grapalat" w:eastAsia="Times New Roman" w:hAnsi="GHEA Grapalat" w:cs="Arial"/>
                <w:sz w:val="24"/>
                <w:szCs w:val="24"/>
                <w:lang w:val="hy-AM"/>
              </w:rPr>
              <w:tab/>
              <w:t>Օրենքի 11-րդ հոդվածի 58-րդ կետում սահմանված է, որ ինտեգրված ծրագրով ավարտած և ամփոփիչ ատեստավորումն անցած անձին շնորհվում է մագիստրոսի կամ դրան համարժեք որակավորում, սակայն մագիստրոսին համարժեք որակավորման հասկացությունը սահմանված չէ, բացառությամբ բժշկական մասնագիտության։ Հետևաբար առաջարկում ենք կամ շարադրել մագիստրոսին համարժեք որակավորումները կամ այդ ձևակերպումը հանել։</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6AD06CE3" w14:textId="77777777" w:rsidR="00F4779C" w:rsidRPr="007D3047" w:rsidRDefault="00F4779C" w:rsidP="00F4779C">
            <w:pPr>
              <w:spacing w:after="0" w:line="360" w:lineRule="auto"/>
              <w:jc w:val="both"/>
              <w:rPr>
                <w:rFonts w:ascii="GHEA Grapalat" w:hAnsi="GHEA Grapalat"/>
                <w:sz w:val="24"/>
                <w:szCs w:val="24"/>
                <w:lang w:val="en-GB"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p>
          <w:p w14:paraId="42CD7081" w14:textId="7E785E8E" w:rsidR="00132827" w:rsidRPr="007D3047" w:rsidRDefault="00132827" w:rsidP="00A03B25">
            <w:pPr>
              <w:spacing w:after="0" w:line="360" w:lineRule="auto"/>
              <w:jc w:val="both"/>
              <w:rPr>
                <w:rFonts w:ascii="GHEA Grapalat" w:hAnsi="GHEA Grapalat"/>
                <w:sz w:val="24"/>
                <w:szCs w:val="24"/>
                <w:lang w:val="hy-AM" w:eastAsia="zh-CN"/>
              </w:rPr>
            </w:pPr>
          </w:p>
        </w:tc>
      </w:tr>
      <w:tr w:rsidR="00132827" w:rsidRPr="007D3047" w14:paraId="7B7BAA96"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6BF70D91"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34.</w:t>
            </w:r>
            <w:r w:rsidRPr="007D3047">
              <w:rPr>
                <w:rFonts w:ascii="GHEA Grapalat" w:eastAsia="Times New Roman" w:hAnsi="GHEA Grapalat" w:cs="Arial"/>
                <w:sz w:val="24"/>
                <w:szCs w:val="24"/>
                <w:lang w:val="hy-AM"/>
              </w:rPr>
              <w:tab/>
              <w:t>Օրենքի 11-րդ հոդվածի 56-րդ մասում «բարձրագույն» բառից հետո գրված «մասնագիտական» բառը հանել։</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44F4CBBC" w14:textId="77777777" w:rsidR="00F4779C" w:rsidRPr="007D3047" w:rsidRDefault="00F4779C" w:rsidP="00F4779C">
            <w:pPr>
              <w:spacing w:after="0" w:line="360" w:lineRule="auto"/>
              <w:jc w:val="both"/>
              <w:rPr>
                <w:rFonts w:ascii="GHEA Grapalat" w:hAnsi="GHEA Grapalat"/>
                <w:sz w:val="24"/>
                <w:szCs w:val="24"/>
                <w:lang w:val="en-GB"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p>
          <w:p w14:paraId="7FD0773F" w14:textId="58EE31AE" w:rsidR="00132827" w:rsidRPr="007D3047" w:rsidRDefault="00132827" w:rsidP="00A03B25">
            <w:pPr>
              <w:spacing w:after="0" w:line="360" w:lineRule="auto"/>
              <w:jc w:val="both"/>
              <w:rPr>
                <w:rFonts w:ascii="GHEA Grapalat" w:hAnsi="GHEA Grapalat"/>
                <w:sz w:val="24"/>
                <w:szCs w:val="24"/>
                <w:lang w:val="en-GB" w:eastAsia="zh-CN"/>
              </w:rPr>
            </w:pPr>
          </w:p>
        </w:tc>
      </w:tr>
      <w:tr w:rsidR="00132827" w:rsidRPr="007D3047" w14:paraId="24177D8D"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524C42B0"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35.</w:t>
            </w:r>
            <w:r w:rsidRPr="007D3047">
              <w:rPr>
                <w:rFonts w:ascii="GHEA Grapalat" w:eastAsia="Times New Roman" w:hAnsi="GHEA Grapalat" w:cs="Arial"/>
                <w:sz w:val="24"/>
                <w:szCs w:val="24"/>
                <w:lang w:val="hy-AM"/>
              </w:rPr>
              <w:tab/>
              <w:t>Միկրոորակավորում շնորհող ծրագրերը &lt;&lt;Կրթության մասին&gt;&gt; ՀՀ օրենքում  համարվում են կրթական ծրագրերի տեսակ, ուստի առաջարկում ենք օրենքի 11-րդ հոդվածում ավելացնել մասեր հետևյալ բովանդակությամբ</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p>
          <w:p w14:paraId="52A74010"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ենք</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իրականացն</w:t>
            </w:r>
            <w:r w:rsidRPr="007D3047">
              <w:rPr>
                <w:rFonts w:ascii="GHEA Grapalat" w:eastAsia="Times New Roman" w:hAnsi="GHEA Grapalat" w:cs="Arial"/>
                <w:sz w:val="24"/>
                <w:szCs w:val="24"/>
                <w:lang w:val="hy-AM"/>
              </w:rPr>
              <w:t xml:space="preserve">ել միկրոորակավորում շնորհող կրթական ծրագրեր։  </w:t>
            </w:r>
          </w:p>
          <w:p w14:paraId="755195C1"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ճանաչել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փոքր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մասնաբաժնով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ներառել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միկրոորակավորումների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տրված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կրեդիտները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բակալավրի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մագիստրոսի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մակարդակներում։</w:t>
            </w:r>
          </w:p>
          <w:p w14:paraId="55EAF530"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 3</w:t>
            </w:r>
            <w:r w:rsidRPr="007D3047">
              <w:rPr>
                <w:rFonts w:ascii="Cambria Math" w:eastAsia="Times New Roman" w:hAnsi="Cambria Math" w:cs="Cambria Math"/>
                <w:sz w:val="24"/>
                <w:szCs w:val="24"/>
                <w:lang w:val="hy-AM"/>
              </w:rPr>
              <w:t>․</w:t>
            </w:r>
            <w:r w:rsidRPr="007D3047">
              <w:rPr>
                <w:rFonts w:ascii="GHEA Grapalat" w:eastAsia="Times New Roman" w:hAnsi="GHEA Grapalat" w:cs="GHEA Grapalat"/>
                <w:sz w:val="24"/>
                <w:szCs w:val="24"/>
                <w:lang w:val="hy-AM"/>
              </w:rPr>
              <w:t>Բուհերում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միկրոորակավորումների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ճանաչման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օրինակելի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կարգը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լիազոր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մարմնի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նե</w:t>
            </w:r>
            <w:r w:rsidRPr="007D3047">
              <w:rPr>
                <w:rFonts w:ascii="GHEA Grapalat" w:eastAsia="Times New Roman" w:hAnsi="GHEA Grapalat" w:cs="Arial"/>
                <w:sz w:val="24"/>
                <w:szCs w:val="24"/>
                <w:lang w:val="hy-AM"/>
              </w:rPr>
              <w:t>րկայացմամբ հաստատում է Կառավարությունը։»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7F64D943" w14:textId="77777777" w:rsidR="00F4779C" w:rsidRPr="007D3047" w:rsidRDefault="00F4779C" w:rsidP="00F4779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5AEFD6D9" w14:textId="77777777" w:rsidR="00F4779C" w:rsidRPr="007D3047" w:rsidRDefault="00F4779C" w:rsidP="00F4779C">
            <w:pPr>
              <w:spacing w:after="0" w:line="360" w:lineRule="auto"/>
              <w:jc w:val="both"/>
              <w:rPr>
                <w:rFonts w:ascii="GHEA Grapalat" w:hAnsi="GHEA Grapalat"/>
                <w:sz w:val="24"/>
                <w:szCs w:val="24"/>
                <w:lang w:val="en-GB" w:eastAsia="zh-CN"/>
              </w:rPr>
            </w:pPr>
            <w:r w:rsidRPr="007D3047">
              <w:rPr>
                <w:rFonts w:ascii="GHEA Grapalat" w:hAnsi="GHEA Grapalat"/>
                <w:sz w:val="24"/>
                <w:szCs w:val="24"/>
                <w:lang w:val="en-GB" w:eastAsia="zh-CN"/>
              </w:rPr>
              <w:t>Խմբագրվ</w:t>
            </w:r>
            <w:r w:rsidRPr="007D3047">
              <w:rPr>
                <w:rFonts w:ascii="GHEA Grapalat" w:hAnsi="GHEA Grapalat"/>
                <w:sz w:val="24"/>
                <w:szCs w:val="24"/>
                <w:lang w:val="hy-AM" w:eastAsia="zh-CN"/>
              </w:rPr>
              <w:t>ել</w:t>
            </w:r>
            <w:r w:rsidRPr="007D3047">
              <w:rPr>
                <w:rFonts w:ascii="GHEA Grapalat" w:hAnsi="GHEA Grapalat"/>
                <w:sz w:val="24"/>
                <w:szCs w:val="24"/>
                <w:lang w:val="en-GB" w:eastAsia="zh-CN"/>
              </w:rPr>
              <w:t xml:space="preserve"> է</w:t>
            </w:r>
            <w:r w:rsidRPr="007D3047">
              <w:rPr>
                <w:rFonts w:ascii="GHEA Grapalat" w:hAnsi="GHEA Grapalat"/>
                <w:sz w:val="24"/>
                <w:szCs w:val="24"/>
                <w:lang w:val="hy-AM" w:eastAsia="zh-CN"/>
              </w:rPr>
              <w:t>։</w:t>
            </w:r>
          </w:p>
          <w:p w14:paraId="31CD17D1" w14:textId="5F5FF5C8" w:rsidR="00132827" w:rsidRPr="007D3047" w:rsidRDefault="00132827" w:rsidP="00A03B25">
            <w:pPr>
              <w:spacing w:after="0" w:line="360" w:lineRule="auto"/>
              <w:jc w:val="both"/>
              <w:rPr>
                <w:rFonts w:ascii="GHEA Grapalat" w:hAnsi="GHEA Grapalat"/>
                <w:sz w:val="24"/>
                <w:szCs w:val="24"/>
                <w:lang w:val="en-GB" w:eastAsia="zh-CN"/>
              </w:rPr>
            </w:pPr>
          </w:p>
        </w:tc>
      </w:tr>
      <w:tr w:rsidR="00132827" w:rsidRPr="006055BB" w14:paraId="76587493"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34384EC8"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36.</w:t>
            </w:r>
            <w:r w:rsidRPr="007D3047">
              <w:rPr>
                <w:rFonts w:ascii="GHEA Grapalat" w:eastAsia="Times New Roman" w:hAnsi="GHEA Grapalat" w:cs="Arial"/>
                <w:sz w:val="24"/>
                <w:szCs w:val="24"/>
                <w:lang w:val="hy-AM"/>
              </w:rPr>
              <w:tab/>
              <w:t xml:space="preserve">Օրենքի նախագծում կարգավորվող մասնագիտության ձևակերպումներից տպավորություն է ստեղծվում, որ դա գրված է միայն բժշկական մասնագիտությունների համար, մինչդեռ աշխարհում ընդունում են կարգավորվող մասնագիտությունների առնվազն հետևյալ տեսակները՝  </w:t>
            </w:r>
          </w:p>
          <w:p w14:paraId="6F333036"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w:t>
            </w:r>
            <w:r w:rsidRPr="007D3047">
              <w:rPr>
                <w:rFonts w:ascii="GHEA Grapalat" w:eastAsia="Times New Roman" w:hAnsi="GHEA Grapalat" w:cs="Arial"/>
                <w:sz w:val="24"/>
                <w:szCs w:val="24"/>
                <w:lang w:val="hy-AM"/>
              </w:rPr>
              <w:tab/>
              <w:t xml:space="preserve">Առողջապահություն և բժշկություն,  </w:t>
            </w:r>
          </w:p>
          <w:p w14:paraId="19CD747E"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w:t>
            </w:r>
            <w:r w:rsidRPr="007D3047">
              <w:rPr>
                <w:rFonts w:ascii="GHEA Grapalat" w:eastAsia="Times New Roman" w:hAnsi="GHEA Grapalat" w:cs="Arial"/>
                <w:sz w:val="24"/>
                <w:szCs w:val="24"/>
                <w:lang w:val="hy-AM"/>
              </w:rPr>
              <w:tab/>
              <w:t xml:space="preserve">Ճարտարագիտական և տեխնիկական ոլորտներ,  </w:t>
            </w:r>
          </w:p>
          <w:p w14:paraId="79FAB666"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w:t>
            </w:r>
            <w:r w:rsidRPr="007D3047">
              <w:rPr>
                <w:rFonts w:ascii="GHEA Grapalat" w:eastAsia="Times New Roman" w:hAnsi="GHEA Grapalat" w:cs="Arial"/>
                <w:sz w:val="24"/>
                <w:szCs w:val="24"/>
                <w:lang w:val="hy-AM"/>
              </w:rPr>
              <w:tab/>
              <w:t xml:space="preserve">Իրավական մասնագիտություններ,  </w:t>
            </w:r>
          </w:p>
          <w:p w14:paraId="223462D7"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w:t>
            </w:r>
            <w:r w:rsidRPr="007D3047">
              <w:rPr>
                <w:rFonts w:ascii="GHEA Grapalat" w:eastAsia="Times New Roman" w:hAnsi="GHEA Grapalat" w:cs="Arial"/>
                <w:sz w:val="24"/>
                <w:szCs w:val="24"/>
                <w:lang w:val="hy-AM"/>
              </w:rPr>
              <w:tab/>
              <w:t xml:space="preserve">Ֆինանսական և հաշվապահական մասնագիտություններ, Կրթական մասնագիտություններ,  </w:t>
            </w:r>
          </w:p>
          <w:p w14:paraId="4EC08847"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w:t>
            </w:r>
            <w:r w:rsidRPr="007D3047">
              <w:rPr>
                <w:rFonts w:ascii="GHEA Grapalat" w:eastAsia="Times New Roman" w:hAnsi="GHEA Grapalat" w:cs="Arial"/>
                <w:sz w:val="24"/>
                <w:szCs w:val="24"/>
                <w:lang w:val="hy-AM"/>
              </w:rPr>
              <w:tab/>
              <w:t xml:space="preserve">Շինարարություն և առևտուր,  </w:t>
            </w:r>
          </w:p>
          <w:p w14:paraId="4B38F225"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w:t>
            </w:r>
            <w:r w:rsidRPr="007D3047">
              <w:rPr>
                <w:rFonts w:ascii="GHEA Grapalat" w:eastAsia="Times New Roman" w:hAnsi="GHEA Grapalat" w:cs="Arial"/>
                <w:sz w:val="24"/>
                <w:szCs w:val="24"/>
                <w:lang w:val="hy-AM"/>
              </w:rPr>
              <w:tab/>
              <w:t xml:space="preserve">Շրջակա միջավայրի և բնության գիտություններ,  </w:t>
            </w:r>
          </w:p>
          <w:p w14:paraId="62AE53ED"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7)</w:t>
            </w:r>
            <w:r w:rsidRPr="007D3047">
              <w:rPr>
                <w:rFonts w:ascii="GHEA Grapalat" w:eastAsia="Times New Roman" w:hAnsi="GHEA Grapalat" w:cs="Arial"/>
                <w:sz w:val="24"/>
                <w:szCs w:val="24"/>
                <w:lang w:val="hy-AM"/>
              </w:rPr>
              <w:tab/>
              <w:t xml:space="preserve">Տրանսպորտ և լոգիստիկա։  </w:t>
            </w:r>
          </w:p>
          <w:p w14:paraId="54D686CF"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Ուստի կարգավորվող մասնագիտությունների վերաբերյալ օրենքում սահմանումները առաջարկում ենք ձևակերպել այնպես, որ դրանք իրենց մեջ ներառեն հնարավոր բոլոր և ընդունված կարգավորվող մասնագիտությունները։ </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95C82E9" w14:textId="77777777" w:rsidR="00F4779C" w:rsidRPr="007D3047" w:rsidRDefault="00132827" w:rsidP="00A03B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r w:rsidR="00F4779C" w:rsidRPr="007D3047">
              <w:rPr>
                <w:rFonts w:ascii="GHEA Grapalat" w:hAnsi="GHEA Grapalat"/>
                <w:b/>
                <w:sz w:val="24"/>
                <w:szCs w:val="24"/>
                <w:lang w:val="hy-AM" w:eastAsia="zh-CN"/>
              </w:rPr>
              <w:t>։</w:t>
            </w:r>
          </w:p>
          <w:p w14:paraId="44FE99A0" w14:textId="0CA2F6AD" w:rsidR="00132827" w:rsidRPr="007D3047" w:rsidRDefault="00F4779C" w:rsidP="00F4779C">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w:t>
            </w:r>
            <w:r w:rsidR="00132827" w:rsidRPr="007D3047">
              <w:rPr>
                <w:rFonts w:ascii="GHEA Grapalat" w:hAnsi="GHEA Grapalat"/>
                <w:sz w:val="24"/>
                <w:szCs w:val="24"/>
                <w:lang w:val="hy-AM" w:eastAsia="zh-CN"/>
              </w:rPr>
              <w:t xml:space="preserve">արգավորվող մասնագիտությունները և դրանց համապատասխան կարգավորումները կսահմանվեն </w:t>
            </w:r>
            <w:r w:rsidRPr="007D3047">
              <w:rPr>
                <w:rFonts w:ascii="GHEA Grapalat" w:hAnsi="GHEA Grapalat"/>
                <w:sz w:val="24"/>
                <w:szCs w:val="24"/>
                <w:lang w:val="hy-AM" w:eastAsia="zh-CN"/>
              </w:rPr>
              <w:t>Կառավարության որոշումներով</w:t>
            </w:r>
            <w:r w:rsidR="00132827" w:rsidRPr="007D3047">
              <w:rPr>
                <w:rFonts w:ascii="GHEA Grapalat" w:hAnsi="GHEA Grapalat"/>
                <w:sz w:val="24"/>
                <w:szCs w:val="24"/>
                <w:lang w:val="hy-AM" w:eastAsia="zh-CN"/>
              </w:rPr>
              <w:t xml:space="preserve">: </w:t>
            </w:r>
          </w:p>
        </w:tc>
      </w:tr>
      <w:tr w:rsidR="00132827" w:rsidRPr="006055BB" w14:paraId="4EB4AFB9"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3A7D295C"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Հաջորդ խնդիրը վերաբերում է կարգավորվող մասնագիտության միասնական ավարտական քննության դեպքին։  Միասնական ատեստավորում հնարավոր չէ, քանի որ կարգավորվող մասնագիտությունները իրենց բնույթով շատ տարբեր են և տարբեր փուլերում են անցնում արտոնագրման կամ հավաստագրման քննություններ։</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50E26E05" w14:textId="77777777" w:rsidR="00F4779C" w:rsidRPr="007D3047" w:rsidRDefault="00F4779C" w:rsidP="00F4779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EA86EEF" w14:textId="368546C5" w:rsidR="00132827" w:rsidRPr="007D3047" w:rsidRDefault="00F4779C"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w:t>
            </w:r>
            <w:r w:rsidR="00132827" w:rsidRPr="007D3047">
              <w:rPr>
                <w:rFonts w:ascii="GHEA Grapalat" w:hAnsi="GHEA Grapalat"/>
                <w:sz w:val="24"/>
                <w:szCs w:val="24"/>
                <w:lang w:val="hy-AM" w:eastAsia="zh-CN"/>
              </w:rPr>
              <w:t>արգավորվող մասնագիտությունների քննությունները պետք է տարբերել մասնագիտական լիցենզավորման/արտոնագրման գործընթացից:</w:t>
            </w:r>
          </w:p>
        </w:tc>
      </w:tr>
      <w:tr w:rsidR="00132827" w:rsidRPr="007D3047" w14:paraId="784227AC"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4C63170"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37.</w:t>
            </w:r>
            <w:r w:rsidRPr="007D3047">
              <w:rPr>
                <w:rFonts w:ascii="GHEA Grapalat" w:eastAsia="Times New Roman" w:hAnsi="GHEA Grapalat" w:cs="Arial"/>
                <w:sz w:val="24"/>
                <w:szCs w:val="24"/>
                <w:lang w:val="hy-AM"/>
              </w:rPr>
              <w:tab/>
              <w:t xml:space="preserve">Օրենքի 12-րդ հոդվածի 61-րդ մասում «մասնագիտացված» բառից հետո «տեսական գիտելիքներ և գործնական հմտություններ» բառերը փոխարինել «գործնական հմտություններ և կարողություններ» բառերով։ </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42635860" w14:textId="31F8B37B" w:rsidR="00132827" w:rsidRPr="007D3047" w:rsidRDefault="00132827" w:rsidP="00A03B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en-GB" w:eastAsia="zh-CN"/>
              </w:rPr>
              <w:t>Ընդունվել է</w:t>
            </w:r>
            <w:r w:rsidR="00F4779C" w:rsidRPr="007D3047">
              <w:rPr>
                <w:rFonts w:ascii="GHEA Grapalat" w:hAnsi="GHEA Grapalat"/>
                <w:b/>
                <w:sz w:val="24"/>
                <w:szCs w:val="24"/>
                <w:lang w:val="hy-AM" w:eastAsia="zh-CN"/>
              </w:rPr>
              <w:t>։</w:t>
            </w:r>
          </w:p>
        </w:tc>
      </w:tr>
      <w:tr w:rsidR="00132827" w:rsidRPr="007D3047" w14:paraId="319DB7E5"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1CF8F8A8"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38.</w:t>
            </w:r>
            <w:r w:rsidRPr="007D3047">
              <w:rPr>
                <w:rFonts w:ascii="GHEA Grapalat" w:eastAsia="Times New Roman" w:hAnsi="GHEA Grapalat" w:cs="Arial"/>
                <w:sz w:val="24"/>
                <w:szCs w:val="24"/>
                <w:lang w:val="hy-AM"/>
              </w:rPr>
              <w:tab/>
              <w:t xml:space="preserve">Օրենքի 12-րդ հոդվածի 64-րդ և 63-րդ մասերը հակասության մեջ են մտնում իմպերատիվության տեսանկյունից։ </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16681296" w14:textId="68161879" w:rsidR="00132827" w:rsidRPr="007D3047" w:rsidRDefault="00F4779C" w:rsidP="00A03B25">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en-GB" w:eastAsia="zh-CN"/>
              </w:rPr>
              <w:t>Ընդունվել է</w:t>
            </w:r>
            <w:r w:rsidRPr="007D3047">
              <w:rPr>
                <w:rFonts w:ascii="GHEA Grapalat" w:hAnsi="GHEA Grapalat"/>
                <w:b/>
                <w:sz w:val="24"/>
                <w:szCs w:val="24"/>
                <w:lang w:val="hy-AM" w:eastAsia="zh-CN"/>
              </w:rPr>
              <w:t>։</w:t>
            </w:r>
          </w:p>
        </w:tc>
      </w:tr>
      <w:tr w:rsidR="00132827" w:rsidRPr="007D3047" w14:paraId="4417433E"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AA496E6"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39.</w:t>
            </w:r>
            <w:r w:rsidRPr="007D3047">
              <w:rPr>
                <w:rFonts w:ascii="GHEA Grapalat" w:eastAsia="Times New Roman" w:hAnsi="GHEA Grapalat" w:cs="Arial"/>
                <w:sz w:val="24"/>
                <w:szCs w:val="24"/>
                <w:lang w:val="hy-AM"/>
              </w:rPr>
              <w:tab/>
              <w:t>Օրենքի 12-րդ հոդվածում առաջարկում ենք ավելացնել մաս հետևյալ ձևակերպմամբ</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«Կարգավորվող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մասնագիտությունները՝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ըստ</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մակարդակների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համապատասխանում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ոլորտային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գերատեսչությունների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ներգրավվածու</w:t>
            </w:r>
            <w:r w:rsidRPr="007D3047">
              <w:rPr>
                <w:rFonts w:ascii="GHEA Grapalat" w:eastAsia="Times New Roman" w:hAnsi="GHEA Grapalat" w:cs="Arial"/>
                <w:sz w:val="24"/>
                <w:szCs w:val="24"/>
                <w:lang w:val="hy-AM"/>
              </w:rPr>
              <w:t>թյամբ մշակված և Կառավարության կողմից հաստատված ՈՄՇ-ի բնութագրիչներին»։</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673DACB3" w14:textId="0209D067" w:rsidR="00132827" w:rsidRPr="007D3047" w:rsidRDefault="00F4779C" w:rsidP="00A03B25">
            <w:pPr>
              <w:spacing w:after="0" w:line="360" w:lineRule="auto"/>
              <w:jc w:val="both"/>
              <w:rPr>
                <w:rFonts w:ascii="GHEA Grapalat" w:hAnsi="GHEA Grapalat"/>
                <w:sz w:val="24"/>
                <w:szCs w:val="24"/>
                <w:lang w:val="en-GB" w:eastAsia="zh-CN"/>
              </w:rPr>
            </w:pPr>
            <w:r w:rsidRPr="007D3047">
              <w:rPr>
                <w:rFonts w:ascii="GHEA Grapalat" w:hAnsi="GHEA Grapalat"/>
                <w:b/>
                <w:sz w:val="24"/>
                <w:szCs w:val="24"/>
                <w:lang w:val="en-GB" w:eastAsia="zh-CN"/>
              </w:rPr>
              <w:t>Ընդունվել է</w:t>
            </w:r>
            <w:r w:rsidRPr="007D3047">
              <w:rPr>
                <w:rFonts w:ascii="GHEA Grapalat" w:hAnsi="GHEA Grapalat"/>
                <w:b/>
                <w:sz w:val="24"/>
                <w:szCs w:val="24"/>
                <w:lang w:val="hy-AM" w:eastAsia="zh-CN"/>
              </w:rPr>
              <w:t>։</w:t>
            </w:r>
          </w:p>
        </w:tc>
      </w:tr>
      <w:tr w:rsidR="00132827" w:rsidRPr="007D3047" w14:paraId="6276BF4F"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4B7B70CC"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40.</w:t>
            </w:r>
            <w:r w:rsidRPr="007D3047">
              <w:rPr>
                <w:rFonts w:ascii="GHEA Grapalat" w:eastAsia="Times New Roman" w:hAnsi="GHEA Grapalat" w:cs="Arial"/>
                <w:sz w:val="24"/>
                <w:szCs w:val="24"/>
                <w:lang w:val="hy-AM"/>
              </w:rPr>
              <w:tab/>
              <w:t>Օրենքի 13-րդ հոդվածի 70-րդ մասի բովանդակությունը հակասում է 11-րդ հոդվածի 56-րդ մասի 3-րդ կետին։</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59A322B1" w14:textId="2A2507F4" w:rsidR="00132827" w:rsidRPr="007D3047" w:rsidRDefault="00F4779C" w:rsidP="00A03B25">
            <w:pPr>
              <w:spacing w:after="0" w:line="360" w:lineRule="auto"/>
              <w:jc w:val="both"/>
              <w:rPr>
                <w:rFonts w:ascii="GHEA Grapalat" w:hAnsi="GHEA Grapalat"/>
                <w:sz w:val="24"/>
                <w:szCs w:val="24"/>
                <w:lang w:val="en-GB" w:eastAsia="zh-CN"/>
              </w:rPr>
            </w:pPr>
            <w:r w:rsidRPr="007D3047">
              <w:rPr>
                <w:rFonts w:ascii="GHEA Grapalat" w:hAnsi="GHEA Grapalat"/>
                <w:b/>
                <w:sz w:val="24"/>
                <w:szCs w:val="24"/>
                <w:lang w:val="en-GB" w:eastAsia="zh-CN"/>
              </w:rPr>
              <w:t>Ընդունվել է</w:t>
            </w:r>
            <w:r w:rsidRPr="007D3047">
              <w:rPr>
                <w:rFonts w:ascii="GHEA Grapalat" w:hAnsi="GHEA Grapalat"/>
                <w:b/>
                <w:sz w:val="24"/>
                <w:szCs w:val="24"/>
                <w:lang w:val="hy-AM" w:eastAsia="zh-CN"/>
              </w:rPr>
              <w:t>։</w:t>
            </w:r>
          </w:p>
        </w:tc>
      </w:tr>
      <w:tr w:rsidR="00132827" w:rsidRPr="007D3047" w14:paraId="03289C4D"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0961FD5"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41.</w:t>
            </w:r>
            <w:r w:rsidRPr="007D3047">
              <w:rPr>
                <w:rFonts w:ascii="GHEA Grapalat" w:eastAsia="Times New Roman" w:hAnsi="GHEA Grapalat" w:cs="Arial"/>
                <w:sz w:val="24"/>
                <w:szCs w:val="24"/>
                <w:lang w:val="hy-AM"/>
              </w:rPr>
              <w:tab/>
              <w:t>Օրենքի 15-րդ հոդվածի 77-րդ մասում «գործող» բառից հետո հանել «բոլոր» բառը, իսկ «հաստատությունները» բառից հետո լրացնել «անկախ գերատեսչական ենթակայությունից կամ կարգավիճակից» բառերը։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1A4FD199" w14:textId="75350212" w:rsidR="00132827" w:rsidRPr="007D3047" w:rsidRDefault="00F4779C" w:rsidP="00A03B25">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en-GB" w:eastAsia="zh-CN"/>
              </w:rPr>
              <w:t>Ընդունվել է</w:t>
            </w:r>
            <w:r w:rsidRPr="007D3047">
              <w:rPr>
                <w:rFonts w:ascii="GHEA Grapalat" w:hAnsi="GHEA Grapalat"/>
                <w:b/>
                <w:sz w:val="24"/>
                <w:szCs w:val="24"/>
                <w:lang w:val="hy-AM" w:eastAsia="zh-CN"/>
              </w:rPr>
              <w:t>։</w:t>
            </w:r>
          </w:p>
        </w:tc>
      </w:tr>
      <w:tr w:rsidR="00132827" w:rsidRPr="006055BB" w14:paraId="712CD599"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4800DA0D"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42.</w:t>
            </w:r>
            <w:r w:rsidRPr="007D3047">
              <w:rPr>
                <w:rFonts w:ascii="GHEA Grapalat" w:eastAsia="Times New Roman" w:hAnsi="GHEA Grapalat" w:cs="Arial"/>
                <w:sz w:val="24"/>
                <w:szCs w:val="24"/>
                <w:lang w:val="hy-AM"/>
              </w:rPr>
              <w:tab/>
              <w:t>Օրենքի 15-րդ հոդվածի 78-րդ մասում «համակարգում» բառից հետո լրացնել «և սահմանված չափանիշներին» բառերը։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38256CB2" w14:textId="77777777" w:rsidR="00F4779C" w:rsidRPr="007D3047" w:rsidRDefault="00F4779C" w:rsidP="00F4779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3B9FD07" w14:textId="66A5F06D" w:rsidR="00132827" w:rsidRPr="007D3047" w:rsidRDefault="00F4779C" w:rsidP="00F4779C">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Խ</w:t>
            </w:r>
            <w:r w:rsidR="00132827" w:rsidRPr="007D3047">
              <w:rPr>
                <w:rFonts w:ascii="GHEA Grapalat" w:hAnsi="GHEA Grapalat"/>
                <w:sz w:val="24"/>
                <w:szCs w:val="24"/>
                <w:lang w:val="hy-AM" w:eastAsia="zh-CN"/>
              </w:rPr>
              <w:t xml:space="preserve">ոսքը </w:t>
            </w:r>
            <w:r w:rsidRPr="007D3047">
              <w:rPr>
                <w:rFonts w:ascii="GHEA Grapalat" w:hAnsi="GHEA Grapalat"/>
                <w:sz w:val="24"/>
                <w:szCs w:val="24"/>
                <w:lang w:val="hy-AM" w:eastAsia="zh-CN"/>
              </w:rPr>
              <w:t>գնում</w:t>
            </w:r>
            <w:r w:rsidR="00132827" w:rsidRPr="007D3047">
              <w:rPr>
                <w:rFonts w:ascii="GHEA Grapalat" w:hAnsi="GHEA Grapalat"/>
                <w:sz w:val="24"/>
                <w:szCs w:val="24"/>
                <w:lang w:val="hy-AM" w:eastAsia="zh-CN"/>
              </w:rPr>
              <w:t xml:space="preserve"> է ուսանողի փորձառության</w:t>
            </w:r>
            <w:r w:rsidRPr="007D3047">
              <w:rPr>
                <w:rFonts w:ascii="GHEA Grapalat" w:hAnsi="GHEA Grapalat"/>
                <w:sz w:val="24"/>
                <w:szCs w:val="24"/>
                <w:lang w:val="hy-AM" w:eastAsia="zh-CN"/>
              </w:rPr>
              <w:t>ն</w:t>
            </w:r>
            <w:r w:rsidR="00132827" w:rsidRPr="007D3047">
              <w:rPr>
                <w:rFonts w:ascii="GHEA Grapalat" w:hAnsi="GHEA Grapalat"/>
                <w:sz w:val="24"/>
                <w:szCs w:val="24"/>
                <w:lang w:val="hy-AM" w:eastAsia="zh-CN"/>
              </w:rPr>
              <w:t xml:space="preserve"> ամբողջ համակարգում` անկախ կրթական ծառայություններ տրամադրողից</w:t>
            </w:r>
            <w:r w:rsidRPr="007D3047">
              <w:rPr>
                <w:rFonts w:ascii="GHEA Grapalat" w:hAnsi="GHEA Grapalat"/>
                <w:sz w:val="24"/>
                <w:szCs w:val="24"/>
                <w:lang w:val="hy-AM" w:eastAsia="zh-CN"/>
              </w:rPr>
              <w:t>։</w:t>
            </w:r>
          </w:p>
        </w:tc>
      </w:tr>
      <w:tr w:rsidR="00132827" w:rsidRPr="006055BB" w14:paraId="2598B937"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600B498A"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43.</w:t>
            </w:r>
            <w:r w:rsidRPr="007D3047">
              <w:rPr>
                <w:rFonts w:ascii="GHEA Grapalat" w:eastAsia="Times New Roman" w:hAnsi="GHEA Grapalat" w:cs="Arial"/>
                <w:sz w:val="24"/>
                <w:szCs w:val="24"/>
                <w:lang w:val="hy-AM"/>
              </w:rPr>
              <w:tab/>
              <w:t>Օրենքի 15-րդ հոդվածի 83-րդ մասը ընթացակարգային նորմ է։ Առաջարկում ենք տանել լիցենզավորման կարգ։</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3DF90E99" w14:textId="77777777" w:rsidR="00F4779C" w:rsidRPr="007D3047" w:rsidRDefault="00F4779C" w:rsidP="00F4779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2C110FD2" w14:textId="3E6BE238" w:rsidR="00132827" w:rsidRPr="007D3047" w:rsidRDefault="00F4779C"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Ա</w:t>
            </w:r>
            <w:r w:rsidR="00132827" w:rsidRPr="007D3047">
              <w:rPr>
                <w:rFonts w:ascii="GHEA Grapalat" w:hAnsi="GHEA Grapalat"/>
                <w:sz w:val="24"/>
                <w:szCs w:val="24"/>
                <w:lang w:val="hy-AM" w:eastAsia="zh-CN"/>
              </w:rPr>
              <w:t>նհրաժեշտ է սահմանել օրենքով, հետագա հնարավոր շահարկումից խուսափելու նպատակով:</w:t>
            </w:r>
          </w:p>
        </w:tc>
      </w:tr>
      <w:tr w:rsidR="00132827" w:rsidRPr="006055BB" w14:paraId="5E4BCC07"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6F064938"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44.</w:t>
            </w:r>
            <w:r w:rsidRPr="007D3047">
              <w:rPr>
                <w:rFonts w:ascii="GHEA Grapalat" w:eastAsia="Times New Roman" w:hAnsi="GHEA Grapalat" w:cs="Arial"/>
                <w:sz w:val="24"/>
                <w:szCs w:val="24"/>
                <w:lang w:val="hy-AM"/>
              </w:rPr>
              <w:tab/>
              <w:t>Առաջարկում ենք օրենքի 15-րդ հոդվածի 84-րդ մասը՝ լիցենզավորման հիմքերը, խմբավորել 3 խոշոր բաժիններում։ Առաջարկությունը այն նպատակն ունի, որ խուսափենք կրկնություններից։ Ուստի առաջարկում ենք այն խմբագրել հետևյալ շարադրմամբ</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p>
          <w:p w14:paraId="5F33EC2B"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«Բուհի լիցենզիայի տրամադրման հիմքերն են՝ </w:t>
            </w:r>
          </w:p>
          <w:p w14:paraId="65F80D27"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ֆինանսական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կայունությունը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ռեսուրսային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բավարարվածությունը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տնտեսապես</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հուսալի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բյուջե</w:t>
            </w:r>
            <w:r w:rsidRPr="007D3047">
              <w:rPr>
                <w:rFonts w:ascii="GHEA Grapalat" w:eastAsia="Times New Roman" w:hAnsi="GHEA Grapalat" w:cs="Arial"/>
                <w:sz w:val="24"/>
                <w:szCs w:val="24"/>
                <w:lang w:val="hy-AM"/>
              </w:rPr>
              <w:t xml:space="preserve">, 5 </w:t>
            </w:r>
            <w:r w:rsidRPr="007D3047">
              <w:rPr>
                <w:rFonts w:ascii="GHEA Grapalat" w:eastAsia="Times New Roman" w:hAnsi="GHEA Grapalat" w:cs="GHEA Grapalat"/>
                <w:sz w:val="24"/>
                <w:szCs w:val="24"/>
                <w:lang w:val="hy-AM"/>
              </w:rPr>
              <w:t>տարվա</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ֆինանսատնտեսական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կայունության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պլան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ուսանողներին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տրվող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ֆինանասկան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աջակցության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քաղաքականութ</w:t>
            </w:r>
            <w:r w:rsidRPr="007D3047">
              <w:rPr>
                <w:rFonts w:ascii="GHEA Grapalat" w:eastAsia="Times New Roman" w:hAnsi="GHEA Grapalat" w:cs="Arial"/>
                <w:sz w:val="24"/>
                <w:szCs w:val="24"/>
                <w:lang w:val="hy-AM"/>
              </w:rPr>
              <w:t xml:space="preserve">յուն, նյութական, տեխնիկական, այդ թվում տեղեկատվական տեխնոլոգիաներ, հետազոտական ռեսուրսներ, ուսանողներին մատուցվող ծառայություններ, հիմնական և օժանդակ տարածքներ, շենք, շինություններ (որի նկատմամբ բուհն ունի սեփականության կամ առնվազն 20 տարով երաշխավորված օգտագործման իրավունք (վարձակալության, անհատույց oգտագործման), ուսանողի փորձառության պատշաճ ապահովումը երաշխավորող ենթակառուցվածքների առկայությունը, ներառյալ ներառականության ապահովման համար մատչելի միջավայրի առկայություն, հիմնական աշխատող հանդիսացող ակադեմիական կազմ, վարչակառավարչական կազմ, մարդկային բավարար ռեսուրսներ կրթական ծրագրերի իրականացման և բուհի գործուենության կայունության ապահովման համար), </w:t>
            </w:r>
          </w:p>
          <w:p w14:paraId="781D81B5"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ներքին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իրավական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հենքը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կառավարման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համակարգը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ուսուցման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ուսումնառության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հետազոտության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գիտության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կազմակեր</w:t>
            </w:r>
            <w:r w:rsidRPr="007D3047">
              <w:rPr>
                <w:rFonts w:ascii="GHEA Grapalat" w:eastAsia="Times New Roman" w:hAnsi="GHEA Grapalat" w:cs="Arial"/>
                <w:sz w:val="24"/>
                <w:szCs w:val="24"/>
                <w:lang w:val="hy-AM"/>
              </w:rPr>
              <w:t xml:space="preserve">պական և կառավարչական իրավական փաստաթղթերի առակայություն, որակի ապահովման քաղաքականություն և ընթացակարգեր, 5 տարվա ռազմավարական ծրագիր, պետության և բուհի սահմանված նպատակներին համահունչ, կառավարման կազմակերպական կառուցվածք, ներքին կարգապահական փաստաթղթեր), </w:t>
            </w:r>
          </w:p>
          <w:p w14:paraId="1F05F637"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հիմնադրման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ծրագիր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իրականացնելու</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նպատակահարմարության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հիմնավորումը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երկրի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տարածաշրջանի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մարզի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մասշտաբով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գործուենության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տնտեսական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նպատակահարմարությունը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հնարավոր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օգուտները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Հիմնավորմանը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կցվում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պետական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մարմինների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կառույցների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w:t>
            </w:r>
            <w:r w:rsidRPr="007D3047">
              <w:rPr>
                <w:rFonts w:ascii="GHEA Grapalat" w:eastAsia="Times New Roman" w:hAnsi="GHEA Grapalat" w:cs="Arial"/>
                <w:sz w:val="24"/>
                <w:szCs w:val="24"/>
                <w:lang w:val="hy-AM"/>
              </w:rPr>
              <w:t xml:space="preserve">արզպետարան, քաղաքապետարան, համապատասխան և ոլորտային գերատեսչությունների) համաձայնությունները, հնարավոր օգուտները առնվազն 5 տարվա կտրվածքով, եթե տարածաշրջանային է, ապա միջազգային գործընկերների հետ պայմանավորվածությունները, տարածաշրջանում տվյալ բուհի ստեղծման հետազոտության վերլուծությունը, մրցակցային առավելության հասնելու տեսլականը), </w:t>
            </w:r>
          </w:p>
          <w:p w14:paraId="42C36064"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բարձրագույն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ուսումնական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հասատությունների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լիցենզավորման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կարգով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սահմանված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այլ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պահանջներրին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համապատասխանությունը։»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609C0896" w14:textId="77777777" w:rsidR="00F4779C" w:rsidRPr="007D3047" w:rsidRDefault="00F4779C" w:rsidP="00F4779C">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C55AFF2" w14:textId="3EF01F94" w:rsidR="00132827" w:rsidRPr="007D3047" w:rsidRDefault="00F4779C"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w:t>
            </w:r>
            <w:r w:rsidR="00132827" w:rsidRPr="007D3047">
              <w:rPr>
                <w:rFonts w:ascii="GHEA Grapalat" w:hAnsi="GHEA Grapalat"/>
                <w:sz w:val="24"/>
                <w:szCs w:val="24"/>
                <w:lang w:val="hy-AM" w:eastAsia="zh-CN"/>
              </w:rPr>
              <w:t>ախընտրելի է ձևակերպումներն ունենալ հնարավորինս հակիրճ:</w:t>
            </w:r>
          </w:p>
        </w:tc>
      </w:tr>
      <w:tr w:rsidR="00132827" w:rsidRPr="006055BB" w14:paraId="3B53812D"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1CDEFEB7"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45.</w:t>
            </w:r>
            <w:r w:rsidRPr="007D3047">
              <w:rPr>
                <w:rFonts w:ascii="GHEA Grapalat" w:eastAsia="Times New Roman" w:hAnsi="GHEA Grapalat" w:cs="Arial"/>
                <w:sz w:val="24"/>
                <w:szCs w:val="24"/>
                <w:lang w:val="hy-AM"/>
              </w:rPr>
              <w:tab/>
              <w:t xml:space="preserve">Օրենքի 15-րդ հոդվածի 87-րդ մասում «համալսարան» բառը փոխարինել «բուհ» բառով։ </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439508CA" w14:textId="77777777" w:rsidR="001D064F" w:rsidRPr="007D3047" w:rsidRDefault="001D064F"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31DE619D" w14:textId="779F4CB6" w:rsidR="00132827" w:rsidRPr="007D3047" w:rsidRDefault="001D064F" w:rsidP="001D064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Ըստ սահմանման հ</w:t>
            </w:r>
            <w:r w:rsidR="00132827" w:rsidRPr="007D3047">
              <w:rPr>
                <w:rFonts w:ascii="GHEA Grapalat" w:hAnsi="GHEA Grapalat"/>
                <w:sz w:val="24"/>
                <w:szCs w:val="24"/>
                <w:lang w:val="hy-AM" w:eastAsia="zh-CN"/>
              </w:rPr>
              <w:t xml:space="preserve">ետազոտական </w:t>
            </w:r>
            <w:r w:rsidRPr="007D3047">
              <w:rPr>
                <w:rFonts w:ascii="GHEA Grapalat" w:hAnsi="GHEA Grapalat"/>
                <w:sz w:val="24"/>
                <w:szCs w:val="24"/>
                <w:lang w:val="hy-AM" w:eastAsia="zh-CN"/>
              </w:rPr>
              <w:t>համալսարաններ են</w:t>
            </w:r>
            <w:r w:rsidR="00132827" w:rsidRPr="007D3047">
              <w:rPr>
                <w:rFonts w:ascii="GHEA Grapalat" w:hAnsi="GHEA Grapalat"/>
                <w:sz w:val="24"/>
                <w:szCs w:val="24"/>
                <w:lang w:val="hy-AM" w:eastAsia="zh-CN"/>
              </w:rPr>
              <w:t xml:space="preserve"> </w:t>
            </w:r>
            <w:r w:rsidRPr="007D3047">
              <w:rPr>
                <w:rFonts w:ascii="GHEA Grapalat" w:hAnsi="GHEA Grapalat"/>
                <w:sz w:val="24"/>
                <w:szCs w:val="24"/>
                <w:lang w:val="hy-AM" w:eastAsia="zh-CN"/>
              </w:rPr>
              <w:t>համարվում այն համալսարանները</w:t>
            </w:r>
            <w:r w:rsidR="00132827" w:rsidRPr="007D3047">
              <w:rPr>
                <w:rFonts w:ascii="GHEA Grapalat" w:hAnsi="GHEA Grapalat"/>
                <w:sz w:val="24"/>
                <w:szCs w:val="24"/>
                <w:lang w:val="hy-AM" w:eastAsia="zh-CN"/>
              </w:rPr>
              <w:t>, որոնց կազմում կան գիտական կազմակերպություններ:</w:t>
            </w:r>
          </w:p>
        </w:tc>
      </w:tr>
      <w:tr w:rsidR="00132827" w:rsidRPr="006055BB" w14:paraId="029A5352"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D8F7D95"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46.</w:t>
            </w:r>
            <w:r w:rsidRPr="007D3047">
              <w:rPr>
                <w:rFonts w:ascii="GHEA Grapalat" w:eastAsia="Times New Roman" w:hAnsi="GHEA Grapalat" w:cs="Arial"/>
                <w:sz w:val="24"/>
                <w:szCs w:val="24"/>
                <w:lang w:val="hy-AM"/>
              </w:rPr>
              <w:tab/>
              <w:t>Օրենքի 15-րդ հոդվածի 88-րդ մասում «բարձրագույն կրթության» բառերից առաջ լրացնել «Մասնագիտական կառույցի առաջարկով» բառերը։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3023222F" w14:textId="77777777" w:rsidR="001D064F" w:rsidRPr="007D3047" w:rsidRDefault="00132827" w:rsidP="00A03B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r w:rsidR="001D064F" w:rsidRPr="007D3047">
              <w:rPr>
                <w:rFonts w:ascii="GHEA Grapalat" w:hAnsi="GHEA Grapalat"/>
                <w:b/>
                <w:sz w:val="24"/>
                <w:szCs w:val="24"/>
                <w:lang w:val="hy-AM" w:eastAsia="zh-CN"/>
              </w:rPr>
              <w:t>։</w:t>
            </w:r>
          </w:p>
          <w:p w14:paraId="54D175A0" w14:textId="3E06AF30" w:rsidR="00132827" w:rsidRPr="007D3047" w:rsidRDefault="001D064F"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w:t>
            </w:r>
            <w:r w:rsidR="00132827" w:rsidRPr="007D3047">
              <w:rPr>
                <w:rFonts w:ascii="GHEA Grapalat" w:hAnsi="GHEA Grapalat"/>
                <w:sz w:val="24"/>
                <w:szCs w:val="24"/>
                <w:lang w:val="hy-AM" w:eastAsia="zh-CN"/>
              </w:rPr>
              <w:t>ատարվել է</w:t>
            </w:r>
            <w:r w:rsidRPr="007D3047">
              <w:rPr>
                <w:rFonts w:ascii="GHEA Grapalat" w:hAnsi="GHEA Grapalat"/>
                <w:sz w:val="24"/>
                <w:szCs w:val="24"/>
                <w:lang w:val="hy-AM" w:eastAsia="zh-CN"/>
              </w:rPr>
              <w:t xml:space="preserve"> համապատասխան լրացում։</w:t>
            </w:r>
          </w:p>
        </w:tc>
      </w:tr>
      <w:tr w:rsidR="00132827" w:rsidRPr="006055BB" w14:paraId="48980EF7"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757B1C3F"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47.</w:t>
            </w:r>
            <w:r w:rsidRPr="007D3047">
              <w:rPr>
                <w:rFonts w:ascii="GHEA Grapalat" w:eastAsia="Times New Roman" w:hAnsi="GHEA Grapalat" w:cs="Arial"/>
                <w:sz w:val="24"/>
                <w:szCs w:val="24"/>
                <w:lang w:val="hy-AM"/>
              </w:rPr>
              <w:tab/>
              <w:t>Օրենքի 15-րդ հոդվածի 88-րդ մասի 4-րդ կետից «կամ ինստիտուցիոնալ հավատարմագրումը երկու անգամ անընդմեջ մերժվել է». բառերը տանել որպես լիցենզիայի դադարեցման հիմք, քանի որ նմանատիպ հիմք սահմանվել է նաև ծրագրային լիցենզիայի դադարեցման հիմքերում։</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30EF98BD" w14:textId="77777777" w:rsidR="001D064F" w:rsidRPr="007D3047" w:rsidRDefault="001D064F"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0EF78438" w14:textId="72C36073" w:rsidR="00132827" w:rsidRPr="007D3047" w:rsidRDefault="001D064F" w:rsidP="001D064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Կատարվել է համապատասխան լրացում։</w:t>
            </w:r>
          </w:p>
        </w:tc>
      </w:tr>
      <w:tr w:rsidR="00132827" w:rsidRPr="007D3047" w14:paraId="2AFCAF38"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C830388"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48.</w:t>
            </w:r>
            <w:r w:rsidRPr="007D3047">
              <w:rPr>
                <w:rFonts w:ascii="GHEA Grapalat" w:eastAsia="Times New Roman" w:hAnsi="GHEA Grapalat" w:cs="Arial"/>
                <w:sz w:val="24"/>
                <w:szCs w:val="24"/>
                <w:lang w:val="hy-AM"/>
              </w:rPr>
              <w:tab/>
              <w:t>Օրենքի 16-րդ հոդվածի 93-րդ մասում «ՈԱՇ-ի և» բառից հետո լրացնել «ՈՈՇ» բառը։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192B3E2B" w14:textId="4C581B28" w:rsidR="00132827" w:rsidRPr="007D3047" w:rsidRDefault="00132827"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en-GB" w:eastAsia="zh-CN"/>
              </w:rPr>
              <w:t>Հոդվածը խմբագրված է</w:t>
            </w:r>
            <w:r w:rsidR="001D064F" w:rsidRPr="007D3047">
              <w:rPr>
                <w:rFonts w:ascii="GHEA Grapalat" w:hAnsi="GHEA Grapalat"/>
                <w:sz w:val="24"/>
                <w:szCs w:val="24"/>
                <w:lang w:val="hy-AM" w:eastAsia="zh-CN"/>
              </w:rPr>
              <w:t>։</w:t>
            </w:r>
          </w:p>
        </w:tc>
      </w:tr>
      <w:tr w:rsidR="00132827" w:rsidRPr="006055BB" w14:paraId="7227C04E"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3ADAC8A4"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49.</w:t>
            </w:r>
            <w:r w:rsidRPr="007D3047">
              <w:rPr>
                <w:rFonts w:ascii="GHEA Grapalat" w:eastAsia="Times New Roman" w:hAnsi="GHEA Grapalat" w:cs="Arial"/>
                <w:sz w:val="24"/>
                <w:szCs w:val="24"/>
                <w:lang w:val="hy-AM"/>
              </w:rPr>
              <w:tab/>
              <w:t>Օրենքի 16-րդ հոդվածի 97-րդ մասը շարադրել հետևյալ խմբագրմամբ՝ դրանք սահմանելով մեծ բաժիններում</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p>
          <w:p w14:paraId="7650187C"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«Բուհի կրթական ծրագրի լիցենզիայի տրամադրման համար հիմքերն են</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p>
          <w:p w14:paraId="79C8563D"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որակի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ապահովման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համակարգը</w:t>
            </w:r>
            <w:r w:rsidRPr="007D3047">
              <w:rPr>
                <w:rFonts w:ascii="GHEA Grapalat" w:eastAsia="Times New Roman" w:hAnsi="GHEA Grapalat" w:cs="Arial"/>
                <w:sz w:val="24"/>
                <w:szCs w:val="24"/>
                <w:lang w:val="hy-AM"/>
              </w:rPr>
              <w:t>. (</w:t>
            </w:r>
            <w:r w:rsidRPr="007D3047">
              <w:rPr>
                <w:rFonts w:ascii="GHEA Grapalat" w:eastAsia="Times New Roman" w:hAnsi="GHEA Grapalat" w:cs="GHEA Grapalat"/>
                <w:sz w:val="24"/>
                <w:szCs w:val="24"/>
                <w:lang w:val="hy-AM"/>
              </w:rPr>
              <w:t>ուսուցման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ուսումնառության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հետազոտության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որակի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ապահովման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համակարգ՝</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համահունչ</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առաքելությանը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ռա</w:t>
            </w:r>
            <w:r w:rsidRPr="007D3047">
              <w:rPr>
                <w:rFonts w:ascii="GHEA Grapalat" w:eastAsia="Times New Roman" w:hAnsi="GHEA Grapalat" w:cs="Arial"/>
                <w:sz w:val="24"/>
                <w:szCs w:val="24"/>
                <w:lang w:val="hy-AM"/>
              </w:rPr>
              <w:t xml:space="preserve">զմավարությանը, ինչպես նաև սույն օրենքով և այլ իրավական ակտերով սահմանված նվազագույն չափանիշներին), </w:t>
            </w:r>
          </w:p>
          <w:p w14:paraId="15A1527B"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ծրագրերը</w:t>
            </w:r>
            <w:r w:rsidRPr="007D3047">
              <w:rPr>
                <w:rFonts w:ascii="GHEA Grapalat" w:eastAsia="Times New Roman" w:hAnsi="GHEA Grapalat" w:cs="Arial"/>
                <w:sz w:val="24"/>
                <w:szCs w:val="24"/>
                <w:lang w:val="hy-AM"/>
              </w:rPr>
              <w:t>. (</w:t>
            </w:r>
            <w:r w:rsidRPr="007D3047">
              <w:rPr>
                <w:rFonts w:ascii="GHEA Grapalat" w:eastAsia="Times New Roman" w:hAnsi="GHEA Grapalat" w:cs="GHEA Grapalat"/>
                <w:sz w:val="24"/>
                <w:szCs w:val="24"/>
                <w:lang w:val="hy-AM"/>
              </w:rPr>
              <w:t>կրթական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մանրամասն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նկարագիրը՝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իրականացման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հիմնավորմամբ</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առնվազն</w:t>
            </w:r>
            <w:r w:rsidRPr="007D3047">
              <w:rPr>
                <w:rFonts w:ascii="GHEA Grapalat" w:eastAsia="Times New Roman" w:hAnsi="GHEA Grapalat" w:cs="Arial"/>
                <w:sz w:val="24"/>
                <w:szCs w:val="24"/>
                <w:lang w:val="hy-AM"/>
              </w:rPr>
              <w:t xml:space="preserve"> 5 </w:t>
            </w:r>
            <w:r w:rsidRPr="007D3047">
              <w:rPr>
                <w:rFonts w:ascii="GHEA Grapalat" w:eastAsia="Times New Roman" w:hAnsi="GHEA Grapalat" w:cs="GHEA Grapalat"/>
                <w:sz w:val="24"/>
                <w:szCs w:val="24"/>
                <w:lang w:val="hy-AM"/>
              </w:rPr>
              <w:t>տարվա</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կտրվածքով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հնարավոր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ֆինանսատնտեսական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օգուտները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մասնագիտա</w:t>
            </w:r>
            <w:r w:rsidRPr="007D3047">
              <w:rPr>
                <w:rFonts w:ascii="GHEA Grapalat" w:eastAsia="Times New Roman" w:hAnsi="GHEA Grapalat" w:cs="Arial"/>
                <w:sz w:val="24"/>
                <w:szCs w:val="24"/>
                <w:lang w:val="hy-AM"/>
              </w:rPr>
              <w:t xml:space="preserve">կան կառույցներից կամ շահագրգիռ գերատեսչություններից համաձայնությունները, մրցակցային առավելության հասնելու տեսլականը, ուսանողների հնարավոր աշխատանքի շրջանակը, գործատուների հետ պայմանավորվածությունները և կնքված պայմանագրերը, վերջնարդյունքններով, դասընթացներով, դրանց թեմաներով, աշխատաշուկայի պահանջարկին ծրագրի համապատասխանության ուսումնասիրությունը և ծրագրի իրականացման նպատակահարմարության գնահատումը, դասախոսական կազմով, որոնց առնվազն կեսը պետք է հանդիսանան բուհի հիմնական աշխատողներ, դասախոսներին ներկայացվող պահանջներով, գրականության ցանկով, որոնց իրականացման համար առկա են կրթական ծրագրին բնորոշ նյութատեխնիկական բազա, լաբորատորիաններ, շենք, շինություններ, մասնագիտական գրականություն, մասնագիտական համակարգչային ծրագրեր և տեխնոլոգիաներ, բավարար ֆինասնական ռեսուրսներ, անհրաժեշտ որակավորմամբ դասախոական և (կամ) գիտական կազմ, իսկ կրթական ծրագիրը գիտական կազմակերպության հետ համատեղ իրականացնելու դեպքում գիտական կազմակերպությունում առկա բավարար գիտահետազոտական, մասնագիտական և նյութատեխնիկական ռեսուրսներ), </w:t>
            </w:r>
          </w:p>
          <w:p w14:paraId="68E5F6F2"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միջա</w:t>
            </w:r>
            <w:r w:rsidRPr="007D3047">
              <w:rPr>
                <w:rFonts w:ascii="GHEA Grapalat" w:eastAsia="Times New Roman" w:hAnsi="GHEA Grapalat" w:cs="Arial"/>
                <w:sz w:val="24"/>
                <w:szCs w:val="24"/>
                <w:lang w:val="hy-AM"/>
              </w:rPr>
              <w:t xml:space="preserve">վայրը (տվյալ մակարդակում և առաջարկվող կրթական ծրագրով ուսուցման և գիտական աշխատանքների ապահովման համար անհրաժեշտ և բուհին պատկանող ու բուհի հաշվեկշռում հաշվառված, պատշաճ մակարդակի վրա գտնվող ուսումնական, արտադրական, կլինիկական պրակտիկայի բազաների, գույքի, համապատասխան սարքավորումների, ինչպես նաև հեռավար ուսուցման գործիքակազմի, գրադարանային-տեղեկատվական համակարգի առկայությունը և ուսումնամեթոդական ապահովումը, ուսուցման և գնահատման համակարգը, որը երաշխավորում է կրթական վերջնարդյունքների հասնելը և հավաստումը, ինչպես նաև համապատասխանում է ԿՓՀ մեթոդաբանությանը), </w:t>
            </w:r>
          </w:p>
          <w:p w14:paraId="593F9FF1"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ուսանողները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ուսանողների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ըստ</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կուրսերի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նախատեսվող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սահմանային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թվի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իրականացվող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այլ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ծրագրերով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սովորողների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նախատեսված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սահմանային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թվերի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հանրագումարի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չգերազանցելը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լիցենզիայով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տրամադրվ</w:t>
            </w:r>
            <w:r w:rsidRPr="007D3047">
              <w:rPr>
                <w:rFonts w:ascii="GHEA Grapalat" w:eastAsia="Times New Roman" w:hAnsi="GHEA Grapalat" w:cs="Arial"/>
                <w:sz w:val="24"/>
                <w:szCs w:val="24"/>
                <w:lang w:val="hy-AM"/>
              </w:rPr>
              <w:t xml:space="preserve">ած սահմանային թվից), </w:t>
            </w:r>
          </w:p>
          <w:p w14:paraId="78E7CE51"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համապատասխանությունը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բարձրագույն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ծրագրերի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լիցենզավորման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կարգով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սահմանված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այլ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պահանջներին։»</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381A24D" w14:textId="77777777" w:rsidR="001D064F" w:rsidRPr="007D3047" w:rsidRDefault="001D064F"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6FE2FD99" w14:textId="01451278" w:rsidR="00132827" w:rsidRPr="007D3047" w:rsidRDefault="001D064F"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w:t>
            </w:r>
            <w:r w:rsidR="00132827" w:rsidRPr="007D3047">
              <w:rPr>
                <w:rFonts w:ascii="GHEA Grapalat" w:hAnsi="GHEA Grapalat"/>
                <w:sz w:val="24"/>
                <w:szCs w:val="24"/>
                <w:lang w:val="hy-AM" w:eastAsia="zh-CN"/>
              </w:rPr>
              <w:t>ախընտրելի է ձևակերպումներն ունենալ հնարավորինս հակիրճ:</w:t>
            </w:r>
          </w:p>
        </w:tc>
      </w:tr>
      <w:tr w:rsidR="00132827" w:rsidRPr="006055BB" w14:paraId="3547C289"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7A095590"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50.</w:t>
            </w:r>
            <w:r w:rsidRPr="007D3047">
              <w:rPr>
                <w:rFonts w:ascii="GHEA Grapalat" w:eastAsia="Times New Roman" w:hAnsi="GHEA Grapalat" w:cs="Arial"/>
                <w:sz w:val="24"/>
                <w:szCs w:val="24"/>
                <w:lang w:val="hy-AM"/>
              </w:rPr>
              <w:tab/>
              <w:t>Օրենքի 16-րդ հոդվածի 99-րդ մասում «գործողությունը» բառից հետո լրացնել «Մասնագիտական կառույցի առաջարկությամբ» բառերը, իսկ «դադարեցնում է» բառից հետո լրացնել «ուժը կորցրած ճանաչում» բառերը։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6D21CB51" w14:textId="77777777" w:rsidR="001D064F" w:rsidRPr="007D3047" w:rsidRDefault="001D064F"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3245E70" w14:textId="420058ED" w:rsidR="00132827" w:rsidRPr="007D3047" w:rsidRDefault="001D064F"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Ք</w:t>
            </w:r>
            <w:r w:rsidR="00132827" w:rsidRPr="007D3047">
              <w:rPr>
                <w:rFonts w:ascii="GHEA Grapalat" w:hAnsi="GHEA Grapalat"/>
                <w:sz w:val="24"/>
                <w:szCs w:val="24"/>
                <w:lang w:val="hy-AM" w:eastAsia="zh-CN"/>
              </w:rPr>
              <w:t>անի որ լիցենզիայի գործողությունը կարող է դադարեցվել նաև տեսչական մարմնի առաջարկով:</w:t>
            </w:r>
          </w:p>
        </w:tc>
      </w:tr>
      <w:tr w:rsidR="00132827" w:rsidRPr="006055BB" w14:paraId="08A98E05"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1CFEBF10"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51.</w:t>
            </w:r>
            <w:r w:rsidRPr="007D3047">
              <w:rPr>
                <w:rFonts w:ascii="GHEA Grapalat" w:eastAsia="Times New Roman" w:hAnsi="GHEA Grapalat" w:cs="Arial"/>
                <w:sz w:val="24"/>
                <w:szCs w:val="24"/>
                <w:lang w:val="hy-AM"/>
              </w:rPr>
              <w:tab/>
              <w:t xml:space="preserve">Օրենքի 16-րդ հոդվածի 101-րդ մասը հանել, քանի որ մասնակի կրկնում է 99-րդ մասը։ </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672C2E92" w14:textId="77777777" w:rsidR="001D064F" w:rsidRPr="007D3047" w:rsidRDefault="001D064F"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73F4929D" w14:textId="11E88413" w:rsidR="00132827" w:rsidRPr="007D3047" w:rsidRDefault="001D064F"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w:t>
            </w:r>
            <w:r w:rsidR="00132827" w:rsidRPr="007D3047">
              <w:rPr>
                <w:rFonts w:ascii="GHEA Grapalat" w:hAnsi="GHEA Grapalat"/>
                <w:sz w:val="24"/>
                <w:szCs w:val="24"/>
                <w:lang w:val="hy-AM" w:eastAsia="zh-CN"/>
              </w:rPr>
              <w:t>ախընտրելի է ունենալ առանձին մաս սրա համար:</w:t>
            </w:r>
          </w:p>
        </w:tc>
      </w:tr>
      <w:tr w:rsidR="00132827" w:rsidRPr="007D3047" w14:paraId="7E6A4138"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6BBA0864"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52.</w:t>
            </w:r>
            <w:r w:rsidRPr="007D3047">
              <w:rPr>
                <w:rFonts w:ascii="GHEA Grapalat" w:eastAsia="Times New Roman" w:hAnsi="GHEA Grapalat" w:cs="Arial"/>
                <w:sz w:val="24"/>
                <w:szCs w:val="24"/>
                <w:lang w:val="hy-AM"/>
              </w:rPr>
              <w:tab/>
              <w:t xml:space="preserve">Օրենքի 16-րդ հոդվածի 103-րդ մասում «կասեցման» բառերը փոխարինել «դադարեցման» բառերով, քանի որ օրենքում կասեցման պայմաններ սահմանված չեն։ </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5AE0D578" w14:textId="201F8A7F" w:rsidR="00132827" w:rsidRPr="007D3047" w:rsidRDefault="00132827"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en-US" w:eastAsia="zh-CN"/>
              </w:rPr>
              <w:t>Խմբագրվել է</w:t>
            </w:r>
            <w:r w:rsidR="001D064F" w:rsidRPr="007D3047">
              <w:rPr>
                <w:rFonts w:ascii="GHEA Grapalat" w:hAnsi="GHEA Grapalat"/>
                <w:sz w:val="24"/>
                <w:szCs w:val="24"/>
                <w:lang w:val="hy-AM" w:eastAsia="zh-CN"/>
              </w:rPr>
              <w:t>։</w:t>
            </w:r>
          </w:p>
        </w:tc>
      </w:tr>
      <w:tr w:rsidR="00132827" w:rsidRPr="006055BB" w14:paraId="3536E0B5"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4D54FF5F"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53.</w:t>
            </w:r>
            <w:r w:rsidRPr="007D3047">
              <w:rPr>
                <w:rFonts w:ascii="GHEA Grapalat" w:eastAsia="Times New Roman" w:hAnsi="GHEA Grapalat" w:cs="Arial"/>
                <w:sz w:val="24"/>
                <w:szCs w:val="24"/>
                <w:lang w:val="hy-AM"/>
              </w:rPr>
              <w:tab/>
              <w:t>Օրենքի 16-րդ հոդվածի 105-րդ մասը հակասում է 101-րդ մասին։</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4D8CD47" w14:textId="77777777" w:rsidR="001D064F" w:rsidRPr="007D3047" w:rsidRDefault="001D064F"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0D5CD6E" w14:textId="6FE28822" w:rsidR="00132827" w:rsidRPr="007D3047" w:rsidRDefault="001D064F"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Որևէ </w:t>
            </w:r>
            <w:r w:rsidR="00132827" w:rsidRPr="007D3047">
              <w:rPr>
                <w:rFonts w:ascii="GHEA Grapalat" w:hAnsi="GHEA Grapalat"/>
                <w:sz w:val="24"/>
                <w:szCs w:val="24"/>
                <w:lang w:val="hy-AM" w:eastAsia="zh-CN"/>
              </w:rPr>
              <w:t>հակասություն չկա</w:t>
            </w:r>
            <w:r w:rsidRPr="007D3047">
              <w:rPr>
                <w:rFonts w:ascii="GHEA Grapalat" w:hAnsi="GHEA Grapalat"/>
                <w:sz w:val="24"/>
                <w:szCs w:val="24"/>
                <w:lang w:val="hy-AM" w:eastAsia="zh-CN"/>
              </w:rPr>
              <w:t>։</w:t>
            </w:r>
          </w:p>
        </w:tc>
      </w:tr>
      <w:tr w:rsidR="00132827" w:rsidRPr="006055BB" w14:paraId="55054E10"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1557613D"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54.</w:t>
            </w:r>
            <w:r w:rsidRPr="007D3047">
              <w:rPr>
                <w:rFonts w:ascii="GHEA Grapalat" w:eastAsia="Times New Roman" w:hAnsi="GHEA Grapalat" w:cs="Arial"/>
                <w:sz w:val="24"/>
                <w:szCs w:val="24"/>
                <w:lang w:val="hy-AM"/>
              </w:rPr>
              <w:tab/>
              <w:t>Առաջարկում ենք 16-րդ հոդվածում ավելացնել մաս հետևյալ բովանդակությամբ</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«Նոր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ստեղծվող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ծրագրերի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լիցենզավորումն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իրականացվում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համաժամանակյա</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ծրագրերի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լիցենզավորման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բացասական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արդյունքի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դեպքում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չի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շնորհում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լիցենզիա</w:t>
            </w:r>
            <w:r w:rsidRPr="007D3047">
              <w:rPr>
                <w:rFonts w:ascii="GHEA Grapalat" w:eastAsia="Times New Roman" w:hAnsi="GHEA Grapalat" w:cs="Arial"/>
                <w:sz w:val="24"/>
                <w:szCs w:val="24"/>
                <w:lang w:val="hy-AM"/>
              </w:rPr>
              <w:t>:</w:t>
            </w:r>
            <w:r w:rsidRPr="007D3047">
              <w:rPr>
                <w:rFonts w:ascii="GHEA Grapalat" w:eastAsia="Times New Roman" w:hAnsi="GHEA Grapalat" w:cs="GHEA Grapalat"/>
                <w:sz w:val="24"/>
                <w:szCs w:val="24"/>
                <w:lang w:val="hy-AM"/>
              </w:rPr>
              <w:t>»</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D16F587" w14:textId="77777777" w:rsidR="001D064F" w:rsidRPr="007D3047" w:rsidRDefault="001D064F"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543A20B3" w14:textId="69A84E63" w:rsidR="00132827" w:rsidRPr="007D3047" w:rsidRDefault="001D064F"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Օ</w:t>
            </w:r>
            <w:r w:rsidR="00132827" w:rsidRPr="007D3047">
              <w:rPr>
                <w:rFonts w:ascii="GHEA Grapalat" w:hAnsi="GHEA Grapalat"/>
                <w:sz w:val="24"/>
                <w:szCs w:val="24"/>
                <w:lang w:val="hy-AM" w:eastAsia="zh-CN"/>
              </w:rPr>
              <w:t>րենքի կարգավորումները ենթադրում են, որ բուհը պետք է կրթական ծրագրերի լիցենզիա ունենա, և միևնույն ժանմանակ չի կարող ունենալով լիցենզիա չզբաղվել կրթական գործունեությամբ</w:t>
            </w:r>
            <w:r w:rsidRPr="007D3047">
              <w:rPr>
                <w:rFonts w:ascii="GHEA Grapalat" w:hAnsi="GHEA Grapalat"/>
                <w:sz w:val="24"/>
                <w:szCs w:val="24"/>
                <w:lang w:val="hy-AM" w:eastAsia="zh-CN"/>
              </w:rPr>
              <w:t>։</w:t>
            </w:r>
          </w:p>
        </w:tc>
      </w:tr>
      <w:tr w:rsidR="00132827" w:rsidRPr="007D3047" w14:paraId="1B142F2F"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4790B040"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55.</w:t>
            </w:r>
            <w:r w:rsidRPr="007D3047">
              <w:rPr>
                <w:rFonts w:ascii="GHEA Grapalat" w:eastAsia="Times New Roman" w:hAnsi="GHEA Grapalat" w:cs="Arial"/>
                <w:sz w:val="24"/>
                <w:szCs w:val="24"/>
                <w:lang w:val="hy-AM"/>
              </w:rPr>
              <w:tab/>
              <w:t>Օրենքի 17-րդ հոդվածի 107-րդ մասը առաջարկում ենք խմբագրել հետևյալ շարադրմամբ</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կազմակերպությունները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պատասխանատու</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հետազոտական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ծառայությունների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որակի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համար։»</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7C98AE59" w14:textId="77777777" w:rsidR="001D064F" w:rsidRPr="007D3047" w:rsidRDefault="001D064F"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14C66B6F" w14:textId="5822A82E" w:rsidR="00132827" w:rsidRPr="007D3047" w:rsidRDefault="001D064F"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Վ</w:t>
            </w:r>
            <w:r w:rsidR="00132827" w:rsidRPr="007D3047">
              <w:rPr>
                <w:rFonts w:ascii="GHEA Grapalat" w:hAnsi="GHEA Grapalat"/>
                <w:sz w:val="24"/>
                <w:szCs w:val="24"/>
                <w:lang w:val="hy-AM" w:eastAsia="zh-CN"/>
              </w:rPr>
              <w:t>երաշարադրվել է</w:t>
            </w:r>
            <w:r w:rsidRPr="007D3047">
              <w:rPr>
                <w:rFonts w:ascii="GHEA Grapalat" w:hAnsi="GHEA Grapalat"/>
                <w:sz w:val="24"/>
                <w:szCs w:val="24"/>
                <w:lang w:val="hy-AM" w:eastAsia="zh-CN"/>
              </w:rPr>
              <w:t>։</w:t>
            </w:r>
          </w:p>
        </w:tc>
      </w:tr>
      <w:tr w:rsidR="00132827" w:rsidRPr="007D3047" w14:paraId="506DEC8C"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7062D7D7"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56.</w:t>
            </w:r>
            <w:r w:rsidRPr="007D3047">
              <w:rPr>
                <w:rFonts w:ascii="GHEA Grapalat" w:eastAsia="Times New Roman" w:hAnsi="GHEA Grapalat" w:cs="Arial"/>
                <w:sz w:val="24"/>
                <w:szCs w:val="24"/>
                <w:lang w:val="hy-AM"/>
              </w:rPr>
              <w:tab/>
              <w:t>Օրենքի 17-րդ հոդվածի 108-րդ մասում «վերահսկողությունն» բառը փոխարինել «ապահովումն» բառով։</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1AFF5509" w14:textId="449AD097" w:rsidR="00132827" w:rsidRPr="007D3047" w:rsidRDefault="00132827" w:rsidP="00A03B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en-GB" w:eastAsia="zh-CN"/>
              </w:rPr>
              <w:t>Ընդունվել է</w:t>
            </w:r>
            <w:r w:rsidR="001D064F" w:rsidRPr="007D3047">
              <w:rPr>
                <w:rFonts w:ascii="GHEA Grapalat" w:hAnsi="GHEA Grapalat"/>
                <w:b/>
                <w:sz w:val="24"/>
                <w:szCs w:val="24"/>
                <w:lang w:val="hy-AM" w:eastAsia="zh-CN"/>
              </w:rPr>
              <w:t>։</w:t>
            </w:r>
          </w:p>
        </w:tc>
      </w:tr>
      <w:tr w:rsidR="00132827" w:rsidRPr="007D3047" w14:paraId="7DB81515"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24188C21"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57.</w:t>
            </w:r>
            <w:r w:rsidRPr="007D3047">
              <w:rPr>
                <w:rFonts w:ascii="GHEA Grapalat" w:eastAsia="Times New Roman" w:hAnsi="GHEA Grapalat" w:cs="Arial"/>
                <w:sz w:val="24"/>
                <w:szCs w:val="24"/>
                <w:lang w:val="hy-AM"/>
              </w:rPr>
              <w:tab/>
              <w:t>Օրենքի 17-րդ հոդվածի 109-րդ մասում «արտաքին» բառից հետո լրացնել «ապահովումն ու» բառերը։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5CC49C96" w14:textId="147A3F88" w:rsidR="00132827" w:rsidRPr="007D3047" w:rsidRDefault="001D064F" w:rsidP="00A03B25">
            <w:pPr>
              <w:spacing w:after="0" w:line="360" w:lineRule="auto"/>
              <w:jc w:val="both"/>
              <w:rPr>
                <w:rFonts w:ascii="GHEA Grapalat" w:hAnsi="GHEA Grapalat"/>
                <w:sz w:val="24"/>
                <w:szCs w:val="24"/>
                <w:lang w:val="en-GB" w:eastAsia="zh-CN"/>
              </w:rPr>
            </w:pPr>
            <w:r w:rsidRPr="007D3047">
              <w:rPr>
                <w:rFonts w:ascii="GHEA Grapalat" w:hAnsi="GHEA Grapalat"/>
                <w:b/>
                <w:sz w:val="24"/>
                <w:szCs w:val="24"/>
                <w:lang w:val="en-GB" w:eastAsia="zh-CN"/>
              </w:rPr>
              <w:t>Ընդունվել է</w:t>
            </w:r>
            <w:r w:rsidRPr="007D3047">
              <w:rPr>
                <w:rFonts w:ascii="GHEA Grapalat" w:hAnsi="GHEA Grapalat"/>
                <w:b/>
                <w:sz w:val="24"/>
                <w:szCs w:val="24"/>
                <w:lang w:val="hy-AM" w:eastAsia="zh-CN"/>
              </w:rPr>
              <w:t>։</w:t>
            </w:r>
          </w:p>
        </w:tc>
      </w:tr>
      <w:tr w:rsidR="00132827" w:rsidRPr="007D3047" w14:paraId="5EAC4D4C"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1A0DCABB"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58.</w:t>
            </w:r>
            <w:r w:rsidRPr="007D3047">
              <w:rPr>
                <w:rFonts w:ascii="GHEA Grapalat" w:eastAsia="Times New Roman" w:hAnsi="GHEA Grapalat" w:cs="Arial"/>
                <w:sz w:val="24"/>
                <w:szCs w:val="24"/>
                <w:lang w:val="hy-AM"/>
              </w:rPr>
              <w:tab/>
              <w:t>Օրենքի 17-րդ հոդվածի 110-րդ մասում «կազմակերպությունների» բառից հետո լրացնել «որակի» բառը։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1E272467" w14:textId="3444CF4D" w:rsidR="00132827" w:rsidRPr="007D3047" w:rsidRDefault="001D064F" w:rsidP="00A03B25">
            <w:pPr>
              <w:spacing w:after="0" w:line="360" w:lineRule="auto"/>
              <w:jc w:val="both"/>
              <w:rPr>
                <w:rFonts w:ascii="GHEA Grapalat" w:hAnsi="GHEA Grapalat"/>
                <w:sz w:val="24"/>
                <w:szCs w:val="24"/>
                <w:lang w:val="en-GB" w:eastAsia="zh-CN"/>
              </w:rPr>
            </w:pPr>
            <w:r w:rsidRPr="007D3047">
              <w:rPr>
                <w:rFonts w:ascii="GHEA Grapalat" w:hAnsi="GHEA Grapalat"/>
                <w:b/>
                <w:sz w:val="24"/>
                <w:szCs w:val="24"/>
                <w:lang w:val="en-GB" w:eastAsia="zh-CN"/>
              </w:rPr>
              <w:t>Ընդունվել է</w:t>
            </w:r>
            <w:r w:rsidRPr="007D3047">
              <w:rPr>
                <w:rFonts w:ascii="GHEA Grapalat" w:hAnsi="GHEA Grapalat"/>
                <w:b/>
                <w:sz w:val="24"/>
                <w:szCs w:val="24"/>
                <w:lang w:val="hy-AM" w:eastAsia="zh-CN"/>
              </w:rPr>
              <w:t>։</w:t>
            </w:r>
          </w:p>
        </w:tc>
      </w:tr>
      <w:tr w:rsidR="00132827" w:rsidRPr="007D3047" w14:paraId="0DD05134"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131E3A33"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59.</w:t>
            </w:r>
            <w:r w:rsidRPr="007D3047">
              <w:rPr>
                <w:rFonts w:ascii="GHEA Grapalat" w:eastAsia="Times New Roman" w:hAnsi="GHEA Grapalat" w:cs="Arial"/>
                <w:sz w:val="24"/>
                <w:szCs w:val="24"/>
                <w:lang w:val="hy-AM"/>
              </w:rPr>
              <w:tab/>
              <w:t>Օրենքի 17-րդ հոդվածն առաջարկում ենք լրացնել հետևյալ բովանդակությամբ մասով</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1</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«Բարձրագույն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գիտության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որակի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ապահովման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համակարգը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ներառում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p>
          <w:p w14:paraId="09AB64FD"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w:t>
            </w:r>
            <w:r w:rsidRPr="007D3047">
              <w:rPr>
                <w:rFonts w:ascii="GHEA Grapalat" w:eastAsia="Times New Roman" w:hAnsi="GHEA Grapalat" w:cs="Arial"/>
                <w:sz w:val="24"/>
                <w:szCs w:val="24"/>
                <w:lang w:val="hy-AM"/>
              </w:rPr>
              <w:tab/>
              <w:t xml:space="preserve">բուհերի և գիտական կազմակերպությունների որակի ապահովման ներքին համակարգը, որի նպատակն է ապահովել կրթական ծառայությունների և գիտական հետազոտությունների որակի շարունական բարելավումը, </w:t>
            </w:r>
          </w:p>
          <w:p w14:paraId="0F4DE2B4"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w:t>
            </w:r>
            <w:r w:rsidRPr="007D3047">
              <w:rPr>
                <w:rFonts w:ascii="GHEA Grapalat" w:eastAsia="Times New Roman" w:hAnsi="GHEA Grapalat" w:cs="Arial"/>
                <w:sz w:val="24"/>
                <w:szCs w:val="24"/>
                <w:lang w:val="hy-AM"/>
              </w:rPr>
              <w:tab/>
              <w:t xml:space="preserve">բուհերի որակի ապահովման արտաքին համակարգը, որը հավաստում է կրթության համապատասխանությունը սահմանված չափանիշներին, </w:t>
            </w:r>
          </w:p>
          <w:p w14:paraId="39FECDFC"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w:t>
            </w:r>
            <w:r w:rsidRPr="007D3047">
              <w:rPr>
                <w:rFonts w:ascii="GHEA Grapalat" w:eastAsia="Times New Roman" w:hAnsi="GHEA Grapalat" w:cs="Arial"/>
                <w:sz w:val="24"/>
                <w:szCs w:val="24"/>
                <w:lang w:val="hy-AM"/>
              </w:rPr>
              <w:tab/>
              <w:t xml:space="preserve">գիտական կազմակերպությունների որակի ապահովման արտաքին համակարգը, որը գնահատում է գիտության համապատասխանությունը միջազգային միտումներին և պետության պահանջներին, </w:t>
            </w:r>
          </w:p>
          <w:p w14:paraId="7F311808"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w:t>
            </w:r>
            <w:r w:rsidRPr="007D3047">
              <w:rPr>
                <w:rFonts w:ascii="GHEA Grapalat" w:eastAsia="Times New Roman" w:hAnsi="GHEA Grapalat" w:cs="Arial"/>
                <w:sz w:val="24"/>
                <w:szCs w:val="24"/>
                <w:lang w:val="hy-AM"/>
              </w:rPr>
              <w:tab/>
              <w:t>պետության կողմից ստեղծված լիցենզավորման և որակի արտաքին գնահատման ու հավաստման մասնագիտացված կառույցի արտաքին գնահատումը միջազգային չափանիշներին համապատասխան։»</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1973E2CB" w14:textId="5820ABEB" w:rsidR="00132827" w:rsidRPr="007D3047" w:rsidRDefault="001D064F" w:rsidP="00A03B25">
            <w:pPr>
              <w:spacing w:after="0" w:line="360" w:lineRule="auto"/>
              <w:jc w:val="both"/>
              <w:rPr>
                <w:rFonts w:ascii="GHEA Grapalat" w:hAnsi="GHEA Grapalat"/>
                <w:sz w:val="24"/>
                <w:szCs w:val="24"/>
                <w:lang w:val="en-GB" w:eastAsia="zh-CN"/>
              </w:rPr>
            </w:pPr>
            <w:r w:rsidRPr="007D3047">
              <w:rPr>
                <w:rFonts w:ascii="GHEA Grapalat" w:hAnsi="GHEA Grapalat"/>
                <w:b/>
                <w:sz w:val="24"/>
                <w:szCs w:val="24"/>
                <w:lang w:val="en-GB" w:eastAsia="zh-CN"/>
              </w:rPr>
              <w:t>Ընդունվել է</w:t>
            </w:r>
            <w:r w:rsidRPr="007D3047">
              <w:rPr>
                <w:rFonts w:ascii="GHEA Grapalat" w:hAnsi="GHEA Grapalat"/>
                <w:b/>
                <w:sz w:val="24"/>
                <w:szCs w:val="24"/>
                <w:lang w:val="hy-AM" w:eastAsia="zh-CN"/>
              </w:rPr>
              <w:t>։</w:t>
            </w:r>
          </w:p>
        </w:tc>
      </w:tr>
      <w:tr w:rsidR="00132827" w:rsidRPr="007D3047" w14:paraId="3D522299"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BC7E800"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60.</w:t>
            </w:r>
            <w:r w:rsidRPr="007D3047">
              <w:rPr>
                <w:rFonts w:ascii="GHEA Grapalat" w:eastAsia="Times New Roman" w:hAnsi="GHEA Grapalat" w:cs="Arial"/>
                <w:sz w:val="24"/>
                <w:szCs w:val="24"/>
                <w:lang w:val="hy-AM"/>
              </w:rPr>
              <w:tab/>
              <w:t>Օրենքի նաախագծի 17-րդ հոդվածի 111-րդ մասի 2-րդ կետում «ՈԱՇ-ի» բառից հետո լրացնել «ՈՄՇ» բառը։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0F1BECA5" w14:textId="2BB56F87" w:rsidR="00132827" w:rsidRPr="007D3047" w:rsidRDefault="00132827" w:rsidP="00A03B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en-GB" w:eastAsia="zh-CN"/>
              </w:rPr>
              <w:t>Չի ընդունվել</w:t>
            </w:r>
            <w:r w:rsidR="001D064F" w:rsidRPr="007D3047">
              <w:rPr>
                <w:rFonts w:ascii="GHEA Grapalat" w:hAnsi="GHEA Grapalat"/>
                <w:b/>
                <w:sz w:val="24"/>
                <w:szCs w:val="24"/>
                <w:lang w:val="hy-AM" w:eastAsia="zh-CN"/>
              </w:rPr>
              <w:t>։</w:t>
            </w:r>
          </w:p>
        </w:tc>
      </w:tr>
      <w:tr w:rsidR="00132827" w:rsidRPr="007D3047" w14:paraId="3434203D"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13062B51"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61.</w:t>
            </w:r>
            <w:r w:rsidRPr="007D3047">
              <w:rPr>
                <w:rFonts w:ascii="GHEA Grapalat" w:eastAsia="Times New Roman" w:hAnsi="GHEA Grapalat" w:cs="Arial"/>
                <w:sz w:val="24"/>
                <w:szCs w:val="24"/>
                <w:lang w:val="hy-AM"/>
              </w:rPr>
              <w:tab/>
              <w:t>Օրենքի նախագծի 18-րդ հոդվածի 114-րդ մասը խմբագրել հետևյալ շարադրմամբ</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ինստիտուցիոնալ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հավատարմագրումը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կառավարության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կարգով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իրականացնում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կառավարության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կողմից</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ստեղծված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Մասնագիտացված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կառույցը</w:t>
            </w:r>
            <w:r w:rsidRPr="007D3047">
              <w:rPr>
                <w:rFonts w:ascii="GHEA Grapalat" w:eastAsia="Times New Roman" w:hAnsi="GHEA Grapalat" w:cs="Arial"/>
                <w:sz w:val="24"/>
                <w:szCs w:val="24"/>
                <w:lang w:val="hy-AM"/>
              </w:rPr>
              <w:t>, այդ թվում կառավարության հաստատած չափանիշներին համապատասխանող  օտարերկրյա հավատարմագրող կազմակերպության հետ համատեղ», քանի որ անհրաժեշտ է որպեսզի ինստիտուցիոնալ հավատարմագրման ժամանակ գնահատվեն նաև ներպետական պահանջներն ու չափանիշները։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6EB86CD5" w14:textId="02134383" w:rsidR="00132827" w:rsidRPr="007D3047" w:rsidRDefault="001D064F" w:rsidP="00A03B25">
            <w:pPr>
              <w:spacing w:after="0" w:line="360" w:lineRule="auto"/>
              <w:jc w:val="both"/>
              <w:rPr>
                <w:rFonts w:ascii="GHEA Grapalat" w:hAnsi="GHEA Grapalat"/>
                <w:sz w:val="24"/>
                <w:szCs w:val="24"/>
                <w:lang w:val="en-GB" w:eastAsia="zh-CN"/>
              </w:rPr>
            </w:pPr>
            <w:r w:rsidRPr="007D3047">
              <w:rPr>
                <w:rFonts w:ascii="GHEA Grapalat" w:hAnsi="GHEA Grapalat"/>
                <w:b/>
                <w:sz w:val="24"/>
                <w:szCs w:val="24"/>
                <w:lang w:val="en-GB" w:eastAsia="zh-CN"/>
              </w:rPr>
              <w:t>Ընդունվել է</w:t>
            </w:r>
            <w:r w:rsidRPr="007D3047">
              <w:rPr>
                <w:rFonts w:ascii="GHEA Grapalat" w:hAnsi="GHEA Grapalat"/>
                <w:b/>
                <w:sz w:val="24"/>
                <w:szCs w:val="24"/>
                <w:lang w:val="hy-AM" w:eastAsia="zh-CN"/>
              </w:rPr>
              <w:t>։</w:t>
            </w:r>
          </w:p>
        </w:tc>
      </w:tr>
      <w:tr w:rsidR="00132827" w:rsidRPr="007D3047" w14:paraId="60FD1F87"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4EC59D8D"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62.</w:t>
            </w:r>
            <w:r w:rsidRPr="007D3047">
              <w:rPr>
                <w:rFonts w:ascii="GHEA Grapalat" w:eastAsia="Times New Roman" w:hAnsi="GHEA Grapalat" w:cs="Arial"/>
                <w:sz w:val="24"/>
                <w:szCs w:val="24"/>
                <w:lang w:val="hy-AM"/>
              </w:rPr>
              <w:tab/>
              <w:t>Օրենքի նախագծի 18-րդ հոդվածը լրացնել հետևյալ բովանդակությամբ մասով</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ծրագրերի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ծրագրային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հավատարմագրումն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իրականացնում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կառույցը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կառավարության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հաստատած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չափանիշներին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համապատասխանող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օտարերկրյա</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հավատարմագրող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կազմակերպությունը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w:t>
            </w:r>
            <w:r w:rsidRPr="007D3047">
              <w:rPr>
                <w:rFonts w:ascii="GHEA Grapalat" w:eastAsia="Times New Roman" w:hAnsi="GHEA Grapalat" w:cs="Arial"/>
                <w:sz w:val="24"/>
                <w:szCs w:val="24"/>
                <w:lang w:val="hy-AM"/>
              </w:rPr>
              <w:t>ական կառույցի հետ համատեղ մասնագիտացված կազմակերպությունը, կամ օտարեկրյա հավատարմագրող կազմակերպությունը՝ սույն օրենքի դրույթներին ու Կառավարության սահմանած կարգերին համապատասխան:</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0E39F873" w14:textId="73AC251E" w:rsidR="00132827" w:rsidRPr="007D3047" w:rsidRDefault="001D064F" w:rsidP="00A03B25">
            <w:pPr>
              <w:spacing w:after="0" w:line="360" w:lineRule="auto"/>
              <w:jc w:val="both"/>
              <w:rPr>
                <w:rFonts w:ascii="GHEA Grapalat" w:hAnsi="GHEA Grapalat"/>
                <w:sz w:val="24"/>
                <w:szCs w:val="24"/>
                <w:lang w:val="en-GB" w:eastAsia="zh-CN"/>
              </w:rPr>
            </w:pPr>
            <w:r w:rsidRPr="007D3047">
              <w:rPr>
                <w:rFonts w:ascii="GHEA Grapalat" w:hAnsi="GHEA Grapalat"/>
                <w:b/>
                <w:sz w:val="24"/>
                <w:szCs w:val="24"/>
                <w:lang w:val="en-GB" w:eastAsia="zh-CN"/>
              </w:rPr>
              <w:t>Ընդունվել է</w:t>
            </w:r>
            <w:r w:rsidRPr="007D3047">
              <w:rPr>
                <w:rFonts w:ascii="GHEA Grapalat" w:hAnsi="GHEA Grapalat"/>
                <w:b/>
                <w:sz w:val="24"/>
                <w:szCs w:val="24"/>
                <w:lang w:val="hy-AM" w:eastAsia="zh-CN"/>
              </w:rPr>
              <w:t>։</w:t>
            </w:r>
          </w:p>
        </w:tc>
      </w:tr>
      <w:tr w:rsidR="00132827" w:rsidRPr="007D3047" w14:paraId="1BF1A992"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69AF7062"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63.</w:t>
            </w:r>
            <w:r w:rsidRPr="007D3047">
              <w:rPr>
                <w:rFonts w:ascii="GHEA Grapalat" w:eastAsia="Times New Roman" w:hAnsi="GHEA Grapalat" w:cs="Arial"/>
                <w:sz w:val="24"/>
                <w:szCs w:val="24"/>
                <w:lang w:val="hy-AM"/>
              </w:rPr>
              <w:tab/>
              <w:t>Օրենքի նախագծի 18-րդ հոդվածի 121-րդ մասում «ոլորտային» բառից հետո լրացնել «մասնագիտական» բառը։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0A77407D" w14:textId="0B58C2DF" w:rsidR="00132827" w:rsidRPr="007D3047" w:rsidRDefault="00132827" w:rsidP="00A03B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en-GB" w:eastAsia="zh-CN"/>
              </w:rPr>
              <w:t>Չի ընդունվել</w:t>
            </w:r>
            <w:r w:rsidR="001D064F" w:rsidRPr="007D3047">
              <w:rPr>
                <w:rFonts w:ascii="GHEA Grapalat" w:hAnsi="GHEA Grapalat"/>
                <w:b/>
                <w:sz w:val="24"/>
                <w:szCs w:val="24"/>
                <w:lang w:val="hy-AM" w:eastAsia="zh-CN"/>
              </w:rPr>
              <w:t>։</w:t>
            </w:r>
          </w:p>
        </w:tc>
      </w:tr>
      <w:tr w:rsidR="00132827" w:rsidRPr="007D3047" w14:paraId="34E57D5C"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2102F552"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64.</w:t>
            </w:r>
            <w:r w:rsidRPr="007D3047">
              <w:rPr>
                <w:rFonts w:ascii="GHEA Grapalat" w:eastAsia="Times New Roman" w:hAnsi="GHEA Grapalat" w:cs="Arial"/>
                <w:sz w:val="24"/>
                <w:szCs w:val="24"/>
                <w:lang w:val="hy-AM"/>
              </w:rPr>
              <w:tab/>
              <w:t>Օրենքի նախագծի 18-րդ հոդվածը լրացնել հետևյալ բովանդակությամբ մասերով</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p>
          <w:p w14:paraId="098A15DF"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w:t>
            </w:r>
            <w:r w:rsidRPr="007D3047">
              <w:rPr>
                <w:rFonts w:ascii="Cambria Math" w:eastAsia="Times New Roman" w:hAnsi="Cambria Math" w:cs="Cambria Math"/>
                <w:sz w:val="24"/>
                <w:szCs w:val="24"/>
                <w:lang w:val="hy-AM"/>
              </w:rPr>
              <w:t>․</w:t>
            </w:r>
            <w:r w:rsidRPr="007D3047">
              <w:rPr>
                <w:rFonts w:ascii="GHEA Grapalat" w:eastAsia="Times New Roman" w:hAnsi="GHEA Grapalat" w:cs="GHEA Grapalat"/>
                <w:sz w:val="24"/>
                <w:szCs w:val="24"/>
                <w:lang w:val="hy-AM"/>
              </w:rPr>
              <w:t>Միկրոորակավորում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շնորհող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ծրագրերը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ենթակա</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նախահավատարմագրման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ծրագրային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հավատարմագրման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իրականացնում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կառույցը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իսկ</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ինստիտու</w:t>
            </w:r>
            <w:r w:rsidRPr="007D3047">
              <w:rPr>
                <w:rFonts w:ascii="GHEA Grapalat" w:eastAsia="Times New Roman" w:hAnsi="GHEA Grapalat" w:cs="Arial"/>
                <w:sz w:val="24"/>
                <w:szCs w:val="24"/>
                <w:lang w:val="hy-AM"/>
              </w:rPr>
              <w:t xml:space="preserve">ցիոնալ գնահատումը իրականացվում է բուհի ինստիտուցիոնալ հավատարմագրման շրջանակներում։ </w:t>
            </w:r>
          </w:p>
          <w:p w14:paraId="1175BFA4"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Միկրոորակավորում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շնորհող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ծրագրերի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նախահավատարմագրումը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իրականացվում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ծրագիր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իրականացնելու</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թույլտվություն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ստանալու</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դիմում</w:t>
            </w:r>
            <w:r w:rsidRPr="007D3047">
              <w:rPr>
                <w:rFonts w:ascii="GHEA Grapalat" w:eastAsia="Times New Roman" w:hAnsi="GHEA Grapalat" w:cs="Arial"/>
                <w:sz w:val="24"/>
                <w:szCs w:val="24"/>
                <w:lang w:val="hy-AM"/>
              </w:rPr>
              <w:t>-</w:t>
            </w:r>
            <w:r w:rsidRPr="007D3047">
              <w:rPr>
                <w:rFonts w:ascii="GHEA Grapalat" w:eastAsia="Times New Roman" w:hAnsi="GHEA Grapalat" w:cs="GHEA Grapalat"/>
                <w:sz w:val="24"/>
                <w:szCs w:val="24"/>
                <w:lang w:val="hy-AM"/>
              </w:rPr>
              <w:t>հայտը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կառույ</w:t>
            </w:r>
            <w:r w:rsidRPr="007D3047">
              <w:rPr>
                <w:rFonts w:ascii="GHEA Grapalat" w:eastAsia="Times New Roman" w:hAnsi="GHEA Grapalat" w:cs="Arial"/>
                <w:sz w:val="24"/>
                <w:szCs w:val="24"/>
                <w:lang w:val="hy-AM"/>
              </w:rPr>
              <w:t xml:space="preserve">ցին ներկայացնելուց հետո 2 ամսվա ընթացքում։ </w:t>
            </w:r>
          </w:p>
          <w:p w14:paraId="6D45AFD2"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Միկրոորակավորում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շնորհող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ծրագրերի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կազմակերպման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իրականացման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որակի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ապահովման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վկայագրման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գործընթացը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համակարգում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ինչպես</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նաև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միկրոորակավորումների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պետական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ռեգիստրը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վարում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Մասնագիտացված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կառույցը</w:t>
            </w:r>
            <w:r w:rsidRPr="007D3047">
              <w:rPr>
                <w:rFonts w:ascii="GHEA Grapalat" w:eastAsia="Times New Roman" w:hAnsi="GHEA Grapalat" w:cs="Arial"/>
                <w:sz w:val="24"/>
                <w:szCs w:val="24"/>
                <w:lang w:val="hy-AM"/>
              </w:rPr>
              <w:t xml:space="preserve">:  </w:t>
            </w:r>
          </w:p>
          <w:p w14:paraId="257702CD"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Միկոորակ</w:t>
            </w:r>
            <w:r w:rsidRPr="007D3047">
              <w:rPr>
                <w:rFonts w:ascii="GHEA Grapalat" w:eastAsia="Times New Roman" w:hAnsi="GHEA Grapalat" w:cs="Arial"/>
                <w:sz w:val="24"/>
                <w:szCs w:val="24"/>
                <w:lang w:val="hy-AM"/>
              </w:rPr>
              <w:t>ավորում շնորհող կրթական ծրագրերի կազմակերպման, իրականացման, որակի ապահովման և վկայագրման կարգերը լիազոր մարմնի ներկայացմամբ հաստատում է Կառավարությունը։»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61B34185" w14:textId="2E18E011" w:rsidR="00132827" w:rsidRPr="007D3047" w:rsidRDefault="00132827" w:rsidP="00A03B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en-GB" w:eastAsia="zh-CN"/>
              </w:rPr>
              <w:t>Ընդունվել է մասամբ</w:t>
            </w:r>
            <w:r w:rsidR="001D064F" w:rsidRPr="007D3047">
              <w:rPr>
                <w:rFonts w:ascii="GHEA Grapalat" w:hAnsi="GHEA Grapalat"/>
                <w:b/>
                <w:sz w:val="24"/>
                <w:szCs w:val="24"/>
                <w:lang w:val="hy-AM" w:eastAsia="zh-CN"/>
              </w:rPr>
              <w:t>։</w:t>
            </w:r>
          </w:p>
        </w:tc>
      </w:tr>
      <w:tr w:rsidR="00132827" w:rsidRPr="007D3047" w14:paraId="7EF0A6DF"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6306F76E"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65.</w:t>
            </w:r>
            <w:r w:rsidRPr="007D3047">
              <w:rPr>
                <w:rFonts w:ascii="GHEA Grapalat" w:eastAsia="Times New Roman" w:hAnsi="GHEA Grapalat" w:cs="Arial"/>
                <w:sz w:val="24"/>
                <w:szCs w:val="24"/>
                <w:lang w:val="hy-AM"/>
              </w:rPr>
              <w:tab/>
              <w:t>Օրենքի նախագծի 18-րդ հոդվածի 123-րդ մասը խմբագրել հետևյալ շարադրմամբ</w:t>
            </w:r>
            <w:r w:rsidRPr="007D3047">
              <w:rPr>
                <w:rFonts w:ascii="Cambria Math" w:eastAsia="Times New Roman"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լիցենզիաները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ինստի</w:t>
            </w:r>
            <w:r w:rsidRPr="007D3047">
              <w:rPr>
                <w:rFonts w:ascii="GHEA Grapalat" w:eastAsia="Times New Roman" w:hAnsi="GHEA Grapalat" w:cs="Arial"/>
                <w:sz w:val="24"/>
                <w:szCs w:val="24"/>
                <w:lang w:val="hy-AM"/>
              </w:rPr>
              <w:t>տուցիոնալ, կրթական ծրագրերի ծրագրային հավատարմագրումները, միկրոորակավորում շնորհող կրթական ծրագրերի նախնական և ծրագրային հավատարմագրումները գրանցվում են լիցենզավորման և հավատարմագրման պետական գրանցամատյանում, որը վարում է Կառավարության կողմից ստեղծված Մասնագիտացված կառույցը:»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1D4F1BF7" w14:textId="4463112A" w:rsidR="00132827" w:rsidRPr="007D3047" w:rsidRDefault="001D064F" w:rsidP="00A03B25">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en-GB" w:eastAsia="zh-CN"/>
              </w:rPr>
              <w:t>Ընդունվել է</w:t>
            </w:r>
            <w:r w:rsidRPr="007D3047">
              <w:rPr>
                <w:rFonts w:ascii="GHEA Grapalat" w:hAnsi="GHEA Grapalat"/>
                <w:b/>
                <w:sz w:val="24"/>
                <w:szCs w:val="24"/>
                <w:lang w:val="hy-AM" w:eastAsia="zh-CN"/>
              </w:rPr>
              <w:t>։</w:t>
            </w:r>
          </w:p>
        </w:tc>
      </w:tr>
      <w:tr w:rsidR="00132827" w:rsidRPr="007D3047" w14:paraId="084FB381"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713EB889"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66.</w:t>
            </w:r>
            <w:r w:rsidRPr="007D3047">
              <w:rPr>
                <w:rFonts w:ascii="GHEA Grapalat" w:eastAsia="Times New Roman" w:hAnsi="GHEA Grapalat" w:cs="Arial"/>
                <w:sz w:val="24"/>
                <w:szCs w:val="24"/>
                <w:lang w:val="hy-AM"/>
              </w:rPr>
              <w:tab/>
              <w:t>Օրենքի 21-րդ հոդվածի 166-րդ մասում սահմանված անձինք ըստ օրենքի համարվում են ակադեմիական կազմ։ 167-րդ մասում նախատեսված է ռեկտորի և կառուցվածքային ստորաբաժանման ղեկավարի ընտություն, դուրս թողնելով 166-րդ մասով սահմանված ակադեմիական անձանց, իրավական հակասություն կա 165, 167 և 168 մասերում, առաջարկում ենք կարգավորումները համապատասխանեցնել։</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0E3A65F8" w14:textId="27963E78" w:rsidR="00132827" w:rsidRPr="007D3047" w:rsidRDefault="00132827"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en-GB" w:eastAsia="zh-CN"/>
              </w:rPr>
              <w:t>Օրենքը խմբագրված է</w:t>
            </w:r>
            <w:r w:rsidR="001D064F" w:rsidRPr="007D3047">
              <w:rPr>
                <w:rFonts w:ascii="GHEA Grapalat" w:hAnsi="GHEA Grapalat"/>
                <w:sz w:val="24"/>
                <w:szCs w:val="24"/>
                <w:lang w:val="hy-AM" w:eastAsia="zh-CN"/>
              </w:rPr>
              <w:t>։</w:t>
            </w:r>
          </w:p>
          <w:p w14:paraId="71669ADB" w14:textId="77777777" w:rsidR="00132827" w:rsidRPr="007D3047" w:rsidRDefault="00132827" w:rsidP="00A03B25">
            <w:pPr>
              <w:spacing w:after="0" w:line="360" w:lineRule="auto"/>
              <w:jc w:val="both"/>
              <w:rPr>
                <w:rFonts w:ascii="GHEA Grapalat" w:hAnsi="GHEA Grapalat"/>
                <w:sz w:val="24"/>
                <w:szCs w:val="24"/>
                <w:lang w:val="en-GB" w:eastAsia="zh-CN"/>
              </w:rPr>
            </w:pPr>
          </w:p>
        </w:tc>
      </w:tr>
      <w:tr w:rsidR="00132827" w:rsidRPr="007D3047" w14:paraId="0B5E66FA"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74A61DB9"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67.</w:t>
            </w:r>
            <w:r w:rsidRPr="007D3047">
              <w:rPr>
                <w:rFonts w:ascii="GHEA Grapalat" w:eastAsia="Times New Roman" w:hAnsi="GHEA Grapalat" w:cs="Arial"/>
                <w:sz w:val="24"/>
                <w:szCs w:val="24"/>
                <w:lang w:val="hy-AM"/>
              </w:rPr>
              <w:tab/>
              <w:t>Օրենքի 25-րդ հոդվածի 198-րդ մասում «գիտական» բառը փոխարինել «ակադեմիական» բառով։</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3CF3573" w14:textId="49E753A4" w:rsidR="00132827" w:rsidRPr="007D3047" w:rsidRDefault="00132827" w:rsidP="00A03B25">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en-GB" w:eastAsia="zh-CN"/>
              </w:rPr>
              <w:t>Չի ընդունվել</w:t>
            </w:r>
            <w:r w:rsidR="001D064F" w:rsidRPr="007D3047">
              <w:rPr>
                <w:rFonts w:ascii="GHEA Grapalat" w:hAnsi="GHEA Grapalat"/>
                <w:b/>
                <w:sz w:val="24"/>
                <w:szCs w:val="24"/>
                <w:lang w:val="hy-AM" w:eastAsia="zh-CN"/>
              </w:rPr>
              <w:t>։</w:t>
            </w:r>
          </w:p>
          <w:p w14:paraId="5F423E57" w14:textId="77777777" w:rsidR="00132827" w:rsidRPr="007D3047" w:rsidRDefault="00132827" w:rsidP="00A03B25">
            <w:pPr>
              <w:spacing w:after="0" w:line="360" w:lineRule="auto"/>
              <w:jc w:val="both"/>
              <w:rPr>
                <w:rFonts w:ascii="GHEA Grapalat" w:hAnsi="GHEA Grapalat"/>
                <w:sz w:val="24"/>
                <w:szCs w:val="24"/>
                <w:lang w:val="en-GB" w:eastAsia="zh-CN"/>
              </w:rPr>
            </w:pPr>
          </w:p>
        </w:tc>
      </w:tr>
      <w:tr w:rsidR="00132827" w:rsidRPr="007D3047" w14:paraId="21597F98"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3FA1305B"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68.</w:t>
            </w:r>
            <w:r w:rsidRPr="007D3047">
              <w:rPr>
                <w:rFonts w:ascii="GHEA Grapalat" w:eastAsia="Times New Roman" w:hAnsi="GHEA Grapalat" w:cs="Arial"/>
                <w:sz w:val="24"/>
                <w:szCs w:val="24"/>
                <w:lang w:val="hy-AM"/>
              </w:rPr>
              <w:tab/>
              <w:t>Օրենքի 26-րդ հոդվածի 211-րդ մասում «արվեստների» բառից հետո լրացնել «սպորտի» բառով, ինչպես նաև «Սփյուռքի կամ» բառերից հետո «այլ երկրի» բառերը փոխարինել «օտարերկրյա» բառով։</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5C8DAFE" w14:textId="4A809072" w:rsidR="00132827" w:rsidRPr="007D3047" w:rsidRDefault="00132827"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en-GB" w:eastAsia="zh-CN"/>
              </w:rPr>
              <w:t>Խմբագրված է</w:t>
            </w:r>
            <w:r w:rsidR="001D064F" w:rsidRPr="007D3047">
              <w:rPr>
                <w:rFonts w:ascii="GHEA Grapalat" w:hAnsi="GHEA Grapalat"/>
                <w:sz w:val="24"/>
                <w:szCs w:val="24"/>
                <w:lang w:val="hy-AM" w:eastAsia="zh-CN"/>
              </w:rPr>
              <w:t>։</w:t>
            </w:r>
          </w:p>
          <w:p w14:paraId="25860423" w14:textId="77777777" w:rsidR="00132827" w:rsidRPr="007D3047" w:rsidRDefault="00132827" w:rsidP="00A03B25">
            <w:pPr>
              <w:spacing w:after="0" w:line="360" w:lineRule="auto"/>
              <w:jc w:val="both"/>
              <w:rPr>
                <w:rFonts w:ascii="GHEA Grapalat" w:hAnsi="GHEA Grapalat"/>
                <w:sz w:val="24"/>
                <w:szCs w:val="24"/>
                <w:lang w:val="en-GB" w:eastAsia="zh-CN"/>
              </w:rPr>
            </w:pPr>
          </w:p>
        </w:tc>
      </w:tr>
      <w:tr w:rsidR="00132827" w:rsidRPr="006055BB" w14:paraId="3933B74C"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180ABA3"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69.</w:t>
            </w:r>
            <w:r w:rsidRPr="007D3047">
              <w:rPr>
                <w:rFonts w:ascii="GHEA Grapalat" w:eastAsia="Times New Roman" w:hAnsi="GHEA Grapalat" w:cs="Arial"/>
                <w:sz w:val="24"/>
                <w:szCs w:val="24"/>
                <w:lang w:val="hy-AM"/>
              </w:rPr>
              <w:tab/>
              <w:t>Օրենքի 26-րդ հոդվածի 218-րդ մասի 3-րդ և 5-րդ կետերը հակասում են «Հիմնադրամների մասին» ՀՀ օրենքի պահանջներին՝ հոգաբարձուների խորհրդի լիազորությունների մասով։</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728A9242" w14:textId="77777777" w:rsidR="001D064F" w:rsidRPr="007D3047" w:rsidRDefault="001D064F"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p>
          <w:p w14:paraId="40452F48" w14:textId="772E0E23" w:rsidR="00132827" w:rsidRPr="007D3047" w:rsidRDefault="00132827"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Հարակից օրենքների փոփոխություններով </w:t>
            </w:r>
            <w:r w:rsidR="001D064F" w:rsidRPr="007D3047">
              <w:rPr>
                <w:rFonts w:ascii="GHEA Grapalat" w:eastAsia="Times New Roman" w:hAnsi="GHEA Grapalat" w:cs="Arial"/>
                <w:sz w:val="24"/>
                <w:szCs w:val="24"/>
                <w:lang w:val="hy-AM"/>
              </w:rPr>
              <w:t xml:space="preserve">«Հիմնադրամների մասին» </w:t>
            </w:r>
            <w:r w:rsidRPr="007D3047">
              <w:rPr>
                <w:rFonts w:ascii="GHEA Grapalat" w:hAnsi="GHEA Grapalat"/>
                <w:sz w:val="24"/>
                <w:szCs w:val="24"/>
                <w:lang w:val="hy-AM" w:eastAsia="zh-CN"/>
              </w:rPr>
              <w:t>օրենքում կատավում է համապատասխան լրացում:</w:t>
            </w:r>
          </w:p>
        </w:tc>
      </w:tr>
      <w:tr w:rsidR="00132827" w:rsidRPr="007D3047" w14:paraId="189A90AA"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100BB142"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70.</w:t>
            </w:r>
            <w:r w:rsidRPr="007D3047">
              <w:rPr>
                <w:rFonts w:ascii="GHEA Grapalat" w:eastAsia="Times New Roman" w:hAnsi="GHEA Grapalat" w:cs="Arial"/>
                <w:sz w:val="24"/>
                <w:szCs w:val="24"/>
                <w:lang w:val="hy-AM"/>
              </w:rPr>
              <w:tab/>
              <w:t>Օրենքի 26-րդ հոդվածի 218-րդ մասում «վարվեցողության» բառը փոխարինել «էթիկայի» բառով, քանի որ  օրենքում սահմանվել է, որ կանոնակարգը կոչվում է ակադեմիական բարեվարքության և էթիկայի կանոնակարգ։</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B9BF1DE" w14:textId="3CE145EF" w:rsidR="00132827" w:rsidRPr="007D3047" w:rsidRDefault="00132827"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en-GB" w:eastAsia="zh-CN"/>
              </w:rPr>
              <w:t>Խմբագրվել է</w:t>
            </w:r>
            <w:r w:rsidR="001D064F" w:rsidRPr="007D3047">
              <w:rPr>
                <w:rFonts w:ascii="GHEA Grapalat" w:hAnsi="GHEA Grapalat"/>
                <w:sz w:val="24"/>
                <w:szCs w:val="24"/>
                <w:lang w:val="hy-AM" w:eastAsia="zh-CN"/>
              </w:rPr>
              <w:t>։</w:t>
            </w:r>
          </w:p>
        </w:tc>
      </w:tr>
      <w:tr w:rsidR="00132827" w:rsidRPr="007D3047" w14:paraId="12CF4C86"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7CAC9A61"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71.</w:t>
            </w:r>
            <w:r w:rsidRPr="007D3047">
              <w:rPr>
                <w:rFonts w:ascii="GHEA Grapalat" w:eastAsia="Times New Roman" w:hAnsi="GHEA Grapalat" w:cs="Arial"/>
                <w:sz w:val="24"/>
                <w:szCs w:val="24"/>
                <w:lang w:val="hy-AM"/>
              </w:rPr>
              <w:tab/>
              <w:t>Օրենքի 27-րդ հոդվածի 226-րդ մասում «նորարարական» բառից հետո լրացնել «գիտատեխնիկական» բառը։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04AB662A" w14:textId="2944A6FC" w:rsidR="00132827" w:rsidRPr="007D3047" w:rsidRDefault="00132827"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en-GB" w:eastAsia="zh-CN"/>
              </w:rPr>
              <w:t>Խմբագրված է</w:t>
            </w:r>
            <w:r w:rsidR="001D064F" w:rsidRPr="007D3047">
              <w:rPr>
                <w:rFonts w:ascii="GHEA Grapalat" w:hAnsi="GHEA Grapalat"/>
                <w:sz w:val="24"/>
                <w:szCs w:val="24"/>
                <w:lang w:val="hy-AM" w:eastAsia="zh-CN"/>
              </w:rPr>
              <w:t>։</w:t>
            </w:r>
          </w:p>
          <w:p w14:paraId="3E7B1487" w14:textId="77777777" w:rsidR="00132827" w:rsidRPr="007D3047" w:rsidRDefault="00132827" w:rsidP="00A03B25">
            <w:pPr>
              <w:spacing w:after="0" w:line="360" w:lineRule="auto"/>
              <w:jc w:val="both"/>
              <w:rPr>
                <w:rFonts w:ascii="GHEA Grapalat" w:hAnsi="GHEA Grapalat"/>
                <w:sz w:val="24"/>
                <w:szCs w:val="24"/>
                <w:lang w:val="en-GB" w:eastAsia="zh-CN"/>
              </w:rPr>
            </w:pPr>
          </w:p>
        </w:tc>
      </w:tr>
      <w:tr w:rsidR="00132827" w:rsidRPr="007D3047" w14:paraId="6BC0D68E"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35B75D1D"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72.</w:t>
            </w:r>
            <w:r w:rsidRPr="007D3047">
              <w:rPr>
                <w:rFonts w:ascii="GHEA Grapalat" w:eastAsia="Times New Roman" w:hAnsi="GHEA Grapalat" w:cs="Arial"/>
                <w:sz w:val="24"/>
                <w:szCs w:val="24"/>
                <w:lang w:val="hy-AM"/>
              </w:rPr>
              <w:tab/>
              <w:t>Օրենքի 27-րդ հոդվածի 232-րդ մասի 3-րդ կետում «հսկողության» բառը առաջարկում ենք փոխարինել «ապահովման քաղաքականության և» բառերով։</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567BF05C" w14:textId="0DCAB8A6" w:rsidR="00132827" w:rsidRPr="007D3047" w:rsidRDefault="001D064F" w:rsidP="00A03B25">
            <w:pPr>
              <w:spacing w:after="0" w:line="360" w:lineRule="auto"/>
              <w:jc w:val="both"/>
              <w:rPr>
                <w:rFonts w:ascii="GHEA Grapalat" w:hAnsi="GHEA Grapalat"/>
                <w:sz w:val="24"/>
                <w:szCs w:val="24"/>
                <w:lang w:val="en-GB" w:eastAsia="zh-CN"/>
              </w:rPr>
            </w:pPr>
            <w:r w:rsidRPr="007D3047">
              <w:rPr>
                <w:rFonts w:ascii="GHEA Grapalat" w:hAnsi="GHEA Grapalat"/>
                <w:b/>
                <w:sz w:val="24"/>
                <w:szCs w:val="24"/>
                <w:lang w:val="en-GB" w:eastAsia="zh-CN"/>
              </w:rPr>
              <w:t>Ընդունվել է</w:t>
            </w:r>
            <w:r w:rsidRPr="007D3047">
              <w:rPr>
                <w:rFonts w:ascii="GHEA Grapalat" w:hAnsi="GHEA Grapalat"/>
                <w:b/>
                <w:sz w:val="24"/>
                <w:szCs w:val="24"/>
                <w:lang w:val="hy-AM" w:eastAsia="zh-CN"/>
              </w:rPr>
              <w:t>։</w:t>
            </w:r>
          </w:p>
        </w:tc>
      </w:tr>
      <w:tr w:rsidR="00132827" w:rsidRPr="007D3047" w14:paraId="6B5A3C92"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5FF3FD52"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73.</w:t>
            </w:r>
            <w:r w:rsidRPr="007D3047">
              <w:rPr>
                <w:rFonts w:ascii="GHEA Grapalat" w:eastAsia="Times New Roman" w:hAnsi="GHEA Grapalat" w:cs="Arial"/>
                <w:sz w:val="24"/>
                <w:szCs w:val="24"/>
                <w:lang w:val="hy-AM"/>
              </w:rPr>
              <w:tab/>
              <w:t>Օրենքի 27-րդ հոդվածի 232-րդ մասում 13-րդ կետը աաջարկում ենք տանել 12-րդ կետից առաջ, ապահովելով իրավական ակտի ձևակերպման տրամաբանական հաջորդականությունը։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E4A16D2" w14:textId="50F93116" w:rsidR="00132827" w:rsidRPr="007D3047" w:rsidRDefault="001D064F" w:rsidP="00A03B25">
            <w:pPr>
              <w:spacing w:after="0" w:line="360" w:lineRule="auto"/>
              <w:jc w:val="both"/>
              <w:rPr>
                <w:rFonts w:ascii="GHEA Grapalat" w:hAnsi="GHEA Grapalat"/>
                <w:sz w:val="24"/>
                <w:szCs w:val="24"/>
                <w:lang w:val="en-US" w:eastAsia="zh-CN"/>
              </w:rPr>
            </w:pPr>
            <w:r w:rsidRPr="007D3047">
              <w:rPr>
                <w:rFonts w:ascii="GHEA Grapalat" w:hAnsi="GHEA Grapalat"/>
                <w:b/>
                <w:sz w:val="24"/>
                <w:szCs w:val="24"/>
                <w:lang w:val="en-GB" w:eastAsia="zh-CN"/>
              </w:rPr>
              <w:t>Ընդունվել է</w:t>
            </w:r>
            <w:r w:rsidRPr="007D3047">
              <w:rPr>
                <w:rFonts w:ascii="GHEA Grapalat" w:hAnsi="GHEA Grapalat"/>
                <w:b/>
                <w:sz w:val="24"/>
                <w:szCs w:val="24"/>
                <w:lang w:val="hy-AM" w:eastAsia="zh-CN"/>
              </w:rPr>
              <w:t>։</w:t>
            </w:r>
          </w:p>
        </w:tc>
      </w:tr>
      <w:tr w:rsidR="00132827" w:rsidRPr="007D3047" w14:paraId="37F2AF45"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7FD29569"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74.</w:t>
            </w:r>
            <w:r w:rsidRPr="007D3047">
              <w:rPr>
                <w:rFonts w:ascii="GHEA Grapalat" w:eastAsia="Times New Roman" w:hAnsi="GHEA Grapalat" w:cs="Arial"/>
                <w:sz w:val="24"/>
                <w:szCs w:val="24"/>
                <w:lang w:val="hy-AM"/>
              </w:rPr>
              <w:tab/>
              <w:t>Օրենքի 27-րդ հոդվածի 251-րդ մասի 1-ին կետում «տարբեր հարթակներում» բառակապակցությունը առաջարկում ենք հանել, քանի որ իրավական առումով այն անորոշ սահմանում է։</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4CBADE65" w14:textId="73DACA56" w:rsidR="00132827" w:rsidRPr="007D3047" w:rsidRDefault="001D064F" w:rsidP="00A03B25">
            <w:pPr>
              <w:spacing w:after="0" w:line="360" w:lineRule="auto"/>
              <w:jc w:val="both"/>
              <w:rPr>
                <w:rFonts w:ascii="GHEA Grapalat" w:hAnsi="GHEA Grapalat"/>
                <w:sz w:val="24"/>
                <w:szCs w:val="24"/>
                <w:lang w:val="hy-AM" w:eastAsia="zh-CN"/>
              </w:rPr>
            </w:pPr>
            <w:r w:rsidRPr="007D3047">
              <w:rPr>
                <w:rFonts w:ascii="GHEA Grapalat" w:hAnsi="GHEA Grapalat"/>
                <w:b/>
                <w:sz w:val="24"/>
                <w:szCs w:val="24"/>
                <w:lang w:val="en-GB" w:eastAsia="zh-CN"/>
              </w:rPr>
              <w:t>Ընդունվել է</w:t>
            </w:r>
            <w:r w:rsidRPr="007D3047">
              <w:rPr>
                <w:rFonts w:ascii="GHEA Grapalat" w:hAnsi="GHEA Grapalat"/>
                <w:b/>
                <w:sz w:val="24"/>
                <w:szCs w:val="24"/>
                <w:lang w:val="hy-AM" w:eastAsia="zh-CN"/>
              </w:rPr>
              <w:t>։</w:t>
            </w:r>
          </w:p>
        </w:tc>
      </w:tr>
      <w:tr w:rsidR="00132827" w:rsidRPr="007D3047" w14:paraId="03A9EACE"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743AB717"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75.</w:t>
            </w:r>
            <w:r w:rsidRPr="007D3047">
              <w:rPr>
                <w:rFonts w:ascii="GHEA Grapalat" w:eastAsia="Times New Roman" w:hAnsi="GHEA Grapalat" w:cs="Arial"/>
                <w:sz w:val="24"/>
                <w:szCs w:val="24"/>
                <w:lang w:val="hy-AM"/>
              </w:rPr>
              <w:tab/>
              <w:t>Օրենքի 31-րդ հոդվածում սահմանված չէ ի՞նչպես են ընտրվում էթիկայի կոմիտեի անդամները, ներկայացված է միայն նախագահի ընտրության կարգը։ Առաջարկում ենք լրացնել այդ կարգավորումը։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0B8EE312" w14:textId="5C777DCE" w:rsidR="00132827" w:rsidRPr="007D3047" w:rsidRDefault="00132827" w:rsidP="00A03B25">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en-GB" w:eastAsia="zh-CN"/>
              </w:rPr>
              <w:t>Խմբագրվել է</w:t>
            </w:r>
            <w:r w:rsidR="001D064F" w:rsidRPr="007D3047">
              <w:rPr>
                <w:rFonts w:ascii="GHEA Grapalat" w:hAnsi="GHEA Grapalat"/>
                <w:sz w:val="24"/>
                <w:szCs w:val="24"/>
                <w:lang w:val="hy-AM" w:eastAsia="zh-CN"/>
              </w:rPr>
              <w:t>։</w:t>
            </w:r>
          </w:p>
        </w:tc>
      </w:tr>
      <w:tr w:rsidR="00132827" w:rsidRPr="007D3047" w14:paraId="564F51FC"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28A19C55" w14:textId="77777777" w:rsidR="00132827" w:rsidRPr="007D3047" w:rsidRDefault="00132827" w:rsidP="00A03B25">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76.</w:t>
            </w:r>
            <w:r w:rsidRPr="007D3047">
              <w:rPr>
                <w:rFonts w:ascii="GHEA Grapalat" w:eastAsia="Times New Roman" w:hAnsi="GHEA Grapalat" w:cs="Arial"/>
                <w:sz w:val="24"/>
                <w:szCs w:val="24"/>
                <w:lang w:val="hy-AM"/>
              </w:rPr>
              <w:tab/>
              <w:t>Օրենքի 31-րդ հոդվածի 262-րդ մասում սահմանված է, որ Էթիկայի կոմիտեի ղեկավարը կարող է լինել ակադեմիական անվիճարկելի հետագիծ ունեցող անձը։ Այս ձևակերպումը հնարավոր չէ չափել։ Առաջարկում ենք վերանայել ձևակերպումը։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5AF724E5" w14:textId="7FF105C6" w:rsidR="00132827" w:rsidRPr="007D3047" w:rsidRDefault="001D064F" w:rsidP="00A03B25">
            <w:pPr>
              <w:spacing w:after="0" w:line="360" w:lineRule="auto"/>
              <w:jc w:val="both"/>
              <w:rPr>
                <w:rFonts w:ascii="GHEA Grapalat" w:hAnsi="GHEA Grapalat"/>
                <w:sz w:val="24"/>
                <w:szCs w:val="24"/>
                <w:lang w:val="en-GB" w:eastAsia="zh-CN"/>
              </w:rPr>
            </w:pPr>
            <w:r w:rsidRPr="007D3047">
              <w:rPr>
                <w:rFonts w:ascii="GHEA Grapalat" w:hAnsi="GHEA Grapalat"/>
                <w:b/>
                <w:sz w:val="24"/>
                <w:szCs w:val="24"/>
                <w:lang w:val="en-GB" w:eastAsia="zh-CN"/>
              </w:rPr>
              <w:t>Ընդունվել է</w:t>
            </w:r>
            <w:r w:rsidRPr="007D3047">
              <w:rPr>
                <w:rFonts w:ascii="GHEA Grapalat" w:hAnsi="GHEA Grapalat"/>
                <w:b/>
                <w:sz w:val="24"/>
                <w:szCs w:val="24"/>
                <w:lang w:val="hy-AM" w:eastAsia="zh-CN"/>
              </w:rPr>
              <w:t>։</w:t>
            </w:r>
          </w:p>
        </w:tc>
      </w:tr>
      <w:tr w:rsidR="00132827" w:rsidRPr="007D3047" w14:paraId="04FAFA0F" w14:textId="77777777" w:rsidTr="006055BB">
        <w:trPr>
          <w:trHeight w:val="20"/>
        </w:trPr>
        <w:tc>
          <w:tcPr>
            <w:tcW w:w="12441" w:type="dxa"/>
            <w:gridSpan w:val="8"/>
            <w:vMerge w:val="restart"/>
            <w:tcBorders>
              <w:top w:val="single" w:sz="4" w:space="0" w:color="auto"/>
              <w:left w:val="single" w:sz="4" w:space="0" w:color="auto"/>
              <w:right w:val="single" w:sz="4" w:space="0" w:color="auto"/>
            </w:tcBorders>
            <w:shd w:val="clear" w:color="auto" w:fill="E0E0E0"/>
          </w:tcPr>
          <w:p w14:paraId="3C0926DC" w14:textId="2D1C6312" w:rsidR="00132827" w:rsidRPr="007D3047" w:rsidRDefault="00150AD7" w:rsidP="000809C2">
            <w:pPr>
              <w:numPr>
                <w:ilvl w:val="0"/>
                <w:numId w:val="1"/>
              </w:numPr>
              <w:spacing w:after="0" w:line="360" w:lineRule="auto"/>
              <w:jc w:val="center"/>
              <w:rPr>
                <w:rFonts w:ascii="GHEA Grapalat" w:hAnsi="GHEA Grapalat"/>
                <w:b/>
                <w:sz w:val="24"/>
                <w:szCs w:val="24"/>
                <w:lang w:val="hy-AM"/>
              </w:rPr>
            </w:pPr>
            <w:r w:rsidRPr="007D3047">
              <w:rPr>
                <w:rFonts w:ascii="GHEA Grapalat" w:hAnsi="GHEA Grapalat"/>
                <w:b/>
                <w:sz w:val="24"/>
                <w:szCs w:val="24"/>
                <w:lang w:val="hy-AM"/>
              </w:rPr>
              <w:t>Հայաստանի գիտության և տեխնոլոգիաների հիմնադրամ (FAST)</w:t>
            </w:r>
          </w:p>
        </w:tc>
        <w:tc>
          <w:tcPr>
            <w:tcW w:w="3073"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4624987E" w14:textId="77777777" w:rsidR="00132827" w:rsidRPr="007D3047" w:rsidRDefault="00132827" w:rsidP="00132827">
            <w:pPr>
              <w:spacing w:after="0"/>
              <w:ind w:firstLine="252"/>
              <w:jc w:val="center"/>
              <w:rPr>
                <w:rFonts w:ascii="GHEA Grapalat" w:hAnsi="GHEA Grapalat"/>
                <w:b/>
                <w:sz w:val="24"/>
                <w:szCs w:val="24"/>
                <w:lang w:val="hy-AM"/>
              </w:rPr>
            </w:pPr>
            <w:r w:rsidRPr="007D3047">
              <w:rPr>
                <w:rFonts w:ascii="GHEA Grapalat" w:hAnsi="GHEA Grapalat"/>
                <w:b/>
                <w:sz w:val="24"/>
                <w:szCs w:val="24"/>
                <w:lang w:val="hy-AM"/>
              </w:rPr>
              <w:t>20.12.2024թ.</w:t>
            </w:r>
          </w:p>
        </w:tc>
      </w:tr>
      <w:tr w:rsidR="00132827" w:rsidRPr="007D3047" w14:paraId="3F70971B" w14:textId="77777777" w:rsidTr="006055BB">
        <w:trPr>
          <w:trHeight w:val="20"/>
        </w:trPr>
        <w:tc>
          <w:tcPr>
            <w:tcW w:w="12441" w:type="dxa"/>
            <w:gridSpan w:val="8"/>
            <w:vMerge/>
            <w:tcBorders>
              <w:left w:val="single" w:sz="4" w:space="0" w:color="auto"/>
              <w:bottom w:val="single" w:sz="4" w:space="0" w:color="auto"/>
              <w:right w:val="single" w:sz="4" w:space="0" w:color="auto"/>
            </w:tcBorders>
            <w:shd w:val="clear" w:color="auto" w:fill="E0E0E0"/>
          </w:tcPr>
          <w:p w14:paraId="2B57D496" w14:textId="77777777" w:rsidR="00132827" w:rsidRPr="007D3047" w:rsidRDefault="00132827" w:rsidP="00132827">
            <w:pPr>
              <w:spacing w:after="0"/>
              <w:jc w:val="both"/>
              <w:rPr>
                <w:rFonts w:ascii="GHEA Grapalat" w:hAnsi="GHEA Grapalat"/>
                <w:b/>
                <w:sz w:val="24"/>
                <w:szCs w:val="24"/>
                <w:lang w:val="hy-AM"/>
              </w:rPr>
            </w:pPr>
          </w:p>
        </w:tc>
        <w:tc>
          <w:tcPr>
            <w:tcW w:w="3073"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63834EBD" w14:textId="77777777" w:rsidR="00132827" w:rsidRPr="007D3047" w:rsidRDefault="00132827" w:rsidP="00132827">
            <w:pPr>
              <w:spacing w:after="0"/>
              <w:ind w:firstLine="252"/>
              <w:jc w:val="center"/>
              <w:rPr>
                <w:rFonts w:ascii="GHEA Grapalat" w:hAnsi="GHEA Grapalat"/>
                <w:b/>
                <w:sz w:val="24"/>
                <w:szCs w:val="24"/>
                <w:lang w:val="hy-AM"/>
              </w:rPr>
            </w:pPr>
          </w:p>
        </w:tc>
      </w:tr>
      <w:tr w:rsidR="00132827" w:rsidRPr="006055BB" w14:paraId="5E77B3AC"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5D61B69B"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 xml:space="preserve">1. </w:t>
            </w:r>
            <w:r w:rsidRPr="007D3047">
              <w:rPr>
                <w:rFonts w:ascii="GHEA Grapalat" w:eastAsia="Times New Roman" w:hAnsi="GHEA Grapalat" w:cs="Arial"/>
                <w:sz w:val="24"/>
                <w:szCs w:val="24"/>
              </w:rPr>
              <w:t>Օրենքի նախագիծը մասնակի է արտացոլում ժամանակակից կրթական միտումները՝</w:t>
            </w:r>
            <w:r w:rsidRPr="007D3047">
              <w:rPr>
                <w:rFonts w:ascii="GHEA Grapalat" w:eastAsia="Times New Roman" w:hAnsi="GHEA Grapalat" w:cs="Arial"/>
                <w:b/>
                <w:sz w:val="24"/>
                <w:szCs w:val="24"/>
              </w:rPr>
              <w:t xml:space="preserve"> թերի անդրադառնալով տեխնոլոգիաների և հեռավար ուսուցման դերին կրթական գործընթացում:</w:t>
            </w:r>
            <w:r w:rsidRPr="007D3047">
              <w:rPr>
                <w:rFonts w:ascii="GHEA Grapalat" w:eastAsia="Times New Roman" w:hAnsi="GHEA Grapalat" w:cs="Arial"/>
                <w:sz w:val="24"/>
                <w:szCs w:val="24"/>
              </w:rPr>
              <w:t xml:space="preserve"> Առաջարկվում է լրամշակել օրենքը՝ հստակեցնելով հեռավար ուսումնառության կազմակերպման դրույթները</w:t>
            </w:r>
            <w:r w:rsidRPr="007D3047">
              <w:rPr>
                <w:rFonts w:ascii="Cambria Math" w:eastAsia="Microsoft JhengHei" w:hAnsi="Cambria Math" w:cs="Cambria Math"/>
                <w:sz w:val="24"/>
                <w:szCs w:val="24"/>
              </w:rPr>
              <w:t>․</w:t>
            </w:r>
            <w:r w:rsidRPr="007D3047">
              <w:rPr>
                <w:rFonts w:ascii="GHEA Grapalat" w:eastAsia="Times New Roman" w:hAnsi="GHEA Grapalat" w:cs="Arial"/>
                <w:sz w:val="24"/>
                <w:szCs w:val="24"/>
              </w:rPr>
              <w:t xml:space="preserve"> </w:t>
            </w:r>
            <w:r w:rsidRPr="007D3047">
              <w:rPr>
                <w:rFonts w:ascii="GHEA Grapalat" w:eastAsia="Times New Roman" w:hAnsi="GHEA Grapalat" w:cs="GHEA Grapalat"/>
                <w:sz w:val="24"/>
                <w:szCs w:val="24"/>
              </w:rPr>
              <w:t>մասնավորապես՝</w:t>
            </w:r>
            <w:r w:rsidRPr="007D3047">
              <w:rPr>
                <w:rFonts w:ascii="GHEA Grapalat" w:eastAsia="Times New Roman" w:hAnsi="GHEA Grapalat" w:cs="Arial"/>
                <w:sz w:val="24"/>
                <w:szCs w:val="24"/>
              </w:rPr>
              <w:t xml:space="preserve"> </w:t>
            </w:r>
            <w:r w:rsidRPr="007D3047">
              <w:rPr>
                <w:rFonts w:ascii="GHEA Grapalat" w:eastAsia="Times New Roman" w:hAnsi="GHEA Grapalat" w:cs="Arial"/>
                <w:b/>
                <w:sz w:val="24"/>
                <w:szCs w:val="24"/>
              </w:rPr>
              <w:t>ներառելով հստակ կարգավորումներ, որոնք կսահմանեն ամբողջությամբ և մասնակի հեռավար կրթական ծրագրերի իրականացման պայմանները և շրջանակները:</w:t>
            </w:r>
            <w:r w:rsidRPr="007D3047">
              <w:rPr>
                <w:rFonts w:ascii="GHEA Grapalat" w:eastAsia="Times New Roman" w:hAnsi="GHEA Grapalat" w:cs="Arial"/>
                <w:sz w:val="24"/>
                <w:szCs w:val="24"/>
              </w:rPr>
              <w:t xml:space="preserve"> Այս փոփոխությունները հնարավորություն կտան արտերկրի առաջատար գիտնականներին (այդ թվում՝ սփյուռքահայ), ոլորտի առաջատար պրակտիկ մասնագետներին ներգրավել կրթական ծրագրերում որպես դասավանդողներ, գիտական ղեկավարներ և այլն: Ինչպես նաև կապահովեն լավագույն համալսարանների կողմից առաջարկվող առցանց դասընթացների ինտեգրումը կրթական ծրագրերում: Ընդհանուր առմամբ, այս կարգավորումները կնպաստեն բարձրագույն կրթության մատչելիության, որակի և միջազգայնացման բարձրացմանը։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08A7434F" w14:textId="77777777" w:rsidR="00132827" w:rsidRPr="0099750D" w:rsidRDefault="00132827" w:rsidP="001D064F">
            <w:pPr>
              <w:spacing w:after="0" w:line="360" w:lineRule="auto"/>
              <w:jc w:val="both"/>
              <w:rPr>
                <w:rFonts w:ascii="GHEA Grapalat" w:hAnsi="GHEA Grapalat"/>
                <w:b/>
                <w:sz w:val="24"/>
                <w:szCs w:val="24"/>
                <w:lang w:val="hy-AM" w:eastAsia="zh-CN"/>
              </w:rPr>
            </w:pPr>
            <w:r w:rsidRPr="0099750D">
              <w:rPr>
                <w:rFonts w:ascii="GHEA Grapalat" w:hAnsi="GHEA Grapalat"/>
                <w:b/>
                <w:sz w:val="24"/>
                <w:szCs w:val="24"/>
                <w:lang w:val="hy-AM" w:eastAsia="zh-CN"/>
              </w:rPr>
              <w:t>Ընդունվել է մասամբ:</w:t>
            </w:r>
          </w:p>
          <w:p w14:paraId="13CDEFDD" w14:textId="085EB41B" w:rsidR="00132827" w:rsidRPr="007D3047" w:rsidRDefault="00132827" w:rsidP="00EE2E7A">
            <w:pPr>
              <w:spacing w:after="0" w:line="360" w:lineRule="auto"/>
              <w:jc w:val="both"/>
              <w:rPr>
                <w:rFonts w:ascii="GHEA Grapalat" w:hAnsi="GHEA Grapalat"/>
                <w:sz w:val="24"/>
                <w:szCs w:val="24"/>
                <w:lang w:val="hy-AM" w:eastAsia="zh-CN"/>
              </w:rPr>
            </w:pPr>
            <w:r w:rsidRPr="0099750D">
              <w:rPr>
                <w:rFonts w:ascii="GHEA Grapalat" w:hAnsi="GHEA Grapalat"/>
                <w:sz w:val="24"/>
                <w:szCs w:val="24"/>
                <w:lang w:val="hy-AM" w:eastAsia="zh-CN"/>
              </w:rPr>
              <w:t>Ամբողջությամբ հեռավար որկավորում շնորհող կրթական ծրագրերի հնարավորության ներառման համար դեռևս Հանրապետությունում առկա չէ բավարար ռեսուրս դրանց որակի հավաստման, ստուգումների իրականացման և անվտանգ կազմակերպման առումով, սակայն օրենքի նախագծում խմբագրվել են մի շարք դրույթներ</w:t>
            </w:r>
            <w:r w:rsidR="00EE2E7A" w:rsidRPr="0099750D">
              <w:rPr>
                <w:rFonts w:ascii="GHEA Grapalat" w:hAnsi="GHEA Grapalat"/>
                <w:sz w:val="24"/>
                <w:szCs w:val="24"/>
                <w:lang w:val="hy-AM" w:eastAsia="zh-CN"/>
              </w:rPr>
              <w:t>,</w:t>
            </w:r>
            <w:r w:rsidRPr="0099750D">
              <w:rPr>
                <w:rFonts w:ascii="GHEA Grapalat" w:hAnsi="GHEA Grapalat"/>
                <w:sz w:val="24"/>
                <w:szCs w:val="24"/>
                <w:lang w:val="hy-AM" w:eastAsia="zh-CN"/>
              </w:rPr>
              <w:t xml:space="preserve"> մասնավորապես</w:t>
            </w:r>
            <w:r w:rsidR="00EE2E7A" w:rsidRPr="0099750D">
              <w:rPr>
                <w:rFonts w:ascii="GHEA Grapalat" w:hAnsi="GHEA Grapalat"/>
                <w:sz w:val="24"/>
                <w:szCs w:val="24"/>
                <w:lang w:val="hy-AM" w:eastAsia="zh-CN"/>
              </w:rPr>
              <w:t>,</w:t>
            </w:r>
            <w:r w:rsidRPr="0099750D">
              <w:rPr>
                <w:rFonts w:ascii="GHEA Grapalat" w:hAnsi="GHEA Grapalat"/>
                <w:sz w:val="24"/>
                <w:szCs w:val="24"/>
                <w:lang w:val="hy-AM" w:eastAsia="zh-CN"/>
              </w:rPr>
              <w:t xml:space="preserve"> առկա է հեռավար կրթության հասկացության սահմանումը` </w:t>
            </w:r>
            <w:r w:rsidR="00EE2E7A" w:rsidRPr="0099750D">
              <w:rPr>
                <w:rFonts w:ascii="GHEA Grapalat" w:hAnsi="GHEA Grapalat"/>
                <w:sz w:val="24"/>
                <w:szCs w:val="24"/>
                <w:lang w:val="hy-AM" w:eastAsia="zh-CN"/>
              </w:rPr>
              <w:t>3-րդ հոդված</w:t>
            </w:r>
            <w:r w:rsidRPr="0099750D">
              <w:rPr>
                <w:rFonts w:ascii="GHEA Grapalat" w:hAnsi="GHEA Grapalat"/>
                <w:sz w:val="24"/>
                <w:szCs w:val="24"/>
                <w:lang w:val="hy-AM" w:eastAsia="zh-CN"/>
              </w:rPr>
              <w:t>ի 1-ի</w:t>
            </w:r>
            <w:r w:rsidR="00EE2E7A" w:rsidRPr="0099750D">
              <w:rPr>
                <w:rFonts w:ascii="GHEA Grapalat" w:hAnsi="GHEA Grapalat"/>
                <w:sz w:val="24"/>
                <w:szCs w:val="24"/>
                <w:lang w:val="hy-AM" w:eastAsia="zh-CN"/>
              </w:rPr>
              <w:t>ն մասի 18-րդ կետի</w:t>
            </w:r>
            <w:r w:rsidRPr="0099750D">
              <w:rPr>
                <w:rFonts w:ascii="GHEA Grapalat" w:hAnsi="GHEA Grapalat"/>
                <w:sz w:val="24"/>
                <w:szCs w:val="24"/>
                <w:lang w:val="hy-AM" w:eastAsia="zh-CN"/>
              </w:rPr>
              <w:t>, և կրթական ծրագրերի լիցենզավորման պահանջներում` կրթական մոդուլ</w:t>
            </w:r>
            <w:r w:rsidR="00BD1B53">
              <w:rPr>
                <w:rFonts w:ascii="GHEA Grapalat" w:hAnsi="GHEA Grapalat"/>
                <w:sz w:val="24"/>
                <w:szCs w:val="24"/>
                <w:lang w:val="hy-AM" w:eastAsia="zh-CN"/>
              </w:rPr>
              <w:t>ն</w:t>
            </w:r>
            <w:r w:rsidRPr="0099750D">
              <w:rPr>
                <w:rFonts w:ascii="GHEA Grapalat" w:hAnsi="GHEA Grapalat"/>
                <w:sz w:val="24"/>
                <w:szCs w:val="24"/>
                <w:lang w:val="hy-AM" w:eastAsia="zh-CN"/>
              </w:rPr>
              <w:t>երի հեռավար իրականացման պայմանների ստուգման պահանջը 16</w:t>
            </w:r>
            <w:r w:rsidR="00EE2E7A" w:rsidRPr="0099750D">
              <w:rPr>
                <w:rFonts w:ascii="GHEA Grapalat" w:hAnsi="GHEA Grapalat"/>
                <w:sz w:val="24"/>
                <w:szCs w:val="24"/>
                <w:lang w:val="hy-AM" w:eastAsia="zh-CN"/>
              </w:rPr>
              <w:t xml:space="preserve">-րդ հոդվածի </w:t>
            </w:r>
            <w:r w:rsidRPr="0099750D">
              <w:rPr>
                <w:rFonts w:ascii="GHEA Grapalat" w:hAnsi="GHEA Grapalat"/>
                <w:sz w:val="24"/>
                <w:szCs w:val="24"/>
                <w:lang w:val="hy-AM" w:eastAsia="zh-CN"/>
              </w:rPr>
              <w:t>7</w:t>
            </w:r>
            <w:r w:rsidR="00EE2E7A" w:rsidRPr="0099750D">
              <w:rPr>
                <w:rFonts w:ascii="GHEA Grapalat" w:hAnsi="GHEA Grapalat"/>
                <w:sz w:val="24"/>
                <w:szCs w:val="24"/>
                <w:lang w:val="hy-AM" w:eastAsia="zh-CN"/>
              </w:rPr>
              <w:t>-րդ մասում</w:t>
            </w:r>
            <w:r w:rsidRPr="0099750D">
              <w:rPr>
                <w:rFonts w:ascii="GHEA Grapalat" w:hAnsi="GHEA Grapalat"/>
                <w:sz w:val="24"/>
                <w:szCs w:val="24"/>
                <w:lang w:val="hy-AM" w:eastAsia="zh-CN"/>
              </w:rPr>
              <w:t>:</w:t>
            </w:r>
          </w:p>
        </w:tc>
      </w:tr>
      <w:tr w:rsidR="00132827" w:rsidRPr="006055BB" w14:paraId="7626B3E9"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3134A4C7"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2.</w:t>
            </w:r>
            <w:r w:rsidRPr="007D3047">
              <w:rPr>
                <w:rFonts w:ascii="GHEA Grapalat" w:eastAsia="Times New Roman" w:hAnsi="GHEA Grapalat" w:cs="Arial"/>
                <w:sz w:val="24"/>
                <w:szCs w:val="24"/>
                <w:lang w:val="hy-AM"/>
              </w:rPr>
              <w:tab/>
              <w:t>Օրենքի նախագիծը սահմանափակում է օտար լեզվով կրթական ծրագրերի իրականացումը՝ խոչընդոտելով միջազգային չափանիշներին համապատասխան մրցունակ հետազոտական միջավայր ձևավորելու հնարավորությունը: Օրենքը չի հստակեցնում ավարտական աշխատանքների նախապատրաստման և պաշտպանության կարգը օտար լեզվով, հատկապես արագ փոփոխվող մասնագիտությունների համար: Այս սահմանափակումները խոչընդոտում են միջազգայնացման կարևոր բաղադրիչներին, մասնավորապես՝ տեղացի և օտարերկրյա ուսանողներից կազմված խառը խմբերով (mixed groups) դասերի կազմակերպմանը։</w:t>
            </w:r>
          </w:p>
          <w:p w14:paraId="4BA23139"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Հոդված 10-ի 5-րդ և 6-րդ կետերով սահմանվում են օտար լեզվով կրթական ծրագրեր իրականացնելու նախապայմանները, սակայն կենտրոնացումը շատ նեղ է և սահմանափակ: Օտար լեզվով դասավանդումը թույլատրվում է միայն որոշակի պայմաններով՝ առանձին մոդուլների, դասընթացների կամ թեմաների համար: Կարևոր է, որ օրենքը մեխանիզմներ և ընթացակարգեր նախատեսի ամբողջությամբ օտար լեզվով կրթական ծրագրեր իրականացնելու համար՝ ինչպես օտարերկրացիների, այնպես էլ հայ ուսանողների համար:</w:t>
            </w:r>
          </w:p>
          <w:p w14:paraId="284723C3"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Հոդված 39</w:t>
            </w:r>
            <w:r w:rsidRPr="007D3047">
              <w:rPr>
                <w:rFonts w:ascii="Cambria Math" w:eastAsia="Microsoft JhengHei" w:hAnsi="Cambria Math" w:cs="Cambria Math"/>
                <w:sz w:val="24"/>
                <w:szCs w:val="24"/>
                <w:lang w:val="hy-AM"/>
              </w:rPr>
              <w:t>․</w:t>
            </w:r>
            <w:r w:rsidRPr="007D3047">
              <w:rPr>
                <w:rFonts w:ascii="GHEA Grapalat" w:eastAsia="Times New Roman" w:hAnsi="GHEA Grapalat" w:cs="Arial"/>
                <w:sz w:val="24"/>
                <w:szCs w:val="24"/>
                <w:lang w:val="hy-AM"/>
              </w:rPr>
              <w:t>5</w:t>
            </w:r>
            <w:r w:rsidRPr="007D3047">
              <w:rPr>
                <w:rFonts w:ascii="Cambria Math" w:eastAsia="Microsoft JhengHei"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կետում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նշվում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ծրագրերի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օտար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լեզվով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ուսուցման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կազմակերպման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դեպքում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կողմից</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սահմանվել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վարձի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ավելի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բարձր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չափ։</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Առաջարկում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ենք</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հոդվածում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հստակ</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տարբերակել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օտարերկրացիների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հայ</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ուսանողների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պայմանները՝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հայ</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ուսանողների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ֆինանսական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խոչընդոտներ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չստեղծելով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ապահովելով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որակյալ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մատչելի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հնարավորությունը</w:t>
            </w:r>
            <w:r w:rsidRPr="007D3047">
              <w:rPr>
                <w:rFonts w:ascii="GHEA Grapalat" w:eastAsia="Times New Roman" w:hAnsi="GHEA Grapalat" w:cs="Arial"/>
                <w:sz w:val="24"/>
                <w:szCs w:val="24"/>
                <w:lang w:val="hy-AM"/>
              </w:rPr>
              <w:t>։</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432894DB" w14:textId="77777777" w:rsidR="00EE2E7A" w:rsidRPr="007D3047" w:rsidRDefault="00132827"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r w:rsidR="00EE2E7A" w:rsidRPr="007D3047">
              <w:rPr>
                <w:rFonts w:ascii="GHEA Grapalat" w:hAnsi="GHEA Grapalat"/>
                <w:b/>
                <w:sz w:val="24"/>
                <w:szCs w:val="24"/>
                <w:lang w:val="hy-AM" w:eastAsia="zh-CN"/>
              </w:rPr>
              <w:t>։</w:t>
            </w:r>
          </w:p>
          <w:p w14:paraId="4C33B154" w14:textId="74F54242" w:rsidR="00132827" w:rsidRPr="007D3047" w:rsidRDefault="00132827" w:rsidP="00EE2E7A">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Նախագծում իրականացվել են համապատասխան խմբագր</w:t>
            </w:r>
            <w:r w:rsidR="00EE2E7A" w:rsidRPr="007D3047">
              <w:rPr>
                <w:rFonts w:ascii="GHEA Grapalat" w:hAnsi="GHEA Grapalat"/>
                <w:sz w:val="24"/>
                <w:szCs w:val="24"/>
                <w:lang w:val="hy-AM" w:eastAsia="zh-CN"/>
              </w:rPr>
              <w:t>աան աշխատանքներ</w:t>
            </w:r>
            <w:r w:rsidRPr="007D3047">
              <w:rPr>
                <w:rFonts w:ascii="GHEA Grapalat" w:hAnsi="GHEA Grapalat"/>
                <w:sz w:val="24"/>
                <w:szCs w:val="24"/>
                <w:lang w:val="hy-AM" w:eastAsia="zh-CN"/>
              </w:rPr>
              <w:t xml:space="preserve">` դասընթացների լեզվի վերաբերյալ, </w:t>
            </w:r>
            <w:r w:rsidR="00EE2E7A" w:rsidRPr="007D3047">
              <w:rPr>
                <w:rFonts w:ascii="GHEA Grapalat" w:hAnsi="GHEA Grapalat"/>
                <w:sz w:val="24"/>
                <w:szCs w:val="24"/>
                <w:lang w:val="hy-AM" w:eastAsia="zh-CN"/>
              </w:rPr>
              <w:t>10-րդ հոդված</w:t>
            </w:r>
            <w:r w:rsidRPr="007D3047">
              <w:rPr>
                <w:rFonts w:ascii="GHEA Grapalat" w:hAnsi="GHEA Grapalat"/>
                <w:sz w:val="24"/>
                <w:szCs w:val="24"/>
                <w:lang w:val="hy-AM" w:eastAsia="zh-CN"/>
              </w:rPr>
              <w:t>ի 5</w:t>
            </w:r>
            <w:r w:rsidR="00EE2E7A" w:rsidRPr="007D3047">
              <w:rPr>
                <w:rFonts w:ascii="GHEA Grapalat" w:hAnsi="GHEA Grapalat"/>
                <w:sz w:val="24"/>
                <w:szCs w:val="24"/>
                <w:lang w:val="hy-AM" w:eastAsia="zh-CN"/>
              </w:rPr>
              <w:t>-րդ</w:t>
            </w:r>
            <w:r w:rsidRPr="007D3047">
              <w:rPr>
                <w:rFonts w:ascii="GHEA Grapalat" w:hAnsi="GHEA Grapalat"/>
                <w:sz w:val="24"/>
                <w:szCs w:val="24"/>
                <w:lang w:val="hy-AM" w:eastAsia="zh-CN"/>
              </w:rPr>
              <w:t xml:space="preserve"> և 6</w:t>
            </w:r>
            <w:r w:rsidR="00EE2E7A" w:rsidRPr="007D3047">
              <w:rPr>
                <w:rFonts w:ascii="GHEA Grapalat" w:hAnsi="GHEA Grapalat"/>
                <w:sz w:val="24"/>
                <w:szCs w:val="24"/>
                <w:lang w:val="hy-AM" w:eastAsia="zh-CN"/>
              </w:rPr>
              <w:t>-րդ մասերը</w:t>
            </w:r>
            <w:r w:rsidRPr="007D3047">
              <w:rPr>
                <w:rFonts w:ascii="GHEA Grapalat" w:hAnsi="GHEA Grapalat"/>
                <w:sz w:val="24"/>
                <w:szCs w:val="24"/>
                <w:lang w:val="hy-AM" w:eastAsia="zh-CN"/>
              </w:rPr>
              <w:t xml:space="preserve"> </w:t>
            </w:r>
            <w:r w:rsidR="00EE2E7A" w:rsidRPr="007D3047">
              <w:rPr>
                <w:rFonts w:ascii="GHEA Grapalat" w:hAnsi="GHEA Grapalat"/>
                <w:sz w:val="24"/>
                <w:szCs w:val="24"/>
                <w:lang w:val="hy-AM" w:eastAsia="zh-CN"/>
              </w:rPr>
              <w:t>խ</w:t>
            </w:r>
            <w:r w:rsidRPr="007D3047">
              <w:rPr>
                <w:rFonts w:ascii="GHEA Grapalat" w:hAnsi="GHEA Grapalat"/>
                <w:sz w:val="24"/>
                <w:szCs w:val="24"/>
                <w:lang w:val="hy-AM" w:eastAsia="zh-CN"/>
              </w:rPr>
              <w:t xml:space="preserve">մբագրվել են: 39-րդ հոդվածը խմբագրվել է, ամբողջությամբ, հանվել է օտար լեզվով կրթական ծրագիր իրականացնելու </w:t>
            </w:r>
            <w:r w:rsidR="00EE2E7A" w:rsidRPr="007D3047">
              <w:rPr>
                <w:rFonts w:ascii="GHEA Grapalat" w:hAnsi="GHEA Grapalat"/>
                <w:sz w:val="24"/>
                <w:szCs w:val="24"/>
                <w:lang w:val="hy-AM" w:eastAsia="zh-CN"/>
              </w:rPr>
              <w:t>արժեքի</w:t>
            </w:r>
            <w:r w:rsidRPr="007D3047">
              <w:rPr>
                <w:rFonts w:ascii="GHEA Grapalat" w:hAnsi="GHEA Grapalat"/>
                <w:sz w:val="24"/>
                <w:szCs w:val="24"/>
                <w:lang w:val="hy-AM" w:eastAsia="zh-CN"/>
              </w:rPr>
              <w:t xml:space="preserve"> կարգավորումը:</w:t>
            </w:r>
          </w:p>
        </w:tc>
      </w:tr>
      <w:tr w:rsidR="00132827" w:rsidRPr="006055BB" w14:paraId="1F4F8CD5"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45D0EE07"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3.</w:t>
            </w:r>
            <w:r w:rsidRPr="007D3047">
              <w:rPr>
                <w:rFonts w:ascii="GHEA Grapalat" w:eastAsia="Times New Roman" w:hAnsi="GHEA Grapalat" w:cs="Arial"/>
                <w:sz w:val="24"/>
                <w:szCs w:val="24"/>
                <w:lang w:val="hy-AM"/>
              </w:rPr>
              <w:tab/>
              <w:t>Օրենքի նախագծում ակադեմիական շարժունությունը սահմանվում է որպես՝ «որոշակի ժամկետով ուսանողների ուսումնառության առանձին փուլերի, հետազոտական աշխատանքների կազմակերպումը, ինչպես նաև ակադեմիական և վարչական/կառավարման գործառույթներ իրականացնող կազմի մասնագիտական զարգացման, հետազոտական և դասավանդման աշխատանքների իրականացումն այլ բուհում կամ գիտական կազմակերպությունում»: Առաջարկվում է ընդլայնել ակադեմիական շարժունության սահմանումը, քանի որ ներկայիս սահմանումը սահմանափակվում է միայն բուհերով և գիտական կազմակերպություններով, ինչը չի արտացոլում ժամանակակից միջազգային փորձը և կրթության ոլորտի զարգացման միտումները: Անհրաժեշտ է ընդգրկել նաև մասնավոր կազմակերպությունները և միջազգային այլ կառույցները (մասնավորապես՝ որպես պրակտիկայի վայրեր): Այս փոփոխությունը կընդլայնի ակադեմիական շարժունության հնարավորությունները՝ նպաստելով կրթության, գիտության և մասնավոր հատվածի միջև կապերի ամրապնդմանը, ինչպես նաև միջազգային համագործակցության զարգացմանը: Օրինակ՝ Էրազմուս+ ծրագրով հայ ուսանողներին արդեն իսկ առաջարկվում են եվրոպական կազմակերպություններում պրակտիկա անցնելու կրթաթոշակներ, և ակադեմիական շարժունության նեղ սահմանումը կարող է խոչընդոտել ոչ միայն ապագա հնարավորությունների իրացմանը, այլ նաև ազդել ներկայումս իրականացվող ծրագրերի վրա:</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53EB460" w14:textId="77777777" w:rsidR="00EE2E7A" w:rsidRPr="007D3047" w:rsidRDefault="00132827"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r w:rsidR="00EE2E7A" w:rsidRPr="007D3047">
              <w:rPr>
                <w:rFonts w:ascii="GHEA Grapalat" w:hAnsi="GHEA Grapalat"/>
                <w:b/>
                <w:sz w:val="24"/>
                <w:szCs w:val="24"/>
                <w:lang w:val="hy-AM" w:eastAsia="zh-CN"/>
              </w:rPr>
              <w:t>։</w:t>
            </w:r>
          </w:p>
          <w:p w14:paraId="7B484A19" w14:textId="3EA8589F" w:rsidR="00132827" w:rsidRPr="007D3047" w:rsidRDefault="00EE2E7A" w:rsidP="001D064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w:t>
            </w:r>
            <w:r w:rsidR="00132827" w:rsidRPr="007D3047">
              <w:rPr>
                <w:rFonts w:ascii="GHEA Grapalat" w:hAnsi="GHEA Grapalat"/>
                <w:sz w:val="24"/>
                <w:szCs w:val="24"/>
                <w:lang w:val="hy-AM" w:eastAsia="zh-CN"/>
              </w:rPr>
              <w:t>ատարվել է համապատասխան լրացում</w:t>
            </w:r>
            <w:r w:rsidRPr="007D3047">
              <w:rPr>
                <w:rFonts w:ascii="GHEA Grapalat" w:hAnsi="GHEA Grapalat"/>
                <w:sz w:val="24"/>
                <w:szCs w:val="24"/>
                <w:lang w:val="hy-AM" w:eastAsia="zh-CN"/>
              </w:rPr>
              <w:t>։</w:t>
            </w:r>
          </w:p>
        </w:tc>
      </w:tr>
      <w:tr w:rsidR="00132827" w:rsidRPr="006055BB" w14:paraId="5C12B673"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49DA82A6"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4. Հոդված 6-ի 3-որդ կետի 5-րդ ենթակետով նշվում է</w:t>
            </w:r>
            <w:r w:rsidRPr="007D3047">
              <w:rPr>
                <w:rFonts w:ascii="Cambria Math" w:eastAsia="Microsoft JhengHei"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ուսանողների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կողմից</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կրեդիտների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կուտակման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կարգը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ուսումնառության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վերջնարդյունքների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գնահատման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ամփոփիչ</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ատեստավորման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ձևերն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պարբերականությունը»։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Առաջարկում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ենք</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ձևակերպումն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ընդլայնել՝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ներառելով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կրեդիտների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փոխանցման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փոխճանաչման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կարգը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կապակցելով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նաև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դպրոցական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կրեդիտային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համակարգի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հետ</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Ներկայիս</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իրավիճակում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երբ</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բացակայում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կարգ</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բուհերի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միջև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համագործակցության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մշակույթը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թույլ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ուսանողները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բախվում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լուրջ</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խոչընդոտների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Դժվարանում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կրեդիտային</w:t>
            </w:r>
            <w:r w:rsidRPr="007D3047">
              <w:rPr>
                <w:rFonts w:ascii="GHEA Grapalat" w:eastAsia="Times New Roman" w:hAnsi="GHEA Grapalat" w:cs="Arial"/>
                <w:sz w:val="24"/>
                <w:szCs w:val="24"/>
                <w:lang w:val="hy-AM"/>
              </w:rPr>
              <w:t xml:space="preserve"> շարժունությունը և դրա արդյունքների ճանաչումը ինչպես արտերկրյա բուհերում, այնպես էլ ՀՀ բուհերում, նույնիսկ նույն բուհի տարբեր ֆակուլտետներում: Օրենքի մակարդակով կրեդիտների փոխճանաչման հարցին անդրադառնալը և համապատասխան իրավական կարգավորում սահմանելը կարող է էապես նպաստել բուհերի կողմից Բոլոնյան գործընթացի սկզբունքների արդյունավետ կիրառմանը և կբարձրացնի ակադեմիական շարժունության ծրագրերի արդյունավետությունը: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12C00374" w14:textId="77777777" w:rsidR="00BF6E5D" w:rsidRPr="007D3047" w:rsidRDefault="00BF6E5D" w:rsidP="00BF6E5D">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p>
          <w:p w14:paraId="5ED2E7C7" w14:textId="1783FAFE" w:rsidR="00132827" w:rsidRPr="007D3047" w:rsidRDefault="00BF6E5D" w:rsidP="001D064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w:t>
            </w:r>
            <w:r w:rsidR="00132827" w:rsidRPr="007D3047">
              <w:rPr>
                <w:rFonts w:ascii="GHEA Grapalat" w:hAnsi="GHEA Grapalat"/>
                <w:sz w:val="24"/>
                <w:szCs w:val="24"/>
                <w:lang w:val="hy-AM" w:eastAsia="zh-CN"/>
              </w:rPr>
              <w:t>շված կետը խմբագրվել է</w:t>
            </w:r>
            <w:r w:rsidRPr="007D3047">
              <w:rPr>
                <w:rFonts w:ascii="GHEA Grapalat" w:hAnsi="GHEA Grapalat"/>
                <w:sz w:val="24"/>
                <w:szCs w:val="24"/>
                <w:lang w:val="hy-AM" w:eastAsia="zh-CN"/>
              </w:rPr>
              <w:t>։</w:t>
            </w:r>
          </w:p>
        </w:tc>
      </w:tr>
      <w:tr w:rsidR="00132827" w:rsidRPr="007D3047" w14:paraId="343DB406"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54EE4EF7"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5.</w:t>
            </w:r>
            <w:r w:rsidRPr="007D3047">
              <w:rPr>
                <w:rFonts w:ascii="GHEA Grapalat" w:eastAsia="Times New Roman" w:hAnsi="GHEA Grapalat" w:cs="Arial"/>
                <w:sz w:val="24"/>
                <w:szCs w:val="24"/>
                <w:lang w:val="hy-AM"/>
              </w:rPr>
              <w:tab/>
              <w:t>Հոդված 21-ը սահմանում է ակադեմիական կազմի թափուր պաշտոնների տեղակաման կարգն ու պայմանները, սակայն բացակայում են կարգավորումներ հրավիրյալ դասախոսների և հետազոտողների համար: Անհրաժեշտ է սահմանել «հրավիրյալ դասախոս» հասկացությունը, որը կներառի պրակտիկ մասնագետներին, արտերկրի և սփյուռքահայ առաջատար գիտնականներին: Հոդվածում պետք է նախատեսել ճկուն պայմանագրային հարաբերություններ հրավիրյալ դասախոսների համար, այդ թվում՝ կարճաժամկետ և երկարաժամկետ պայմանագրերի հնարավորություն, հեռավար աշխատանքի տարբերակներ, ինչպես նաև ոչ ստանդարտ պայմանագրերի կնքման հնարավորություն՝ հաշվի առնելով միջազգային համագործակցության առանձնահատկությունները: Կարևոր է նաև թույլատրել բուհերին սահմանել հատուկ վարձատրության պայմաններ հրավիրյալ դասախոսների համար՝ հաշվի առնելով նրանց միջազգային փորձը և ներդրումը կրթական ծրագրերում: Այս փոփոխությունները կնպաստեն արտերկրի և սփյուռքահայ առաջատար գիտնականների ու մասնագետների ներգրավմանը ՀՀ բուհերի կրթական ծրագրերում, կխթանեն միջազգային փորձի փոխանակումը և կբարձրացնեն կրթության որակը: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555836DE" w14:textId="2D503E17" w:rsidR="00132827" w:rsidRPr="007D3047" w:rsidRDefault="00BF6E5D" w:rsidP="001D064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Լրացվել է։</w:t>
            </w:r>
          </w:p>
        </w:tc>
      </w:tr>
      <w:tr w:rsidR="00132827" w:rsidRPr="006055BB" w14:paraId="23C82F00"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3E3007B2"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6.</w:t>
            </w:r>
            <w:r w:rsidRPr="007D3047">
              <w:rPr>
                <w:rFonts w:ascii="GHEA Grapalat" w:eastAsia="Times New Roman" w:hAnsi="GHEA Grapalat" w:cs="Arial"/>
                <w:sz w:val="24"/>
                <w:szCs w:val="24"/>
                <w:lang w:val="hy-AM"/>
              </w:rPr>
              <w:tab/>
              <w:t>Օրենքը սահմանափակ է մասնավոր հատվածի հետ համագործակցությամբ իրականացվող կրթական ծրագրերի մասով՝ հիմնականում նշելով միայն գիտական կազմակերպությունների և այլ բուհերի հետ համագործակցությունը: Սա հատկապես խնդրահարույց է կիրառական կրթական ծրագրերի (applied degree) արդյունավետ իրականացման տեսանկյունից, որտեղ առանցքային է մասնավոր հատվածի ակտիվ ներգրավվածությունը: Առաջարկվում է ընդլայնել այս շրջանակը՝ ներառելով մասնավոր հատվածի կազմակերպությունների հետ համատեղ իրականացվող կրթական և հետազոտական ծրագրերը: Կիրառական ծրագրերում մասնավոր հատվածի հետ համատեղ ծրագրերը կնպաստեն ուսանողների գործնական հմտությունների զարգացմանը, աշխատաշուկայի պահանջներին համապատասխան կադրերի պատրաստմանը և «բուհ-արդյունաբերություն» կապի ամրապնդմանը: Գործընկեր կազմակերպությունները կարող են էական ներդրում ունենալ ուսանողների մասնագիտական զարգացման գործում՝ առաջարկելով իրական աշխատանքային միջավայրում մասնագիտական դասընթացներ, պրակտիկայի հնարավորություններ, մենթորություն և նպատակային կրթաթոշակներ:</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34539DF" w14:textId="4112E30B" w:rsidR="00BB37B0" w:rsidRPr="007D3047" w:rsidRDefault="00132827" w:rsidP="001D064F">
            <w:pPr>
              <w:spacing w:after="0" w:line="360" w:lineRule="auto"/>
              <w:jc w:val="both"/>
              <w:rPr>
                <w:rFonts w:ascii="GHEA Grapalat" w:hAnsi="GHEA Grapalat" w:cs="Arial"/>
                <w:b/>
                <w:sz w:val="24"/>
                <w:szCs w:val="24"/>
                <w:lang w:val="hy-AM"/>
              </w:rPr>
            </w:pPr>
            <w:r w:rsidRPr="007D3047">
              <w:rPr>
                <w:rFonts w:ascii="GHEA Grapalat" w:hAnsi="GHEA Grapalat" w:cs="Arial"/>
                <w:b/>
                <w:sz w:val="24"/>
                <w:szCs w:val="24"/>
                <w:lang w:val="hy-AM"/>
              </w:rPr>
              <w:t>Ընդունվել է</w:t>
            </w:r>
            <w:r w:rsidR="002A0DB8">
              <w:rPr>
                <w:rFonts w:ascii="GHEA Grapalat" w:hAnsi="GHEA Grapalat" w:cs="Arial"/>
                <w:b/>
                <w:sz w:val="24"/>
                <w:szCs w:val="24"/>
                <w:lang w:val="hy-AM"/>
              </w:rPr>
              <w:t xml:space="preserve"> մասամբ</w:t>
            </w:r>
            <w:r w:rsidR="00BF6E5D" w:rsidRPr="007D3047">
              <w:rPr>
                <w:rFonts w:ascii="GHEA Grapalat" w:hAnsi="GHEA Grapalat" w:cs="Arial"/>
                <w:b/>
                <w:sz w:val="24"/>
                <w:szCs w:val="24"/>
                <w:lang w:val="hy-AM"/>
              </w:rPr>
              <w:t>։</w:t>
            </w:r>
            <w:r w:rsidRPr="007D3047">
              <w:rPr>
                <w:rFonts w:ascii="GHEA Grapalat" w:hAnsi="GHEA Grapalat" w:cs="Arial"/>
                <w:b/>
                <w:sz w:val="24"/>
                <w:szCs w:val="24"/>
                <w:lang w:val="hy-AM"/>
              </w:rPr>
              <w:t xml:space="preserve"> </w:t>
            </w:r>
          </w:p>
          <w:p w14:paraId="47621386" w14:textId="6224E1B5" w:rsidR="00BB37B0" w:rsidRPr="007D3047" w:rsidRDefault="00753AD9" w:rsidP="001D064F">
            <w:pPr>
              <w:spacing w:after="0" w:line="360" w:lineRule="auto"/>
              <w:jc w:val="both"/>
              <w:rPr>
                <w:rFonts w:ascii="GHEA Grapalat" w:hAnsi="GHEA Grapalat" w:cs="Arial"/>
                <w:sz w:val="24"/>
                <w:szCs w:val="24"/>
                <w:lang w:val="hy-AM"/>
              </w:rPr>
            </w:pPr>
            <w:r>
              <w:rPr>
                <w:rFonts w:ascii="GHEA Grapalat" w:eastAsia="Times New Roman" w:hAnsi="GHEA Grapalat" w:cs="Arial"/>
                <w:sz w:val="24"/>
                <w:szCs w:val="24"/>
                <w:lang w:val="hy-AM"/>
              </w:rPr>
              <w:t>Կ</w:t>
            </w:r>
            <w:r w:rsidRPr="007D3047">
              <w:rPr>
                <w:rFonts w:ascii="GHEA Grapalat" w:eastAsia="Times New Roman" w:hAnsi="GHEA Grapalat" w:cs="Arial"/>
                <w:sz w:val="24"/>
                <w:szCs w:val="24"/>
                <w:lang w:val="hy-AM"/>
              </w:rPr>
              <w:t xml:space="preserve">իրառական կրթական </w:t>
            </w:r>
            <w:r w:rsidR="002A0DB8">
              <w:rPr>
                <w:rFonts w:ascii="GHEA Grapalat" w:hAnsi="GHEA Grapalat" w:cs="Arial"/>
                <w:sz w:val="24"/>
                <w:szCs w:val="24"/>
                <w:lang w:val="hy-AM"/>
              </w:rPr>
              <w:t>«A</w:t>
            </w:r>
            <w:r w:rsidR="00205B0D" w:rsidRPr="00205B0D">
              <w:rPr>
                <w:rFonts w:ascii="GHEA Grapalat" w:hAnsi="GHEA Grapalat" w:cs="Arial"/>
                <w:sz w:val="24"/>
                <w:szCs w:val="24"/>
                <w:lang w:val="hy-AM"/>
              </w:rPr>
              <w:t xml:space="preserve">pplied degree» </w:t>
            </w:r>
            <w:r w:rsidR="00132827" w:rsidRPr="007D3047">
              <w:rPr>
                <w:rFonts w:ascii="GHEA Grapalat" w:hAnsi="GHEA Grapalat" w:cs="Arial"/>
                <w:sz w:val="24"/>
                <w:szCs w:val="24"/>
                <w:lang w:val="hy-AM"/>
              </w:rPr>
              <w:t>ծրագրերի առկայություն</w:t>
            </w:r>
            <w:r w:rsidR="00BB37B0" w:rsidRPr="007D3047">
              <w:rPr>
                <w:rFonts w:ascii="GHEA Grapalat" w:hAnsi="GHEA Grapalat" w:cs="Arial"/>
                <w:sz w:val="24"/>
                <w:szCs w:val="24"/>
                <w:lang w:val="hy-AM"/>
              </w:rPr>
              <w:t>ը</w:t>
            </w:r>
            <w:r w:rsidR="00132827" w:rsidRPr="007D3047">
              <w:rPr>
                <w:rFonts w:ascii="GHEA Grapalat" w:hAnsi="GHEA Grapalat" w:cs="Arial"/>
                <w:sz w:val="24"/>
                <w:szCs w:val="24"/>
                <w:lang w:val="hy-AM"/>
              </w:rPr>
              <w:t xml:space="preserve"> </w:t>
            </w:r>
            <w:r w:rsidR="00BB37B0" w:rsidRPr="007D3047">
              <w:rPr>
                <w:rFonts w:ascii="GHEA Grapalat" w:hAnsi="GHEA Grapalat" w:cs="Arial"/>
                <w:sz w:val="24"/>
                <w:szCs w:val="24"/>
                <w:lang w:val="hy-AM"/>
              </w:rPr>
              <w:t>նախատեսված</w:t>
            </w:r>
            <w:r w:rsidR="00132827" w:rsidRPr="007D3047">
              <w:rPr>
                <w:rFonts w:ascii="GHEA Grapalat" w:hAnsi="GHEA Grapalat" w:cs="Arial"/>
                <w:sz w:val="24"/>
                <w:szCs w:val="24"/>
                <w:lang w:val="hy-AM"/>
              </w:rPr>
              <w:t xml:space="preserve"> </w:t>
            </w:r>
            <w:r w:rsidR="00BB37B0" w:rsidRPr="007D3047">
              <w:rPr>
                <w:rFonts w:ascii="GHEA Grapalat" w:hAnsi="GHEA Grapalat" w:cs="Arial"/>
                <w:sz w:val="24"/>
                <w:szCs w:val="24"/>
                <w:lang w:val="hy-AM"/>
              </w:rPr>
              <w:t xml:space="preserve">չէ </w:t>
            </w:r>
            <w:r w:rsidR="00132827" w:rsidRPr="007D3047">
              <w:rPr>
                <w:rFonts w:ascii="GHEA Grapalat" w:hAnsi="GHEA Grapalat" w:cs="Arial"/>
                <w:sz w:val="24"/>
                <w:szCs w:val="24"/>
                <w:lang w:val="hy-AM"/>
              </w:rPr>
              <w:t xml:space="preserve">սույն բարեփոխման </w:t>
            </w:r>
            <w:r w:rsidR="00BB37B0" w:rsidRPr="007D3047">
              <w:rPr>
                <w:rFonts w:ascii="GHEA Grapalat" w:hAnsi="GHEA Grapalat" w:cs="Arial"/>
                <w:sz w:val="24"/>
                <w:szCs w:val="24"/>
                <w:lang w:val="hy-AM"/>
              </w:rPr>
              <w:t>շրջանակում</w:t>
            </w:r>
            <w:r w:rsidR="00132827" w:rsidRPr="007D3047">
              <w:rPr>
                <w:rFonts w:ascii="GHEA Grapalat" w:hAnsi="GHEA Grapalat" w:cs="Arial"/>
                <w:sz w:val="24"/>
                <w:szCs w:val="24"/>
                <w:lang w:val="hy-AM"/>
              </w:rPr>
              <w:t xml:space="preserve">, սակայն մասնավոր/արտադրական հատվածի հետ համագործակցությունը կարևոր է և դրա նվազագույն կարգավորման համար </w:t>
            </w:r>
            <w:r w:rsidR="00BB37B0" w:rsidRPr="007D3047">
              <w:rPr>
                <w:rFonts w:ascii="GHEA Grapalat" w:hAnsi="GHEA Grapalat" w:cs="Arial"/>
                <w:sz w:val="24"/>
                <w:szCs w:val="24"/>
                <w:lang w:val="hy-AM"/>
              </w:rPr>
              <w:t xml:space="preserve">լրացվել </w:t>
            </w:r>
            <w:r w:rsidR="00132827" w:rsidRPr="007D3047">
              <w:rPr>
                <w:rFonts w:ascii="GHEA Grapalat" w:hAnsi="GHEA Grapalat" w:cs="Arial"/>
                <w:sz w:val="24"/>
                <w:szCs w:val="24"/>
                <w:lang w:val="hy-AM"/>
              </w:rPr>
              <w:t>է 10-</w:t>
            </w:r>
            <w:r w:rsidR="00BB37B0" w:rsidRPr="007D3047">
              <w:rPr>
                <w:rFonts w:ascii="GHEA Grapalat" w:hAnsi="GHEA Grapalat" w:cs="Arial"/>
                <w:sz w:val="24"/>
                <w:szCs w:val="24"/>
                <w:lang w:val="hy-AM"/>
              </w:rPr>
              <w:t xml:space="preserve">րդ հոդվածի </w:t>
            </w:r>
            <w:r w:rsidR="00132827" w:rsidRPr="007D3047">
              <w:rPr>
                <w:rFonts w:ascii="GHEA Grapalat" w:hAnsi="GHEA Grapalat" w:cs="Arial"/>
                <w:sz w:val="24"/>
                <w:szCs w:val="24"/>
                <w:lang w:val="hy-AM"/>
              </w:rPr>
              <w:t>14</w:t>
            </w:r>
            <w:r w:rsidR="00BB37B0" w:rsidRPr="007D3047">
              <w:rPr>
                <w:rFonts w:ascii="GHEA Grapalat" w:hAnsi="GHEA Grapalat" w:cs="Arial"/>
                <w:sz w:val="24"/>
                <w:szCs w:val="24"/>
                <w:lang w:val="hy-AM"/>
              </w:rPr>
              <w:t>-րդ մասը՝</w:t>
            </w:r>
            <w:r w:rsidR="00132827" w:rsidRPr="007D3047">
              <w:rPr>
                <w:rFonts w:ascii="GHEA Grapalat" w:hAnsi="GHEA Grapalat" w:cs="Arial"/>
                <w:sz w:val="24"/>
                <w:szCs w:val="24"/>
                <w:lang w:val="hy-AM"/>
              </w:rPr>
              <w:t xml:space="preserve"> </w:t>
            </w:r>
          </w:p>
          <w:p w14:paraId="75C1B84C" w14:textId="4852D182" w:rsidR="00132827" w:rsidRPr="00753AD9" w:rsidRDefault="00BB37B0" w:rsidP="001D064F">
            <w:pPr>
              <w:spacing w:after="0" w:line="360" w:lineRule="auto"/>
              <w:jc w:val="both"/>
              <w:rPr>
                <w:rFonts w:ascii="GHEA Grapalat" w:hAnsi="GHEA Grapalat" w:cs="Arial"/>
                <w:sz w:val="24"/>
                <w:szCs w:val="24"/>
                <w:lang w:val="hy-AM" w:eastAsia="en-US"/>
              </w:rPr>
            </w:pPr>
            <w:r w:rsidRPr="007D3047">
              <w:rPr>
                <w:rFonts w:ascii="GHEA Grapalat" w:hAnsi="GHEA Grapalat" w:cs="Arial"/>
                <w:sz w:val="24"/>
                <w:szCs w:val="24"/>
                <w:lang w:val="hy-AM"/>
              </w:rPr>
              <w:t>14</w:t>
            </w:r>
            <w:r w:rsidRPr="007D3047">
              <w:rPr>
                <w:rFonts w:ascii="Cambria Math" w:hAnsi="Cambria Math" w:cs="Arial"/>
                <w:sz w:val="24"/>
                <w:szCs w:val="24"/>
                <w:lang w:val="hy-AM"/>
              </w:rPr>
              <w:t xml:space="preserve">․ </w:t>
            </w:r>
            <w:r w:rsidR="00132827" w:rsidRPr="007D3047">
              <w:rPr>
                <w:rFonts w:ascii="GHEA Grapalat" w:hAnsi="GHEA Grapalat" w:cs="Arial"/>
                <w:sz w:val="24"/>
                <w:szCs w:val="24"/>
                <w:lang w:val="hy-AM"/>
              </w:rPr>
              <w:t>Կրթական ծրագրերը կարող են ներառել նաև փորձնակության կամ պրակտիկայի բաղադրիչներ` արտադրական կամ մասնագիտական ոլորտում գործունեություն ծավալող մասնավոր տնտեսվարողների կամ կազմակերպությունների հետ, ինչը կարգավորվում է կրթական ծրագրի շրջանակում և</w:t>
            </w:r>
            <w:r w:rsidR="00753AD9">
              <w:rPr>
                <w:rFonts w:ascii="GHEA Grapalat" w:hAnsi="GHEA Grapalat" w:cs="Arial"/>
                <w:sz w:val="24"/>
                <w:szCs w:val="24"/>
                <w:lang w:val="hy-AM"/>
              </w:rPr>
              <w:t>,</w:t>
            </w:r>
            <w:r w:rsidR="00132827" w:rsidRPr="007D3047">
              <w:rPr>
                <w:rFonts w:ascii="GHEA Grapalat" w:hAnsi="GHEA Grapalat" w:cs="Arial"/>
                <w:sz w:val="24"/>
                <w:szCs w:val="24"/>
                <w:lang w:val="hy-AM"/>
              </w:rPr>
              <w:t xml:space="preserve"> որի արդյունքում կարող են շնորհել որոշակի ակադեմիական կրեդիտներ, որոնց չափը չպետք է գերազանցի 30 կրեդիտը:</w:t>
            </w:r>
          </w:p>
        </w:tc>
      </w:tr>
      <w:tr w:rsidR="00132827" w:rsidRPr="006055BB" w14:paraId="504753FD"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51BFE259"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7.</w:t>
            </w:r>
            <w:r w:rsidRPr="007D3047">
              <w:rPr>
                <w:rFonts w:ascii="GHEA Grapalat" w:eastAsia="Times New Roman" w:hAnsi="GHEA Grapalat" w:cs="Arial"/>
                <w:sz w:val="24"/>
                <w:szCs w:val="24"/>
                <w:lang w:val="hy-AM"/>
              </w:rPr>
              <w:tab/>
              <w:t>Հոդված 11</w:t>
            </w:r>
            <w:r w:rsidRPr="007D3047">
              <w:rPr>
                <w:rFonts w:ascii="Cambria Math" w:eastAsia="Microsoft JhengHei" w:hAnsi="Cambria Math" w:cs="Cambria Math"/>
                <w:sz w:val="24"/>
                <w:szCs w:val="24"/>
                <w:lang w:val="hy-AM"/>
              </w:rPr>
              <w:t>․</w:t>
            </w:r>
            <w:r w:rsidRPr="007D3047">
              <w:rPr>
                <w:rFonts w:ascii="GHEA Grapalat" w:eastAsia="Times New Roman" w:hAnsi="GHEA Grapalat" w:cs="Arial"/>
                <w:sz w:val="24"/>
                <w:szCs w:val="24"/>
                <w:lang w:val="hy-AM"/>
              </w:rPr>
              <w:t>3</w:t>
            </w:r>
            <w:r w:rsidRPr="007D3047">
              <w:rPr>
                <w:rFonts w:ascii="Cambria Math" w:eastAsia="Microsoft JhengHei"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կետում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սահմանվում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երրորդ</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մակարդակում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ուսումնառության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հետազոտական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աշխատանքի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ամփոփիչ</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դոկտորական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ատենախոսության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պաշտպանության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արդյունքում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անձին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շնորհվում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դոկտորի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աստիճան՝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ՀՀ</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բարձրագույն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կրթության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մասնագիտությունների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որակավորումների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ցանկի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մասնագիտություններով։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Հաշվի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առնելով</w:t>
            </w:r>
            <w:r w:rsidRPr="007D3047">
              <w:rPr>
                <w:rFonts w:ascii="GHEA Grapalat" w:eastAsia="Times New Roman" w:hAnsi="GHEA Grapalat" w:cs="Arial"/>
                <w:sz w:val="24"/>
                <w:szCs w:val="24"/>
                <w:lang w:val="hy-AM"/>
              </w:rPr>
              <w:t xml:space="preserve"> 21-</w:t>
            </w:r>
            <w:r w:rsidRPr="007D3047">
              <w:rPr>
                <w:rFonts w:ascii="GHEA Grapalat" w:eastAsia="Times New Roman" w:hAnsi="GHEA Grapalat" w:cs="GHEA Grapalat"/>
                <w:sz w:val="24"/>
                <w:szCs w:val="24"/>
                <w:lang w:val="hy-AM"/>
              </w:rPr>
              <w:t>րդ</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դարում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արհեստական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բանականության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տեխնոլոգիաների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զարգացման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ուղղություններն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վերջինիս</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ազդեցությունը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տարբեր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ոլորտներում՝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առաջարկվում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օրենքով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սահմանել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պարտադիր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հստակ</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ժամկետներո</w:t>
            </w:r>
            <w:r w:rsidRPr="007D3047">
              <w:rPr>
                <w:rFonts w:ascii="GHEA Grapalat" w:eastAsia="Times New Roman" w:hAnsi="GHEA Grapalat" w:cs="Arial"/>
                <w:sz w:val="24"/>
                <w:szCs w:val="24"/>
                <w:lang w:val="hy-AM"/>
              </w:rPr>
              <w:t>վ դասիչների պարբերական վերանայման մեխանիզմ, որը կապահովի մասնագիտական կրթության անընդհատ արդիականացումը՝ հաշվի առնելով արագ փոխվող միջազգային զարգացումները։</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6493ED05" w14:textId="77777777" w:rsidR="00BB37B0" w:rsidRPr="007D3047" w:rsidRDefault="00132827"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r w:rsidR="00BB37B0" w:rsidRPr="007D3047">
              <w:rPr>
                <w:rFonts w:ascii="GHEA Grapalat" w:hAnsi="GHEA Grapalat"/>
                <w:b/>
                <w:sz w:val="24"/>
                <w:szCs w:val="24"/>
                <w:lang w:val="hy-AM" w:eastAsia="zh-CN"/>
              </w:rPr>
              <w:t>։</w:t>
            </w:r>
          </w:p>
          <w:p w14:paraId="495B57E2" w14:textId="19F8B641" w:rsidR="00132827" w:rsidRPr="007D3047" w:rsidRDefault="00132827" w:rsidP="001D064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Օրենսդրական մակարդակում նման պարբերականության սահմանումը հետագայում կարող է հանգեցնել նույն պրոցեսի թերի կատարման:</w:t>
            </w:r>
          </w:p>
        </w:tc>
      </w:tr>
      <w:tr w:rsidR="00132827" w:rsidRPr="006055BB" w14:paraId="0D0438FE"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5B6DF769"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8.</w:t>
            </w:r>
            <w:r w:rsidRPr="007D3047">
              <w:rPr>
                <w:rFonts w:ascii="GHEA Grapalat" w:eastAsia="Times New Roman" w:hAnsi="GHEA Grapalat" w:cs="Arial"/>
                <w:sz w:val="24"/>
                <w:szCs w:val="24"/>
                <w:lang w:val="hy-AM"/>
              </w:rPr>
              <w:tab/>
              <w:t>Առկա է հակասություն օրենքի դրույթների միջև, քանի որ 6-րդ հոդվածի 3-րդ կետով բուհերին վերապահված է ընդունելության գործընթացը կազմակերպելու և իրականացնելու լիազորությունը՝ ըստ կրթական մակարդակների և ծրագրերի (ներառյալ օտարերկրյա քաղաքացիների համար), մինչդեռ 19-րդ հոդվածի 4-րդ կետով սահմանվում է, որ ՀՀ քաղաքացիություն ունեցող անձանց համար «Հայոց լեզու» և «Մաթեմատիկա» առարկաներից արտաքին գնահատման առնվազն «լավ» գնահատականը պարտադիր է բարձրագույն կրթության առաջին մակարդակի և ինտեգրված կրթական ծրագրերով ընդունելության դեպքում, ինչը ոչ միայն սահմանափակում է բուհերի ինքնավարությունը, այլև անտեսում է տարբեր մասնագիտությունների առանձնահատկությունները, քանի որ կան ուղղություններ (օրինակ՝ արվեստի և հումանիտար ոլորտները), որտեղ մաթեմատիկական գիտելիքների պարտադիր պահանջը նպատակահարմար չէ։ Հարկ է նշել, որ հայոց լեզվի իմացության ապահովումը հանրակրթության խնդիր է, և դրա ստուգման բեռը չպետք է դրվի բարձրագույն ուսումնական հաստատությունների վրա: Ինչպես նաև անհասկանալի է, թե ինչ է ենթադրում արտաքին գնահատումը և, որ մակարդակի վերջնարդյունքներ են ստուգվելու ու ինչպես է գնահատումն իրականացվելու:</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36FAFF0" w14:textId="77777777" w:rsidR="00BB37B0" w:rsidRPr="007D3047" w:rsidRDefault="00132827"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r w:rsidR="00BB37B0" w:rsidRPr="007D3047">
              <w:rPr>
                <w:rFonts w:ascii="GHEA Grapalat" w:hAnsi="GHEA Grapalat"/>
                <w:b/>
                <w:sz w:val="24"/>
                <w:szCs w:val="24"/>
                <w:lang w:val="hy-AM" w:eastAsia="zh-CN"/>
              </w:rPr>
              <w:t>։</w:t>
            </w:r>
          </w:p>
          <w:p w14:paraId="24B96391" w14:textId="4E2467AE" w:rsidR="00132827" w:rsidRPr="007D3047" w:rsidRDefault="00BB37B0" w:rsidP="001D064F">
            <w:pPr>
              <w:spacing w:after="0" w:line="360" w:lineRule="auto"/>
              <w:jc w:val="both"/>
              <w:rPr>
                <w:rFonts w:ascii="GHEA Grapalat" w:eastAsia="Times New Roman" w:hAnsi="GHEA Grapalat" w:cs="Arial"/>
                <w:sz w:val="24"/>
                <w:szCs w:val="24"/>
                <w:lang w:val="hy-AM"/>
              </w:rPr>
            </w:pPr>
            <w:r w:rsidRPr="007D3047">
              <w:rPr>
                <w:rFonts w:ascii="GHEA Grapalat" w:hAnsi="GHEA Grapalat"/>
                <w:sz w:val="24"/>
                <w:szCs w:val="24"/>
                <w:lang w:val="hy-AM" w:eastAsia="zh-CN"/>
              </w:rPr>
              <w:t>Հ</w:t>
            </w:r>
            <w:r w:rsidR="00132827" w:rsidRPr="007D3047">
              <w:rPr>
                <w:rFonts w:ascii="GHEA Grapalat" w:hAnsi="GHEA Grapalat"/>
                <w:sz w:val="24"/>
                <w:szCs w:val="24"/>
                <w:lang w:val="hy-AM" w:eastAsia="zh-CN"/>
              </w:rPr>
              <w:t>ակասություն առկա չէ</w:t>
            </w:r>
            <w:r w:rsidRPr="007D3047">
              <w:rPr>
                <w:rFonts w:ascii="GHEA Grapalat" w:hAnsi="GHEA Grapalat"/>
                <w:sz w:val="24"/>
                <w:szCs w:val="24"/>
                <w:lang w:val="hy-AM" w:eastAsia="zh-CN"/>
              </w:rPr>
              <w:t>,</w:t>
            </w:r>
            <w:r w:rsidR="00132827" w:rsidRPr="007D3047">
              <w:rPr>
                <w:rFonts w:ascii="GHEA Grapalat" w:hAnsi="GHEA Grapalat"/>
                <w:sz w:val="24"/>
                <w:szCs w:val="24"/>
                <w:lang w:val="hy-AM" w:eastAsia="zh-CN"/>
              </w:rPr>
              <w:t xml:space="preserve"> քանի որ </w:t>
            </w:r>
            <w:r w:rsidR="00132827" w:rsidRPr="007D3047">
              <w:rPr>
                <w:rFonts w:ascii="GHEA Grapalat" w:eastAsia="Times New Roman" w:hAnsi="GHEA Grapalat" w:cs="Arial"/>
                <w:sz w:val="24"/>
                <w:szCs w:val="24"/>
                <w:lang w:val="hy-AM"/>
              </w:rPr>
              <w:t>«Հայոց լեզու» և «Մաթեմատիկա» առարկաներից արտաքին գնահատման առնվազն «լավ» գնահատականը պարտադիր պահանջ է, որին ի հավելումն բուհը կարող է սահմանել այլ պահանջներ:</w:t>
            </w:r>
          </w:p>
          <w:p w14:paraId="772D8525" w14:textId="77777777" w:rsidR="00132827" w:rsidRPr="007D3047" w:rsidRDefault="00132827" w:rsidP="001D064F">
            <w:pPr>
              <w:spacing w:after="0" w:line="360" w:lineRule="auto"/>
              <w:jc w:val="both"/>
              <w:rPr>
                <w:rFonts w:ascii="GHEA Grapalat" w:eastAsia="Times New Roman" w:hAnsi="GHEA Grapalat" w:cs="Arial"/>
                <w:sz w:val="24"/>
                <w:szCs w:val="24"/>
                <w:lang w:val="hy-AM"/>
              </w:rPr>
            </w:pPr>
          </w:p>
          <w:p w14:paraId="2859C39F" w14:textId="65AA66F5" w:rsidR="00132827" w:rsidRPr="007D3047" w:rsidRDefault="00132827" w:rsidP="001D064F">
            <w:pPr>
              <w:spacing w:after="0" w:line="360" w:lineRule="auto"/>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Երկու առարկաների ընտրությունը պայմանավորված է պետական լեզվի իմացության հրամայականով և մաթեմատիկա առարկայի, որպես տրամաբանության և բոլոր մասնագիտություններում դրա այս կամ այն ձևով և չափով ներառված լինելու հանգամանքով: Միևնույն ժամանակ «լավ» գնահատականը բավական հասանելի է, այդ թվում</w:t>
            </w:r>
            <w:r w:rsidR="00BB37B0" w:rsidRPr="007D3047">
              <w:rPr>
                <w:rFonts w:ascii="GHEA Grapalat" w:eastAsia="Times New Roman" w:hAnsi="GHEA Grapalat" w:cs="Arial"/>
                <w:sz w:val="24"/>
                <w:szCs w:val="24"/>
                <w:lang w:val="hy-AM"/>
              </w:rPr>
              <w:t>՝</w:t>
            </w:r>
            <w:r w:rsidRPr="007D3047">
              <w:rPr>
                <w:rFonts w:ascii="GHEA Grapalat" w:eastAsia="Times New Roman" w:hAnsi="GHEA Grapalat" w:cs="Arial"/>
                <w:sz w:val="24"/>
                <w:szCs w:val="24"/>
                <w:lang w:val="hy-AM"/>
              </w:rPr>
              <w:t xml:space="preserve"> որպես օրինակ բերված մասնագիտություններում կրթությունը շարունակելու նպատակ ունեցող անձանց համար:</w:t>
            </w:r>
          </w:p>
          <w:p w14:paraId="548853D0" w14:textId="77777777" w:rsidR="00132827" w:rsidRPr="007D3047" w:rsidRDefault="00132827" w:rsidP="001D064F">
            <w:pPr>
              <w:spacing w:after="0" w:line="360" w:lineRule="auto"/>
              <w:jc w:val="both"/>
              <w:rPr>
                <w:rFonts w:ascii="GHEA Grapalat" w:hAnsi="GHEA Grapalat"/>
                <w:sz w:val="24"/>
                <w:szCs w:val="24"/>
                <w:lang w:val="hy-AM" w:eastAsia="zh-CN"/>
              </w:rPr>
            </w:pPr>
            <w:r w:rsidRPr="007D3047">
              <w:rPr>
                <w:rFonts w:ascii="GHEA Grapalat" w:eastAsia="Times New Roman" w:hAnsi="GHEA Grapalat" w:cs="Arial"/>
                <w:sz w:val="24"/>
                <w:szCs w:val="24"/>
                <w:lang w:val="hy-AM"/>
              </w:rPr>
              <w:t>Ինչ վերաբերում է արտաքին գնահատմանը, ապա դա իրականացվում է հանրակրթության «տիրույթում» այդ պարտավորությունը չդնելով բուհի վրա, միևնույն ժամանակ բուհին հնարավորություն ընձեռելով ընտրելու իր ուսանողին` կազմակերպելով ընդունելության գործընթացը:</w:t>
            </w:r>
          </w:p>
        </w:tc>
      </w:tr>
      <w:tr w:rsidR="00132827" w:rsidRPr="006055BB" w14:paraId="70EC33C0"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760B275C"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9.</w:t>
            </w:r>
            <w:r w:rsidRPr="007D3047">
              <w:rPr>
                <w:rFonts w:ascii="GHEA Grapalat" w:eastAsia="Times New Roman" w:hAnsi="GHEA Grapalat" w:cs="Arial"/>
                <w:sz w:val="24"/>
                <w:szCs w:val="24"/>
                <w:lang w:val="hy-AM"/>
              </w:rPr>
              <w:tab/>
              <w:t>«ՀՀ կրթության մինչև 2030 թվականի զարգացման պետական ծրագրում» սահմանված են ռազմավարական ուղղություններ, որոնք նախանշում են կրթական համակարգի հետագա զարգացումը ՀՀ-ում, այդ թվում նաև լրացուցիչ կրթության և միկրոորակավորումների ձևավորումը։ Օրենքի նախագծում առկա են միկրո-որակավորումների վերաբերյալ էական հստակեցումներ, սակայն դեռևս պարզ չէ այս ծրագրերի հավաստագրման գործընթացը։ Մասնավորապես, անհրաժեշտ է հստակեցնել՝ արդյոք դա իրականացվելու է որպես լիցենզավորում, թե հավատարմագրում։ Այս կրթական ձևաչափը կարող է նշանակալի հնարավորություններ ստեղծել արդյունաբերության պահանջներից բխող (industry driven) կրթություն զարգացնելու համար։</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26547435" w14:textId="77777777" w:rsidR="00BB37B0" w:rsidRPr="007D3047" w:rsidRDefault="00132827"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r w:rsidR="00BB37B0" w:rsidRPr="007D3047">
              <w:rPr>
                <w:rFonts w:ascii="GHEA Grapalat" w:hAnsi="GHEA Grapalat"/>
                <w:b/>
                <w:sz w:val="24"/>
                <w:szCs w:val="24"/>
                <w:lang w:val="hy-AM" w:eastAsia="zh-CN"/>
              </w:rPr>
              <w:t>։</w:t>
            </w:r>
          </w:p>
          <w:p w14:paraId="24F1F261" w14:textId="774BDEB1" w:rsidR="00132827" w:rsidRPr="007D3047" w:rsidRDefault="00BB37B0" w:rsidP="00BB37B0">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Հ</w:t>
            </w:r>
            <w:r w:rsidR="00132827" w:rsidRPr="007D3047">
              <w:rPr>
                <w:rFonts w:ascii="GHEA Grapalat" w:hAnsi="GHEA Grapalat"/>
                <w:sz w:val="24"/>
                <w:szCs w:val="24"/>
                <w:lang w:val="hy-AM" w:eastAsia="zh-CN"/>
              </w:rPr>
              <w:t>ստակեցվել</w:t>
            </w:r>
            <w:r w:rsidRPr="007D3047">
              <w:rPr>
                <w:rFonts w:ascii="GHEA Grapalat" w:hAnsi="GHEA Grapalat"/>
                <w:sz w:val="24"/>
                <w:szCs w:val="24"/>
                <w:lang w:val="hy-AM" w:eastAsia="zh-CN"/>
              </w:rPr>
              <w:t xml:space="preserve"> է։ Ա</w:t>
            </w:r>
            <w:r w:rsidR="00132827" w:rsidRPr="007D3047">
              <w:rPr>
                <w:rFonts w:ascii="GHEA Grapalat" w:hAnsi="GHEA Grapalat"/>
                <w:sz w:val="24"/>
                <w:szCs w:val="24"/>
                <w:lang w:val="hy-AM" w:eastAsia="zh-CN"/>
              </w:rPr>
              <w:t>ռաջին փուլով ծրագիրը գրանցվում է, որից հետո անցնում հավատարմագրում` եթե այն կրեդիտ շնորհող է, հակառակ պարագայում</w:t>
            </w:r>
            <w:r w:rsidRPr="007D3047">
              <w:rPr>
                <w:rFonts w:ascii="GHEA Grapalat" w:hAnsi="GHEA Grapalat"/>
                <w:sz w:val="24"/>
                <w:szCs w:val="24"/>
                <w:lang w:val="hy-AM" w:eastAsia="zh-CN"/>
              </w:rPr>
              <w:t>՝</w:t>
            </w:r>
            <w:r w:rsidR="00132827" w:rsidRPr="007D3047">
              <w:rPr>
                <w:rFonts w:ascii="GHEA Grapalat" w:hAnsi="GHEA Grapalat"/>
                <w:sz w:val="24"/>
                <w:szCs w:val="24"/>
                <w:lang w:val="hy-AM" w:eastAsia="zh-CN"/>
              </w:rPr>
              <w:t xml:space="preserve"> միկրոորակավորման ծրագիրը միայն գրանցվում է որակավորումների գրանցամատյանում:</w:t>
            </w:r>
          </w:p>
        </w:tc>
      </w:tr>
      <w:tr w:rsidR="00132827" w:rsidRPr="006055BB" w14:paraId="3065ED4F"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308A35A7"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10.</w:t>
            </w:r>
            <w:r w:rsidRPr="007D3047">
              <w:rPr>
                <w:rFonts w:ascii="GHEA Grapalat" w:eastAsia="Times New Roman" w:hAnsi="GHEA Grapalat" w:cs="Arial"/>
                <w:sz w:val="24"/>
                <w:szCs w:val="24"/>
                <w:lang w:val="hy-AM"/>
              </w:rPr>
              <w:tab/>
              <w:t>Օրենքի նախագծի 15-րդ հոդվածի 5-րդ կետով սահմանում է, որ բուհը պետք է ունենա առնվազն 4000 լիցենզիոն տեղ, իսկ նույն հոդվածի 13-րդ կետով նշվում է, որ մասնագիտացված կառույցի առաջարկով բուհին տրված լիցենզիայի գործողությունը կարող է դադարեցվել, և լիցենզիան ուժը կորցրած ճանաչվել կրթության պետական կառավարման լիազոր մարմնի որոշմամբ, եթե երեք տարի անընդմեջ համալրվում է լիցենզիայով տրամադրված ուսանողների սահմանային տեղերի 50 տոկոսից պակասը։ Քանակական ցուցանիշը չի երաշխավորում որակի բարձրացում։ Փոխարենը, այն կարող է հանգեցնել որակի անկման, քանի որ բուհերը ստիպված կլինեն կենտրոնանալ ուսանողների թվի, այլ ոչ թե կրթության որակի վրա։ Նման մոտեցումը կարող է արգելակել նորարարությունները կրթության ոլորտում և սահմանափակել այլընտրանքային կրթական մոդելների զարգացումը: Այն հատկապես խնդրահարույց է մասնագիտացված ծրագրեր առաջարկող բուհերի համար, ինչպիսիք են մշակույթի և արվեստի ոլորտի հաստատությունները: Առաջարկվում է վերանայել այս մոտեցումը՝ կենտրոնանալով ոչ միայն քանակական, այլև որակական չափանիշների վրա:</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41390688" w14:textId="413F9659" w:rsidR="00132827" w:rsidRPr="007D3047" w:rsidRDefault="00132827"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r w:rsidR="00BB37B0" w:rsidRPr="007D3047">
              <w:rPr>
                <w:rFonts w:ascii="GHEA Grapalat" w:hAnsi="GHEA Grapalat"/>
                <w:b/>
                <w:sz w:val="24"/>
                <w:szCs w:val="24"/>
                <w:lang w:val="hy-AM" w:eastAsia="zh-CN"/>
              </w:rPr>
              <w:t>։</w:t>
            </w:r>
          </w:p>
          <w:p w14:paraId="43BC7875" w14:textId="2E464FC0" w:rsidR="00132827" w:rsidRPr="007D3047" w:rsidRDefault="00BB37B0" w:rsidP="00D3661B">
            <w:pPr>
              <w:spacing w:after="0" w:line="360" w:lineRule="auto"/>
              <w:jc w:val="both"/>
              <w:rPr>
                <w:rFonts w:ascii="GHEA Grapalat" w:hAnsi="GHEA Grapalat"/>
                <w:sz w:val="24"/>
                <w:szCs w:val="24"/>
                <w:lang w:val="hy-AM" w:eastAsia="zh-CN"/>
              </w:rPr>
            </w:pPr>
            <w:r w:rsidRPr="007D3047">
              <w:rPr>
                <w:rFonts w:ascii="GHEA Grapalat" w:eastAsia="Calibri" w:hAnsi="GHEA Grapalat"/>
                <w:sz w:val="24"/>
                <w:szCs w:val="24"/>
                <w:lang w:val="hy-AM" w:eastAsia="en-US"/>
              </w:rPr>
              <w:t>Բուհում ուսանողների 4000 սահմանային տեղի պայմանի առկայությունը միտված է որակյալ կրթական ծառայություններ մատուցելուն, որի կարևորագույն բաղադրիչներից</w:t>
            </w:r>
            <w:r w:rsidRPr="007D3047">
              <w:rPr>
                <w:rFonts w:ascii="GHEA Grapalat" w:hAnsi="GHEA Grapalat"/>
                <w:sz w:val="24"/>
                <w:szCs w:val="24"/>
                <w:lang w:val="hy-AM" w:eastAsia="zh-CN"/>
              </w:rPr>
              <w:t xml:space="preserve"> է բուհի ֆինանսական կայունությունը, ինչպես նաև պատշաճ մասնագիտական որակավորում ունեցող, պատշաճ քանակությամբ և պատշաճ վարձատրվող ակադեմիական կազմ ունենալու և կրթական միջավայրը հարիր մակարդակի վրա պահելու հնարավորությունը:</w:t>
            </w:r>
          </w:p>
        </w:tc>
      </w:tr>
      <w:tr w:rsidR="00132827" w:rsidRPr="006055BB" w14:paraId="2C695C0A"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514DAA24"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11.</w:t>
            </w:r>
            <w:r w:rsidRPr="007D3047">
              <w:rPr>
                <w:rFonts w:ascii="GHEA Grapalat" w:eastAsia="Times New Roman" w:hAnsi="GHEA Grapalat" w:cs="Arial"/>
                <w:sz w:val="24"/>
                <w:szCs w:val="24"/>
                <w:lang w:val="hy-AM"/>
              </w:rPr>
              <w:tab/>
              <w:t>18-րդ հոդվածի 1-ին կետով սահմանվում է ինստիտուցիոնալ հավատարմագրումը որպես «պարբերաբար կրկնվող գործընթաց, որի նպատակն է ապահովել լիցենզիայի պահանջների նկատմամբ վերահսկողությունը, պետության կողմից բուհերի համար սահմանված արդյունքային ցուցանիշների նկատմամբ կատարողականի և բուհերի ռազմավարական կառավարման համակարգի և դրա արդյունավետության գնահատումը»: Սակայն միջազգայնորեն հավատարմագրումը սահմանվում է որպես գործընթաց, որն ապահովում է հաստատությունների համապատասխանությունը որակի կոնկրետ չափանիշներին՝ երաշխավորելով տրամադրվող կրթության արժանահավատությունը: Առաջարկված սահմանման մեջ առկա է էական շեղում հավատարմագրման միջազգայնորեն ընդունված հայեցակարգից, քանի որ այն հիմնականում կենտրոնանում է լիցենզիայի պահանջների նկատմամբ վերահսկողության վրա: Հարց է առաջանում՝ արդյոք այսպիսով չի՞ փոխվում հավատարմագրման հիմնական նպատակը և այն չի՞ սահմանափակվելու միայն լիցենզիոն պահանջների նկատմամբ վերահսկողության գործառույթով: Կարծում ենք, սա էականորեն նվազեցնելու է հավատարմագրման դերը որպես որակի ապահովման և բարելավման գործիք, ինչը կարող է բացասաբար անդրադառնալ ՀՀ բարձրագույն կրթության համակարգի միջազգային ճանաչելիության և մրցունակության վրա:</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796F39B5" w14:textId="77777777" w:rsidR="00BB37B0" w:rsidRPr="007D3047" w:rsidRDefault="00132827"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r w:rsidR="00BB37B0" w:rsidRPr="007D3047">
              <w:rPr>
                <w:rFonts w:ascii="GHEA Grapalat" w:hAnsi="GHEA Grapalat"/>
                <w:b/>
                <w:sz w:val="24"/>
                <w:szCs w:val="24"/>
                <w:lang w:val="hy-AM" w:eastAsia="zh-CN"/>
              </w:rPr>
              <w:t>։</w:t>
            </w:r>
          </w:p>
          <w:p w14:paraId="2B851AFE" w14:textId="754695DE" w:rsidR="00132827" w:rsidRPr="007D3047" w:rsidRDefault="00BB37B0" w:rsidP="001D064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Կ</w:t>
            </w:r>
            <w:r w:rsidR="00132827" w:rsidRPr="007D3047">
              <w:rPr>
                <w:rFonts w:ascii="GHEA Grapalat" w:hAnsi="GHEA Grapalat"/>
                <w:sz w:val="24"/>
                <w:szCs w:val="24"/>
                <w:lang w:val="hy-AM" w:eastAsia="zh-CN"/>
              </w:rPr>
              <w:t>ատարվել է համապատասխան փոփոխություն</w:t>
            </w:r>
            <w:r w:rsidRPr="007D3047">
              <w:rPr>
                <w:rFonts w:ascii="GHEA Grapalat" w:hAnsi="GHEA Grapalat"/>
                <w:sz w:val="24"/>
                <w:szCs w:val="24"/>
                <w:lang w:val="hy-AM" w:eastAsia="zh-CN"/>
              </w:rPr>
              <w:t>։</w:t>
            </w:r>
          </w:p>
        </w:tc>
      </w:tr>
      <w:tr w:rsidR="00132827" w:rsidRPr="006055BB" w14:paraId="48CD5FF7"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60FCB656"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12.</w:t>
            </w:r>
            <w:r w:rsidRPr="007D3047">
              <w:rPr>
                <w:rFonts w:ascii="GHEA Grapalat" w:eastAsia="Times New Roman" w:hAnsi="GHEA Grapalat" w:cs="Arial"/>
                <w:sz w:val="24"/>
                <w:szCs w:val="24"/>
                <w:lang w:val="hy-AM"/>
              </w:rPr>
              <w:tab/>
              <w:t>Հոդված 6</w:t>
            </w:r>
            <w:r w:rsidRPr="007D3047">
              <w:rPr>
                <w:rFonts w:ascii="Cambria Math" w:eastAsia="Microsoft JhengHei" w:hAnsi="Cambria Math" w:cs="Cambria Math"/>
                <w:sz w:val="24"/>
                <w:szCs w:val="24"/>
                <w:lang w:val="hy-AM"/>
              </w:rPr>
              <w:t>․</w:t>
            </w:r>
            <w:r w:rsidRPr="007D3047">
              <w:rPr>
                <w:rFonts w:ascii="GHEA Grapalat" w:eastAsia="Times New Roman" w:hAnsi="GHEA Grapalat" w:cs="Arial"/>
                <w:sz w:val="24"/>
                <w:szCs w:val="24"/>
                <w:lang w:val="hy-AM"/>
              </w:rPr>
              <w:t xml:space="preserve">2. </w:t>
            </w:r>
            <w:r w:rsidRPr="007D3047">
              <w:rPr>
                <w:rFonts w:ascii="GHEA Grapalat" w:eastAsia="Times New Roman" w:hAnsi="GHEA Grapalat" w:cs="GHEA Grapalat"/>
                <w:sz w:val="24"/>
                <w:szCs w:val="24"/>
                <w:lang w:val="hy-AM"/>
              </w:rPr>
              <w:t>և</w:t>
            </w:r>
            <w:r w:rsidRPr="007D3047">
              <w:rPr>
                <w:rFonts w:ascii="GHEA Grapalat" w:eastAsia="Times New Roman" w:hAnsi="GHEA Grapalat" w:cs="Arial"/>
                <w:sz w:val="24"/>
                <w:szCs w:val="24"/>
                <w:lang w:val="hy-AM"/>
              </w:rPr>
              <w:t xml:space="preserve"> 8</w:t>
            </w:r>
            <w:r w:rsidRPr="007D3047">
              <w:rPr>
                <w:rFonts w:ascii="Cambria Math" w:eastAsia="Microsoft JhengHei" w:hAnsi="Cambria Math" w:cs="Cambria Math"/>
                <w:sz w:val="24"/>
                <w:szCs w:val="24"/>
                <w:lang w:val="hy-AM"/>
              </w:rPr>
              <w:t>․</w:t>
            </w:r>
            <w:r w:rsidRPr="007D3047">
              <w:rPr>
                <w:rFonts w:ascii="GHEA Grapalat" w:eastAsia="Times New Roman" w:hAnsi="GHEA Grapalat" w:cs="Arial"/>
                <w:sz w:val="24"/>
                <w:szCs w:val="24"/>
                <w:lang w:val="hy-AM"/>
              </w:rPr>
              <w:t xml:space="preserve">2. </w:t>
            </w:r>
            <w:r w:rsidRPr="007D3047">
              <w:rPr>
                <w:rFonts w:ascii="GHEA Grapalat" w:eastAsia="Times New Roman" w:hAnsi="GHEA Grapalat" w:cs="GHEA Grapalat"/>
                <w:sz w:val="24"/>
                <w:szCs w:val="24"/>
                <w:lang w:val="hy-AM"/>
              </w:rPr>
              <w:t>կետերում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սահմանվում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համալսարանների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կազմակերպությունների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գործունեության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հիմնական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ուղղություններն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գործառույթները՝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միաժամանակ</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չհստակեցնելով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դերերի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բաշխվածությունը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գործունեության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կազմակերպման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իրականացման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գործընթացներում։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Առաջարկում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ենք</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սահմանել</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հստակ</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դերաբաշխում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կենտրոնացված</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գործառույթներ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յուրաքանչյուր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կողմի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համար։</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77247A97" w14:textId="77777777" w:rsidR="00BB37B0" w:rsidRPr="007D3047" w:rsidRDefault="00132827" w:rsidP="00BB37B0">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r w:rsidR="00BB37B0" w:rsidRPr="007D3047">
              <w:rPr>
                <w:rFonts w:ascii="GHEA Grapalat" w:hAnsi="GHEA Grapalat"/>
                <w:b/>
                <w:sz w:val="24"/>
                <w:szCs w:val="24"/>
                <w:lang w:val="hy-AM" w:eastAsia="zh-CN"/>
              </w:rPr>
              <w:t>։</w:t>
            </w:r>
          </w:p>
          <w:p w14:paraId="59EBDEC0" w14:textId="56C8385D" w:rsidR="00132827" w:rsidRPr="007D3047" w:rsidRDefault="00132827" w:rsidP="00BB37B0">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 xml:space="preserve">Հստակ բաժանում նախատեսված </w:t>
            </w:r>
            <w:r w:rsidR="00BB37B0" w:rsidRPr="007D3047">
              <w:rPr>
                <w:rFonts w:ascii="GHEA Grapalat" w:hAnsi="GHEA Grapalat"/>
                <w:sz w:val="24"/>
                <w:szCs w:val="24"/>
                <w:lang w:val="hy-AM" w:eastAsia="zh-CN"/>
              </w:rPr>
              <w:t>չէ՝</w:t>
            </w:r>
            <w:r w:rsidRPr="007D3047">
              <w:rPr>
                <w:rFonts w:ascii="GHEA Grapalat" w:hAnsi="GHEA Grapalat"/>
                <w:sz w:val="24"/>
                <w:szCs w:val="24"/>
                <w:lang w:val="hy-AM" w:eastAsia="zh-CN"/>
              </w:rPr>
              <w:t xml:space="preserve"> որպեսզի օրենսդրական սահմանափակումներ չստեղծվեն երկու գործունեությունների կազմակերպման մոտեցումների համար: </w:t>
            </w:r>
          </w:p>
        </w:tc>
      </w:tr>
      <w:tr w:rsidR="00132827" w:rsidRPr="006055BB" w14:paraId="18F0D6ED"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09E75602"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13.</w:t>
            </w:r>
            <w:r w:rsidRPr="007D3047">
              <w:rPr>
                <w:rFonts w:ascii="GHEA Grapalat" w:eastAsia="Times New Roman" w:hAnsi="GHEA Grapalat" w:cs="Arial"/>
                <w:sz w:val="24"/>
                <w:szCs w:val="24"/>
                <w:lang w:val="hy-AM"/>
              </w:rPr>
              <w:tab/>
              <w:t>Հոդված 8</w:t>
            </w:r>
            <w:r w:rsidRPr="007D3047">
              <w:rPr>
                <w:rFonts w:ascii="Cambria Math" w:eastAsia="Microsoft JhengHei" w:hAnsi="Cambria Math" w:cs="Cambria Math"/>
                <w:sz w:val="24"/>
                <w:szCs w:val="24"/>
                <w:lang w:val="hy-AM"/>
              </w:rPr>
              <w:t>․</w:t>
            </w:r>
            <w:r w:rsidRPr="007D3047">
              <w:rPr>
                <w:rFonts w:ascii="GHEA Grapalat" w:eastAsia="Times New Roman" w:hAnsi="GHEA Grapalat" w:cs="Arial"/>
                <w:sz w:val="24"/>
                <w:szCs w:val="24"/>
                <w:lang w:val="hy-AM"/>
              </w:rPr>
              <w:t>9</w:t>
            </w:r>
            <w:r w:rsidRPr="007D3047">
              <w:rPr>
                <w:rFonts w:ascii="Cambria Math" w:eastAsia="Microsoft JhengHei" w:hAnsi="Cambria Math" w:cs="Cambria Math"/>
                <w:sz w:val="24"/>
                <w:szCs w:val="24"/>
                <w:lang w:val="hy-AM"/>
              </w:rPr>
              <w:t>․</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կետով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հանրային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կազմակերպությունը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դասվում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երեք</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տարատեսակի՝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համալսարանի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կազմում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գործող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կազմակերպություն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գերատեսչական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պատկանելության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հետազոտական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կազմակերպություն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հետազոտական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հիմնարկներ։</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Սույն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ձևակերպումը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սահմանափակում</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ներկայումս</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գործող</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գիտական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կազմակերպությունների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գործունեության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ծավալման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գործառնական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ազատությանը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որը</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սահմանափակվելու</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օրենքի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ընդունմամբ</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ու</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վերջիններիս</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համալսարանների</w:t>
            </w:r>
            <w:r w:rsidRPr="007D3047">
              <w:rPr>
                <w:rFonts w:ascii="GHEA Grapalat" w:eastAsia="Times New Roman" w:hAnsi="GHEA Grapalat" w:cs="Arial"/>
                <w:sz w:val="24"/>
                <w:szCs w:val="24"/>
                <w:lang w:val="hy-AM"/>
              </w:rPr>
              <w:t>/</w:t>
            </w:r>
            <w:r w:rsidRPr="007D3047">
              <w:rPr>
                <w:rFonts w:ascii="GHEA Grapalat" w:eastAsia="Times New Roman" w:hAnsi="GHEA Grapalat" w:cs="GHEA Grapalat"/>
                <w:sz w:val="24"/>
                <w:szCs w:val="24"/>
                <w:lang w:val="hy-AM"/>
              </w:rPr>
              <w:t>հիմնարկների</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բյուրոկրատական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մեքնայացման</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մաս</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դարձնելով՝</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դանդաղեցնելու</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է</w:t>
            </w:r>
            <w:r w:rsidRPr="007D3047">
              <w:rPr>
                <w:rFonts w:ascii="GHEA Grapalat" w:eastAsia="Times New Roman" w:hAnsi="GHEA Grapalat" w:cs="Arial"/>
                <w:sz w:val="24"/>
                <w:szCs w:val="24"/>
                <w:lang w:val="hy-AM"/>
              </w:rPr>
              <w:t xml:space="preserve"> </w:t>
            </w:r>
            <w:r w:rsidRPr="007D3047">
              <w:rPr>
                <w:rFonts w:ascii="GHEA Grapalat" w:eastAsia="Times New Roman" w:hAnsi="GHEA Grapalat" w:cs="GHEA Grapalat"/>
                <w:sz w:val="24"/>
                <w:szCs w:val="24"/>
                <w:lang w:val="hy-AM"/>
              </w:rPr>
              <w:t>գիտահետազոտակ</w:t>
            </w:r>
            <w:r w:rsidRPr="007D3047">
              <w:rPr>
                <w:rFonts w:ascii="GHEA Grapalat" w:eastAsia="Times New Roman" w:hAnsi="GHEA Grapalat" w:cs="Arial"/>
                <w:sz w:val="24"/>
                <w:szCs w:val="24"/>
                <w:lang w:val="hy-AM"/>
              </w:rPr>
              <w:t>ան աշխատանքների գործընթացը։ Մինչդեռ հնարավորություն պետք է տրվի գիտահետազոտական կազմակերպություններին՝ իրականացնելու իրենց անկախ գործունեությունը՝ իհարկե համապատասխանելով նախապես մշակված որոշակի չափանիշների։</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52AC3BBD" w14:textId="77777777" w:rsidR="00BB37B0" w:rsidRPr="007D3047" w:rsidRDefault="00132827"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Չի ընդունվել</w:t>
            </w:r>
            <w:r w:rsidR="00BB37B0" w:rsidRPr="007D3047">
              <w:rPr>
                <w:rFonts w:ascii="GHEA Grapalat" w:hAnsi="GHEA Grapalat"/>
                <w:b/>
                <w:sz w:val="24"/>
                <w:szCs w:val="24"/>
                <w:lang w:val="hy-AM" w:eastAsia="zh-CN"/>
              </w:rPr>
              <w:t>։</w:t>
            </w:r>
          </w:p>
          <w:p w14:paraId="0ADB44F3" w14:textId="347C956E" w:rsidR="00132827" w:rsidRPr="007D3047" w:rsidRDefault="00132827" w:rsidP="001D064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Վերանայվելու է բուհերի կառավարման համակարգը, ինչի արդյունքում հնարավորինս նվազեցվելու է ընթացակարգերի բարդացումը գիտական կազմակերպությունների համար, միևնույն ժամանակ նախատեսվում են կառավարման պաշտոնների աշխատակիցների վերապատրաստումներ, որոնց նպատակն է վարչարարության մասնագիտական մակարդակի բարձրացումը:</w:t>
            </w:r>
          </w:p>
        </w:tc>
      </w:tr>
      <w:tr w:rsidR="00132827" w:rsidRPr="006055BB" w14:paraId="5B4E40B9" w14:textId="77777777" w:rsidTr="006055BB">
        <w:trPr>
          <w:trHeight w:val="20"/>
        </w:trPr>
        <w:tc>
          <w:tcPr>
            <w:tcW w:w="9179" w:type="dxa"/>
            <w:gridSpan w:val="2"/>
            <w:tcBorders>
              <w:top w:val="single" w:sz="4" w:space="0" w:color="auto"/>
              <w:left w:val="single" w:sz="4" w:space="0" w:color="auto"/>
              <w:bottom w:val="single" w:sz="4" w:space="0" w:color="auto"/>
              <w:right w:val="single" w:sz="4" w:space="0" w:color="auto"/>
            </w:tcBorders>
            <w:shd w:val="clear" w:color="auto" w:fill="auto"/>
          </w:tcPr>
          <w:p w14:paraId="6A7201DC" w14:textId="77777777" w:rsidR="00132827" w:rsidRPr="007D3047" w:rsidRDefault="00132827" w:rsidP="001D064F">
            <w:pPr>
              <w:pStyle w:val="BodyText"/>
              <w:spacing w:after="0" w:line="360" w:lineRule="auto"/>
              <w:ind w:right="112"/>
              <w:jc w:val="both"/>
              <w:rPr>
                <w:rFonts w:ascii="GHEA Grapalat" w:eastAsia="Times New Roman" w:hAnsi="GHEA Grapalat" w:cs="Arial"/>
                <w:sz w:val="24"/>
                <w:szCs w:val="24"/>
                <w:lang w:val="hy-AM"/>
              </w:rPr>
            </w:pPr>
            <w:r w:rsidRPr="007D3047">
              <w:rPr>
                <w:rFonts w:ascii="GHEA Grapalat" w:eastAsia="Times New Roman" w:hAnsi="GHEA Grapalat" w:cs="Arial"/>
                <w:sz w:val="24"/>
                <w:szCs w:val="24"/>
                <w:lang w:val="hy-AM"/>
              </w:rPr>
              <w:t>14.</w:t>
            </w:r>
            <w:r w:rsidRPr="007D3047">
              <w:rPr>
                <w:rFonts w:ascii="GHEA Grapalat" w:eastAsia="Times New Roman" w:hAnsi="GHEA Grapalat" w:cs="Arial"/>
                <w:sz w:val="24"/>
                <w:szCs w:val="24"/>
                <w:lang w:val="hy-AM"/>
              </w:rPr>
              <w:tab/>
              <w:t>Նախագծում առանձին հոդվածով ամրագրվել են Ակադեմիական քաղաքին առնչվող կարգավերումներ։ Ընդ որում, հոդված 40.5.-ը արգելում է համալսարանների ակադեմիական միավորների ենթակառուցվածքների ստեղծումը ակադեմիական քաղաքի տարածքից դուրս, եթե պայմանավորված չէ ենթակառուցվածքի բաղադրիչի կոնկրետ բնակլիմայական կամ աշխարհագրական առանձնահատկությունների հետ։ Միաժամանակ, 8-րդ կետով ամրագրվում է Ակադեմիական քաղաքի տարածքի պատկանելը ՀՀ-ին, որը չի կարող օտարվել՝ բացառելով նաև կառուցապատման, անհատույց օգտագործման ու վարձակալության իրավունքների գրավադրման հնարավորությունը։ Հատկապես վերոգրյալ երկու կետով օրենքի նախագիծը չի նպաստում օրեցօր առաջընթաց ապրող մի շարք մասնավոր համալսարանների աճին ու զարգացման հնարավորություններին։ Դիցուք, մասնավոր համալսարանը ենթակառուցվածքը կառուցում է ակադեմիական քաղաքի տարածքում իր սեփական միջոցներով, որքանո՞վ ենք խրախուսում վերջինիս և որքանո՞վ է արդարաված 8-րդ կետը, որի համաձայն այն պետք է պատկանի ՀՀ-ին։</w:t>
            </w:r>
          </w:p>
        </w:tc>
        <w:tc>
          <w:tcPr>
            <w:tcW w:w="6335" w:type="dxa"/>
            <w:gridSpan w:val="8"/>
            <w:tcBorders>
              <w:top w:val="single" w:sz="4" w:space="0" w:color="auto"/>
              <w:left w:val="single" w:sz="4" w:space="0" w:color="auto"/>
              <w:bottom w:val="single" w:sz="4" w:space="0" w:color="auto"/>
              <w:right w:val="single" w:sz="4" w:space="0" w:color="000000"/>
            </w:tcBorders>
            <w:shd w:val="clear" w:color="auto" w:fill="auto"/>
          </w:tcPr>
          <w:p w14:paraId="7AE2CDC5" w14:textId="77777777" w:rsidR="00782C5C" w:rsidRPr="007D3047" w:rsidRDefault="00132827" w:rsidP="001D064F">
            <w:pPr>
              <w:spacing w:after="0" w:line="360" w:lineRule="auto"/>
              <w:jc w:val="both"/>
              <w:rPr>
                <w:rFonts w:ascii="GHEA Grapalat" w:hAnsi="GHEA Grapalat"/>
                <w:b/>
                <w:sz w:val="24"/>
                <w:szCs w:val="24"/>
                <w:lang w:val="hy-AM" w:eastAsia="zh-CN"/>
              </w:rPr>
            </w:pPr>
            <w:r w:rsidRPr="007D3047">
              <w:rPr>
                <w:rFonts w:ascii="GHEA Grapalat" w:hAnsi="GHEA Grapalat"/>
                <w:b/>
                <w:sz w:val="24"/>
                <w:szCs w:val="24"/>
                <w:lang w:val="hy-AM" w:eastAsia="zh-CN"/>
              </w:rPr>
              <w:t>Ընդունվել է</w:t>
            </w:r>
            <w:r w:rsidR="00782C5C" w:rsidRPr="007D3047">
              <w:rPr>
                <w:rFonts w:ascii="GHEA Grapalat" w:hAnsi="GHEA Grapalat"/>
                <w:b/>
                <w:sz w:val="24"/>
                <w:szCs w:val="24"/>
                <w:lang w:val="hy-AM" w:eastAsia="zh-CN"/>
              </w:rPr>
              <w:t>։</w:t>
            </w:r>
          </w:p>
          <w:p w14:paraId="32BE44DE" w14:textId="63334A82" w:rsidR="00132827" w:rsidRPr="007D3047" w:rsidRDefault="00782C5C" w:rsidP="001D064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Ս</w:t>
            </w:r>
            <w:r w:rsidR="00132827" w:rsidRPr="007D3047">
              <w:rPr>
                <w:rFonts w:ascii="GHEA Grapalat" w:hAnsi="GHEA Grapalat"/>
                <w:sz w:val="24"/>
                <w:szCs w:val="24"/>
                <w:lang w:val="hy-AM" w:eastAsia="zh-CN"/>
              </w:rPr>
              <w:t>ահմանափակումների նպատակը ակադեմիական քաղաքի տարածքի աղճատումից խուսափելն է այլ ոչ ոլորտի մասնավոր գործընկերների հնարավորությունների սահմանափակումը:</w:t>
            </w:r>
          </w:p>
          <w:p w14:paraId="4864BA5C" w14:textId="77777777" w:rsidR="00132827" w:rsidRPr="007D3047" w:rsidRDefault="00132827" w:rsidP="001D064F">
            <w:pPr>
              <w:spacing w:after="0" w:line="360" w:lineRule="auto"/>
              <w:jc w:val="both"/>
              <w:rPr>
                <w:rFonts w:ascii="GHEA Grapalat" w:hAnsi="GHEA Grapalat"/>
                <w:sz w:val="24"/>
                <w:szCs w:val="24"/>
                <w:lang w:val="hy-AM" w:eastAsia="zh-CN"/>
              </w:rPr>
            </w:pPr>
            <w:r w:rsidRPr="007D3047">
              <w:rPr>
                <w:rFonts w:ascii="GHEA Grapalat" w:hAnsi="GHEA Grapalat"/>
                <w:sz w:val="24"/>
                <w:szCs w:val="24"/>
                <w:lang w:val="hy-AM" w:eastAsia="zh-CN"/>
              </w:rPr>
              <w:t>Նոր ձևակերպումները ներառված են այդ նկատառումներով:</w:t>
            </w:r>
          </w:p>
        </w:tc>
      </w:tr>
      <w:tr w:rsidR="009E2453" w14:paraId="32482E88" w14:textId="77777777" w:rsidTr="006055BB">
        <w:trPr>
          <w:gridAfter w:val="1"/>
          <w:wAfter w:w="62" w:type="dxa"/>
          <w:trHeight w:val="285"/>
        </w:trPr>
        <w:tc>
          <w:tcPr>
            <w:tcW w:w="11451" w:type="dxa"/>
            <w:gridSpan w:val="4"/>
            <w:vMerge w:val="restart"/>
            <w:tcBorders>
              <w:top w:val="single" w:sz="4" w:space="0" w:color="auto"/>
              <w:left w:val="single" w:sz="4" w:space="0" w:color="auto"/>
              <w:bottom w:val="single" w:sz="4" w:space="0" w:color="auto"/>
              <w:right w:val="single" w:sz="4" w:space="0" w:color="auto"/>
            </w:tcBorders>
            <w:shd w:val="clear" w:color="auto" w:fill="D9D9D9"/>
            <w:hideMark/>
          </w:tcPr>
          <w:p w14:paraId="0C4C4783" w14:textId="2D441AE3" w:rsidR="009E2453" w:rsidRDefault="009E2453">
            <w:pPr>
              <w:pStyle w:val="ListParagraph"/>
              <w:tabs>
                <w:tab w:val="left" w:pos="993"/>
              </w:tabs>
              <w:spacing w:after="0" w:line="360" w:lineRule="auto"/>
              <w:ind w:left="0"/>
              <w:jc w:val="center"/>
              <w:rPr>
                <w:rFonts w:ascii="GHEA Grapalat" w:hAnsi="GHEA Grapalat"/>
                <w:b/>
                <w:sz w:val="24"/>
                <w:szCs w:val="24"/>
                <w:lang w:val="hy-AM"/>
              </w:rPr>
            </w:pPr>
            <w:r>
              <w:rPr>
                <w:rFonts w:ascii="GHEA Grapalat" w:hAnsi="GHEA Grapalat"/>
                <w:sz w:val="24"/>
                <w:szCs w:val="24"/>
                <w:lang w:val="es-ES"/>
              </w:rPr>
              <w:tab/>
            </w:r>
            <w:r w:rsidRPr="009E2453">
              <w:rPr>
                <w:rFonts w:ascii="GHEA Grapalat" w:hAnsi="GHEA Grapalat"/>
                <w:b/>
                <w:sz w:val="24"/>
                <w:szCs w:val="24"/>
                <w:lang w:val="hy-AM"/>
              </w:rPr>
              <w:t>45․</w:t>
            </w:r>
            <w:r>
              <w:rPr>
                <w:rFonts w:ascii="GHEA Grapalat" w:hAnsi="GHEA Grapalat"/>
                <w:sz w:val="24"/>
                <w:szCs w:val="24"/>
                <w:lang w:val="hy-AM"/>
              </w:rPr>
              <w:t xml:space="preserve"> </w:t>
            </w:r>
            <w:r>
              <w:rPr>
                <w:rFonts w:ascii="GHEA Grapalat" w:hAnsi="GHEA Grapalat"/>
                <w:b/>
                <w:sz w:val="24"/>
                <w:szCs w:val="24"/>
                <w:lang w:val="hy-AM"/>
              </w:rPr>
              <w:t>ՀՀ վարչապետի աշխատակազմ</w:t>
            </w:r>
          </w:p>
        </w:tc>
        <w:tc>
          <w:tcPr>
            <w:tcW w:w="4001"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5601666" w14:textId="77777777" w:rsidR="009E2453" w:rsidRDefault="009E2453">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02.</w:t>
            </w:r>
            <w:r>
              <w:rPr>
                <w:rFonts w:ascii="GHEA Grapalat" w:hAnsi="GHEA Grapalat"/>
                <w:b/>
                <w:sz w:val="24"/>
                <w:szCs w:val="24"/>
                <w:lang w:val="en-GB"/>
              </w:rPr>
              <w:t>04</w:t>
            </w:r>
            <w:r>
              <w:rPr>
                <w:rFonts w:ascii="GHEA Grapalat" w:hAnsi="GHEA Grapalat"/>
                <w:b/>
                <w:sz w:val="24"/>
                <w:szCs w:val="24"/>
                <w:lang w:val="hy-AM"/>
              </w:rPr>
              <w:t>.2025թ</w:t>
            </w:r>
            <w:r>
              <w:rPr>
                <w:rFonts w:ascii="Cambria Math" w:hAnsi="Cambria Math" w:cs="Cambria Math"/>
                <w:b/>
                <w:sz w:val="24"/>
                <w:szCs w:val="24"/>
                <w:lang w:val="hy-AM"/>
              </w:rPr>
              <w:t>․</w:t>
            </w:r>
          </w:p>
        </w:tc>
      </w:tr>
      <w:tr w:rsidR="009E2453" w14:paraId="5C48CCFA" w14:textId="77777777" w:rsidTr="006055BB">
        <w:trPr>
          <w:gridAfter w:val="1"/>
          <w:wAfter w:w="62" w:type="dxa"/>
          <w:trHeight w:val="285"/>
        </w:trPr>
        <w:tc>
          <w:tcPr>
            <w:tcW w:w="11451" w:type="dxa"/>
            <w:gridSpan w:val="4"/>
            <w:vMerge/>
            <w:tcBorders>
              <w:top w:val="single" w:sz="4" w:space="0" w:color="auto"/>
              <w:left w:val="single" w:sz="4" w:space="0" w:color="auto"/>
              <w:bottom w:val="single" w:sz="4" w:space="0" w:color="auto"/>
              <w:right w:val="single" w:sz="4" w:space="0" w:color="auto"/>
            </w:tcBorders>
            <w:vAlign w:val="center"/>
            <w:hideMark/>
          </w:tcPr>
          <w:p w14:paraId="162DEB54" w14:textId="77777777" w:rsidR="009E2453" w:rsidRDefault="009E2453">
            <w:pPr>
              <w:spacing w:after="0" w:line="240" w:lineRule="auto"/>
              <w:rPr>
                <w:rFonts w:ascii="GHEA Grapalat" w:hAnsi="GHEA Grapalat"/>
                <w:b/>
                <w:sz w:val="24"/>
                <w:szCs w:val="24"/>
                <w:lang w:val="hy-AM"/>
              </w:rPr>
            </w:pPr>
          </w:p>
        </w:tc>
        <w:tc>
          <w:tcPr>
            <w:tcW w:w="4001"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AA9B9C6" w14:textId="77777777" w:rsidR="009E2453" w:rsidRDefault="009E2453">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 xml:space="preserve">N 02/11/10665-2025 </w:t>
            </w:r>
          </w:p>
        </w:tc>
      </w:tr>
      <w:tr w:rsidR="009E2453" w14:paraId="3F44DB58"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6FEC69F6" w14:textId="77777777" w:rsidR="009E2453" w:rsidRDefault="009E2453">
            <w:pPr>
              <w:pStyle w:val="NormalWeb"/>
              <w:spacing w:line="360" w:lineRule="auto"/>
              <w:jc w:val="both"/>
              <w:rPr>
                <w:rFonts w:ascii="GHEA Grapalat" w:eastAsiaTheme="minorHAnsi" w:hAnsi="GHEA Grapalat" w:cstheme="minorBidi"/>
                <w:b/>
                <w:lang w:val="hy-AM"/>
              </w:rPr>
            </w:pPr>
            <w:r>
              <w:rPr>
                <w:rFonts w:ascii="GHEA Grapalat" w:eastAsiaTheme="minorHAnsi" w:hAnsi="GHEA Grapalat" w:cstheme="minorBidi"/>
                <w:b/>
                <w:lang w:val="hy-AM"/>
              </w:rPr>
              <w:t>Սոցիալական հարցերի վարչություն</w:t>
            </w:r>
          </w:p>
          <w:p w14:paraId="5BA9E5B9" w14:textId="77777777" w:rsidR="009E2453" w:rsidRDefault="009E2453">
            <w:pPr>
              <w:pStyle w:val="NormalWeb"/>
              <w:spacing w:line="360" w:lineRule="auto"/>
              <w:ind w:firstLine="457"/>
              <w:jc w:val="both"/>
              <w:rPr>
                <w:rFonts w:ascii="GHEA Grapalat" w:eastAsiaTheme="minorHAnsi" w:hAnsi="GHEA Grapalat" w:cstheme="minorBidi"/>
                <w:lang w:val="hy-AM"/>
              </w:rPr>
            </w:pPr>
            <w:r>
              <w:rPr>
                <w:rFonts w:ascii="GHEA Grapalat" w:eastAsiaTheme="minorHAnsi" w:hAnsi="GHEA Grapalat" w:cstheme="minorBidi"/>
                <w:lang w:val="hy-AM"/>
              </w:rPr>
              <w:t>Առաջարկում ենք քննարկել ««Բարձրագույն կրթության և գիտության մասին» օրենքի նախագծի վերաբերյալ հետևյալ դիտարկումները.</w:t>
            </w:r>
          </w:p>
        </w:tc>
        <w:tc>
          <w:tcPr>
            <w:tcW w:w="6553" w:type="dxa"/>
            <w:gridSpan w:val="8"/>
            <w:tcBorders>
              <w:top w:val="single" w:sz="4" w:space="0" w:color="auto"/>
              <w:left w:val="single" w:sz="4" w:space="0" w:color="auto"/>
              <w:bottom w:val="single" w:sz="4" w:space="0" w:color="auto"/>
              <w:right w:val="single" w:sz="4" w:space="0" w:color="auto"/>
            </w:tcBorders>
          </w:tcPr>
          <w:p w14:paraId="1FDEBEA7" w14:textId="77777777" w:rsidR="009E2453" w:rsidRDefault="009E2453">
            <w:pPr>
              <w:tabs>
                <w:tab w:val="left" w:pos="27"/>
              </w:tabs>
              <w:spacing w:after="0" w:line="360" w:lineRule="auto"/>
              <w:jc w:val="both"/>
              <w:rPr>
                <w:rFonts w:ascii="GHEA Grapalat" w:hAnsi="GHEA Grapalat"/>
                <w:sz w:val="24"/>
                <w:szCs w:val="24"/>
                <w:lang w:val="hy-AM"/>
              </w:rPr>
            </w:pPr>
          </w:p>
        </w:tc>
      </w:tr>
      <w:tr w:rsidR="009E2453" w:rsidRPr="006055BB" w14:paraId="0B4D53EE"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F9F8E2B" w14:textId="77777777" w:rsidR="009E2453" w:rsidRDefault="009E2453" w:rsidP="00B1280E">
            <w:pPr>
              <w:pStyle w:val="NormalWeb"/>
              <w:numPr>
                <w:ilvl w:val="0"/>
                <w:numId w:val="7"/>
              </w:numPr>
              <w:spacing w:before="0" w:beforeAutospacing="0" w:after="0" w:afterAutospacing="0" w:line="360" w:lineRule="auto"/>
              <w:ind w:left="0" w:firstLine="540"/>
              <w:jc w:val="both"/>
              <w:rPr>
                <w:rFonts w:ascii="GHEA Grapalat" w:eastAsiaTheme="minorHAnsi" w:hAnsi="GHEA Grapalat" w:cstheme="minorBidi"/>
                <w:lang w:val="hy-AM"/>
              </w:rPr>
            </w:pPr>
            <w:r>
              <w:rPr>
                <w:rFonts w:ascii="GHEA Grapalat" w:eastAsiaTheme="minorHAnsi" w:hAnsi="GHEA Grapalat" w:cstheme="minorBidi"/>
                <w:lang w:val="hy-AM"/>
              </w:rPr>
              <w:t xml:space="preserve">Նախագծի 1-ին հոդվածի՝ </w:t>
            </w:r>
          </w:p>
          <w:p w14:paraId="371DE13C" w14:textId="77777777" w:rsidR="009E2453" w:rsidRDefault="009E2453">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1) 1-ին մասը խմբագրման կարիք ունի, քանի որ օրենքի կարգավորման ոլորտների ընդհանուր թվարկման հետ մեկտեղ առանձին շեշտադրում է Գիտությունների ազգային ակադեմիան, Ակադեմիական քաղաքը և գիտական փորձաքննությունը, որոնք բարձրագույն կրթության և գիտության համակարգի բաղադրիչներ են (առկա է չհիմնավորված կրկնություն),</w:t>
            </w:r>
          </w:p>
        </w:tc>
        <w:tc>
          <w:tcPr>
            <w:tcW w:w="6553" w:type="dxa"/>
            <w:gridSpan w:val="8"/>
            <w:tcBorders>
              <w:top w:val="single" w:sz="4" w:space="0" w:color="auto"/>
              <w:left w:val="single" w:sz="4" w:space="0" w:color="auto"/>
              <w:bottom w:val="single" w:sz="4" w:space="0" w:color="auto"/>
              <w:right w:val="single" w:sz="4" w:space="0" w:color="auto"/>
            </w:tcBorders>
            <w:hideMark/>
          </w:tcPr>
          <w:p w14:paraId="10569DEE" w14:textId="77777777" w:rsidR="009E2453" w:rsidRDefault="009E2453">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Ընդունվել է։ </w:t>
            </w:r>
          </w:p>
          <w:p w14:paraId="65F572D9" w14:textId="77777777" w:rsidR="009E2453" w:rsidRDefault="009E2453">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Շարադրվել է հետևյալ խմբագրությամբ.</w:t>
            </w:r>
          </w:p>
          <w:p w14:paraId="1443E24D" w14:textId="77777777" w:rsidR="009E2453" w:rsidRDefault="009E2453">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«1. Սույն օրենքը կարգավորում է Հայաստանի Հանրապետության բարձրագույն կրթության և գիտության համակարգում իրավական, կազմակերպական և ֆինանսական հարցերի հետ կապված հարաբերությունները և սահմանում է բարձրագույն կրթության և գիտության ոլորտներում պետական քաղաքականության ձևավորման ու իրականացման սկզբունքները:»։</w:t>
            </w:r>
          </w:p>
        </w:tc>
      </w:tr>
      <w:tr w:rsidR="009E2453" w:rsidRPr="006055BB" w14:paraId="31006E3E"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30998E87" w14:textId="77777777" w:rsidR="009E2453" w:rsidRDefault="009E2453">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2) 2-րդ մասի անհրաժեշտությունը լրացուցիչ հիմնավորման կարիք ունի, քանի որ գործող օրենսդրությամբ արդեն իսկ սահմանված է, որ միջազգային պայմանագրերը ներպետական իրավական նորմերի նկատմամբ գերակայություն ունեն:</w:t>
            </w:r>
          </w:p>
        </w:tc>
        <w:tc>
          <w:tcPr>
            <w:tcW w:w="6553" w:type="dxa"/>
            <w:gridSpan w:val="8"/>
            <w:tcBorders>
              <w:top w:val="single" w:sz="4" w:space="0" w:color="auto"/>
              <w:left w:val="single" w:sz="4" w:space="0" w:color="auto"/>
              <w:bottom w:val="single" w:sz="4" w:space="0" w:color="auto"/>
              <w:right w:val="single" w:sz="4" w:space="0" w:color="auto"/>
            </w:tcBorders>
            <w:hideMark/>
          </w:tcPr>
          <w:p w14:paraId="2A0697B4" w14:textId="77777777" w:rsidR="00F71591" w:rsidRDefault="00F71591" w:rsidP="00F71591">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57C80F51" w14:textId="59F68D2F" w:rsidR="009E2453" w:rsidRDefault="00F71591" w:rsidP="00F71591">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2-րդ մասով միջազգային պայմանագրերին վերաբերելի հատվածը հեռացվել է:</w:t>
            </w:r>
          </w:p>
        </w:tc>
      </w:tr>
      <w:tr w:rsidR="009E2453" w:rsidRPr="006055BB" w14:paraId="59319944"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789215DD" w14:textId="77777777" w:rsidR="009E2453" w:rsidRDefault="009E2453">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2. 3-րդ հոդվածի 1-ին մասի՝</w:t>
            </w:r>
          </w:p>
          <w:p w14:paraId="175DBB38" w14:textId="77777777" w:rsidR="009E2453" w:rsidRDefault="009E2453">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1) 1-ին կետից առաջարկում ենք հանել «բարձրագույն ուսումնական հաստատություններում,» բառերը, քանի որ բարձրագույն կրթությունը կարող է իրականացվել ոչ միայն բարձրագույն ուսումնական հաստատություններում,</w:t>
            </w:r>
          </w:p>
        </w:tc>
        <w:tc>
          <w:tcPr>
            <w:tcW w:w="6553" w:type="dxa"/>
            <w:gridSpan w:val="8"/>
            <w:tcBorders>
              <w:top w:val="single" w:sz="4" w:space="0" w:color="auto"/>
              <w:left w:val="single" w:sz="4" w:space="0" w:color="auto"/>
              <w:bottom w:val="single" w:sz="4" w:space="0" w:color="auto"/>
              <w:right w:val="single" w:sz="4" w:space="0" w:color="auto"/>
            </w:tcBorders>
            <w:hideMark/>
          </w:tcPr>
          <w:p w14:paraId="01E4179C" w14:textId="77777777" w:rsidR="009E2453" w:rsidRDefault="009E2453">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266A5AFE" w14:textId="77777777" w:rsidR="009E2453" w:rsidRDefault="009E2453">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Բարձրագույն կրթությունը սույն օրենքի նախագծի իմաստով և ոլորտում իրականացվող բարեփոխումների տրամաբանությամբ իրականացվելու է միայն բարձրագույն ուսումնական հաստատություններում, հաշվի առնելով որակյալ բարձրագույն կրթության բազմաբաղադրիչ բնույթը` ներառյալ սոցիալական հարթությունը և ժամանակակից հմտությունների ու կարողունակությունների ձևավորման անհրաժեշտությունը:</w:t>
            </w:r>
          </w:p>
        </w:tc>
      </w:tr>
      <w:tr w:rsidR="009E2453" w:rsidRPr="006055BB" w14:paraId="110DADD1"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ED1B21F" w14:textId="77777777" w:rsidR="009E2453" w:rsidRDefault="009E2453">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2) 2-րդ կետում լրացուցիչ հիմնավորման ենթակա է բուհին բացառապես հիմնադրամի կազմակերպական-իրավական ձև պարտադրելու մոտեցումը,</w:t>
            </w:r>
          </w:p>
        </w:tc>
        <w:tc>
          <w:tcPr>
            <w:tcW w:w="6553" w:type="dxa"/>
            <w:gridSpan w:val="8"/>
            <w:tcBorders>
              <w:top w:val="single" w:sz="4" w:space="0" w:color="auto"/>
              <w:left w:val="single" w:sz="4" w:space="0" w:color="auto"/>
              <w:bottom w:val="single" w:sz="4" w:space="0" w:color="auto"/>
              <w:right w:val="single" w:sz="4" w:space="0" w:color="auto"/>
            </w:tcBorders>
            <w:hideMark/>
          </w:tcPr>
          <w:p w14:paraId="63CA7F25" w14:textId="77777777" w:rsidR="00F71591" w:rsidRDefault="00F71591" w:rsidP="00F71591">
            <w:pPr>
              <w:tabs>
                <w:tab w:val="left" w:pos="0"/>
              </w:tabs>
              <w:spacing w:after="0" w:line="360" w:lineRule="auto"/>
              <w:jc w:val="both"/>
              <w:rPr>
                <w:rFonts w:ascii="GHEA Grapalat" w:hAnsi="GHEA Grapalat"/>
                <w:b/>
                <w:bCs/>
                <w:sz w:val="24"/>
                <w:szCs w:val="24"/>
                <w:lang w:val="hy-AM"/>
              </w:rPr>
            </w:pPr>
            <w:r>
              <w:rPr>
                <w:rFonts w:ascii="GHEA Grapalat" w:hAnsi="GHEA Grapalat"/>
                <w:b/>
                <w:bCs/>
                <w:sz w:val="24"/>
                <w:szCs w:val="24"/>
                <w:lang w:val="hy-AM"/>
              </w:rPr>
              <w:t>Ընդունվել է մասամբ:</w:t>
            </w:r>
          </w:p>
          <w:p w14:paraId="6A7C9C95" w14:textId="77777777" w:rsidR="00F71591" w:rsidRDefault="00F71591" w:rsidP="00F71591">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Բուհերի համար կոնկրետ կազմակերպական-իրավական ձև չի սահմանվել, սահմանվել է միայն ոչ-առևտրային բնույթը:</w:t>
            </w:r>
          </w:p>
          <w:p w14:paraId="499000C8" w14:textId="77777777" w:rsidR="00F71591" w:rsidRDefault="00F71591" w:rsidP="00F71591">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Կարգավորման նպատակը կայանում է նրանում, որ բուհը որպես առաջնային նպատակ հետապնդի բարձր որակի կրթական ծառայությունների մատուցումը այլ ոչ թե շահույթը և այդ համատեքստում որևէ հնարավոր ֆինանսական ավելցուկ ուղղվի կրթության որակի բարելավմանը այլ ոչ թե փայատերերի միջև շահույթի բաշխմանը:</w:t>
            </w:r>
          </w:p>
          <w:p w14:paraId="347ACDC7" w14:textId="77777777" w:rsidR="00F71591" w:rsidRDefault="00F71591" w:rsidP="00F71591">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Այս իմաստով, բուհի գործունեության կրթական և գիտական առաքելությունը, այդ թվում՝ նաև օրենքի մի շարք այլ դրույթներով դրվում է որպես ոլորտում ծառայությունների մատուցման առաջնահերություն և պետական քաղաքականությունը կառուցվում է բարձրագույն կրթության ոլորտում մատուցած ծառայությունների որակի խիստ վերահսկման և կարգավորման ուղղությամբ, քանի որ հանրապետության կայուն զարգացման և գլոբալ մրցունակության համար հրամայական է բարձր որակավորումով մարդկային ներուժի ձևավորումը:</w:t>
            </w:r>
          </w:p>
          <w:p w14:paraId="66350BF4" w14:textId="77777777" w:rsidR="00F71591" w:rsidRDefault="00F71591" w:rsidP="00F71591">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Բարձրագույն ուսումնական հաստատությունների ոչ առևտրային բնույթի պահանջ առկա է աշխարհի մի շարք առաջատար բուհական համակարգ ունեցող երկրներում, հաճախ նաև օրենսդրական մակարդակում, կամ սահմանափակելով հնարավորությունները առևտրային բնույթի բուհերի համար` ստանալու պետական աջակցություն, կամ ուղղակի բացառելով այդպիսիքի գոյությունը: Գերմանիայում գրեթե բոլոր բուհերը հանրային և ոչ առևտրային են, գոյություն ունեն փոքր քանակով մասնավոր բուհեր, որոնք օրենքով սահմանված կարգով պետք է լինեն ոչ առևտրային:</w:t>
            </w:r>
          </w:p>
          <w:p w14:paraId="1C18867B" w14:textId="77777777" w:rsidR="00F71591" w:rsidRDefault="00F71591" w:rsidP="00F71591">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Կանադայում բուհերի ոչ առևտրային բնույթը սահմանված է օրենքով:</w:t>
            </w:r>
          </w:p>
          <w:p w14:paraId="233DB321" w14:textId="73EBD34E" w:rsidR="009E2453" w:rsidRDefault="00F71591" w:rsidP="00F71591">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Շվեդիա, Նորվեգիա, Ֆինլանդիա, Դանիա. Բուհերը ոչ առևտրային և հանրային են, սահմանափակ դեպքերում գոյություն ունեցող մասնավոր բուհերը պարտադիր պետք է ունենան ոչ առևտրային բնույթ:</w:t>
            </w:r>
          </w:p>
        </w:tc>
      </w:tr>
      <w:tr w:rsidR="009E2453" w:rsidRPr="006055BB" w14:paraId="7691217D"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4D1E093" w14:textId="77777777" w:rsidR="009E2453" w:rsidRDefault="009E2453">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3) 4-րդ կետում առաջարկում ենք միայն սահմանել «հետազոտությունների և մշակումների ոլորտ» հասկացությունը՝ դրա տեսակներին և այլ մանրամասն կարգավորումներին անդրադառնալով առանձին հոդվածով,</w:t>
            </w:r>
          </w:p>
        </w:tc>
        <w:tc>
          <w:tcPr>
            <w:tcW w:w="6553" w:type="dxa"/>
            <w:gridSpan w:val="8"/>
            <w:tcBorders>
              <w:top w:val="single" w:sz="4" w:space="0" w:color="auto"/>
              <w:left w:val="single" w:sz="4" w:space="0" w:color="auto"/>
              <w:bottom w:val="single" w:sz="4" w:space="0" w:color="auto"/>
              <w:right w:val="single" w:sz="4" w:space="0" w:color="auto"/>
            </w:tcBorders>
            <w:hideMark/>
          </w:tcPr>
          <w:p w14:paraId="12A14358" w14:textId="77777777" w:rsidR="009E2453" w:rsidRDefault="009E2453">
            <w:pPr>
              <w:tabs>
                <w:tab w:val="left" w:pos="27"/>
              </w:tabs>
              <w:spacing w:after="0" w:line="360" w:lineRule="auto"/>
              <w:jc w:val="both"/>
              <w:rPr>
                <w:rFonts w:ascii="GHEA Grapalat" w:hAnsi="GHEA Grapalat"/>
                <w:b/>
                <w:bCs/>
                <w:sz w:val="24"/>
                <w:szCs w:val="24"/>
                <w:lang w:val="hy-AM"/>
              </w:rPr>
            </w:pPr>
            <w:r>
              <w:rPr>
                <w:rFonts w:ascii="GHEA Grapalat" w:hAnsi="GHEA Grapalat"/>
                <w:b/>
                <w:bCs/>
                <w:sz w:val="24"/>
                <w:szCs w:val="24"/>
                <w:lang w:val="hy-AM"/>
              </w:rPr>
              <w:t>Չի ընդունվել:</w:t>
            </w:r>
          </w:p>
          <w:p w14:paraId="4FA13593" w14:textId="77777777" w:rsidR="009E2453" w:rsidRDefault="009E2453">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Օրենքի նախագծի տեքստի կառուցվածքը հնարավորություն չի տալիս արդյունավետ եղանակով սահմանել ՀևՄ տեսակները այլ հոդվածում կամ գլխում: միևնույն ժամանակ ոլորտի մի շարք անալոգ օրենքներում և միջազգային փաստաթղթերում տեսակների սահմանումը տրվում է սկզբում` հետագայում ակտի տեքստում տարբեր համատեքստերում կիրառելու նպատակով:</w:t>
            </w:r>
          </w:p>
        </w:tc>
      </w:tr>
      <w:tr w:rsidR="009E2453" w:rsidRPr="006055BB" w14:paraId="460FCBA0"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38BEB77D" w14:textId="77777777" w:rsidR="009E2453" w:rsidRDefault="009E2453">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4) 7-րդ կետում առաջարկում ենք «հետազոտական համալսարանի» բառերը փոխարինել «բուհի» բառով, քանի որ գիտական կառույց կարող է ներառել նաև հետազոտական համալսարան չհանդիսացող բուհը,</w:t>
            </w:r>
          </w:p>
        </w:tc>
        <w:tc>
          <w:tcPr>
            <w:tcW w:w="6553" w:type="dxa"/>
            <w:gridSpan w:val="8"/>
            <w:tcBorders>
              <w:top w:val="single" w:sz="4" w:space="0" w:color="auto"/>
              <w:left w:val="single" w:sz="4" w:space="0" w:color="auto"/>
              <w:bottom w:val="single" w:sz="4" w:space="0" w:color="auto"/>
              <w:right w:val="single" w:sz="4" w:space="0" w:color="auto"/>
            </w:tcBorders>
            <w:hideMark/>
          </w:tcPr>
          <w:p w14:paraId="079212A7" w14:textId="77777777" w:rsidR="009E2453" w:rsidRDefault="009E2453">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09E234C9" w14:textId="77777777" w:rsidR="009E2453" w:rsidRDefault="009E2453">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Սահմանման իմաստով այն բուհը, որը կառուցվածքում կունենա գիտական կառույց` կհամարվի հետազոտական համալսարան:</w:t>
            </w:r>
          </w:p>
        </w:tc>
      </w:tr>
      <w:tr w:rsidR="009E2453" w:rsidRPr="006055BB" w14:paraId="3C9AEE1F"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67039356" w14:textId="77777777" w:rsidR="009E2453" w:rsidRDefault="009E2453">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5) 14-16-րդ կետերի կարգավորումներն առաջարկում ենք ներառել առանձին «Բարձրագույն կրթական ծրագրեր» հոդվածում,</w:t>
            </w:r>
          </w:p>
        </w:tc>
        <w:tc>
          <w:tcPr>
            <w:tcW w:w="6553" w:type="dxa"/>
            <w:gridSpan w:val="8"/>
            <w:tcBorders>
              <w:top w:val="single" w:sz="4" w:space="0" w:color="auto"/>
              <w:left w:val="single" w:sz="4" w:space="0" w:color="auto"/>
              <w:bottom w:val="single" w:sz="4" w:space="0" w:color="auto"/>
              <w:right w:val="single" w:sz="4" w:space="0" w:color="auto"/>
            </w:tcBorders>
            <w:hideMark/>
          </w:tcPr>
          <w:p w14:paraId="0F383EC2" w14:textId="77777777" w:rsidR="009E2453" w:rsidRDefault="009E2453">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7BCC5D42" w14:textId="77777777" w:rsidR="009E2453" w:rsidRDefault="009E2453">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Կատարվել է համապատասխան լրացում 10-րդ հոդվածում` </w:t>
            </w:r>
          </w:p>
          <w:p w14:paraId="6A22A370" w14:textId="77777777" w:rsidR="009E2453" w:rsidRDefault="009E2453">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«2. Բուհը կարող է բարձրագույն կրթության կրթական ծրագրեր իրականացնել նաև այլ բուհերի, գիտական կազմակերպությունների կամ արդյունաբերական կազմակերպությունների հետ համագործակցությամբ, որոնք ըստ տեսակի լինում են`</w:t>
            </w:r>
          </w:p>
          <w:p w14:paraId="4DE4E045" w14:textId="77777777" w:rsidR="009E2453" w:rsidRDefault="009E2453">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1) համատեղ կրթական ծրագիր, որն իրականացվում է բուհի և այլ բուհի, գիտական կազմակերպության կամ արտադրական կազմակերպության համագործակցությամբ, որի ավարտին շնորհվում է մեկ մասնագիտությամբ որակավորում, որը հավաստվում է ներգրավված բոլոր կազմակերպությունների համատեղ դիպլոմով.</w:t>
            </w:r>
          </w:p>
          <w:p w14:paraId="607C9613" w14:textId="77777777" w:rsidR="009E2453" w:rsidRDefault="009E2453">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2) կրկնակի որակավորման կրթական ծրագիր՝ մեկ բուհի շրջանակներում կամ երկու կամ ավելի բուհերի համագործակցությամբ իրականացվող կրթական ծրագիր, որի ավարտին շնորհվում է երկու մասնագիտություններով որակավորում, որը հավաստվում է կրկնակի որակավորման դիպլոմով կամ կրկնակի որակավորման համատեղ դիպլոմով կամ տարբեր որակավորումներ շնորհող երկու դիպլոմներով:»,</w:t>
            </w:r>
          </w:p>
          <w:p w14:paraId="26963D08" w14:textId="77777777" w:rsidR="009E2453" w:rsidRDefault="009E2453">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և 11-րդ հոդվածում՝</w:t>
            </w:r>
          </w:p>
          <w:p w14:paraId="6CB0257C" w14:textId="77777777" w:rsidR="009E2453" w:rsidRDefault="009E2453">
            <w:pPr>
              <w:spacing w:after="0" w:line="360" w:lineRule="auto"/>
              <w:jc w:val="both"/>
              <w:rPr>
                <w:rFonts w:ascii="GHEA Grapalat" w:hAnsi="GHEA Grapalat"/>
                <w:sz w:val="24"/>
                <w:szCs w:val="24"/>
                <w:lang w:val="hy-AM"/>
              </w:rPr>
            </w:pPr>
            <w:r>
              <w:rPr>
                <w:rFonts w:ascii="GHEA Grapalat" w:hAnsi="GHEA Grapalat"/>
                <w:sz w:val="24"/>
                <w:szCs w:val="24"/>
                <w:lang w:val="hy-AM"/>
              </w:rPr>
              <w:t>«2. Բարձրագույն կրթությունն ըստ կրթական մակարդակների կարող է իրականացվել ինտեգրված կրթական ծրագրերով, որոնց շրջանակում բարձրագույն կրթության հաջորդական երկու մակարդակներին համարժեք ուսումնառությունը իրականացվում է մեկ միասնական կրթական ծրագրով, որի ավարտին շնորհվում է ավելի բարձր կրթական մակարդակին համապատասխանող որակավորում:»։</w:t>
            </w:r>
          </w:p>
        </w:tc>
      </w:tr>
      <w:tr w:rsidR="009E2453" w14:paraId="439735AB"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1EAE00A4" w14:textId="77777777" w:rsidR="009E2453" w:rsidRDefault="009E2453">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6) 28-րդ կետի անվանումը ենթակա է խմբագրման, քանի որ «ինստիտուցիոնալ ծրագիր» գոյություն չունի,</w:t>
            </w:r>
          </w:p>
        </w:tc>
        <w:tc>
          <w:tcPr>
            <w:tcW w:w="6553" w:type="dxa"/>
            <w:gridSpan w:val="8"/>
            <w:tcBorders>
              <w:top w:val="single" w:sz="4" w:space="0" w:color="auto"/>
              <w:left w:val="single" w:sz="4" w:space="0" w:color="auto"/>
              <w:bottom w:val="single" w:sz="4" w:space="0" w:color="auto"/>
              <w:right w:val="single" w:sz="4" w:space="0" w:color="auto"/>
            </w:tcBorders>
            <w:hideMark/>
          </w:tcPr>
          <w:p w14:paraId="145B6434" w14:textId="77777777" w:rsidR="009E2453" w:rsidRDefault="009E2453">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111FE374" w14:textId="77777777" w:rsidR="009E2453" w:rsidRDefault="009E2453">
            <w:pPr>
              <w:spacing w:after="0" w:line="360" w:lineRule="auto"/>
              <w:jc w:val="both"/>
              <w:rPr>
                <w:rFonts w:ascii="GHEA Grapalat" w:hAnsi="GHEA Grapalat"/>
                <w:sz w:val="24"/>
                <w:szCs w:val="24"/>
                <w:lang w:val="hy-AM"/>
              </w:rPr>
            </w:pPr>
            <w:r>
              <w:rPr>
                <w:rFonts w:ascii="GHEA Grapalat" w:hAnsi="GHEA Grapalat"/>
                <w:sz w:val="24"/>
                <w:szCs w:val="24"/>
                <w:lang w:val="hy-AM"/>
              </w:rPr>
              <w:t>Հնարավոր թյուրըմբռնումներից խուսափելու նպատակով կետի բովանդակությունը ներկայացվել է 2 կետերով:</w:t>
            </w:r>
          </w:p>
          <w:p w14:paraId="0F659456" w14:textId="77777777" w:rsidR="009E2453" w:rsidRDefault="009E2453">
            <w:pPr>
              <w:spacing w:after="0" w:line="360" w:lineRule="auto"/>
              <w:jc w:val="both"/>
              <w:rPr>
                <w:rFonts w:ascii="GHEA Grapalat" w:hAnsi="GHEA Grapalat"/>
                <w:sz w:val="24"/>
                <w:szCs w:val="24"/>
                <w:lang w:val="hy-AM"/>
              </w:rPr>
            </w:pPr>
            <w:r>
              <w:rPr>
                <w:rFonts w:ascii="GHEA Grapalat" w:hAnsi="GHEA Grapalat"/>
                <w:sz w:val="24"/>
                <w:szCs w:val="24"/>
                <w:lang w:val="hy-AM"/>
              </w:rPr>
              <w:t>«28) ինստիտուցիոնալ հավատարմագրում` որակի արտաքին գնահատման և հավաստման համակարգված գործընթաց, որի միջոցով հաստատվում է, որ բուհը որպես ամբողջություն` իր կառավարման, ակադեմիական, հետազոտական, վարչական և ռեսուրսային համակարգերով համապատասխանում է հավատարմագրման սահմանված չափանիշներին և պայմաններին</w:t>
            </w:r>
            <w:r>
              <w:rPr>
                <w:rFonts w:ascii="Cambria Math" w:hAnsi="Cambria Math" w:cs="Cambria Math"/>
                <w:sz w:val="24"/>
                <w:szCs w:val="24"/>
                <w:lang w:val="hy-AM"/>
              </w:rPr>
              <w:t>․</w:t>
            </w:r>
          </w:p>
          <w:p w14:paraId="46F86DC0" w14:textId="77777777" w:rsidR="009E2453" w:rsidRDefault="009E2453">
            <w:pPr>
              <w:spacing w:after="0" w:line="360" w:lineRule="auto"/>
              <w:jc w:val="both"/>
              <w:rPr>
                <w:rFonts w:ascii="GHEA Grapalat" w:hAnsi="GHEA Grapalat"/>
                <w:sz w:val="24"/>
                <w:szCs w:val="24"/>
                <w:lang w:val="hy-AM"/>
              </w:rPr>
            </w:pPr>
            <w:r>
              <w:rPr>
                <w:rFonts w:ascii="GHEA Grapalat" w:hAnsi="GHEA Grapalat"/>
                <w:sz w:val="24"/>
                <w:szCs w:val="24"/>
                <w:lang w:val="hy-AM"/>
              </w:rPr>
              <w:t>29) ծրագրային հավատարմագրում` որակի արտաքին գնահատման և հավաստման համակարգված գործընթաց, որի միջոցով հաստատվում է, որ բուհի որոշակի կրթական ծրագիր՝ իր ուսումնական նպատակներով, բովանդակությամբ, իրականացնող մասնագիտական կազմով, ուսանողակենտրոն մեթոդներով և սպասարկող ռեսուրսներով, համապատասխանում է հավատարմագրման սահմանված չափանիշներին և պայմաններին, որի միջոցով հաաստվում է տվյալ կրթական ծրագրի որակը  և ավարտողների որակավորման ճանաչելիությունը՝ պետական և միջազգային մակարդակներում։»։</w:t>
            </w:r>
          </w:p>
        </w:tc>
      </w:tr>
      <w:tr w:rsidR="009E2453" w14:paraId="042C16A5"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1AF2AF93" w14:textId="77777777" w:rsidR="009E2453" w:rsidRPr="006055BB" w:rsidRDefault="009E2453">
            <w:pPr>
              <w:pStyle w:val="NormalWeb"/>
              <w:spacing w:line="360" w:lineRule="auto"/>
              <w:ind w:firstLine="540"/>
              <w:jc w:val="both"/>
              <w:rPr>
                <w:rFonts w:ascii="GHEA Grapalat" w:eastAsiaTheme="minorHAnsi" w:hAnsi="GHEA Grapalat" w:cstheme="minorBidi"/>
                <w:lang w:val="ru-RU"/>
              </w:rPr>
            </w:pPr>
            <w:r>
              <w:rPr>
                <w:rFonts w:ascii="GHEA Grapalat" w:eastAsiaTheme="minorHAnsi" w:hAnsi="GHEA Grapalat" w:cstheme="minorBidi"/>
                <w:lang w:val="hy-AM"/>
              </w:rPr>
              <w:t>7) Օրենքում օգտագործվող հիմնական հասկացությունների հերթականությունն առաջարկում ենք վերանայել ըստ դրանց նշանակության  և ծավալի՝ սկսելով համակարգային բնույթի առավել հիմնարար, լայն հասկացություններից և ապահովելով տրամաբանական հաջորդականություն, որպեսզի նախորդ հասկացությունները հնարավորություն ընձեռեն սահմանել հաջորդները:</w:t>
            </w:r>
          </w:p>
        </w:tc>
        <w:tc>
          <w:tcPr>
            <w:tcW w:w="6553" w:type="dxa"/>
            <w:gridSpan w:val="8"/>
            <w:tcBorders>
              <w:top w:val="single" w:sz="4" w:space="0" w:color="auto"/>
              <w:left w:val="single" w:sz="4" w:space="0" w:color="auto"/>
              <w:bottom w:val="single" w:sz="4" w:space="0" w:color="auto"/>
              <w:right w:val="single" w:sz="4" w:space="0" w:color="auto"/>
            </w:tcBorders>
            <w:hideMark/>
          </w:tcPr>
          <w:p w14:paraId="6B4654B2" w14:textId="77777777" w:rsidR="009E2453" w:rsidRDefault="009E2453">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9E2453" w:rsidRPr="006055BB" w14:paraId="4DDD98A4"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2A6D73A9" w14:textId="77777777" w:rsidR="009E2453" w:rsidRDefault="009E2453">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 xml:space="preserve">3. Հոդված 6-ի 3-րդ մասի 5-րդ կետում լրացուցիչ քննարկման ենթակա ենք համարում կրեդիտների կուտակման, փոխանցման և փոխճանաչման կարգը սահմանելու իրավասությունը բուհին վերապահելու մոտեցումը, քանի որ այն կիրառվելու է տարբեր սուբյեկտների (այդ թվում՝ օտարերկրյա բուհերի) կողմից, որոնց համար նշված կարգը չի կարող պարտադիր ուժ ունենալ: </w:t>
            </w:r>
          </w:p>
        </w:tc>
        <w:tc>
          <w:tcPr>
            <w:tcW w:w="6553" w:type="dxa"/>
            <w:gridSpan w:val="8"/>
            <w:tcBorders>
              <w:top w:val="single" w:sz="4" w:space="0" w:color="auto"/>
              <w:left w:val="single" w:sz="4" w:space="0" w:color="auto"/>
              <w:bottom w:val="single" w:sz="4" w:space="0" w:color="auto"/>
              <w:right w:val="single" w:sz="4" w:space="0" w:color="auto"/>
            </w:tcBorders>
            <w:hideMark/>
          </w:tcPr>
          <w:p w14:paraId="43FAEB51" w14:textId="77777777" w:rsidR="009E2453" w:rsidRDefault="009E2453">
            <w:pPr>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0C2262DD" w14:textId="77777777" w:rsidR="009E2453" w:rsidRDefault="009E2453">
            <w:pPr>
              <w:spacing w:after="0" w:line="360" w:lineRule="auto"/>
              <w:jc w:val="both"/>
              <w:rPr>
                <w:rFonts w:ascii="GHEA Grapalat" w:hAnsi="GHEA Grapalat"/>
                <w:sz w:val="24"/>
                <w:szCs w:val="24"/>
                <w:lang w:val="hy-AM"/>
              </w:rPr>
            </w:pPr>
            <w:r>
              <w:rPr>
                <w:rFonts w:ascii="GHEA Grapalat" w:hAnsi="GHEA Grapalat"/>
                <w:sz w:val="24"/>
                <w:szCs w:val="24"/>
                <w:lang w:val="hy-AM"/>
              </w:rPr>
              <w:t>Կետի շարադրանքը փոխվել է: Իրավասությունը վերաբերում է բուհի ներքին ընթացակարգերին, այլ ոչ համընդհանուր ստանդարտ սահմանելուն:</w:t>
            </w:r>
          </w:p>
          <w:p w14:paraId="1E3762FF" w14:textId="77777777" w:rsidR="009E2453" w:rsidRDefault="009E2453">
            <w:pPr>
              <w:spacing w:after="0" w:line="360" w:lineRule="auto"/>
              <w:jc w:val="both"/>
              <w:rPr>
                <w:rFonts w:ascii="Arial" w:hAnsi="Arial" w:cs="Arial"/>
                <w:color w:val="000000"/>
                <w:sz w:val="24"/>
                <w:szCs w:val="24"/>
                <w:lang w:val="hy-AM" w:eastAsia="en-US"/>
              </w:rPr>
            </w:pPr>
            <w:r>
              <w:rPr>
                <w:rFonts w:ascii="GHEA Grapalat" w:hAnsi="GHEA Grapalat"/>
                <w:sz w:val="24"/>
                <w:szCs w:val="24"/>
                <w:lang w:val="hy-AM"/>
              </w:rPr>
              <w:t>«5) սահմանում է ուսանողների կողմից կրեդիտների կուտակման, փոխանցման և փոխճանաչման ներբուհական ընթացակարգը, ուսումնառության վերջնարդյունքների գնահատման, ամփոփիչ ատեստավորման ձևերն ու պարբերականությունը.»։</w:t>
            </w:r>
          </w:p>
        </w:tc>
      </w:tr>
      <w:tr w:rsidR="009E2453" w:rsidRPr="006055BB" w14:paraId="469E2C38"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935BAC5" w14:textId="77777777" w:rsidR="009E2453" w:rsidRDefault="009E2453">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4. Հոդված 7-ի 11-րդ մասով սահմանվում է ոչ հանրային բուհերի կողմից բարձրագույն կրթության և գիտության կառավարման տեղեկատվական համակարգում ուսանողների, կլինիկական ռեզիդենտների ու աշխատողների մասին համապատասխան տեղեկություններ ներառելու պահանջ, սակայն հոդվածում համանման անդրադարձ չկա հանրային բուհերի մասով: Բացի այդ, պահանջվող տեղեկատվության մեջ նախատեսված է նաև անձը հաստատող փաստաթղթի համարը, որը կարող է խնդրահարույց դիտվել անձնական տվյալների գաղտնիության ապահովման տեսանկյունից։</w:t>
            </w:r>
          </w:p>
        </w:tc>
        <w:tc>
          <w:tcPr>
            <w:tcW w:w="6553" w:type="dxa"/>
            <w:gridSpan w:val="8"/>
            <w:tcBorders>
              <w:top w:val="single" w:sz="4" w:space="0" w:color="auto"/>
              <w:left w:val="single" w:sz="4" w:space="0" w:color="auto"/>
              <w:bottom w:val="single" w:sz="4" w:space="0" w:color="auto"/>
              <w:right w:val="single" w:sz="4" w:space="0" w:color="auto"/>
            </w:tcBorders>
            <w:hideMark/>
          </w:tcPr>
          <w:p w14:paraId="37E3DA49" w14:textId="77777777" w:rsidR="000A43CD" w:rsidRDefault="000A43CD" w:rsidP="000A43CD">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 ի գիտություն:</w:t>
            </w:r>
          </w:p>
          <w:p w14:paraId="3B39F491" w14:textId="77777777" w:rsidR="000A43CD" w:rsidRDefault="000A43CD" w:rsidP="000A43CD">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Ոչ հանրային բուհերի համար նախատեսվել է բուհում ներգրավված անձանց տվյալների խորության սահմանափակում` հիմք ընդունելով ստացված առաջարկներն ու հիմնավորումներն առ այն, որ որոշ բուհեր գործում են նաև այլ ստանդարտների շրջանակներում: Հանրային բուհերի համար հարցը կարգավորվում է 10-րդ հոդվածով և 37-րդ հոդվածի 1-ին մասի 3-րդ կետով:</w:t>
            </w:r>
          </w:p>
          <w:p w14:paraId="3968348B" w14:textId="77777777" w:rsidR="000A43CD" w:rsidRDefault="000A43CD" w:rsidP="000A43CD">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Անձը հաստատող փաստաթղթի համարը նախատեսված է անձին նույնականացնելու նպատակով, քանի որ աշխատակիցների պարագայում իրականացվելու է լիցենզավորման պայման պահանջների պարբերական ստուգում, իսկ ուսանողների պարագայում` կազմակերպվելու է դիպլոմների առցանց տրամադրումն ու արխիվի վարումը, որն առանց անձի նույնականացման անհնար է:</w:t>
            </w:r>
          </w:p>
          <w:p w14:paraId="349B587B" w14:textId="6DB4987A" w:rsidR="009E2453" w:rsidRDefault="000A43CD" w:rsidP="000A43CD">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Միևնույն ժամանակ «Ա</w:t>
            </w:r>
            <w:r w:rsidRPr="00E07561">
              <w:rPr>
                <w:rFonts w:ascii="GHEA Grapalat" w:hAnsi="GHEA Grapalat"/>
                <w:sz w:val="24"/>
                <w:szCs w:val="24"/>
                <w:lang w:val="hy-AM"/>
              </w:rPr>
              <w:t>նձնական տվյալների պաշտպանության մասին</w:t>
            </w:r>
            <w:r>
              <w:rPr>
                <w:rFonts w:ascii="GHEA Grapalat" w:hAnsi="GHEA Grapalat"/>
                <w:sz w:val="24"/>
                <w:szCs w:val="24"/>
                <w:lang w:val="hy-AM"/>
              </w:rPr>
              <w:t>» օրենքի 5-րդ հոդվածի 1-ին մասով սահմանվում է` «</w:t>
            </w:r>
            <w:r w:rsidRPr="00E07561">
              <w:rPr>
                <w:rFonts w:ascii="GHEA Grapalat" w:hAnsi="GHEA Grapalat"/>
                <w:sz w:val="24"/>
                <w:szCs w:val="24"/>
                <w:lang w:val="hy-AM"/>
              </w:rPr>
              <w:t>1. Տվյալների մշակումը պետք է հետապնդի օրինական նպատակ, դրան հասնելու միջոցները պետք է լինեն պիտանի, անհրաժեշտ և չափավոր:</w:t>
            </w:r>
            <w:r>
              <w:rPr>
                <w:rFonts w:ascii="GHEA Grapalat" w:hAnsi="GHEA Grapalat"/>
                <w:sz w:val="24"/>
                <w:szCs w:val="24"/>
                <w:lang w:val="hy-AM"/>
              </w:rPr>
              <w:t>» այս պարագայում տվյալների հավաքագրումն ու մշակումը հետապնդում է քաղաքացու կրթության իրավունքի երաշխավորման և հետագայում կրթությունը հավաստելու գործիքակազմի տրամադրման նպատակը:</w:t>
            </w:r>
          </w:p>
        </w:tc>
      </w:tr>
      <w:tr w:rsidR="009E2453" w:rsidRPr="006055BB" w14:paraId="3213456A"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3D132966" w14:textId="77777777" w:rsidR="009E2453" w:rsidRDefault="009E2453">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5. Հոդված 8-ի 1-ին մասում՝</w:t>
            </w:r>
          </w:p>
          <w:p w14:paraId="23280BB8" w14:textId="77777777" w:rsidR="009E2453" w:rsidRDefault="009E2453" w:rsidP="00B1280E">
            <w:pPr>
              <w:pStyle w:val="NormalWeb"/>
              <w:numPr>
                <w:ilvl w:val="0"/>
                <w:numId w:val="8"/>
              </w:numPr>
              <w:spacing w:before="0" w:beforeAutospacing="0" w:after="0" w:afterAutospacing="0" w:line="360" w:lineRule="auto"/>
              <w:ind w:left="0" w:firstLine="540"/>
              <w:jc w:val="both"/>
              <w:rPr>
                <w:rFonts w:ascii="GHEA Grapalat" w:eastAsiaTheme="minorHAnsi" w:hAnsi="GHEA Grapalat" w:cstheme="minorBidi"/>
                <w:lang w:val="hy-AM"/>
              </w:rPr>
            </w:pPr>
            <w:r>
              <w:rPr>
                <w:rFonts w:ascii="GHEA Grapalat" w:eastAsiaTheme="minorHAnsi" w:hAnsi="GHEA Grapalat" w:cstheme="minorBidi"/>
                <w:lang w:val="hy-AM"/>
              </w:rPr>
              <w:t xml:space="preserve"> Գիտական կազմակերպության գործառույթներն առաջարկում ենք շարադրել համակարգային տրամաբանությամբ՝ սկսելով հիմնականներից: Օրինակ՝ գիտական գործունեություն կազմակերպելու և իրականացնելու գործառույթն գիտական կազմակերպության գյխավոր առաքելությունն է, մինչդեռ թվարկված է 4-րդը,</w:t>
            </w:r>
          </w:p>
        </w:tc>
        <w:tc>
          <w:tcPr>
            <w:tcW w:w="6553" w:type="dxa"/>
            <w:gridSpan w:val="8"/>
            <w:tcBorders>
              <w:top w:val="single" w:sz="4" w:space="0" w:color="auto"/>
              <w:left w:val="single" w:sz="4" w:space="0" w:color="auto"/>
              <w:bottom w:val="single" w:sz="4" w:space="0" w:color="auto"/>
              <w:right w:val="single" w:sz="4" w:space="0" w:color="auto"/>
            </w:tcBorders>
            <w:hideMark/>
          </w:tcPr>
          <w:p w14:paraId="52564744" w14:textId="77777777" w:rsidR="009E2453" w:rsidRDefault="009E2453">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52F8E919" w14:textId="77777777" w:rsidR="009E2453" w:rsidRDefault="009E2453">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Կատարվել են կետերի համապատասխան վերադասավորումներ:</w:t>
            </w:r>
          </w:p>
        </w:tc>
      </w:tr>
      <w:tr w:rsidR="009E2453" w:rsidRPr="006055BB" w14:paraId="2A47F145"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285ACB7A" w14:textId="77777777" w:rsidR="009E2453" w:rsidRDefault="009E2453">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2) 1-ին կետում խնդրահարույց ենք համարում գիտական կազմակերպությանը գիտական և ճարտարագիտատեխնիկական աշխատողների ատեստավորման ձևերի և պարբերականության ընտրության հարցերում ինքնուրույնություն տրամադրելու մոտեցումը: Կարծում ենք, որ պետք է սահմանվեն գիտական գործունեության արդյունավետության բարձրացմանը նպատակաուղղված ատեստավորման ընդհանուր պահանջներ:</w:t>
            </w:r>
          </w:p>
        </w:tc>
        <w:tc>
          <w:tcPr>
            <w:tcW w:w="6553" w:type="dxa"/>
            <w:gridSpan w:val="8"/>
            <w:tcBorders>
              <w:top w:val="single" w:sz="4" w:space="0" w:color="auto"/>
              <w:left w:val="single" w:sz="4" w:space="0" w:color="auto"/>
              <w:bottom w:val="single" w:sz="4" w:space="0" w:color="auto"/>
              <w:right w:val="single" w:sz="4" w:space="0" w:color="auto"/>
            </w:tcBorders>
            <w:hideMark/>
          </w:tcPr>
          <w:p w14:paraId="76265C12" w14:textId="77777777" w:rsidR="007A4434" w:rsidRDefault="007A4434" w:rsidP="007A4434">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Ընդունվել մասամբ: </w:t>
            </w:r>
          </w:p>
          <w:p w14:paraId="38A7203E" w14:textId="77777777" w:rsidR="007A4434" w:rsidRDefault="007A4434" w:rsidP="007A4434">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Գիտական գործունեության արդյունավետության բարձրացմանը նպատակաուղղված ատեստավորման նվազագույն չափանիշները` 35-րդ հոդվածի 1-ին մասի 19-րդ կետով կառավարությանը վերապահված լիազորությունների շրջանակներում, սահմանվում են կառավարության կողմից: </w:t>
            </w:r>
          </w:p>
          <w:p w14:paraId="3C41257D" w14:textId="7E8CAE2E" w:rsidR="009E2453" w:rsidRDefault="007A4434" w:rsidP="007A4434">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Օրենքի 23-րդ հոդվածի 21-րդ մասով սահմանվում է նվազագույնը 5 տարվա պարբերականություն: այսինքն օրենքով նախատեսված է ընդհանուր պահանջների սահմանումը և նվազագույն պարբերականությունը, իսկ այդ շրջանակներում կազմակերպությունները կարող են ինքնուրյույն որոշել ձևը և պարբերականությունը:</w:t>
            </w:r>
          </w:p>
        </w:tc>
      </w:tr>
      <w:tr w:rsidR="007C7399" w:rsidRPr="006055BB" w14:paraId="3647A775"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24FFBB23"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6. Հոդված 9-ի 16-րդ մասով նախատեսվում է, որ Ակադեմիան իրեն հատկացված ցանկացած  ֆինանսական մուտքերի և ծախսերի մասով հաշվետու է Լիազոր մարմնին, ինչը լրացուցիչ հիմնավորման կարիք ունի ոչ պետական ֆինանսավորման պարագայում:</w:t>
            </w:r>
          </w:p>
        </w:tc>
        <w:tc>
          <w:tcPr>
            <w:tcW w:w="6553" w:type="dxa"/>
            <w:gridSpan w:val="8"/>
            <w:tcBorders>
              <w:top w:val="single" w:sz="4" w:space="0" w:color="auto"/>
              <w:left w:val="single" w:sz="4" w:space="0" w:color="auto"/>
              <w:bottom w:val="single" w:sz="4" w:space="0" w:color="auto"/>
              <w:right w:val="single" w:sz="4" w:space="0" w:color="auto"/>
            </w:tcBorders>
            <w:hideMark/>
          </w:tcPr>
          <w:p w14:paraId="4622F779"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467CB586"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Ակադեմիան հանդիսանում է Հայաստանի Հանրապետության կողմից հիմնադրված կազմակերպություն, որը հաշվետու է հիմնադրին իր գործունեության համար, այդ թվում՝ ֆինանսական հոսքերի մասով: Օրենքի նախագծով Ակադեմիային վերապահված են մի շարք էական գործառույթներ գիտության ոլորտում խորհրդատվության տրամադրման, գիտական մշակույթի տարածման, գիտելիքի նկատմամբ վստահության ձևավորման, հանրայնացման, որոնց արդյունավետ իրականացմանը մեծապես նպաստում է թափանցիկությունը:</w:t>
            </w:r>
          </w:p>
          <w:p w14:paraId="47B999A2" w14:textId="394CA3FB"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Միևնույն ժամանակ Օրենքի նախագծի հայեցակարգային դրույթներից է առհասարակ բարձրագույն կրթության և գիտության համակարգերի լիարժեք թափանցիկությունը, քանի որ համակարգերի վերաբերյալ հանրային վստահությունը հանդիսանում է ոլորտների նկատմամբ հանրային ընկալունակության գրավականներից մեկը:</w:t>
            </w:r>
          </w:p>
        </w:tc>
      </w:tr>
      <w:tr w:rsidR="007C7399" w:rsidRPr="006055BB" w14:paraId="574E4963"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75EFF18B" w14:textId="77777777" w:rsidR="007C7399" w:rsidRDefault="007C7399" w:rsidP="007C7399">
            <w:pPr>
              <w:pStyle w:val="NormalWeb"/>
              <w:spacing w:line="360" w:lineRule="auto"/>
              <w:ind w:firstLine="540"/>
              <w:rPr>
                <w:rFonts w:ascii="GHEA Grapalat" w:eastAsiaTheme="minorHAnsi" w:hAnsi="GHEA Grapalat" w:cstheme="minorBidi"/>
                <w:lang w:val="hy-AM"/>
              </w:rPr>
            </w:pPr>
            <w:r>
              <w:rPr>
                <w:rFonts w:ascii="GHEA Grapalat" w:eastAsiaTheme="minorHAnsi" w:hAnsi="GHEA Grapalat" w:cstheme="minorBidi"/>
                <w:lang w:val="hy-AM"/>
              </w:rPr>
              <w:t>7. Հոդված 10-ի՝</w:t>
            </w:r>
          </w:p>
          <w:p w14:paraId="11124AA0"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 xml:space="preserve">1) 2-րդ մասի 6-րդ կետում հետագա մասնագիտական գործունեության հնարավոր ոլորտները կրթական ծրագրի նկարագրում ներառելու մոտեցումը լրացուցիչ քննարկման և հիմնավորման անհրաժեշտություն ունի, քանի որ ոչ բոլոր մասնագիտությունների համար հնարավոր կլինի այդ պահանջը բավարարել, </w:t>
            </w:r>
          </w:p>
        </w:tc>
        <w:tc>
          <w:tcPr>
            <w:tcW w:w="6553" w:type="dxa"/>
            <w:gridSpan w:val="8"/>
            <w:tcBorders>
              <w:top w:val="single" w:sz="4" w:space="0" w:color="auto"/>
              <w:left w:val="single" w:sz="4" w:space="0" w:color="auto"/>
              <w:bottom w:val="single" w:sz="4" w:space="0" w:color="auto"/>
              <w:right w:val="single" w:sz="4" w:space="0" w:color="auto"/>
            </w:tcBorders>
            <w:hideMark/>
          </w:tcPr>
          <w:p w14:paraId="3489A473"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1F769829" w14:textId="77777777" w:rsidR="007C7399" w:rsidRPr="00516272" w:rsidRDefault="007C7399" w:rsidP="007C7399">
            <w:pPr>
              <w:tabs>
                <w:tab w:val="left" w:pos="27"/>
              </w:tabs>
              <w:spacing w:after="0" w:line="360" w:lineRule="auto"/>
              <w:jc w:val="both"/>
              <w:rPr>
                <w:rFonts w:ascii="GHEA Grapalat" w:hAnsi="GHEA Grapalat"/>
                <w:bCs/>
                <w:sz w:val="24"/>
                <w:szCs w:val="24"/>
                <w:lang w:val="hy-AM"/>
              </w:rPr>
            </w:pPr>
            <w:r w:rsidRPr="00516272">
              <w:rPr>
                <w:rFonts w:ascii="GHEA Grapalat" w:hAnsi="GHEA Grapalat"/>
                <w:bCs/>
                <w:sz w:val="24"/>
                <w:szCs w:val="24"/>
                <w:lang w:val="hy-AM"/>
              </w:rPr>
              <w:t xml:space="preserve">Ուսանողների </w:t>
            </w:r>
            <w:r>
              <w:rPr>
                <w:rFonts w:ascii="GHEA Grapalat" w:hAnsi="GHEA Grapalat"/>
                <w:bCs/>
                <w:sz w:val="24"/>
                <w:szCs w:val="24"/>
                <w:lang w:val="en-US"/>
              </w:rPr>
              <w:t>զբաղ</w:t>
            </w:r>
            <w:r>
              <w:rPr>
                <w:rFonts w:ascii="GHEA Grapalat" w:hAnsi="GHEA Grapalat"/>
                <w:bCs/>
                <w:sz w:val="24"/>
                <w:szCs w:val="24"/>
                <w:lang w:val="hy-AM"/>
              </w:rPr>
              <w:t xml:space="preserve">ունակությունը` </w:t>
            </w:r>
            <w:r>
              <w:rPr>
                <w:rFonts w:ascii="GHEA Grapalat" w:hAnsi="GHEA Grapalat"/>
                <w:bCs/>
                <w:sz w:val="24"/>
                <w:szCs w:val="24"/>
                <w:lang w:val="en-US"/>
              </w:rPr>
              <w:t>employaboility</w:t>
            </w:r>
            <w:r>
              <w:rPr>
                <w:rFonts w:ascii="GHEA Grapalat" w:hAnsi="GHEA Grapalat"/>
                <w:bCs/>
                <w:sz w:val="24"/>
                <w:szCs w:val="24"/>
                <w:lang w:val="hy-AM"/>
              </w:rPr>
              <w:t xml:space="preserve"> </w:t>
            </w:r>
            <w:r>
              <w:rPr>
                <w:rFonts w:ascii="GHEA Grapalat" w:hAnsi="GHEA Grapalat"/>
                <w:bCs/>
                <w:sz w:val="24"/>
                <w:szCs w:val="24"/>
                <w:lang w:val="en-US"/>
              </w:rPr>
              <w:t>հանդիսանում է բուհերի որակի ապահովման և վարկանիշավորման չափանիշ, որտեղ մեր բուհերն էապես զիջում են իրենց այլ միջազգային գործընկեր բուհերին:</w:t>
            </w:r>
          </w:p>
          <w:p w14:paraId="23B82235"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Բարձրագույն կրթության նպատակը մասնագետների պատրաստումն է հետագա աշխատանքի համար համապատասխան գիտելիքներով, հմտություններով ու կարողունակություններով զինելու միջոցով: Այս իմաստով անհնար է որևէ բարձրագույն կրթության կրթական ծրագրի գոյություն, որն այս կամ այն եղանակով չի առնչվում հետագա մասնագիտական գործունեության հետ, քանի որ հակառակ դեպքում կստացվի, որ անհատը ներդնում է իր ժամանակը և ռեսուրսները ըստ էության ոչ պիտանի ծառայություն ստանալու համար:</w:t>
            </w:r>
          </w:p>
          <w:p w14:paraId="68DBE788" w14:textId="6A04FF6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Սա նաև լրացուցիչ ազդակ կհանդիսանա բուհերին`  վերանայելու կրթական ծրագրերի տրամաբանությունը` կենտրոնանալով ուսանողի լավագույն շահին ծառայելուն:</w:t>
            </w:r>
          </w:p>
        </w:tc>
      </w:tr>
      <w:tr w:rsidR="007C7399" w:rsidRPr="006055BB" w14:paraId="1283083C"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716233E7"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2) 8-րդ մասով առաջարկվող կարգավորումը (Սփյուռքի, ինչպես նաև օտարերկրյա ուսանողների համար բուհը կազմակերպում է հայոց լեզվի և պատմության ներածական դասընթաց) օրենքի մակարդակով նախատեսելը, կարծում ենք, լրացուցիչ հիմնավորման կարիք ունի: Բացի այդ, բուհի ակադեմիական ինքնավարության տեսանկյունից խնդրահարույց կարող է համարվել վերոհիշյալ դասընթացի չափորոշիչը և տևողությունը Լիազոր մարմնի կողմից հաստատելու պահանջը,</w:t>
            </w:r>
          </w:p>
        </w:tc>
        <w:tc>
          <w:tcPr>
            <w:tcW w:w="6553" w:type="dxa"/>
            <w:gridSpan w:val="8"/>
            <w:tcBorders>
              <w:top w:val="single" w:sz="4" w:space="0" w:color="auto"/>
              <w:left w:val="single" w:sz="4" w:space="0" w:color="auto"/>
              <w:bottom w:val="single" w:sz="4" w:space="0" w:color="auto"/>
              <w:right w:val="single" w:sz="4" w:space="0" w:color="auto"/>
            </w:tcBorders>
            <w:hideMark/>
          </w:tcPr>
          <w:p w14:paraId="5F6E160F"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1D512215"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Խմբագրվել է նոր շարադրությամբ՝</w:t>
            </w:r>
          </w:p>
          <w:p w14:paraId="4C9530EE" w14:textId="77777777" w:rsidR="007C7399" w:rsidRDefault="007C7399" w:rsidP="007C7399">
            <w:pPr>
              <w:tabs>
                <w:tab w:val="left" w:pos="27"/>
              </w:tabs>
              <w:spacing w:after="0" w:line="360" w:lineRule="auto"/>
              <w:jc w:val="both"/>
              <w:rPr>
                <w:rFonts w:ascii="Arial" w:hAnsi="Arial" w:cs="Arial"/>
                <w:color w:val="000000"/>
                <w:sz w:val="24"/>
                <w:szCs w:val="24"/>
                <w:lang w:val="hy-AM" w:eastAsia="en-US"/>
              </w:rPr>
            </w:pPr>
            <w:r>
              <w:rPr>
                <w:rFonts w:ascii="GHEA Grapalat" w:hAnsi="GHEA Grapalat"/>
                <w:sz w:val="24"/>
                <w:szCs w:val="24"/>
                <w:lang w:val="hy-AM"/>
              </w:rPr>
              <w:t>«8. Սփյուռքի, ինչպես նաև օտարերկրյա ուսանողների ինտեգրումն ապահովելու նպատակով բուհը կազմակերպում է հայոց լեզվի և պատմության լրացուցիչ ներածական դասընթաց, որի չափորոշիչը կազմելու օրինակելի տարբերակը հաստատում է Լիազոր մարմինը:»։</w:t>
            </w:r>
          </w:p>
        </w:tc>
      </w:tr>
      <w:tr w:rsidR="007C7399" w:rsidRPr="006055BB" w14:paraId="7EFD1F23"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tcPr>
          <w:p w14:paraId="47DF9D3E"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 xml:space="preserve">3) 10-րդ մասի համաձայն՝ բարձրագույն կրթության առաջին և երկրորդ մակարդակներում կրթական ծրագրերին ներկայացվող պահանջները, համատեղ կամ ինտեգրված կրթական ծրագրերի բեռնվածության կրեդիտային սահմանաչափերը և ուսուցման տևողությունները, լրիվ և մասնակի բեռնվածությամբ ուսումնառության կազմակերպման սկզբունքները և սահմանափակումները սահմանվում են Կառավարության որոշմամբ, </w:t>
            </w:r>
          </w:p>
          <w:p w14:paraId="68A03D3F"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p>
          <w:p w14:paraId="665A7F0A"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 xml:space="preserve">մինչդեռ կրթական ծրագրերին ներկայացվող պահանջները, համատեղ կամ ինտեգրված կրթական ծրագրերի բեռնվածության կրեդիտային սահմանաչափերը սահմանելու իրավասությունը նպատակահարմար է վերապահել լիազոր մարմնին, </w:t>
            </w:r>
          </w:p>
          <w:p w14:paraId="38C884B7"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p>
          <w:p w14:paraId="7F983166"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 xml:space="preserve">լրիվ և մասնակի բեռնվածությամբ ուսումնառության կազմակերպման սկզբունքները՝ Կառավարությանը, </w:t>
            </w:r>
          </w:p>
          <w:p w14:paraId="0CAC1CDB"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p>
          <w:p w14:paraId="41DBA858"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իսկ ուսումնառության կազմակերպման սահմանափակումները նախատեսել սույն օրենքով,</w:t>
            </w:r>
          </w:p>
        </w:tc>
        <w:tc>
          <w:tcPr>
            <w:tcW w:w="6553" w:type="dxa"/>
            <w:gridSpan w:val="8"/>
            <w:tcBorders>
              <w:top w:val="single" w:sz="4" w:space="0" w:color="auto"/>
              <w:left w:val="single" w:sz="4" w:space="0" w:color="auto"/>
              <w:bottom w:val="single" w:sz="4" w:space="0" w:color="auto"/>
              <w:right w:val="single" w:sz="4" w:space="0" w:color="auto"/>
            </w:tcBorders>
          </w:tcPr>
          <w:p w14:paraId="22D606F2"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07D536A1"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Խմբագրվել է նոր շարադրությամբ` </w:t>
            </w:r>
          </w:p>
          <w:p w14:paraId="199D6142"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«10. Բարձրագույն կրթության առաջին և երկրորդ մակարդակներում բոլոր ձևերով իրականացվող կրթական ծրագրերի ուսուցման և ակադեմիական արձակուրդի տևողությունների ուղղորդիչները, ինչպես նաև լրիվ և մասնակի բեռնվածությամբ և հեռավար ուսումնառության կազմակերպման սկզբունքներն ու ուղղորդիչները սահմանվում են բարձրագույն կրթության կազմակերպման մասին Կառավարության որոշմամբ` հաշվի առնելով Եվրոպական բարձրագույն կրթության տարածքի պահանջները:»։</w:t>
            </w:r>
          </w:p>
          <w:p w14:paraId="45A8DF3E"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Ինչպես նաև խմբագրվել է 35-րդ հոդվածի 1-ին մասում համապատասխան լիազորություն սահմանող կետը։</w:t>
            </w:r>
          </w:p>
          <w:p w14:paraId="7A892530" w14:textId="77777777" w:rsidR="007C7399" w:rsidRDefault="007C7399" w:rsidP="007C7399">
            <w:pPr>
              <w:tabs>
                <w:tab w:val="left" w:pos="27"/>
              </w:tabs>
              <w:spacing w:after="0" w:line="360" w:lineRule="auto"/>
              <w:jc w:val="both"/>
              <w:rPr>
                <w:rFonts w:ascii="GHEA Grapalat" w:hAnsi="GHEA Grapalat"/>
                <w:sz w:val="24"/>
                <w:szCs w:val="24"/>
                <w:lang w:val="hy-AM"/>
              </w:rPr>
            </w:pPr>
          </w:p>
          <w:p w14:paraId="7A649034"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«22) հաստատում է բարձրագույն կրթության կազմակերպման մասին Կառավարության որոշումը, որով սահմանվում են բարձրագույն կրթության առաջին և երկրորդ մակարդակներում բոլոր ձևերով իրականացվող կրթական ծրագրերի ուսուցման և ակադեմիական արձակուրդի տևողությունների ուղղորդիչները, լրիվ և մասնակի բեռնվածությամբ և հեռավար ուսումնառության կազմակերպման սկզբունքներն ու ուղղորդիչները, բարձրագույն կրթության առաջին մակարդակի և ինտեգրված կրթական ծրագրերով ընդունելության կարգը` ներառյալ ընդունելության ընդհանրական պայմանները, օտարերկրյա ուսումնական հաստատությունների շրջանավարտների ընդունելության կամ օտարերկրյա ուսումնական հաստատություններից տեղափոխության կարգը, սովորողների ակադեմիական շարժունության կարգը, ուսանողի ուսումնառության ընդհատման և ուսանողական իրավունքների վերականգնման սկզբունքները, բուհերի և կրթական ծրագրերի միջև տեղափոխման կարգը և սահմանափակումները, որակավորումները հավաստող դիպլոմների և հավելվածների ձևերը, ինչպես նաև սույն օրենքով նախատեսված այլ կարգավորումներ.»։</w:t>
            </w:r>
          </w:p>
        </w:tc>
      </w:tr>
      <w:tr w:rsidR="007C7399" w:rsidRPr="006055BB" w14:paraId="295E3D50"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FA0727B" w14:textId="77777777" w:rsidR="007C7399" w:rsidRDefault="007C7399" w:rsidP="007C7399">
            <w:pPr>
              <w:pStyle w:val="NormalWeb"/>
              <w:spacing w:line="360" w:lineRule="auto"/>
              <w:ind w:firstLine="540"/>
              <w:rPr>
                <w:rFonts w:ascii="GHEA Grapalat" w:eastAsiaTheme="minorHAnsi" w:hAnsi="GHEA Grapalat" w:cstheme="minorBidi"/>
                <w:lang w:val="hy-AM"/>
              </w:rPr>
            </w:pPr>
            <w:r>
              <w:rPr>
                <w:rFonts w:ascii="GHEA Grapalat" w:eastAsiaTheme="minorHAnsi" w:hAnsi="GHEA Grapalat" w:cstheme="minorBidi"/>
                <w:lang w:val="hy-AM"/>
              </w:rPr>
              <w:t>4) 11-րդ մասով նախատեսվում է լրիվ և մասնակի բեռնվածությամբ ուսումնառության կարգը սահմանելու իրավասությունը վերապահել բուհի ակադեմիական խորհրդին, սակայն, կարծում ենք, որ դա պետք է լինի լիազոր մարմնի գործառույթը (օրինակելի կարգի ձևաչափով)՝ բուհին հնարավորություն տալով հաստատել այդ կարգից բխող ընթացակարգեր:</w:t>
            </w:r>
          </w:p>
        </w:tc>
        <w:tc>
          <w:tcPr>
            <w:tcW w:w="6553" w:type="dxa"/>
            <w:gridSpan w:val="8"/>
            <w:tcBorders>
              <w:top w:val="single" w:sz="4" w:space="0" w:color="auto"/>
              <w:left w:val="single" w:sz="4" w:space="0" w:color="auto"/>
              <w:bottom w:val="single" w:sz="4" w:space="0" w:color="auto"/>
              <w:right w:val="single" w:sz="4" w:space="0" w:color="auto"/>
            </w:tcBorders>
            <w:hideMark/>
          </w:tcPr>
          <w:p w14:paraId="6B114668" w14:textId="77777777" w:rsidR="00906FD2" w:rsidRDefault="00906FD2" w:rsidP="00906FD2">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2373B7C8" w14:textId="10C6FCDE" w:rsidR="007C7399" w:rsidRDefault="00906FD2" w:rsidP="00906FD2">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Լրիվ կամ մասնակի ծանրաբեռնվածությամբ ուսումնառությունը կազմակերպելու ուղղորդիչները սահմանելու լիազորությունը վերապահված է կառավարությանը` «Բարձրագույն կրթության կազմակերպման» մասին Կառավարության որոշմամբ, իսկ արդեն կիրարկման կարգերը` բուհին:</w:t>
            </w:r>
          </w:p>
        </w:tc>
      </w:tr>
      <w:tr w:rsidR="007C7399" w:rsidRPr="006055BB" w14:paraId="3F9C83CA"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1F62EEBF"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8. 11-րդ հոդվածի 4-րդ մասում նշվում է բարձրագույն կրթության երկրորդ ու երրորդ մակարդակների ինտեգրված ծրագրի մասին, սակայն անդրադարձ չկա այդ ծրագրով ամփոփիչ ատեստավորում անցած անձին համապատասխան որակավորում շնորհելուն:</w:t>
            </w:r>
          </w:p>
        </w:tc>
        <w:tc>
          <w:tcPr>
            <w:tcW w:w="6553" w:type="dxa"/>
            <w:gridSpan w:val="8"/>
            <w:tcBorders>
              <w:top w:val="single" w:sz="4" w:space="0" w:color="auto"/>
              <w:left w:val="single" w:sz="4" w:space="0" w:color="auto"/>
              <w:bottom w:val="single" w:sz="4" w:space="0" w:color="auto"/>
              <w:right w:val="single" w:sz="4" w:space="0" w:color="auto"/>
            </w:tcBorders>
            <w:hideMark/>
          </w:tcPr>
          <w:p w14:paraId="64867CF8" w14:textId="77777777" w:rsidR="00E90463" w:rsidRDefault="00E90463" w:rsidP="00E90463">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1729F4AE" w14:textId="1675188D" w:rsidR="007C7399" w:rsidRPr="00EB5CEC" w:rsidRDefault="00E90463" w:rsidP="00E90463">
            <w:pPr>
              <w:tabs>
                <w:tab w:val="left" w:pos="27"/>
              </w:tabs>
              <w:spacing w:after="0" w:line="360" w:lineRule="auto"/>
              <w:jc w:val="both"/>
              <w:rPr>
                <w:rFonts w:ascii="GHEA Grapalat" w:hAnsi="GHEA Grapalat"/>
                <w:sz w:val="24"/>
                <w:szCs w:val="24"/>
                <w:lang w:val="en-US"/>
              </w:rPr>
            </w:pPr>
            <w:r>
              <w:rPr>
                <w:rFonts w:ascii="GHEA Grapalat" w:hAnsi="GHEA Grapalat"/>
                <w:sz w:val="24"/>
                <w:szCs w:val="24"/>
                <w:lang w:val="hy-AM"/>
              </w:rPr>
              <w:t>Լրիվ կամ մասնակի ծանրաբեռնվածությամբ ուսումնառությունը կազմակերպելու ուղղորդիչները սահմանելու լիազորությունը վերապահված է կառավարությանը` «Բարձրագույն կրթության կազմակերպման» մասին Կառավարության որոշմամբ, իսկ արդեն կիրարկման կարգերը` բուհին:</w:t>
            </w:r>
          </w:p>
        </w:tc>
      </w:tr>
      <w:tr w:rsidR="007C7399" w:rsidRPr="006055BB" w14:paraId="586E0CFF"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7278A848"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9. Հոդված 13-ի 9-րդ մասով սահմանվում է, որ բարձրագույն կրթության դիպլոմ է համարվում միայն հավատարմագրված կամ նախահավատարմագրված կրթական ծրագրով ուսումնառության արդյունքում` սահմանված կարգով շնորհված դիպլոմը կամ սահմանված կարգով ճանաչված այլ պետությունների բուհերի դիպլոմը, իսկ 10-րդ մասի համաձայն՝ բարձրագույն կրթության դիպլոմում նշվում է ուսումնական հաստատության, ինչպես նաև կրթական ծրագրի հավատարմագրված լինելու փաստը: Ըստ այդմ, առաջարկում ենք 10-րդ մասում «հավատարմագրված» բառից հետո լրացնել «կամ նախահավատարմագրված» բառերը, քանի որ նախահավատարմագրված բուհի շնորհած դիպլոմը նույնպես համարվում է բարձրագույն կրթության դիպլոմ:</w:t>
            </w:r>
          </w:p>
        </w:tc>
        <w:tc>
          <w:tcPr>
            <w:tcW w:w="6553" w:type="dxa"/>
            <w:gridSpan w:val="8"/>
            <w:tcBorders>
              <w:top w:val="single" w:sz="4" w:space="0" w:color="auto"/>
              <w:left w:val="single" w:sz="4" w:space="0" w:color="auto"/>
              <w:bottom w:val="single" w:sz="4" w:space="0" w:color="auto"/>
              <w:right w:val="single" w:sz="4" w:space="0" w:color="auto"/>
            </w:tcBorders>
            <w:hideMark/>
          </w:tcPr>
          <w:p w14:paraId="19DCD270"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4781C4F7"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eastAsiaTheme="minorHAnsi" w:hAnsi="GHEA Grapalat" w:cstheme="minorBidi"/>
                <w:sz w:val="24"/>
                <w:szCs w:val="24"/>
                <w:lang w:val="hy-AM" w:eastAsia="en-US"/>
              </w:rPr>
              <w:t>Համապատասխան մասում «հավատարմագրված» բառից հետո լ</w:t>
            </w:r>
            <w:r>
              <w:rPr>
                <w:rFonts w:ascii="GHEA Grapalat" w:hAnsi="GHEA Grapalat"/>
                <w:sz w:val="24"/>
                <w:szCs w:val="24"/>
                <w:lang w:val="hy-AM"/>
              </w:rPr>
              <w:t xml:space="preserve">րացվել է </w:t>
            </w:r>
            <w:r>
              <w:rPr>
                <w:rFonts w:ascii="GHEA Grapalat" w:eastAsiaTheme="minorHAnsi" w:hAnsi="GHEA Grapalat" w:cstheme="minorBidi"/>
                <w:sz w:val="24"/>
                <w:szCs w:val="24"/>
                <w:lang w:val="hy-AM" w:eastAsia="en-US"/>
              </w:rPr>
              <w:t xml:space="preserve">«կամ նախահավատարմագրված» </w:t>
            </w:r>
            <w:r>
              <w:rPr>
                <w:rFonts w:ascii="GHEA Grapalat" w:hAnsi="GHEA Grapalat"/>
                <w:sz w:val="24"/>
                <w:szCs w:val="24"/>
                <w:lang w:val="hy-AM"/>
              </w:rPr>
              <w:t xml:space="preserve"> բառերը:</w:t>
            </w:r>
          </w:p>
        </w:tc>
      </w:tr>
      <w:tr w:rsidR="007C7399" w:rsidRPr="006055BB" w14:paraId="1BB1DFF8"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10F5879A"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10. Հոդված 14-ում՝</w:t>
            </w:r>
          </w:p>
          <w:p w14:paraId="365FE72D"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 xml:space="preserve">1) 5-րդ մասում՝ </w:t>
            </w:r>
          </w:p>
          <w:p w14:paraId="18348716"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ա. «կետով» բառն անհրաժեշտ է փոխարինել «մասով» բառով,</w:t>
            </w:r>
          </w:p>
          <w:p w14:paraId="322F1363"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բ. պարզաբանման ենթակա է, թե բարձրագույն ուսումնական հաստատության լիցենզիան տալու համար օրենքով նախատեսված բոլոր փաստաթղթերը ներկայացվելուց հետո ինչու է սահմանվում մինչև վեցամսյա ժամկետ,</w:t>
            </w:r>
          </w:p>
        </w:tc>
        <w:tc>
          <w:tcPr>
            <w:tcW w:w="6553" w:type="dxa"/>
            <w:gridSpan w:val="8"/>
            <w:tcBorders>
              <w:top w:val="single" w:sz="4" w:space="0" w:color="auto"/>
              <w:left w:val="single" w:sz="4" w:space="0" w:color="auto"/>
              <w:bottom w:val="single" w:sz="4" w:space="0" w:color="auto"/>
              <w:right w:val="single" w:sz="4" w:space="0" w:color="auto"/>
            </w:tcBorders>
            <w:hideMark/>
          </w:tcPr>
          <w:p w14:paraId="31EFF375" w14:textId="77777777" w:rsidR="00906FD2" w:rsidRDefault="00906FD2" w:rsidP="00906FD2">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 մասամբ:</w:t>
            </w:r>
          </w:p>
          <w:p w14:paraId="5D5BA9F1" w14:textId="77777777" w:rsidR="00906FD2" w:rsidRDefault="00906FD2" w:rsidP="00906FD2">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5-րդ մասը շարադրվել է նոր խմբագրությամբ`</w:t>
            </w:r>
          </w:p>
          <w:p w14:paraId="2093659C" w14:textId="77777777" w:rsidR="00906FD2" w:rsidRDefault="00906FD2" w:rsidP="00906FD2">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«5. Բարձրագույն ուսումնական հաստատության լիցենզիան տրվում է լիցենզիա ստանալու համար սույն օրենքով նախատեսված բոլոր փաստաթղթերը ներկայացվելուց հետո` վեց ամիսների ընթացքում, սույն հոդվածի 4-րդ մասով նախատեսված հանձնաժողովի կողմից ներկայացված փաստաթղթերի ուսումնասիրության, և դրական եզրակացության հիմքով:»</w:t>
            </w:r>
          </w:p>
          <w:p w14:paraId="65B63F93" w14:textId="51ADCA18" w:rsidR="007C7399" w:rsidRDefault="00906FD2" w:rsidP="00906FD2">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Մինչև 6 ամիս ժամանակահատվածը սահմանված է, քանի որ նախատեսվում է ներկայացվող տեղեկատվության մանրակրկիտ ուսումնասիրություն և ըստ անհրաժեշտության մասնագիտական վերլուծություն, ինչը միտված է ոլորտում վարվող պետական քաղաքականությունը` միտված բարձրագույն կրթության ոլորտում բարձրորակ կրթական ծառայություններ մատուցելուն:</w:t>
            </w:r>
          </w:p>
        </w:tc>
      </w:tr>
      <w:tr w:rsidR="007C7399" w:rsidRPr="006055BB" w14:paraId="50FCDDC9"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11E9E059"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2) 7-րդ մասով նախատեսվում է մասնագիտացված կառույցի կողմից` բուհերի լիցենզավորման կարգով սահմանված պարբերականությամբ լիցենզավորման պայմանների և պահանջների ստուգում: Այն, մեր կարծիքով, չպետք է լինի սույն հոդվածի կարգավորման առարկա, քանի որ վերաբերում է լիցենզավորմանը հաջորդող ժամանակաշրջանին, մինչդեռ հոդվածը լիցենզավորման տրամադրման մասին է: Դիտարկումը վերաբերելի է նաև հոդվածի 15-րդ մասին,</w:t>
            </w:r>
          </w:p>
        </w:tc>
        <w:tc>
          <w:tcPr>
            <w:tcW w:w="6553" w:type="dxa"/>
            <w:gridSpan w:val="8"/>
            <w:tcBorders>
              <w:top w:val="single" w:sz="4" w:space="0" w:color="auto"/>
              <w:left w:val="single" w:sz="4" w:space="0" w:color="auto"/>
              <w:bottom w:val="single" w:sz="4" w:space="0" w:color="auto"/>
              <w:right w:val="single" w:sz="4" w:space="0" w:color="auto"/>
            </w:tcBorders>
          </w:tcPr>
          <w:p w14:paraId="54507319"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2D5C6BD6"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Մասերը տեղափոխվել են 15-րդ հոդվածի 2-րդ և 3-րդ մասեր:</w:t>
            </w:r>
          </w:p>
          <w:p w14:paraId="4DA1BDD8" w14:textId="77777777" w:rsidR="007C7399" w:rsidRDefault="007C7399" w:rsidP="007C7399">
            <w:pPr>
              <w:tabs>
                <w:tab w:val="left" w:pos="27"/>
              </w:tabs>
              <w:spacing w:after="0" w:line="360" w:lineRule="auto"/>
              <w:jc w:val="both"/>
              <w:rPr>
                <w:rFonts w:ascii="GHEA Grapalat" w:hAnsi="GHEA Grapalat"/>
                <w:sz w:val="24"/>
                <w:szCs w:val="24"/>
                <w:lang w:val="hy-AM"/>
              </w:rPr>
            </w:pPr>
          </w:p>
        </w:tc>
      </w:tr>
      <w:tr w:rsidR="007C7399" w:rsidRPr="006055BB" w14:paraId="74D0F1C6"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0FD54B74"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3) 11-րդ մասի 5-րդ կետով լիցենզիայի տրամադրման հիմքերից է համարվում առաջարկվող կրթական ծրագրերի համապատասխանությունը պետության ռազմավարական առաջնահերթություններին, ինչը, կարծում ենք, պետք է պարտադիր պայման լինի պետության կողմից ստեղծվող բուհերի համար, իսկ  այլ հիմնադիրների պարագայում լիցենզիան տրվելու է օրենսդրությամբ սահմանված վավերապայմանների առկայության պարագայում՝ առանց լրացուցիչ պահանջների,</w:t>
            </w:r>
          </w:p>
        </w:tc>
        <w:tc>
          <w:tcPr>
            <w:tcW w:w="6553" w:type="dxa"/>
            <w:gridSpan w:val="8"/>
            <w:tcBorders>
              <w:top w:val="single" w:sz="4" w:space="0" w:color="auto"/>
              <w:left w:val="single" w:sz="4" w:space="0" w:color="auto"/>
              <w:bottom w:val="single" w:sz="4" w:space="0" w:color="auto"/>
              <w:right w:val="single" w:sz="4" w:space="0" w:color="auto"/>
            </w:tcBorders>
          </w:tcPr>
          <w:p w14:paraId="04BC560B"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483DA09D"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Կետը խմբագրվել է, այդ թվում՝ հաշվի առնելով, որ նույն մասի 8-րդ և 10-րդ կետերով նույն միտքն ավելի ճիշտ ձևակերպմամբ ներկայացված է:</w:t>
            </w:r>
          </w:p>
          <w:p w14:paraId="7F477ED9"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«5) առաջարկվող կրթական ծրագրերի համադրելիությունը բուհի ռազմավարության և առաքելության հետ,»։</w:t>
            </w:r>
          </w:p>
          <w:p w14:paraId="74DA4689" w14:textId="77777777" w:rsidR="007C7399" w:rsidRDefault="007C7399" w:rsidP="007C7399">
            <w:pPr>
              <w:tabs>
                <w:tab w:val="left" w:pos="27"/>
              </w:tabs>
              <w:spacing w:after="0" w:line="360" w:lineRule="auto"/>
              <w:jc w:val="both"/>
              <w:rPr>
                <w:rFonts w:ascii="GHEA Grapalat" w:hAnsi="GHEA Grapalat"/>
                <w:sz w:val="24"/>
                <w:szCs w:val="24"/>
                <w:lang w:val="hy-AM"/>
              </w:rPr>
            </w:pPr>
          </w:p>
        </w:tc>
      </w:tr>
      <w:tr w:rsidR="007C7399" w:rsidRPr="006055BB" w14:paraId="133F0D6A"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0ED82A73"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4) 12-րդ մասի համաձայն՝ բուհում ուսանողների սահմանային թիվը չի կարող պակաս լինել 4000-ից: Կարծում ենք, որ նշված պահանջը պետք է վերաբերի միայն պետության կողմից հիմնադրված բուհերին, իսկ մասնավոր բուհերին պետք է հնարավորություն տրվի գործելու ավելի պակաս ուսանողական թվակազմով՝ իրականացնելով հասարակական կյանքի տարբեր ոլորտների համար անհրաժեշտ, սակայն մեծ թվաքանակ չենթադրող մասնագետների (օրինակ՝ մշակութային արժեքներ վերականգնողների) պատրաստում,</w:t>
            </w:r>
          </w:p>
        </w:tc>
        <w:tc>
          <w:tcPr>
            <w:tcW w:w="6553" w:type="dxa"/>
            <w:gridSpan w:val="8"/>
            <w:tcBorders>
              <w:top w:val="single" w:sz="4" w:space="0" w:color="auto"/>
              <w:left w:val="single" w:sz="4" w:space="0" w:color="auto"/>
              <w:bottom w:val="single" w:sz="4" w:space="0" w:color="auto"/>
              <w:right w:val="single" w:sz="4" w:space="0" w:color="auto"/>
            </w:tcBorders>
            <w:hideMark/>
          </w:tcPr>
          <w:p w14:paraId="582E701B" w14:textId="77777777" w:rsidR="00906FD2" w:rsidRDefault="00906FD2" w:rsidP="00906FD2">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088F90A2" w14:textId="77777777" w:rsidR="00906FD2" w:rsidRDefault="00906FD2" w:rsidP="00906FD2">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Սույն կարգավորման էությունը ներկայացված է հիմնավորման փաստաթղթում` վերլուծական ծավալուն մասով և վերաբերում է բուհի կենսունակությանը և մատուցվող կրթական ծառայությունների որակին:</w:t>
            </w:r>
          </w:p>
          <w:p w14:paraId="23E7EB6A" w14:textId="06AC3BA5" w:rsidR="007C7399" w:rsidRDefault="00906FD2" w:rsidP="00906FD2">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Բերված օրինակի պարագայում ևս մշակութային արժեք վերականգնողի կրթական ծրագիրը նպատակահարմար է իրականացնել խոշոր համալսարաններում, քանի որ նշված, ինչպես նաև ընդհանուր առմամբ բոլոր մասնագիտությունները ենթադրում են միջմասնագիտական առնչություններ, որոնց հնարավորությունը ընձեռված է խոշոր բուհերում (այս դեպքում, օրինակ՝ քիմիա, մանրէաբանություն, սպեկտրոսկոպիա, էկոլոգիա առարկաներից առնվազն որոշակի մոդուլներ անհրաժեշտ են նշված կրթական ծրագրով կրթությունը պատշաճ կազմակերպելու համար), միևնույն ժամանակ բուհերին տրված է հնարավորություն կրթական ծրագրեր իրականացնել մասնավոր կազմակերպությունների հետ, և հետևաբար որևէ թիրախային կրթական ծրագիր իրականացնելու համար կազմակերպությունները ստիպված չեն լինելու կենտրոնանալ կազմակերպչական հարակից և պարտադիր ասպեկտների վրա, այլ կկենտրոնանան բուն բովանդակության շուրջ համագործակցության վրա:</w:t>
            </w:r>
          </w:p>
        </w:tc>
      </w:tr>
      <w:tr w:rsidR="007C7399" w:rsidRPr="006055BB" w14:paraId="0A556FB2"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74F24F0E"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5)  14-րդ մասի ձևակերպումը (Հետազոտական համալսարանի լիցենզավորման ժամանակ հաշվի է առնվում նաև իր կազմում գործող գիտական կազմակերպությունների աշխատակազմը և հզորությունները) հստակ չէ, քանի որ հասկանալի չեն գիտական կազմակերպությունների աշխատակազմի և հզորությունների գնահատման չափանիշները:</w:t>
            </w:r>
          </w:p>
        </w:tc>
        <w:tc>
          <w:tcPr>
            <w:tcW w:w="6553" w:type="dxa"/>
            <w:gridSpan w:val="8"/>
            <w:tcBorders>
              <w:top w:val="single" w:sz="4" w:space="0" w:color="auto"/>
              <w:left w:val="single" w:sz="4" w:space="0" w:color="auto"/>
              <w:bottom w:val="single" w:sz="4" w:space="0" w:color="auto"/>
              <w:right w:val="single" w:sz="4" w:space="0" w:color="auto"/>
            </w:tcBorders>
            <w:hideMark/>
          </w:tcPr>
          <w:p w14:paraId="0ECFCB18"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54AF06B3"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Խմբագրվել է նոր շարադրությամբ՝</w:t>
            </w:r>
          </w:p>
          <w:p w14:paraId="59A0D698" w14:textId="77777777" w:rsidR="007C7399" w:rsidRDefault="007C7399" w:rsidP="007C7399">
            <w:pPr>
              <w:tabs>
                <w:tab w:val="left" w:pos="27"/>
              </w:tabs>
              <w:spacing w:after="0" w:line="360" w:lineRule="auto"/>
              <w:jc w:val="both"/>
              <w:rPr>
                <w:rFonts w:ascii="Arial" w:hAnsi="Arial" w:cs="Arial"/>
                <w:color w:val="000000"/>
                <w:lang w:val="hy-AM"/>
              </w:rPr>
            </w:pPr>
            <w:r>
              <w:rPr>
                <w:rFonts w:ascii="GHEA Grapalat" w:hAnsi="GHEA Grapalat"/>
                <w:sz w:val="24"/>
                <w:szCs w:val="24"/>
                <w:lang w:val="hy-AM"/>
              </w:rPr>
              <w:t>«14. Հետազոտական համալսարանի լիցենզավորման ժամանակ լիցենզավորման պայմաններն ու պահանջները լրացվում են նաև իր կազմում գործող գիտական կազմակերպությունների տվյալներով:»։</w:t>
            </w:r>
          </w:p>
        </w:tc>
      </w:tr>
      <w:tr w:rsidR="007C7399" w:rsidRPr="006055BB" w14:paraId="5413FF1F"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0AAAB76A" w14:textId="77777777" w:rsidR="007C7399" w:rsidRDefault="007C7399" w:rsidP="007C7399">
            <w:pPr>
              <w:pStyle w:val="NormalWeb"/>
              <w:spacing w:line="360" w:lineRule="auto"/>
              <w:ind w:firstLine="540"/>
              <w:rPr>
                <w:rFonts w:ascii="GHEA Grapalat" w:eastAsiaTheme="minorHAnsi" w:hAnsi="GHEA Grapalat" w:cstheme="minorBidi"/>
                <w:lang w:val="hy-AM"/>
              </w:rPr>
            </w:pPr>
            <w:r>
              <w:rPr>
                <w:rFonts w:ascii="GHEA Grapalat" w:eastAsiaTheme="minorHAnsi" w:hAnsi="GHEA Grapalat" w:cstheme="minorBidi"/>
                <w:lang w:val="hy-AM"/>
              </w:rPr>
              <w:t xml:space="preserve">11. Հոդված 15-ի՝ </w:t>
            </w:r>
          </w:p>
          <w:p w14:paraId="524B1661" w14:textId="77777777" w:rsidR="007C7399" w:rsidRDefault="007C7399" w:rsidP="007C7399">
            <w:pPr>
              <w:pStyle w:val="NormalWeb"/>
              <w:spacing w:line="360" w:lineRule="auto"/>
              <w:ind w:firstLine="540"/>
              <w:rPr>
                <w:rFonts w:ascii="GHEA Grapalat" w:eastAsiaTheme="minorHAnsi" w:hAnsi="GHEA Grapalat" w:cstheme="minorBidi"/>
                <w:lang w:val="hy-AM"/>
              </w:rPr>
            </w:pPr>
            <w:r>
              <w:rPr>
                <w:rFonts w:ascii="GHEA Grapalat" w:eastAsiaTheme="minorHAnsi" w:hAnsi="GHEA Grapalat" w:cstheme="minorBidi"/>
                <w:lang w:val="hy-AM"/>
              </w:rPr>
              <w:t>1) 5-րդ մասը կրկնում է 3-րդ մասի կարգավորումը,</w:t>
            </w:r>
          </w:p>
        </w:tc>
        <w:tc>
          <w:tcPr>
            <w:tcW w:w="6553" w:type="dxa"/>
            <w:gridSpan w:val="8"/>
            <w:tcBorders>
              <w:top w:val="single" w:sz="4" w:space="0" w:color="auto"/>
              <w:left w:val="single" w:sz="4" w:space="0" w:color="auto"/>
              <w:bottom w:val="single" w:sz="4" w:space="0" w:color="auto"/>
              <w:right w:val="single" w:sz="4" w:space="0" w:color="auto"/>
            </w:tcBorders>
            <w:hideMark/>
          </w:tcPr>
          <w:p w14:paraId="25A65BE9"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7A20B6DC"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3-րդ մասը հանվել է:</w:t>
            </w:r>
          </w:p>
        </w:tc>
      </w:tr>
      <w:tr w:rsidR="007C7399" w:rsidRPr="006055BB" w14:paraId="3ABEF88B"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1E2F2301"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2) 6-րդ մասի 5-րդ կետի ձևակերպումը ենթակա է հստակեցման: Դրանով նախատեսվում է լիցենզավորման ենթակա գործունեությամբ զբաղվելու իրավունքից ժամանակավորապես զրկելու դեպքում լիազոր մարմնի որոշմամբ բուհի լիցենզիայի գործողության դադարեցում, սակայն «ժամանակավորապես» բառի առկայության պարագայում բաց է մնում լիցենզավորման ենթակա գործունեությամբ զբաղվելու իրավունքից «ոչ ժամանակավորապես» զրկվելու դեպքում համապատասխան կարգավորում ներառելու հարցը: Բացի այդ, լիցենզավորման ենթակա գործունեությամբ զբաղվելու իրավունքից զրկելը և լիազոր մարմնի որոշմամբ բուհի լիցենզիայի գործողության դադարեցումը դիտարկվում են որպես առանձին գործառույթներ, մինչդեռ լիցենզիայից զրկելն արդեն իսկ նշանակում է դրա գործողությունը դադարեցնել,</w:t>
            </w:r>
          </w:p>
        </w:tc>
        <w:tc>
          <w:tcPr>
            <w:tcW w:w="6553" w:type="dxa"/>
            <w:gridSpan w:val="8"/>
            <w:tcBorders>
              <w:top w:val="single" w:sz="4" w:space="0" w:color="auto"/>
              <w:left w:val="single" w:sz="4" w:space="0" w:color="auto"/>
              <w:bottom w:val="single" w:sz="4" w:space="0" w:color="auto"/>
              <w:right w:val="single" w:sz="4" w:space="0" w:color="auto"/>
            </w:tcBorders>
            <w:hideMark/>
          </w:tcPr>
          <w:p w14:paraId="115E8F92"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73B67BF9"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Կետը հանվել է, քանի որ ժամանակավորապես զրկում չի նախատեսվում:</w:t>
            </w:r>
          </w:p>
        </w:tc>
      </w:tr>
      <w:tr w:rsidR="007C7399" w:rsidRPr="006055BB" w14:paraId="1B101A9E"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B51B45A"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3) 7-րդ մասում լրացուցիչ քննարկման և հիմնավորման ենթակա ենք համարում օրենսդրության պահանջների խախտման պատճառով լիցենզիայի գործողության դադարեցման մասին որոշում կայացնելու համար խախտումը կատարվելու կամ դրա բացահայտման օրվանից մինչև մեկ տարվա ժամկետ սահմանելու հանգամանքը,</w:t>
            </w:r>
          </w:p>
        </w:tc>
        <w:tc>
          <w:tcPr>
            <w:tcW w:w="6553" w:type="dxa"/>
            <w:gridSpan w:val="8"/>
            <w:tcBorders>
              <w:top w:val="single" w:sz="4" w:space="0" w:color="auto"/>
              <w:left w:val="single" w:sz="4" w:space="0" w:color="auto"/>
              <w:bottom w:val="single" w:sz="4" w:space="0" w:color="auto"/>
              <w:right w:val="single" w:sz="4" w:space="0" w:color="auto"/>
            </w:tcBorders>
            <w:hideMark/>
          </w:tcPr>
          <w:p w14:paraId="1880C1F4"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1E9D7EA4"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Ձևակերպումը գործող «Բարձրագույն և հետբուհական մասնագիտական կրթության մասին» օրենքից է:</w:t>
            </w:r>
          </w:p>
        </w:tc>
      </w:tr>
      <w:tr w:rsidR="007C7399" w:rsidRPr="006055BB" w14:paraId="5627DEEA"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3D9EC59"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4) 8-րդ մասի համաձայն՝ 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հիմքով լիցենզիայի գործողության դադարեցման դեպքում անձն իրավունք ունի նոր լիցենզիա ստանալու համար դիմելու միայն լիցենզիայի գործողությունը դադարեցվելուց մեկ տարի հետո, սակայն այլ հիմքերով  լիցենզիայի գործողության դադարեցման դեպքերի մասով նոր լիցենզիա ստանալու համար դիմելու ժամկետային կարգավորումներ նախատեսված չեն,</w:t>
            </w:r>
          </w:p>
        </w:tc>
        <w:tc>
          <w:tcPr>
            <w:tcW w:w="6553" w:type="dxa"/>
            <w:gridSpan w:val="8"/>
            <w:tcBorders>
              <w:top w:val="single" w:sz="4" w:space="0" w:color="auto"/>
              <w:left w:val="single" w:sz="4" w:space="0" w:color="auto"/>
              <w:bottom w:val="single" w:sz="4" w:space="0" w:color="auto"/>
              <w:right w:val="single" w:sz="4" w:space="0" w:color="auto"/>
            </w:tcBorders>
            <w:hideMark/>
          </w:tcPr>
          <w:p w14:paraId="701FA935" w14:textId="77777777" w:rsidR="00863A4B" w:rsidRDefault="00863A4B" w:rsidP="00863A4B">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272F2193" w14:textId="09AB39EA" w:rsidR="007C7399" w:rsidRDefault="00863A4B" w:rsidP="00863A4B">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Սույն կարգավորումը նույնաբար կրկնում է «Լիցենզավորման մասին» Օրենքի 37-րդ հոդվածի 4-րդ մասի կարգավորումները, որոնք վերաբերելի են սույն օրենքի նախագծին:</w:t>
            </w:r>
          </w:p>
        </w:tc>
      </w:tr>
      <w:tr w:rsidR="007C7399" w:rsidRPr="006055BB" w14:paraId="73B343A2"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29FA108"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5) 13-րդ մասում նշվում է 4-րդ մասով սահմանված նախազգուշացնելու և 5-րդ մասով նախատեսված դադարեցման որոշումների մասին, սակայն հարկ է նկատի ունենալ, որ դադարեցումը նախատեսված է ոչ թե 5-րդ, այլ 6-րդ մասով:</w:t>
            </w:r>
          </w:p>
        </w:tc>
        <w:tc>
          <w:tcPr>
            <w:tcW w:w="6553" w:type="dxa"/>
            <w:gridSpan w:val="8"/>
            <w:tcBorders>
              <w:top w:val="single" w:sz="4" w:space="0" w:color="auto"/>
              <w:left w:val="single" w:sz="4" w:space="0" w:color="auto"/>
              <w:bottom w:val="single" w:sz="4" w:space="0" w:color="auto"/>
              <w:right w:val="single" w:sz="4" w:space="0" w:color="auto"/>
            </w:tcBorders>
            <w:hideMark/>
          </w:tcPr>
          <w:p w14:paraId="50F18A92"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5D5DD4A2"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Հղումները ճշգրտվել են։</w:t>
            </w:r>
          </w:p>
        </w:tc>
      </w:tr>
      <w:tr w:rsidR="007C7399" w:rsidRPr="006055BB" w14:paraId="4FBA577D"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3F369690"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12. Հոդված 17-ի 3-4-րդ մասերում «5» թիվն անհրաժեշտ է փոխարինել «6» թվով՝ հաշվի առնելով նշված մասերի բովանդակությունը:</w:t>
            </w:r>
          </w:p>
        </w:tc>
        <w:tc>
          <w:tcPr>
            <w:tcW w:w="6553" w:type="dxa"/>
            <w:gridSpan w:val="8"/>
            <w:tcBorders>
              <w:top w:val="single" w:sz="4" w:space="0" w:color="auto"/>
              <w:left w:val="single" w:sz="4" w:space="0" w:color="auto"/>
              <w:bottom w:val="single" w:sz="4" w:space="0" w:color="auto"/>
              <w:right w:val="single" w:sz="4" w:space="0" w:color="auto"/>
            </w:tcBorders>
            <w:hideMark/>
          </w:tcPr>
          <w:p w14:paraId="2C3ADDC4"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695A7EAB"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Հղումները ճշգրտվել են։</w:t>
            </w:r>
          </w:p>
        </w:tc>
      </w:tr>
      <w:tr w:rsidR="007C7399" w:rsidRPr="006055BB" w14:paraId="033CD7C6"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3ABB296E"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 xml:space="preserve">13. Հոդված 21-ի՝ </w:t>
            </w:r>
          </w:p>
          <w:p w14:paraId="393144B1"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1) 6-րդ մասով սահմանվում է, որ առնվազն վերջին երեք տարին օտարերկրյա պետությունների հանրակրթական կամ մասնագիտական կրթական ծրագրեր իրականացնող ուսումնական հաստատություններում սովորած և ավարտած ՀՀ քաղաքացիները բուհ են ընդունվում օտարերկրյա քաղաքացիների ընդունելության համար Կառավարության սահմանած կարգով: Առաջարկում ենք վերոհիշյալ քաղաքացիներին հնարավորություն ընձեռել, իրենց ընտրությամբ, բուհ ընդունվելու նաև ՀՀ հանրակրթական ծրագրերով ուսումնառածների համար սահմանված կարգով,</w:t>
            </w:r>
          </w:p>
        </w:tc>
        <w:tc>
          <w:tcPr>
            <w:tcW w:w="6553" w:type="dxa"/>
            <w:gridSpan w:val="8"/>
            <w:tcBorders>
              <w:top w:val="single" w:sz="4" w:space="0" w:color="auto"/>
              <w:left w:val="single" w:sz="4" w:space="0" w:color="auto"/>
              <w:bottom w:val="single" w:sz="4" w:space="0" w:color="auto"/>
              <w:right w:val="single" w:sz="4" w:space="0" w:color="auto"/>
            </w:tcBorders>
            <w:hideMark/>
          </w:tcPr>
          <w:p w14:paraId="32250B13"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5226AA66"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Խմբագրվել է նոր շարադրությամբ՝</w:t>
            </w:r>
          </w:p>
          <w:p w14:paraId="3063E45F"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«6. Հայաստանի Հանրապետության այն քաղաքացիները, որոնք առնվազն վերջին երեք տարին սովորել են օտարերկրյա պետությունների հանրակրթական կամ մասնագիտական կրթական ծրագրեր իրականացնող ուսումնական հաստատություններում և ավարտել դրանք կարող են բուհ ընդունվել օտարերկրյա քաղաքացիների ընդունելության համար Կառավարության սահմանած կարգով:»։</w:t>
            </w:r>
          </w:p>
        </w:tc>
      </w:tr>
      <w:tr w:rsidR="007C7399" w:rsidRPr="006055BB" w14:paraId="57672DF6"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02E7070"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2) 16-րդ մասի համաձայն՝ մասնագիտական ուսումնական հաստատությունների բարձր առաջադիմություն ցուցաբերած շրջանավարտը կարող է ուսումը շարունակել բուհում, սակայն վերոհիշյալ կարգավորումն անհրաժեշտ է հստակեցնել՝ սահմանելով, որ խոսքը միջին մասնագիտական հիմնական կրթական ծրագրով մասնագետի որակավորում ստացած շրջանավարտի մասին է:</w:t>
            </w:r>
          </w:p>
        </w:tc>
        <w:tc>
          <w:tcPr>
            <w:tcW w:w="6553" w:type="dxa"/>
            <w:gridSpan w:val="8"/>
            <w:tcBorders>
              <w:top w:val="single" w:sz="4" w:space="0" w:color="auto"/>
              <w:left w:val="single" w:sz="4" w:space="0" w:color="auto"/>
              <w:bottom w:val="single" w:sz="4" w:space="0" w:color="auto"/>
              <w:right w:val="single" w:sz="4" w:space="0" w:color="auto"/>
            </w:tcBorders>
            <w:hideMark/>
          </w:tcPr>
          <w:p w14:paraId="209C6AA8"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2BB48414"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Խմբագրվել է նոր շարադրությամբ՝</w:t>
            </w:r>
          </w:p>
          <w:p w14:paraId="473BACF6"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«16. Մասնագիտական ուսումնական հաստատությունների բարձր առաջադիմություն ցուցաբերած և հիմնական կրթական ծրագրով մասնագետի որակավորում ստացած շրջանավարտը կարող է ուսումը շարունակել բուհում` Կառավարության սահմանած կարգով:»։</w:t>
            </w:r>
          </w:p>
        </w:tc>
      </w:tr>
      <w:tr w:rsidR="007C7399" w:rsidRPr="006055BB" w14:paraId="0890FDB3"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2C5B12FB"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14. Հոդված 22-ի 7-րդ մասի շարադրանքը ենթակա է հստակեցման: Դրանում հասկանալի չէ «ընդհատման պահին ամփոփված քննություններ» ձևակերպումը:</w:t>
            </w:r>
          </w:p>
        </w:tc>
        <w:tc>
          <w:tcPr>
            <w:tcW w:w="6553" w:type="dxa"/>
            <w:gridSpan w:val="8"/>
            <w:tcBorders>
              <w:top w:val="single" w:sz="4" w:space="0" w:color="auto"/>
              <w:left w:val="single" w:sz="4" w:space="0" w:color="auto"/>
              <w:bottom w:val="single" w:sz="4" w:space="0" w:color="auto"/>
              <w:right w:val="single" w:sz="4" w:space="0" w:color="auto"/>
            </w:tcBorders>
            <w:hideMark/>
          </w:tcPr>
          <w:p w14:paraId="3CF3EE24"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7503B570"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Խմբագրվել է նոր շարադրությամբ՝</w:t>
            </w:r>
          </w:p>
          <w:p w14:paraId="2A548C24"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«7. Կրթությունն ընդհատած նախկին ուսանողը, անկախ ընդհատման պատճառից և ժամկետից, իրավունք ունի բուհի կողմից սահմանված կարգով վերականգնելու ուսանողի իր կարգավիճակը, սահմանված կարգով` կրթական ծրագրի փոփոխությամբ պայմանավորված լրացնելով նաև որոշակի կրեդիտներ: Բժշկական մասնագիտությունների դեպքում վերականգնվելիս անհրաժեշտ է վերահանձնել ամփոփված քննությունները:»։</w:t>
            </w:r>
          </w:p>
        </w:tc>
      </w:tr>
      <w:tr w:rsidR="007C7399" w:rsidRPr="006055BB" w14:paraId="2657DCF5"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3D616D7B"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15. Հոդված 23-ի՝</w:t>
            </w:r>
          </w:p>
          <w:p w14:paraId="5DB1DD07"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 xml:space="preserve"> 1) 3-րդ մասում հստակ ձևակերպված չէ Կառավարության կողմից ընդունվելիք որոշման անվանումը (հասկանալի չէ ակնկալվող որոշման նախագծի «բարձրագույն կրթության կազմակերպման մասին» ընդհանրական անվանումը),</w:t>
            </w:r>
          </w:p>
        </w:tc>
        <w:tc>
          <w:tcPr>
            <w:tcW w:w="6553" w:type="dxa"/>
            <w:gridSpan w:val="8"/>
            <w:tcBorders>
              <w:top w:val="single" w:sz="4" w:space="0" w:color="auto"/>
              <w:left w:val="single" w:sz="4" w:space="0" w:color="auto"/>
              <w:bottom w:val="single" w:sz="4" w:space="0" w:color="auto"/>
              <w:right w:val="single" w:sz="4" w:space="0" w:color="auto"/>
            </w:tcBorders>
            <w:hideMark/>
          </w:tcPr>
          <w:p w14:paraId="0B792B1D"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4277BBA5"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Խմբագրվել է նոր շարադրությամբ՝</w:t>
            </w:r>
          </w:p>
          <w:p w14:paraId="0666870E"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«3. Ակադեմիական կազմի աշխատողների տարակարգերը և պաշտոնեական նվազագույն պահանջները սահմանվում են ակադեմիական կոչումների շնորհման կարգով` Կառավարության որոշմամբ:»։</w:t>
            </w:r>
          </w:p>
        </w:tc>
      </w:tr>
      <w:tr w:rsidR="007C7399" w:rsidRPr="006055BB" w14:paraId="5D02CDD4"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13C477AD"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2) 7-րդ մասում պարզաբանման ենթակա են «առանցքային կառավարման գործառույթներ իրականացնող պաշտոններ» ձևակերպման անհրաժեշտությունը և դրա իրավական հիմքերը,</w:t>
            </w:r>
          </w:p>
        </w:tc>
        <w:tc>
          <w:tcPr>
            <w:tcW w:w="6553" w:type="dxa"/>
            <w:gridSpan w:val="8"/>
            <w:tcBorders>
              <w:top w:val="single" w:sz="4" w:space="0" w:color="auto"/>
              <w:left w:val="single" w:sz="4" w:space="0" w:color="auto"/>
              <w:bottom w:val="single" w:sz="4" w:space="0" w:color="auto"/>
              <w:right w:val="single" w:sz="4" w:space="0" w:color="auto"/>
            </w:tcBorders>
            <w:hideMark/>
          </w:tcPr>
          <w:p w14:paraId="2711FCBC" w14:textId="77777777" w:rsidR="00745580" w:rsidRDefault="00745580" w:rsidP="00745580">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78197656" w14:textId="77777777" w:rsidR="00745580" w:rsidRPr="00734264" w:rsidRDefault="00745580" w:rsidP="00734264">
            <w:pPr>
              <w:tabs>
                <w:tab w:val="left" w:pos="27"/>
              </w:tabs>
              <w:spacing w:after="0" w:line="360" w:lineRule="auto"/>
              <w:jc w:val="both"/>
              <w:rPr>
                <w:rFonts w:ascii="GHEA Grapalat" w:hAnsi="GHEA Grapalat"/>
                <w:sz w:val="24"/>
                <w:szCs w:val="24"/>
                <w:lang w:val="hy-AM"/>
              </w:rPr>
            </w:pPr>
            <w:r>
              <w:rPr>
                <w:rFonts w:ascii="Arial" w:hAnsi="Arial" w:cs="Arial"/>
                <w:color w:val="000000"/>
                <w:lang w:val="hy-AM"/>
              </w:rPr>
              <w:t>7</w:t>
            </w:r>
            <w:r w:rsidRPr="00734264">
              <w:rPr>
                <w:rFonts w:ascii="GHEA Grapalat" w:hAnsi="GHEA Grapalat"/>
                <w:sz w:val="24"/>
                <w:szCs w:val="24"/>
                <w:lang w:val="hy-AM"/>
              </w:rPr>
              <w:t>-րդ մասը շարադրվել է նոր խմբագրությամբ:</w:t>
            </w:r>
          </w:p>
          <w:p w14:paraId="0F738004" w14:textId="1B9DA000" w:rsidR="007C7399" w:rsidRPr="00745580" w:rsidRDefault="00745580" w:rsidP="00734264">
            <w:pPr>
              <w:tabs>
                <w:tab w:val="left" w:pos="27"/>
              </w:tabs>
              <w:spacing w:after="0" w:line="360" w:lineRule="auto"/>
              <w:jc w:val="both"/>
              <w:rPr>
                <w:rFonts w:ascii="Arial" w:hAnsi="Arial" w:cs="Arial"/>
                <w:color w:val="000000"/>
                <w:sz w:val="24"/>
                <w:szCs w:val="24"/>
                <w:lang w:val="en-US" w:eastAsia="en-US"/>
              </w:rPr>
            </w:pPr>
            <w:r w:rsidRPr="00734264">
              <w:rPr>
                <w:rFonts w:ascii="GHEA Grapalat" w:hAnsi="GHEA Grapalat"/>
                <w:sz w:val="24"/>
                <w:szCs w:val="24"/>
                <w:lang w:val="hy-AM"/>
              </w:rPr>
              <w:t>7. Բուհի կանոնադրությամբ ամրագրվում են նաև ռեկտորի տեղակալների (պրոռեկտորների, ռազմաուսումնական հաստատության պետի տեղակալների), կառուցվածքային միավորների ղեկավարների պաշտոնների իրավունքներն ու պարտականությունները:</w:t>
            </w:r>
          </w:p>
        </w:tc>
      </w:tr>
      <w:tr w:rsidR="007C7399" w:rsidRPr="006055BB" w14:paraId="645B776E"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F9F1695"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3) 9-րդ մասում խնդրահարույց է հասարակական հիմունքներով կառավարման խորհրդի անդամին որպես վարչական պաշտոն զբաղեցնող անձ դիտարկելու մոտեցումը, որը հակասում է օրենքի նախագծի հոդված 28-ի 12-րդ մասի կարգավորմանը (Հոգաբարձուների խորհրդի անդամ չի կարող լինել այն անձը, որը բուհում վարչական պաշտոն է զբաղեցնում),</w:t>
            </w:r>
          </w:p>
        </w:tc>
        <w:tc>
          <w:tcPr>
            <w:tcW w:w="6553" w:type="dxa"/>
            <w:gridSpan w:val="8"/>
            <w:tcBorders>
              <w:top w:val="single" w:sz="4" w:space="0" w:color="auto"/>
              <w:left w:val="single" w:sz="4" w:space="0" w:color="auto"/>
              <w:bottom w:val="single" w:sz="4" w:space="0" w:color="auto"/>
              <w:right w:val="single" w:sz="4" w:space="0" w:color="auto"/>
            </w:tcBorders>
            <w:hideMark/>
          </w:tcPr>
          <w:p w14:paraId="2532206E"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0F12EEAF"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Կառավարման խորհուրդը հոգաբարձուների խորհրդի հետ նույնական չէ, այն բաղկացած է համալսարանի վարչական պաշտոններ զբաղեցնող անձանցից:</w:t>
            </w:r>
          </w:p>
        </w:tc>
      </w:tr>
      <w:tr w:rsidR="007C7399" w:rsidRPr="006055BB" w14:paraId="7ECF3BAD"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24019838"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4) 13-րդ մասում ամրագրված է բուհում ակադեմիական կազմի թափուր պաշտոնների տեղակալման մրցութային եղանակը, սակայն նշված չէ, թե որ մարմինն է սահմանում դրա կարգը,</w:t>
            </w:r>
          </w:p>
        </w:tc>
        <w:tc>
          <w:tcPr>
            <w:tcW w:w="6553" w:type="dxa"/>
            <w:gridSpan w:val="8"/>
            <w:tcBorders>
              <w:top w:val="single" w:sz="4" w:space="0" w:color="auto"/>
              <w:left w:val="single" w:sz="4" w:space="0" w:color="auto"/>
              <w:bottom w:val="single" w:sz="4" w:space="0" w:color="auto"/>
              <w:right w:val="single" w:sz="4" w:space="0" w:color="auto"/>
            </w:tcBorders>
            <w:hideMark/>
          </w:tcPr>
          <w:p w14:paraId="6C396D57"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72248A01"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Համալրումն իրականացվում է բուհի կողմից սահմանված կարգով:</w:t>
            </w:r>
          </w:p>
        </w:tc>
      </w:tr>
      <w:tr w:rsidR="007C7399" w:rsidRPr="006055BB" w14:paraId="7DE5CA92"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6F314AAA"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5) 17-րդ մասում Աշխատանքային օրենսգրքի տեսանկյունից խնդրահարույց է հանրային բուհում վարչական, ինչպես նաև ակադեմիական ղեկավար պաշտոնում նշանակված անձի լիազորությունները նրա 65 տարին լրանալու կապակցությամբ դադարեցվելու մասին կարգավորումը: Հատկանշական է, որ ԳԱԱ դեպքում այլ մոտեցում է կիրառվում:</w:t>
            </w:r>
          </w:p>
        </w:tc>
        <w:tc>
          <w:tcPr>
            <w:tcW w:w="6553" w:type="dxa"/>
            <w:gridSpan w:val="8"/>
            <w:tcBorders>
              <w:top w:val="single" w:sz="4" w:space="0" w:color="auto"/>
              <w:left w:val="single" w:sz="4" w:space="0" w:color="auto"/>
              <w:bottom w:val="single" w:sz="4" w:space="0" w:color="auto"/>
              <w:right w:val="single" w:sz="4" w:space="0" w:color="auto"/>
            </w:tcBorders>
            <w:hideMark/>
          </w:tcPr>
          <w:p w14:paraId="3B318397" w14:textId="77777777" w:rsidR="00040DF7" w:rsidRPr="00040DF7" w:rsidRDefault="00040DF7" w:rsidP="00040DF7">
            <w:pPr>
              <w:tabs>
                <w:tab w:val="left" w:pos="27"/>
              </w:tabs>
              <w:spacing w:after="0" w:line="360" w:lineRule="auto"/>
              <w:jc w:val="both"/>
              <w:rPr>
                <w:rFonts w:ascii="GHEA Grapalat" w:hAnsi="GHEA Grapalat"/>
                <w:b/>
                <w:sz w:val="24"/>
                <w:szCs w:val="24"/>
                <w:lang w:val="hy-AM"/>
              </w:rPr>
            </w:pPr>
            <w:r w:rsidRPr="00040DF7">
              <w:rPr>
                <w:rFonts w:ascii="GHEA Grapalat" w:hAnsi="GHEA Grapalat"/>
                <w:b/>
                <w:sz w:val="24"/>
                <w:szCs w:val="24"/>
                <w:lang w:val="hy-AM"/>
              </w:rPr>
              <w:t>Չի ընդունվել:</w:t>
            </w:r>
          </w:p>
          <w:p w14:paraId="7591FBBD" w14:textId="77777777" w:rsidR="00040DF7" w:rsidRPr="00040DF7" w:rsidRDefault="00040DF7" w:rsidP="00040DF7">
            <w:pPr>
              <w:tabs>
                <w:tab w:val="left" w:pos="27"/>
              </w:tabs>
              <w:spacing w:after="0" w:line="360" w:lineRule="auto"/>
              <w:jc w:val="both"/>
              <w:rPr>
                <w:rFonts w:ascii="GHEA Grapalat" w:hAnsi="GHEA Grapalat"/>
                <w:sz w:val="24"/>
                <w:szCs w:val="24"/>
                <w:lang w:val="hy-AM" w:eastAsia="zh-CN"/>
              </w:rPr>
            </w:pPr>
            <w:r w:rsidRPr="00040DF7">
              <w:rPr>
                <w:rFonts w:ascii="GHEA Grapalat" w:hAnsi="GHEA Grapalat"/>
                <w:sz w:val="24"/>
                <w:szCs w:val="24"/>
                <w:lang w:val="hy-AM"/>
              </w:rPr>
              <w:t xml:space="preserve">ԳԱԱ հետ տարբերությունը կայանում է նրանում, որ ԳԱԱ-ն </w:t>
            </w:r>
            <w:r w:rsidRPr="00040DF7">
              <w:rPr>
                <w:rFonts w:ascii="GHEA Grapalat" w:hAnsi="GHEA Grapalat"/>
                <w:sz w:val="24"/>
                <w:szCs w:val="24"/>
                <w:lang w:val="hy-AM" w:eastAsia="zh-CN"/>
              </w:rPr>
              <w:t>իրականացնում է փորձագիտական և բովանդակային բնույթի գործառույթներ ի տարբերություն այն պաշտոնների, որոնց համար սահմանված է ավելի ցածր շեմ: Միևնույն ժամանակ սահմանափակումը վերաբերում է միայն որոշակի ղեկավար պաշտոնների, և չի բացառում անձի իրավունքը շարունակելու ակադեմիական աշխատանքը:</w:t>
            </w:r>
          </w:p>
          <w:p w14:paraId="13715565" w14:textId="7C73713A" w:rsidR="007C7399" w:rsidRPr="00040DF7" w:rsidRDefault="00040DF7" w:rsidP="00040DF7">
            <w:pPr>
              <w:tabs>
                <w:tab w:val="left" w:pos="27"/>
              </w:tabs>
              <w:spacing w:after="0" w:line="360" w:lineRule="auto"/>
              <w:jc w:val="both"/>
              <w:rPr>
                <w:rFonts w:ascii="GHEA Grapalat" w:hAnsi="GHEA Grapalat"/>
                <w:sz w:val="24"/>
                <w:szCs w:val="24"/>
                <w:lang w:val="hy-AM"/>
              </w:rPr>
            </w:pPr>
            <w:r w:rsidRPr="00040DF7">
              <w:rPr>
                <w:rFonts w:ascii="GHEA Grapalat" w:hAnsi="GHEA Grapalat"/>
                <w:sz w:val="24"/>
                <w:szCs w:val="24"/>
                <w:lang w:val="hy-AM"/>
              </w:rPr>
              <w:t xml:space="preserve">Հարցի վերաբերյալ առկա է նաև Սահմանադրական դատարանի </w:t>
            </w:r>
            <w:r w:rsidRPr="00040DF7">
              <w:rPr>
                <w:rFonts w:ascii="GHEA Grapalat" w:hAnsi="GHEA Grapalat"/>
                <w:sz w:val="24"/>
                <w:szCs w:val="24"/>
                <w:lang w:val="en-US"/>
              </w:rPr>
              <w:t>02.08.2021թ.` ՍԴՈ-1608 որոշումը, որը նշված մասով սահմանափակումը համարում է սահմանադրությանը չհակասող:</w:t>
            </w:r>
          </w:p>
        </w:tc>
      </w:tr>
      <w:tr w:rsidR="007C7399" w:rsidRPr="006055BB" w14:paraId="28C0290F"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73993CCB"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16. Նախագծի մի շարք հոդվածներում (հոդված 26-ի 7-րդ մաս, հոդված 27-ի 8-րդ մաս, հոդված 31-ի 6-րդ մաս), բուհերի և գիտական կազմակերպությունների կառավարման մարմիններ ներկայացնող անձանց համար սահմանվել է որևէ կուսակցության անդամ լինելու արգելք, որը հակասում է ՀՀ Սահմանադրության 46-րդ հոդվածի 2-րդ մասի պահանջին, ըստ որի օրենքով կարող են սահմանվել որևէ կուսակցության անդամագրվելու իրավունքի սահմանափակումներ միայն զինված ուժերում, ազգային անվտանգության, ոստիկանության և այլ ռազմականացված մարմիններում, ինչը վերաբերելի չէ կրթության և գիտության ոլորտներին:</w:t>
            </w:r>
          </w:p>
        </w:tc>
        <w:tc>
          <w:tcPr>
            <w:tcW w:w="6553" w:type="dxa"/>
            <w:gridSpan w:val="8"/>
            <w:tcBorders>
              <w:top w:val="single" w:sz="4" w:space="0" w:color="auto"/>
              <w:left w:val="single" w:sz="4" w:space="0" w:color="auto"/>
              <w:bottom w:val="single" w:sz="4" w:space="0" w:color="auto"/>
              <w:right w:val="single" w:sz="4" w:space="0" w:color="auto"/>
            </w:tcBorders>
            <w:hideMark/>
          </w:tcPr>
          <w:p w14:paraId="47096FC0" w14:textId="77777777" w:rsidR="00D07E3F" w:rsidRDefault="00D07E3F" w:rsidP="00D07E3F">
            <w:pPr>
              <w:tabs>
                <w:tab w:val="left" w:pos="0"/>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50110565" w14:textId="77777777" w:rsidR="00D07E3F" w:rsidRDefault="00D07E3F" w:rsidP="00D07E3F">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Կուսակցական անձանց ներգրավման արգելքը բուհի և դրա կառուցվածքային միավորների կառավարման մարմիններում, ինչպես նաև ակադեմիական և գիտական խորհուրդներում նպատակաուղղված է անձանց կրթության սահմանադրական իրավունքի իրացմանը, ինչի համար անհրաժեշտ է կիրառել բուհի կառավարման բոլոր մարմիններում, որոնց մասնակցությունն ակնկալում է անկողմնակալություն և անկախություն և որոնց միջոցով հնարավոր է` ունենալով կուսակցական քաղաքական օրակարգ, միջամտել կամ կրթության իրավունքի իրացմանը` այլ քաղաքական դիրքորոշում ունեցող քաղաքացիների համար:</w:t>
            </w:r>
          </w:p>
          <w:p w14:paraId="3808DC11" w14:textId="77777777" w:rsidR="00D07E3F" w:rsidRDefault="00D07E3F" w:rsidP="00D07E3F">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Միևնույն ժամանակ սահմանափակումը բխում է բուհերի ինքնակառավարվող լինելու սահմանադրական իրավունքից, որի համատեքստում ևս անհրաժեշտ է, որ կառավարման բոլոր մարմիններում ներգրավված անձնինք ի վիճակի լինեն իրացնելու ինքնակառավարման գործառույթը` առանց այլ շահերի կամ օրակարգի:</w:t>
            </w:r>
          </w:p>
          <w:p w14:paraId="46EF52FD" w14:textId="77777777" w:rsidR="00D07E3F" w:rsidRDefault="00D07E3F" w:rsidP="00D07E3F">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Միևնույն ժամանակ բուհերը միտված են նաև ժողովրդավարական սկզբունքների  ապահովմանը, քաղաքացիական գիտակցության, պատասխանատվության և համամարդկային արժեքների արմատավորմանը և հետևաբար այս գործառույթների արդյունավետ իրականացման համար անհրաժեշտ է որոշում կայացնող մարմիններում երաշխավորել ակադեմիական ազատությունների, անկողմնակալության ու համաչափ/հավասար վերաբերմունքի նկատմամբ կուսակցական/քաղաքական օրակարգով պայմանավորված միջամտության հնարավորության բացառումը:</w:t>
            </w:r>
          </w:p>
          <w:p w14:paraId="664F9371" w14:textId="77777777" w:rsidR="00D07E3F" w:rsidRDefault="00D07E3F" w:rsidP="00D07E3F">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Օրենքի նախագծով նաև երաշխավորվում է բուհերի ապաքաղաքական գործունեությունը, որի համատեքստում ևս պետք է դիտարկել սույն կարգավորումը:</w:t>
            </w:r>
          </w:p>
          <w:p w14:paraId="49B4662A" w14:textId="15D84699" w:rsidR="007C7399" w:rsidRDefault="00D07E3F" w:rsidP="00D07E3F">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Այսպիսով առաջարկվող սահմանափակումը Սահմանադրության 78-րդ հոդվածի համատեքստում համարում ենք պիտանի և համաչափ` կրթության իրավունքի, բուհի ինքնակառավարման և ակադեմիական ազատությունների լիարժեք դրսևորման և արդյունավետ իրացման համատեքստում:</w:t>
            </w:r>
          </w:p>
        </w:tc>
      </w:tr>
      <w:tr w:rsidR="007C7399" w:rsidRPr="006055BB" w14:paraId="093F3989"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6EF3E915"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17. Հոդված 27-ի 21-րդ մասի համաձայն՝ «հետազոտական համալսարանն իր գիտական գործունեությունը կազմակերպում է իր կառուցվածքում գործող գիտական կազմակերպություններում», ինչը չի ներառում համալսարանի ակադեմիական կազմի գիտական գործունեությունը:</w:t>
            </w:r>
          </w:p>
        </w:tc>
        <w:tc>
          <w:tcPr>
            <w:tcW w:w="6553" w:type="dxa"/>
            <w:gridSpan w:val="8"/>
            <w:tcBorders>
              <w:top w:val="single" w:sz="4" w:space="0" w:color="auto"/>
              <w:left w:val="single" w:sz="4" w:space="0" w:color="auto"/>
              <w:bottom w:val="single" w:sz="4" w:space="0" w:color="auto"/>
              <w:right w:val="single" w:sz="4" w:space="0" w:color="auto"/>
            </w:tcBorders>
            <w:hideMark/>
          </w:tcPr>
          <w:p w14:paraId="1095CA80" w14:textId="77777777" w:rsidR="0078098D" w:rsidRDefault="0078098D" w:rsidP="0078098D">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5982C7FE" w14:textId="5D86537C" w:rsidR="007C7399" w:rsidRDefault="0078098D" w:rsidP="0078098D">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Համալսարանի կառուցվածքում գործող գիտական կազմակերպությունները միտված են գիտական գործունեություն իրականացնելուն և այդ իմաստով բուհի բոլոր դասախոսական կազմի աշխատակիցները, ովքեր զբաղվում են նաև հետազոտական աշխատանքով` պետք է ասոցացված լինեն գիտական կազմակերպության հետ:</w:t>
            </w:r>
          </w:p>
        </w:tc>
      </w:tr>
      <w:tr w:rsidR="007C7399" w:rsidRPr="006055BB" w14:paraId="7E28D854"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98F0393"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 xml:space="preserve">18. Հոդված 28-ի՝ </w:t>
            </w:r>
          </w:p>
          <w:p w14:paraId="5E891131"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 xml:space="preserve"> 1) 3-րդ մասը նախատեսում է, որ հանրային բուհի հոգաբարձուների խորհրդի անդամներից տասին առաջադրում է Լիազոր մարմինը` գիտության և կրթության, ինչպես նաև հումանիտար, արվեստների, սպորտի կամ գործարար միջավայրի բարձր հեղինակություն վայելող անձանցից, սակայն վերջիններիս համար սահմանվում է նաև պատասխանատու պաշտոն զբաղեցնելու կամ զբաղեցրած լինելու պահանջ, ինչը կարող է սահմանափակել նշված ոլորտների հեղինակավոր անձանց բուհի կառավարմանը ներգրավելու հնարավորությունները,</w:t>
            </w:r>
          </w:p>
        </w:tc>
        <w:tc>
          <w:tcPr>
            <w:tcW w:w="6553" w:type="dxa"/>
            <w:gridSpan w:val="8"/>
            <w:tcBorders>
              <w:top w:val="single" w:sz="4" w:space="0" w:color="auto"/>
              <w:left w:val="single" w:sz="4" w:space="0" w:color="auto"/>
              <w:bottom w:val="single" w:sz="4" w:space="0" w:color="auto"/>
              <w:right w:val="single" w:sz="4" w:space="0" w:color="auto"/>
            </w:tcBorders>
            <w:hideMark/>
          </w:tcPr>
          <w:p w14:paraId="4B656921"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0C7EF926"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Պաշտոնին վերաբերող ձևակերպումը հանվել է տեքստից:</w:t>
            </w:r>
          </w:p>
        </w:tc>
      </w:tr>
      <w:tr w:rsidR="007C7399" w:rsidRPr="006055BB" w14:paraId="102BA9AD"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00001132"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2) 14-րդ մասով նախատեսվում է, որ հոգաբարձուների խորհուրդը կարող է ունենալ բուհի բյուջեից վարձատրվող մինչև երեք աշխատողով քարտուղարություն, որի անհրաժեշտությունը բուհի բյուջեի միջոցների արդյունավետ ծախսի տեսանկյունից ծանրակշիռ հիմնավորման կարիք ունի,</w:t>
            </w:r>
          </w:p>
        </w:tc>
        <w:tc>
          <w:tcPr>
            <w:tcW w:w="6553" w:type="dxa"/>
            <w:gridSpan w:val="8"/>
            <w:tcBorders>
              <w:top w:val="single" w:sz="4" w:space="0" w:color="auto"/>
              <w:left w:val="single" w:sz="4" w:space="0" w:color="auto"/>
              <w:bottom w:val="single" w:sz="4" w:space="0" w:color="auto"/>
              <w:right w:val="single" w:sz="4" w:space="0" w:color="auto"/>
            </w:tcBorders>
            <w:hideMark/>
          </w:tcPr>
          <w:p w14:paraId="3D049D63" w14:textId="77777777" w:rsidR="00164C27" w:rsidRDefault="00164C27" w:rsidP="00164C27">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2B1999BD" w14:textId="7516B5CE" w:rsidR="007C7399" w:rsidRDefault="00164C27" w:rsidP="00164C27">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Ներկայիս իրականության մեջ բուհերի հոգաբարձուների խորհուրդների քարտուղարությունն իրականացվում է կամավորության սկզբունքով` բուհի որևէ աշխատակցի կողմից, միևնույն ժամանակ հստակ սահմանված չեն փաստաթղթերի վարման, արխիվացման և ՀԽ գործառույթների պատշաճ իրականացման գործընթացներն ու պատասխանատու անձիք: Հաշվի առնելով նաև, որ հանրային բուհերի մասով իրականացվում է «Հայաստանի Հանրապետության կրթության մինչև 2030 թվականի զարգացման պետական ծրագիրը» հաստատելու մասին» օրենքով նախատեսված խոշորացման գործընթացը` անհրաժեշտ է, որ Հոգաբարձուների խորհրդի աշխատանքի պատշաճ կազմակերպումը լինի կարգավորված:</w:t>
            </w:r>
          </w:p>
        </w:tc>
      </w:tr>
      <w:tr w:rsidR="007C7399" w:rsidRPr="006055BB" w14:paraId="7C376625"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7619064B"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3) 16-րդ մասում հոգաբարձուների խորհրդի անդամի լիազորությունը դադարեցվելու՝ 1-ին և 2-րդ կետերով նախատեսվող հիմքերը բավարար որոշակիություն չունեն. Օրինակ, 1-ին կետի դեպքում հոգաբարձուների խորհրդի 10 նիստից առնվազն 5-ից անհարգելի բացակայելու վերաբերյալ դրույթը կարող է չգործել՝ հաշվի առնելով, որ հոգաբարձուների խորհրդի համար տարեկան նվազագույն նիստերի պահանջ սահմանված չէ, որի պարագայում հնարավոր չէ հասկանալ, թե քանի տարում կարող է գումարվել 10 նիստ: 2-րդ կետի դեպքում էլ բացակայում են խորհրդի կողմից համապատասխան որոշում կայացնելու հիմքերը:</w:t>
            </w:r>
          </w:p>
        </w:tc>
        <w:tc>
          <w:tcPr>
            <w:tcW w:w="6553" w:type="dxa"/>
            <w:gridSpan w:val="8"/>
            <w:tcBorders>
              <w:top w:val="single" w:sz="4" w:space="0" w:color="auto"/>
              <w:left w:val="single" w:sz="4" w:space="0" w:color="auto"/>
              <w:bottom w:val="single" w:sz="4" w:space="0" w:color="auto"/>
              <w:right w:val="single" w:sz="4" w:space="0" w:color="auto"/>
            </w:tcBorders>
            <w:hideMark/>
          </w:tcPr>
          <w:p w14:paraId="53A280EF" w14:textId="77777777" w:rsidR="002B52F7" w:rsidRDefault="002B52F7" w:rsidP="002B52F7">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 մասամբ:</w:t>
            </w:r>
          </w:p>
          <w:p w14:paraId="1C3927BE" w14:textId="77777777" w:rsidR="002B52F7" w:rsidRDefault="002B52F7" w:rsidP="002B52F7">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1-ին կետով նախատեսված վերջին 10-ից 5-ին չմասնակցելու դրույթը չի նախատեսում ժամանակահատված, քանի որ որոշ դեպքերում լինում է իրավիճակ, երբ անձն առաջադրվելուց հետո չի մասնակցում նիստերի մեծ մասին: </w:t>
            </w:r>
          </w:p>
          <w:p w14:paraId="231F20BB" w14:textId="57B67279" w:rsidR="007C7399" w:rsidRDefault="002B52F7" w:rsidP="002B52F7">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2-րդ կետը շարադրվել է նոր խմբագրությամբ` համապատասխանեցնելով «Հիմնադրամների մասին» օրենքի համապատասխան ձևակերպմանը:</w:t>
            </w:r>
          </w:p>
        </w:tc>
      </w:tr>
      <w:tr w:rsidR="007C7399" w:rsidRPr="006055BB" w14:paraId="72CFAF32"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74568CD4"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 xml:space="preserve">19. Հոդված 35-ի 1-ին մասի՝ </w:t>
            </w:r>
          </w:p>
          <w:p w14:paraId="376596BB"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1) 6-րդ կետի համաձայն՝ Կառավարությունը hաստատում է բարձրագույն կրթության առաջին մակարդակի և ինտեգրված կրթական ծրագրերով ընդունելության կարգը` ներառյալ ընդունելության ընդհանրական պայմանները:  Կարծում ենք, սույն կետի ձևակերպումը հակասում է օրենքի նախագծի հոդված 21-ի 7-րդ մասի կարգավորմանը, ըստ որի՝ «Բարձրագույն կրթության առաջին մակարդակի և ինտեգրված կրթական ծրագրերով ընդունելության ընդհանրական պայմանները սահմանում է Կառավարությունը: Դրանց հիման վրա բուհը հաստատում ու հրապարակում է մրցույթի կարգը և չափանիշները»,</w:t>
            </w:r>
          </w:p>
        </w:tc>
        <w:tc>
          <w:tcPr>
            <w:tcW w:w="6553" w:type="dxa"/>
            <w:gridSpan w:val="8"/>
            <w:tcBorders>
              <w:top w:val="single" w:sz="4" w:space="0" w:color="auto"/>
              <w:left w:val="single" w:sz="4" w:space="0" w:color="auto"/>
              <w:bottom w:val="single" w:sz="4" w:space="0" w:color="auto"/>
              <w:right w:val="single" w:sz="4" w:space="0" w:color="auto"/>
            </w:tcBorders>
            <w:hideMark/>
          </w:tcPr>
          <w:p w14:paraId="4F544532"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6EEF7105"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Խմբագրվել և միավորվել է «Բարձրագույն կրթության կազմակերպման մասին» կառավարության որոշումը ընդունելու լիազորություն սահմանող և որոշման նկարագիրը ներառող կետի հետ:</w:t>
            </w:r>
          </w:p>
        </w:tc>
      </w:tr>
      <w:tr w:rsidR="007C7399" w:rsidRPr="006055BB" w14:paraId="799CECFE"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2480FE09"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2) 11-րդ կետում լրացուցիչ քննարկման և հիմնավորման ենթակա ենք համարում որոշակի ձեռքբերումեր ունեցող օտարերկրյա ուսանողներին պետական կրթաթոշակ տրամադրելու մոտեցումը,</w:t>
            </w:r>
          </w:p>
        </w:tc>
        <w:tc>
          <w:tcPr>
            <w:tcW w:w="6553" w:type="dxa"/>
            <w:gridSpan w:val="8"/>
            <w:tcBorders>
              <w:top w:val="single" w:sz="4" w:space="0" w:color="auto"/>
              <w:left w:val="single" w:sz="4" w:space="0" w:color="auto"/>
              <w:bottom w:val="single" w:sz="4" w:space="0" w:color="auto"/>
              <w:right w:val="single" w:sz="4" w:space="0" w:color="auto"/>
            </w:tcBorders>
            <w:hideMark/>
          </w:tcPr>
          <w:p w14:paraId="4B89DFA5" w14:textId="77777777" w:rsidR="00E74391" w:rsidRDefault="00E74391" w:rsidP="00E74391">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035591D7" w14:textId="77777777" w:rsidR="00E74391" w:rsidRDefault="00E74391" w:rsidP="00E74391">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Աշխարհի մի շարք երկրներում գորյություն ունեն կրթաթոշակներ տվյալ պետության քաղաքացի չհանդիսացող անձանց համար,  որոնք ունեն մի շարք փաստարկներ`</w:t>
            </w:r>
          </w:p>
          <w:p w14:paraId="04C890DE" w14:textId="77777777" w:rsidR="00E74391" w:rsidRDefault="00E74391" w:rsidP="00E74391">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1. Մշակութային փոխանակման խթանում</w:t>
            </w:r>
            <w:r>
              <w:rPr>
                <w:rFonts w:ascii="Cambria Math" w:hAnsi="Cambria Math"/>
                <w:sz w:val="24"/>
                <w:szCs w:val="24"/>
                <w:lang w:val="hy-AM"/>
              </w:rPr>
              <w:t>․</w:t>
            </w:r>
            <w:r>
              <w:rPr>
                <w:rFonts w:ascii="GHEA Grapalat" w:hAnsi="GHEA Grapalat"/>
                <w:sz w:val="24"/>
                <w:szCs w:val="24"/>
                <w:lang w:val="hy-AM"/>
              </w:rPr>
              <w:t xml:space="preserve"> կրթաթոշակները նպաստում են բազմազանությանը և փոխադարձ ըմբռնմանը՝ համախմբելով տարբեր մշակույթներից եկող ուսանողներին։</w:t>
            </w:r>
          </w:p>
          <w:p w14:paraId="1D6A4B20" w14:textId="77777777" w:rsidR="00E74391" w:rsidRDefault="00E74391" w:rsidP="00E74391">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2. Միջազգային կապերի ձևավորում</w:t>
            </w:r>
            <w:r>
              <w:rPr>
                <w:rFonts w:ascii="Cambria Math" w:hAnsi="Cambria Math"/>
                <w:sz w:val="24"/>
                <w:szCs w:val="24"/>
                <w:lang w:val="hy-AM"/>
              </w:rPr>
              <w:t>․</w:t>
            </w:r>
            <w:r>
              <w:rPr>
                <w:rFonts w:ascii="GHEA Grapalat" w:hAnsi="GHEA Grapalat"/>
                <w:sz w:val="24"/>
                <w:szCs w:val="24"/>
                <w:lang w:val="hy-AM"/>
              </w:rPr>
              <w:t xml:space="preserve"> օտարերկա ուսանողները հաճախ դառնում են երկարաժամկետ դեսպաններ և ստեղծում արժեքավոր դիվանագիտական, գիտական և գործարար կապեր հյուրընկալ երկրի հետ։</w:t>
            </w:r>
          </w:p>
          <w:p w14:paraId="11D0C020" w14:textId="77777777" w:rsidR="00E74391" w:rsidRDefault="00E74391" w:rsidP="00E74391">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3. Տաղանդների ներգրավում</w:t>
            </w:r>
            <w:r>
              <w:rPr>
                <w:rFonts w:ascii="Cambria Math" w:hAnsi="Cambria Math"/>
                <w:sz w:val="24"/>
                <w:szCs w:val="24"/>
                <w:lang w:val="hy-AM"/>
              </w:rPr>
              <w:t>․</w:t>
            </w:r>
            <w:r>
              <w:rPr>
                <w:rFonts w:ascii="GHEA Grapalat" w:hAnsi="GHEA Grapalat"/>
                <w:sz w:val="24"/>
                <w:szCs w:val="24"/>
                <w:lang w:val="hy-AM"/>
              </w:rPr>
              <w:t xml:space="preserve"> կրթաթոշակներն օգնում են գրավել բարձր արդյունքներ ունեցող ուսանողներին, ովքեր նպաստում են ակադեմիական գերազանցությանը և նորարարությանը։</w:t>
            </w:r>
          </w:p>
          <w:p w14:paraId="106759A1" w14:textId="77777777" w:rsidR="00E74391" w:rsidRDefault="00E74391" w:rsidP="00E74391">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4.  Տնտեսության խթանում</w:t>
            </w:r>
            <w:r>
              <w:rPr>
                <w:rFonts w:ascii="Cambria Math" w:hAnsi="Cambria Math" w:cs="Cambria Math"/>
                <w:sz w:val="24"/>
                <w:szCs w:val="24"/>
                <w:lang w:val="hy-AM"/>
              </w:rPr>
              <w:t>․</w:t>
            </w:r>
            <w:r>
              <w:rPr>
                <w:rFonts w:ascii="GHEA Grapalat" w:hAnsi="GHEA Grapalat"/>
                <w:sz w:val="24"/>
                <w:szCs w:val="24"/>
                <w:lang w:val="hy-AM"/>
              </w:rPr>
              <w:t xml:space="preserve"> միջազգային ուսանողները ծախսում են ուսման վարձի, կացության և առօրյա կյանքի վրա՝ դրանով խթանելով տեղական տնտեսությունը։</w:t>
            </w:r>
          </w:p>
          <w:p w14:paraId="42776650" w14:textId="67E62C55" w:rsidR="007C7399" w:rsidRDefault="00E74391" w:rsidP="00E74391">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5. Գլոբալ հեղինակության ամրապնդում</w:t>
            </w:r>
            <w:r>
              <w:rPr>
                <w:rFonts w:ascii="Cambria Math" w:hAnsi="Cambria Math"/>
                <w:sz w:val="24"/>
                <w:szCs w:val="24"/>
                <w:lang w:val="hy-AM"/>
              </w:rPr>
              <w:t>․</w:t>
            </w:r>
            <w:r>
              <w:rPr>
                <w:rFonts w:ascii="GHEA Grapalat" w:hAnsi="GHEA Grapalat"/>
                <w:sz w:val="24"/>
                <w:szCs w:val="24"/>
                <w:lang w:val="hy-AM"/>
              </w:rPr>
              <w:t xml:space="preserve"> կրթաթոշակի առկայությունը բարձրացնում է երկրի կամ հաստատության համաշխարհային հեղինակությունը՝ այն դնելով կրթության և գիտության գլոբալ քարտեզի վրա։</w:t>
            </w:r>
          </w:p>
        </w:tc>
      </w:tr>
      <w:tr w:rsidR="007C7399" w:rsidRPr="006055BB" w14:paraId="6A4BD011"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143CB5A0"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3) 16-րդ կետում առաջարկում ենք հստակեցնել Կառավարության կողմից հաստատվելիք գիտական գործունեության բազային, թիրախային և դրամաշնորհային ֆինանսավորման կարգերի վերնագիրը՝ դրանից բացառելով ենթաօրենսդրական մակարդակի մանրամասները,</w:t>
            </w:r>
          </w:p>
        </w:tc>
        <w:tc>
          <w:tcPr>
            <w:tcW w:w="6553" w:type="dxa"/>
            <w:gridSpan w:val="8"/>
            <w:tcBorders>
              <w:top w:val="single" w:sz="4" w:space="0" w:color="auto"/>
              <w:left w:val="single" w:sz="4" w:space="0" w:color="auto"/>
              <w:bottom w:val="single" w:sz="4" w:space="0" w:color="auto"/>
              <w:right w:val="single" w:sz="4" w:space="0" w:color="auto"/>
            </w:tcBorders>
            <w:hideMark/>
          </w:tcPr>
          <w:p w14:paraId="62BDD627" w14:textId="77777777" w:rsidR="009226A5" w:rsidRDefault="009226A5" w:rsidP="009226A5">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2BAEC1C1" w14:textId="27CD734E" w:rsidR="007C7399" w:rsidRDefault="009226A5" w:rsidP="009226A5">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Կարգի վերնագիրը բերված է ձևակերպման սկզբում, նկարագրական մասը բաց թողնելու դեպքում բախվում ենք ամբողջական կարգ ընդունելու խնդիրների` օրենքով սահմանված լիազորող նորմի բացակայության պատճառաբանությամբ:</w:t>
            </w:r>
          </w:p>
        </w:tc>
      </w:tr>
      <w:tr w:rsidR="007C7399" w:rsidRPr="006055BB" w14:paraId="5FBCCE5C"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797A1CE6"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 xml:space="preserve">4) 22-րդ կետով նախատեսվող բարձրագույն կրթության կազմակերպման կարգը չափազանց լայն ընդգրկում ունի և չի կարող ընդունվել մեկ իրավական ակտի տեսքով, քանի որ ներառում է բարձրագույն կրթության կազմակերպման տարբեր բաղադրիչներ, այդ թվում՝ նաև այնպիսի հարցեր, որոնք կարող են կարգավորվել լիազոր մարմնի մակարդակով (օրինակ՝ բուհերի և կրթական ծրագրերի միջև տեղափոխման կարգը և սահմանափակումները), </w:t>
            </w:r>
          </w:p>
        </w:tc>
        <w:tc>
          <w:tcPr>
            <w:tcW w:w="6553" w:type="dxa"/>
            <w:gridSpan w:val="8"/>
            <w:tcBorders>
              <w:top w:val="single" w:sz="4" w:space="0" w:color="auto"/>
              <w:left w:val="single" w:sz="4" w:space="0" w:color="auto"/>
              <w:bottom w:val="single" w:sz="4" w:space="0" w:color="auto"/>
              <w:right w:val="single" w:sz="4" w:space="0" w:color="auto"/>
            </w:tcBorders>
            <w:hideMark/>
          </w:tcPr>
          <w:p w14:paraId="6B1DFFBF" w14:textId="77777777" w:rsidR="005D68BE" w:rsidRDefault="005D68BE" w:rsidP="005D68BE">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78E9219E" w14:textId="77777777" w:rsidR="005D68BE" w:rsidRDefault="005D68BE" w:rsidP="005D68BE">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Ներկայիս դրությամբ Բարձրագույն կրթության ոլորտը կարգավորվում է 48 իրավական ակտերով, որոնցից 36-ը հանդիսանում են Կառավարության որոշումներ` ընդունված 1997-ից 2024 թվականներին, որոնցում պարունակվում են բազմաթիվ հակասական կարգավորումներ, ինչի պատճառով գործնականում անհնար է ոլորտում միասնական քաղաքականության ապահովումը:</w:t>
            </w:r>
          </w:p>
          <w:p w14:paraId="22C7A2C9" w14:textId="22BBA582" w:rsidR="007C7399" w:rsidRDefault="005D68BE" w:rsidP="005D68BE">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Սույն լիազորող նորմով նախատեսվում է նշված 36 իրավական ակտերից 9-ի մասով ունենալ մեկ միասնական «Բարձրագույն կրթության կազմակերպման մասին» Կառավարության որոշում, որը իրեն պատշաճ մակարդակում կկարգավորի նախանշված ասպեկտները:</w:t>
            </w:r>
          </w:p>
        </w:tc>
      </w:tr>
      <w:tr w:rsidR="007C7399" w:rsidRPr="006055BB" w14:paraId="1E207E2B"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69459B5A"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5)  լրացուցիչ հիմնավորման ենթակա ենք համարում 26-րդ կետով նախատեսվող՝ հանրային հետազոտական համալսարանի կառուցվածքում գործող հանրային գիտական կազմակերպությունների ցանկը կառավարության կողմից հաստատելու անհրաժեշտությունը:</w:t>
            </w:r>
          </w:p>
        </w:tc>
        <w:tc>
          <w:tcPr>
            <w:tcW w:w="6553" w:type="dxa"/>
            <w:gridSpan w:val="8"/>
            <w:tcBorders>
              <w:top w:val="single" w:sz="4" w:space="0" w:color="auto"/>
              <w:left w:val="single" w:sz="4" w:space="0" w:color="auto"/>
              <w:bottom w:val="single" w:sz="4" w:space="0" w:color="auto"/>
              <w:right w:val="single" w:sz="4" w:space="0" w:color="auto"/>
            </w:tcBorders>
            <w:hideMark/>
          </w:tcPr>
          <w:p w14:paraId="184891CB" w14:textId="77777777" w:rsidR="00985EA6" w:rsidRDefault="00985EA6" w:rsidP="00985EA6">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0F0A6DBC" w14:textId="330DDE21" w:rsidR="007C7399" w:rsidRDefault="00985EA6" w:rsidP="00985EA6">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Հանրային հետազոտական կազմակերպության կառուցվածքում գործող գիտական կազմակերպությունների ցանկի հաստատումը բխում է ոլորտում պետական քաղաքականության իրականացման առաջնահերթությունից։ Այս եղանակող գիտական կազմակերպությունները կլինեն պետության կողմից ճանաչված որպես առանձին միավորներ` ապահովելու իրենց որոշակիորեն անկախ գործելու լիազորությունները, քանի որ խոսքը գնում է ներկայումս որպես առանձին իրավաբանական անձ գործող գիտական կազմակերպությունների ինտեգրմանը բուհական համակարգի հետ:</w:t>
            </w:r>
          </w:p>
        </w:tc>
      </w:tr>
      <w:tr w:rsidR="007C7399" w:rsidRPr="006055BB" w14:paraId="0D47D21D"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F950C4A"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20. Նախագծում առկա են նաև դրա կառուցվածքի հետ կապված խնդիրներ: Օրինակ՝ դրա 6-րդ գլուխը վերնագրված է «Բարձրագույն կրթության և գիտության համակարգի տնտեսական հիմքերը», սակայն այդ գլխի տակ միավորված են դրա հետ մասամբ առնչվող (գիտական փորձաքննության մասին) կամ կապ չունեցող (ուսանողների ուսման վարձը, կրթաթոշակ ստանալու իրավունք ունեցող ուսանողները, ակադեմիական քաղաքը) հոդվածներ:</w:t>
            </w:r>
          </w:p>
        </w:tc>
        <w:tc>
          <w:tcPr>
            <w:tcW w:w="6553" w:type="dxa"/>
            <w:gridSpan w:val="8"/>
            <w:tcBorders>
              <w:top w:val="single" w:sz="4" w:space="0" w:color="auto"/>
              <w:left w:val="single" w:sz="4" w:space="0" w:color="auto"/>
              <w:bottom w:val="single" w:sz="4" w:space="0" w:color="auto"/>
              <w:right w:val="single" w:sz="4" w:space="0" w:color="auto"/>
            </w:tcBorders>
            <w:hideMark/>
          </w:tcPr>
          <w:p w14:paraId="10CB4067" w14:textId="77777777" w:rsidR="00836EB7" w:rsidRDefault="00836EB7" w:rsidP="00836EB7">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 մասամբ:</w:t>
            </w:r>
          </w:p>
          <w:p w14:paraId="607256D4" w14:textId="77777777" w:rsidR="00836EB7" w:rsidRDefault="00836EB7" w:rsidP="00836EB7">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Վերնագիրը խմբագրվել է`</w:t>
            </w:r>
          </w:p>
          <w:p w14:paraId="1D79F1B0" w14:textId="77777777" w:rsidR="00836EB7" w:rsidRDefault="00836EB7" w:rsidP="00836EB7">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«ԲԱՐՁՐԱԳՈՒՅՆ ԿՐԹՈՒԹՅԱՆ ԵՎ ԳԻՏՈՒԹՅԱՆ ՀԱՄԱԿԱՐԳԻ ՖԻՆԱՆՍԱԿԱՆ ԵՎ ՆՅՈՒԹԱՏԵԽՆԻԿԱԿԱՆ ՀԻՄՔԵՐԸ»</w:t>
            </w:r>
          </w:p>
          <w:p w14:paraId="6A39AB47" w14:textId="77777777" w:rsidR="00836EB7" w:rsidRDefault="00836EB7" w:rsidP="00836EB7">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Ուսանողների ուսման վարձի հատվածը գնտվում է նշված գլխում, քանի որ այն հանդիսանում է բուհի ֆինանսական միջոցներ գեներացնելու հիմնական աղբյուրը:</w:t>
            </w:r>
          </w:p>
          <w:p w14:paraId="23D3BEB4" w14:textId="416CA16D" w:rsidR="007C7399" w:rsidRDefault="00836EB7" w:rsidP="00836EB7">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Ակադեմիական քաղաքը հանդիսանում է ի թիվս այլ հանգամանքների` բուհերի գործունեության ֆիզիկական միջավայրը և հետևաբար այն կարգավորող հոդվածը լավագույնս համապատասխանում է նշված գլխի խորագրին:</w:t>
            </w:r>
          </w:p>
        </w:tc>
      </w:tr>
      <w:tr w:rsidR="007C7399" w:rsidRPr="006055BB" w14:paraId="0B4AE056"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17546A65"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21. Հոդված 38-ում առկա է ներքին հակասություն. Այսպես, դրա 5-րդ մասով սահմանվում է, որ հանրային բուհերը և հանրային գիտական կազմակերպությունները հաշվետու տարվա գործունեության արդյունքներով շահույթ ձևավորելու դեպքում զուտ ֆինանսական շահույթի առնվազն 10 տոկոսի չափով ուղղում է (պետք է լինի «ուղղում են»)անձեռնմխելի կապիտալի համալրման համար, իսկ 7-րդ մասով հանրային բուհերի համար նախատեսվում է անձեռնմխելի կապիտալ ձևավորելու հայեցողական իրավունք</w:t>
            </w:r>
            <w:r>
              <w:rPr>
                <w:rFonts w:ascii="GHEA Grapalat" w:eastAsia="Times New Roman" w:hAnsi="GHEA Grapalat" w:cs="Arial"/>
                <w:color w:val="000000"/>
                <w:lang w:val="hy-AM" w:eastAsia="ru-RU"/>
              </w:rPr>
              <w:t>:</w:t>
            </w:r>
            <w:r>
              <w:rPr>
                <w:rFonts w:ascii="GHEA Grapalat" w:eastAsiaTheme="minorHAnsi" w:hAnsi="GHEA Grapalat" w:cstheme="minorBidi"/>
                <w:lang w:val="hy-AM"/>
              </w:rPr>
              <w:t xml:space="preserve"> </w:t>
            </w:r>
          </w:p>
        </w:tc>
        <w:tc>
          <w:tcPr>
            <w:tcW w:w="6553" w:type="dxa"/>
            <w:gridSpan w:val="8"/>
            <w:tcBorders>
              <w:top w:val="single" w:sz="4" w:space="0" w:color="auto"/>
              <w:left w:val="single" w:sz="4" w:space="0" w:color="auto"/>
              <w:bottom w:val="single" w:sz="4" w:space="0" w:color="auto"/>
              <w:right w:val="single" w:sz="4" w:space="0" w:color="auto"/>
            </w:tcBorders>
          </w:tcPr>
          <w:p w14:paraId="1C825F96"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5099CE7D"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7-րդ մասը շարադրվել է նոր խմբագրությամբ՝</w:t>
            </w:r>
          </w:p>
          <w:p w14:paraId="379378D0"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«7. Հանրային բուհերի ձևավորած անձեռնմխելի կապիտալի համալրմանը կարող է մասնակցություն ունենալ նաև պետությունը:»։</w:t>
            </w:r>
          </w:p>
          <w:p w14:paraId="2F8E9084" w14:textId="77777777" w:rsidR="007C7399" w:rsidRDefault="007C7399" w:rsidP="007C7399">
            <w:pPr>
              <w:tabs>
                <w:tab w:val="left" w:pos="27"/>
              </w:tabs>
              <w:spacing w:after="0" w:line="360" w:lineRule="auto"/>
              <w:jc w:val="both"/>
              <w:rPr>
                <w:rFonts w:ascii="GHEA Grapalat" w:hAnsi="GHEA Grapalat"/>
                <w:sz w:val="24"/>
                <w:szCs w:val="24"/>
                <w:lang w:val="hy-AM"/>
              </w:rPr>
            </w:pPr>
          </w:p>
        </w:tc>
      </w:tr>
      <w:tr w:rsidR="007C7399" w:rsidRPr="006055BB" w14:paraId="5935FCBC"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28D088D"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22. Հոդված 43-ի՝</w:t>
            </w:r>
          </w:p>
          <w:p w14:paraId="078DE3BD"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1) 1-ին մասով սահմանվում է, որ օրենքն ուժի մեջ է մտնում պաշտոնական հրապարակման օրվան հաջորդող տասներորդ օրը, բացառությամբ օրենքի 42-րդ հոդվածով նախատեսված ակադեմիական քաղաքին վերաբերող դրույթների, որոնց մասով հետագա այլ կարգավորում չկա, ինչը կարող է առաջացնել իրավական բաց,</w:t>
            </w:r>
          </w:p>
        </w:tc>
        <w:tc>
          <w:tcPr>
            <w:tcW w:w="6553" w:type="dxa"/>
            <w:gridSpan w:val="8"/>
            <w:tcBorders>
              <w:top w:val="single" w:sz="4" w:space="0" w:color="auto"/>
              <w:left w:val="single" w:sz="4" w:space="0" w:color="auto"/>
              <w:bottom w:val="single" w:sz="4" w:space="0" w:color="auto"/>
              <w:right w:val="single" w:sz="4" w:space="0" w:color="auto"/>
            </w:tcBorders>
            <w:hideMark/>
          </w:tcPr>
          <w:p w14:paraId="69668D51"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1E485D74"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Ձևակերպումը վերաբերում էր անցումային դրույթներ սահմանող` 44-րդ հոդվածին:</w:t>
            </w:r>
          </w:p>
        </w:tc>
      </w:tr>
      <w:tr w:rsidR="007C7399" w:rsidRPr="006055BB" w14:paraId="7D32D22C"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072DB116"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2) 2-16-րդ մասերով սահմանվող բազմափուլ, տարաժամկետ կարգավորումները կարող են հարուցել օրենքի արդյունավետ կիրարկմանը խոչընդոտող ռիսկեր: Սույն դիտարկումը վերաբերելի է նաև հոդված 44-ով սահմանվող անցումային դրույթներին,</w:t>
            </w:r>
          </w:p>
        </w:tc>
        <w:tc>
          <w:tcPr>
            <w:tcW w:w="6553" w:type="dxa"/>
            <w:gridSpan w:val="8"/>
            <w:tcBorders>
              <w:top w:val="single" w:sz="4" w:space="0" w:color="auto"/>
              <w:left w:val="single" w:sz="4" w:space="0" w:color="auto"/>
              <w:bottom w:val="single" w:sz="4" w:space="0" w:color="auto"/>
              <w:right w:val="single" w:sz="4" w:space="0" w:color="auto"/>
            </w:tcBorders>
            <w:hideMark/>
          </w:tcPr>
          <w:p w14:paraId="7EEF44F9"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3C35F633"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43-րդ և 44-րդ հոդվածները վերանայվել են և ժամկետների բազմազանությունը հնարավորինս կրճատվել է։</w:t>
            </w:r>
          </w:p>
        </w:tc>
      </w:tr>
      <w:tr w:rsidR="007C7399" w:rsidRPr="006055BB" w14:paraId="55701528"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21B5E569"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3) 9-րդ մասը պարունակում է իրավական անորոշություն՝ սահմանելով, որ «Սույն օրենքի 26-րդ հոդվածի 3-րդ և 4-րդ մասերն ուժի մեջ են մտնում 2029-2030 ուսումնական տարվանից կամ դրանից շուտ...»,</w:t>
            </w:r>
          </w:p>
        </w:tc>
        <w:tc>
          <w:tcPr>
            <w:tcW w:w="6553" w:type="dxa"/>
            <w:gridSpan w:val="8"/>
            <w:tcBorders>
              <w:top w:val="single" w:sz="4" w:space="0" w:color="auto"/>
              <w:left w:val="single" w:sz="4" w:space="0" w:color="auto"/>
              <w:bottom w:val="single" w:sz="4" w:space="0" w:color="auto"/>
              <w:right w:val="single" w:sz="4" w:space="0" w:color="auto"/>
            </w:tcBorders>
            <w:hideMark/>
          </w:tcPr>
          <w:p w14:paraId="5A2EB7B2"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4D4A1D9A"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Ձևակերպումը խմբագրվել է՝</w:t>
            </w:r>
          </w:p>
          <w:p w14:paraId="2F5E730A" w14:textId="77777777" w:rsidR="007C7399" w:rsidRDefault="007C7399" w:rsidP="007C7399">
            <w:pPr>
              <w:tabs>
                <w:tab w:val="left" w:pos="27"/>
              </w:tabs>
              <w:spacing w:after="0" w:line="360" w:lineRule="auto"/>
              <w:jc w:val="both"/>
              <w:rPr>
                <w:rFonts w:ascii="Arial" w:hAnsi="Arial" w:cs="Arial"/>
                <w:sz w:val="24"/>
                <w:szCs w:val="24"/>
                <w:lang w:val="hy-AM" w:eastAsia="en-US"/>
              </w:rPr>
            </w:pPr>
            <w:r>
              <w:rPr>
                <w:rFonts w:ascii="GHEA Grapalat" w:hAnsi="GHEA Grapalat"/>
                <w:sz w:val="24"/>
                <w:szCs w:val="24"/>
                <w:lang w:val="hy-AM"/>
              </w:rPr>
              <w:t>«9. Սույն օրենքի 26-րդ հոդվածի 3-րդ և 4-րդ մասերն ուժի մեջ են մտնում 2029-2030 ուսումնական տարվանից, նշված ժամանակահատվածից շուտ մասերը կիրարկվում են Կառավարության որոշմամբ խոշորացված հանրային բուհերի դեպքում: Մինչ այդ`</w:t>
            </w:r>
            <w:r>
              <w:rPr>
                <w:rFonts w:ascii="Cambria Math" w:hAnsi="Cambria Math"/>
                <w:sz w:val="24"/>
                <w:szCs w:val="24"/>
                <w:lang w:val="hy-AM"/>
              </w:rPr>
              <w:t>․․․․</w:t>
            </w:r>
            <w:r>
              <w:rPr>
                <w:rFonts w:ascii="GHEA Grapalat" w:hAnsi="GHEA Grapalat"/>
                <w:sz w:val="24"/>
                <w:szCs w:val="24"/>
                <w:lang w:val="hy-AM"/>
              </w:rPr>
              <w:t>»։</w:t>
            </w:r>
          </w:p>
        </w:tc>
      </w:tr>
      <w:tr w:rsidR="007C7399" w:rsidRPr="006055BB" w14:paraId="38B077C4"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7E88728" w14:textId="77777777" w:rsidR="007C7399" w:rsidRDefault="007C7399" w:rsidP="007C7399">
            <w:pPr>
              <w:pStyle w:val="NormalWeb"/>
              <w:spacing w:line="360" w:lineRule="auto"/>
              <w:ind w:firstLine="540"/>
              <w:jc w:val="both"/>
              <w:rPr>
                <w:rFonts w:ascii="GHEA Grapalat" w:eastAsiaTheme="minorHAnsi" w:hAnsi="GHEA Grapalat" w:cstheme="minorBidi"/>
                <w:lang w:val="hy-AM"/>
              </w:rPr>
            </w:pPr>
            <w:r>
              <w:rPr>
                <w:rFonts w:ascii="GHEA Grapalat" w:eastAsiaTheme="minorHAnsi" w:hAnsi="GHEA Grapalat" w:cstheme="minorBidi"/>
                <w:lang w:val="hy-AM"/>
              </w:rPr>
              <w:t>4) 16-րդ մասով սահմանվում է, որ օրենքն ուժի մեջ մտնելու պահից, Հայաստանի Հանրապետության գիտությունների ազգային ակադեմիայի համակարգի կազմակերպություններն անցնում են Հայաստանի Հանրապետության կրթության, գիտության, մշակույթի և սպորտի նախարարության գերատեսչական պատկանելության, որոնց վրա չի տարածվում սույն օրենքի 25-րդ հոդվածի 18-րդ կետի կարգավորումը, սակայն 25-րդ հոդվածը վերաբերելի չէ վերոհիշյալ կարգավորմանը, ինչպես նաև չունի 18-րդ կետ:</w:t>
            </w:r>
          </w:p>
        </w:tc>
        <w:tc>
          <w:tcPr>
            <w:tcW w:w="6553" w:type="dxa"/>
            <w:gridSpan w:val="8"/>
            <w:tcBorders>
              <w:top w:val="single" w:sz="4" w:space="0" w:color="auto"/>
              <w:left w:val="single" w:sz="4" w:space="0" w:color="auto"/>
              <w:bottom w:val="single" w:sz="4" w:space="0" w:color="auto"/>
              <w:right w:val="single" w:sz="4" w:space="0" w:color="auto"/>
            </w:tcBorders>
            <w:hideMark/>
          </w:tcPr>
          <w:p w14:paraId="3E95EB63"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18741759"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Օրենքի նախագծի համապատասխան դրույթներին հղումները ճշգրտվել են:</w:t>
            </w:r>
          </w:p>
        </w:tc>
      </w:tr>
      <w:tr w:rsidR="007C7399" w:rsidRPr="006055BB" w14:paraId="6DDC90C5" w14:textId="77777777" w:rsidTr="006055BB">
        <w:trPr>
          <w:gridAfter w:val="1"/>
          <w:wAfter w:w="62" w:type="dxa"/>
          <w:trHeight w:val="20"/>
        </w:trPr>
        <w:tc>
          <w:tcPr>
            <w:tcW w:w="8899" w:type="dxa"/>
            <w:tcBorders>
              <w:top w:val="single" w:sz="4" w:space="0" w:color="auto"/>
              <w:left w:val="single" w:sz="4" w:space="0" w:color="auto"/>
              <w:bottom w:val="single" w:sz="4" w:space="0" w:color="auto"/>
              <w:right w:val="single" w:sz="4" w:space="0" w:color="auto"/>
            </w:tcBorders>
            <w:hideMark/>
          </w:tcPr>
          <w:p w14:paraId="64EF6A26" w14:textId="77777777" w:rsidR="007C7399" w:rsidRDefault="007C7399" w:rsidP="007C7399">
            <w:pPr>
              <w:pStyle w:val="NormalWeb"/>
              <w:spacing w:line="360" w:lineRule="auto"/>
              <w:jc w:val="both"/>
              <w:rPr>
                <w:rFonts w:ascii="GHEA Grapalat" w:eastAsiaTheme="minorHAnsi" w:hAnsi="GHEA Grapalat" w:cstheme="minorBidi"/>
                <w:b/>
                <w:lang w:val="hy-AM"/>
              </w:rPr>
            </w:pPr>
            <w:r>
              <w:rPr>
                <w:rFonts w:ascii="GHEA Grapalat" w:eastAsiaTheme="minorHAnsi" w:hAnsi="GHEA Grapalat" w:cstheme="minorBidi"/>
                <w:b/>
                <w:lang w:val="hy-AM"/>
              </w:rPr>
              <w:t>Կարգավորման ազդեցության գնահատման վարչություն</w:t>
            </w:r>
          </w:p>
          <w:p w14:paraId="4FC82CBD" w14:textId="77777777" w:rsidR="007C7399" w:rsidRDefault="007C7399" w:rsidP="007C7399">
            <w:pPr>
              <w:shd w:val="clear" w:color="auto" w:fill="FFFFFF" w:themeFill="background1"/>
              <w:spacing w:after="0" w:line="360" w:lineRule="auto"/>
              <w:ind w:left="31" w:firstLine="568"/>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Նախագծով առաջարկվող որոշ կարգավորումներ ակնհայտորեն ունեն զգալի ազդեցություններ գործարար միջավայրի և անձանց գործունեության պայմանների վրա, իսկ որոշ կարգավորումներ կարիք ունեն պարզաբանման և հստակեցման: Կարգավորման ազդեցության գնահատման (ԿԱԳ) տեսանկյունից, մասնավորապես, առանձնացվել են ԿԱԳ-ի ենթակա խնդիրներ, որոնց կարգավորումները ներկայացված են Նախագծի հետևյալ հոդվածներում.</w:t>
            </w:r>
          </w:p>
          <w:p w14:paraId="4D692EF1" w14:textId="77777777" w:rsidR="007C7399" w:rsidRDefault="007C7399" w:rsidP="007C7399">
            <w:pPr>
              <w:pStyle w:val="NormalWeb"/>
              <w:numPr>
                <w:ilvl w:val="0"/>
                <w:numId w:val="9"/>
              </w:numPr>
              <w:shd w:val="clear" w:color="auto" w:fill="FFFFFF" w:themeFill="background1"/>
              <w:tabs>
                <w:tab w:val="left" w:pos="882"/>
              </w:tabs>
              <w:spacing w:before="0" w:beforeAutospacing="0" w:after="0" w:afterAutospacing="0" w:line="360" w:lineRule="auto"/>
              <w:ind w:left="0" w:firstLine="599"/>
              <w:jc w:val="both"/>
              <w:rPr>
                <w:rFonts w:ascii="GHEA Grapalat" w:eastAsia="Times New Roman" w:hAnsi="GHEA Grapalat"/>
                <w:color w:val="000000"/>
                <w:lang w:val="hy-AM"/>
              </w:rPr>
            </w:pPr>
            <w:r w:rsidRPr="009E2453">
              <w:rPr>
                <w:rFonts w:ascii="GHEA Grapalat" w:eastAsia="Times New Roman" w:hAnsi="GHEA Grapalat"/>
                <w:color w:val="000000"/>
                <w:lang w:val="hy-AM"/>
              </w:rPr>
              <w:t xml:space="preserve">14-րդ հոդվածի 4-րդ մասով Մասնագիտացված կառույցին է վերապահվում  բուհերի լիցենզավորումը՝  նույն կառույցում գործող բարձրագույն կրթության ոլորտի լիցենզավորող հանձնաժողովի դրական եզրակացության հիման վրա, իսկ լիցենզիայի շնորհումը վերապահված է լիազոր մարմնին: Մինչդեռ այս կառույցին է վերապահված նաև 18-րդ հոդվածի 5-րդ և 6-րդ մասերով բուհերի որակի արտաքին ապահովումն ու վերահսկողությունը, հավատարմագրման և որակավորումներին ներկայացվող պահանջների կատարման ընթացիկ մշտադիտարկումը և այլն: </w:t>
            </w:r>
            <w:r w:rsidRPr="009E2453">
              <w:rPr>
                <w:rFonts w:ascii="GHEA Grapalat" w:eastAsia="Times New Roman" w:hAnsi="GHEA Grapalat"/>
                <w:b/>
                <w:color w:val="000000"/>
                <w:lang w:val="hy-AM"/>
              </w:rPr>
              <w:t xml:space="preserve">Միևնույն կառույցի կողմից լիցենզավորման և վերահսկողական գործառույթների իրականացումը կարող է հանգեցնել շահերի բախման: </w:t>
            </w:r>
          </w:p>
        </w:tc>
        <w:tc>
          <w:tcPr>
            <w:tcW w:w="6553" w:type="dxa"/>
            <w:gridSpan w:val="8"/>
            <w:tcBorders>
              <w:top w:val="single" w:sz="4" w:space="0" w:color="auto"/>
              <w:left w:val="single" w:sz="4" w:space="0" w:color="auto"/>
              <w:bottom w:val="single" w:sz="4" w:space="0" w:color="auto"/>
              <w:right w:val="single" w:sz="4" w:space="0" w:color="auto"/>
            </w:tcBorders>
          </w:tcPr>
          <w:p w14:paraId="5EBE61E5" w14:textId="77777777" w:rsidR="00836EB7" w:rsidRDefault="00836EB7" w:rsidP="00836EB7">
            <w:pPr>
              <w:tabs>
                <w:tab w:val="left" w:pos="27"/>
              </w:tabs>
              <w:spacing w:after="0" w:line="360" w:lineRule="auto"/>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48BE8387" w14:textId="77777777" w:rsidR="00836EB7" w:rsidRDefault="00836EB7" w:rsidP="00836EB7">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Լիցենզավորումն իրականացնում է Լիազոր մարմինը` Մասնագիտացված կառույցի կազմում գործող լիցենզավորող հանձնաժողովի դրական եզրակացության հիման վրա: Լիցենզավորումը հիմնականում ենթակառուցվածքներին և կառուցվածքին ներկայացվող պահանջների հավաստման գործընթաց է: </w:t>
            </w:r>
          </w:p>
          <w:p w14:paraId="4FC8BD1D" w14:textId="77777777" w:rsidR="00836EB7" w:rsidRDefault="00836EB7" w:rsidP="00836EB7">
            <w:pPr>
              <w:tabs>
                <w:tab w:val="left" w:pos="27"/>
              </w:tabs>
              <w:spacing w:after="0" w:line="360" w:lineRule="auto"/>
              <w:jc w:val="both"/>
              <w:rPr>
                <w:rFonts w:ascii="GHEA Grapalat" w:hAnsi="GHEA Grapalat"/>
                <w:sz w:val="24"/>
                <w:szCs w:val="24"/>
                <w:lang w:val="hy-AM"/>
              </w:rPr>
            </w:pPr>
          </w:p>
          <w:p w14:paraId="630BF107" w14:textId="77777777" w:rsidR="00836EB7" w:rsidRDefault="00836EB7" w:rsidP="00836EB7">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18-րդ հոդվածով նկարագվում է հավատարմագրման գործընթացը, որը որակի ապահովման գործընթաց է, հիմնականում վերաբերելի բովանդակային և կազմակերպչական մասերին, կարգավորվում է միջազգային համաձայնագրերով և հուշագրերով:</w:t>
            </w:r>
          </w:p>
          <w:p w14:paraId="5C2A7E2C" w14:textId="77777777" w:rsidR="00836EB7" w:rsidRDefault="00836EB7" w:rsidP="00836EB7">
            <w:pPr>
              <w:tabs>
                <w:tab w:val="left" w:pos="27"/>
              </w:tabs>
              <w:spacing w:after="0" w:line="360" w:lineRule="auto"/>
              <w:jc w:val="both"/>
              <w:rPr>
                <w:rFonts w:ascii="GHEA Grapalat" w:hAnsi="GHEA Grapalat"/>
                <w:sz w:val="24"/>
                <w:szCs w:val="24"/>
                <w:lang w:val="hy-AM"/>
              </w:rPr>
            </w:pPr>
          </w:p>
          <w:p w14:paraId="653735A6" w14:textId="77777777" w:rsidR="00836EB7" w:rsidRDefault="00836EB7" w:rsidP="00836EB7">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17-րդ հոդվածով սահմանվում է, որ </w:t>
            </w:r>
          </w:p>
          <w:p w14:paraId="12120F14" w14:textId="77777777" w:rsidR="00836EB7" w:rsidRDefault="00836EB7" w:rsidP="00836EB7">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«1. Բարձրագույն ուսումնական հաստատության գործունեության իրականացման ժամանակ լիցենզավորման կարգերով սահմանված լիցենզիայի պարտադիր պահանջների ու պայմանների նկատմամբ վերահսկողությունն իրականացնում է կրթության բնագավառում վերահսկողություն իրականացնող տեսչական մարմինը (այսուհետ՝ տեսչական մարմին):»։</w:t>
            </w:r>
          </w:p>
          <w:p w14:paraId="59D929B6" w14:textId="77777777" w:rsidR="00836EB7" w:rsidRDefault="00836EB7" w:rsidP="00836EB7">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Հետևաբար շահերի բախումը բացառվում է:</w:t>
            </w:r>
          </w:p>
          <w:p w14:paraId="1A7AA36F" w14:textId="7B2214D6" w:rsidR="007C7399" w:rsidRDefault="00836EB7" w:rsidP="00836EB7">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Որակի մշտադիտարկումը վերապահվում է  Մասնագիտացված կառույցին, քանի որ բովանդակային հարցերի վերաբերյալ այլ կառույց չի կարող վերահսկողություն իրականացնել:</w:t>
            </w:r>
          </w:p>
        </w:tc>
      </w:tr>
      <w:tr w:rsidR="007C7399" w14:paraId="13BCBD83"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1AABF4A" w14:textId="77777777" w:rsidR="007C7399" w:rsidRDefault="007C7399" w:rsidP="007C7399">
            <w:pPr>
              <w:pStyle w:val="NormalWeb"/>
              <w:numPr>
                <w:ilvl w:val="0"/>
                <w:numId w:val="9"/>
              </w:numPr>
              <w:shd w:val="clear" w:color="auto" w:fill="FFFFFF" w:themeFill="background1"/>
              <w:tabs>
                <w:tab w:val="left" w:pos="882"/>
              </w:tabs>
              <w:spacing w:before="0" w:beforeAutospacing="0" w:after="0" w:afterAutospacing="0" w:line="360" w:lineRule="auto"/>
              <w:ind w:left="0" w:firstLine="599"/>
              <w:jc w:val="both"/>
              <w:rPr>
                <w:rFonts w:ascii="GHEA Grapalat" w:eastAsia="Times New Roman" w:hAnsi="GHEA Grapalat"/>
                <w:b/>
                <w:color w:val="000000"/>
                <w:lang w:val="x-none"/>
              </w:rPr>
            </w:pPr>
            <w:r w:rsidRPr="009E2453">
              <w:rPr>
                <w:rFonts w:ascii="GHEA Grapalat" w:eastAsia="Times New Roman" w:hAnsi="GHEA Grapalat"/>
                <w:color w:val="000000"/>
                <w:lang w:val="hy-AM"/>
              </w:rPr>
              <w:t xml:space="preserve">14-րդ հոդվածի 7-րդ մասով՝ Մասնագիտացված կառույցի կողմից՝ բուհերի լիցենզավորման կարգով սահմանված պարբերականությամբ իրականացվում է լիցենզավորման պայմանների և պահանջների ստուգում, այդ թվում այցելությունների միջոցով: </w:t>
            </w:r>
            <w:r w:rsidRPr="009E2453">
              <w:rPr>
                <w:rFonts w:ascii="GHEA Grapalat" w:eastAsia="Times New Roman" w:hAnsi="GHEA Grapalat"/>
                <w:b/>
                <w:color w:val="000000"/>
                <w:lang w:val="hy-AM"/>
              </w:rPr>
              <w:t>Այս դեպքում գործառույթների կրկնօրինակման ռիսկ կա 17-րդ հոդվածով կրթության բնագավառում վերահսկողություն իրականացնող տեսչական մարմնի գործառույթների առումով, ինչը կարող է բերել ռեսուրսների անհարկի վատման:</w:t>
            </w:r>
          </w:p>
        </w:tc>
        <w:tc>
          <w:tcPr>
            <w:tcW w:w="6553" w:type="dxa"/>
            <w:gridSpan w:val="8"/>
            <w:tcBorders>
              <w:top w:val="single" w:sz="4" w:space="0" w:color="auto"/>
              <w:left w:val="single" w:sz="4" w:space="0" w:color="auto"/>
              <w:bottom w:val="single" w:sz="4" w:space="0" w:color="auto"/>
              <w:right w:val="single" w:sz="4" w:space="0" w:color="auto"/>
            </w:tcBorders>
            <w:hideMark/>
          </w:tcPr>
          <w:p w14:paraId="4AC51C3A" w14:textId="77777777" w:rsidR="00905449" w:rsidRDefault="00905449" w:rsidP="00905449">
            <w:pPr>
              <w:tabs>
                <w:tab w:val="left" w:pos="27"/>
              </w:tabs>
              <w:spacing w:after="0" w:line="360" w:lineRule="auto"/>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21429E39" w14:textId="06D8B8DC" w:rsidR="007C7399" w:rsidRDefault="00905449" w:rsidP="0090544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Սույն կարգավորմամբ նախատեսվում են պրոֆիլակտիկ ստուգումներ, որոնք նպատակ ունեն ապահովել համապատասխանությունը որակի պահանջներին, 17-րդ հոդվածով </w:t>
            </w:r>
            <w:r>
              <w:rPr>
                <w:rFonts w:ascii="GHEA Grapalat" w:eastAsia="Times New Roman" w:hAnsi="GHEA Grapalat"/>
                <w:color w:val="000000"/>
                <w:sz w:val="24"/>
                <w:szCs w:val="24"/>
              </w:rPr>
              <w:t>կրթության բնագավառում վերահսկողություն իրականացնող տեսչական մարմնի</w:t>
            </w:r>
            <w:r>
              <w:rPr>
                <w:rFonts w:ascii="GHEA Grapalat" w:eastAsia="Times New Roman" w:hAnsi="GHEA Grapalat"/>
                <w:color w:val="000000"/>
                <w:sz w:val="24"/>
                <w:szCs w:val="24"/>
                <w:lang w:val="hy-AM"/>
              </w:rPr>
              <w:t>ն վերապահված է հսկողության գործառույթը:</w:t>
            </w:r>
          </w:p>
        </w:tc>
      </w:tr>
      <w:tr w:rsidR="007C7399" w14:paraId="69219CCA"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ABF0509" w14:textId="77777777" w:rsidR="007C7399" w:rsidRDefault="007C7399" w:rsidP="007C7399">
            <w:pPr>
              <w:pStyle w:val="NormalWeb"/>
              <w:numPr>
                <w:ilvl w:val="0"/>
                <w:numId w:val="9"/>
              </w:numPr>
              <w:shd w:val="clear" w:color="auto" w:fill="FFFFFF" w:themeFill="background1"/>
              <w:tabs>
                <w:tab w:val="left" w:pos="882"/>
              </w:tabs>
              <w:spacing w:before="0" w:beforeAutospacing="0" w:after="0" w:afterAutospacing="0" w:line="360" w:lineRule="auto"/>
              <w:ind w:left="0" w:firstLine="599"/>
              <w:jc w:val="both"/>
              <w:rPr>
                <w:rFonts w:ascii="GHEA Grapalat" w:eastAsia="Times New Roman" w:hAnsi="GHEA Grapalat"/>
                <w:color w:val="000000"/>
                <w:lang w:val="x-none"/>
              </w:rPr>
            </w:pPr>
            <w:r w:rsidRPr="006055BB">
              <w:rPr>
                <w:rFonts w:ascii="GHEA Grapalat" w:eastAsia="Times New Roman" w:hAnsi="GHEA Grapalat"/>
                <w:color w:val="000000"/>
                <w:lang w:val="ru-RU"/>
              </w:rPr>
              <w:t>14-</w:t>
            </w:r>
            <w:r>
              <w:rPr>
                <w:rFonts w:ascii="GHEA Grapalat" w:eastAsia="Times New Roman" w:hAnsi="GHEA Grapalat"/>
                <w:color w:val="000000"/>
              </w:rPr>
              <w:t>րդ</w:t>
            </w:r>
            <w:r w:rsidRPr="006055BB">
              <w:rPr>
                <w:rFonts w:ascii="GHEA Grapalat" w:eastAsia="Times New Roman" w:hAnsi="GHEA Grapalat"/>
                <w:color w:val="000000"/>
                <w:lang w:val="ru-RU"/>
              </w:rPr>
              <w:t xml:space="preserve"> </w:t>
            </w:r>
            <w:r>
              <w:rPr>
                <w:rFonts w:ascii="GHEA Grapalat" w:eastAsia="Times New Roman" w:hAnsi="GHEA Grapalat"/>
                <w:color w:val="000000"/>
              </w:rPr>
              <w:t>հոդվածի</w:t>
            </w:r>
            <w:r w:rsidRPr="006055BB">
              <w:rPr>
                <w:rFonts w:ascii="GHEA Grapalat" w:eastAsia="Times New Roman" w:hAnsi="GHEA Grapalat"/>
                <w:color w:val="000000"/>
                <w:lang w:val="ru-RU"/>
              </w:rPr>
              <w:t xml:space="preserve"> 10-</w:t>
            </w:r>
            <w:r>
              <w:rPr>
                <w:rFonts w:ascii="GHEA Grapalat" w:eastAsia="Times New Roman" w:hAnsi="GHEA Grapalat"/>
                <w:color w:val="000000"/>
              </w:rPr>
              <w:t>րդ</w:t>
            </w:r>
            <w:r w:rsidRPr="006055BB">
              <w:rPr>
                <w:rFonts w:ascii="GHEA Grapalat" w:eastAsia="Times New Roman" w:hAnsi="GHEA Grapalat"/>
                <w:color w:val="000000"/>
                <w:lang w:val="ru-RU"/>
              </w:rPr>
              <w:t xml:space="preserve"> </w:t>
            </w:r>
            <w:r>
              <w:rPr>
                <w:rFonts w:ascii="GHEA Grapalat" w:eastAsia="Times New Roman" w:hAnsi="GHEA Grapalat"/>
                <w:color w:val="000000"/>
              </w:rPr>
              <w:t>մասով</w:t>
            </w:r>
            <w:r w:rsidRPr="006055BB">
              <w:rPr>
                <w:rFonts w:ascii="GHEA Grapalat" w:eastAsia="Times New Roman" w:hAnsi="GHEA Grapalat"/>
                <w:color w:val="000000"/>
                <w:lang w:val="ru-RU"/>
              </w:rPr>
              <w:t xml:space="preserve"> </w:t>
            </w:r>
            <w:r>
              <w:rPr>
                <w:rFonts w:ascii="GHEA Grapalat" w:eastAsia="Times New Roman" w:hAnsi="GHEA Grapalat"/>
                <w:color w:val="000000"/>
              </w:rPr>
              <w:t>սահմանվում</w:t>
            </w:r>
            <w:r w:rsidRPr="006055BB">
              <w:rPr>
                <w:rFonts w:ascii="GHEA Grapalat" w:eastAsia="Times New Roman" w:hAnsi="GHEA Grapalat"/>
                <w:color w:val="000000"/>
                <w:lang w:val="ru-RU"/>
              </w:rPr>
              <w:t xml:space="preserve"> </w:t>
            </w:r>
            <w:r>
              <w:rPr>
                <w:rFonts w:ascii="GHEA Grapalat" w:eastAsia="Times New Roman" w:hAnsi="GHEA Grapalat"/>
                <w:color w:val="000000"/>
              </w:rPr>
              <w:t>է</w:t>
            </w:r>
            <w:r w:rsidRPr="006055BB">
              <w:rPr>
                <w:rFonts w:ascii="GHEA Grapalat" w:eastAsia="Times New Roman" w:hAnsi="GHEA Grapalat"/>
                <w:color w:val="000000"/>
                <w:lang w:val="ru-RU"/>
              </w:rPr>
              <w:t xml:space="preserve">, </w:t>
            </w:r>
            <w:r>
              <w:rPr>
                <w:rFonts w:ascii="GHEA Grapalat" w:eastAsia="Times New Roman" w:hAnsi="GHEA Grapalat"/>
                <w:color w:val="000000"/>
              </w:rPr>
              <w:t>որ</w:t>
            </w:r>
            <w:r w:rsidRPr="006055BB">
              <w:rPr>
                <w:rFonts w:ascii="GHEA Grapalat" w:eastAsia="Times New Roman" w:hAnsi="GHEA Grapalat"/>
                <w:color w:val="000000"/>
                <w:lang w:val="ru-RU"/>
              </w:rPr>
              <w:t xml:space="preserve"> </w:t>
            </w:r>
            <w:r>
              <w:rPr>
                <w:rFonts w:ascii="GHEA Grapalat" w:eastAsia="Times New Roman" w:hAnsi="GHEA Grapalat"/>
                <w:color w:val="000000"/>
              </w:rPr>
              <w:t>բուհի</w:t>
            </w:r>
            <w:r w:rsidRPr="006055BB">
              <w:rPr>
                <w:rFonts w:ascii="GHEA Grapalat" w:eastAsia="Times New Roman" w:hAnsi="GHEA Grapalat"/>
                <w:color w:val="000000"/>
                <w:lang w:val="ru-RU"/>
              </w:rPr>
              <w:t xml:space="preserve"> </w:t>
            </w:r>
            <w:r>
              <w:rPr>
                <w:rFonts w:ascii="GHEA Grapalat" w:eastAsia="Times New Roman" w:hAnsi="GHEA Grapalat"/>
                <w:color w:val="000000"/>
              </w:rPr>
              <w:t>վայրի</w:t>
            </w:r>
            <w:r w:rsidRPr="006055BB">
              <w:rPr>
                <w:rFonts w:ascii="GHEA Grapalat" w:eastAsia="Times New Roman" w:hAnsi="GHEA Grapalat"/>
                <w:color w:val="000000"/>
                <w:lang w:val="ru-RU"/>
              </w:rPr>
              <w:t xml:space="preserve"> </w:t>
            </w:r>
            <w:r>
              <w:rPr>
                <w:rFonts w:ascii="GHEA Grapalat" w:eastAsia="Times New Roman" w:hAnsi="GHEA Grapalat"/>
                <w:color w:val="000000"/>
              </w:rPr>
              <w:t>կամ</w:t>
            </w:r>
            <w:r w:rsidRPr="006055BB">
              <w:rPr>
                <w:rFonts w:ascii="GHEA Grapalat" w:eastAsia="Times New Roman" w:hAnsi="GHEA Grapalat"/>
                <w:color w:val="000000"/>
                <w:lang w:val="ru-RU"/>
              </w:rPr>
              <w:t xml:space="preserve"> </w:t>
            </w:r>
            <w:r>
              <w:rPr>
                <w:rFonts w:ascii="GHEA Grapalat" w:eastAsia="Times New Roman" w:hAnsi="GHEA Grapalat"/>
                <w:color w:val="000000"/>
              </w:rPr>
              <w:t>կրթական</w:t>
            </w:r>
            <w:r w:rsidRPr="006055BB">
              <w:rPr>
                <w:rFonts w:ascii="GHEA Grapalat" w:eastAsia="Times New Roman" w:hAnsi="GHEA Grapalat"/>
                <w:color w:val="000000"/>
                <w:lang w:val="ru-RU"/>
              </w:rPr>
              <w:t xml:space="preserve"> </w:t>
            </w:r>
            <w:r>
              <w:rPr>
                <w:rFonts w:ascii="GHEA Grapalat" w:eastAsia="Times New Roman" w:hAnsi="GHEA Grapalat"/>
                <w:color w:val="000000"/>
              </w:rPr>
              <w:t>ենթակառուցվածքների</w:t>
            </w:r>
            <w:r w:rsidRPr="006055BB">
              <w:rPr>
                <w:rFonts w:ascii="GHEA Grapalat" w:eastAsia="Times New Roman" w:hAnsi="GHEA Grapalat"/>
                <w:color w:val="000000"/>
                <w:lang w:val="ru-RU"/>
              </w:rPr>
              <w:t xml:space="preserve"> </w:t>
            </w:r>
            <w:r>
              <w:rPr>
                <w:rFonts w:ascii="GHEA Grapalat" w:eastAsia="Times New Roman" w:hAnsi="GHEA Grapalat"/>
                <w:color w:val="000000"/>
              </w:rPr>
              <w:t>ընդլայնման</w:t>
            </w:r>
            <w:r w:rsidRPr="006055BB">
              <w:rPr>
                <w:rFonts w:ascii="GHEA Grapalat" w:eastAsia="Times New Roman" w:hAnsi="GHEA Grapalat"/>
                <w:color w:val="000000"/>
                <w:lang w:val="ru-RU"/>
              </w:rPr>
              <w:t xml:space="preserve"> </w:t>
            </w:r>
            <w:r>
              <w:rPr>
                <w:rFonts w:ascii="GHEA Grapalat" w:eastAsia="Times New Roman" w:hAnsi="GHEA Grapalat"/>
                <w:color w:val="000000"/>
              </w:rPr>
              <w:t>հարցը</w:t>
            </w:r>
            <w:r w:rsidRPr="006055BB">
              <w:rPr>
                <w:rFonts w:ascii="GHEA Grapalat" w:eastAsia="Times New Roman" w:hAnsi="GHEA Grapalat"/>
                <w:color w:val="000000"/>
                <w:lang w:val="ru-RU"/>
              </w:rPr>
              <w:t xml:space="preserve"> </w:t>
            </w:r>
            <w:r>
              <w:rPr>
                <w:rFonts w:ascii="GHEA Grapalat" w:eastAsia="Times New Roman" w:hAnsi="GHEA Grapalat"/>
                <w:color w:val="000000"/>
              </w:rPr>
              <w:t>դիտարկվում</w:t>
            </w:r>
            <w:r w:rsidRPr="006055BB">
              <w:rPr>
                <w:rFonts w:ascii="GHEA Grapalat" w:eastAsia="Times New Roman" w:hAnsi="GHEA Grapalat"/>
                <w:color w:val="000000"/>
                <w:lang w:val="ru-RU"/>
              </w:rPr>
              <w:t xml:space="preserve"> </w:t>
            </w:r>
            <w:r>
              <w:rPr>
                <w:rFonts w:ascii="GHEA Grapalat" w:eastAsia="Times New Roman" w:hAnsi="GHEA Grapalat"/>
                <w:color w:val="000000"/>
              </w:rPr>
              <w:t>է</w:t>
            </w:r>
            <w:r w:rsidRPr="006055BB">
              <w:rPr>
                <w:rFonts w:ascii="GHEA Grapalat" w:eastAsia="Times New Roman" w:hAnsi="GHEA Grapalat"/>
                <w:color w:val="000000"/>
                <w:lang w:val="ru-RU"/>
              </w:rPr>
              <w:t xml:space="preserve"> </w:t>
            </w:r>
            <w:r>
              <w:rPr>
                <w:rFonts w:ascii="GHEA Grapalat" w:eastAsia="Times New Roman" w:hAnsi="GHEA Grapalat"/>
                <w:color w:val="000000"/>
              </w:rPr>
              <w:t>ոլորտային</w:t>
            </w:r>
            <w:r w:rsidRPr="006055BB">
              <w:rPr>
                <w:rFonts w:ascii="GHEA Grapalat" w:eastAsia="Times New Roman" w:hAnsi="GHEA Grapalat"/>
                <w:color w:val="000000"/>
                <w:lang w:val="ru-RU"/>
              </w:rPr>
              <w:t xml:space="preserve"> </w:t>
            </w:r>
            <w:r>
              <w:rPr>
                <w:rFonts w:ascii="GHEA Grapalat" w:eastAsia="Times New Roman" w:hAnsi="GHEA Grapalat"/>
                <w:color w:val="000000"/>
              </w:rPr>
              <w:t>պետական</w:t>
            </w:r>
            <w:r w:rsidRPr="006055BB">
              <w:rPr>
                <w:rFonts w:ascii="GHEA Grapalat" w:eastAsia="Times New Roman" w:hAnsi="GHEA Grapalat"/>
                <w:color w:val="000000"/>
                <w:lang w:val="ru-RU"/>
              </w:rPr>
              <w:t xml:space="preserve"> </w:t>
            </w:r>
            <w:r>
              <w:rPr>
                <w:rFonts w:ascii="GHEA Grapalat" w:eastAsia="Times New Roman" w:hAnsi="GHEA Grapalat"/>
                <w:color w:val="000000"/>
              </w:rPr>
              <w:t>քաղաքականության</w:t>
            </w:r>
            <w:r w:rsidRPr="006055BB">
              <w:rPr>
                <w:rFonts w:ascii="GHEA Grapalat" w:eastAsia="Times New Roman" w:hAnsi="GHEA Grapalat"/>
                <w:color w:val="000000"/>
                <w:lang w:val="ru-RU"/>
              </w:rPr>
              <w:t xml:space="preserve"> </w:t>
            </w:r>
            <w:r>
              <w:rPr>
                <w:rFonts w:ascii="GHEA Grapalat" w:eastAsia="Times New Roman" w:hAnsi="GHEA Grapalat"/>
                <w:color w:val="000000"/>
              </w:rPr>
              <w:t>շրջանակներում</w:t>
            </w:r>
            <w:r w:rsidRPr="006055BB">
              <w:rPr>
                <w:rFonts w:ascii="GHEA Grapalat" w:eastAsia="Times New Roman" w:hAnsi="GHEA Grapalat"/>
                <w:color w:val="000000"/>
                <w:lang w:val="ru-RU"/>
              </w:rPr>
              <w:t xml:space="preserve"> </w:t>
            </w:r>
            <w:r>
              <w:rPr>
                <w:rFonts w:ascii="GHEA Grapalat" w:eastAsia="Times New Roman" w:hAnsi="GHEA Grapalat"/>
                <w:color w:val="000000"/>
              </w:rPr>
              <w:t>և</w:t>
            </w:r>
            <w:r w:rsidRPr="006055BB">
              <w:rPr>
                <w:rFonts w:ascii="GHEA Grapalat" w:eastAsia="Times New Roman" w:hAnsi="GHEA Grapalat"/>
                <w:color w:val="000000"/>
                <w:lang w:val="ru-RU"/>
              </w:rPr>
              <w:t xml:space="preserve"> </w:t>
            </w:r>
            <w:r>
              <w:rPr>
                <w:rFonts w:ascii="GHEA Grapalat" w:eastAsia="Times New Roman" w:hAnsi="GHEA Grapalat"/>
                <w:color w:val="000000"/>
              </w:rPr>
              <w:t>վերջինս</w:t>
            </w:r>
            <w:r w:rsidRPr="006055BB">
              <w:rPr>
                <w:rFonts w:ascii="GHEA Grapalat" w:eastAsia="Times New Roman" w:hAnsi="GHEA Grapalat"/>
                <w:color w:val="000000"/>
                <w:lang w:val="ru-RU"/>
              </w:rPr>
              <w:t xml:space="preserve"> </w:t>
            </w:r>
            <w:r>
              <w:rPr>
                <w:rFonts w:ascii="GHEA Grapalat" w:eastAsia="Times New Roman" w:hAnsi="GHEA Grapalat"/>
                <w:color w:val="000000"/>
              </w:rPr>
              <w:t>հնարավոր</w:t>
            </w:r>
            <w:r w:rsidRPr="006055BB">
              <w:rPr>
                <w:rFonts w:ascii="GHEA Grapalat" w:eastAsia="Times New Roman" w:hAnsi="GHEA Grapalat"/>
                <w:color w:val="000000"/>
                <w:lang w:val="ru-RU"/>
              </w:rPr>
              <w:t xml:space="preserve"> </w:t>
            </w:r>
            <w:r>
              <w:rPr>
                <w:rFonts w:ascii="GHEA Grapalat" w:eastAsia="Times New Roman" w:hAnsi="GHEA Grapalat"/>
                <w:color w:val="000000"/>
              </w:rPr>
              <w:t>է</w:t>
            </w:r>
            <w:r w:rsidRPr="006055BB">
              <w:rPr>
                <w:rFonts w:ascii="GHEA Grapalat" w:eastAsia="Times New Roman" w:hAnsi="GHEA Grapalat"/>
                <w:color w:val="000000"/>
                <w:lang w:val="ru-RU"/>
              </w:rPr>
              <w:t xml:space="preserve"> </w:t>
            </w:r>
            <w:r>
              <w:rPr>
                <w:rFonts w:ascii="GHEA Grapalat" w:eastAsia="Times New Roman" w:hAnsi="GHEA Grapalat"/>
                <w:color w:val="000000"/>
              </w:rPr>
              <w:t>միայն</w:t>
            </w:r>
            <w:r w:rsidRPr="006055BB">
              <w:rPr>
                <w:rFonts w:ascii="GHEA Grapalat" w:eastAsia="Times New Roman" w:hAnsi="GHEA Grapalat"/>
                <w:color w:val="000000"/>
                <w:lang w:val="ru-RU"/>
              </w:rPr>
              <w:t xml:space="preserve"> </w:t>
            </w:r>
            <w:r>
              <w:rPr>
                <w:rFonts w:ascii="GHEA Grapalat" w:eastAsia="Times New Roman" w:hAnsi="GHEA Grapalat"/>
                <w:color w:val="000000"/>
              </w:rPr>
              <w:t>Ակադեմիական</w:t>
            </w:r>
            <w:r w:rsidRPr="006055BB">
              <w:rPr>
                <w:rFonts w:ascii="GHEA Grapalat" w:eastAsia="Times New Roman" w:hAnsi="GHEA Grapalat"/>
                <w:color w:val="000000"/>
                <w:lang w:val="ru-RU"/>
              </w:rPr>
              <w:t xml:space="preserve"> </w:t>
            </w:r>
            <w:r>
              <w:rPr>
                <w:rFonts w:ascii="GHEA Grapalat" w:eastAsia="Times New Roman" w:hAnsi="GHEA Grapalat"/>
                <w:color w:val="000000"/>
              </w:rPr>
              <w:t>քաղաքի</w:t>
            </w:r>
            <w:r w:rsidRPr="006055BB">
              <w:rPr>
                <w:rFonts w:ascii="GHEA Grapalat" w:eastAsia="Times New Roman" w:hAnsi="GHEA Grapalat"/>
                <w:color w:val="000000"/>
                <w:lang w:val="ru-RU"/>
              </w:rPr>
              <w:t xml:space="preserve"> </w:t>
            </w:r>
            <w:r>
              <w:rPr>
                <w:rFonts w:ascii="GHEA Grapalat" w:eastAsia="Times New Roman" w:hAnsi="GHEA Grapalat"/>
                <w:color w:val="000000"/>
              </w:rPr>
              <w:t>զարգացման</w:t>
            </w:r>
            <w:r w:rsidRPr="006055BB">
              <w:rPr>
                <w:rFonts w:ascii="GHEA Grapalat" w:eastAsia="Times New Roman" w:hAnsi="GHEA Grapalat"/>
                <w:color w:val="000000"/>
                <w:lang w:val="ru-RU"/>
              </w:rPr>
              <w:t xml:space="preserve"> </w:t>
            </w:r>
            <w:r>
              <w:rPr>
                <w:rFonts w:ascii="GHEA Grapalat" w:eastAsia="Times New Roman" w:hAnsi="GHEA Grapalat"/>
                <w:color w:val="000000"/>
              </w:rPr>
              <w:t>հայեցակարգի</w:t>
            </w:r>
            <w:r w:rsidRPr="006055BB">
              <w:rPr>
                <w:rFonts w:ascii="GHEA Grapalat" w:eastAsia="Times New Roman" w:hAnsi="GHEA Grapalat"/>
                <w:color w:val="000000"/>
                <w:lang w:val="ru-RU"/>
              </w:rPr>
              <w:t xml:space="preserve"> </w:t>
            </w:r>
            <w:r>
              <w:rPr>
                <w:rFonts w:ascii="GHEA Grapalat" w:eastAsia="Times New Roman" w:hAnsi="GHEA Grapalat"/>
                <w:color w:val="000000"/>
              </w:rPr>
              <w:t>հետ</w:t>
            </w:r>
            <w:r w:rsidRPr="006055BB">
              <w:rPr>
                <w:rFonts w:ascii="GHEA Grapalat" w:eastAsia="Times New Roman" w:hAnsi="GHEA Grapalat"/>
                <w:color w:val="000000"/>
                <w:lang w:val="ru-RU"/>
              </w:rPr>
              <w:t xml:space="preserve"> </w:t>
            </w:r>
            <w:r>
              <w:rPr>
                <w:rFonts w:ascii="GHEA Grapalat" w:eastAsia="Times New Roman" w:hAnsi="GHEA Grapalat"/>
                <w:color w:val="000000"/>
              </w:rPr>
              <w:t>համապատասխանության</w:t>
            </w:r>
            <w:r w:rsidRPr="006055BB">
              <w:rPr>
                <w:rFonts w:ascii="GHEA Grapalat" w:eastAsia="Times New Roman" w:hAnsi="GHEA Grapalat"/>
                <w:color w:val="000000"/>
                <w:lang w:val="ru-RU"/>
              </w:rPr>
              <w:t xml:space="preserve"> </w:t>
            </w:r>
            <w:r>
              <w:rPr>
                <w:rFonts w:ascii="GHEA Grapalat" w:eastAsia="Times New Roman" w:hAnsi="GHEA Grapalat"/>
                <w:color w:val="000000"/>
              </w:rPr>
              <w:t>դեպքում</w:t>
            </w:r>
            <w:r w:rsidRPr="006055BB">
              <w:rPr>
                <w:rFonts w:ascii="GHEA Grapalat" w:eastAsia="Times New Roman" w:hAnsi="GHEA Grapalat"/>
                <w:color w:val="000000"/>
                <w:lang w:val="ru-RU"/>
              </w:rPr>
              <w:t xml:space="preserve">: </w:t>
            </w:r>
            <w:r>
              <w:rPr>
                <w:rFonts w:ascii="GHEA Grapalat" w:eastAsia="Times New Roman" w:hAnsi="GHEA Grapalat"/>
                <w:b/>
                <w:color w:val="000000"/>
              </w:rPr>
              <w:t>Առաջարկվող</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այս</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կարգավորումը</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կարող</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է</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առաջացնել</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ֆինանսական</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տնտեսական</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մրցակցային</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սոցիալական</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և</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շրջակա</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միջավայրի</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զգալի</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ազդեցություններ</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թե</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հանրային</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և</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թե</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մասնավոր</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բուհերի</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և</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կազմակերպությունների</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ինչպես</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նաև</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անձանց</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վրա</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Ուստի</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անհրաժեշտ</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ենք</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համարում</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այդ</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ազդեցությունների</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քանակական</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և</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որակական</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գնահատումը՝</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կարգավորման</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արդյունավետ</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տարբերակների</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առաջադրման</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նպատակով</w:t>
            </w:r>
            <w:r w:rsidRPr="006055BB">
              <w:rPr>
                <w:rFonts w:ascii="GHEA Grapalat" w:eastAsia="Times New Roman" w:hAnsi="GHEA Grapalat"/>
                <w:b/>
                <w:color w:val="000000"/>
                <w:lang w:val="ru-RU"/>
              </w:rPr>
              <w:t>:</w:t>
            </w:r>
          </w:p>
        </w:tc>
        <w:tc>
          <w:tcPr>
            <w:tcW w:w="6553" w:type="dxa"/>
            <w:gridSpan w:val="8"/>
            <w:tcBorders>
              <w:top w:val="single" w:sz="4" w:space="0" w:color="auto"/>
              <w:left w:val="single" w:sz="4" w:space="0" w:color="auto"/>
              <w:bottom w:val="single" w:sz="4" w:space="0" w:color="auto"/>
              <w:right w:val="single" w:sz="4" w:space="0" w:color="auto"/>
            </w:tcBorders>
            <w:hideMark/>
          </w:tcPr>
          <w:p w14:paraId="01ED5D37" w14:textId="77777777" w:rsidR="00905449" w:rsidRDefault="00905449" w:rsidP="00905449">
            <w:pPr>
              <w:tabs>
                <w:tab w:val="left" w:pos="27"/>
              </w:tabs>
              <w:spacing w:after="0" w:line="360" w:lineRule="auto"/>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0A1DA8A0" w14:textId="77777777" w:rsidR="00905449" w:rsidRDefault="00905449" w:rsidP="0090544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Սույն կարգավորման նպատակն է ապահովելու բուհական գործունեությունը Ակադեմիական քաղաքի տարածք տեղափոխելու քաղաքական հանձնառության իրականցումը, քանի որ Կառավարության կողմից ստեղծվում է կրթական, հետազոտական, մտավոր, մշակութային և սպորտային ժամանցի միասնական միջավայր և բարձրագույն կրթության կրթական ծառայությունների ընդլայնումը կարող է իրականացվել միայն Ակադեմիական քաղաքի շրջանակներում:</w:t>
            </w:r>
          </w:p>
          <w:p w14:paraId="7AA00D0D" w14:textId="2EDACAF6" w:rsidR="007C7399" w:rsidRDefault="00905449" w:rsidP="0090544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Ներկայումս միջազգային գործընկեր կազմակերպությունների կողմից իրականացվում է նաև Ակադեմիական քաղաք ծրագրի իրագործելիության և ռիսկերի վերլուծություն, որը հասցեագրում է բարձրացված հարցերը:</w:t>
            </w:r>
          </w:p>
        </w:tc>
      </w:tr>
      <w:tr w:rsidR="007C7399" w:rsidRPr="006055BB" w14:paraId="59D037AE"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988CEF8" w14:textId="77777777" w:rsidR="007C7399" w:rsidRDefault="007C7399" w:rsidP="007C7399">
            <w:pPr>
              <w:pStyle w:val="NormalWeb"/>
              <w:numPr>
                <w:ilvl w:val="0"/>
                <w:numId w:val="9"/>
              </w:numPr>
              <w:shd w:val="clear" w:color="auto" w:fill="FFFFFF" w:themeFill="background1"/>
              <w:tabs>
                <w:tab w:val="left" w:pos="882"/>
              </w:tabs>
              <w:spacing w:before="0" w:beforeAutospacing="0" w:after="0" w:afterAutospacing="0" w:line="360" w:lineRule="auto"/>
              <w:ind w:left="0" w:firstLine="599"/>
              <w:jc w:val="both"/>
              <w:rPr>
                <w:rFonts w:ascii="GHEA Grapalat" w:eastAsia="Times New Roman" w:hAnsi="GHEA Grapalat"/>
                <w:b/>
                <w:color w:val="000000"/>
                <w:lang w:val="x-none"/>
              </w:rPr>
            </w:pPr>
            <w:r w:rsidRPr="006055BB">
              <w:rPr>
                <w:rFonts w:ascii="GHEA Grapalat" w:eastAsia="Times New Roman" w:hAnsi="GHEA Grapalat"/>
                <w:color w:val="000000"/>
                <w:lang w:val="ru-RU"/>
              </w:rPr>
              <w:t>14-</w:t>
            </w:r>
            <w:r>
              <w:rPr>
                <w:rFonts w:ascii="GHEA Grapalat" w:eastAsia="Times New Roman" w:hAnsi="GHEA Grapalat"/>
                <w:color w:val="000000"/>
              </w:rPr>
              <w:t>րդ</w:t>
            </w:r>
            <w:r w:rsidRPr="006055BB">
              <w:rPr>
                <w:rFonts w:ascii="GHEA Grapalat" w:eastAsia="Times New Roman" w:hAnsi="GHEA Grapalat"/>
                <w:color w:val="000000"/>
                <w:lang w:val="ru-RU"/>
              </w:rPr>
              <w:t xml:space="preserve"> </w:t>
            </w:r>
            <w:r>
              <w:rPr>
                <w:rFonts w:ascii="GHEA Grapalat" w:eastAsia="Times New Roman" w:hAnsi="GHEA Grapalat"/>
                <w:color w:val="000000"/>
              </w:rPr>
              <w:t>հոդվածի</w:t>
            </w:r>
            <w:r w:rsidRPr="006055BB">
              <w:rPr>
                <w:rFonts w:ascii="GHEA Grapalat" w:eastAsia="Times New Roman" w:hAnsi="GHEA Grapalat"/>
                <w:color w:val="000000"/>
                <w:lang w:val="ru-RU"/>
              </w:rPr>
              <w:t xml:space="preserve"> 11-</w:t>
            </w:r>
            <w:r>
              <w:rPr>
                <w:rFonts w:ascii="GHEA Grapalat" w:eastAsia="Times New Roman" w:hAnsi="GHEA Grapalat"/>
                <w:color w:val="000000"/>
              </w:rPr>
              <w:t>րդ</w:t>
            </w:r>
            <w:r w:rsidRPr="006055BB">
              <w:rPr>
                <w:rFonts w:ascii="GHEA Grapalat" w:eastAsia="Times New Roman" w:hAnsi="GHEA Grapalat"/>
                <w:color w:val="000000"/>
                <w:lang w:val="ru-RU"/>
              </w:rPr>
              <w:t xml:space="preserve"> </w:t>
            </w:r>
            <w:r>
              <w:rPr>
                <w:rFonts w:ascii="GHEA Grapalat" w:eastAsia="Times New Roman" w:hAnsi="GHEA Grapalat"/>
                <w:color w:val="000000"/>
              </w:rPr>
              <w:t>մասով</w:t>
            </w:r>
            <w:r w:rsidRPr="006055BB">
              <w:rPr>
                <w:rFonts w:ascii="GHEA Grapalat" w:eastAsia="Times New Roman" w:hAnsi="GHEA Grapalat"/>
                <w:color w:val="000000"/>
                <w:lang w:val="ru-RU"/>
              </w:rPr>
              <w:t xml:space="preserve"> </w:t>
            </w:r>
            <w:r>
              <w:rPr>
                <w:rFonts w:ascii="GHEA Grapalat" w:eastAsia="Times New Roman" w:hAnsi="GHEA Grapalat"/>
                <w:color w:val="000000"/>
              </w:rPr>
              <w:t>ներկայացվող</w:t>
            </w:r>
            <w:r w:rsidRPr="006055BB">
              <w:rPr>
                <w:rFonts w:ascii="GHEA Grapalat" w:eastAsia="Times New Roman" w:hAnsi="GHEA Grapalat"/>
                <w:color w:val="000000"/>
                <w:lang w:val="ru-RU"/>
              </w:rPr>
              <w:t xml:space="preserve"> </w:t>
            </w:r>
            <w:r>
              <w:rPr>
                <w:rFonts w:ascii="GHEA Grapalat" w:eastAsia="Times New Roman" w:hAnsi="GHEA Grapalat"/>
                <w:color w:val="000000"/>
              </w:rPr>
              <w:t>լիցենզիայի</w:t>
            </w:r>
            <w:r w:rsidRPr="006055BB">
              <w:rPr>
                <w:rFonts w:ascii="GHEA Grapalat" w:eastAsia="Times New Roman" w:hAnsi="GHEA Grapalat"/>
                <w:color w:val="000000"/>
                <w:lang w:val="ru-RU"/>
              </w:rPr>
              <w:t xml:space="preserve"> </w:t>
            </w:r>
            <w:r>
              <w:rPr>
                <w:rFonts w:ascii="GHEA Grapalat" w:eastAsia="Times New Roman" w:hAnsi="GHEA Grapalat"/>
                <w:color w:val="000000"/>
              </w:rPr>
              <w:t>տրամադրման</w:t>
            </w:r>
            <w:r w:rsidRPr="006055BB">
              <w:rPr>
                <w:rFonts w:ascii="GHEA Grapalat" w:eastAsia="Times New Roman" w:hAnsi="GHEA Grapalat"/>
                <w:color w:val="000000"/>
                <w:lang w:val="ru-RU"/>
              </w:rPr>
              <w:t xml:space="preserve"> </w:t>
            </w:r>
            <w:r>
              <w:rPr>
                <w:rFonts w:ascii="GHEA Grapalat" w:eastAsia="Times New Roman" w:hAnsi="GHEA Grapalat"/>
                <w:color w:val="000000"/>
              </w:rPr>
              <w:t>հիմքերից՝</w:t>
            </w:r>
            <w:r w:rsidRPr="006055BB">
              <w:rPr>
                <w:rFonts w:ascii="GHEA Grapalat" w:eastAsia="Times New Roman" w:hAnsi="GHEA Grapalat"/>
                <w:color w:val="000000"/>
                <w:lang w:val="ru-RU"/>
              </w:rPr>
              <w:t xml:space="preserve"> </w:t>
            </w:r>
            <w:r>
              <w:rPr>
                <w:rFonts w:ascii="GHEA Grapalat" w:eastAsia="Times New Roman" w:hAnsi="GHEA Grapalat"/>
                <w:color w:val="000000"/>
              </w:rPr>
              <w:t>բուհի</w:t>
            </w:r>
            <w:r w:rsidRPr="006055BB">
              <w:rPr>
                <w:rFonts w:ascii="GHEA Grapalat" w:eastAsia="Times New Roman" w:hAnsi="GHEA Grapalat"/>
                <w:color w:val="000000"/>
                <w:lang w:val="ru-RU"/>
              </w:rPr>
              <w:t xml:space="preserve"> </w:t>
            </w:r>
            <w:r>
              <w:rPr>
                <w:rFonts w:ascii="GHEA Grapalat" w:eastAsia="Times New Roman" w:hAnsi="GHEA Grapalat"/>
                <w:color w:val="000000"/>
              </w:rPr>
              <w:t>տարածքի՝</w:t>
            </w:r>
            <w:r w:rsidRPr="006055BB">
              <w:rPr>
                <w:rFonts w:ascii="GHEA Grapalat" w:eastAsia="Times New Roman" w:hAnsi="GHEA Grapalat"/>
                <w:color w:val="000000"/>
                <w:lang w:val="ru-RU"/>
              </w:rPr>
              <w:t xml:space="preserve"> </w:t>
            </w:r>
            <w:r>
              <w:rPr>
                <w:rFonts w:ascii="GHEA Grapalat" w:eastAsia="Times New Roman" w:hAnsi="GHEA Grapalat"/>
                <w:color w:val="000000"/>
              </w:rPr>
              <w:t>սեփականության</w:t>
            </w:r>
            <w:r w:rsidRPr="006055BB">
              <w:rPr>
                <w:rFonts w:ascii="GHEA Grapalat" w:eastAsia="Times New Roman" w:hAnsi="GHEA Grapalat"/>
                <w:color w:val="000000"/>
                <w:lang w:val="ru-RU"/>
              </w:rPr>
              <w:t xml:space="preserve"> </w:t>
            </w:r>
            <w:r>
              <w:rPr>
                <w:rFonts w:ascii="GHEA Grapalat" w:eastAsia="Times New Roman" w:hAnsi="GHEA Grapalat"/>
                <w:color w:val="000000"/>
              </w:rPr>
              <w:t>կամ</w:t>
            </w:r>
            <w:r w:rsidRPr="006055BB">
              <w:rPr>
                <w:rFonts w:ascii="GHEA Grapalat" w:eastAsia="Times New Roman" w:hAnsi="GHEA Grapalat"/>
                <w:color w:val="000000"/>
                <w:lang w:val="ru-RU"/>
              </w:rPr>
              <w:t xml:space="preserve"> </w:t>
            </w:r>
            <w:r>
              <w:rPr>
                <w:rFonts w:ascii="GHEA Grapalat" w:eastAsia="Times New Roman" w:hAnsi="GHEA Grapalat"/>
                <w:color w:val="000000"/>
              </w:rPr>
              <w:t>առնվազն</w:t>
            </w:r>
            <w:r w:rsidRPr="006055BB">
              <w:rPr>
                <w:rFonts w:ascii="GHEA Grapalat" w:eastAsia="Times New Roman" w:hAnsi="GHEA Grapalat"/>
                <w:color w:val="000000"/>
                <w:lang w:val="ru-RU"/>
              </w:rPr>
              <w:t xml:space="preserve"> 20 </w:t>
            </w:r>
            <w:r>
              <w:rPr>
                <w:rFonts w:ascii="GHEA Grapalat" w:eastAsia="Times New Roman" w:hAnsi="GHEA Grapalat"/>
                <w:color w:val="000000"/>
              </w:rPr>
              <w:t>տարով</w:t>
            </w:r>
            <w:r w:rsidRPr="006055BB">
              <w:rPr>
                <w:rFonts w:ascii="GHEA Grapalat" w:eastAsia="Times New Roman" w:hAnsi="GHEA Grapalat"/>
                <w:color w:val="000000"/>
                <w:lang w:val="ru-RU"/>
              </w:rPr>
              <w:t xml:space="preserve"> </w:t>
            </w:r>
            <w:r>
              <w:rPr>
                <w:rFonts w:ascii="GHEA Grapalat" w:eastAsia="Times New Roman" w:hAnsi="GHEA Grapalat"/>
                <w:color w:val="000000"/>
              </w:rPr>
              <w:t>երաշխավորված</w:t>
            </w:r>
            <w:r w:rsidRPr="006055BB">
              <w:rPr>
                <w:rFonts w:ascii="GHEA Grapalat" w:eastAsia="Times New Roman" w:hAnsi="GHEA Grapalat"/>
                <w:color w:val="000000"/>
                <w:lang w:val="ru-RU"/>
              </w:rPr>
              <w:t xml:space="preserve"> </w:t>
            </w:r>
            <w:r>
              <w:rPr>
                <w:rFonts w:ascii="GHEA Grapalat" w:eastAsia="Times New Roman" w:hAnsi="GHEA Grapalat"/>
                <w:color w:val="000000"/>
              </w:rPr>
              <w:t>օգտագործման</w:t>
            </w:r>
            <w:r w:rsidRPr="006055BB">
              <w:rPr>
                <w:rFonts w:ascii="GHEA Grapalat" w:eastAsia="Times New Roman" w:hAnsi="GHEA Grapalat"/>
                <w:color w:val="000000"/>
                <w:lang w:val="ru-RU"/>
              </w:rPr>
              <w:t xml:space="preserve"> </w:t>
            </w:r>
            <w:r>
              <w:rPr>
                <w:rFonts w:ascii="GHEA Grapalat" w:eastAsia="Times New Roman" w:hAnsi="GHEA Grapalat"/>
                <w:color w:val="000000"/>
              </w:rPr>
              <w:t>իրավունքի</w:t>
            </w:r>
            <w:r w:rsidRPr="006055BB">
              <w:rPr>
                <w:rFonts w:ascii="GHEA Grapalat" w:eastAsia="Times New Roman" w:hAnsi="GHEA Grapalat"/>
                <w:color w:val="000000"/>
                <w:lang w:val="ru-RU"/>
              </w:rPr>
              <w:t xml:space="preserve"> </w:t>
            </w:r>
            <w:r>
              <w:rPr>
                <w:rFonts w:ascii="GHEA Grapalat" w:eastAsia="Times New Roman" w:hAnsi="GHEA Grapalat"/>
                <w:color w:val="000000"/>
              </w:rPr>
              <w:t>պահանջը</w:t>
            </w:r>
            <w:r w:rsidRPr="006055BB">
              <w:rPr>
                <w:rFonts w:ascii="GHEA Grapalat" w:eastAsia="Times New Roman" w:hAnsi="GHEA Grapalat"/>
                <w:color w:val="000000"/>
                <w:lang w:val="ru-RU"/>
              </w:rPr>
              <w:t xml:space="preserve"> </w:t>
            </w:r>
            <w:r>
              <w:rPr>
                <w:rFonts w:ascii="GHEA Grapalat" w:eastAsia="Times New Roman" w:hAnsi="GHEA Grapalat"/>
                <w:b/>
                <w:color w:val="000000"/>
              </w:rPr>
              <w:t>ոչ</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բոլոր</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դեպքերում</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կարող</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է</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իրատեսական</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լինել</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այս</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դեպքում</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պետք</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է</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հաշվի</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առնել</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և</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գնահատել</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բացասական</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սցենարում՝</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դրա</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ազդեցությունները</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կրթական</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որակի</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բարձրացման</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համատեքստում</w:t>
            </w:r>
            <w:r w:rsidRPr="006055BB">
              <w:rPr>
                <w:rFonts w:ascii="GHEA Grapalat" w:eastAsia="Times New Roman" w:hAnsi="GHEA Grapalat"/>
                <w:b/>
                <w:color w:val="000000"/>
                <w:lang w:val="ru-RU"/>
              </w:rPr>
              <w:t>:</w:t>
            </w:r>
            <w:r w:rsidRPr="006055BB">
              <w:rPr>
                <w:rFonts w:ascii="GHEA Grapalat" w:eastAsia="Times New Roman" w:hAnsi="GHEA Grapalat"/>
                <w:color w:val="000000"/>
                <w:lang w:val="ru-RU"/>
              </w:rPr>
              <w:t xml:space="preserve"> </w:t>
            </w:r>
            <w:r>
              <w:rPr>
                <w:rFonts w:ascii="GHEA Grapalat" w:eastAsia="Times New Roman" w:hAnsi="GHEA Grapalat"/>
                <w:color w:val="000000"/>
              </w:rPr>
              <w:t>Հաշվի</w:t>
            </w:r>
            <w:r w:rsidRPr="006055BB">
              <w:rPr>
                <w:rFonts w:ascii="GHEA Grapalat" w:eastAsia="Times New Roman" w:hAnsi="GHEA Grapalat"/>
                <w:color w:val="000000"/>
                <w:lang w:val="ru-RU"/>
              </w:rPr>
              <w:t xml:space="preserve"> </w:t>
            </w:r>
            <w:r>
              <w:rPr>
                <w:rFonts w:ascii="GHEA Grapalat" w:eastAsia="Times New Roman" w:hAnsi="GHEA Grapalat"/>
                <w:color w:val="000000"/>
              </w:rPr>
              <w:t>առնելով</w:t>
            </w:r>
            <w:r w:rsidRPr="006055BB">
              <w:rPr>
                <w:rFonts w:ascii="GHEA Grapalat" w:eastAsia="Times New Roman" w:hAnsi="GHEA Grapalat"/>
                <w:color w:val="000000"/>
                <w:lang w:val="ru-RU"/>
              </w:rPr>
              <w:t xml:space="preserve">, </w:t>
            </w:r>
            <w:r>
              <w:rPr>
                <w:rFonts w:ascii="GHEA Grapalat" w:eastAsia="Times New Roman" w:hAnsi="GHEA Grapalat"/>
                <w:color w:val="000000"/>
              </w:rPr>
              <w:t>որ</w:t>
            </w:r>
            <w:r w:rsidRPr="006055BB">
              <w:rPr>
                <w:rFonts w:ascii="GHEA Grapalat" w:eastAsia="Times New Roman" w:hAnsi="GHEA Grapalat"/>
                <w:color w:val="000000"/>
                <w:lang w:val="ru-RU"/>
              </w:rPr>
              <w:t xml:space="preserve"> </w:t>
            </w:r>
            <w:r>
              <w:rPr>
                <w:rFonts w:ascii="GHEA Grapalat" w:eastAsia="Times New Roman" w:hAnsi="GHEA Grapalat"/>
                <w:color w:val="000000"/>
              </w:rPr>
              <w:t>նույն</w:t>
            </w:r>
            <w:r w:rsidRPr="006055BB">
              <w:rPr>
                <w:rFonts w:ascii="GHEA Grapalat" w:eastAsia="Times New Roman" w:hAnsi="GHEA Grapalat"/>
                <w:color w:val="000000"/>
                <w:lang w:val="ru-RU"/>
              </w:rPr>
              <w:t xml:space="preserve"> </w:t>
            </w:r>
            <w:r>
              <w:rPr>
                <w:rFonts w:ascii="GHEA Grapalat" w:eastAsia="Times New Roman" w:hAnsi="GHEA Grapalat"/>
                <w:color w:val="000000"/>
              </w:rPr>
              <w:t>հոդվածի</w:t>
            </w:r>
            <w:r w:rsidRPr="006055BB">
              <w:rPr>
                <w:rFonts w:ascii="GHEA Grapalat" w:eastAsia="Times New Roman" w:hAnsi="GHEA Grapalat"/>
                <w:color w:val="000000"/>
                <w:lang w:val="ru-RU"/>
              </w:rPr>
              <w:t xml:space="preserve"> 11-</w:t>
            </w:r>
            <w:r>
              <w:rPr>
                <w:rFonts w:ascii="GHEA Grapalat" w:eastAsia="Times New Roman" w:hAnsi="GHEA Grapalat"/>
                <w:color w:val="000000"/>
              </w:rPr>
              <w:t>րդ</w:t>
            </w:r>
            <w:r w:rsidRPr="006055BB">
              <w:rPr>
                <w:rFonts w:ascii="GHEA Grapalat" w:eastAsia="Times New Roman" w:hAnsi="GHEA Grapalat"/>
                <w:color w:val="000000"/>
                <w:lang w:val="ru-RU"/>
              </w:rPr>
              <w:t xml:space="preserve"> </w:t>
            </w:r>
            <w:r>
              <w:rPr>
                <w:rFonts w:ascii="GHEA Grapalat" w:eastAsia="Times New Roman" w:hAnsi="GHEA Grapalat"/>
                <w:color w:val="000000"/>
              </w:rPr>
              <w:t>մասի</w:t>
            </w:r>
            <w:r w:rsidRPr="006055BB">
              <w:rPr>
                <w:rFonts w:ascii="GHEA Grapalat" w:eastAsia="Times New Roman" w:hAnsi="GHEA Grapalat"/>
                <w:color w:val="000000"/>
                <w:lang w:val="ru-RU"/>
              </w:rPr>
              <w:t xml:space="preserve"> 4-</w:t>
            </w:r>
            <w:r>
              <w:rPr>
                <w:rFonts w:ascii="GHEA Grapalat" w:eastAsia="Times New Roman" w:hAnsi="GHEA Grapalat"/>
                <w:color w:val="000000"/>
              </w:rPr>
              <w:t>րդ</w:t>
            </w:r>
            <w:r w:rsidRPr="006055BB">
              <w:rPr>
                <w:rFonts w:ascii="GHEA Grapalat" w:eastAsia="Times New Roman" w:hAnsi="GHEA Grapalat"/>
                <w:color w:val="000000"/>
                <w:lang w:val="ru-RU"/>
              </w:rPr>
              <w:t xml:space="preserve"> </w:t>
            </w:r>
            <w:r>
              <w:rPr>
                <w:rFonts w:ascii="GHEA Grapalat" w:eastAsia="Times New Roman" w:hAnsi="GHEA Grapalat"/>
                <w:color w:val="000000"/>
              </w:rPr>
              <w:t>կետով</w:t>
            </w:r>
            <w:r w:rsidRPr="006055BB">
              <w:rPr>
                <w:rFonts w:ascii="GHEA Grapalat" w:eastAsia="Times New Roman" w:hAnsi="GHEA Grapalat"/>
                <w:color w:val="000000"/>
                <w:lang w:val="ru-RU"/>
              </w:rPr>
              <w:t xml:space="preserve"> </w:t>
            </w:r>
            <w:r>
              <w:rPr>
                <w:rFonts w:ascii="GHEA Grapalat" w:eastAsia="Times New Roman" w:hAnsi="GHEA Grapalat"/>
                <w:color w:val="000000"/>
              </w:rPr>
              <w:t>սահմանվող՝</w:t>
            </w:r>
            <w:r w:rsidRPr="006055BB">
              <w:rPr>
                <w:rFonts w:ascii="GHEA Grapalat" w:eastAsia="Times New Roman" w:hAnsi="GHEA Grapalat"/>
                <w:color w:val="000000"/>
                <w:lang w:val="ru-RU"/>
              </w:rPr>
              <w:t xml:space="preserve"> </w:t>
            </w:r>
            <w:r>
              <w:rPr>
                <w:rFonts w:ascii="GHEA Grapalat" w:eastAsia="Times New Roman" w:hAnsi="GHEA Grapalat"/>
                <w:color w:val="000000"/>
              </w:rPr>
              <w:t>ֆինանսական</w:t>
            </w:r>
            <w:r w:rsidRPr="006055BB">
              <w:rPr>
                <w:rFonts w:ascii="GHEA Grapalat" w:eastAsia="Times New Roman" w:hAnsi="GHEA Grapalat"/>
                <w:color w:val="000000"/>
                <w:lang w:val="ru-RU"/>
              </w:rPr>
              <w:t xml:space="preserve"> </w:t>
            </w:r>
            <w:r>
              <w:rPr>
                <w:rFonts w:ascii="GHEA Grapalat" w:eastAsia="Times New Roman" w:hAnsi="GHEA Grapalat"/>
                <w:color w:val="000000"/>
              </w:rPr>
              <w:t>կայունության</w:t>
            </w:r>
            <w:r w:rsidRPr="006055BB">
              <w:rPr>
                <w:rFonts w:ascii="GHEA Grapalat" w:eastAsia="Times New Roman" w:hAnsi="GHEA Grapalat"/>
                <w:color w:val="000000"/>
                <w:lang w:val="ru-RU"/>
              </w:rPr>
              <w:t xml:space="preserve"> </w:t>
            </w:r>
            <w:r>
              <w:rPr>
                <w:rFonts w:ascii="GHEA Grapalat" w:eastAsia="Times New Roman" w:hAnsi="GHEA Grapalat"/>
                <w:color w:val="000000"/>
              </w:rPr>
              <w:t>երաշխիքների</w:t>
            </w:r>
            <w:r w:rsidRPr="006055BB">
              <w:rPr>
                <w:rFonts w:ascii="GHEA Grapalat" w:eastAsia="Times New Roman" w:hAnsi="GHEA Grapalat"/>
                <w:color w:val="000000"/>
                <w:lang w:val="ru-RU"/>
              </w:rPr>
              <w:t xml:space="preserve"> </w:t>
            </w:r>
            <w:r>
              <w:rPr>
                <w:rFonts w:ascii="GHEA Grapalat" w:eastAsia="Times New Roman" w:hAnsi="GHEA Grapalat"/>
                <w:color w:val="000000"/>
              </w:rPr>
              <w:t>պահանջները</w:t>
            </w:r>
            <w:r w:rsidRPr="006055BB">
              <w:rPr>
                <w:rFonts w:ascii="GHEA Grapalat" w:eastAsia="Times New Roman" w:hAnsi="GHEA Grapalat"/>
                <w:color w:val="000000"/>
                <w:lang w:val="ru-RU"/>
              </w:rPr>
              <w:t xml:space="preserve"> (</w:t>
            </w:r>
            <w:r>
              <w:rPr>
                <w:rFonts w:ascii="GHEA Grapalat" w:eastAsia="Times New Roman" w:hAnsi="GHEA Grapalat"/>
                <w:color w:val="000000"/>
              </w:rPr>
              <w:t>ապահովադրված</w:t>
            </w:r>
            <w:r w:rsidRPr="006055BB">
              <w:rPr>
                <w:rFonts w:ascii="GHEA Grapalat" w:eastAsia="Times New Roman" w:hAnsi="GHEA Grapalat"/>
                <w:color w:val="000000"/>
                <w:lang w:val="ru-RU"/>
              </w:rPr>
              <w:t xml:space="preserve"> </w:t>
            </w:r>
            <w:r>
              <w:rPr>
                <w:rFonts w:ascii="GHEA Grapalat" w:eastAsia="Times New Roman" w:hAnsi="GHEA Grapalat"/>
                <w:color w:val="000000"/>
              </w:rPr>
              <w:t>գումար</w:t>
            </w:r>
            <w:r w:rsidRPr="006055BB">
              <w:rPr>
                <w:rFonts w:ascii="GHEA Grapalat" w:eastAsia="Times New Roman" w:hAnsi="GHEA Grapalat"/>
                <w:color w:val="000000"/>
                <w:lang w:val="ru-RU"/>
              </w:rPr>
              <w:t xml:space="preserve">, </w:t>
            </w:r>
            <w:r>
              <w:rPr>
                <w:rFonts w:ascii="GHEA Grapalat" w:eastAsia="Times New Roman" w:hAnsi="GHEA Grapalat"/>
                <w:color w:val="000000"/>
              </w:rPr>
              <w:t>գույք</w:t>
            </w:r>
            <w:r w:rsidRPr="006055BB">
              <w:rPr>
                <w:rFonts w:ascii="GHEA Grapalat" w:eastAsia="Times New Roman" w:hAnsi="GHEA Grapalat"/>
                <w:color w:val="000000"/>
                <w:lang w:val="ru-RU"/>
              </w:rPr>
              <w:t xml:space="preserve"> </w:t>
            </w:r>
            <w:r>
              <w:rPr>
                <w:rFonts w:ascii="GHEA Grapalat" w:eastAsia="Times New Roman" w:hAnsi="GHEA Grapalat"/>
                <w:color w:val="000000"/>
              </w:rPr>
              <w:t>և</w:t>
            </w:r>
            <w:r w:rsidRPr="006055BB">
              <w:rPr>
                <w:rFonts w:ascii="GHEA Grapalat" w:eastAsia="Times New Roman" w:hAnsi="GHEA Grapalat"/>
                <w:color w:val="000000"/>
                <w:lang w:val="ru-RU"/>
              </w:rPr>
              <w:t xml:space="preserve"> </w:t>
            </w:r>
            <w:r>
              <w:rPr>
                <w:rFonts w:ascii="GHEA Grapalat" w:eastAsia="Times New Roman" w:hAnsi="GHEA Grapalat"/>
                <w:color w:val="000000"/>
              </w:rPr>
              <w:t>այլ</w:t>
            </w:r>
            <w:r w:rsidRPr="006055BB">
              <w:rPr>
                <w:rFonts w:ascii="GHEA Grapalat" w:eastAsia="Times New Roman" w:hAnsi="GHEA Grapalat"/>
                <w:color w:val="000000"/>
                <w:lang w:val="ru-RU"/>
              </w:rPr>
              <w:t xml:space="preserve"> </w:t>
            </w:r>
            <w:r>
              <w:rPr>
                <w:rFonts w:ascii="GHEA Grapalat" w:eastAsia="Times New Roman" w:hAnsi="GHEA Grapalat"/>
                <w:color w:val="000000"/>
              </w:rPr>
              <w:t>համարժեք</w:t>
            </w:r>
            <w:r w:rsidRPr="006055BB">
              <w:rPr>
                <w:rFonts w:ascii="GHEA Grapalat" w:eastAsia="Times New Roman" w:hAnsi="GHEA Grapalat"/>
                <w:color w:val="000000"/>
                <w:lang w:val="ru-RU"/>
              </w:rPr>
              <w:t xml:space="preserve"> </w:t>
            </w:r>
            <w:r>
              <w:rPr>
                <w:rFonts w:ascii="GHEA Grapalat" w:eastAsia="Times New Roman" w:hAnsi="GHEA Grapalat"/>
                <w:color w:val="000000"/>
              </w:rPr>
              <w:t>միջոցներ</w:t>
            </w:r>
            <w:r w:rsidRPr="006055BB">
              <w:rPr>
                <w:rFonts w:ascii="GHEA Grapalat" w:eastAsia="Times New Roman" w:hAnsi="GHEA Grapalat"/>
                <w:color w:val="000000"/>
                <w:lang w:val="ru-RU"/>
              </w:rPr>
              <w:t xml:space="preserve">) </w:t>
            </w:r>
            <w:r>
              <w:rPr>
                <w:rFonts w:ascii="GHEA Grapalat" w:eastAsia="Times New Roman" w:hAnsi="GHEA Grapalat"/>
                <w:color w:val="000000"/>
              </w:rPr>
              <w:t>գործող</w:t>
            </w:r>
            <w:r w:rsidRPr="006055BB">
              <w:rPr>
                <w:rFonts w:ascii="GHEA Grapalat" w:eastAsia="Times New Roman" w:hAnsi="GHEA Grapalat"/>
                <w:color w:val="000000"/>
                <w:lang w:val="ru-RU"/>
              </w:rPr>
              <w:t xml:space="preserve"> </w:t>
            </w:r>
            <w:r>
              <w:rPr>
                <w:rFonts w:ascii="GHEA Grapalat" w:eastAsia="Times New Roman" w:hAnsi="GHEA Grapalat"/>
                <w:color w:val="000000"/>
              </w:rPr>
              <w:t>օրենսդրության</w:t>
            </w:r>
            <w:r w:rsidRPr="006055BB">
              <w:rPr>
                <w:rFonts w:ascii="GHEA Grapalat" w:eastAsia="Times New Roman" w:hAnsi="GHEA Grapalat"/>
                <w:color w:val="000000"/>
                <w:lang w:val="ru-RU"/>
              </w:rPr>
              <w:t xml:space="preserve"> </w:t>
            </w:r>
            <w:r>
              <w:rPr>
                <w:rFonts w:ascii="GHEA Grapalat" w:eastAsia="Times New Roman" w:hAnsi="GHEA Grapalat"/>
                <w:color w:val="000000"/>
              </w:rPr>
              <w:t>համեմատ</w:t>
            </w:r>
            <w:r w:rsidRPr="006055BB">
              <w:rPr>
                <w:rFonts w:ascii="GHEA Grapalat" w:eastAsia="Times New Roman" w:hAnsi="GHEA Grapalat"/>
                <w:color w:val="000000"/>
                <w:lang w:val="ru-RU"/>
              </w:rPr>
              <w:t xml:space="preserve"> </w:t>
            </w:r>
            <w:r>
              <w:rPr>
                <w:rFonts w:ascii="GHEA Grapalat" w:eastAsia="Times New Roman" w:hAnsi="GHEA Grapalat"/>
                <w:color w:val="000000"/>
              </w:rPr>
              <w:t>իրենց</w:t>
            </w:r>
            <w:r w:rsidRPr="006055BB">
              <w:rPr>
                <w:rFonts w:ascii="GHEA Grapalat" w:eastAsia="Times New Roman" w:hAnsi="GHEA Grapalat"/>
                <w:color w:val="000000"/>
                <w:lang w:val="ru-RU"/>
              </w:rPr>
              <w:t xml:space="preserve"> </w:t>
            </w:r>
            <w:r>
              <w:rPr>
                <w:rFonts w:ascii="GHEA Grapalat" w:eastAsia="Times New Roman" w:hAnsi="GHEA Grapalat"/>
                <w:color w:val="000000"/>
              </w:rPr>
              <w:t>բնույթով</w:t>
            </w:r>
            <w:r w:rsidRPr="006055BB">
              <w:rPr>
                <w:rFonts w:ascii="GHEA Grapalat" w:eastAsia="Times New Roman" w:hAnsi="GHEA Grapalat"/>
                <w:color w:val="000000"/>
                <w:lang w:val="ru-RU"/>
              </w:rPr>
              <w:t xml:space="preserve"> </w:t>
            </w:r>
            <w:r>
              <w:rPr>
                <w:rFonts w:ascii="GHEA Grapalat" w:eastAsia="Times New Roman" w:hAnsi="GHEA Grapalat"/>
                <w:color w:val="000000"/>
              </w:rPr>
              <w:t>սահմանափակող</w:t>
            </w:r>
            <w:r w:rsidRPr="006055BB">
              <w:rPr>
                <w:rFonts w:ascii="GHEA Grapalat" w:eastAsia="Times New Roman" w:hAnsi="GHEA Grapalat"/>
                <w:color w:val="000000"/>
                <w:lang w:val="ru-RU"/>
              </w:rPr>
              <w:t xml:space="preserve"> </w:t>
            </w:r>
            <w:r>
              <w:rPr>
                <w:rFonts w:ascii="GHEA Grapalat" w:eastAsia="Times New Roman" w:hAnsi="GHEA Grapalat"/>
                <w:color w:val="000000"/>
              </w:rPr>
              <w:t>նորմեր</w:t>
            </w:r>
            <w:r w:rsidRPr="006055BB">
              <w:rPr>
                <w:rFonts w:ascii="GHEA Grapalat" w:eastAsia="Times New Roman" w:hAnsi="GHEA Grapalat"/>
                <w:color w:val="000000"/>
                <w:lang w:val="ru-RU"/>
              </w:rPr>
              <w:t xml:space="preserve"> </w:t>
            </w:r>
            <w:r>
              <w:rPr>
                <w:rFonts w:ascii="GHEA Grapalat" w:eastAsia="Times New Roman" w:hAnsi="GHEA Grapalat"/>
                <w:color w:val="000000"/>
              </w:rPr>
              <w:t>են</w:t>
            </w:r>
            <w:r w:rsidRPr="006055BB">
              <w:rPr>
                <w:rFonts w:ascii="GHEA Grapalat" w:eastAsia="Times New Roman" w:hAnsi="GHEA Grapalat"/>
                <w:color w:val="000000"/>
                <w:lang w:val="ru-RU"/>
              </w:rPr>
              <w:t xml:space="preserve"> </w:t>
            </w:r>
            <w:r>
              <w:rPr>
                <w:rFonts w:ascii="GHEA Grapalat" w:eastAsia="Times New Roman" w:hAnsi="GHEA Grapalat"/>
                <w:b/>
                <w:color w:val="000000"/>
              </w:rPr>
              <w:t>անհրաժեշտ</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է</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գնահատել</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դրանց</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ազդեցությունները</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լիցենզավորվող</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անձանց</w:t>
            </w:r>
            <w:r w:rsidRPr="006055BB">
              <w:rPr>
                <w:rFonts w:ascii="GHEA Grapalat" w:eastAsia="Times New Roman" w:hAnsi="GHEA Grapalat"/>
                <w:b/>
                <w:color w:val="000000"/>
                <w:lang w:val="ru-RU"/>
              </w:rPr>
              <w:t xml:space="preserve"> </w:t>
            </w:r>
            <w:r>
              <w:rPr>
                <w:rFonts w:ascii="GHEA Grapalat" w:eastAsia="Times New Roman" w:hAnsi="GHEA Grapalat"/>
                <w:b/>
                <w:color w:val="000000"/>
              </w:rPr>
              <w:t>վրա</w:t>
            </w:r>
            <w:r w:rsidRPr="006055BB">
              <w:rPr>
                <w:rFonts w:ascii="GHEA Grapalat" w:eastAsia="Times New Roman" w:hAnsi="GHEA Grapalat"/>
                <w:color w:val="000000"/>
                <w:lang w:val="ru-RU"/>
              </w:rPr>
              <w:t xml:space="preserve">: </w:t>
            </w:r>
            <w:r>
              <w:rPr>
                <w:rFonts w:ascii="GHEA Grapalat" w:eastAsia="Times New Roman" w:hAnsi="GHEA Grapalat"/>
                <w:color w:val="000000"/>
              </w:rPr>
              <w:t>Նույնը</w:t>
            </w:r>
            <w:r w:rsidRPr="006055BB">
              <w:rPr>
                <w:rFonts w:ascii="GHEA Grapalat" w:eastAsia="Times New Roman" w:hAnsi="GHEA Grapalat"/>
                <w:color w:val="000000"/>
                <w:lang w:val="ru-RU"/>
              </w:rPr>
              <w:t xml:space="preserve"> </w:t>
            </w:r>
            <w:r>
              <w:rPr>
                <w:rFonts w:ascii="GHEA Grapalat" w:eastAsia="Times New Roman" w:hAnsi="GHEA Grapalat"/>
                <w:color w:val="000000"/>
              </w:rPr>
              <w:t>վերաբերվում</w:t>
            </w:r>
            <w:r w:rsidRPr="006055BB">
              <w:rPr>
                <w:rFonts w:ascii="GHEA Grapalat" w:eastAsia="Times New Roman" w:hAnsi="GHEA Grapalat"/>
                <w:color w:val="000000"/>
                <w:lang w:val="ru-RU"/>
              </w:rPr>
              <w:t xml:space="preserve"> </w:t>
            </w:r>
            <w:r>
              <w:rPr>
                <w:rFonts w:ascii="GHEA Grapalat" w:eastAsia="Times New Roman" w:hAnsi="GHEA Grapalat"/>
                <w:color w:val="000000"/>
              </w:rPr>
              <w:t>է</w:t>
            </w:r>
            <w:r w:rsidRPr="006055BB">
              <w:rPr>
                <w:rFonts w:ascii="GHEA Grapalat" w:eastAsia="Times New Roman" w:hAnsi="GHEA Grapalat"/>
                <w:color w:val="000000"/>
                <w:lang w:val="ru-RU"/>
              </w:rPr>
              <w:t xml:space="preserve"> </w:t>
            </w:r>
            <w:r>
              <w:rPr>
                <w:rFonts w:ascii="GHEA Grapalat" w:eastAsia="Times New Roman" w:hAnsi="GHEA Grapalat"/>
                <w:color w:val="000000"/>
              </w:rPr>
              <w:t>նույն</w:t>
            </w:r>
            <w:r w:rsidRPr="006055BB">
              <w:rPr>
                <w:rFonts w:ascii="GHEA Grapalat" w:eastAsia="Times New Roman" w:hAnsi="GHEA Grapalat"/>
                <w:color w:val="000000"/>
                <w:lang w:val="ru-RU"/>
              </w:rPr>
              <w:t xml:space="preserve"> </w:t>
            </w:r>
            <w:r>
              <w:rPr>
                <w:rFonts w:ascii="GHEA Grapalat" w:eastAsia="Times New Roman" w:hAnsi="GHEA Grapalat"/>
                <w:color w:val="000000"/>
              </w:rPr>
              <w:t>հոդվածի</w:t>
            </w:r>
            <w:r w:rsidRPr="006055BB">
              <w:rPr>
                <w:rFonts w:ascii="GHEA Grapalat" w:eastAsia="Times New Roman" w:hAnsi="GHEA Grapalat"/>
                <w:color w:val="000000"/>
                <w:lang w:val="ru-RU"/>
              </w:rPr>
              <w:t xml:space="preserve"> 12-</w:t>
            </w:r>
            <w:r>
              <w:rPr>
                <w:rFonts w:ascii="GHEA Grapalat" w:eastAsia="Times New Roman" w:hAnsi="GHEA Grapalat"/>
                <w:color w:val="000000"/>
              </w:rPr>
              <w:t>րդ</w:t>
            </w:r>
            <w:r w:rsidRPr="006055BB">
              <w:rPr>
                <w:rFonts w:ascii="GHEA Grapalat" w:eastAsia="Times New Roman" w:hAnsi="GHEA Grapalat"/>
                <w:color w:val="000000"/>
                <w:lang w:val="ru-RU"/>
              </w:rPr>
              <w:t xml:space="preserve"> </w:t>
            </w:r>
            <w:r>
              <w:rPr>
                <w:rFonts w:ascii="GHEA Grapalat" w:eastAsia="Times New Roman" w:hAnsi="GHEA Grapalat"/>
                <w:color w:val="000000"/>
              </w:rPr>
              <w:t>մասով՝</w:t>
            </w:r>
            <w:r w:rsidRPr="006055BB">
              <w:rPr>
                <w:rFonts w:ascii="GHEA Grapalat" w:eastAsia="Times New Roman" w:hAnsi="GHEA Grapalat"/>
                <w:color w:val="000000"/>
                <w:lang w:val="ru-RU"/>
              </w:rPr>
              <w:t xml:space="preserve"> </w:t>
            </w:r>
            <w:r>
              <w:rPr>
                <w:rFonts w:ascii="GHEA Grapalat" w:eastAsia="Times New Roman" w:hAnsi="GHEA Grapalat"/>
                <w:color w:val="000000"/>
              </w:rPr>
              <w:t>ուսանողների</w:t>
            </w:r>
            <w:r w:rsidRPr="006055BB">
              <w:rPr>
                <w:rFonts w:ascii="GHEA Grapalat" w:eastAsia="Times New Roman" w:hAnsi="GHEA Grapalat"/>
                <w:color w:val="000000"/>
                <w:lang w:val="ru-RU"/>
              </w:rPr>
              <w:t xml:space="preserve"> </w:t>
            </w:r>
            <w:r>
              <w:rPr>
                <w:rFonts w:ascii="GHEA Grapalat" w:eastAsia="Times New Roman" w:hAnsi="GHEA Grapalat"/>
                <w:color w:val="000000"/>
              </w:rPr>
              <w:t>սահմանային</w:t>
            </w:r>
            <w:r w:rsidRPr="006055BB">
              <w:rPr>
                <w:rFonts w:ascii="GHEA Grapalat" w:eastAsia="Times New Roman" w:hAnsi="GHEA Grapalat"/>
                <w:color w:val="000000"/>
                <w:lang w:val="ru-RU"/>
              </w:rPr>
              <w:t xml:space="preserve"> 4000 </w:t>
            </w:r>
            <w:r>
              <w:rPr>
                <w:rFonts w:ascii="GHEA Grapalat" w:eastAsia="Times New Roman" w:hAnsi="GHEA Grapalat"/>
                <w:color w:val="000000"/>
              </w:rPr>
              <w:t>թվի</w:t>
            </w:r>
            <w:r w:rsidRPr="006055BB">
              <w:rPr>
                <w:rFonts w:ascii="GHEA Grapalat" w:eastAsia="Times New Roman" w:hAnsi="GHEA Grapalat"/>
                <w:color w:val="000000"/>
                <w:lang w:val="ru-RU"/>
              </w:rPr>
              <w:t xml:space="preserve"> </w:t>
            </w:r>
            <w:r>
              <w:rPr>
                <w:rFonts w:ascii="GHEA Grapalat" w:eastAsia="Times New Roman" w:hAnsi="GHEA Grapalat"/>
                <w:color w:val="000000"/>
              </w:rPr>
              <w:t>պահանջին</w:t>
            </w:r>
            <w:r w:rsidRPr="006055BB">
              <w:rPr>
                <w:rFonts w:ascii="GHEA Grapalat" w:eastAsia="Times New Roman" w:hAnsi="GHEA Grapalat"/>
                <w:color w:val="000000"/>
                <w:lang w:val="ru-RU"/>
              </w:rPr>
              <w:t>:</w:t>
            </w:r>
          </w:p>
        </w:tc>
        <w:tc>
          <w:tcPr>
            <w:tcW w:w="6553" w:type="dxa"/>
            <w:gridSpan w:val="8"/>
            <w:tcBorders>
              <w:top w:val="single" w:sz="4" w:space="0" w:color="auto"/>
              <w:left w:val="single" w:sz="4" w:space="0" w:color="auto"/>
              <w:bottom w:val="single" w:sz="4" w:space="0" w:color="auto"/>
              <w:right w:val="single" w:sz="4" w:space="0" w:color="auto"/>
            </w:tcBorders>
            <w:hideMark/>
          </w:tcPr>
          <w:p w14:paraId="3BB56291" w14:textId="77777777" w:rsidR="005577B5" w:rsidRDefault="005577B5" w:rsidP="005577B5">
            <w:pPr>
              <w:tabs>
                <w:tab w:val="left" w:pos="27"/>
              </w:tabs>
              <w:spacing w:after="0" w:line="360" w:lineRule="auto"/>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389329F2" w14:textId="77777777" w:rsidR="005577B5" w:rsidRDefault="005577B5" w:rsidP="005577B5">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Պետական քաղաքականությունը միտված է բարձրագույն կրթության ոլորտում որակյալ ծառայություններ մատուցելուն: Այս իմաստով առնվազն 20 տարով գույքի երաշխավորված օգտագործման պահանջը միտված է ապահովելու, որ ծառայություններ մատուցողը բավարար շահագրգռվածություն կունենա ներդրումներ կատարելու ենթակառուցվածքների մեջ, որոնք պետք է ապահովեն բարձրագույն կրթության իրականացման համար պատշաճ միջավայր և չի առաջանա բուհի գործունեության վայրի փոփոխման անհրաժեշտություն:</w:t>
            </w:r>
          </w:p>
          <w:p w14:paraId="758065D9" w14:textId="00BCF785" w:rsidR="007C7399" w:rsidRDefault="005577B5" w:rsidP="005577B5">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Միևնույն ժամանակ օրենսդրական փոփոխության նպատակն է նպաստել և ապահովել բուհերի խոշորացման գործընթացը, քանի որ ֆինանսապես անկայուն բուհերում որակյալ կրթության ապահովումը խնդրահարույց է: Նշվածի մասին կա անդրադարձ օրենքի հիմնավորման մեջ, ինչպես նաև «Հայաստանի Հանրապետության կրթության մինչև 2030 թվականի զարգացման պետական ծրագիրը» հաստատելու մասին» օրենքում: Կարգավորումը ուղղված է սովորողին պատշաճ կրթական ծառայություններ տրամադրելուն:</w:t>
            </w:r>
          </w:p>
        </w:tc>
      </w:tr>
      <w:tr w:rsidR="007C7399" w14:paraId="6BCCDD5D"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23F5062C" w14:textId="77777777" w:rsidR="007C7399" w:rsidRDefault="007C7399" w:rsidP="007C7399">
            <w:pPr>
              <w:pStyle w:val="NormalWeb"/>
              <w:numPr>
                <w:ilvl w:val="0"/>
                <w:numId w:val="9"/>
              </w:numPr>
              <w:shd w:val="clear" w:color="auto" w:fill="FFFFFF" w:themeFill="background1"/>
              <w:tabs>
                <w:tab w:val="left" w:pos="882"/>
              </w:tabs>
              <w:spacing w:before="0" w:beforeAutospacing="0" w:after="0" w:afterAutospacing="0" w:line="360" w:lineRule="auto"/>
              <w:ind w:left="0" w:firstLine="599"/>
              <w:jc w:val="both"/>
              <w:rPr>
                <w:rFonts w:ascii="GHEA Grapalat" w:eastAsia="Times New Roman" w:hAnsi="GHEA Grapalat"/>
                <w:color w:val="000000"/>
                <w:lang w:val="x-none"/>
              </w:rPr>
            </w:pPr>
            <w:r w:rsidRPr="009E2453">
              <w:rPr>
                <w:rFonts w:ascii="GHEA Grapalat" w:eastAsia="Times New Roman" w:hAnsi="GHEA Grapalat"/>
                <w:color w:val="000000"/>
                <w:lang w:val="hy-AM"/>
              </w:rPr>
              <w:t xml:space="preserve">16-րդ հոդվածով սահմանվող կրթական ծրագրերի լիցենզիայի տրամադրման և դրա դադարեցման հիմքերից՝ 12-րդ մասով՝ որակավորում շնորհող կրթական ծրագրերի համար սահմանային տեղերի և 19-րդ մասով՝ որակավորումը ստանալուց հետո երեք տարիների ընթացքում շրջանավարտների քսանհինգ տոկոսից քիչ թվով մասնագիտական կամ հարակից աշխատանք կատարողների դեպքում լիցենզիայի դադարեցման պահանջները՝ </w:t>
            </w:r>
            <w:r w:rsidRPr="009E2453">
              <w:rPr>
                <w:rFonts w:ascii="GHEA Grapalat" w:eastAsia="Times New Roman" w:hAnsi="GHEA Grapalat"/>
                <w:b/>
                <w:color w:val="000000"/>
                <w:lang w:val="hy-AM"/>
              </w:rPr>
              <w:t>որպես սահմանափակող նորմեր, նույնպես արժանի են մանրամասն դիտարկման և վերլուծման</w:t>
            </w:r>
            <w:r w:rsidRPr="009E2453">
              <w:rPr>
                <w:rFonts w:ascii="GHEA Grapalat" w:eastAsia="Times New Roman" w:hAnsi="GHEA Grapalat"/>
                <w:color w:val="000000"/>
                <w:lang w:val="hy-AM"/>
              </w:rPr>
              <w:t xml:space="preserve">: </w:t>
            </w:r>
          </w:p>
        </w:tc>
        <w:tc>
          <w:tcPr>
            <w:tcW w:w="6553" w:type="dxa"/>
            <w:gridSpan w:val="8"/>
            <w:tcBorders>
              <w:top w:val="single" w:sz="4" w:space="0" w:color="auto"/>
              <w:left w:val="single" w:sz="4" w:space="0" w:color="auto"/>
              <w:bottom w:val="single" w:sz="4" w:space="0" w:color="auto"/>
              <w:right w:val="single" w:sz="4" w:space="0" w:color="auto"/>
            </w:tcBorders>
            <w:hideMark/>
          </w:tcPr>
          <w:p w14:paraId="5E2BBDA1" w14:textId="77777777" w:rsidR="00492A14" w:rsidRDefault="00492A14" w:rsidP="00492A14">
            <w:pPr>
              <w:tabs>
                <w:tab w:val="left" w:pos="27"/>
              </w:tabs>
              <w:spacing w:after="0" w:line="360" w:lineRule="auto"/>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6DB5A020" w14:textId="4F16AE7E" w:rsidR="007C7399" w:rsidRDefault="00492A14" w:rsidP="00492A14">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Կարգավորումը վերաբերում է այն իրավիճակին, երբ կրթական ծրագիրը չի երաշխավորում շրջանավարտների բավարար պատրաստվածություն հետագա մասնագիտական աշխատանք ծավալելու համար, ինչի հետևանքով ստացվում է, որ քաղաքացիներին մատուցվում է ծառայություն, որն ըստ էության պետք չէ, և հետևաբար հիմնավորված է դրա լիցենզիայի վերանայումը: Կարգավորումը ուղղված է սովորողին պատշաճ կրթական ծառայություններ տրամադրելուն:</w:t>
            </w:r>
          </w:p>
        </w:tc>
      </w:tr>
      <w:tr w:rsidR="007C7399" w:rsidRPr="006055BB" w14:paraId="4F9FCEDB"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2D552ECC" w14:textId="77777777" w:rsidR="007C7399" w:rsidRDefault="007C7399" w:rsidP="007C7399">
            <w:pPr>
              <w:shd w:val="clear" w:color="auto" w:fill="FFFFFF" w:themeFill="background1"/>
              <w:spacing w:after="0" w:line="360" w:lineRule="auto"/>
              <w:ind w:left="31" w:firstLine="568"/>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Ելնելով վերոգրյալից կարևոր ենք համարում Նախագծի վերը նշված կարգավորումների մասով իրականացնել ԿԱԳ վերլուծություն, ինչը թույլ կտա հստակ որոշել կարգավորման ենթակա խնդիրը, դրա պատճառները, պատճառահետևանքային կապը, նպատակները, լուծման տարբերակները և գնահատել այդ տարբերակների ազդեցությունները՝ ծախս-օգուտ, ծախս արդյունավետություն կամ ԿԱԳ-ի շրջանակներում այլ մեթոդաբանությամբ:</w:t>
            </w:r>
          </w:p>
        </w:tc>
        <w:tc>
          <w:tcPr>
            <w:tcW w:w="6553" w:type="dxa"/>
            <w:gridSpan w:val="8"/>
            <w:tcBorders>
              <w:top w:val="single" w:sz="4" w:space="0" w:color="auto"/>
              <w:left w:val="single" w:sz="4" w:space="0" w:color="auto"/>
              <w:bottom w:val="single" w:sz="4" w:space="0" w:color="auto"/>
              <w:right w:val="single" w:sz="4" w:space="0" w:color="auto"/>
            </w:tcBorders>
            <w:hideMark/>
          </w:tcPr>
          <w:p w14:paraId="2A6AFF81" w14:textId="77777777" w:rsidR="00070469" w:rsidRPr="00070469" w:rsidRDefault="00070469" w:rsidP="00070469">
            <w:pPr>
              <w:tabs>
                <w:tab w:val="left" w:pos="27"/>
              </w:tabs>
              <w:spacing w:after="0" w:line="360" w:lineRule="auto"/>
              <w:jc w:val="both"/>
              <w:rPr>
                <w:rFonts w:ascii="GHEA Grapalat" w:hAnsi="GHEA Grapalat"/>
                <w:b/>
                <w:bCs/>
                <w:sz w:val="24"/>
                <w:szCs w:val="24"/>
                <w:lang w:val="hy-AM"/>
              </w:rPr>
            </w:pPr>
            <w:r w:rsidRPr="00070469">
              <w:rPr>
                <w:rFonts w:ascii="GHEA Grapalat" w:hAnsi="GHEA Grapalat"/>
                <w:b/>
                <w:bCs/>
                <w:sz w:val="24"/>
                <w:szCs w:val="24"/>
                <w:lang w:val="hy-AM"/>
              </w:rPr>
              <w:t xml:space="preserve">Չի ընդունվել։ </w:t>
            </w:r>
          </w:p>
          <w:p w14:paraId="392EB342" w14:textId="65D8C6E9" w:rsidR="007C7399" w:rsidRDefault="00070469" w:rsidP="0007046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Օրենքի նախագիծը չի հետապնդում տնտեսական նպատակներ, միտված է բարձրագույն կրթության ոլորտում կրթական որակյալ ծառայությունների մատուցմանը և գիտական բարձր մակարդակի հետազոտությունների իրականացմանը: Միևնույն ժամանակ </w:t>
            </w:r>
            <w:r w:rsidRPr="00070469">
              <w:rPr>
                <w:rFonts w:ascii="GHEA Grapalat" w:hAnsi="GHEA Grapalat"/>
                <w:sz w:val="24"/>
                <w:szCs w:val="24"/>
                <w:lang w:val="hy-AM"/>
              </w:rPr>
              <w:t>առաջարկվող կարգավորումների հիմքում ընկած են մի շարք միջազգային վերլութծություններ, ինչպես օրինակ ԵՄ աջակցությամբ գիտության ոլորտի բարեփոխման վերլուծությունը, Համաշխարհային Բանկի աջակցությամբ բարձրագույն կրթության ոլորտի վերլուծությունը, ինչպես նաև` սկզբունքային մոտեցումները արդեն իսկ հստակեցված են Օրենք հանդիսացող «Կրթության զարգացման մինչև 2030 թվականի պետական ծրագրով»։ Բացի դրանից` տնտեսական բաղադրիչ ունեցող բոլոր ծրագրերով, ինչպիսին «ակադեմիական քաղաք» ծրագիրն է, նախապատրաստական աշխատանքների պարտադիր մաս է անհրաժեշտ տեխնիկատնտեսական վերլուծությունը, որը արվում է ընթացիկ պայմանագրերով։</w:t>
            </w:r>
          </w:p>
        </w:tc>
      </w:tr>
      <w:tr w:rsidR="007C7399" w14:paraId="744456DA"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0CF8645" w14:textId="77777777" w:rsidR="007C7399" w:rsidRDefault="007C7399" w:rsidP="007C7399">
            <w:pPr>
              <w:spacing w:after="0" w:line="360" w:lineRule="auto"/>
              <w:jc w:val="both"/>
              <w:rPr>
                <w:rFonts w:ascii="GHEA Grapalat" w:hAnsi="GHEA Grapalat" w:cs="Sylfaen"/>
                <w:b/>
                <w:sz w:val="24"/>
                <w:szCs w:val="24"/>
                <w:shd w:val="clear" w:color="auto" w:fill="FFFFFF"/>
                <w:lang w:val="hy-AM"/>
              </w:rPr>
            </w:pPr>
            <w:r>
              <w:rPr>
                <w:rFonts w:ascii="GHEA Grapalat" w:hAnsi="GHEA Grapalat" w:cs="Sylfaen"/>
                <w:b/>
                <w:sz w:val="24"/>
                <w:szCs w:val="24"/>
                <w:shd w:val="clear" w:color="auto" w:fill="FFFFFF"/>
                <w:lang w:val="hy-AM"/>
              </w:rPr>
              <w:t>Իրավաբանական վարչություն</w:t>
            </w:r>
          </w:p>
        </w:tc>
        <w:tc>
          <w:tcPr>
            <w:tcW w:w="6553" w:type="dxa"/>
            <w:gridSpan w:val="8"/>
            <w:tcBorders>
              <w:top w:val="single" w:sz="4" w:space="0" w:color="auto"/>
              <w:left w:val="single" w:sz="4" w:space="0" w:color="auto"/>
              <w:bottom w:val="single" w:sz="4" w:space="0" w:color="auto"/>
              <w:right w:val="single" w:sz="4" w:space="0" w:color="auto"/>
            </w:tcBorders>
          </w:tcPr>
          <w:p w14:paraId="745ECF51" w14:textId="77777777" w:rsidR="007C7399" w:rsidRDefault="007C7399" w:rsidP="007C7399">
            <w:pPr>
              <w:tabs>
                <w:tab w:val="left" w:pos="27"/>
              </w:tabs>
              <w:spacing w:after="0" w:line="360" w:lineRule="auto"/>
              <w:jc w:val="both"/>
              <w:rPr>
                <w:rFonts w:ascii="GHEA Grapalat" w:hAnsi="GHEA Grapalat"/>
                <w:sz w:val="24"/>
                <w:szCs w:val="24"/>
                <w:lang w:val="hy-AM"/>
              </w:rPr>
            </w:pPr>
          </w:p>
        </w:tc>
      </w:tr>
      <w:tr w:rsidR="007C7399" w:rsidRPr="006055BB" w14:paraId="4AB3959B"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7CC4CFEB"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eastAsia="Times New Roman" w:hAnsi="GHEA Grapalat" w:cs="Arial"/>
                <w:color w:val="000000"/>
                <w:sz w:val="24"/>
                <w:szCs w:val="24"/>
                <w:lang w:val="hy-AM"/>
              </w:rPr>
              <w:t xml:space="preserve">Նախագծի 3-րդ հոդվածի 1-ին մասի 2-րդ կետի համաձայն՝ </w:t>
            </w:r>
            <w:r>
              <w:rPr>
                <w:rFonts w:ascii="GHEA Grapalat" w:eastAsia="Times New Roman" w:hAnsi="GHEA Grapalat" w:cs="Arial"/>
                <w:bCs/>
                <w:color w:val="000000"/>
                <w:sz w:val="24"/>
                <w:szCs w:val="24"/>
                <w:lang w:val="hy-AM"/>
              </w:rPr>
              <w:t xml:space="preserve">բարձրագույն ուսումնական հաստատությունը </w:t>
            </w:r>
            <w:r>
              <w:rPr>
                <w:rFonts w:ascii="GHEA Grapalat" w:eastAsia="Times New Roman" w:hAnsi="GHEA Grapalat" w:cs="Arial"/>
                <w:color w:val="000000"/>
                <w:sz w:val="24"/>
                <w:szCs w:val="24"/>
                <w:lang w:val="hy-AM"/>
              </w:rPr>
              <w:t xml:space="preserve">հիմնադրամի կազմակերպական-իրավական ձև ունեցող ոչ առևտրային կազմակերպություն է, որի գործունեության առանձնահատկությունները կարգավորվում են սույն օրենքով և ՀՀ այլ օրենքներով, մինչդեռ ծանրակշիռ հիմնավորումների բացակայության պարագայում բուհի համար </w:t>
            </w:r>
            <w:r>
              <w:rPr>
                <w:rFonts w:ascii="GHEA Grapalat" w:eastAsia="Times New Roman" w:hAnsi="GHEA Grapalat" w:cs="Arial"/>
                <w:i/>
                <w:color w:val="000000"/>
                <w:sz w:val="24"/>
                <w:szCs w:val="24"/>
                <w:u w:val="single"/>
                <w:lang w:val="hy-AM"/>
              </w:rPr>
              <w:t xml:space="preserve">միայն հիմնադրամի կարգավիճակ </w:t>
            </w:r>
            <w:r>
              <w:rPr>
                <w:rFonts w:ascii="GHEA Grapalat" w:eastAsia="Times New Roman" w:hAnsi="GHEA Grapalat" w:cs="Arial"/>
                <w:color w:val="000000"/>
                <w:sz w:val="24"/>
                <w:szCs w:val="24"/>
                <w:lang w:val="hy-AM"/>
              </w:rPr>
              <w:t xml:space="preserve">սահմանելու պահանջը խնդրահարույց կարող է լինել Սահմանադրության 59-րդ և 60-րդ հոդվածների համատեքստում: </w:t>
            </w:r>
          </w:p>
        </w:tc>
        <w:tc>
          <w:tcPr>
            <w:tcW w:w="6553" w:type="dxa"/>
            <w:gridSpan w:val="8"/>
            <w:tcBorders>
              <w:top w:val="single" w:sz="4" w:space="0" w:color="auto"/>
              <w:left w:val="single" w:sz="4" w:space="0" w:color="auto"/>
              <w:bottom w:val="single" w:sz="4" w:space="0" w:color="auto"/>
              <w:right w:val="single" w:sz="4" w:space="0" w:color="auto"/>
            </w:tcBorders>
            <w:hideMark/>
          </w:tcPr>
          <w:p w14:paraId="3A304B08" w14:textId="77777777" w:rsidR="00EA5D47" w:rsidRPr="00EA5D47" w:rsidRDefault="00EA5D47" w:rsidP="00EA5D47">
            <w:pPr>
              <w:tabs>
                <w:tab w:val="left" w:pos="0"/>
              </w:tabs>
              <w:spacing w:after="0" w:line="360" w:lineRule="auto"/>
              <w:jc w:val="both"/>
              <w:rPr>
                <w:rFonts w:ascii="GHEA Grapalat" w:hAnsi="GHEA Grapalat"/>
                <w:b/>
                <w:bCs/>
                <w:sz w:val="24"/>
                <w:szCs w:val="24"/>
                <w:lang w:val="hy-AM"/>
              </w:rPr>
            </w:pPr>
            <w:r w:rsidRPr="00EA5D47">
              <w:rPr>
                <w:rFonts w:ascii="GHEA Grapalat" w:hAnsi="GHEA Grapalat"/>
                <w:b/>
                <w:bCs/>
                <w:sz w:val="24"/>
                <w:szCs w:val="24"/>
                <w:lang w:val="hy-AM"/>
              </w:rPr>
              <w:t>Չի ընդունվել:</w:t>
            </w:r>
          </w:p>
          <w:p w14:paraId="69BB344A" w14:textId="77777777" w:rsidR="00EA5D47" w:rsidRPr="00EA5D47" w:rsidRDefault="00EA5D47" w:rsidP="00EA5D47">
            <w:pPr>
              <w:tabs>
                <w:tab w:val="left" w:pos="0"/>
              </w:tabs>
              <w:spacing w:after="0" w:line="360" w:lineRule="auto"/>
              <w:jc w:val="both"/>
              <w:rPr>
                <w:rFonts w:ascii="GHEA Grapalat" w:hAnsi="GHEA Grapalat"/>
                <w:sz w:val="24"/>
                <w:szCs w:val="24"/>
                <w:lang w:val="hy-AM"/>
              </w:rPr>
            </w:pPr>
            <w:r w:rsidRPr="00EA5D47">
              <w:rPr>
                <w:rFonts w:ascii="GHEA Grapalat" w:hAnsi="GHEA Grapalat"/>
                <w:sz w:val="24"/>
                <w:szCs w:val="24"/>
                <w:lang w:val="hy-AM"/>
              </w:rPr>
              <w:t>Բարձրագույն ուսումնական հաստատությունների ոչ առևտրային բնույթի պահանջ առկա է աշխարհի մի շարք առաջատար բուհական համակարգ ունեցող երկրներում, հաճախ նաև օրենսդրական մակարդակում, կամ սահմանափակելով հնարավորությունները առևտրային բնույթի բուհերի համար` ստանալու պետական աջակցություն, կամ ուղղակի բացառելով այդպիսիքի գոյությունը: Գերմանիայում գրեթե բոլոր բուհերը հանրային և ոչ առևտրային են, գոյություն ունեն փոքր քանակով մասնավոր բուհեր, որոնք օրենքով սահմանված կարգով պետք է լինեն ոչ առևտրային:</w:t>
            </w:r>
          </w:p>
          <w:p w14:paraId="4DD1F889" w14:textId="77777777" w:rsidR="00EA5D47" w:rsidRPr="00EA5D47" w:rsidRDefault="00EA5D47" w:rsidP="00EA5D47">
            <w:pPr>
              <w:tabs>
                <w:tab w:val="left" w:pos="0"/>
              </w:tabs>
              <w:spacing w:after="0" w:line="360" w:lineRule="auto"/>
              <w:jc w:val="both"/>
              <w:rPr>
                <w:rFonts w:ascii="GHEA Grapalat" w:hAnsi="GHEA Grapalat"/>
                <w:sz w:val="24"/>
                <w:szCs w:val="24"/>
                <w:lang w:val="hy-AM"/>
              </w:rPr>
            </w:pPr>
            <w:r w:rsidRPr="00EA5D47">
              <w:rPr>
                <w:rFonts w:ascii="GHEA Grapalat" w:hAnsi="GHEA Grapalat"/>
                <w:sz w:val="24"/>
                <w:szCs w:val="24"/>
                <w:lang w:val="hy-AM"/>
              </w:rPr>
              <w:t>Կանադայում բուհերի ոչ առևտրային բնույթը սահմանված է օրենքով:</w:t>
            </w:r>
          </w:p>
          <w:p w14:paraId="0B389111" w14:textId="77777777" w:rsidR="00EA5D47" w:rsidRPr="00EA5D47" w:rsidRDefault="00EA5D47" w:rsidP="00EA5D47">
            <w:pPr>
              <w:tabs>
                <w:tab w:val="left" w:pos="0"/>
              </w:tabs>
              <w:spacing w:after="0" w:line="360" w:lineRule="auto"/>
              <w:jc w:val="both"/>
              <w:rPr>
                <w:rFonts w:ascii="GHEA Grapalat" w:hAnsi="GHEA Grapalat"/>
                <w:sz w:val="24"/>
                <w:szCs w:val="24"/>
                <w:lang w:val="hy-AM"/>
              </w:rPr>
            </w:pPr>
            <w:r w:rsidRPr="00EA5D47">
              <w:rPr>
                <w:rFonts w:ascii="GHEA Grapalat" w:hAnsi="GHEA Grapalat"/>
                <w:sz w:val="24"/>
                <w:szCs w:val="24"/>
                <w:lang w:val="hy-AM"/>
              </w:rPr>
              <w:t>Շվեդիա, Նորվեգիա, Ֆինլանդիա, Դանիա. Բուհերը ոչ առևտրային և հանրային են, սահմանափակ դեպքերում գոյություն ունեցող մասնավոր բուհերը պարտադիր պետք է ունենան ոչ առևտրային բնույթ:</w:t>
            </w:r>
          </w:p>
          <w:p w14:paraId="1421DEDE" w14:textId="77777777" w:rsidR="00EA5D47" w:rsidRPr="00EA5D47" w:rsidRDefault="00EA5D47" w:rsidP="00EA5D47">
            <w:pPr>
              <w:tabs>
                <w:tab w:val="left" w:pos="0"/>
              </w:tabs>
              <w:spacing w:after="0" w:line="360" w:lineRule="auto"/>
              <w:jc w:val="both"/>
              <w:rPr>
                <w:rFonts w:ascii="GHEA Grapalat" w:hAnsi="GHEA Grapalat"/>
                <w:sz w:val="24"/>
                <w:szCs w:val="24"/>
                <w:lang w:val="hy-AM"/>
              </w:rPr>
            </w:pPr>
            <w:r w:rsidRPr="00EA5D47">
              <w:rPr>
                <w:rFonts w:ascii="GHEA Grapalat" w:hAnsi="GHEA Grapalat"/>
                <w:sz w:val="24"/>
                <w:szCs w:val="24"/>
                <w:lang w:val="hy-AM"/>
              </w:rPr>
              <w:t xml:space="preserve">Կարգավորման նպատակը կայանում է նրանում, որ բուհը որպես առաջնային նպատակ հետապնդի բարձր որակի կրթություն այլ ոչ թե շահույթ և այդպիսով որևէ հնարավոր ավելցուկ ուղղվի կրթության որակի բարելավմանը այլ ոչ թե փայատերերի միջև շահույթի բաշխմանը: </w:t>
            </w:r>
          </w:p>
          <w:p w14:paraId="726FAC22" w14:textId="77777777" w:rsidR="00EA5D47" w:rsidRPr="00EA5D47" w:rsidRDefault="00EA5D47" w:rsidP="00EA5D47">
            <w:pPr>
              <w:tabs>
                <w:tab w:val="left" w:pos="0"/>
              </w:tabs>
              <w:spacing w:after="0" w:line="360" w:lineRule="auto"/>
              <w:jc w:val="both"/>
              <w:rPr>
                <w:rFonts w:ascii="GHEA Grapalat" w:hAnsi="GHEA Grapalat"/>
                <w:sz w:val="24"/>
                <w:szCs w:val="24"/>
                <w:lang w:val="hy-AM"/>
              </w:rPr>
            </w:pPr>
            <w:r w:rsidRPr="00EA5D47">
              <w:rPr>
                <w:rFonts w:ascii="GHEA Grapalat" w:hAnsi="GHEA Grapalat"/>
                <w:sz w:val="24"/>
                <w:szCs w:val="24"/>
                <w:lang w:val="hy-AM"/>
              </w:rPr>
              <w:t xml:space="preserve">Այսպիսով, բուհի գործունեության կրթական և գիտական առաքելությունը, այդ թվում՝ նաև օրենքի մի շարք այլ դրույթներով դրվում է որպես ոլորտում ծառայությունների մատուցման առաջնահերություն և պետական քաղաքականությունը կառուցվում է բարձրագույն կրթության ոլորտում մատուցած ծառայությունների որակի խիստ վերահսկման և կարգավորման ուղղությամբ, քանի որ հանրապետության կայուն զարգացման և գլոբալ մրցունակության համար հրամայական է բարձր որակավորումով մարդկային ներուժի ձևավորումը: </w:t>
            </w:r>
          </w:p>
          <w:p w14:paraId="505E3F6A" w14:textId="412B8B1D" w:rsidR="007C7399" w:rsidRPr="00EA5D47" w:rsidRDefault="00EA5D47" w:rsidP="00EA5D47">
            <w:pPr>
              <w:tabs>
                <w:tab w:val="left" w:pos="27"/>
              </w:tabs>
              <w:spacing w:after="0" w:line="360" w:lineRule="auto"/>
              <w:jc w:val="both"/>
              <w:rPr>
                <w:rFonts w:ascii="GHEA Grapalat" w:hAnsi="GHEA Grapalat"/>
                <w:sz w:val="24"/>
                <w:szCs w:val="24"/>
                <w:lang w:val="hy-AM"/>
              </w:rPr>
            </w:pPr>
            <w:r w:rsidRPr="00EA5D47">
              <w:rPr>
                <w:rFonts w:ascii="GHEA Grapalat" w:hAnsi="GHEA Grapalat"/>
                <w:sz w:val="24"/>
                <w:szCs w:val="24"/>
                <w:lang w:val="hy-AM"/>
              </w:rPr>
              <w:t>Միևնույն ժամանակ, ««</w:t>
            </w:r>
            <w:r w:rsidRPr="00EA5D47">
              <w:rPr>
                <w:rFonts w:ascii="GHEA Grapalat" w:hAnsi="GHEA Grapalat"/>
                <w:sz w:val="24"/>
                <w:szCs w:val="24"/>
                <w:lang w:val="en-US"/>
              </w:rPr>
              <w:t>Հայաստանի Հանրապետության կրթության մինչեվ 2030 թվականի զարգացման պետական ծրագիրը» հաստատելու մասին» ՀՕ-441-Ն Օրենքի 3-րդ հոդվածով հաստատված հավելվածի 82-րդ մասի 1-ին կետի «թ» պարբերությամբ նախատեսվում է`  «թ. բուհերի համար հավասար մրցակցային դաշտի ստեղծումը, մասնավորապես բուհերի միասնական կազմակերպական-իրավական ձևի մշակումը, կառավարման համակարգի նույնականացումը, ինչպես նաև բուհերի գործունեության միայն ոչ առևտրային ձևի սահմանումը,» Ինչին էլ միտված է նշյալ կարգավորումը:</w:t>
            </w:r>
          </w:p>
        </w:tc>
      </w:tr>
      <w:tr w:rsidR="007C7399" w:rsidRPr="006055BB" w14:paraId="7408D763"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667F3BD0"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Նախագծի 6-րդ հոդվածի 3-րդ մասի 2-րդ կետի համաձայն՝ </w:t>
            </w:r>
            <w:r>
              <w:rPr>
                <w:rFonts w:ascii="GHEA Grapalat" w:eastAsia="Times New Roman" w:hAnsi="GHEA Grapalat" w:cs="Arial"/>
                <w:color w:val="000000"/>
                <w:sz w:val="24"/>
                <w:szCs w:val="24"/>
                <w:lang w:val="hy-AM"/>
              </w:rPr>
              <w:t xml:space="preserve">բուհը, սույն օրենքով և իր կանոնադրությամբ սահմանված լիազորություններին համապատասխան </w:t>
            </w:r>
            <w:r>
              <w:rPr>
                <w:rFonts w:ascii="GHEA Grapalat" w:eastAsia="Times New Roman" w:hAnsi="GHEA Grapalat" w:cs="Arial"/>
                <w:i/>
                <w:color w:val="000000"/>
                <w:sz w:val="24"/>
                <w:szCs w:val="24"/>
                <w:u w:val="single"/>
                <w:lang w:val="hy-AM"/>
              </w:rPr>
              <w:t>տնօրինում</w:t>
            </w:r>
            <w:r>
              <w:rPr>
                <w:rFonts w:ascii="GHEA Grapalat" w:eastAsia="Times New Roman" w:hAnsi="GHEA Grapalat" w:cs="Arial"/>
                <w:color w:val="000000"/>
                <w:sz w:val="24"/>
                <w:szCs w:val="24"/>
                <w:lang w:val="hy-AM"/>
              </w:rPr>
              <w:t xml:space="preserve"> և </w:t>
            </w:r>
            <w:r>
              <w:rPr>
                <w:rFonts w:ascii="GHEA Grapalat" w:eastAsia="Times New Roman" w:hAnsi="GHEA Grapalat" w:cs="Arial"/>
                <w:i/>
                <w:color w:val="000000"/>
                <w:sz w:val="24"/>
                <w:szCs w:val="24"/>
                <w:u w:val="single"/>
                <w:lang w:val="hy-AM"/>
              </w:rPr>
              <w:t>իր հայեցողությամբ</w:t>
            </w:r>
            <w:r>
              <w:rPr>
                <w:rFonts w:ascii="GHEA Grapalat" w:eastAsia="Times New Roman" w:hAnsi="GHEA Grapalat" w:cs="Arial"/>
                <w:color w:val="000000"/>
                <w:sz w:val="24"/>
                <w:szCs w:val="24"/>
                <w:lang w:val="hy-AM"/>
              </w:rPr>
              <w:t xml:space="preserve"> օգտագործում է պետական բյուջեից հատկացված ու տվյալ տարում չօգտագործված ֆինանսական միջոցները (...): Պետության կողմից նպատակային բնույթ ունեցող ֆինանսավորում հատկացնելու դեպքում, հայեցողությամբ օգտագործելու մասով կարգավորումը անհասկանալի է: </w:t>
            </w:r>
          </w:p>
        </w:tc>
        <w:tc>
          <w:tcPr>
            <w:tcW w:w="6553" w:type="dxa"/>
            <w:gridSpan w:val="8"/>
            <w:tcBorders>
              <w:top w:val="single" w:sz="4" w:space="0" w:color="auto"/>
              <w:left w:val="single" w:sz="4" w:space="0" w:color="auto"/>
              <w:bottom w:val="single" w:sz="4" w:space="0" w:color="auto"/>
              <w:right w:val="single" w:sz="4" w:space="0" w:color="auto"/>
            </w:tcBorders>
            <w:hideMark/>
          </w:tcPr>
          <w:p w14:paraId="6BB56989" w14:textId="77777777" w:rsidR="009523F9" w:rsidRDefault="009523F9" w:rsidP="009523F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299E9778" w14:textId="77777777" w:rsidR="009523F9" w:rsidRDefault="009523F9" w:rsidP="009523F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Հնարավորությունը տրված է այն դեպքերում, երբ օրենսդրությամբ այլ բան նախատեսված չէ: Կարգավորման էությունը կայանում է նրանում, որ մեկից ավել տարի տևող ծրագրեր իրականացնելիս կազմակերպությունը կարողանա տեղափոխել ֆինանսական միջոցները` պարտադրված չլինելով հետ վերադարձնել դրանք` ստեղծելով խնդիրներ ծրագրի իրականացման համար: շարադրվել է նոր խմբագրությամբ`</w:t>
            </w:r>
          </w:p>
          <w:p w14:paraId="75C725FA" w14:textId="5D72B500" w:rsidR="007C7399" w:rsidRPr="009523F9" w:rsidRDefault="009523F9" w:rsidP="009523F9">
            <w:pPr>
              <w:spacing w:after="0"/>
              <w:ind w:firstLine="567"/>
              <w:jc w:val="both"/>
              <w:rPr>
                <w:rFonts w:ascii="GHEA Grapalat" w:eastAsia="Times New Roman" w:hAnsi="GHEA Grapalat" w:cs="Arial"/>
                <w:color w:val="000000"/>
                <w:lang w:val="en-US"/>
              </w:rPr>
            </w:pPr>
            <w:r w:rsidRPr="005F03D2">
              <w:rPr>
                <w:rFonts w:ascii="GHEA Grapalat" w:eastAsia="Times New Roman" w:hAnsi="GHEA Grapalat" w:cs="Arial"/>
                <w:color w:val="000000"/>
              </w:rPr>
              <w:t>16)</w:t>
            </w:r>
            <w:r>
              <w:rPr>
                <w:rFonts w:ascii="GHEA Grapalat" w:eastAsia="Times New Roman" w:hAnsi="GHEA Grapalat" w:cs="Arial"/>
                <w:color w:val="000000"/>
              </w:rPr>
              <w:t xml:space="preserve"> շարունակական ծրագրերի մասով </w:t>
            </w:r>
            <w:r w:rsidRPr="005F03D2">
              <w:rPr>
                <w:rFonts w:ascii="GHEA Grapalat" w:eastAsia="Times New Roman" w:hAnsi="GHEA Grapalat" w:cs="Arial"/>
                <w:color w:val="000000"/>
              </w:rPr>
              <w:t>տնօրինում և օգտագործում է պետական բյուջեից հատկացված ու տվյալ տարում չօգտագործված ֆինանսական միջոցները, եթե օրենսդրությամբ այլ բան նախատեսված չէ.</w:t>
            </w:r>
          </w:p>
        </w:tc>
      </w:tr>
      <w:tr w:rsidR="007C7399" w:rsidRPr="006055BB" w14:paraId="235D08D2"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123BDCA4"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eastAsia="Times New Roman" w:hAnsi="GHEA Grapalat" w:cs="Arial"/>
                <w:color w:val="000000"/>
                <w:sz w:val="24"/>
                <w:szCs w:val="24"/>
                <w:lang w:val="hy-AM"/>
              </w:rPr>
              <w:t xml:space="preserve">Նախագծի 7-րդ հոդվածի 2-րդ մասի 5-րդ կետի համաձայն՝ բուհը, սույն օրենքով և այլ նորմատիվ իրավական ակտերով սահմանված պահանջներին համապատասխան, ունի </w:t>
            </w:r>
            <w:r>
              <w:rPr>
                <w:rFonts w:ascii="GHEA Grapalat" w:eastAsia="Times New Roman" w:hAnsi="GHEA Grapalat" w:cs="Arial"/>
                <w:i/>
                <w:color w:val="000000"/>
                <w:sz w:val="24"/>
                <w:szCs w:val="24"/>
                <w:u w:val="single"/>
                <w:lang w:val="hy-AM"/>
              </w:rPr>
              <w:t>գնումների իր ընթացակարգը մշակելու և հաստատելու և դրանց համաձայն գնումներ կատարելու իրավունք</w:t>
            </w:r>
            <w:r>
              <w:rPr>
                <w:rFonts w:ascii="GHEA Grapalat" w:eastAsia="Times New Roman" w:hAnsi="GHEA Grapalat" w:cs="Arial"/>
                <w:color w:val="000000"/>
                <w:sz w:val="24"/>
                <w:szCs w:val="24"/>
                <w:lang w:val="hy-AM"/>
              </w:rPr>
              <w:t>` բացառությամբ պետական բյուջեից տրամադրված միջոցների: Առաջարկվող դրույթը՝ հանրային բուհերի մասով, համադրելի չէ «Գնումների մասին» օրենքում առկա կարգավորումների հետ: Նույն դիտարկումը վերաբերում է նաև նախագծի 8-րդ հոդվածի 1-ին մասի 8-րդ կետին:</w:t>
            </w:r>
          </w:p>
        </w:tc>
        <w:tc>
          <w:tcPr>
            <w:tcW w:w="6553" w:type="dxa"/>
            <w:gridSpan w:val="8"/>
            <w:tcBorders>
              <w:top w:val="single" w:sz="4" w:space="0" w:color="auto"/>
              <w:left w:val="single" w:sz="4" w:space="0" w:color="auto"/>
              <w:bottom w:val="single" w:sz="4" w:space="0" w:color="auto"/>
              <w:right w:val="single" w:sz="4" w:space="0" w:color="auto"/>
            </w:tcBorders>
            <w:hideMark/>
          </w:tcPr>
          <w:p w14:paraId="1D8C33CE"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26AC3077"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Խնդրո առարկա կետերը խմբագրվել են նոր շարադրությամբ՝</w:t>
            </w:r>
          </w:p>
          <w:p w14:paraId="36CC1BC6"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«5) hանրային բուհերի դեպքում` «Գնումների մասին» օրենքով Հայաստանի Հանրապետության կառավարությանը վերապահված լիազորությունները հոգաբարձուների խորհրդի կողմից իրականացնելու լիազորություն.</w:t>
            </w:r>
          </w:p>
          <w:p w14:paraId="4F524CE7" w14:textId="77777777" w:rsidR="007C7399" w:rsidRDefault="007C7399" w:rsidP="007C7399">
            <w:pPr>
              <w:tabs>
                <w:tab w:val="left" w:pos="27"/>
              </w:tabs>
              <w:spacing w:after="0" w:line="360" w:lineRule="auto"/>
              <w:jc w:val="both"/>
              <w:rPr>
                <w:rFonts w:ascii="Arial" w:hAnsi="Arial" w:cs="Arial"/>
                <w:color w:val="000000"/>
                <w:sz w:val="24"/>
                <w:szCs w:val="24"/>
                <w:lang w:val="hy-AM" w:eastAsia="en-US"/>
              </w:rPr>
            </w:pPr>
            <w:r>
              <w:rPr>
                <w:rFonts w:ascii="GHEA Grapalat" w:hAnsi="GHEA Grapalat"/>
                <w:sz w:val="24"/>
                <w:szCs w:val="24"/>
                <w:lang w:val="hy-AM"/>
              </w:rPr>
              <w:t>8) hանրային գիտական կազմակերպությունների դեպքում` «Գնումների մասին» օրենքով Հայաստանի Հանրապետության կառավարությանը վերապահված լիազորությունները հոգաբարձուների խորհրդի կողմից իրականացնելու լիազորություն.»։</w:t>
            </w:r>
          </w:p>
        </w:tc>
      </w:tr>
      <w:tr w:rsidR="007C7399" w:rsidRPr="006055BB" w14:paraId="33C9AA5C"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3281E08" w14:textId="77777777" w:rsidR="007C7399" w:rsidRDefault="007C7399" w:rsidP="007C7399">
            <w:pPr>
              <w:pStyle w:val="ListParagraph"/>
              <w:numPr>
                <w:ilvl w:val="0"/>
                <w:numId w:val="10"/>
              </w:numPr>
              <w:spacing w:after="0" w:line="360" w:lineRule="auto"/>
              <w:ind w:left="0" w:firstLine="360"/>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xml:space="preserve">Նախագծի 7-րդ հոդվածի 11-րդ մասի համաձայն՝ </w:t>
            </w:r>
            <w:r>
              <w:rPr>
                <w:rFonts w:ascii="GHEA Grapalat" w:eastAsia="Times New Roman" w:hAnsi="GHEA Grapalat" w:cs="Arial"/>
                <w:i/>
                <w:color w:val="000000"/>
                <w:sz w:val="24"/>
                <w:szCs w:val="24"/>
                <w:u w:val="single"/>
                <w:lang w:val="hy-AM"/>
              </w:rPr>
              <w:t>ոչ հանրային բուհերի դեպքում</w:t>
            </w:r>
            <w:r>
              <w:rPr>
                <w:rFonts w:ascii="GHEA Grapalat" w:eastAsia="Times New Roman" w:hAnsi="GHEA Grapalat" w:cs="Arial"/>
                <w:color w:val="000000"/>
                <w:sz w:val="24"/>
                <w:szCs w:val="24"/>
                <w:lang w:val="hy-AM"/>
              </w:rPr>
              <w:t xml:space="preserve"> բարձրագույն կրթության և գիտության կառավարման տեղեկատվական համակարգում ուսանողների, կլինիկական ռեզիդենտների ու աշխատողների մասին տեղեկատվությունը ներառում է միայն անձի </w:t>
            </w:r>
            <w:r>
              <w:rPr>
                <w:rFonts w:ascii="GHEA Grapalat" w:eastAsia="Times New Roman" w:hAnsi="GHEA Grapalat" w:cs="Arial"/>
                <w:i/>
                <w:color w:val="000000"/>
                <w:sz w:val="24"/>
                <w:szCs w:val="24"/>
                <w:u w:val="single"/>
                <w:lang w:val="hy-AM"/>
              </w:rPr>
              <w:t>հետևյալ անձնական տվյալները</w:t>
            </w:r>
            <w:r>
              <w:rPr>
                <w:rFonts w:ascii="GHEA Grapalat" w:eastAsia="Times New Roman" w:hAnsi="GHEA Grapalat" w:cs="Arial"/>
                <w:color w:val="000000"/>
                <w:sz w:val="24"/>
                <w:szCs w:val="24"/>
                <w:lang w:val="hy-AM"/>
              </w:rPr>
              <w:t xml:space="preserve"> (…)։ Պարզաբանված չէ, թե ինչու է նշված պահանջը վերաբերում միայն ոչ հանրային բուհերին:</w:t>
            </w:r>
          </w:p>
        </w:tc>
        <w:tc>
          <w:tcPr>
            <w:tcW w:w="6553" w:type="dxa"/>
            <w:gridSpan w:val="8"/>
            <w:tcBorders>
              <w:top w:val="single" w:sz="4" w:space="0" w:color="auto"/>
              <w:left w:val="single" w:sz="4" w:space="0" w:color="auto"/>
              <w:bottom w:val="single" w:sz="4" w:space="0" w:color="auto"/>
              <w:right w:val="single" w:sz="4" w:space="0" w:color="auto"/>
            </w:tcBorders>
            <w:hideMark/>
          </w:tcPr>
          <w:p w14:paraId="4D6B23DF" w14:textId="77777777" w:rsidR="00643CC9" w:rsidRDefault="00643CC9" w:rsidP="00643CC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 ի գիտություն:</w:t>
            </w:r>
          </w:p>
          <w:p w14:paraId="3DCE70C9" w14:textId="224C122E" w:rsidR="007C7399" w:rsidRDefault="00643CC9" w:rsidP="00643CC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Ոչ հանրային բուհերը ներառյալ միջպետական համաձայնագրերով գործողները, որոշ դեպքերում գործում են նաև միջազգային, կամ այլ երկրի օրենսդրության շրջանակներում, և հետևաբար ավելի խորը տեղեկատտվության տրամադրման պահանջը կարող է ստեղծել անհարկի հակասություններ: Պահանջվող տեղեկատվությունը անհրաժեշտ է ուսանողի շահերի պաշտպանության տեսանկյունից, քանի որ դրանց միջոցով իրականացվելու է շնորհված դիպլոմների պետական հաշվառումը և պետությունը երաշխավորելու է դիպլոմների առցանց հասանելիությունը անկախ ուսանողի ուսումնառած բուհի գոյություն ունենալուց: Հանրային բուհերի մասով տեղեկատվությունը կարող է լինել ավելի խորը, քանի որ հանրային բուհերի պարագայում նախատեսվում է ուսանողների աջակցության մի շարք ծրագրեր կազմակերպել տեղեկատվական համակարգի միջոցով:</w:t>
            </w:r>
          </w:p>
        </w:tc>
      </w:tr>
      <w:tr w:rsidR="007C7399" w:rsidRPr="006055BB" w14:paraId="3BA248D2"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A994F02"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Նախագծի 9-րդ հոդվածի 1-ին մասի համաձայն՝ </w:t>
            </w:r>
            <w:r>
              <w:rPr>
                <w:rFonts w:ascii="GHEA Grapalat" w:eastAsia="Times New Roman" w:hAnsi="GHEA Grapalat" w:cs="Arial"/>
                <w:color w:val="000000"/>
                <w:sz w:val="24"/>
                <w:szCs w:val="24"/>
                <w:lang w:val="hy-AM"/>
              </w:rPr>
              <w:t xml:space="preserve">ՀՀ գիտությունների ազգային ակադեմիան ՀՀ հիմնադրած </w:t>
            </w:r>
            <w:r>
              <w:rPr>
                <w:rFonts w:ascii="GHEA Grapalat" w:eastAsia="Times New Roman" w:hAnsi="GHEA Grapalat" w:cs="Arial"/>
                <w:i/>
                <w:color w:val="000000"/>
                <w:sz w:val="24"/>
                <w:szCs w:val="24"/>
                <w:u w:val="single"/>
                <w:lang w:val="hy-AM"/>
              </w:rPr>
              <w:t xml:space="preserve">ինքնակառավարվող </w:t>
            </w:r>
            <w:r>
              <w:rPr>
                <w:rFonts w:ascii="GHEA Grapalat" w:eastAsia="Times New Roman" w:hAnsi="GHEA Grapalat" w:cs="Arial"/>
                <w:color w:val="000000"/>
                <w:sz w:val="24"/>
                <w:szCs w:val="24"/>
                <w:lang w:val="hy-AM"/>
              </w:rPr>
              <w:t>հիմնադրամ է (...): «Հիմնադրամների մասին» օրենքով արդեն հիմնադրամի կարգավիճակը սահմանված է, այդ պարագայում անհասկանալի է, թե ինչ ինքնակառավարման մասին է խոսքը:</w:t>
            </w:r>
          </w:p>
        </w:tc>
        <w:tc>
          <w:tcPr>
            <w:tcW w:w="6553" w:type="dxa"/>
            <w:gridSpan w:val="8"/>
            <w:tcBorders>
              <w:top w:val="single" w:sz="4" w:space="0" w:color="auto"/>
              <w:left w:val="single" w:sz="4" w:space="0" w:color="auto"/>
              <w:bottom w:val="single" w:sz="4" w:space="0" w:color="auto"/>
              <w:right w:val="single" w:sz="4" w:space="0" w:color="auto"/>
            </w:tcBorders>
            <w:hideMark/>
          </w:tcPr>
          <w:p w14:paraId="44DAE853" w14:textId="77777777" w:rsidR="000017D2" w:rsidRDefault="000017D2" w:rsidP="000017D2">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1D0F8BB3" w14:textId="77777777" w:rsidR="000017D2" w:rsidRDefault="000017D2" w:rsidP="000017D2">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«Հիմնադրամների մասին» օրենքի 1-ին  հոդվածի 3-րդ մասը սահմանում է`</w:t>
            </w:r>
          </w:p>
          <w:p w14:paraId="786F19CE" w14:textId="77777777" w:rsidR="000017D2" w:rsidRDefault="000017D2" w:rsidP="000017D2">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«3. Հիմնադրամների առանձին տեսակների առանձնահատկություններն ու իրավական կարգավիճակը սահմանվում են այլ օրենքներով:</w:t>
            </w:r>
          </w:p>
          <w:p w14:paraId="309412CE" w14:textId="593DF47D" w:rsidR="007C7399" w:rsidRDefault="000017D2" w:rsidP="000017D2">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Սույն օրենքով սահմանվում է Գիտությունների ազգային ակադեմիայի առանձնահատուկ կարգավիճակը:»։</w:t>
            </w:r>
          </w:p>
        </w:tc>
      </w:tr>
      <w:tr w:rsidR="007C7399" w:rsidRPr="006055BB" w14:paraId="1C455532"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BD06DEA"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Նախագծի 9-րդ հոդվածի 4-րդ մասի համաձայն՝ </w:t>
            </w:r>
            <w:r>
              <w:rPr>
                <w:rFonts w:ascii="GHEA Grapalat" w:eastAsia="Times New Roman" w:hAnsi="GHEA Grapalat" w:cs="Arial"/>
                <w:color w:val="000000"/>
                <w:sz w:val="24"/>
                <w:szCs w:val="24"/>
                <w:lang w:val="hy-AM"/>
              </w:rPr>
              <w:t xml:space="preserve">ակադեմիայի կանոնադրությունը՝ ներառյալ </w:t>
            </w:r>
            <w:r>
              <w:rPr>
                <w:rFonts w:ascii="GHEA Grapalat" w:eastAsia="Times New Roman" w:hAnsi="GHEA Grapalat" w:cs="Arial"/>
                <w:i/>
                <w:color w:val="000000"/>
                <w:sz w:val="24"/>
                <w:szCs w:val="24"/>
                <w:u w:val="single"/>
                <w:lang w:val="hy-AM"/>
              </w:rPr>
              <w:t>կառավարման և գործունեության առանձնահատկությունները</w:t>
            </w:r>
            <w:r>
              <w:rPr>
                <w:rFonts w:ascii="GHEA Grapalat" w:eastAsia="Times New Roman" w:hAnsi="GHEA Grapalat" w:cs="Arial"/>
                <w:color w:val="000000"/>
                <w:sz w:val="24"/>
                <w:szCs w:val="24"/>
                <w:lang w:val="hy-AM"/>
              </w:rPr>
              <w:t xml:space="preserve"> և ակադեմիայի անդամների ընտրության կարգը հաստատում է ՀՀ կառավարությունը: Մինչդեռ պարզ չէ, թե ինչ </w:t>
            </w:r>
            <w:r>
              <w:rPr>
                <w:rFonts w:ascii="GHEA Grapalat" w:eastAsia="Times New Roman" w:hAnsi="GHEA Grapalat" w:cs="Arial"/>
                <w:i/>
                <w:color w:val="000000"/>
                <w:sz w:val="24"/>
                <w:szCs w:val="24"/>
                <w:u w:val="single"/>
                <w:lang w:val="hy-AM"/>
              </w:rPr>
              <w:t>առանձնահատկությունների</w:t>
            </w:r>
            <w:r>
              <w:rPr>
                <w:rFonts w:ascii="GHEA Grapalat" w:eastAsia="Times New Roman" w:hAnsi="GHEA Grapalat" w:cs="Arial"/>
                <w:color w:val="000000"/>
                <w:sz w:val="24"/>
                <w:szCs w:val="24"/>
                <w:lang w:val="hy-AM"/>
              </w:rPr>
              <w:t xml:space="preserve"> մասին է խոսքը՝ հաշվի առնելով, որ Ակադեմիայի՝ որպես հիմնադրամի, կառավարման հետ կապված հարցերը կարգավորվում են սույն օրենքով և «Հիմնադրամների մասին» օրենքով:</w:t>
            </w:r>
          </w:p>
        </w:tc>
        <w:tc>
          <w:tcPr>
            <w:tcW w:w="6553" w:type="dxa"/>
            <w:gridSpan w:val="8"/>
            <w:tcBorders>
              <w:top w:val="single" w:sz="4" w:space="0" w:color="auto"/>
              <w:left w:val="single" w:sz="4" w:space="0" w:color="auto"/>
              <w:bottom w:val="single" w:sz="4" w:space="0" w:color="auto"/>
              <w:right w:val="single" w:sz="4" w:space="0" w:color="auto"/>
            </w:tcBorders>
            <w:hideMark/>
          </w:tcPr>
          <w:p w14:paraId="6AECF955" w14:textId="77777777" w:rsidR="00942375" w:rsidRDefault="00942375" w:rsidP="00942375">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6378619B" w14:textId="202632FC" w:rsidR="007C7399" w:rsidRDefault="00942375" w:rsidP="00942375">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Առանձնահատկությունները վերաբերում են օրենքի նախագծով Ակադեմիային վերապահված փորձագիտական, գնահատման և օրինակ պատվավոր պաշտոններում ատեստավորված անձանց հետ հարաբերությունների մանրամասներին, ինչպես նաև նախատեսվող ներքին կառավարման ավելի բարդ կառուցվածքի սահմանմանը:</w:t>
            </w:r>
          </w:p>
        </w:tc>
      </w:tr>
      <w:tr w:rsidR="007C7399" w:rsidRPr="006055BB" w14:paraId="463F46A6"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2AE2297F" w14:textId="77777777" w:rsidR="007C7399" w:rsidRDefault="007C7399" w:rsidP="007C7399">
            <w:pPr>
              <w:pStyle w:val="ListParagraph"/>
              <w:numPr>
                <w:ilvl w:val="0"/>
                <w:numId w:val="10"/>
              </w:numPr>
              <w:spacing w:after="0" w:line="360" w:lineRule="auto"/>
              <w:ind w:left="0" w:firstLine="360"/>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xml:space="preserve">Նախագծի 9-րդ հոդվածի 7-րդ մասի համաձայն՝ ակադեմիայի նախագահության անդամներ կարող են լինել </w:t>
            </w:r>
            <w:r>
              <w:rPr>
                <w:rFonts w:ascii="GHEA Grapalat" w:eastAsia="Times New Roman" w:hAnsi="GHEA Grapalat" w:cs="Arial"/>
                <w:i/>
                <w:color w:val="000000"/>
                <w:sz w:val="24"/>
                <w:szCs w:val="24"/>
                <w:u w:val="single"/>
                <w:lang w:val="hy-AM"/>
              </w:rPr>
              <w:t>պետական բարձր պաշտոն</w:t>
            </w:r>
            <w:r>
              <w:rPr>
                <w:rFonts w:ascii="GHEA Grapalat" w:eastAsia="Times New Roman" w:hAnsi="GHEA Grapalat" w:cs="Arial"/>
                <w:color w:val="000000"/>
                <w:sz w:val="24"/>
                <w:szCs w:val="24"/>
                <w:lang w:val="hy-AM"/>
              </w:rPr>
              <w:t xml:space="preserve"> կամ գիտության և կրթության բնագավառների բարձր հեղինակություն վայելող և ղեկավար պաշտոն զբաղեցրած կամ զբաղեցնող անձիք: Նշված ձևակերպումը չորոշակիացնելու պարագայում կիրառական մակարդակում հանգեցնելու է իրավական անորոշության: </w:t>
            </w:r>
          </w:p>
        </w:tc>
        <w:tc>
          <w:tcPr>
            <w:tcW w:w="6553" w:type="dxa"/>
            <w:gridSpan w:val="8"/>
            <w:tcBorders>
              <w:top w:val="single" w:sz="4" w:space="0" w:color="auto"/>
              <w:left w:val="single" w:sz="4" w:space="0" w:color="auto"/>
              <w:bottom w:val="single" w:sz="4" w:space="0" w:color="auto"/>
              <w:right w:val="single" w:sz="4" w:space="0" w:color="auto"/>
            </w:tcBorders>
            <w:hideMark/>
          </w:tcPr>
          <w:p w14:paraId="59FFA54D" w14:textId="77777777" w:rsidR="003E4F74" w:rsidRDefault="003E4F74" w:rsidP="003E4F74">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 ի գիտություն:</w:t>
            </w:r>
          </w:p>
          <w:p w14:paraId="67586C4A" w14:textId="3F756898" w:rsidR="007C7399" w:rsidRDefault="003E4F74" w:rsidP="003E4F74">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Սահմանումն ավելի մանրամասնելու դեպքում անհարկի սահմանափակվելու է ընտրության շրջանակը: Ըստ էության ձևակերպումը բավարար է շրջանակը որոշակիորեն ֆիքսելու համար: Անհրաժեշտության դեպքում լրացուցիչ կսահմանվի կանոնադրությամբ:</w:t>
            </w:r>
          </w:p>
        </w:tc>
      </w:tr>
      <w:tr w:rsidR="007C7399" w:rsidRPr="006055BB" w14:paraId="0C9BA6FB"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04861A23" w14:textId="77777777" w:rsidR="007C7399" w:rsidRDefault="007C7399" w:rsidP="007C7399">
            <w:pPr>
              <w:pStyle w:val="ListParagraph"/>
              <w:numPr>
                <w:ilvl w:val="0"/>
                <w:numId w:val="10"/>
              </w:numPr>
              <w:spacing w:after="0" w:line="360" w:lineRule="auto"/>
              <w:ind w:left="0" w:firstLine="360"/>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Նախագծի 9-րդ հոդվածի 8-րդ մասի համաձայն՝ Ակադեմիայի նախագահությունը գլխավորում է ՀՀ նախագահը։ ՀՀ նախագահին այսպիսի կարգավիճակի վերապահումը չի բխում ՀՀ սահմանադրությամբ ՀՀ նախագահին վերապահված գործառույթների շրջանակից:</w:t>
            </w:r>
          </w:p>
        </w:tc>
        <w:tc>
          <w:tcPr>
            <w:tcW w:w="6553" w:type="dxa"/>
            <w:gridSpan w:val="8"/>
            <w:tcBorders>
              <w:top w:val="single" w:sz="4" w:space="0" w:color="auto"/>
              <w:left w:val="single" w:sz="4" w:space="0" w:color="auto"/>
              <w:bottom w:val="single" w:sz="4" w:space="0" w:color="auto"/>
              <w:right w:val="single" w:sz="4" w:space="0" w:color="auto"/>
            </w:tcBorders>
            <w:hideMark/>
          </w:tcPr>
          <w:p w14:paraId="1F6D8851" w14:textId="201B21C6" w:rsidR="00EB5085" w:rsidRDefault="00A078FE" w:rsidP="00EB5085">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w:t>
            </w:r>
            <w:r w:rsidR="00EB5085">
              <w:rPr>
                <w:rFonts w:ascii="GHEA Grapalat" w:hAnsi="GHEA Grapalat"/>
                <w:b/>
                <w:sz w:val="24"/>
                <w:szCs w:val="24"/>
                <w:lang w:val="hy-AM"/>
              </w:rPr>
              <w:t>նդունվել</w:t>
            </w:r>
            <w:r>
              <w:rPr>
                <w:rFonts w:ascii="GHEA Grapalat" w:hAnsi="GHEA Grapalat"/>
                <w:b/>
                <w:sz w:val="24"/>
                <w:szCs w:val="24"/>
                <w:lang w:val="hy-AM"/>
              </w:rPr>
              <w:t xml:space="preserve"> է</w:t>
            </w:r>
            <w:r w:rsidR="00EB5085">
              <w:rPr>
                <w:rFonts w:ascii="GHEA Grapalat" w:hAnsi="GHEA Grapalat"/>
                <w:b/>
                <w:sz w:val="24"/>
                <w:szCs w:val="24"/>
                <w:lang w:val="hy-AM"/>
              </w:rPr>
              <w:t>:</w:t>
            </w:r>
          </w:p>
          <w:p w14:paraId="5E7D6BC1" w14:textId="3EBD3429" w:rsidR="007C7399" w:rsidRDefault="00A078FE" w:rsidP="00EB5085">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Նախագահին վերաբերող մասը հանվել է:</w:t>
            </w:r>
          </w:p>
        </w:tc>
      </w:tr>
      <w:tr w:rsidR="007C7399" w:rsidRPr="006055BB" w14:paraId="0B37E986"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A6192D2"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eastAsia="Times New Roman" w:hAnsi="GHEA Grapalat" w:cs="Arial"/>
                <w:color w:val="000000"/>
                <w:sz w:val="24"/>
                <w:szCs w:val="24"/>
                <w:lang w:val="hy-AM"/>
              </w:rPr>
              <w:t xml:space="preserve">Նախագծի 11-րդ հոդվածի 4-րդ մասի համաձայն՝ բարձրագույն կրթության երրորդ մակարդակի կամ երկրորդ ու երրորդ մակարդակների ինտեգրված ծրագրերը բուհը սահմանված կարգով իրականացնում է </w:t>
            </w:r>
            <w:r>
              <w:rPr>
                <w:rFonts w:ascii="GHEA Grapalat" w:eastAsia="Times New Roman" w:hAnsi="GHEA Grapalat" w:cs="Arial"/>
                <w:i/>
                <w:color w:val="000000"/>
                <w:sz w:val="24"/>
                <w:szCs w:val="24"/>
                <w:u w:val="single"/>
                <w:lang w:val="hy-AM"/>
              </w:rPr>
              <w:t>գիտական կազմակերպության հետ համագործակցությամբ</w:t>
            </w:r>
            <w:r>
              <w:rPr>
                <w:rFonts w:ascii="GHEA Grapalat" w:eastAsia="Times New Roman" w:hAnsi="GHEA Grapalat" w:cs="Arial"/>
                <w:color w:val="000000"/>
                <w:sz w:val="24"/>
                <w:szCs w:val="24"/>
                <w:lang w:val="hy-AM"/>
              </w:rPr>
              <w:t>, սակայն սույն դրույթը իրավական որոշակիության սկզբունքի տեսանկյունից խնդրահարույց է:</w:t>
            </w:r>
          </w:p>
        </w:tc>
        <w:tc>
          <w:tcPr>
            <w:tcW w:w="6553" w:type="dxa"/>
            <w:gridSpan w:val="8"/>
            <w:tcBorders>
              <w:top w:val="single" w:sz="4" w:space="0" w:color="auto"/>
              <w:left w:val="single" w:sz="4" w:space="0" w:color="auto"/>
              <w:bottom w:val="single" w:sz="4" w:space="0" w:color="auto"/>
              <w:right w:val="single" w:sz="4" w:space="0" w:color="auto"/>
            </w:tcBorders>
          </w:tcPr>
          <w:p w14:paraId="1C4A5F81"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6C3E89D7"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Խմբագրվել է, շարադրանքի վերջում լրացվել են «որի շրջանակը նկարագրվում է կրթական ծրագրի նկարագրով» բառերը:</w:t>
            </w:r>
          </w:p>
          <w:p w14:paraId="363ADCDD" w14:textId="77777777" w:rsidR="007C7399" w:rsidRDefault="007C7399" w:rsidP="007C7399">
            <w:pPr>
              <w:tabs>
                <w:tab w:val="left" w:pos="27"/>
              </w:tabs>
              <w:spacing w:after="0" w:line="360" w:lineRule="auto"/>
              <w:jc w:val="both"/>
              <w:rPr>
                <w:rFonts w:ascii="GHEA Grapalat" w:hAnsi="GHEA Grapalat"/>
                <w:sz w:val="24"/>
                <w:szCs w:val="24"/>
                <w:lang w:val="hy-AM"/>
              </w:rPr>
            </w:pPr>
          </w:p>
        </w:tc>
      </w:tr>
      <w:tr w:rsidR="007C7399" w:rsidRPr="006055BB" w14:paraId="36FDDF43"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7B0667FB"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eastAsia="Times New Roman" w:hAnsi="GHEA Grapalat" w:cs="Arial"/>
                <w:color w:val="000000"/>
                <w:sz w:val="24"/>
                <w:szCs w:val="24"/>
                <w:lang w:val="hy-AM"/>
              </w:rPr>
              <w:t xml:space="preserve">Նախագծի 12-րդ հոդվածի 5-րդ մասի համաձայն՝ կարգավորվող մասնագիտություններով հետավարտական ուսումնառությունից հետո` մասնագիտական գործունեության համապատասխան ոլորտի օրենսդրությանը համաձայն </w:t>
            </w:r>
            <w:r>
              <w:rPr>
                <w:rFonts w:ascii="GHEA Grapalat" w:eastAsia="Times New Roman" w:hAnsi="GHEA Grapalat" w:cs="Arial"/>
                <w:i/>
                <w:color w:val="000000"/>
                <w:sz w:val="24"/>
                <w:szCs w:val="24"/>
                <w:u w:val="single"/>
                <w:lang w:val="hy-AM"/>
              </w:rPr>
              <w:t>շրջանավարտը</w:t>
            </w:r>
            <w:r>
              <w:rPr>
                <w:rFonts w:ascii="GHEA Grapalat" w:eastAsia="Times New Roman" w:hAnsi="GHEA Grapalat" w:cs="Arial"/>
                <w:color w:val="000000"/>
                <w:sz w:val="24"/>
                <w:szCs w:val="24"/>
                <w:lang w:val="hy-AM"/>
              </w:rPr>
              <w:t xml:space="preserve"> ենթակա է </w:t>
            </w:r>
            <w:r>
              <w:rPr>
                <w:rFonts w:ascii="GHEA Grapalat" w:eastAsia="Times New Roman" w:hAnsi="GHEA Grapalat" w:cs="Arial"/>
                <w:i/>
                <w:color w:val="000000"/>
                <w:sz w:val="24"/>
                <w:szCs w:val="24"/>
                <w:u w:val="single"/>
                <w:lang w:val="hy-AM"/>
              </w:rPr>
              <w:t>լիցենզավորման</w:t>
            </w:r>
            <w:r>
              <w:rPr>
                <w:rFonts w:ascii="GHEA Grapalat" w:eastAsia="Times New Roman" w:hAnsi="GHEA Grapalat" w:cs="Arial"/>
                <w:color w:val="000000"/>
                <w:sz w:val="24"/>
                <w:szCs w:val="24"/>
                <w:lang w:val="hy-AM"/>
              </w:rPr>
              <w:t xml:space="preserve">` ինքնուրույն մասնագիտական աշխատանք ծավալելու իրավունք ստանալու համար: Հետավարտական ուսումնառությունը ստացած շրջանավարտների մասով լրացուցիչ </w:t>
            </w:r>
            <w:r>
              <w:rPr>
                <w:rFonts w:ascii="GHEA Grapalat" w:eastAsia="Times New Roman" w:hAnsi="GHEA Grapalat" w:cs="Arial"/>
                <w:i/>
                <w:color w:val="000000"/>
                <w:sz w:val="24"/>
                <w:szCs w:val="24"/>
                <w:lang w:val="hy-AM"/>
              </w:rPr>
              <w:t xml:space="preserve">լիցենզավորման պահանջի </w:t>
            </w:r>
            <w:r>
              <w:rPr>
                <w:rFonts w:ascii="GHEA Grapalat" w:eastAsia="Times New Roman" w:hAnsi="GHEA Grapalat" w:cs="Arial"/>
                <w:color w:val="000000"/>
                <w:sz w:val="24"/>
                <w:szCs w:val="24"/>
                <w:lang w:val="hy-AM"/>
              </w:rPr>
              <w:t>բովանդակությունը բացահայտման անհրաժեշտություն ունի, որպեսզի հնարավոր լինի գնահատել դրա իրավաչափությունը:</w:t>
            </w:r>
          </w:p>
        </w:tc>
        <w:tc>
          <w:tcPr>
            <w:tcW w:w="6553" w:type="dxa"/>
            <w:gridSpan w:val="8"/>
            <w:tcBorders>
              <w:top w:val="single" w:sz="4" w:space="0" w:color="auto"/>
              <w:left w:val="single" w:sz="4" w:space="0" w:color="auto"/>
              <w:bottom w:val="single" w:sz="4" w:space="0" w:color="auto"/>
              <w:right w:val="single" w:sz="4" w:space="0" w:color="auto"/>
            </w:tcBorders>
            <w:hideMark/>
          </w:tcPr>
          <w:p w14:paraId="6F42C17B" w14:textId="77777777" w:rsidR="003F1909" w:rsidRDefault="003F1909" w:rsidP="003F190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 ի գիտություն:</w:t>
            </w:r>
          </w:p>
          <w:p w14:paraId="2C543EE7" w14:textId="6F057D6C" w:rsidR="007C7399" w:rsidRDefault="003F1909" w:rsidP="003F190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Որոշ մասնագիտությունների գծով ինքնուրույն մասնագիտական գործունեություն ծավալելու համար անհրաժեշտ է ունենալ գործունեության լիցենզիա (ճարտարապետություն, շինարարություն, բուժական գործ, ստոմատոլոգիա ևն): Որպես կանոն նշված լիցենզիաները տրամադրվում են լիցենզավորման ենթակա մասնագիտական գործունեության ոլորտի համար պատասխանատու պետական մարմինները, որոնք սահմանում են նաև լիցենզավորման պահանջները:</w:t>
            </w:r>
          </w:p>
        </w:tc>
      </w:tr>
      <w:tr w:rsidR="007C7399" w:rsidRPr="006055BB" w14:paraId="289AF167"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46AE1C9"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Նախագծի 14-րդ հոդվածի 4-րդ մասում նշվում է </w:t>
            </w:r>
            <w:r>
              <w:rPr>
                <w:rFonts w:ascii="GHEA Grapalat" w:eastAsia="Times New Roman" w:hAnsi="GHEA Grapalat" w:cs="Arial"/>
                <w:i/>
                <w:color w:val="000000"/>
                <w:sz w:val="24"/>
                <w:szCs w:val="24"/>
                <w:u w:val="single"/>
                <w:lang w:val="hy-AM"/>
              </w:rPr>
              <w:t>պետության կողմից ստեղծված</w:t>
            </w:r>
            <w:r>
              <w:rPr>
                <w:rFonts w:ascii="GHEA Grapalat" w:eastAsia="Times New Roman" w:hAnsi="GHEA Grapalat" w:cs="Arial"/>
                <w:color w:val="000000"/>
                <w:sz w:val="24"/>
                <w:szCs w:val="24"/>
                <w:lang w:val="hy-AM"/>
              </w:rPr>
              <w:t xml:space="preserve"> լիցենզավորում և հավատարմագրում իրականացնող </w:t>
            </w:r>
            <w:r>
              <w:rPr>
                <w:rFonts w:ascii="GHEA Grapalat" w:eastAsia="Times New Roman" w:hAnsi="GHEA Grapalat" w:cs="Arial"/>
                <w:i/>
                <w:color w:val="000000"/>
                <w:sz w:val="24"/>
                <w:szCs w:val="24"/>
                <w:u w:val="single"/>
                <w:lang w:val="hy-AM"/>
              </w:rPr>
              <w:t>մասնագիտացված կառույցի մասին,</w:t>
            </w:r>
            <w:r>
              <w:rPr>
                <w:rFonts w:ascii="GHEA Grapalat" w:eastAsia="Times New Roman" w:hAnsi="GHEA Grapalat" w:cs="Arial"/>
                <w:color w:val="000000"/>
                <w:sz w:val="24"/>
                <w:szCs w:val="24"/>
                <w:lang w:val="hy-AM"/>
              </w:rPr>
              <w:t xml:space="preserve"> սակայն նախագծում որոշակիացված չէ նշված կառույցի կարգավիճակը, բացի այդ, առկա ինստիտուցիոնալ համակարգի առկայության պարագայում ծանրակշիռ հիմնավորման անհրաժեշտություն ունի լրացուցիչ կառույց ստեղծելու հիմնավորվածությունը:</w:t>
            </w:r>
          </w:p>
        </w:tc>
        <w:tc>
          <w:tcPr>
            <w:tcW w:w="6553" w:type="dxa"/>
            <w:gridSpan w:val="8"/>
            <w:tcBorders>
              <w:top w:val="single" w:sz="4" w:space="0" w:color="auto"/>
              <w:left w:val="single" w:sz="4" w:space="0" w:color="auto"/>
              <w:bottom w:val="single" w:sz="4" w:space="0" w:color="auto"/>
              <w:right w:val="single" w:sz="4" w:space="0" w:color="auto"/>
            </w:tcBorders>
            <w:hideMark/>
          </w:tcPr>
          <w:p w14:paraId="5364AAB2"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57F53DDD"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Կառավարության լիազորությունները սահմանող 35-րդ հոդվածի 1-ին մասում լրացվել է նոր կետ` հետևյալ բովանդակությամբ՝</w:t>
            </w:r>
          </w:p>
          <w:p w14:paraId="765320E5" w14:textId="77777777" w:rsidR="007C7399" w:rsidRDefault="007C7399" w:rsidP="007C7399">
            <w:pPr>
              <w:spacing w:after="0" w:line="360" w:lineRule="auto"/>
              <w:jc w:val="both"/>
              <w:rPr>
                <w:rFonts w:ascii="GHEA Grapalat" w:hAnsi="GHEA Grapalat"/>
                <w:sz w:val="24"/>
                <w:szCs w:val="24"/>
                <w:lang w:val="hy-AM"/>
              </w:rPr>
            </w:pPr>
            <w:r>
              <w:rPr>
                <w:rFonts w:ascii="Arial" w:hAnsi="Arial" w:cs="Arial"/>
                <w:color w:val="000000"/>
                <w:lang w:val="hy-AM"/>
              </w:rPr>
              <w:t>«</w:t>
            </w:r>
            <w:r>
              <w:rPr>
                <w:rFonts w:ascii="GHEA Grapalat" w:hAnsi="GHEA Grapalat"/>
                <w:sz w:val="24"/>
                <w:szCs w:val="24"/>
                <w:lang w:val="hy-AM"/>
              </w:rPr>
              <w:t>27) ստեղծում է բարձրագույն և մասնագիտական կրթության որակի ապահովման մասնագիտացված կառույցը, որն ունի հիմնադրամի կազմակերպական իրավական ձև և հաստատում է դրա կանոնադրությունը:»։</w:t>
            </w:r>
          </w:p>
          <w:p w14:paraId="6E21FAAF"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Մասնագիտացված կառույցը ստեղծվելու է ներկայումս գործող, պետության կողմից հիմնադրված որակի ապահովման ազգային կենտրոնի և ակադեմիական փոխճանաչման և շարժունության ազգային կենտրոնի միաձուլմամբ կամ միացմամբ:</w:t>
            </w:r>
          </w:p>
        </w:tc>
      </w:tr>
      <w:tr w:rsidR="007C7399" w:rsidRPr="006055BB" w14:paraId="132A2B7B"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B2BD090"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Նախագծի 14-րդ հոդվածի 7-րդ մասի համաձայն՝ </w:t>
            </w:r>
            <w:r>
              <w:rPr>
                <w:rFonts w:ascii="GHEA Grapalat" w:eastAsia="Times New Roman" w:hAnsi="GHEA Grapalat" w:cs="Arial"/>
                <w:color w:val="000000"/>
                <w:sz w:val="24"/>
                <w:szCs w:val="24"/>
                <w:lang w:val="hy-AM"/>
              </w:rPr>
              <w:t xml:space="preserve">մասնագիտացված կառույցի կողմից` բուհերի լիցենզավորման կարգով սահմանված պարբերականությամբ իրականացվում է լիցենզավորման </w:t>
            </w:r>
            <w:r>
              <w:rPr>
                <w:rFonts w:ascii="GHEA Grapalat" w:eastAsia="Times New Roman" w:hAnsi="GHEA Grapalat" w:cs="Arial"/>
                <w:i/>
                <w:color w:val="000000"/>
                <w:sz w:val="24"/>
                <w:szCs w:val="24"/>
                <w:u w:val="single"/>
                <w:lang w:val="hy-AM"/>
              </w:rPr>
              <w:t>պայմանների և պահանջների ստուգում</w:t>
            </w:r>
            <w:r>
              <w:rPr>
                <w:rFonts w:ascii="GHEA Grapalat" w:eastAsia="Times New Roman" w:hAnsi="GHEA Grapalat" w:cs="Arial"/>
                <w:color w:val="000000"/>
                <w:sz w:val="24"/>
                <w:szCs w:val="24"/>
                <w:lang w:val="hy-AM"/>
              </w:rPr>
              <w:t xml:space="preserve">, այդ թվում այցելությունների միջոցով: Նախագծի 17-րդ հոդվածով համանման լիազորություն վերապահվում է նաև </w:t>
            </w:r>
            <w:r>
              <w:rPr>
                <w:rFonts w:ascii="GHEA Grapalat" w:eastAsia="Times New Roman" w:hAnsi="GHEA Grapalat" w:cs="Arial"/>
                <w:i/>
                <w:color w:val="000000"/>
                <w:sz w:val="24"/>
                <w:szCs w:val="24"/>
                <w:u w:val="single"/>
                <w:lang w:val="hy-AM"/>
              </w:rPr>
              <w:t>տեսչական մարմնին</w:t>
            </w:r>
            <w:r>
              <w:rPr>
                <w:rFonts w:ascii="GHEA Grapalat" w:eastAsia="Times New Roman" w:hAnsi="GHEA Grapalat" w:cs="Arial"/>
                <w:color w:val="000000"/>
                <w:sz w:val="24"/>
                <w:szCs w:val="24"/>
                <w:lang w:val="hy-AM"/>
              </w:rPr>
              <w:t xml:space="preserve">, որի պարագայում նշված մարմինների կողմից իրականացվող վերահսկողական գործառույթները խաչվում են: Այս համատեքստում խնդրահարույց է նաև </w:t>
            </w:r>
            <w:r>
              <w:rPr>
                <w:rFonts w:ascii="GHEA Grapalat" w:hAnsi="GHEA Grapalat"/>
                <w:sz w:val="24"/>
                <w:szCs w:val="24"/>
                <w:lang w:val="hy-AM"/>
              </w:rPr>
              <w:t>նախագծի 18-րդ հոդվածի 4-րդ մասի կարգավորումը:</w:t>
            </w:r>
          </w:p>
        </w:tc>
        <w:tc>
          <w:tcPr>
            <w:tcW w:w="6553" w:type="dxa"/>
            <w:gridSpan w:val="8"/>
            <w:tcBorders>
              <w:top w:val="single" w:sz="4" w:space="0" w:color="auto"/>
              <w:left w:val="single" w:sz="4" w:space="0" w:color="auto"/>
              <w:bottom w:val="single" w:sz="4" w:space="0" w:color="auto"/>
              <w:right w:val="single" w:sz="4" w:space="0" w:color="auto"/>
            </w:tcBorders>
            <w:hideMark/>
          </w:tcPr>
          <w:p w14:paraId="49C41FE6" w14:textId="77777777" w:rsidR="00C56053" w:rsidRDefault="00C56053" w:rsidP="00C56053">
            <w:pPr>
              <w:tabs>
                <w:tab w:val="left" w:pos="27"/>
              </w:tabs>
              <w:spacing w:after="0" w:line="360" w:lineRule="auto"/>
              <w:jc w:val="both"/>
              <w:rPr>
                <w:rFonts w:ascii="GHEA Grapalat" w:hAnsi="GHEA Grapalat"/>
                <w:b/>
                <w:bCs/>
                <w:sz w:val="24"/>
                <w:szCs w:val="24"/>
                <w:lang w:val="hy-AM"/>
              </w:rPr>
            </w:pPr>
            <w:r>
              <w:rPr>
                <w:rFonts w:ascii="GHEA Grapalat" w:hAnsi="GHEA Grapalat"/>
                <w:b/>
                <w:bCs/>
                <w:sz w:val="24"/>
                <w:szCs w:val="24"/>
                <w:lang w:val="hy-AM"/>
              </w:rPr>
              <w:t>Ընդունվել է:</w:t>
            </w:r>
          </w:p>
          <w:p w14:paraId="04089EE3" w14:textId="77777777" w:rsidR="00C56053" w:rsidRDefault="00C56053" w:rsidP="00C56053">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Կարգավորումը տեղափոխվել է 15-րդ հոդվածի 2-րդ մաս` և վերաշարադրվել է` Մասնագիտացված կառույցին վերապահելով մշտադիտարկման գործառույթ`</w:t>
            </w:r>
          </w:p>
          <w:p w14:paraId="30C51101" w14:textId="1E3AC10B" w:rsidR="007C7399" w:rsidRPr="00C56053" w:rsidRDefault="00C56053" w:rsidP="00C56053">
            <w:pPr>
              <w:spacing w:after="0" w:line="240" w:lineRule="auto"/>
              <w:jc w:val="both"/>
              <w:rPr>
                <w:rFonts w:ascii="Arial" w:hAnsi="Arial" w:cs="Arial"/>
                <w:color w:val="000000"/>
                <w:sz w:val="24"/>
                <w:szCs w:val="24"/>
                <w:lang w:val="en-US" w:eastAsia="en-US"/>
              </w:rPr>
            </w:pPr>
            <w:r>
              <w:rPr>
                <w:rFonts w:ascii="Arial" w:hAnsi="Arial" w:cs="Arial"/>
                <w:color w:val="000000"/>
              </w:rPr>
              <w:t>2. Լիցենզիայի տրամադրելուց հետո` Մասնագիտացված կառույցի կողմից` բուհերի լիցենզավորման կարգով սահմանված պարբերականությամբ իրականացվում է լիցենզավորման պայմաններին և պահանջներին համապատասխանության մշտադիտարկում, այդ թվում այցելությունների միջոցով: Անհամապատասխանությունների հայտնաբերման պարագայում սահմանված կարգով բուհին տրվում է նախազգուշացում և մինչև մեկ տարի ժամանակահատված` դրանք վերացնելու նպատակով:</w:t>
            </w:r>
          </w:p>
        </w:tc>
      </w:tr>
      <w:tr w:rsidR="007C7399" w:rsidRPr="006055BB" w14:paraId="45FFC8AA"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3D2D889"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eastAsia="Times New Roman" w:hAnsi="GHEA Grapalat" w:cs="Arial"/>
                <w:color w:val="000000"/>
                <w:sz w:val="24"/>
                <w:szCs w:val="24"/>
                <w:lang w:val="hy-AM"/>
              </w:rPr>
              <w:t xml:space="preserve">Նախագծի 14-րդ հոդվածի 12-րդ մասի համաձայն՝ լիցենզիայով սահմանվում են բուհում ուսանողների սահմանային թիվը, որը չի կարող </w:t>
            </w:r>
            <w:r>
              <w:rPr>
                <w:rFonts w:ascii="GHEA Grapalat" w:eastAsia="Times New Roman" w:hAnsi="GHEA Grapalat" w:cs="Arial"/>
                <w:i/>
                <w:color w:val="000000"/>
                <w:sz w:val="24"/>
                <w:szCs w:val="24"/>
                <w:u w:val="single"/>
                <w:lang w:val="hy-AM"/>
              </w:rPr>
              <w:t>պակաս լինել 4000-ից</w:t>
            </w:r>
            <w:r>
              <w:rPr>
                <w:rFonts w:ascii="GHEA Grapalat" w:eastAsia="Times New Roman" w:hAnsi="GHEA Grapalat" w:cs="Arial"/>
                <w:color w:val="000000"/>
                <w:sz w:val="24"/>
                <w:szCs w:val="24"/>
                <w:lang w:val="hy-AM"/>
              </w:rPr>
              <w:t>: Դեմ չլինելով հետապնդվող նպատակին՝ այդուհանդերձ, ներկայացված առաջարկությունը, որը մեխանիկական սահմանափակում է նախատեսում, կարող է ընդունելի լինել միայն ՀՀ սահմանադրության 59-րդ և 78-րդ հոդվածների համատեքստում՝ ծանրակշիռ հիմնավորումների առկայության պարագայում:</w:t>
            </w:r>
          </w:p>
        </w:tc>
        <w:tc>
          <w:tcPr>
            <w:tcW w:w="6553" w:type="dxa"/>
            <w:gridSpan w:val="8"/>
            <w:tcBorders>
              <w:top w:val="single" w:sz="4" w:space="0" w:color="auto"/>
              <w:left w:val="single" w:sz="4" w:space="0" w:color="auto"/>
              <w:bottom w:val="single" w:sz="4" w:space="0" w:color="auto"/>
              <w:right w:val="single" w:sz="4" w:space="0" w:color="auto"/>
            </w:tcBorders>
            <w:hideMark/>
          </w:tcPr>
          <w:p w14:paraId="64FD4983" w14:textId="77777777" w:rsidR="008C3B68" w:rsidRDefault="008C3B68" w:rsidP="008C3B68">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 ի գիտություն:</w:t>
            </w:r>
          </w:p>
          <w:p w14:paraId="0F5188F5" w14:textId="63FA0FB6" w:rsidR="007C7399" w:rsidRDefault="008C3B68" w:rsidP="008C3B68">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Հիմնավորման փաստաթղթում ներկայացված են փաստարկները:</w:t>
            </w:r>
          </w:p>
        </w:tc>
      </w:tr>
      <w:tr w:rsidR="007C7399" w:rsidRPr="006055BB" w14:paraId="64707847"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00C1FB4D"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eastAsia="Times New Roman" w:hAnsi="GHEA Grapalat" w:cs="Arial"/>
                <w:color w:val="000000"/>
                <w:sz w:val="24"/>
                <w:szCs w:val="24"/>
                <w:lang w:val="hy-AM"/>
              </w:rPr>
              <w:t xml:space="preserve">Նախագծի 15-րդ հոդվածով նախատեսվում են բուհի նկատմամբ կիրառվող նախազգուշացման և լիցենզիայի գործողության դադարեցման մասով կարգավորումներ, սակայն, նկատի ունենալով նախագիծ 17-րդ հոդվածի 2-րդ և 3-րդ մասերի կարգավորումները, այդ միջոցների կիրառման կառուցակարգային մեխանիզմներ նախատեսված չեն, որի միջոցով հնարավոր չի լինի ապահովել պատշաճ վարչարարության, այդ թվում՝ լսված լինելու իրավունքի իրացման կառուցակարգերը: </w:t>
            </w:r>
          </w:p>
        </w:tc>
        <w:tc>
          <w:tcPr>
            <w:tcW w:w="6553" w:type="dxa"/>
            <w:gridSpan w:val="8"/>
            <w:tcBorders>
              <w:top w:val="single" w:sz="4" w:space="0" w:color="auto"/>
              <w:left w:val="single" w:sz="4" w:space="0" w:color="auto"/>
              <w:bottom w:val="single" w:sz="4" w:space="0" w:color="auto"/>
              <w:right w:val="single" w:sz="4" w:space="0" w:color="auto"/>
            </w:tcBorders>
            <w:hideMark/>
          </w:tcPr>
          <w:p w14:paraId="7FCCD368" w14:textId="77777777" w:rsidR="008C3B68" w:rsidRDefault="008C3B68" w:rsidP="008C3B68">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1FF06572" w14:textId="6FD73AF5" w:rsidR="007C7399" w:rsidRDefault="008C3B68" w:rsidP="008C3B68">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Կառուցակարգային մեխանիզմները կնախատեսվեն Լիցենզավորման կարգերով:</w:t>
            </w:r>
          </w:p>
        </w:tc>
      </w:tr>
      <w:tr w:rsidR="007C7399" w:rsidRPr="006055BB" w14:paraId="5D07C6B2"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9C32448"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Նախագծի 15-րդ հոդվածի 4-րդ մասի 7-րդ կետով բուհին </w:t>
            </w:r>
            <w:r>
              <w:rPr>
                <w:rFonts w:ascii="GHEA Grapalat" w:hAnsi="GHEA Grapalat"/>
                <w:i/>
                <w:sz w:val="24"/>
                <w:szCs w:val="24"/>
                <w:u w:val="single"/>
                <w:lang w:val="hy-AM"/>
              </w:rPr>
              <w:t>նախազգուշացնելու</w:t>
            </w:r>
            <w:r>
              <w:rPr>
                <w:rFonts w:ascii="GHEA Grapalat" w:hAnsi="GHEA Grapalat"/>
                <w:sz w:val="24"/>
                <w:szCs w:val="24"/>
                <w:lang w:val="hy-AM"/>
              </w:rPr>
              <w:t xml:space="preserve"> հիմք է նախատեսված՝ </w:t>
            </w:r>
            <w:r>
              <w:rPr>
                <w:rFonts w:ascii="GHEA Grapalat" w:eastAsia="Times New Roman" w:hAnsi="GHEA Grapalat" w:cs="Arial"/>
                <w:i/>
                <w:color w:val="000000"/>
                <w:sz w:val="24"/>
                <w:szCs w:val="24"/>
                <w:u w:val="single"/>
                <w:lang w:val="hy-AM"/>
              </w:rPr>
              <w:t>ինստիտուցիոնալ մակարդակում</w:t>
            </w:r>
            <w:r>
              <w:rPr>
                <w:rFonts w:ascii="GHEA Grapalat" w:eastAsia="Times New Roman" w:hAnsi="GHEA Grapalat" w:cs="Arial"/>
                <w:color w:val="000000"/>
                <w:sz w:val="24"/>
                <w:szCs w:val="24"/>
                <w:lang w:val="hy-AM"/>
              </w:rPr>
              <w:t xml:space="preserve"> ակադեմիական ազնվության խախտման դեպքը, սակայն գտնում ենք, որ նշված հիմքը անհասկանալի է և վերանայման անհրաժեշտություն ունի:</w:t>
            </w:r>
          </w:p>
        </w:tc>
        <w:tc>
          <w:tcPr>
            <w:tcW w:w="6553" w:type="dxa"/>
            <w:gridSpan w:val="8"/>
            <w:tcBorders>
              <w:top w:val="single" w:sz="4" w:space="0" w:color="auto"/>
              <w:left w:val="single" w:sz="4" w:space="0" w:color="auto"/>
              <w:bottom w:val="single" w:sz="4" w:space="0" w:color="auto"/>
              <w:right w:val="single" w:sz="4" w:space="0" w:color="auto"/>
            </w:tcBorders>
            <w:hideMark/>
          </w:tcPr>
          <w:p w14:paraId="5E53B047"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4B9E70A1"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Կետը շարադրվել է նոր խմբագրությամբ՝</w:t>
            </w:r>
          </w:p>
          <w:p w14:paraId="1853AC5A"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«7) ինստիտուցիոնալ մակարդակում ակադեմիական ազնվության խախտման դեպքերի արձանագրման դեպքում, որի ընթացակարգը նկարագրված է լիցենզավորման կարգով.»։</w:t>
            </w:r>
          </w:p>
        </w:tc>
      </w:tr>
      <w:tr w:rsidR="007C7399" w:rsidRPr="006055BB" w14:paraId="33044F39"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0E5E77E1"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eastAsia="Times New Roman" w:hAnsi="GHEA Grapalat" w:cs="Arial"/>
                <w:color w:val="000000"/>
                <w:sz w:val="24"/>
                <w:szCs w:val="24"/>
                <w:lang w:val="hy-AM"/>
              </w:rPr>
              <w:t xml:space="preserve">Նախագծի 15-րդ հոդվածի 6-րդ մասի </w:t>
            </w:r>
            <w:r>
              <w:rPr>
                <w:rFonts w:ascii="GHEA Grapalat" w:hAnsi="GHEA Grapalat"/>
                <w:sz w:val="24"/>
                <w:szCs w:val="24"/>
                <w:lang w:val="hy-AM"/>
              </w:rPr>
              <w:t xml:space="preserve">1-ին կետի համաձայն՝ </w:t>
            </w:r>
            <w:r>
              <w:rPr>
                <w:rFonts w:ascii="GHEA Grapalat" w:eastAsia="Times New Roman" w:hAnsi="GHEA Grapalat" w:cs="Arial"/>
                <w:color w:val="000000"/>
                <w:sz w:val="24"/>
                <w:szCs w:val="24"/>
                <w:lang w:val="hy-AM"/>
              </w:rPr>
              <w:t xml:space="preserve">բուհի լիցենզիայի գործողությունը դադարեցվում է բուհի կողմից սույն հոդվածի 4-րդ մասով նախատեսված առնվազն </w:t>
            </w:r>
            <w:r>
              <w:rPr>
                <w:rFonts w:ascii="GHEA Grapalat" w:eastAsia="Times New Roman" w:hAnsi="GHEA Grapalat" w:cs="Arial"/>
                <w:i/>
                <w:color w:val="000000"/>
                <w:sz w:val="24"/>
                <w:szCs w:val="24"/>
                <w:u w:val="single"/>
                <w:lang w:val="hy-AM"/>
              </w:rPr>
              <w:t>երկու խախտման դեպքերի միաժամանակյա</w:t>
            </w:r>
            <w:r>
              <w:rPr>
                <w:rFonts w:ascii="GHEA Grapalat" w:eastAsia="Times New Roman" w:hAnsi="GHEA Grapalat" w:cs="Arial"/>
                <w:color w:val="000000"/>
                <w:sz w:val="24"/>
                <w:szCs w:val="24"/>
                <w:lang w:val="hy-AM"/>
              </w:rPr>
              <w:t xml:space="preserve"> հայտնաբերման դեպքում, մինչդեռ գտնում ենք, որ սույն դրույթի նախատեսումը համաչափության տեսանկյունից խնդրահարույց է, քանի որ չի տարանջատվում, թե ինչ բնույթի և բովանդակության խախտման մասին է խոսքը:</w:t>
            </w:r>
          </w:p>
        </w:tc>
        <w:tc>
          <w:tcPr>
            <w:tcW w:w="6553" w:type="dxa"/>
            <w:gridSpan w:val="8"/>
            <w:tcBorders>
              <w:top w:val="single" w:sz="4" w:space="0" w:color="auto"/>
              <w:left w:val="single" w:sz="4" w:space="0" w:color="auto"/>
              <w:bottom w:val="single" w:sz="4" w:space="0" w:color="auto"/>
              <w:right w:val="single" w:sz="4" w:space="0" w:color="auto"/>
            </w:tcBorders>
          </w:tcPr>
          <w:p w14:paraId="5929A4B7"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2DA0E03E"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Կետը շախադրվել է նոր խմբագրությամբ՝</w:t>
            </w:r>
          </w:p>
          <w:p w14:paraId="0FC7633F"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«1) բուհի կողմից սույն հոդվածի 5-րդ մասի 1-ից 5-րդ կետեով նախատեսված դեպքերով առնվազն երկու խախտման միաժամանակյա հայտնաբերման դեպքում.»։</w:t>
            </w:r>
          </w:p>
          <w:p w14:paraId="6F372E9E" w14:textId="77777777" w:rsidR="007C7399" w:rsidRDefault="007C7399" w:rsidP="007C7399">
            <w:pPr>
              <w:tabs>
                <w:tab w:val="left" w:pos="27"/>
              </w:tabs>
              <w:spacing w:after="0" w:line="360" w:lineRule="auto"/>
              <w:jc w:val="both"/>
              <w:rPr>
                <w:rFonts w:ascii="GHEA Grapalat" w:hAnsi="GHEA Grapalat"/>
                <w:sz w:val="24"/>
                <w:szCs w:val="24"/>
                <w:lang w:val="hy-AM"/>
              </w:rPr>
            </w:pPr>
          </w:p>
        </w:tc>
      </w:tr>
      <w:tr w:rsidR="007C7399" w:rsidRPr="006055BB" w14:paraId="33A41143"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75FFFDE"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eastAsia="Times New Roman" w:hAnsi="GHEA Grapalat" w:cs="Arial"/>
                <w:color w:val="000000"/>
                <w:sz w:val="24"/>
                <w:szCs w:val="24"/>
                <w:lang w:val="hy-AM"/>
              </w:rPr>
              <w:t xml:space="preserve">Նախագծի 15-րդ հոդվածի 6-րդ մասի </w:t>
            </w:r>
            <w:r>
              <w:rPr>
                <w:rFonts w:ascii="GHEA Grapalat" w:hAnsi="GHEA Grapalat"/>
                <w:sz w:val="24"/>
                <w:szCs w:val="24"/>
                <w:lang w:val="hy-AM"/>
              </w:rPr>
              <w:t>2-րդ կետի համաձայն՝ լ</w:t>
            </w:r>
            <w:r>
              <w:rPr>
                <w:rFonts w:ascii="GHEA Grapalat" w:eastAsia="Times New Roman" w:hAnsi="GHEA Grapalat" w:cs="Arial"/>
                <w:color w:val="000000"/>
                <w:sz w:val="24"/>
                <w:szCs w:val="24"/>
                <w:lang w:val="hy-AM"/>
              </w:rPr>
              <w:t xml:space="preserve">իցենզիայի գործողությունը դադարեցվում է լիցենզավորման կարգով նախատեսված </w:t>
            </w:r>
            <w:r>
              <w:rPr>
                <w:rFonts w:ascii="GHEA Grapalat" w:eastAsia="Times New Roman" w:hAnsi="GHEA Grapalat" w:cs="Arial"/>
                <w:i/>
                <w:color w:val="000000"/>
                <w:sz w:val="24"/>
                <w:szCs w:val="24"/>
                <w:u w:val="single"/>
                <w:lang w:val="hy-AM"/>
              </w:rPr>
              <w:t>առնվազն երկու խախտման</w:t>
            </w:r>
            <w:r>
              <w:rPr>
                <w:rFonts w:ascii="GHEA Grapalat" w:eastAsia="Times New Roman" w:hAnsi="GHEA Grapalat" w:cs="Arial"/>
                <w:color w:val="000000"/>
                <w:sz w:val="24"/>
                <w:szCs w:val="24"/>
                <w:lang w:val="hy-AM"/>
              </w:rPr>
              <w:t xml:space="preserve"> կամ </w:t>
            </w:r>
            <w:r>
              <w:rPr>
                <w:rFonts w:ascii="GHEA Grapalat" w:eastAsia="Times New Roman" w:hAnsi="GHEA Grapalat" w:cs="Arial"/>
                <w:i/>
                <w:color w:val="000000"/>
                <w:sz w:val="24"/>
                <w:szCs w:val="24"/>
                <w:u w:val="single"/>
                <w:lang w:val="hy-AM"/>
              </w:rPr>
              <w:t>այլ վարչական իրավախախտման</w:t>
            </w:r>
            <w:r>
              <w:rPr>
                <w:rFonts w:ascii="GHEA Grapalat" w:eastAsia="Times New Roman" w:hAnsi="GHEA Grapalat" w:cs="Arial"/>
                <w:color w:val="000000"/>
                <w:sz w:val="24"/>
                <w:szCs w:val="24"/>
                <w:lang w:val="hy-AM"/>
              </w:rPr>
              <w:t xml:space="preserve"> դեպքերի միաժամանակյա հայտնաբերման դեպքում: Գտնում ենք, որ առաջարկվող դրույթը խնդրահարույց է համաչափության սկզբունքի տեսանկյունցի, քանի որ չի տարանջատվում, թե ինչ բնույթի և բովանդակության խախտման մասին է խոսքը: </w:t>
            </w:r>
          </w:p>
        </w:tc>
        <w:tc>
          <w:tcPr>
            <w:tcW w:w="6553" w:type="dxa"/>
            <w:gridSpan w:val="8"/>
            <w:tcBorders>
              <w:top w:val="single" w:sz="4" w:space="0" w:color="auto"/>
              <w:left w:val="single" w:sz="4" w:space="0" w:color="auto"/>
              <w:bottom w:val="single" w:sz="4" w:space="0" w:color="auto"/>
              <w:right w:val="single" w:sz="4" w:space="0" w:color="auto"/>
            </w:tcBorders>
            <w:hideMark/>
          </w:tcPr>
          <w:p w14:paraId="48E7D066"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0032B05A" w14:textId="77777777" w:rsidR="007C7399" w:rsidRDefault="007C7399" w:rsidP="007C7399">
            <w:pPr>
              <w:tabs>
                <w:tab w:val="left" w:pos="27"/>
              </w:tabs>
              <w:spacing w:line="360" w:lineRule="auto"/>
              <w:jc w:val="both"/>
              <w:rPr>
                <w:rFonts w:ascii="GHEA Grapalat" w:hAnsi="GHEA Grapalat"/>
                <w:lang w:val="hy-AM"/>
              </w:rPr>
            </w:pPr>
            <w:r>
              <w:rPr>
                <w:rFonts w:ascii="GHEA Grapalat" w:hAnsi="GHEA Grapalat"/>
                <w:sz w:val="24"/>
                <w:szCs w:val="24"/>
                <w:lang w:val="hy-AM"/>
              </w:rPr>
              <w:t>Կետը փոխարինվել է «</w:t>
            </w:r>
            <w:r>
              <w:rPr>
                <w:rFonts w:ascii="GHEA Grapalat" w:hAnsi="GHEA Grapalat"/>
                <w:lang w:val="hy-AM"/>
              </w:rPr>
              <w:t>9) լիցենզիայի ժամկետը լրանալու դեպքում:</w:t>
            </w:r>
            <w:r>
              <w:rPr>
                <w:rFonts w:ascii="GHEA Grapalat" w:hAnsi="GHEA Grapalat"/>
                <w:sz w:val="24"/>
                <w:szCs w:val="24"/>
                <w:lang w:val="hy-AM"/>
              </w:rPr>
              <w:t>» պայմանով։</w:t>
            </w:r>
          </w:p>
        </w:tc>
      </w:tr>
      <w:tr w:rsidR="007C7399" w:rsidRPr="006055BB" w14:paraId="6F943249"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38370365"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eastAsia="Times New Roman" w:hAnsi="GHEA Grapalat" w:cs="Arial"/>
                <w:color w:val="000000"/>
                <w:sz w:val="24"/>
                <w:szCs w:val="24"/>
                <w:lang w:val="hy-AM"/>
              </w:rPr>
              <w:t xml:space="preserve">Նախագծի 15-րդ հոդվածի 6-րդ մասի </w:t>
            </w:r>
            <w:r>
              <w:rPr>
                <w:rFonts w:ascii="GHEA Grapalat" w:hAnsi="GHEA Grapalat"/>
                <w:sz w:val="24"/>
                <w:szCs w:val="24"/>
                <w:lang w:val="hy-AM"/>
              </w:rPr>
              <w:t xml:space="preserve">3-րդ կետի համաձայն՝ </w:t>
            </w:r>
            <w:r>
              <w:rPr>
                <w:rFonts w:ascii="GHEA Grapalat" w:eastAsia="Times New Roman" w:hAnsi="GHEA Grapalat" w:cs="Arial"/>
                <w:color w:val="000000"/>
                <w:sz w:val="24"/>
                <w:szCs w:val="24"/>
                <w:lang w:val="hy-AM"/>
              </w:rPr>
              <w:t xml:space="preserve">լիցենզիայի գործողությունը դադարեցվում է կրթության բնագավառում վերահսկողություն իրականացնող տեսչական մարմնի նշանակած </w:t>
            </w:r>
            <w:r>
              <w:rPr>
                <w:rFonts w:ascii="GHEA Grapalat" w:eastAsia="Times New Roman" w:hAnsi="GHEA Grapalat" w:cs="Arial"/>
                <w:i/>
                <w:color w:val="000000"/>
                <w:sz w:val="24"/>
                <w:szCs w:val="24"/>
                <w:u w:val="single"/>
                <w:lang w:val="hy-AM"/>
              </w:rPr>
              <w:t>տուգանքը չվճարելու</w:t>
            </w:r>
            <w:r>
              <w:rPr>
                <w:rFonts w:ascii="GHEA Grapalat" w:eastAsia="Times New Roman" w:hAnsi="GHEA Grapalat" w:cs="Arial"/>
                <w:color w:val="000000"/>
                <w:sz w:val="24"/>
                <w:szCs w:val="24"/>
                <w:lang w:val="hy-AM"/>
              </w:rPr>
              <w:t>, իսկ վճարելու դեպքում՝ խախտումը չվերացնելու դեպքում, մինչդեռ նշված դրույթը վերաբերելի չէ, քանի որ տուգանք չվճարելու հետ կապված հարցերը կարգավորվում են այլ օրենսդրության շրջանակներում: Միաժամանակ, տուգանք չվճարելը ինքնին չի կարող հիմք հանդիսանալ բուհի լիցենզիայի գործողությունը դադարեցնելու համար:</w:t>
            </w:r>
          </w:p>
        </w:tc>
        <w:tc>
          <w:tcPr>
            <w:tcW w:w="6553" w:type="dxa"/>
            <w:gridSpan w:val="8"/>
            <w:tcBorders>
              <w:top w:val="single" w:sz="4" w:space="0" w:color="auto"/>
              <w:left w:val="single" w:sz="4" w:space="0" w:color="auto"/>
              <w:bottom w:val="single" w:sz="4" w:space="0" w:color="auto"/>
              <w:right w:val="single" w:sz="4" w:space="0" w:color="auto"/>
            </w:tcBorders>
            <w:hideMark/>
          </w:tcPr>
          <w:p w14:paraId="318A0991"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179DCB48"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Շարադրվել է նոր խմբագրությամբ՝</w:t>
            </w:r>
          </w:p>
          <w:p w14:paraId="1B8C4733" w14:textId="77777777" w:rsidR="007C7399" w:rsidRDefault="007C7399" w:rsidP="007C7399">
            <w:pPr>
              <w:tabs>
                <w:tab w:val="left" w:pos="27"/>
              </w:tabs>
              <w:spacing w:line="360" w:lineRule="auto"/>
              <w:jc w:val="both"/>
              <w:rPr>
                <w:rFonts w:ascii="GHEA Grapalat" w:hAnsi="GHEA Grapalat"/>
                <w:sz w:val="24"/>
                <w:szCs w:val="24"/>
                <w:lang w:val="hy-AM"/>
              </w:rPr>
            </w:pPr>
            <w:r>
              <w:rPr>
                <w:rFonts w:ascii="GHEA Grapalat" w:hAnsi="GHEA Grapalat"/>
                <w:sz w:val="24"/>
                <w:szCs w:val="24"/>
                <w:lang w:val="hy-AM"/>
              </w:rPr>
              <w:t>«3) կրթության բնագավառում վերահսկողություն իրականացնող տեսչական մարմնի արձանագրած խախտումը չվերացնելու դեպքում.»։</w:t>
            </w:r>
          </w:p>
        </w:tc>
      </w:tr>
      <w:tr w:rsidR="007C7399" w:rsidRPr="006055BB" w14:paraId="36F90A40"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235A14A8"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eastAsia="Times New Roman" w:hAnsi="GHEA Grapalat" w:cs="Arial"/>
                <w:color w:val="000000"/>
                <w:sz w:val="24"/>
                <w:szCs w:val="24"/>
                <w:lang w:val="hy-AM"/>
              </w:rPr>
              <w:t xml:space="preserve">Նախագծի 15-րդ հոդվածի 6-րդ մասի </w:t>
            </w:r>
            <w:r>
              <w:rPr>
                <w:rFonts w:ascii="GHEA Grapalat" w:hAnsi="GHEA Grapalat"/>
                <w:sz w:val="24"/>
                <w:szCs w:val="24"/>
                <w:lang w:val="hy-AM"/>
              </w:rPr>
              <w:t>11-րդ կետի համաձայն՝</w:t>
            </w:r>
            <w:r>
              <w:rPr>
                <w:rFonts w:ascii="GHEA Grapalat" w:eastAsia="Times New Roman" w:hAnsi="GHEA Grapalat" w:cs="Arial"/>
                <w:color w:val="000000"/>
                <w:sz w:val="24"/>
                <w:szCs w:val="24"/>
                <w:lang w:val="hy-AM"/>
              </w:rPr>
              <w:t xml:space="preserve"> լիցենզիայի գործողությունը դադարեցվում է լիցենզիայի տրամադրման </w:t>
            </w:r>
            <w:r>
              <w:rPr>
                <w:rFonts w:ascii="GHEA Grapalat" w:eastAsia="Times New Roman" w:hAnsi="GHEA Grapalat" w:cs="Arial"/>
                <w:i/>
                <w:color w:val="000000"/>
                <w:sz w:val="24"/>
                <w:szCs w:val="24"/>
                <w:u w:val="single"/>
                <w:lang w:val="hy-AM"/>
              </w:rPr>
              <w:t>հիմքերին</w:t>
            </w:r>
            <w:r>
              <w:rPr>
                <w:rFonts w:ascii="GHEA Grapalat" w:eastAsia="Times New Roman" w:hAnsi="GHEA Grapalat" w:cs="Arial"/>
                <w:color w:val="000000"/>
                <w:sz w:val="24"/>
                <w:szCs w:val="24"/>
                <w:lang w:val="hy-AM"/>
              </w:rPr>
              <w:t xml:space="preserve"> և </w:t>
            </w:r>
            <w:r>
              <w:rPr>
                <w:rFonts w:ascii="GHEA Grapalat" w:eastAsia="Times New Roman" w:hAnsi="GHEA Grapalat" w:cs="Arial"/>
                <w:i/>
                <w:color w:val="000000"/>
                <w:sz w:val="24"/>
                <w:szCs w:val="24"/>
                <w:u w:val="single"/>
                <w:lang w:val="hy-AM"/>
              </w:rPr>
              <w:t>լիցենզավորման պայմաններին ու պահանջներին</w:t>
            </w:r>
            <w:r>
              <w:rPr>
                <w:rFonts w:ascii="GHEA Grapalat" w:eastAsia="Times New Roman" w:hAnsi="GHEA Grapalat" w:cs="Arial"/>
                <w:color w:val="000000"/>
                <w:sz w:val="24"/>
                <w:szCs w:val="24"/>
                <w:lang w:val="hy-AM"/>
              </w:rPr>
              <w:t xml:space="preserve"> չհամապատասխանելու դեպքում: Առաջարկվող դրույթի բովանդակությունը խնդրահարույց է իրավական որոշակիության սկզբունքի տեսանկյունից՝ հաշվի առնելով, որ լիցենզիայի պահանջների և պայմանների խախտման համար արդեն իսկ նույն հոդվածի 6-րդ մասի 1-ին, 2-րդ կետերով նախատեսված են լիցենզիայի դադարեցման հիմքեր:</w:t>
            </w:r>
          </w:p>
        </w:tc>
        <w:tc>
          <w:tcPr>
            <w:tcW w:w="6553" w:type="dxa"/>
            <w:gridSpan w:val="8"/>
            <w:tcBorders>
              <w:top w:val="single" w:sz="4" w:space="0" w:color="auto"/>
              <w:left w:val="single" w:sz="4" w:space="0" w:color="auto"/>
              <w:bottom w:val="single" w:sz="4" w:space="0" w:color="auto"/>
              <w:right w:val="single" w:sz="4" w:space="0" w:color="auto"/>
            </w:tcBorders>
            <w:hideMark/>
          </w:tcPr>
          <w:p w14:paraId="51D72781"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 մասամբ:</w:t>
            </w:r>
          </w:p>
          <w:p w14:paraId="46135BBA"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15-րդ հոդվածի 6-րդ մասի 1-ին կետը վերաբերում է նախազգուշացման ենթակա կետերց որոշների համատեղ առկայության դեպքին, 2-րդ կետը խմբագրվել է և լիցենզավորման կարգի հետ հակասության դրույթ այլևս չի պարունակում: 11-րդ կետը շարադրվել է հետևյալ խմբագրությամբ՝ </w:t>
            </w:r>
          </w:p>
          <w:p w14:paraId="6FB2BC91" w14:textId="77777777" w:rsidR="007C7399" w:rsidRDefault="007C7399" w:rsidP="007C7399">
            <w:pPr>
              <w:spacing w:after="0" w:line="360" w:lineRule="auto"/>
              <w:jc w:val="both"/>
              <w:rPr>
                <w:rFonts w:ascii="GHEA Grapalat" w:hAnsi="GHEA Grapalat"/>
                <w:sz w:val="24"/>
                <w:szCs w:val="24"/>
                <w:lang w:val="hy-AM"/>
              </w:rPr>
            </w:pPr>
            <w:r>
              <w:rPr>
                <w:rFonts w:ascii="GHEA Grapalat" w:hAnsi="GHEA Grapalat"/>
                <w:sz w:val="24"/>
                <w:szCs w:val="24"/>
                <w:lang w:val="hy-AM"/>
              </w:rPr>
              <w:t>«11) լիցենզիայի տրամադրման հիմքերին և լիցենզավորման պայմաններին ու պահանջներին առնվազն երկու անհամապատասխանություն հայտնաբերվելու դեպքում.»։</w:t>
            </w:r>
          </w:p>
        </w:tc>
      </w:tr>
      <w:tr w:rsidR="007C7399" w:rsidRPr="006055BB" w14:paraId="424D4EFF"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0B0B1198"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eastAsia="Times New Roman" w:hAnsi="GHEA Grapalat" w:cs="Arial"/>
                <w:color w:val="000000"/>
                <w:sz w:val="24"/>
                <w:szCs w:val="24"/>
                <w:lang w:val="hy-AM"/>
              </w:rPr>
              <w:t xml:space="preserve">Նախագծի 18-րդ հոդվածի 7-րդ մասի համաձայն՝ </w:t>
            </w:r>
            <w:r>
              <w:rPr>
                <w:rFonts w:ascii="GHEA Grapalat" w:eastAsia="Times New Roman" w:hAnsi="GHEA Grapalat" w:cs="Arial"/>
                <w:i/>
                <w:color w:val="000000"/>
                <w:sz w:val="24"/>
                <w:szCs w:val="24"/>
                <w:u w:val="single"/>
                <w:lang w:val="hy-AM"/>
              </w:rPr>
              <w:t>հանրային գիտական կազմակերպությունների</w:t>
            </w:r>
            <w:r>
              <w:rPr>
                <w:rFonts w:ascii="GHEA Grapalat" w:eastAsia="Times New Roman" w:hAnsi="GHEA Grapalat" w:cs="Arial"/>
                <w:color w:val="000000"/>
                <w:sz w:val="24"/>
                <w:szCs w:val="24"/>
                <w:lang w:val="hy-AM"/>
              </w:rPr>
              <w:t xml:space="preserve"> որակի արտաքին գնահատումն իրականացվում է </w:t>
            </w:r>
            <w:r>
              <w:rPr>
                <w:rFonts w:ascii="GHEA Grapalat" w:eastAsia="Times New Roman" w:hAnsi="GHEA Grapalat" w:cs="Arial"/>
                <w:i/>
                <w:color w:val="000000"/>
                <w:sz w:val="24"/>
                <w:szCs w:val="24"/>
                <w:u w:val="single"/>
                <w:lang w:val="hy-AM"/>
              </w:rPr>
              <w:t xml:space="preserve">լիազոր մարմնի կողմից ձևավորած </w:t>
            </w:r>
            <w:r>
              <w:rPr>
                <w:rFonts w:ascii="GHEA Grapalat" w:eastAsia="Times New Roman" w:hAnsi="GHEA Grapalat" w:cs="Arial"/>
                <w:color w:val="000000"/>
                <w:sz w:val="24"/>
                <w:szCs w:val="24"/>
                <w:lang w:val="hy-AM"/>
              </w:rPr>
              <w:t xml:space="preserve">գիտական փորձագիտական հանձնաժողովների կողմից (…): </w:t>
            </w:r>
            <w:r>
              <w:rPr>
                <w:rFonts w:ascii="GHEA Grapalat" w:hAnsi="GHEA Grapalat"/>
                <w:sz w:val="24"/>
                <w:szCs w:val="24"/>
                <w:lang w:val="hy-AM"/>
              </w:rPr>
              <w:t>Նախագծի 18-րդ հոդվածի 4-րդ մասի կարգավորումների պարագայում</w:t>
            </w:r>
            <w:r>
              <w:rPr>
                <w:rFonts w:ascii="GHEA Grapalat" w:eastAsia="Times New Roman" w:hAnsi="GHEA Grapalat" w:cs="Arial"/>
                <w:color w:val="000000"/>
                <w:sz w:val="24"/>
                <w:szCs w:val="24"/>
                <w:lang w:val="hy-AM"/>
              </w:rPr>
              <w:t xml:space="preserve"> hանրային գիտական կազմակերպությունների մասով առաջարկվող </w:t>
            </w:r>
            <w:r>
              <w:rPr>
                <w:rFonts w:ascii="GHEA Grapalat" w:eastAsia="Times New Roman" w:hAnsi="GHEA Grapalat" w:cs="Arial"/>
                <w:i/>
                <w:color w:val="000000"/>
                <w:sz w:val="24"/>
                <w:szCs w:val="24"/>
                <w:lang w:val="hy-AM"/>
              </w:rPr>
              <w:t>տարբերակված մոտեցումը</w:t>
            </w:r>
            <w:r>
              <w:rPr>
                <w:rFonts w:ascii="GHEA Grapalat" w:eastAsia="Times New Roman" w:hAnsi="GHEA Grapalat" w:cs="Arial"/>
                <w:color w:val="000000"/>
                <w:sz w:val="24"/>
                <w:szCs w:val="24"/>
                <w:lang w:val="hy-AM"/>
              </w:rPr>
              <w:t xml:space="preserve"> ծանրակշիռ հիմնավորման կարիք ունի:</w:t>
            </w:r>
          </w:p>
        </w:tc>
        <w:tc>
          <w:tcPr>
            <w:tcW w:w="6553" w:type="dxa"/>
            <w:gridSpan w:val="8"/>
            <w:tcBorders>
              <w:top w:val="single" w:sz="4" w:space="0" w:color="auto"/>
              <w:left w:val="single" w:sz="4" w:space="0" w:color="auto"/>
              <w:bottom w:val="single" w:sz="4" w:space="0" w:color="auto"/>
              <w:right w:val="single" w:sz="4" w:space="0" w:color="auto"/>
            </w:tcBorders>
            <w:hideMark/>
          </w:tcPr>
          <w:p w14:paraId="42AEAD9D"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42473F1F"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Հանրային գիտական կազմակերպությունների արտաքին գնահատումը էապես տարբեր է կրթական ծառայություններ մատուցող կազմակերպությունների արտաքին գնահատման չափանիշներից և չեն հանդիսանում միջազգային ստանդարտացված պրակտիկայի մաս: Գիտական կազմակերպությունների որակի արտաքին գնահատումը որպես կանոն իրականացվում է ոլորտի լիազոր մարմնի կամ ոլորտը ֆինանսավորող պետական կառույցի կողմից:</w:t>
            </w:r>
          </w:p>
        </w:tc>
      </w:tr>
      <w:tr w:rsidR="007C7399" w:rsidRPr="006055BB" w14:paraId="0A0354D6"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2ADC5219" w14:textId="77777777" w:rsidR="007C7399" w:rsidRDefault="007C7399" w:rsidP="007C7399">
            <w:pPr>
              <w:pStyle w:val="ListParagraph"/>
              <w:numPr>
                <w:ilvl w:val="0"/>
                <w:numId w:val="10"/>
              </w:numPr>
              <w:spacing w:after="0" w:line="360" w:lineRule="auto"/>
              <w:ind w:left="0" w:firstLine="360"/>
              <w:jc w:val="both"/>
              <w:rPr>
                <w:rFonts w:ascii="GHEA Grapalat" w:hAnsi="GHEA Grapalat"/>
                <w:sz w:val="24"/>
                <w:szCs w:val="24"/>
                <w:lang w:val="hy-AM"/>
              </w:rPr>
            </w:pPr>
            <w:r>
              <w:rPr>
                <w:rFonts w:ascii="GHEA Grapalat" w:hAnsi="GHEA Grapalat"/>
                <w:sz w:val="24"/>
                <w:szCs w:val="24"/>
                <w:lang w:val="hy-AM"/>
              </w:rPr>
              <w:t>Նախագծի 21-րդ հոդվածի կարգավորումներից պարզ չէ՝ արդյոք ընդունելությունը կազմակերպվելու է կենտրոնացված ձևով, թե յուրաքանչյուր բուհ առանձին է կազմակերպելու: Այս համատեսքում նախագծի 21-րդ հոդվածի 7-րդ մասով Կառավարությանը վերապահվող լիազորության էությունը ևս որոշակիացման անհրաժեշտություն ունի:</w:t>
            </w:r>
          </w:p>
        </w:tc>
        <w:tc>
          <w:tcPr>
            <w:tcW w:w="6553" w:type="dxa"/>
            <w:gridSpan w:val="8"/>
            <w:tcBorders>
              <w:top w:val="single" w:sz="4" w:space="0" w:color="auto"/>
              <w:left w:val="single" w:sz="4" w:space="0" w:color="auto"/>
              <w:bottom w:val="single" w:sz="4" w:space="0" w:color="auto"/>
              <w:right w:val="single" w:sz="4" w:space="0" w:color="auto"/>
            </w:tcBorders>
            <w:hideMark/>
          </w:tcPr>
          <w:p w14:paraId="61464B2B"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60BE9267"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Բուհերում ընդունելության կազմակերպման գործընթացը կարգավորող հոդվածը վերանայվել է:</w:t>
            </w:r>
          </w:p>
        </w:tc>
      </w:tr>
      <w:tr w:rsidR="007C7399" w:rsidRPr="006055BB" w14:paraId="77F2AAAF"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3CDA39EF" w14:textId="77777777" w:rsidR="007C7399" w:rsidRDefault="007C7399" w:rsidP="007C7399">
            <w:pPr>
              <w:pStyle w:val="ListParagraph"/>
              <w:numPr>
                <w:ilvl w:val="0"/>
                <w:numId w:val="10"/>
              </w:numPr>
              <w:tabs>
                <w:tab w:val="left" w:pos="810"/>
              </w:tabs>
              <w:spacing w:after="0"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Նախագծի 26-րդ հոդվածի 7-րդ մասի համաձայն՝ </w:t>
            </w:r>
            <w:r>
              <w:rPr>
                <w:rFonts w:ascii="GHEA Grapalat" w:eastAsia="Times New Roman" w:hAnsi="GHEA Grapalat" w:cs="Arial"/>
                <w:color w:val="000000"/>
                <w:sz w:val="24"/>
                <w:szCs w:val="24"/>
                <w:lang w:val="hy-AM"/>
              </w:rPr>
              <w:t xml:space="preserve">բուհի և դրա կառուցվածքային միավորների </w:t>
            </w:r>
            <w:r>
              <w:rPr>
                <w:rFonts w:ascii="GHEA Grapalat" w:eastAsia="Times New Roman" w:hAnsi="GHEA Grapalat" w:cs="Arial"/>
                <w:i/>
                <w:color w:val="000000"/>
                <w:sz w:val="24"/>
                <w:szCs w:val="24"/>
                <w:u w:val="single"/>
                <w:lang w:val="hy-AM"/>
              </w:rPr>
              <w:t>կառավարման մարմիններում,</w:t>
            </w:r>
            <w:r>
              <w:rPr>
                <w:rFonts w:ascii="GHEA Grapalat" w:eastAsia="Times New Roman" w:hAnsi="GHEA Grapalat" w:cs="Arial"/>
                <w:color w:val="000000"/>
                <w:sz w:val="24"/>
                <w:szCs w:val="24"/>
                <w:lang w:val="hy-AM"/>
              </w:rPr>
              <w:t xml:space="preserve"> ինչպես նաև </w:t>
            </w:r>
            <w:r>
              <w:rPr>
                <w:rFonts w:ascii="GHEA Grapalat" w:eastAsia="Times New Roman" w:hAnsi="GHEA Grapalat" w:cs="Arial"/>
                <w:i/>
                <w:color w:val="000000"/>
                <w:sz w:val="24"/>
                <w:szCs w:val="24"/>
                <w:u w:val="single"/>
                <w:lang w:val="hy-AM"/>
              </w:rPr>
              <w:t>ակադեմիական և գիտական խորհուրդներում և ղեկավար պաշտոններում</w:t>
            </w:r>
            <w:r>
              <w:rPr>
                <w:rFonts w:ascii="GHEA Grapalat" w:eastAsia="Times New Roman" w:hAnsi="GHEA Grapalat" w:cs="Arial"/>
                <w:color w:val="000000"/>
                <w:sz w:val="24"/>
                <w:szCs w:val="24"/>
                <w:lang w:val="hy-AM"/>
              </w:rPr>
              <w:t xml:space="preserve"> </w:t>
            </w:r>
            <w:r>
              <w:rPr>
                <w:rFonts w:ascii="GHEA Grapalat" w:eastAsia="Times New Roman" w:hAnsi="GHEA Grapalat" w:cs="Arial"/>
                <w:i/>
                <w:color w:val="000000"/>
                <w:sz w:val="24"/>
                <w:szCs w:val="24"/>
                <w:u w:val="single"/>
                <w:lang w:val="hy-AM"/>
              </w:rPr>
              <w:t>արգելվում է որևէ կուսակցության անդամ հանդիսացող</w:t>
            </w:r>
            <w:r>
              <w:rPr>
                <w:rFonts w:ascii="GHEA Grapalat" w:eastAsia="Times New Roman" w:hAnsi="GHEA Grapalat" w:cs="Arial"/>
                <w:color w:val="000000"/>
                <w:sz w:val="24"/>
                <w:szCs w:val="24"/>
                <w:lang w:val="hy-AM"/>
              </w:rPr>
              <w:t xml:space="preserve"> կամ քաղաքական, հանրային կամ համայնքային ծառայության պաշտոններ զբաղեցնող անձանց ներգրավումը: Առաջարկվող դրույթը չի բխում ՀՀ սահմանադրության 46-րդ հոդվածից, համաձայն որի՝ յ</w:t>
            </w:r>
            <w:r>
              <w:rPr>
                <w:rFonts w:ascii="GHEA Grapalat" w:hAnsi="GHEA Grapalat"/>
                <w:color w:val="000000"/>
                <w:sz w:val="24"/>
                <w:szCs w:val="24"/>
                <w:shd w:val="clear" w:color="auto" w:fill="FFFFFF"/>
                <w:lang w:val="hy-AM"/>
              </w:rPr>
              <w:t xml:space="preserve">ուրաքանչյուր քաղաքացի ունի այլ քաղաքացիների հետ կուսակցություն ստեղծելու և որևէ կուսակցության անդամագրվելու </w:t>
            </w:r>
            <w:r>
              <w:rPr>
                <w:rFonts w:ascii="GHEA Grapalat" w:eastAsia="Times New Roman" w:hAnsi="GHEA Grapalat" w:cs="Arial"/>
                <w:color w:val="000000"/>
                <w:sz w:val="24"/>
                <w:szCs w:val="24"/>
                <w:lang w:val="hy-AM"/>
              </w:rPr>
              <w:t>իրավունք:</w:t>
            </w:r>
            <w:r>
              <w:rPr>
                <w:rFonts w:eastAsia="Times New Roman" w:cs="Calibri"/>
                <w:color w:val="000000"/>
                <w:sz w:val="24"/>
                <w:szCs w:val="24"/>
                <w:lang w:val="hy-AM"/>
              </w:rPr>
              <w:t> </w:t>
            </w:r>
            <w:r>
              <w:rPr>
                <w:rFonts w:ascii="GHEA Grapalat" w:eastAsia="Times New Roman" w:hAnsi="GHEA Grapalat" w:cs="Arial"/>
                <w:color w:val="000000"/>
                <w:sz w:val="24"/>
                <w:szCs w:val="24"/>
                <w:lang w:val="hy-AM"/>
              </w:rPr>
              <w:t>Նույն հոդվածով նաև սահմանված են այդ իրավունքի սահմանափակման հնարավոր դեպքերը և հիմքերը:</w:t>
            </w:r>
          </w:p>
        </w:tc>
        <w:tc>
          <w:tcPr>
            <w:tcW w:w="6553" w:type="dxa"/>
            <w:gridSpan w:val="8"/>
            <w:tcBorders>
              <w:top w:val="single" w:sz="4" w:space="0" w:color="auto"/>
              <w:left w:val="single" w:sz="4" w:space="0" w:color="auto"/>
              <w:bottom w:val="single" w:sz="4" w:space="0" w:color="auto"/>
              <w:right w:val="single" w:sz="4" w:space="0" w:color="auto"/>
            </w:tcBorders>
            <w:hideMark/>
          </w:tcPr>
          <w:p w14:paraId="35A4D457" w14:textId="77777777" w:rsidR="008C3B68" w:rsidRDefault="008C3B68" w:rsidP="008C3B68">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0F72EFEA" w14:textId="77777777" w:rsidR="008C3B68" w:rsidRDefault="008C3B68" w:rsidP="008C3B68">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Կուսակցական անձանց ներգրավման արգելքը բուհի և դրա կառուցվածքային միավորների կառավարման մարմիններում, ինչպես նաև ակադեմիական և գիտական խորհուրդներում նպատակաուղղված է անձանց կրթության սահմանադրական իրավունքի իրացմանը, ինչի համար անհրաժեշտ է կիրառել բուհի կառավարման բոլոր մարմիններում, որոնց մասնակցությունն ակնկալում է անկողմնակալություն և անկախություն և որոնց միջոցով հնարավոր է` ունենալով կուսակցական քաղաքական օրակարգ, միջամտել կամ կրթության իրավունքի իրացմանը` այլ քաղաքական դիրքորոշում ունեցող քաղաքացիների համար:</w:t>
            </w:r>
          </w:p>
          <w:p w14:paraId="476AA379" w14:textId="77777777" w:rsidR="008C3B68" w:rsidRDefault="008C3B68" w:rsidP="008C3B68">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Միևնույն ժամանակ սահմանափակումը բխում է բուհերի ինքնակառավարվող լինելու սահմանադրական իրավունքից, որի համատեքստում ևս անհրաժեշտ է, որ կառավարման բոլոր մարմիններում ներգրավված անձնինք ի վիճակի լինեն իրացնելու ինքնակառավարման գործառույթը` առանց այլ շահերի կամ օրակարգի:</w:t>
            </w:r>
          </w:p>
          <w:p w14:paraId="610E2D06" w14:textId="77777777" w:rsidR="008C3B68" w:rsidRDefault="008C3B68" w:rsidP="008C3B68">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Միևնույն ժամանակ բուհերը միտված են նաև ժողովրդավարական սկզբունքների  ապահովմանը, քաղաքացիական գիտակցության, պատասխանատվության և համամարդկային արժեքների արմատավորմանը և հետևաբար այս գործառույթների արդյունավետ իրականացման համար անհրաժեշտ է որոշում կայացնող մարմիններում երաշխավորել ակադեմիական ազատությունների, անկողմնակալության ու համաչափ/հավասար վերաբերմունքի նկատմամբ կուսակցական/քաղաքական օրակարգով պայմանավորված միջամտության հնարավորության բացառումը:</w:t>
            </w:r>
          </w:p>
          <w:p w14:paraId="77E237BC" w14:textId="77777777" w:rsidR="008C3B68" w:rsidRDefault="008C3B68" w:rsidP="008C3B68">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Օրենքի նախագծով նաև երաշխավորվում է բուհերի ապաքաղաքական գործունեությունը, որի համատեքստում ևս պետք է դիտարկել սույն կարգավորումը:</w:t>
            </w:r>
          </w:p>
          <w:p w14:paraId="0E308F35" w14:textId="3C813177" w:rsidR="007C7399" w:rsidRDefault="008C3B68" w:rsidP="008C3B68">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Այսպիսով առաջարկվող սահմանափակումը Սահմանադրության 78-րդ հոդվածի համատեքստում համարում ենք պիտանի և համաչափ` կրթության իրավունքի, բուհի ինքնակառավարման և ակադեմիական ազատությունների լիարժեք դրսևորման և արդյունավետ իրացման համատեքստում:</w:t>
            </w:r>
          </w:p>
        </w:tc>
      </w:tr>
      <w:tr w:rsidR="007C7399" w:rsidRPr="006055BB" w14:paraId="3CDBF066"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338AF1E3" w14:textId="77777777" w:rsidR="007C7399" w:rsidRDefault="007C7399" w:rsidP="007C7399">
            <w:pPr>
              <w:pStyle w:val="ListParagraph"/>
              <w:numPr>
                <w:ilvl w:val="0"/>
                <w:numId w:val="10"/>
              </w:numPr>
              <w:tabs>
                <w:tab w:val="left" w:pos="810"/>
              </w:tabs>
              <w:spacing w:after="0"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Նախագծի 28-րդ հոդվածի 16-րդ մասով խորհրդի անդամի լիազորությունները դադարեցնելու որոշ հիմքեր խնդրահարույց են, օրինակ՝ 2-րդ կետի համաձայն՝ </w:t>
            </w:r>
            <w:r>
              <w:rPr>
                <w:rFonts w:ascii="GHEA Grapalat" w:eastAsia="Times New Roman" w:hAnsi="GHEA Grapalat" w:cs="Arial"/>
                <w:color w:val="000000"/>
                <w:sz w:val="24"/>
                <w:szCs w:val="24"/>
                <w:lang w:val="hy-AM"/>
              </w:rPr>
              <w:t xml:space="preserve">հոգաբարձուների խորհրդի անդամի լիազորությունը կարող է դադարեցվել լիազոր մարմնի միջնորդությամբ` հիմնադրի որոշմամբ </w:t>
            </w:r>
            <w:r>
              <w:rPr>
                <w:rFonts w:ascii="GHEA Grapalat" w:eastAsia="Times New Roman" w:hAnsi="GHEA Grapalat" w:cs="Arial"/>
                <w:i/>
                <w:color w:val="000000"/>
                <w:sz w:val="24"/>
                <w:szCs w:val="24"/>
                <w:u w:val="single"/>
                <w:lang w:val="hy-AM"/>
              </w:rPr>
              <w:t>կամ հոգաբարձուների խորհրդի երկու երրորդի որոշմամբ:</w:t>
            </w:r>
            <w:r>
              <w:rPr>
                <w:rFonts w:ascii="GHEA Grapalat" w:eastAsia="Times New Roman" w:hAnsi="GHEA Grapalat" w:cs="Arial"/>
                <w:color w:val="000000"/>
                <w:sz w:val="24"/>
                <w:szCs w:val="24"/>
                <w:lang w:val="hy-AM"/>
              </w:rPr>
              <w:t xml:space="preserve"> Պարզաբանված չէ, թե որ դեպքում կարող է այս հիմքով դադարեցվել հոգաբարձուների խորհրդի անդամի լիազորությունը:</w:t>
            </w:r>
          </w:p>
        </w:tc>
        <w:tc>
          <w:tcPr>
            <w:tcW w:w="6553" w:type="dxa"/>
            <w:gridSpan w:val="8"/>
            <w:tcBorders>
              <w:top w:val="single" w:sz="4" w:space="0" w:color="auto"/>
              <w:left w:val="single" w:sz="4" w:space="0" w:color="auto"/>
              <w:bottom w:val="single" w:sz="4" w:space="0" w:color="auto"/>
              <w:right w:val="single" w:sz="4" w:space="0" w:color="auto"/>
            </w:tcBorders>
            <w:hideMark/>
          </w:tcPr>
          <w:p w14:paraId="746E641C"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4A036D6C" w14:textId="77777777" w:rsidR="007C7399" w:rsidRDefault="007C7399" w:rsidP="007C7399">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Համապատասխանեցվել է հիմնադրամների մասին օրենքի անալոգ ձևակերպմանը՝</w:t>
            </w:r>
          </w:p>
          <w:p w14:paraId="0089ADC4" w14:textId="77777777" w:rsidR="007C7399" w:rsidRDefault="007C7399" w:rsidP="007C7399">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«2) կամ իր պարտականությունները պատշաճ չկատարելու դեպքում՝ հոգաբարձուների խորհրդի մնացած անդամների ձայների առնվազն 3/4-ով կայացված որոշման հիման վրա.»։ </w:t>
            </w:r>
          </w:p>
        </w:tc>
      </w:tr>
      <w:tr w:rsidR="007C7399" w:rsidRPr="006055BB" w14:paraId="721D0345"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CA25BBC" w14:textId="77777777" w:rsidR="007C7399" w:rsidRDefault="007C7399" w:rsidP="007C7399">
            <w:pPr>
              <w:pStyle w:val="ListParagraph"/>
              <w:numPr>
                <w:ilvl w:val="0"/>
                <w:numId w:val="10"/>
              </w:numPr>
              <w:tabs>
                <w:tab w:val="left" w:pos="810"/>
              </w:tabs>
              <w:spacing w:after="0"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Նախագծի 33-րդ հոդվածի 13-րդ մասի համաձայն՝ </w:t>
            </w:r>
            <w:r>
              <w:rPr>
                <w:rFonts w:ascii="GHEA Grapalat" w:eastAsia="Times New Roman" w:hAnsi="GHEA Grapalat" w:cs="Arial"/>
                <w:color w:val="000000"/>
                <w:sz w:val="24"/>
                <w:szCs w:val="24"/>
                <w:lang w:val="hy-AM"/>
              </w:rPr>
              <w:t xml:space="preserve">էթիկայի գրասենյակի կառուցվածքը, </w:t>
            </w:r>
            <w:r>
              <w:rPr>
                <w:rFonts w:ascii="GHEA Grapalat" w:eastAsia="Times New Roman" w:hAnsi="GHEA Grapalat" w:cs="Arial"/>
                <w:i/>
                <w:color w:val="000000"/>
                <w:sz w:val="24"/>
                <w:szCs w:val="24"/>
                <w:u w:val="single"/>
                <w:lang w:val="hy-AM"/>
              </w:rPr>
              <w:t>բյուջեն,</w:t>
            </w:r>
            <w:r>
              <w:rPr>
                <w:rFonts w:ascii="GHEA Grapalat" w:eastAsia="Times New Roman" w:hAnsi="GHEA Grapalat" w:cs="Arial"/>
                <w:color w:val="000000"/>
                <w:sz w:val="24"/>
                <w:szCs w:val="24"/>
                <w:lang w:val="hy-AM"/>
              </w:rPr>
              <w:t xml:space="preserve"> ձևավորման և կառավարման կարգը (…) հաստատում է հոգաբարձուների խորհուրդը: Պարզ չէ, թե ինչ բյուջեի մասին է խոսքը, այն պարագայում, երբ էթիկայի գրասենյակը բուհի կառուցվածքային միավոր է դիտարկվել:</w:t>
            </w:r>
          </w:p>
        </w:tc>
        <w:tc>
          <w:tcPr>
            <w:tcW w:w="6553" w:type="dxa"/>
            <w:gridSpan w:val="8"/>
            <w:tcBorders>
              <w:top w:val="single" w:sz="4" w:space="0" w:color="auto"/>
              <w:left w:val="single" w:sz="4" w:space="0" w:color="auto"/>
              <w:bottom w:val="single" w:sz="4" w:space="0" w:color="auto"/>
              <w:right w:val="single" w:sz="4" w:space="0" w:color="auto"/>
            </w:tcBorders>
            <w:hideMark/>
          </w:tcPr>
          <w:p w14:paraId="5BA62911"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 ի գիտություն:</w:t>
            </w:r>
          </w:p>
          <w:p w14:paraId="10824EFD"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Էթիկայի գրասենյակը, որպես բուհի օրենքով նախատեսված կառուցվածքային միավոր, որի լիազորությունների շրջանակը ևս սահմանված է օրենքով ունի նաև օրենքով սահմանված բյուջե, որի միջոցով պետք է իրականացնի իր գործառույթները:</w:t>
            </w:r>
          </w:p>
        </w:tc>
      </w:tr>
      <w:tr w:rsidR="007C7399" w:rsidRPr="006055BB" w14:paraId="2F830588"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E135338" w14:textId="77777777" w:rsidR="007C7399" w:rsidRDefault="007C7399" w:rsidP="007C7399">
            <w:pPr>
              <w:pStyle w:val="ListParagraph"/>
              <w:numPr>
                <w:ilvl w:val="0"/>
                <w:numId w:val="10"/>
              </w:numPr>
              <w:spacing w:after="0" w:line="360" w:lineRule="auto"/>
              <w:ind w:left="0" w:firstLine="360"/>
              <w:jc w:val="both"/>
              <w:rPr>
                <w:rFonts w:ascii="GHEA Grapalat" w:eastAsia="Times New Roman" w:hAnsi="GHEA Grapalat" w:cs="Arial"/>
                <w:color w:val="000000"/>
                <w:sz w:val="24"/>
                <w:szCs w:val="24"/>
                <w:lang w:val="hy-AM"/>
              </w:rPr>
            </w:pPr>
            <w:r>
              <w:rPr>
                <w:rFonts w:ascii="GHEA Grapalat" w:hAnsi="GHEA Grapalat"/>
                <w:sz w:val="24"/>
                <w:szCs w:val="24"/>
                <w:lang w:val="hy-AM"/>
              </w:rPr>
              <w:t xml:space="preserve">Նախագծի 37-րդ հոդվածի 2-րդ մասի համաձայն՝ </w:t>
            </w:r>
            <w:r>
              <w:rPr>
                <w:rFonts w:ascii="GHEA Grapalat" w:eastAsia="Times New Roman" w:hAnsi="GHEA Grapalat" w:cs="Arial"/>
                <w:color w:val="000000"/>
                <w:sz w:val="24"/>
                <w:szCs w:val="24"/>
                <w:lang w:val="hy-AM"/>
              </w:rPr>
              <w:t xml:space="preserve">սույն հոդվածի 1-ին մասով սահմանված </w:t>
            </w:r>
            <w:r>
              <w:rPr>
                <w:rFonts w:ascii="GHEA Grapalat" w:eastAsia="Times New Roman" w:hAnsi="GHEA Grapalat" w:cs="Arial"/>
                <w:i/>
                <w:color w:val="000000"/>
                <w:sz w:val="24"/>
                <w:szCs w:val="24"/>
                <w:u w:val="single"/>
                <w:lang w:val="hy-AM"/>
              </w:rPr>
              <w:t>լիազորությունները</w:t>
            </w:r>
            <w:r>
              <w:rPr>
                <w:rFonts w:ascii="GHEA Grapalat" w:eastAsia="Times New Roman" w:hAnsi="GHEA Grapalat" w:cs="Arial"/>
                <w:color w:val="000000"/>
                <w:sz w:val="24"/>
                <w:szCs w:val="24"/>
                <w:lang w:val="hy-AM"/>
              </w:rPr>
              <w:t xml:space="preserve">, ինչպես նաև իր կանոնադրական </w:t>
            </w:r>
            <w:r>
              <w:rPr>
                <w:rFonts w:ascii="GHEA Grapalat" w:eastAsia="Times New Roman" w:hAnsi="GHEA Grapalat" w:cs="Arial"/>
                <w:i/>
                <w:color w:val="000000"/>
                <w:sz w:val="24"/>
                <w:szCs w:val="24"/>
                <w:u w:val="single"/>
                <w:lang w:val="hy-AM"/>
              </w:rPr>
              <w:t>գործառույթներն ապահովելու նպատակով</w:t>
            </w:r>
            <w:r>
              <w:rPr>
                <w:rFonts w:ascii="GHEA Grapalat" w:eastAsia="Times New Roman" w:hAnsi="GHEA Grapalat" w:cs="Arial"/>
                <w:color w:val="000000"/>
                <w:sz w:val="24"/>
                <w:szCs w:val="24"/>
                <w:lang w:val="hy-AM"/>
              </w:rPr>
              <w:t xml:space="preserve"> բարձրագույն կրթության և գիտության կոմիտեն կարող է ստեղծել հանձնաժողովներ, աշխատանքային խմբեր, մասնագիտական և խորհրդակցական մարմիններ` հաստատելով դրանց աշխատակարգը, անվանական կազմը և </w:t>
            </w:r>
            <w:r>
              <w:rPr>
                <w:rFonts w:ascii="GHEA Grapalat" w:eastAsia="Times New Roman" w:hAnsi="GHEA Grapalat" w:cs="Arial"/>
                <w:i/>
                <w:color w:val="000000"/>
                <w:sz w:val="24"/>
                <w:szCs w:val="24"/>
                <w:u w:val="single"/>
                <w:lang w:val="hy-AM"/>
              </w:rPr>
              <w:t>վարձատրության չափը</w:t>
            </w:r>
            <w:r>
              <w:rPr>
                <w:rFonts w:ascii="GHEA Grapalat" w:eastAsia="Times New Roman" w:hAnsi="GHEA Grapalat" w:cs="Arial"/>
                <w:i/>
                <w:color w:val="000000"/>
                <w:sz w:val="24"/>
                <w:szCs w:val="24"/>
                <w:lang w:val="hy-AM"/>
              </w:rPr>
              <w:t xml:space="preserve">։ </w:t>
            </w:r>
            <w:r>
              <w:rPr>
                <w:rFonts w:ascii="GHEA Grapalat" w:eastAsia="Times New Roman" w:hAnsi="GHEA Grapalat" w:cs="Arial"/>
                <w:color w:val="000000"/>
                <w:sz w:val="24"/>
                <w:szCs w:val="24"/>
                <w:lang w:val="hy-AM"/>
              </w:rPr>
              <w:t>Նշված դրույթը խնդրահարույց է, քանի որ չի հստակեցվում, թե ինչ կարգավիճակ և գործառույթներ են ունենալու նշված մարմինները՝ հաշվի առնելով նաև, որ դրանք գործելու են վճարովիության սկզբունքով:</w:t>
            </w:r>
          </w:p>
        </w:tc>
        <w:tc>
          <w:tcPr>
            <w:tcW w:w="6553" w:type="dxa"/>
            <w:gridSpan w:val="8"/>
            <w:tcBorders>
              <w:top w:val="single" w:sz="4" w:space="0" w:color="auto"/>
              <w:left w:val="single" w:sz="4" w:space="0" w:color="auto"/>
              <w:bottom w:val="single" w:sz="4" w:space="0" w:color="auto"/>
              <w:right w:val="single" w:sz="4" w:space="0" w:color="auto"/>
            </w:tcBorders>
            <w:hideMark/>
          </w:tcPr>
          <w:p w14:paraId="266C6D94"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28B47F43"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Վարձատրության չափի մասին կարգավորումը հանվել է:</w:t>
            </w:r>
          </w:p>
        </w:tc>
      </w:tr>
      <w:tr w:rsidR="007C7399" w:rsidRPr="006055BB" w14:paraId="5D1E2B22"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078043A" w14:textId="77777777" w:rsidR="007C7399" w:rsidRDefault="007C7399" w:rsidP="007C7399">
            <w:pPr>
              <w:pStyle w:val="ListParagraph"/>
              <w:numPr>
                <w:ilvl w:val="0"/>
                <w:numId w:val="10"/>
              </w:numPr>
              <w:spacing w:after="0" w:line="360" w:lineRule="auto"/>
              <w:ind w:left="0" w:firstLine="360"/>
              <w:jc w:val="both"/>
              <w:rPr>
                <w:rFonts w:ascii="GHEA Grapalat" w:eastAsia="Times New Roman" w:hAnsi="GHEA Grapalat" w:cs="Arial"/>
                <w:i/>
                <w:color w:val="000000"/>
                <w:sz w:val="24"/>
                <w:szCs w:val="24"/>
                <w:u w:val="single"/>
                <w:lang w:val="hy-AM"/>
              </w:rPr>
            </w:pPr>
            <w:r>
              <w:rPr>
                <w:rFonts w:ascii="GHEA Grapalat" w:hAnsi="GHEA Grapalat"/>
                <w:sz w:val="24"/>
                <w:szCs w:val="24"/>
                <w:lang w:val="hy-AM"/>
              </w:rPr>
              <w:t xml:space="preserve">Նախագծի 43-րդ հոդվածի 1-ին մասի համաձայն՝ </w:t>
            </w:r>
            <w:r>
              <w:rPr>
                <w:rFonts w:ascii="GHEA Grapalat" w:eastAsia="Times New Roman" w:hAnsi="GHEA Grapalat" w:cs="Arial"/>
                <w:sz w:val="24"/>
                <w:szCs w:val="24"/>
                <w:lang w:val="hy-AM"/>
              </w:rPr>
              <w:t xml:space="preserve">սույն օրենքն ուժի մեջ է մտնում պաշտոնական հրապարակման օրվան հաջորդող տասներորդ օրը, </w:t>
            </w:r>
            <w:r>
              <w:rPr>
                <w:rFonts w:ascii="GHEA Grapalat" w:eastAsia="Times New Roman" w:hAnsi="GHEA Grapalat" w:cs="Arial"/>
                <w:i/>
                <w:sz w:val="24"/>
                <w:szCs w:val="24"/>
                <w:u w:val="single"/>
                <w:lang w:val="hy-AM"/>
              </w:rPr>
              <w:t>բացառությամբ սույն օրենքի 42-րդ հոդվածով նախատեսված դրույթների</w:t>
            </w:r>
            <w:r>
              <w:rPr>
                <w:rFonts w:ascii="GHEA Grapalat" w:eastAsia="Times New Roman" w:hAnsi="GHEA Grapalat" w:cs="Arial"/>
                <w:sz w:val="24"/>
                <w:szCs w:val="24"/>
                <w:lang w:val="hy-AM"/>
              </w:rPr>
              <w:t>: Նշվածից պարզ չէ, թե 42-րդ հոդվածը երբ է ուժի մեջ մտնելու:</w:t>
            </w:r>
          </w:p>
        </w:tc>
        <w:tc>
          <w:tcPr>
            <w:tcW w:w="6553" w:type="dxa"/>
            <w:gridSpan w:val="8"/>
            <w:tcBorders>
              <w:top w:val="single" w:sz="4" w:space="0" w:color="auto"/>
              <w:left w:val="single" w:sz="4" w:space="0" w:color="auto"/>
              <w:bottom w:val="single" w:sz="4" w:space="0" w:color="auto"/>
              <w:right w:val="single" w:sz="4" w:space="0" w:color="auto"/>
            </w:tcBorders>
            <w:hideMark/>
          </w:tcPr>
          <w:p w14:paraId="27470C66"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6BB36B09"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1-ին մասի տեքստից հանվել են համապատասխան բառերը:</w:t>
            </w:r>
          </w:p>
        </w:tc>
      </w:tr>
      <w:tr w:rsidR="007C7399" w:rsidRPr="006055BB" w14:paraId="59CFA901"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6969A2B9" w14:textId="77777777" w:rsidR="007C7399" w:rsidRDefault="007C7399" w:rsidP="007C7399">
            <w:pPr>
              <w:pStyle w:val="ListParagraph"/>
              <w:numPr>
                <w:ilvl w:val="0"/>
                <w:numId w:val="10"/>
              </w:numPr>
              <w:spacing w:after="0" w:line="360" w:lineRule="auto"/>
              <w:ind w:left="0" w:firstLine="360"/>
              <w:jc w:val="both"/>
              <w:rPr>
                <w:rFonts w:ascii="GHEA Grapalat" w:eastAsia="Times New Roman" w:hAnsi="GHEA Grapalat" w:cs="Arial"/>
                <w:i/>
                <w:color w:val="000000"/>
                <w:sz w:val="24"/>
                <w:szCs w:val="24"/>
                <w:u w:val="single"/>
                <w:lang w:val="hy-AM"/>
              </w:rPr>
            </w:pPr>
            <w:r>
              <w:rPr>
                <w:rFonts w:ascii="GHEA Grapalat" w:hAnsi="GHEA Grapalat"/>
                <w:sz w:val="24"/>
                <w:szCs w:val="24"/>
                <w:lang w:val="hy-AM"/>
              </w:rPr>
              <w:t xml:space="preserve">Նախագծի </w:t>
            </w:r>
            <w:r>
              <w:rPr>
                <w:rFonts w:ascii="GHEA Grapalat" w:eastAsia="Times New Roman" w:hAnsi="GHEA Grapalat" w:cs="Arial"/>
                <w:sz w:val="24"/>
                <w:szCs w:val="24"/>
                <w:lang w:val="hy-AM"/>
              </w:rPr>
              <w:t xml:space="preserve">44-րդ հոդվածի 4-րդ մասի համաձայն՝ (...) գիտությունների թեկնածուի և գիտությունների դոկտորի գիտական աստիճանները </w:t>
            </w:r>
            <w:r>
              <w:rPr>
                <w:rFonts w:ascii="GHEA Grapalat" w:eastAsia="Times New Roman" w:hAnsi="GHEA Grapalat" w:cs="Arial"/>
                <w:i/>
                <w:sz w:val="24"/>
                <w:szCs w:val="24"/>
                <w:u w:val="single"/>
                <w:lang w:val="hy-AM"/>
              </w:rPr>
              <w:t>հավասարեցվում</w:t>
            </w:r>
            <w:r>
              <w:rPr>
                <w:rFonts w:ascii="GHEA Grapalat" w:eastAsia="Times New Roman" w:hAnsi="GHEA Grapalat" w:cs="Arial"/>
                <w:sz w:val="24"/>
                <w:szCs w:val="24"/>
                <w:lang w:val="hy-AM"/>
              </w:rPr>
              <w:t xml:space="preserve"> են: Որոշակիացման անհրաժեշտություն ունի, թե նշված «հավասարեցվում են» դրույթը ինչ իրավաբանական բովանդակություն ունի:</w:t>
            </w:r>
          </w:p>
        </w:tc>
        <w:tc>
          <w:tcPr>
            <w:tcW w:w="6553" w:type="dxa"/>
            <w:gridSpan w:val="8"/>
            <w:tcBorders>
              <w:top w:val="single" w:sz="4" w:space="0" w:color="auto"/>
              <w:left w:val="single" w:sz="4" w:space="0" w:color="auto"/>
              <w:bottom w:val="single" w:sz="4" w:space="0" w:color="auto"/>
              <w:right w:val="single" w:sz="4" w:space="0" w:color="auto"/>
            </w:tcBorders>
            <w:hideMark/>
          </w:tcPr>
          <w:p w14:paraId="14947837"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1ED483C4"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Լրացվել է նոր խմբագրությամբ (…) գիտությունների թեկնածուի և գիտությունների դոկտորի գիտական աստիճանները հավասարեցվում են սույն օրենքի իմաստով դոկտորի գիտական աստիճանին:</w:t>
            </w:r>
          </w:p>
        </w:tc>
      </w:tr>
      <w:tr w:rsidR="007C7399" w:rsidRPr="006055BB" w14:paraId="550936AC"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0E936B0D" w14:textId="77777777" w:rsidR="007C7399" w:rsidRDefault="007C7399" w:rsidP="007C7399">
            <w:pPr>
              <w:pStyle w:val="ListParagraph"/>
              <w:numPr>
                <w:ilvl w:val="0"/>
                <w:numId w:val="10"/>
              </w:numPr>
              <w:spacing w:after="0" w:line="360" w:lineRule="auto"/>
              <w:ind w:left="0" w:firstLine="360"/>
              <w:jc w:val="both"/>
              <w:rPr>
                <w:rFonts w:ascii="GHEA Grapalat" w:eastAsia="Times New Roman" w:hAnsi="GHEA Grapalat" w:cs="Arial"/>
                <w:color w:val="000000"/>
                <w:sz w:val="24"/>
                <w:szCs w:val="24"/>
                <w:lang w:val="hy-AM"/>
              </w:rPr>
            </w:pPr>
            <w:r>
              <w:rPr>
                <w:rFonts w:ascii="GHEA Grapalat" w:hAnsi="GHEA Grapalat"/>
                <w:sz w:val="24"/>
                <w:szCs w:val="24"/>
                <w:lang w:val="hy-AM"/>
              </w:rPr>
              <w:t>Նախագծի 4</w:t>
            </w:r>
            <w:r>
              <w:rPr>
                <w:rFonts w:ascii="GHEA Grapalat" w:eastAsia="Times New Roman" w:hAnsi="GHEA Grapalat" w:cs="Arial"/>
                <w:sz w:val="24"/>
                <w:szCs w:val="24"/>
                <w:lang w:val="hy-AM"/>
              </w:rPr>
              <w:t xml:space="preserve">4-րդ հոդվածի 3-րդ մասի համաձայն՝ մինչև </w:t>
            </w:r>
            <w:r>
              <w:rPr>
                <w:rFonts w:ascii="GHEA Grapalat" w:eastAsia="Times New Roman" w:hAnsi="GHEA Grapalat" w:cs="Arial"/>
                <w:i/>
                <w:sz w:val="24"/>
                <w:szCs w:val="24"/>
                <w:u w:val="single"/>
                <w:lang w:val="hy-AM"/>
              </w:rPr>
              <w:t>2025</w:t>
            </w:r>
            <w:r>
              <w:rPr>
                <w:rFonts w:ascii="GHEA Grapalat" w:eastAsia="Times New Roman" w:hAnsi="GHEA Grapalat" w:cs="Arial"/>
                <w:i/>
                <w:color w:val="FF0000"/>
                <w:sz w:val="24"/>
                <w:szCs w:val="24"/>
                <w:u w:val="single"/>
                <w:lang w:val="hy-AM"/>
              </w:rPr>
              <w:t xml:space="preserve"> </w:t>
            </w:r>
            <w:r>
              <w:rPr>
                <w:rFonts w:ascii="GHEA Grapalat" w:eastAsia="Times New Roman" w:hAnsi="GHEA Grapalat" w:cs="Arial"/>
                <w:i/>
                <w:sz w:val="24"/>
                <w:szCs w:val="24"/>
                <w:u w:val="single"/>
                <w:lang w:val="hy-AM"/>
              </w:rPr>
              <w:t>թվականի օգոստոսի 31-ը</w:t>
            </w:r>
            <w:r>
              <w:rPr>
                <w:rFonts w:ascii="GHEA Grapalat" w:eastAsia="Times New Roman" w:hAnsi="GHEA Grapalat" w:cs="Arial"/>
                <w:sz w:val="24"/>
                <w:szCs w:val="24"/>
                <w:lang w:val="hy-AM"/>
              </w:rPr>
              <w:t xml:space="preserve"> լիցենզավորված կրթական ծրագրերը, </w:t>
            </w:r>
            <w:r>
              <w:rPr>
                <w:rFonts w:ascii="GHEA Grapalat" w:eastAsia="Times New Roman" w:hAnsi="GHEA Grapalat" w:cs="Arial"/>
                <w:i/>
                <w:sz w:val="24"/>
                <w:szCs w:val="24"/>
                <w:u w:val="single"/>
                <w:lang w:val="hy-AM"/>
              </w:rPr>
              <w:t>բացառությամբ</w:t>
            </w:r>
            <w:r>
              <w:rPr>
                <w:rFonts w:ascii="GHEA Grapalat" w:eastAsia="Times New Roman" w:hAnsi="GHEA Grapalat" w:cs="Arial"/>
                <w:sz w:val="24"/>
                <w:szCs w:val="24"/>
                <w:lang w:val="hy-AM"/>
              </w:rPr>
              <w:t xml:space="preserve"> բժշկական մասնագիտություններով որակավորում շնորհող ծրագրերի, համարվում են նախահավատարմագրված, և դրանց շրջանավարտներին շնորհված որակավորումները ճանաչվում են պետության կողմից: Պարզաբանված չէ, նշված ժամկետի և բացառության հիմնավորվածությունը:</w:t>
            </w:r>
          </w:p>
        </w:tc>
        <w:tc>
          <w:tcPr>
            <w:tcW w:w="6553" w:type="dxa"/>
            <w:gridSpan w:val="8"/>
            <w:tcBorders>
              <w:top w:val="single" w:sz="4" w:space="0" w:color="auto"/>
              <w:left w:val="single" w:sz="4" w:space="0" w:color="auto"/>
              <w:bottom w:val="single" w:sz="4" w:space="0" w:color="auto"/>
              <w:right w:val="single" w:sz="4" w:space="0" w:color="auto"/>
            </w:tcBorders>
            <w:hideMark/>
          </w:tcPr>
          <w:p w14:paraId="38DF4448" w14:textId="77777777" w:rsidR="00775729" w:rsidRDefault="00775729" w:rsidP="0077572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 ի գիտություն:</w:t>
            </w:r>
          </w:p>
          <w:p w14:paraId="684B439D" w14:textId="77777777" w:rsidR="00775729" w:rsidRDefault="00775729" w:rsidP="0077572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Ժամկետը խմբագրվել է` համապատասխանեցնելով օրենքի ուժի մեջ մտնելու ժամկետին:</w:t>
            </w:r>
          </w:p>
          <w:p w14:paraId="2A6DC67D" w14:textId="77777777" w:rsidR="00775729" w:rsidRDefault="00775729" w:rsidP="0077572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Բժշկական մասնագիտությունները հատուկ նշված են, քանի որ ներկայիս օրենսդրությամբ` </w:t>
            </w:r>
            <w:r>
              <w:rPr>
                <w:rFonts w:ascii="GHEA Grapalat" w:eastAsia="Times New Roman" w:hAnsi="GHEA Grapalat" w:cs="Arial"/>
                <w:sz w:val="24"/>
                <w:szCs w:val="24"/>
                <w:lang w:val="hy-AM"/>
              </w:rPr>
              <w:t>«</w:t>
            </w:r>
            <w:r>
              <w:rPr>
                <w:rFonts w:ascii="GHEA Grapalat" w:hAnsi="GHEA Grapalat"/>
                <w:sz w:val="24"/>
                <w:szCs w:val="24"/>
                <w:lang w:val="hy-AM"/>
              </w:rPr>
              <w:t>Կրթության մասին</w:t>
            </w:r>
            <w:r>
              <w:rPr>
                <w:rFonts w:ascii="GHEA Grapalat" w:eastAsia="Times New Roman" w:hAnsi="GHEA Grapalat" w:cs="Arial"/>
                <w:sz w:val="24"/>
                <w:szCs w:val="24"/>
                <w:lang w:val="hy-AM"/>
              </w:rPr>
              <w:t>»</w:t>
            </w:r>
            <w:r>
              <w:rPr>
                <w:rFonts w:ascii="GHEA Grapalat" w:hAnsi="GHEA Grapalat"/>
                <w:sz w:val="24"/>
                <w:szCs w:val="24"/>
                <w:lang w:val="hy-AM"/>
              </w:rPr>
              <w:t xml:space="preserve"> օրենքի 42-րդ հոդվածի 6-րդ մասով նախատեսված է, որ (...) բժշկական մասնագիտությունները պարտադիր պետք է անցնեն հավատարմագրման գործընթաց:</w:t>
            </w:r>
          </w:p>
          <w:p w14:paraId="506464D4" w14:textId="77777777" w:rsidR="00775729" w:rsidRDefault="00775729" w:rsidP="0077572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Սույն բացառությունը չնախատեսելու պարագայում կստեղծվի իրավիճակ, որ հավատարմագրում չունեցող սակայն լիցենզիա ունեցող բժշկական մասնագիտություններով կրթական ծրագրերը օրենքի ուժով կհամարվեն նախահավատարմագրված, ինչը հակասում է որակի երաշխավորման պահանջին, հատկապես կարգավորվող մասնագիտությունների իմաստով:</w:t>
            </w:r>
          </w:p>
          <w:p w14:paraId="367CF46E" w14:textId="77777777" w:rsidR="00775729" w:rsidRDefault="00775729" w:rsidP="0077572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Շարադրանքը հստակեցվել է՝</w:t>
            </w:r>
          </w:p>
          <w:p w14:paraId="5EC8B65F" w14:textId="72B9EA83" w:rsidR="007C7399" w:rsidRDefault="00775729" w:rsidP="0077572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«3. Մինչև սույն օրենքի ուժի մեջ մտնելը լիցենզիա ունեցող կրթական ծրագրերը, բացառությամբ  Հայաստանի Հանրապետության կառավարության 2011 թվականի հունիսի 30-ի N 978-Ն որոշմամբ սահմանված կարգով ծրագրային հավատարմագրում չանցած բժշկական մասնագիտություններով որակավորում շնորհող ծրագրերի, օրենքի ուժի մեջ մտնելուց հետո համարվում են նախահավատարմագրված, և դրանց շրջանավարտներին շնորհված որակավորումները ճանաչվում են պետության կողմից:»։</w:t>
            </w:r>
          </w:p>
        </w:tc>
      </w:tr>
      <w:tr w:rsidR="007C7399" w:rsidRPr="006055BB" w14:paraId="36A2569D"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D834E5B" w14:textId="77777777" w:rsidR="007C7399" w:rsidRDefault="007C7399" w:rsidP="007C7399">
            <w:pPr>
              <w:pStyle w:val="ListParagraph"/>
              <w:numPr>
                <w:ilvl w:val="0"/>
                <w:numId w:val="10"/>
              </w:numPr>
              <w:spacing w:after="0" w:line="360" w:lineRule="auto"/>
              <w:ind w:left="0" w:firstLine="360"/>
              <w:jc w:val="both"/>
              <w:rPr>
                <w:rFonts w:ascii="GHEA Grapalat" w:eastAsia="Times New Roman" w:hAnsi="GHEA Grapalat" w:cs="Arial"/>
                <w:color w:val="000000"/>
                <w:sz w:val="24"/>
                <w:szCs w:val="24"/>
                <w:lang w:val="hy-AM"/>
              </w:rPr>
            </w:pPr>
            <w:r>
              <w:rPr>
                <w:rFonts w:ascii="GHEA Grapalat" w:hAnsi="GHEA Grapalat"/>
                <w:sz w:val="24"/>
                <w:szCs w:val="24"/>
                <w:lang w:val="hy-AM"/>
              </w:rPr>
              <w:t xml:space="preserve">Նախագծի </w:t>
            </w:r>
            <w:r>
              <w:rPr>
                <w:rFonts w:ascii="GHEA Grapalat" w:eastAsia="Times New Roman" w:hAnsi="GHEA Grapalat" w:cs="Arial"/>
                <w:sz w:val="24"/>
                <w:szCs w:val="24"/>
                <w:lang w:val="hy-AM"/>
              </w:rPr>
              <w:t>44-րդ հոդվածի 6-րդ մասի համաձայն՝ մինչև 2029 թվականի հուլիսի 1-ը գործող մասնավոր բուհերը վերակազմակերպվում են հիմնադրամների կամ հիմնում են հիմնադրամներ և դիմում են բուհի և կրթական ծրագրերի լիցենզավորման: Պարզաբանման անհրաժեշտություն ունի այն հարցը, թե որ օրենսդրական կարգավորումների շրջանակում է հնարավոր, որ առևտրային կազմակերպությունները վերակազմակերպվեն ոչ առևտրային կազմակերպության՝ հիմնադրամի:</w:t>
            </w:r>
            <w:r>
              <w:rPr>
                <w:rFonts w:ascii="GHEA Grapalat" w:eastAsia="Times New Roman" w:hAnsi="GHEA Grapalat" w:cs="Arial"/>
                <w:color w:val="FF0000"/>
                <w:sz w:val="24"/>
                <w:szCs w:val="24"/>
                <w:lang w:val="hy-AM"/>
              </w:rPr>
              <w:t xml:space="preserve"> </w:t>
            </w:r>
          </w:p>
        </w:tc>
        <w:tc>
          <w:tcPr>
            <w:tcW w:w="6553" w:type="dxa"/>
            <w:gridSpan w:val="8"/>
            <w:tcBorders>
              <w:top w:val="single" w:sz="4" w:space="0" w:color="auto"/>
              <w:left w:val="single" w:sz="4" w:space="0" w:color="auto"/>
              <w:bottom w:val="single" w:sz="4" w:space="0" w:color="auto"/>
              <w:right w:val="single" w:sz="4" w:space="0" w:color="auto"/>
            </w:tcBorders>
            <w:hideMark/>
          </w:tcPr>
          <w:p w14:paraId="1161EC27"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74AD47A4"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Առևտրային կազմակերպությունների համար գործում է «կամ» շաղկապից հետո եկող կարգավորումը:</w:t>
            </w:r>
          </w:p>
        </w:tc>
      </w:tr>
      <w:tr w:rsidR="007C7399" w:rsidRPr="006055BB" w14:paraId="4023152A"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0CE19E94" w14:textId="77777777" w:rsidR="007C7399" w:rsidRDefault="007C7399" w:rsidP="007C7399">
            <w:pPr>
              <w:pStyle w:val="ListParagraph"/>
              <w:numPr>
                <w:ilvl w:val="0"/>
                <w:numId w:val="10"/>
              </w:numPr>
              <w:tabs>
                <w:tab w:val="left" w:pos="810"/>
              </w:tabs>
              <w:spacing w:after="0" w:line="360" w:lineRule="auto"/>
              <w:ind w:left="0" w:firstLine="360"/>
              <w:jc w:val="both"/>
              <w:rPr>
                <w:rFonts w:ascii="GHEA Grapalat" w:eastAsia="Times New Roman" w:hAnsi="GHEA Grapalat" w:cs="Arial"/>
                <w:color w:val="000000"/>
                <w:sz w:val="24"/>
                <w:szCs w:val="24"/>
                <w:lang w:val="hy-AM"/>
              </w:rPr>
            </w:pPr>
            <w:r>
              <w:rPr>
                <w:rFonts w:ascii="GHEA Grapalat" w:hAnsi="GHEA Grapalat"/>
                <w:sz w:val="24"/>
                <w:szCs w:val="24"/>
                <w:lang w:val="hy-AM"/>
              </w:rPr>
              <w:t xml:space="preserve">Նախագծի </w:t>
            </w:r>
            <w:r>
              <w:rPr>
                <w:rFonts w:ascii="GHEA Grapalat" w:eastAsia="Times New Roman" w:hAnsi="GHEA Grapalat" w:cs="Arial"/>
                <w:sz w:val="24"/>
                <w:szCs w:val="24"/>
                <w:lang w:val="hy-AM"/>
              </w:rPr>
              <w:t xml:space="preserve">44-րդ հոդվածի 10-րդ մասի համաձայն՝ խոշորացված Հետազոտական համալսարանների ձևավորման ժամանակ բուհին կամ գիտական կազմակերպությանը սեփականության իրավունքով պատկանող գույքը՝ բուհի կամ գիտական կազմակերպության վերակազմավորման արդյունքում </w:t>
            </w:r>
            <w:r>
              <w:rPr>
                <w:rFonts w:ascii="GHEA Grapalat" w:eastAsia="Times New Roman" w:hAnsi="GHEA Grapalat" w:cs="Arial"/>
                <w:i/>
                <w:sz w:val="24"/>
                <w:szCs w:val="24"/>
                <w:u w:val="single"/>
                <w:lang w:val="hy-AM"/>
              </w:rPr>
              <w:t>անցնում է</w:t>
            </w:r>
            <w:r>
              <w:rPr>
                <w:rFonts w:ascii="GHEA Grapalat" w:eastAsia="Times New Roman" w:hAnsi="GHEA Grapalat" w:cs="Arial"/>
                <w:sz w:val="24"/>
                <w:szCs w:val="24"/>
                <w:lang w:val="hy-AM"/>
              </w:rPr>
              <w:t xml:space="preserve"> հանրային բուհի կամ հանրային գիտական կազմակերպության տնօրինմանը համապատասխանաբար։ Հիմնավորված չէ առաջարկվող իմպերատիվ բնույթի կարգավորումը, քանի որ այն կզրկի Կառավարությանը տվյալ ոլորտում համապատասխան որոշումներ կայացնելու հնարավորությունից: </w:t>
            </w:r>
          </w:p>
        </w:tc>
        <w:tc>
          <w:tcPr>
            <w:tcW w:w="6553" w:type="dxa"/>
            <w:gridSpan w:val="8"/>
            <w:tcBorders>
              <w:top w:val="single" w:sz="4" w:space="0" w:color="auto"/>
              <w:left w:val="single" w:sz="4" w:space="0" w:color="auto"/>
              <w:bottom w:val="single" w:sz="4" w:space="0" w:color="auto"/>
              <w:right w:val="single" w:sz="4" w:space="0" w:color="auto"/>
            </w:tcBorders>
            <w:hideMark/>
          </w:tcPr>
          <w:p w14:paraId="468D4990"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354C0330"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Կարգավորման նպատակը բուհական համակարգի վերափոխման գործընթացն արդյունավետ կազմակերպելն է, որի ընթացքում մասնակիցների կողմից բարձրացրած հիմնական մտահոգություններից է հանդիսանում սեփականությամբ պատկանող գույքից զրկվելը: Միևնույն ժամանակ հարցն առնչվում է սեփանկանության իրավունքին, հետևաբար կարգավորման պահպանումը գտնում ենք նպատակահարմար:</w:t>
            </w:r>
          </w:p>
        </w:tc>
      </w:tr>
      <w:tr w:rsidR="007C7399" w:rsidRPr="006055BB" w14:paraId="6069181B"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1CEFC619" w14:textId="77777777" w:rsidR="007C7399" w:rsidRDefault="007C7399" w:rsidP="007C7399">
            <w:pPr>
              <w:pStyle w:val="ListParagraph"/>
              <w:numPr>
                <w:ilvl w:val="0"/>
                <w:numId w:val="10"/>
              </w:numPr>
              <w:spacing w:after="0" w:line="360" w:lineRule="auto"/>
              <w:ind w:left="0" w:firstLine="360"/>
              <w:jc w:val="both"/>
              <w:rPr>
                <w:rFonts w:ascii="GHEA Grapalat" w:eastAsia="Times New Roman" w:hAnsi="GHEA Grapalat" w:cs="Arial"/>
                <w:color w:val="000000"/>
                <w:sz w:val="24"/>
                <w:szCs w:val="24"/>
                <w:lang w:val="hy-AM"/>
              </w:rPr>
            </w:pPr>
            <w:r>
              <w:rPr>
                <w:rFonts w:ascii="GHEA Grapalat" w:hAnsi="GHEA Grapalat"/>
                <w:sz w:val="24"/>
                <w:szCs w:val="24"/>
                <w:lang w:val="hy-AM"/>
              </w:rPr>
              <w:t xml:space="preserve">Նախագծի </w:t>
            </w:r>
            <w:r>
              <w:rPr>
                <w:rFonts w:ascii="GHEA Grapalat" w:eastAsia="Times New Roman" w:hAnsi="GHEA Grapalat" w:cs="Arial"/>
                <w:sz w:val="24"/>
                <w:szCs w:val="24"/>
                <w:lang w:val="hy-AM"/>
              </w:rPr>
              <w:t xml:space="preserve">44-րդ հոդվածի 11-րդ մասի համաձայն՝ </w:t>
            </w:r>
            <w:r>
              <w:rPr>
                <w:rFonts w:ascii="GHEA Grapalat" w:eastAsia="Times New Roman" w:hAnsi="GHEA Grapalat" w:cs="Arial"/>
                <w:color w:val="000000"/>
                <w:sz w:val="24"/>
                <w:szCs w:val="24"/>
                <w:lang w:val="hy-AM"/>
              </w:rPr>
              <w:t xml:space="preserve">մինչ </w:t>
            </w:r>
            <w:r>
              <w:rPr>
                <w:rFonts w:ascii="GHEA Grapalat" w:eastAsia="Times New Roman" w:hAnsi="GHEA Grapalat" w:cs="Arial"/>
                <w:i/>
                <w:color w:val="000000"/>
                <w:sz w:val="24"/>
                <w:szCs w:val="24"/>
                <w:u w:val="single"/>
                <w:lang w:val="hy-AM"/>
              </w:rPr>
              <w:t>2025 թվականի սեպտեմբերի 1-ը</w:t>
            </w:r>
            <w:r>
              <w:rPr>
                <w:rFonts w:ascii="GHEA Grapalat" w:eastAsia="Times New Roman" w:hAnsi="GHEA Grapalat" w:cs="Arial"/>
                <w:color w:val="000000"/>
                <w:sz w:val="24"/>
                <w:szCs w:val="24"/>
                <w:lang w:val="hy-AM"/>
              </w:rPr>
              <w:t xml:space="preserve"> գործող բուհերը իրենց գործունեությունը կարող են շարունակել իրենց տրված լիցենզիայում նշված գործունեության վայրում: Որոշակիացման անհրաժեշտություն ունի այն հարցը, թե նշված ժամկետի ավարտից հետո ինչ է լինելու:</w:t>
            </w:r>
          </w:p>
        </w:tc>
        <w:tc>
          <w:tcPr>
            <w:tcW w:w="6553" w:type="dxa"/>
            <w:gridSpan w:val="8"/>
            <w:tcBorders>
              <w:top w:val="single" w:sz="4" w:space="0" w:color="auto"/>
              <w:left w:val="single" w:sz="4" w:space="0" w:color="auto"/>
              <w:bottom w:val="single" w:sz="4" w:space="0" w:color="auto"/>
              <w:right w:val="single" w:sz="4" w:space="0" w:color="auto"/>
            </w:tcBorders>
            <w:hideMark/>
          </w:tcPr>
          <w:p w14:paraId="358F7EC1"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Ընդունվել է:</w:t>
            </w:r>
          </w:p>
          <w:p w14:paraId="5CFE8B80"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Շարադրվել է նոր խմբագրությամբ: Խոսքը գնում է նրա մասին, որ Օրենքի ընդունումից հետո բուհերի լիցենզիայում նշված տարածքից ավել տարածքներ հնարավոր կլինի՝ </w:t>
            </w:r>
          </w:p>
          <w:p w14:paraId="2C3AA217" w14:textId="77777777" w:rsidR="007C7399" w:rsidRDefault="007C7399" w:rsidP="007C7399">
            <w:pPr>
              <w:tabs>
                <w:tab w:val="left" w:pos="27"/>
              </w:tabs>
              <w:spacing w:after="0" w:line="360" w:lineRule="auto"/>
              <w:jc w:val="both"/>
              <w:rPr>
                <w:rFonts w:ascii="Arial" w:hAnsi="Arial" w:cs="Arial"/>
                <w:sz w:val="24"/>
                <w:szCs w:val="24"/>
                <w:lang w:val="hy-AM" w:eastAsia="en-US"/>
              </w:rPr>
            </w:pPr>
            <w:r>
              <w:rPr>
                <w:rFonts w:ascii="GHEA Grapalat" w:hAnsi="GHEA Grapalat"/>
                <w:sz w:val="24"/>
                <w:szCs w:val="24"/>
                <w:lang w:val="hy-AM"/>
              </w:rPr>
              <w:t>«11. Ակադեմիական քաղաքի տարածքից դուրս արգելվում է բուհական նոր ենթակառուցվածքների ստեղծումը, եթե դա պայմանավորված չէ ենթակառուցվածքի բաղադրիչի կոնկրետ բնակլիմայական կամ աշխարհագրական առանձնահատկությունների հետ: Մինչ օրենքի ուժի մեջ մտնելը լիցենզիա ունեցող բուհերը իրենց գործունեությունը կարող են շարունակել իրենց տրված լիցենզիայում նշված գործունեության վայրում: Օրենքի ուժի մեջ մտնելուց հետո կրթական ենթակառուցվածքների ընդլայնում հնարավոր է միայն Ակադեմիական քաղաքի հայեցակարգի հետ համապատասխանության պարագայում:»։</w:t>
            </w:r>
          </w:p>
        </w:tc>
      </w:tr>
      <w:tr w:rsidR="007C7399" w14:paraId="453D2475"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3ACEB626" w14:textId="77777777" w:rsidR="007C7399" w:rsidRDefault="007C7399" w:rsidP="007C7399">
            <w:pPr>
              <w:spacing w:after="0" w:line="360" w:lineRule="auto"/>
              <w:rPr>
                <w:rFonts w:ascii="GHEA Grapalat" w:eastAsia="Times New Roman" w:hAnsi="GHEA Grapalat" w:cs="Arial"/>
                <w:b/>
                <w:color w:val="000000"/>
                <w:sz w:val="24"/>
                <w:szCs w:val="24"/>
                <w:lang w:val="hy-AM"/>
              </w:rPr>
            </w:pPr>
            <w:r>
              <w:rPr>
                <w:rFonts w:ascii="GHEA Grapalat" w:eastAsia="Times New Roman" w:hAnsi="GHEA Grapalat" w:cs="Arial"/>
                <w:b/>
                <w:color w:val="000000"/>
                <w:sz w:val="24"/>
                <w:szCs w:val="24"/>
                <w:lang w:val="hy-AM"/>
              </w:rPr>
              <w:t>Անձնակազմի կառավարման վարչություն</w:t>
            </w:r>
          </w:p>
        </w:tc>
        <w:tc>
          <w:tcPr>
            <w:tcW w:w="6553" w:type="dxa"/>
            <w:gridSpan w:val="8"/>
            <w:tcBorders>
              <w:top w:val="single" w:sz="4" w:space="0" w:color="auto"/>
              <w:left w:val="single" w:sz="4" w:space="0" w:color="auto"/>
              <w:bottom w:val="single" w:sz="4" w:space="0" w:color="auto"/>
              <w:right w:val="single" w:sz="4" w:space="0" w:color="auto"/>
            </w:tcBorders>
          </w:tcPr>
          <w:p w14:paraId="272EB0B0" w14:textId="77777777" w:rsidR="007C7399" w:rsidRDefault="007C7399" w:rsidP="007C7399">
            <w:pPr>
              <w:tabs>
                <w:tab w:val="left" w:pos="27"/>
              </w:tabs>
              <w:spacing w:after="0" w:line="360" w:lineRule="auto"/>
              <w:jc w:val="both"/>
              <w:rPr>
                <w:rFonts w:ascii="GHEA Grapalat" w:hAnsi="GHEA Grapalat"/>
                <w:sz w:val="24"/>
                <w:szCs w:val="24"/>
                <w:lang w:val="hy-AM"/>
              </w:rPr>
            </w:pPr>
          </w:p>
        </w:tc>
      </w:tr>
      <w:tr w:rsidR="007C7399" w:rsidRPr="006055BB" w14:paraId="398F37E1"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55AC7225" w14:textId="77777777" w:rsidR="007C7399" w:rsidRDefault="007C7399" w:rsidP="007C7399">
            <w:pPr>
              <w:spacing w:after="0" w:line="360" w:lineRule="auto"/>
              <w:ind w:firstLine="562"/>
              <w:jc w:val="both"/>
              <w:rPr>
                <w:rFonts w:ascii="GHEA Grapalat" w:eastAsia="Times New Roman" w:hAnsi="GHEA Grapalat" w:cs="Arial"/>
                <w:color w:val="000000"/>
                <w:sz w:val="24"/>
                <w:szCs w:val="24"/>
                <w:lang w:val="hy-AM"/>
              </w:rPr>
            </w:pPr>
            <w:r>
              <w:rPr>
                <w:rFonts w:ascii="GHEA Grapalat" w:hAnsi="GHEA Grapalat"/>
                <w:sz w:val="24"/>
                <w:szCs w:val="24"/>
                <w:lang w:val="hy-AM"/>
              </w:rPr>
              <w:t>1. Նախագծի 12-րդ հոդվածի 2-րդ մասին համաձայն՝</w:t>
            </w:r>
            <w:r>
              <w:rPr>
                <w:rFonts w:ascii="GHEA Grapalat" w:eastAsia="Times New Roman" w:hAnsi="GHEA Grapalat" w:cs="Arial"/>
                <w:color w:val="000000"/>
                <w:sz w:val="24"/>
                <w:szCs w:val="24"/>
                <w:lang w:val="hy-AM"/>
              </w:rPr>
              <w:t xml:space="preserve"> Կարգավորվող մասնագիտությունների և լրացուցիչ մասնագիտացումների ցանկը սահմանում է Կառավարությունը, սակայն հարկ է նշել, որ Նախագծով բացահայտված չէ, թե որն է </w:t>
            </w:r>
            <w:r>
              <w:rPr>
                <w:rFonts w:ascii="GHEA Grapalat" w:eastAsia="Times New Roman" w:hAnsi="GHEA Grapalat" w:cs="Arial"/>
                <w:b/>
                <w:color w:val="000000"/>
                <w:sz w:val="24"/>
                <w:szCs w:val="24"/>
                <w:lang w:val="hy-AM"/>
              </w:rPr>
              <w:t>«լրացուցիչ մասնագիտացում»</w:t>
            </w:r>
            <w:r>
              <w:rPr>
                <w:rFonts w:ascii="GHEA Grapalat" w:eastAsia="Times New Roman" w:hAnsi="GHEA Grapalat" w:cs="Arial"/>
                <w:color w:val="000000"/>
                <w:sz w:val="24"/>
                <w:szCs w:val="24"/>
                <w:lang w:val="hy-AM"/>
              </w:rPr>
              <w:t xml:space="preserve"> հասկացությունը։</w:t>
            </w:r>
          </w:p>
        </w:tc>
        <w:tc>
          <w:tcPr>
            <w:tcW w:w="6553" w:type="dxa"/>
            <w:gridSpan w:val="8"/>
            <w:tcBorders>
              <w:top w:val="single" w:sz="4" w:space="0" w:color="auto"/>
              <w:left w:val="single" w:sz="4" w:space="0" w:color="auto"/>
              <w:bottom w:val="single" w:sz="4" w:space="0" w:color="auto"/>
              <w:right w:val="single" w:sz="4" w:space="0" w:color="auto"/>
            </w:tcBorders>
          </w:tcPr>
          <w:p w14:paraId="53A3E6E2"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51DD4617"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Շարադրվել է նոր խմբագրությամբ:</w:t>
            </w:r>
          </w:p>
          <w:p w14:paraId="30D6BFF7" w14:textId="77777777" w:rsidR="007C7399" w:rsidRDefault="007C7399" w:rsidP="007C7399">
            <w:pPr>
              <w:tabs>
                <w:tab w:val="left" w:pos="27"/>
              </w:tabs>
              <w:spacing w:after="0" w:line="360" w:lineRule="auto"/>
              <w:jc w:val="both"/>
              <w:rPr>
                <w:rFonts w:ascii="GHEA Grapalat" w:hAnsi="GHEA Grapalat"/>
                <w:sz w:val="24"/>
                <w:szCs w:val="24"/>
                <w:lang w:val="hy-AM"/>
              </w:rPr>
            </w:pPr>
          </w:p>
        </w:tc>
      </w:tr>
      <w:tr w:rsidR="007C7399" w:rsidRPr="006055BB" w14:paraId="014BA31A"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65F81B6" w14:textId="77777777" w:rsidR="007C7399" w:rsidRDefault="007C7399" w:rsidP="007C7399">
            <w:pPr>
              <w:spacing w:after="0" w:line="360" w:lineRule="auto"/>
              <w:ind w:firstLine="562"/>
              <w:jc w:val="both"/>
              <w:rPr>
                <w:rFonts w:ascii="GHEA Grapalat" w:eastAsia="Times New Roman" w:hAnsi="GHEA Grapalat" w:cs="Arial"/>
                <w:color w:val="000000"/>
                <w:lang w:val="hy-AM"/>
              </w:rPr>
            </w:pPr>
            <w:r>
              <w:rPr>
                <w:rFonts w:ascii="GHEA Grapalat" w:eastAsia="Times New Roman" w:hAnsi="GHEA Grapalat" w:cs="Arial"/>
                <w:color w:val="000000"/>
                <w:sz w:val="24"/>
                <w:szCs w:val="24"/>
                <w:lang w:val="hy-AM"/>
              </w:rPr>
              <w:t xml:space="preserve">2. Նախագծի 28-րդ հոդվածի 3-րդ մասի համաձայն՝ հանրային բուհի հոգաբարձուների խորհրդի անդամներից տասին առաջադրում է Լիազոր մարմինը` գիտության և կրթության, ինչպես նաև հումանիտար, արվեստների, սպորտի կամ գործարար միջավայրի բարձր հեղինակություն վայելող և </w:t>
            </w:r>
            <w:r>
              <w:rPr>
                <w:rFonts w:ascii="GHEA Grapalat" w:eastAsia="Times New Roman" w:hAnsi="GHEA Grapalat" w:cs="Arial"/>
                <w:b/>
                <w:color w:val="000000"/>
                <w:sz w:val="24"/>
                <w:szCs w:val="24"/>
                <w:lang w:val="hy-AM"/>
              </w:rPr>
              <w:t>պատասխանատու պաշտոն</w:t>
            </w:r>
            <w:r>
              <w:rPr>
                <w:rFonts w:ascii="GHEA Grapalat" w:eastAsia="Times New Roman" w:hAnsi="GHEA Grapalat" w:cs="Arial"/>
                <w:color w:val="000000"/>
                <w:sz w:val="24"/>
                <w:szCs w:val="24"/>
                <w:lang w:val="hy-AM"/>
              </w:rPr>
              <w:t xml:space="preserve"> զբաղեցրած կամ զբաղեցնող անձանցից, այդ թվում` Սփյուռքից կամ </w:t>
            </w:r>
            <w:r>
              <w:rPr>
                <w:rFonts w:ascii="GHEA Grapalat" w:eastAsia="Times New Roman" w:hAnsi="GHEA Grapalat" w:cs="Arial"/>
                <w:b/>
                <w:color w:val="000000"/>
                <w:sz w:val="24"/>
                <w:szCs w:val="24"/>
                <w:lang w:val="hy-AM"/>
              </w:rPr>
              <w:t>այլ պետության քաղաքացիներից</w:t>
            </w:r>
            <w:r>
              <w:rPr>
                <w:rFonts w:ascii="GHEA Grapalat" w:eastAsia="Times New Roman" w:hAnsi="GHEA Grapalat" w:cs="Arial"/>
                <w:color w:val="000000"/>
                <w:sz w:val="24"/>
                <w:szCs w:val="24"/>
                <w:lang w:val="hy-AM"/>
              </w:rPr>
              <w:t xml:space="preserve">: Հաշվի առնելով Հանրային բուհի հոգաբարձուների խորհուրդի կառավարչական լիազորություններով օժտված մարմին լինելու, ինչպես նաև հանրային բուհի պետության կողմից հիմնադրված լինելու հանգամանքը, կարծում ենք, որ Խորհրդի կազմում այլ պետության քաղաքացի առաջադրելը նպատակահարմար չէ: Առաջարկում ենք հստակեցնել նաև </w:t>
            </w:r>
            <w:r>
              <w:rPr>
                <w:rFonts w:ascii="GHEA Grapalat" w:eastAsia="Times New Roman" w:hAnsi="GHEA Grapalat" w:cs="Arial"/>
                <w:b/>
                <w:color w:val="000000"/>
                <w:sz w:val="24"/>
                <w:szCs w:val="24"/>
                <w:lang w:val="hy-AM"/>
              </w:rPr>
              <w:t xml:space="preserve">«պատասխանատու պաշտոն» </w:t>
            </w:r>
            <w:r>
              <w:rPr>
                <w:rFonts w:ascii="GHEA Grapalat" w:eastAsia="Times New Roman" w:hAnsi="GHEA Grapalat" w:cs="Arial"/>
                <w:color w:val="000000"/>
                <w:sz w:val="24"/>
                <w:szCs w:val="24"/>
                <w:lang w:val="hy-AM"/>
              </w:rPr>
              <w:t>եզրույթը:</w:t>
            </w:r>
            <w:r>
              <w:rPr>
                <w:rFonts w:ascii="GHEA Grapalat" w:eastAsia="Times New Roman" w:hAnsi="GHEA Grapalat" w:cs="Arial"/>
                <w:color w:val="000000"/>
                <w:lang w:val="hy-AM"/>
              </w:rPr>
              <w:t xml:space="preserve"> </w:t>
            </w:r>
          </w:p>
        </w:tc>
        <w:tc>
          <w:tcPr>
            <w:tcW w:w="6553" w:type="dxa"/>
            <w:gridSpan w:val="8"/>
            <w:tcBorders>
              <w:top w:val="single" w:sz="4" w:space="0" w:color="auto"/>
              <w:left w:val="single" w:sz="4" w:space="0" w:color="auto"/>
              <w:bottom w:val="single" w:sz="4" w:space="0" w:color="auto"/>
              <w:right w:val="single" w:sz="4" w:space="0" w:color="auto"/>
            </w:tcBorders>
            <w:hideMark/>
          </w:tcPr>
          <w:p w14:paraId="59000E30"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 մասամբ:</w:t>
            </w:r>
          </w:p>
          <w:p w14:paraId="722D36EE"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Պատասխանատու պաշտոն բառերը հանվել են ձևակերպումից:</w:t>
            </w:r>
          </w:p>
          <w:p w14:paraId="4BA12D17"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Բուհերի միջազգայնացման օրակարգը ենթադրում է նաև դրանց կառավարման մեջ մասնակցայնության մակարդակի ավելացում, միևնույն ժամանակ հաշվի առնելով այն հանգամանքը, որ հոգաբարձուների խորհրդի անդամի լրազորությունների շրջանակը հստակ է, կարծում ենք, որ այլ պետության քաղաքացիների ներգրավման հնարավորության սահմանափակումը նպատակահարմար չէ: </w:t>
            </w:r>
          </w:p>
        </w:tc>
      </w:tr>
      <w:tr w:rsidR="007C7399" w:rsidRPr="006055BB" w14:paraId="55ED8866"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4DBCC475" w14:textId="77777777" w:rsidR="007C7399" w:rsidRDefault="007C7399" w:rsidP="007C7399">
            <w:pPr>
              <w:spacing w:after="0" w:line="360" w:lineRule="auto"/>
              <w:ind w:firstLine="567"/>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xml:space="preserve">3. Նախագծի 28- հոդվածի 7-րդ մասի համաձայն՝ հոգաբարձուների խորհրդի անդամի լիազորության ժամկետի լրանալուց առնվազն երկու ամիս առաջ բուհի ռեկտորը տեղեկացնում է տվյալ անդամին առաջադրող մարմնին, որն իր սահմանած կարգով 30 աշխատանքային օրվա ընթացքում լիազոր մարմնին է ներկայացնում նոր անդամի թեկնածությունը, որը Լիազոր մարմինը ներկայացնում է հաստատման` սույն օրենքով նախատեսված պայմաններին համապատասխանության դեպքում, կամ վերադարձնում է բուհին վերանայման` նշելով թե օրենքի որ պայմանին չի համապատասխանում առաջարկը։ Առաջարկում ենք նախատեսել առաջարկը վերադարձնելու ժամկետներ գործընթացի միասնական և միատեսակ իրականացումն ապահովելու համար: </w:t>
            </w:r>
          </w:p>
        </w:tc>
        <w:tc>
          <w:tcPr>
            <w:tcW w:w="6553" w:type="dxa"/>
            <w:gridSpan w:val="8"/>
            <w:tcBorders>
              <w:top w:val="single" w:sz="4" w:space="0" w:color="auto"/>
              <w:left w:val="single" w:sz="4" w:space="0" w:color="auto"/>
              <w:bottom w:val="single" w:sz="4" w:space="0" w:color="auto"/>
              <w:right w:val="single" w:sz="4" w:space="0" w:color="auto"/>
            </w:tcBorders>
            <w:hideMark/>
          </w:tcPr>
          <w:p w14:paraId="5DC99631"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1993CB5E"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Սահմանվել է տասնօրյա ժամկետ։</w:t>
            </w:r>
          </w:p>
        </w:tc>
      </w:tr>
      <w:tr w:rsidR="007C7399" w:rsidRPr="006055BB" w14:paraId="2956B34B"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14969430" w14:textId="77777777" w:rsidR="007C7399" w:rsidRDefault="007C7399" w:rsidP="007C7399">
            <w:pPr>
              <w:spacing w:after="0" w:line="360" w:lineRule="auto"/>
              <w:ind w:firstLine="562"/>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xml:space="preserve">4. Նախագծի 28-րդ հոդվածի Հոգաբարձուների խորհրդի անվանական կազմը հաստատում է հիմնադիր մարմնի </w:t>
            </w:r>
            <w:r>
              <w:rPr>
                <w:rFonts w:ascii="GHEA Grapalat" w:eastAsia="Times New Roman" w:hAnsi="GHEA Grapalat" w:cs="Arial"/>
                <w:b/>
                <w:color w:val="000000"/>
                <w:sz w:val="24"/>
                <w:szCs w:val="24"/>
                <w:lang w:val="hy-AM"/>
              </w:rPr>
              <w:t>ղեկավարը</w:t>
            </w:r>
            <w:r>
              <w:rPr>
                <w:rFonts w:ascii="GHEA Grapalat" w:eastAsia="Times New Roman" w:hAnsi="GHEA Grapalat" w:cs="Arial"/>
                <w:color w:val="000000"/>
                <w:sz w:val="24"/>
                <w:szCs w:val="24"/>
                <w:lang w:val="hy-AM"/>
              </w:rPr>
              <w:t xml:space="preserve">` Լիազոր մարմնի ներկայացմամբ, իսկ Հոգաբարձուների խորհրդի անդամի լիազորությունը կարող է դադարեցվել Լիազոր մարմնի միջնորդությամբ` </w:t>
            </w:r>
            <w:r>
              <w:rPr>
                <w:rFonts w:ascii="GHEA Grapalat" w:eastAsia="Times New Roman" w:hAnsi="GHEA Grapalat" w:cs="Arial"/>
                <w:b/>
                <w:color w:val="000000"/>
                <w:sz w:val="24"/>
                <w:szCs w:val="24"/>
                <w:lang w:val="hy-AM"/>
              </w:rPr>
              <w:t>հիմնադրի որոշմամբ</w:t>
            </w:r>
            <w:r>
              <w:rPr>
                <w:rFonts w:ascii="GHEA Grapalat" w:eastAsia="Times New Roman" w:hAnsi="GHEA Grapalat" w:cs="Arial"/>
                <w:color w:val="000000"/>
                <w:sz w:val="24"/>
                <w:szCs w:val="24"/>
                <w:lang w:val="hy-AM"/>
              </w:rPr>
              <w:t>: Նշված կարգավորումը հակասում է նորմատիվ իրավական ակտերի մասին օրենքի 34-րդ հոդվածի 1-ի մասին, որի համաձայն՝</w:t>
            </w:r>
            <w:r>
              <w:rPr>
                <w:rFonts w:ascii="Arial" w:eastAsia="Arial Unicode" w:hAnsi="Arial" w:cs="Arial"/>
                <w:color w:val="000000"/>
                <w:sz w:val="21"/>
                <w:szCs w:val="21"/>
                <w:shd w:val="clear" w:color="auto" w:fill="FFFFFF"/>
                <w:lang w:val="hy-AM"/>
              </w:rPr>
              <w:t xml:space="preserve"> </w:t>
            </w:r>
            <w:r>
              <w:rPr>
                <w:rFonts w:ascii="GHEA Grapalat" w:eastAsia="Arial Unicode" w:hAnsi="GHEA Grapalat" w:cs="Arial"/>
                <w:color w:val="000000"/>
                <w:sz w:val="24"/>
                <w:szCs w:val="24"/>
                <w:shd w:val="clear" w:color="auto" w:fill="FFFFFF"/>
                <w:lang w:val="hy-AM"/>
              </w:rPr>
              <w:t>նորմատիվ</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իրավական</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ակտերում</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փոփոխություն</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կամ</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լրացում</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կատարում</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է</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միայն</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այդ</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նորմատիվ</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իրավական</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ակտն</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ընդունած</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մարմինը</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կամ</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նրա</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իրավահաջորդը</w:t>
            </w:r>
            <w:r>
              <w:rPr>
                <w:rFonts w:ascii="GHEA Grapalat" w:eastAsia="Arial Unicode" w:hAnsi="GHEA Grapalat" w:cs="Arial Unicode"/>
                <w:color w:val="000000"/>
                <w:sz w:val="24"/>
                <w:szCs w:val="24"/>
                <w:shd w:val="clear" w:color="auto" w:fill="FFFFFF"/>
                <w:lang w:val="hy-AM"/>
              </w:rPr>
              <w:t>:</w:t>
            </w:r>
          </w:p>
        </w:tc>
        <w:tc>
          <w:tcPr>
            <w:tcW w:w="6553" w:type="dxa"/>
            <w:gridSpan w:val="8"/>
            <w:tcBorders>
              <w:top w:val="single" w:sz="4" w:space="0" w:color="auto"/>
              <w:left w:val="single" w:sz="4" w:space="0" w:color="auto"/>
              <w:bottom w:val="single" w:sz="4" w:space="0" w:color="auto"/>
              <w:right w:val="single" w:sz="4" w:space="0" w:color="auto"/>
            </w:tcBorders>
            <w:hideMark/>
          </w:tcPr>
          <w:p w14:paraId="6FBFB4D3"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2888F61E"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Համապատասխանեցվել է օրենսդրության հետ։</w:t>
            </w:r>
          </w:p>
        </w:tc>
      </w:tr>
      <w:tr w:rsidR="007C7399" w:rsidRPr="006055BB" w14:paraId="1B8739CE"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7E290847" w14:textId="77777777" w:rsidR="007C7399" w:rsidRDefault="007C7399" w:rsidP="007C7399">
            <w:pPr>
              <w:spacing w:after="0" w:line="360" w:lineRule="auto"/>
              <w:ind w:firstLine="567"/>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5. Նախագծի 31-րդ հոդվածի 12-րդ մասի համաձայն՝ նոր ստեղծվող կամ վերակազմակերպվող բուհում մինչև հոգաբարձուների խորհրդի ձևավորումը, բուհի հիմնադիրը նշանակում է ռեկտորի պաշտոնակատար մեկ տարուց ոչ ավելի ժամկետով Վերոնշյալի կապակցությամբ հարկ է նկատել, որ նախատեսված չեն նշանակման գործընթացին վերաբերող ընթացակարգեր, բացի այդ պարզ չէ, թե արդյոք ռեկտորի պաշտոնակատարի վրա տարածվում են ռեկտորի պաշտոնին ներկայացվող պահանջները: Միևնույն ժամանակ Նախագծի 31-րդ հոդվածի 12-րդ և 16-րդ մասերով նախատեսված են նույն կարգավորումները:</w:t>
            </w:r>
          </w:p>
        </w:tc>
        <w:tc>
          <w:tcPr>
            <w:tcW w:w="6553" w:type="dxa"/>
            <w:gridSpan w:val="8"/>
            <w:tcBorders>
              <w:top w:val="single" w:sz="4" w:space="0" w:color="auto"/>
              <w:left w:val="single" w:sz="4" w:space="0" w:color="auto"/>
              <w:bottom w:val="single" w:sz="4" w:space="0" w:color="auto"/>
              <w:right w:val="single" w:sz="4" w:space="0" w:color="auto"/>
            </w:tcBorders>
            <w:hideMark/>
          </w:tcPr>
          <w:p w14:paraId="072F894D"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45B30C0A"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16-րդ մասը հանվել է հոդվածից,</w:t>
            </w:r>
          </w:p>
          <w:p w14:paraId="00E1B6E6"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12-րդ մասը շարադրվել է նոր խմբագրությամբ՝</w:t>
            </w:r>
          </w:p>
          <w:p w14:paraId="6E32522B"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«12. Նոր ստեղծվող կամ վերակազմակերպվող բուհում մինչև հոգաբարձուների խորհրդի ձևավորումը, բուհի հիմնադիրը մեկ տարուց ոչ ավելի ժամկետով նշանակում է ռեկտորի պաշտոնակատար, ով պետք է բավարարի սույն հոդվածով ռեկտորի պաշտոնին ներկայացվող պահանջներին:»։</w:t>
            </w:r>
          </w:p>
        </w:tc>
      </w:tr>
      <w:tr w:rsidR="007C7399" w:rsidRPr="006055BB" w14:paraId="75DCB54F"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2DC14E5B" w14:textId="77777777" w:rsidR="007C7399" w:rsidRDefault="007C7399" w:rsidP="007C7399">
            <w:pPr>
              <w:spacing w:after="0" w:line="360" w:lineRule="auto"/>
              <w:ind w:firstLine="567"/>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xml:space="preserve">6. Նախագծի 35-րդ հոդվածի 1-ին մասի 10-րդ կետի համաձայն՝ Կառավարութունը հաստատում է հանրային բուհի ինստիտուցիոնալ ֆինանսավորման կարգը` ներառյալ </w:t>
            </w:r>
            <w:r>
              <w:rPr>
                <w:rFonts w:ascii="GHEA Grapalat" w:eastAsia="Times New Roman" w:hAnsi="GHEA Grapalat" w:cs="Arial"/>
                <w:b/>
                <w:color w:val="000000"/>
                <w:sz w:val="24"/>
                <w:szCs w:val="24"/>
                <w:lang w:val="hy-AM"/>
              </w:rPr>
              <w:t>կատարողականի արդյունքային ցուցանիշները</w:t>
            </w:r>
            <w:r>
              <w:rPr>
                <w:rFonts w:ascii="GHEA Grapalat" w:eastAsia="Times New Roman" w:hAnsi="GHEA Grapalat" w:cs="Arial"/>
                <w:color w:val="000000"/>
                <w:sz w:val="24"/>
                <w:szCs w:val="24"/>
                <w:lang w:val="hy-AM"/>
              </w:rPr>
              <w:t xml:space="preserve">: Միևնույն ժամանակ Նախագծի 36-րդ հոդվածի 1-ին մասին 7-րդ կետով նույնաբովանդակ գործառույթ է վերապահված նաև Լիազոր մարմնին, որի համաձայն՝ վերջինս հաստատում է հանրային բուհի գործունեության </w:t>
            </w:r>
            <w:r>
              <w:rPr>
                <w:rFonts w:ascii="GHEA Grapalat" w:eastAsia="Times New Roman" w:hAnsi="GHEA Grapalat" w:cs="Arial"/>
                <w:b/>
                <w:color w:val="000000"/>
                <w:sz w:val="24"/>
                <w:szCs w:val="24"/>
                <w:lang w:val="hy-AM"/>
              </w:rPr>
              <w:t>կատարողականի ցուցանիշները</w:t>
            </w:r>
            <w:r>
              <w:rPr>
                <w:rFonts w:ascii="GHEA Grapalat" w:eastAsia="Times New Roman" w:hAnsi="GHEA Grapalat" w:cs="Arial"/>
                <w:color w:val="000000"/>
                <w:sz w:val="24"/>
                <w:szCs w:val="24"/>
                <w:lang w:val="hy-AM"/>
              </w:rPr>
              <w:t>. Նշվածով պայմանավորված առաջարկում ենք հստակեցնել նշված գործառույթների բովանդակությունը գործառութային կրկնությունից խուսափելու համար:</w:t>
            </w:r>
          </w:p>
        </w:tc>
        <w:tc>
          <w:tcPr>
            <w:tcW w:w="6553" w:type="dxa"/>
            <w:gridSpan w:val="8"/>
            <w:tcBorders>
              <w:top w:val="single" w:sz="4" w:space="0" w:color="auto"/>
              <w:left w:val="single" w:sz="4" w:space="0" w:color="auto"/>
              <w:bottom w:val="single" w:sz="4" w:space="0" w:color="auto"/>
              <w:right w:val="single" w:sz="4" w:space="0" w:color="auto"/>
            </w:tcBorders>
          </w:tcPr>
          <w:p w14:paraId="6BE7CD93"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36C67C69"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Լիազոր մարմնին վերապահված գործառույթը շարադրվել է նոր խմբագրությամբ՝</w:t>
            </w:r>
          </w:p>
          <w:p w14:paraId="779F934B"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«7) հաստատում է հանրային բուհի գործունեության կատարողականի ցուցանիշների հաշվարկի մեթոդաբանությունը.»։</w:t>
            </w:r>
          </w:p>
          <w:p w14:paraId="3FE2AB91" w14:textId="77777777" w:rsidR="007C7399" w:rsidRDefault="007C7399" w:rsidP="007C7399">
            <w:pPr>
              <w:tabs>
                <w:tab w:val="left" w:pos="27"/>
              </w:tabs>
              <w:spacing w:after="0" w:line="360" w:lineRule="auto"/>
              <w:jc w:val="both"/>
              <w:rPr>
                <w:rFonts w:ascii="GHEA Grapalat" w:hAnsi="GHEA Grapalat"/>
                <w:sz w:val="24"/>
                <w:szCs w:val="24"/>
                <w:lang w:val="hy-AM"/>
              </w:rPr>
            </w:pPr>
          </w:p>
        </w:tc>
      </w:tr>
      <w:tr w:rsidR="007C7399" w:rsidRPr="006055BB" w14:paraId="6669FC5E"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2F249D86" w14:textId="77777777" w:rsidR="007C7399" w:rsidRDefault="007C7399" w:rsidP="007C7399">
            <w:pPr>
              <w:spacing w:after="0" w:line="360" w:lineRule="auto"/>
              <w:ind w:firstLine="567"/>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xml:space="preserve">7. Նախագծի 37-րդ հոդվածի 1-ին մասի 14-րդ և 22-րդ կետերով Բարձրագույն կրթության և գիտության կոմիտեին վերապահված գործառույթները բովանդակային առումով նույնական են, քանի որ ըստ էության վերաբերում են կոմիտեի կողմից աջակցման ծրագրերի իրականացմանը, հրավերների փաթեթների հաստատմանը, ուստի առաջարկում ենք նշված գործառույթը սահմանել մեկ կետով անհարկի կրկնություններից խուսափելու համար: </w:t>
            </w:r>
          </w:p>
        </w:tc>
        <w:tc>
          <w:tcPr>
            <w:tcW w:w="6553" w:type="dxa"/>
            <w:gridSpan w:val="8"/>
            <w:tcBorders>
              <w:top w:val="single" w:sz="4" w:space="0" w:color="auto"/>
              <w:left w:val="single" w:sz="4" w:space="0" w:color="auto"/>
              <w:bottom w:val="single" w:sz="4" w:space="0" w:color="auto"/>
              <w:right w:val="single" w:sz="4" w:space="0" w:color="auto"/>
            </w:tcBorders>
            <w:hideMark/>
          </w:tcPr>
          <w:p w14:paraId="2ABBE10B"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04B521CA"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22-րդ կետը միավորվել է 14-րդ կետի հետ՝</w:t>
            </w:r>
          </w:p>
          <w:p w14:paraId="33DDFE1A" w14:textId="77777777" w:rsidR="007C7399" w:rsidRDefault="007C7399" w:rsidP="007C7399">
            <w:pPr>
              <w:tabs>
                <w:tab w:val="left" w:pos="27"/>
              </w:tabs>
              <w:spacing w:after="0" w:line="360" w:lineRule="auto"/>
              <w:jc w:val="both"/>
              <w:rPr>
                <w:rFonts w:ascii="Arial" w:hAnsi="Arial" w:cs="Arial"/>
                <w:color w:val="000000"/>
                <w:sz w:val="24"/>
                <w:szCs w:val="24"/>
                <w:lang w:val="hy-AM" w:eastAsia="en-US"/>
              </w:rPr>
            </w:pPr>
            <w:r>
              <w:rPr>
                <w:rFonts w:ascii="GHEA Grapalat" w:hAnsi="GHEA Grapalat"/>
                <w:sz w:val="24"/>
                <w:szCs w:val="24"/>
                <w:lang w:val="hy-AM"/>
              </w:rPr>
              <w:t xml:space="preserve">«14) բազային ֆինանսավորման միջոցառման շրջանակներում կազմակերպում է գիտության ոլորտի ենթակառուցվածքի և նյութատեխնիկական բազայի արդիականացմանը միտված, ինչպես նաև գիտական արդյունքի առևտրայնացման, տնտեսական շրջանառության մեջ ընդգրկման, նորարարական գործունեության աջակցության ու գիտական միջոցառումների կազմակերպման համար ֆինանսական աջակցության ծրագրեր, հաստատում է ծրագրերի հրավերների փաթեթները, ներառյալ գնահատման մեթոդաբանությունը և ֆինանսավորման երաշխավորվախ միջոցառումների ցանկը.»։ </w:t>
            </w:r>
          </w:p>
        </w:tc>
      </w:tr>
      <w:tr w:rsidR="007C7399" w:rsidRPr="006055BB" w14:paraId="75DEE162"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0B038296" w14:textId="77777777" w:rsidR="007C7399" w:rsidRDefault="007C7399" w:rsidP="007C7399">
            <w:pPr>
              <w:spacing w:after="0" w:line="360" w:lineRule="auto"/>
              <w:ind w:firstLine="567"/>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8. Նախագծի 37-րդ հոդվածի 1-ին մասին 23-րդ կետի համաձայն՝ Կոմիտեն իրականացնում է գիտական աստիճանի շնորհման կարգով նախատեսված գործառույթները: Հաշվի առնելով Նախագծի 37-րդ հոդվածի 1-ին մասի 25-րդ կետը, որի համաձայն՝ Կոմիտեն իրականացնում է Հայաստանի Հանրապետության օրենքներով, Կառավարության որոշումներով սահմանված այլ գործառույթներ կարծում ենք, որ 23-րդ կետի անհրաժեշտությունը բացակայում է:</w:t>
            </w:r>
          </w:p>
        </w:tc>
        <w:tc>
          <w:tcPr>
            <w:tcW w:w="6553" w:type="dxa"/>
            <w:gridSpan w:val="8"/>
            <w:tcBorders>
              <w:top w:val="single" w:sz="4" w:space="0" w:color="auto"/>
              <w:left w:val="single" w:sz="4" w:space="0" w:color="auto"/>
              <w:bottom w:val="single" w:sz="4" w:space="0" w:color="auto"/>
              <w:right w:val="single" w:sz="4" w:space="0" w:color="auto"/>
            </w:tcBorders>
            <w:hideMark/>
          </w:tcPr>
          <w:p w14:paraId="20B55F34"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691215E5"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Ձևակերպումն անհրաժեշտ է հետագա հնարավոր շահարկումներից խուսափելու համար:</w:t>
            </w:r>
          </w:p>
        </w:tc>
      </w:tr>
      <w:tr w:rsidR="007C7399" w:rsidRPr="006055BB" w14:paraId="13A65E48"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02795BB9" w14:textId="77777777" w:rsidR="007C7399" w:rsidRDefault="007C7399" w:rsidP="007C7399">
            <w:pPr>
              <w:spacing w:after="0" w:line="360" w:lineRule="auto"/>
              <w:ind w:firstLine="567"/>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9. Առաջարկում ենք վերանայել Նախագծի 43-րդ հոդվածի 10-րդ և 11-րդ մասերի հղումները, քանի որ Նախագծում այդպիսի կետեր չկան:</w:t>
            </w:r>
          </w:p>
        </w:tc>
        <w:tc>
          <w:tcPr>
            <w:tcW w:w="6553" w:type="dxa"/>
            <w:gridSpan w:val="8"/>
            <w:tcBorders>
              <w:top w:val="single" w:sz="4" w:space="0" w:color="auto"/>
              <w:left w:val="single" w:sz="4" w:space="0" w:color="auto"/>
              <w:bottom w:val="single" w:sz="4" w:space="0" w:color="auto"/>
              <w:right w:val="single" w:sz="4" w:space="0" w:color="auto"/>
            </w:tcBorders>
            <w:hideMark/>
          </w:tcPr>
          <w:p w14:paraId="04C08A13"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697DA16A"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Նախագծի 43-րդ և 44-րդ հոդվածներում բոլոր հղումները վերանայվել են:</w:t>
            </w:r>
          </w:p>
        </w:tc>
      </w:tr>
      <w:tr w:rsidR="007C7399" w:rsidRPr="006055BB" w14:paraId="2D6FB705"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hideMark/>
          </w:tcPr>
          <w:p w14:paraId="707BA13B" w14:textId="77777777" w:rsidR="007C7399" w:rsidRDefault="007C7399" w:rsidP="007C7399">
            <w:pPr>
              <w:spacing w:after="0" w:line="360" w:lineRule="auto"/>
              <w:ind w:firstLine="567"/>
              <w:jc w:val="both"/>
              <w:rPr>
                <w:rFonts w:ascii="GHEA Grapalat" w:eastAsia="Times New Roman" w:hAnsi="GHEA Grapalat" w:cs="Arial"/>
                <w:color w:val="000000"/>
                <w:lang w:val="hy-AM"/>
              </w:rPr>
            </w:pPr>
            <w:r>
              <w:rPr>
                <w:rFonts w:ascii="GHEA Grapalat" w:eastAsia="Times New Roman" w:hAnsi="GHEA Grapalat" w:cs="Arial"/>
                <w:color w:val="000000"/>
                <w:sz w:val="24"/>
                <w:szCs w:val="24"/>
                <w:lang w:val="hy-AM"/>
              </w:rPr>
              <w:t>10. Նախագծում միաժամանակ կիրառվում են «ակադեմիական կազմ» և «ակադեմիական անձնակազմ» եզրույթները: Տերմինաբանական միասնականությունն ապահովելու համար առաջարկում ենք օգտագործել մեկ միասնական եզրույթ:</w:t>
            </w:r>
          </w:p>
        </w:tc>
        <w:tc>
          <w:tcPr>
            <w:tcW w:w="6553" w:type="dxa"/>
            <w:gridSpan w:val="8"/>
            <w:tcBorders>
              <w:top w:val="single" w:sz="4" w:space="0" w:color="auto"/>
              <w:left w:val="single" w:sz="4" w:space="0" w:color="auto"/>
              <w:bottom w:val="single" w:sz="4" w:space="0" w:color="auto"/>
              <w:right w:val="single" w:sz="4" w:space="0" w:color="auto"/>
            </w:tcBorders>
            <w:hideMark/>
          </w:tcPr>
          <w:p w14:paraId="51E553A9"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65C764B7"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Նախագծի ամբողջ տեքստում </w:t>
            </w:r>
            <w:r>
              <w:rPr>
                <w:rFonts w:ascii="GHEA Grapalat" w:eastAsia="Times New Roman" w:hAnsi="GHEA Grapalat" w:cs="Arial"/>
                <w:color w:val="000000"/>
                <w:sz w:val="24"/>
                <w:szCs w:val="24"/>
                <w:lang w:val="hy-AM"/>
              </w:rPr>
              <w:t>«ակադեմիական անձնակազմ» ձևակերպումը փոխարինվել է «ակադեմիական կազմ» ձևակերպմամբ:</w:t>
            </w:r>
          </w:p>
        </w:tc>
      </w:tr>
      <w:tr w:rsidR="007C7399" w14:paraId="62AD4CDC" w14:textId="77777777" w:rsidTr="006055BB">
        <w:trPr>
          <w:gridAfter w:val="1"/>
          <w:wAfter w:w="62" w:type="dxa"/>
          <w:trHeight w:val="20"/>
        </w:trPr>
        <w:tc>
          <w:tcPr>
            <w:tcW w:w="8899" w:type="dxa"/>
            <w:tcBorders>
              <w:top w:val="single" w:sz="4" w:space="0" w:color="auto"/>
              <w:left w:val="single" w:sz="4" w:space="0" w:color="auto"/>
              <w:bottom w:val="single" w:sz="4" w:space="0" w:color="auto"/>
              <w:right w:val="single" w:sz="4" w:space="0" w:color="auto"/>
            </w:tcBorders>
            <w:hideMark/>
          </w:tcPr>
          <w:p w14:paraId="31CCFBEE" w14:textId="77777777" w:rsidR="007C7399" w:rsidRDefault="007C7399" w:rsidP="007C7399">
            <w:pPr>
              <w:spacing w:after="0" w:line="360" w:lineRule="auto"/>
              <w:rPr>
                <w:rFonts w:ascii="GHEA Grapalat" w:hAnsi="GHEA Grapalat"/>
                <w:b/>
                <w:sz w:val="24"/>
                <w:szCs w:val="24"/>
                <w:lang w:val="hy-AM"/>
              </w:rPr>
            </w:pPr>
            <w:r>
              <w:rPr>
                <w:rFonts w:ascii="GHEA Grapalat" w:hAnsi="GHEA Grapalat"/>
                <w:b/>
                <w:sz w:val="24"/>
                <w:szCs w:val="24"/>
                <w:lang w:val="hy-AM"/>
              </w:rPr>
              <w:t>Քաղաքացիական ծառայության գրասենյակ</w:t>
            </w:r>
          </w:p>
        </w:tc>
        <w:tc>
          <w:tcPr>
            <w:tcW w:w="6553" w:type="dxa"/>
            <w:gridSpan w:val="8"/>
            <w:tcBorders>
              <w:top w:val="single" w:sz="4" w:space="0" w:color="auto"/>
              <w:left w:val="single" w:sz="4" w:space="0" w:color="auto"/>
              <w:bottom w:val="single" w:sz="4" w:space="0" w:color="auto"/>
              <w:right w:val="single" w:sz="4" w:space="0" w:color="auto"/>
            </w:tcBorders>
          </w:tcPr>
          <w:p w14:paraId="1FE9AD62" w14:textId="77777777" w:rsidR="007C7399" w:rsidRDefault="007C7399" w:rsidP="007C7399">
            <w:pPr>
              <w:tabs>
                <w:tab w:val="left" w:pos="27"/>
              </w:tabs>
              <w:spacing w:after="0" w:line="360" w:lineRule="auto"/>
              <w:jc w:val="both"/>
              <w:rPr>
                <w:rFonts w:ascii="GHEA Grapalat" w:hAnsi="GHEA Grapalat"/>
                <w:sz w:val="24"/>
                <w:szCs w:val="24"/>
                <w:lang w:val="hy-AM"/>
              </w:rPr>
            </w:pPr>
          </w:p>
        </w:tc>
      </w:tr>
      <w:tr w:rsidR="007C7399" w:rsidRPr="006055BB" w14:paraId="41ADFFB6" w14:textId="77777777" w:rsidTr="006055BB">
        <w:trPr>
          <w:gridAfter w:val="1"/>
          <w:wAfter w:w="62" w:type="dxa"/>
          <w:trHeight w:val="20"/>
        </w:trPr>
        <w:tc>
          <w:tcPr>
            <w:tcW w:w="8899" w:type="dxa"/>
            <w:tcBorders>
              <w:top w:val="single" w:sz="4" w:space="0" w:color="auto"/>
              <w:left w:val="single" w:sz="4" w:space="0" w:color="auto"/>
              <w:bottom w:val="single" w:sz="4" w:space="0" w:color="auto"/>
              <w:right w:val="single" w:sz="4" w:space="0" w:color="auto"/>
            </w:tcBorders>
            <w:hideMark/>
          </w:tcPr>
          <w:p w14:paraId="2D6A7FF8" w14:textId="77777777" w:rsidR="007C7399" w:rsidRDefault="007C7399" w:rsidP="007C7399">
            <w:pPr>
              <w:shd w:val="clear" w:color="auto" w:fill="FFFFFF"/>
              <w:spacing w:after="0" w:line="360" w:lineRule="auto"/>
              <w:ind w:firstLine="720"/>
              <w:jc w:val="both"/>
              <w:rPr>
                <w:rFonts w:ascii="GHEA Grapalat" w:eastAsia="Times New Roman" w:hAnsi="GHEA Grapalat"/>
                <w:sz w:val="24"/>
                <w:szCs w:val="24"/>
                <w:lang w:val="hy-AM"/>
              </w:rPr>
            </w:pPr>
            <w:r>
              <w:rPr>
                <w:rFonts w:ascii="GHEA Grapalat" w:eastAsia="Times New Roman" w:hAnsi="GHEA Grapalat"/>
                <w:sz w:val="24"/>
                <w:szCs w:val="24"/>
                <w:lang w:val="hy-AM"/>
              </w:rPr>
              <w:t>Նախագծով առաջարկվող իրավական կարգավորումների վերաբերյալ հայտնում ենք հետևյալը՝</w:t>
            </w:r>
          </w:p>
          <w:p w14:paraId="69BC2415" w14:textId="77777777" w:rsidR="007C7399" w:rsidRDefault="007C7399" w:rsidP="007C7399">
            <w:pPr>
              <w:spacing w:after="0" w:line="360" w:lineRule="auto"/>
              <w:ind w:firstLine="567"/>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xml:space="preserve">Նախագծի 10-րդ հոդվածի 14-րդ մասի համաձայն՝ կրթական ծրագրերը կարող են ներառել նաև </w:t>
            </w:r>
            <w:r>
              <w:rPr>
                <w:rFonts w:ascii="GHEA Grapalat" w:eastAsia="Times New Roman" w:hAnsi="GHEA Grapalat" w:cs="Arial"/>
                <w:i/>
                <w:color w:val="000000"/>
                <w:sz w:val="24"/>
                <w:szCs w:val="24"/>
                <w:lang w:val="hy-AM"/>
              </w:rPr>
              <w:t>փորձնակության</w:t>
            </w:r>
            <w:r>
              <w:rPr>
                <w:rFonts w:ascii="GHEA Grapalat" w:eastAsia="Times New Roman" w:hAnsi="GHEA Grapalat" w:cs="Arial"/>
                <w:color w:val="000000"/>
                <w:sz w:val="24"/>
                <w:szCs w:val="24"/>
                <w:lang w:val="hy-AM"/>
              </w:rPr>
              <w:t xml:space="preserve"> կամ պրակտիկայի բաղադրիչներ` արտադրական կամ մասնագիտական ոլորտում գործունեություն ծավալող մասնավոր տնտեսվարողների կամ </w:t>
            </w:r>
            <w:r>
              <w:rPr>
                <w:rFonts w:ascii="GHEA Grapalat" w:eastAsia="Times New Roman" w:hAnsi="GHEA Grapalat" w:cs="Arial"/>
                <w:i/>
                <w:color w:val="000000"/>
                <w:sz w:val="24"/>
                <w:szCs w:val="24"/>
                <w:lang w:val="hy-AM"/>
              </w:rPr>
              <w:t>այլ կազմակերպությունների</w:t>
            </w:r>
            <w:r>
              <w:rPr>
                <w:rFonts w:ascii="GHEA Grapalat" w:eastAsia="Times New Roman" w:hAnsi="GHEA Grapalat" w:cs="Arial"/>
                <w:color w:val="000000"/>
                <w:sz w:val="24"/>
                <w:szCs w:val="24"/>
                <w:lang w:val="hy-AM"/>
              </w:rPr>
              <w:t xml:space="preserve"> հետ (...): Նախագծի 12-րդ հոդվածի 6-րդ մասի համաձայն՝ կարգավորվող հետավարտական ուսումնառությունը կազմակերպում և իրականացնում է համապատասխան ուղղությամբ մասնագիտական կրթություն իրականացնող հանրային բուհը` տվյալ մասնագիտությամբ գործունեության լիցենզիա ունեցող կազմակերպությունների հետ Հայաստանի Հանրապետության օրենսդրությանը համապատասխան համագործակցության շրջանակում` ուսանողին տվյալ մասնագիտությամբ գործունեության ուղղությամբ </w:t>
            </w:r>
            <w:r>
              <w:rPr>
                <w:rFonts w:ascii="GHEA Grapalat" w:eastAsia="Times New Roman" w:hAnsi="GHEA Grapalat" w:cs="Arial"/>
                <w:i/>
                <w:color w:val="000000"/>
                <w:sz w:val="24"/>
                <w:szCs w:val="24"/>
                <w:lang w:val="hy-AM"/>
              </w:rPr>
              <w:t>լիցենզավորված մասնագետների</w:t>
            </w:r>
            <w:r>
              <w:rPr>
                <w:rFonts w:ascii="GHEA Grapalat" w:eastAsia="Times New Roman" w:hAnsi="GHEA Grapalat" w:cs="Arial"/>
                <w:color w:val="000000"/>
                <w:sz w:val="24"/>
                <w:szCs w:val="24"/>
                <w:lang w:val="hy-AM"/>
              </w:rPr>
              <w:t xml:space="preserve"> մոտ որպես փորձնակ կամ այլ կրտսեր պաշտոնում աշխատանքի ներգրավելու ձևով:</w:t>
            </w:r>
          </w:p>
          <w:p w14:paraId="71C13568" w14:textId="77777777" w:rsidR="007C7399" w:rsidRDefault="007C7399" w:rsidP="007C7399">
            <w:pPr>
              <w:spacing w:after="0" w:line="360" w:lineRule="auto"/>
              <w:ind w:firstLine="567"/>
              <w:jc w:val="both"/>
              <w:rPr>
                <w:rFonts w:ascii="GHEA Grapalat" w:eastAsia="Times New Roman" w:hAnsi="GHEA Grapalat"/>
                <w:sz w:val="24"/>
                <w:szCs w:val="24"/>
                <w:lang w:val="hy-AM"/>
              </w:rPr>
            </w:pPr>
            <w:r>
              <w:rPr>
                <w:rFonts w:ascii="GHEA Grapalat" w:eastAsia="Times New Roman" w:hAnsi="GHEA Grapalat" w:cs="Arial"/>
                <w:color w:val="000000"/>
                <w:sz w:val="24"/>
                <w:szCs w:val="24"/>
                <w:lang w:val="hy-AM"/>
              </w:rPr>
              <w:t>Առաջարկվող կարգավորումների վերաբերյալ հայտնում ենք, որ նախ՝ նախագծային կարգավորումները խնդրահարույց են իրավական որոշակիության սահմանադրական սկզբունքի տեսանկյունից, քանի որ «</w:t>
            </w:r>
            <w:r>
              <w:rPr>
                <w:rFonts w:ascii="GHEA Grapalat" w:eastAsia="Times New Roman" w:hAnsi="GHEA Grapalat" w:cs="Arial"/>
                <w:i/>
                <w:color w:val="000000"/>
                <w:sz w:val="24"/>
                <w:szCs w:val="24"/>
                <w:lang w:val="hy-AM"/>
              </w:rPr>
              <w:t xml:space="preserve">այլ կազմակերպություններ» </w:t>
            </w:r>
            <w:r>
              <w:rPr>
                <w:rFonts w:ascii="GHEA Grapalat" w:eastAsia="Times New Roman" w:hAnsi="GHEA Grapalat" w:cs="Arial"/>
                <w:color w:val="000000"/>
                <w:sz w:val="24"/>
                <w:szCs w:val="24"/>
                <w:lang w:val="hy-AM"/>
              </w:rPr>
              <w:t>կամ</w:t>
            </w:r>
            <w:r>
              <w:rPr>
                <w:rFonts w:ascii="GHEA Grapalat" w:eastAsia="Times New Roman" w:hAnsi="GHEA Grapalat" w:cs="Arial"/>
                <w:i/>
                <w:color w:val="000000"/>
                <w:sz w:val="24"/>
                <w:szCs w:val="24"/>
                <w:lang w:val="hy-AM"/>
              </w:rPr>
              <w:t xml:space="preserve"> «լիցենզավորված մասնագետներ»</w:t>
            </w:r>
            <w:r>
              <w:rPr>
                <w:rFonts w:ascii="GHEA Grapalat" w:eastAsia="Times New Roman" w:hAnsi="GHEA Grapalat" w:cs="Arial"/>
                <w:color w:val="000000"/>
                <w:sz w:val="24"/>
                <w:szCs w:val="24"/>
                <w:lang w:val="hy-AM"/>
              </w:rPr>
              <w:t xml:space="preserve"> ձևակերպումները բավարար չափով որոշակի չեն, Նախագծի և Նախագծին կից ներկայացված հիմնավորումից նույնպես պարզ չէ այս ձևակերպումների բովանդակությունն ու իրավական շրջանակը:</w:t>
            </w:r>
          </w:p>
        </w:tc>
        <w:tc>
          <w:tcPr>
            <w:tcW w:w="6553" w:type="dxa"/>
            <w:gridSpan w:val="8"/>
            <w:tcBorders>
              <w:top w:val="single" w:sz="4" w:space="0" w:color="auto"/>
              <w:left w:val="single" w:sz="4" w:space="0" w:color="auto"/>
              <w:bottom w:val="single" w:sz="4" w:space="0" w:color="auto"/>
              <w:right w:val="single" w:sz="4" w:space="0" w:color="auto"/>
            </w:tcBorders>
            <w:hideMark/>
          </w:tcPr>
          <w:p w14:paraId="068AB148" w14:textId="77777777" w:rsidR="00CD63F6" w:rsidRDefault="00CD63F6" w:rsidP="00CD63F6">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11BFC0E5" w14:textId="77777777" w:rsidR="00CD63F6" w:rsidRDefault="00CD63F6" w:rsidP="00CD63F6">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«Այլ կազմակերպություններ» ձևակերպումից առաջ ավելացվել է պետական կառավարման համակարգի կառույցների ձևակերպումը:</w:t>
            </w:r>
          </w:p>
          <w:p w14:paraId="0457CB57" w14:textId="77777777" w:rsidR="00CD63F6" w:rsidRDefault="00CD63F6" w:rsidP="00CD63F6">
            <w:pPr>
              <w:spacing w:after="0" w:line="240" w:lineRule="auto"/>
              <w:jc w:val="both"/>
              <w:rPr>
                <w:rFonts w:ascii="Arial" w:hAnsi="Arial" w:cs="Arial"/>
                <w:color w:val="000000"/>
                <w:sz w:val="24"/>
                <w:szCs w:val="24"/>
                <w:lang w:val="en-US" w:eastAsia="en-US"/>
              </w:rPr>
            </w:pPr>
            <w:r>
              <w:rPr>
                <w:rFonts w:ascii="Arial" w:hAnsi="Arial" w:cs="Arial"/>
                <w:color w:val="000000"/>
              </w:rPr>
              <w:t>16. Կրթական ծրագրերը կարող են ներառել նաև փորձնակության կամ պրակտիկայի կամ աշխատանքի վրա հիմնված ուսուցման բաղադրիչներ` արտադրական կամ մասնագիտական ոլորտում գործունեություն ծավալող մասնավոր տնտեսվարողների, պետական կառավարման համակարգի կառույցների կամ այլ կազմակերպությունների հետ, ինչը կարգավորվում է կրթական ծրագրի շրջանակում և որի արդյունքում կարող են շնորհել որոշակի ակադեմիական կրեդիտներ, որոնց չափը կրթական ծրագրի ընթացքում չպետք է գերազանցի 30 կրեդիտը:</w:t>
            </w:r>
          </w:p>
          <w:p w14:paraId="37207A49" w14:textId="77777777" w:rsidR="00CD63F6" w:rsidRDefault="00CD63F6" w:rsidP="00CD63F6">
            <w:pPr>
              <w:tabs>
                <w:tab w:val="left" w:pos="27"/>
              </w:tabs>
              <w:spacing w:after="0" w:line="360" w:lineRule="auto"/>
              <w:jc w:val="both"/>
              <w:rPr>
                <w:rFonts w:ascii="GHEA Grapalat" w:hAnsi="GHEA Grapalat"/>
                <w:sz w:val="24"/>
                <w:szCs w:val="24"/>
                <w:lang w:val="hy-AM"/>
              </w:rPr>
            </w:pPr>
          </w:p>
          <w:p w14:paraId="681D28AA" w14:textId="74000667" w:rsidR="007C7399" w:rsidRDefault="00CD63F6" w:rsidP="00CD63F6">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Կարգավորվող մասնագիտություններին վերաբերելի հոդվածում կատարվել են խմբագրական աշխատանքներ, նշված կարգավորումը տրվում է 5-րդ մասով:</w:t>
            </w:r>
          </w:p>
        </w:tc>
      </w:tr>
      <w:tr w:rsidR="007C7399" w:rsidRPr="006055BB" w14:paraId="441C968E" w14:textId="77777777" w:rsidTr="006055BB">
        <w:trPr>
          <w:gridAfter w:val="1"/>
          <w:wAfter w:w="62" w:type="dxa"/>
          <w:trHeight w:val="20"/>
        </w:trPr>
        <w:tc>
          <w:tcPr>
            <w:tcW w:w="8899" w:type="dxa"/>
            <w:tcBorders>
              <w:top w:val="single" w:sz="4" w:space="0" w:color="auto"/>
              <w:left w:val="single" w:sz="4" w:space="0" w:color="auto"/>
              <w:bottom w:val="single" w:sz="4" w:space="0" w:color="auto"/>
              <w:right w:val="single" w:sz="4" w:space="0" w:color="auto"/>
            </w:tcBorders>
            <w:hideMark/>
          </w:tcPr>
          <w:p w14:paraId="4B37CFEB" w14:textId="77777777" w:rsidR="007C7399" w:rsidRDefault="007C7399" w:rsidP="007C7399">
            <w:pPr>
              <w:tabs>
                <w:tab w:val="left" w:pos="9360"/>
              </w:tabs>
              <w:spacing w:after="0" w:line="360" w:lineRule="auto"/>
              <w:ind w:firstLine="810"/>
              <w:jc w:val="both"/>
              <w:rPr>
                <w:rFonts w:ascii="GHEA Grapalat" w:hAnsi="GHEA Grapalat" w:cs="Sylfaen"/>
                <w:color w:val="000000"/>
                <w:sz w:val="24"/>
                <w:szCs w:val="24"/>
                <w:lang w:val="hy-AM"/>
              </w:rPr>
            </w:pPr>
            <w:r>
              <w:rPr>
                <w:rFonts w:ascii="GHEA Grapalat" w:eastAsia="Times New Roman" w:hAnsi="GHEA Grapalat" w:cs="Arial"/>
                <w:color w:val="000000"/>
                <w:sz w:val="24"/>
                <w:szCs w:val="24"/>
                <w:lang w:val="hy-AM"/>
              </w:rPr>
              <w:t xml:space="preserve">Բացի այդ, հարկ է նշել, որ «Քաղաքացիական ծառայության մասին» օրենքի հիման վրա ընդունվել է </w:t>
            </w:r>
            <w:r>
              <w:rPr>
                <w:rFonts w:ascii="GHEA Grapalat" w:hAnsi="GHEA Grapalat" w:cs="Sylfaen"/>
                <w:sz w:val="24"/>
                <w:szCs w:val="24"/>
                <w:lang w:val="hy-AM"/>
              </w:rPr>
              <w:t>Ա</w:t>
            </w:r>
            <w:r>
              <w:rPr>
                <w:rFonts w:ascii="GHEA Grapalat" w:hAnsi="GHEA Grapalat"/>
                <w:sz w:val="24"/>
                <w:szCs w:val="24"/>
                <w:lang w:val="hy-AM"/>
              </w:rPr>
              <w:t xml:space="preserve">ռաջին փոխվարչապետի 2018 թվականի դեկտեմբերի 12-ի </w:t>
            </w:r>
            <w:r>
              <w:rPr>
                <w:rFonts w:ascii="GHEA Grapalat" w:eastAsia="Times New Roman" w:hAnsi="GHEA Grapalat" w:cs="Arial"/>
                <w:sz w:val="24"/>
                <w:szCs w:val="24"/>
                <w:lang w:val="hy-AM"/>
              </w:rPr>
              <w:t>«</w:t>
            </w:r>
            <w:r>
              <w:rPr>
                <w:rFonts w:ascii="GHEA Grapalat" w:eastAsia="Arial Unicode" w:hAnsi="GHEA Grapalat" w:cs="Sylfaen"/>
                <w:bCs/>
                <w:sz w:val="24"/>
                <w:szCs w:val="24"/>
                <w:shd w:val="clear" w:color="auto" w:fill="FFFFFF"/>
                <w:lang w:val="hy-AM"/>
              </w:rPr>
              <w:t>Փորձնակ</w:t>
            </w:r>
            <w:r>
              <w:rPr>
                <w:rFonts w:ascii="GHEA Grapalat" w:eastAsia="Arial Unicode" w:hAnsi="GHEA Grapalat" w:cs="Arial Unicode"/>
                <w:bCs/>
                <w:sz w:val="24"/>
                <w:szCs w:val="24"/>
                <w:shd w:val="clear" w:color="auto" w:fill="FFFFFF"/>
                <w:lang w:val="hy-AM"/>
              </w:rPr>
              <w:t xml:space="preserve"> </w:t>
            </w:r>
            <w:r>
              <w:rPr>
                <w:rFonts w:ascii="GHEA Grapalat" w:eastAsia="Arial Unicode" w:hAnsi="GHEA Grapalat" w:cs="Sylfaen"/>
                <w:bCs/>
                <w:sz w:val="24"/>
                <w:szCs w:val="24"/>
                <w:shd w:val="clear" w:color="auto" w:fill="FFFFFF"/>
                <w:lang w:val="hy-AM"/>
              </w:rPr>
              <w:t>գրանցելու</w:t>
            </w:r>
            <w:r>
              <w:rPr>
                <w:rFonts w:ascii="GHEA Grapalat" w:eastAsia="Arial Unicode" w:hAnsi="GHEA Grapalat" w:cs="Arial Unicode"/>
                <w:bCs/>
                <w:sz w:val="24"/>
                <w:szCs w:val="24"/>
                <w:shd w:val="clear" w:color="auto" w:fill="FFFFFF"/>
                <w:lang w:val="hy-AM"/>
              </w:rPr>
              <w:t xml:space="preserve"> </w:t>
            </w:r>
            <w:r>
              <w:rPr>
                <w:rFonts w:ascii="GHEA Grapalat" w:eastAsia="Arial Unicode" w:hAnsi="GHEA Grapalat" w:cs="Sylfaen"/>
                <w:bCs/>
                <w:sz w:val="24"/>
                <w:szCs w:val="24"/>
                <w:shd w:val="clear" w:color="auto" w:fill="FFFFFF"/>
                <w:lang w:val="hy-AM"/>
              </w:rPr>
              <w:t>և</w:t>
            </w:r>
            <w:r>
              <w:rPr>
                <w:rFonts w:ascii="GHEA Grapalat" w:eastAsia="Arial Unicode" w:hAnsi="GHEA Grapalat" w:cs="Arial Unicode"/>
                <w:bCs/>
                <w:sz w:val="24"/>
                <w:szCs w:val="24"/>
                <w:shd w:val="clear" w:color="auto" w:fill="FFFFFF"/>
                <w:lang w:val="hy-AM"/>
              </w:rPr>
              <w:t xml:space="preserve"> </w:t>
            </w:r>
            <w:r>
              <w:rPr>
                <w:rFonts w:ascii="GHEA Grapalat" w:eastAsia="Arial Unicode" w:hAnsi="GHEA Grapalat" w:cs="Sylfaen"/>
                <w:bCs/>
                <w:sz w:val="24"/>
                <w:szCs w:val="24"/>
                <w:shd w:val="clear" w:color="auto" w:fill="FFFFFF"/>
                <w:lang w:val="hy-AM"/>
              </w:rPr>
              <w:t>աշխատանքներին</w:t>
            </w:r>
            <w:r>
              <w:rPr>
                <w:rFonts w:ascii="GHEA Grapalat" w:eastAsia="Arial Unicode" w:hAnsi="GHEA Grapalat" w:cs="Arial Unicode"/>
                <w:bCs/>
                <w:sz w:val="24"/>
                <w:szCs w:val="24"/>
                <w:shd w:val="clear" w:color="auto" w:fill="FFFFFF"/>
                <w:lang w:val="hy-AM"/>
              </w:rPr>
              <w:t xml:space="preserve"> </w:t>
            </w:r>
            <w:r>
              <w:rPr>
                <w:rFonts w:ascii="GHEA Grapalat" w:eastAsia="Arial Unicode" w:hAnsi="GHEA Grapalat" w:cs="Sylfaen"/>
                <w:bCs/>
                <w:sz w:val="24"/>
                <w:szCs w:val="24"/>
                <w:shd w:val="clear" w:color="auto" w:fill="FFFFFF"/>
                <w:lang w:val="hy-AM"/>
              </w:rPr>
              <w:t>մասնակցության</w:t>
            </w:r>
            <w:r>
              <w:rPr>
                <w:rFonts w:ascii="GHEA Grapalat" w:eastAsia="Arial Unicode" w:hAnsi="GHEA Grapalat" w:cs="Arial Unicode"/>
                <w:bCs/>
                <w:sz w:val="24"/>
                <w:szCs w:val="24"/>
                <w:shd w:val="clear" w:color="auto" w:fill="FFFFFF"/>
                <w:lang w:val="hy-AM"/>
              </w:rPr>
              <w:t xml:space="preserve"> </w:t>
            </w:r>
            <w:r>
              <w:rPr>
                <w:rFonts w:ascii="GHEA Grapalat" w:eastAsia="Arial Unicode" w:hAnsi="GHEA Grapalat" w:cs="Sylfaen"/>
                <w:bCs/>
                <w:sz w:val="24"/>
                <w:szCs w:val="24"/>
                <w:shd w:val="clear" w:color="auto" w:fill="FFFFFF"/>
                <w:lang w:val="hy-AM"/>
              </w:rPr>
              <w:t>առանձնահատկությունները</w:t>
            </w:r>
            <w:r>
              <w:rPr>
                <w:rFonts w:ascii="GHEA Grapalat" w:eastAsia="Arial Unicode" w:hAnsi="GHEA Grapalat" w:cs="Arial Unicode"/>
                <w:bCs/>
                <w:sz w:val="24"/>
                <w:szCs w:val="24"/>
                <w:shd w:val="clear" w:color="auto" w:fill="FFFFFF"/>
                <w:lang w:val="hy-AM"/>
              </w:rPr>
              <w:t xml:space="preserve"> </w:t>
            </w:r>
            <w:r>
              <w:rPr>
                <w:rFonts w:ascii="GHEA Grapalat" w:eastAsia="Arial Unicode" w:hAnsi="GHEA Grapalat" w:cs="Sylfaen"/>
                <w:bCs/>
                <w:sz w:val="24"/>
                <w:szCs w:val="24"/>
                <w:shd w:val="clear" w:color="auto" w:fill="FFFFFF"/>
                <w:lang w:val="hy-AM"/>
              </w:rPr>
              <w:t>սահմանելու</w:t>
            </w:r>
            <w:r>
              <w:rPr>
                <w:rFonts w:ascii="GHEA Grapalat" w:eastAsia="Arial Unicode" w:hAnsi="GHEA Grapalat" w:cs="Arial Unicode"/>
                <w:bCs/>
                <w:sz w:val="24"/>
                <w:szCs w:val="24"/>
                <w:shd w:val="clear" w:color="auto" w:fill="FFFFFF"/>
                <w:lang w:val="hy-AM"/>
              </w:rPr>
              <w:t xml:space="preserve"> </w:t>
            </w:r>
            <w:r>
              <w:rPr>
                <w:rFonts w:ascii="GHEA Grapalat" w:eastAsia="Arial Unicode" w:hAnsi="GHEA Grapalat" w:cs="Sylfaen"/>
                <w:bCs/>
                <w:sz w:val="24"/>
                <w:szCs w:val="24"/>
                <w:shd w:val="clear" w:color="auto" w:fill="FFFFFF"/>
                <w:lang w:val="hy-AM"/>
              </w:rPr>
              <w:t>մասին»</w:t>
            </w:r>
            <w:r>
              <w:rPr>
                <w:rFonts w:ascii="GHEA Grapalat" w:eastAsia="Times New Roman" w:hAnsi="GHEA Grapalat" w:cs="Arial"/>
                <w:color w:val="000000"/>
                <w:sz w:val="24"/>
                <w:szCs w:val="24"/>
                <w:lang w:val="hy-AM"/>
              </w:rPr>
              <w:t xml:space="preserve"> </w:t>
            </w:r>
            <w:r>
              <w:rPr>
                <w:rFonts w:ascii="GHEA Grapalat" w:hAnsi="GHEA Grapalat"/>
                <w:sz w:val="24"/>
                <w:szCs w:val="24"/>
                <w:lang w:val="hy-AM"/>
              </w:rPr>
              <w:t xml:space="preserve">N 439-Ն </w:t>
            </w:r>
            <w:r>
              <w:rPr>
                <w:rFonts w:ascii="GHEA Grapalat" w:hAnsi="GHEA Grapalat" w:cs="Sylfaen"/>
                <w:sz w:val="24"/>
                <w:szCs w:val="24"/>
                <w:lang w:val="hy-AM"/>
              </w:rPr>
              <w:t>որոշումը, որով կարգավորվում են պետական մարմիններում փորձնակ գրանցելու և փորձնակի աշխատանքներին մասնակցության հետ կապված հարաբերությունները</w:t>
            </w:r>
            <w:r>
              <w:rPr>
                <w:rFonts w:ascii="GHEA Grapalat" w:eastAsia="Times New Roman" w:hAnsi="GHEA Grapalat" w:cs="Arial"/>
                <w:color w:val="000000"/>
                <w:sz w:val="24"/>
                <w:szCs w:val="24"/>
                <w:lang w:val="hy-AM"/>
              </w:rPr>
              <w:t>: Ավելին՝</w:t>
            </w:r>
            <w:r>
              <w:rPr>
                <w:rFonts w:ascii="GHEA Grapalat" w:hAnsi="GHEA Grapalat"/>
                <w:sz w:val="24"/>
                <w:szCs w:val="24"/>
                <w:lang w:val="hy-AM"/>
              </w:rPr>
              <w:t xml:space="preserve"> </w:t>
            </w:r>
            <w:r>
              <w:rPr>
                <w:rFonts w:ascii="GHEA Grapalat" w:hAnsi="GHEA Grapalat"/>
                <w:sz w:val="24"/>
                <w:lang w:val="hy-AM"/>
              </w:rPr>
              <w:t xml:space="preserve">«Քաղաքացիական ծառայության մասին օրենքում փոփոխություններ և լրացումներ կատարելու մասին» 2024 թվականի դեկտեմբերի 4-ի ՀՕ-475-Ն օրենքի ընդունմամբ </w:t>
            </w:r>
            <w:r>
              <w:rPr>
                <w:rFonts w:ascii="GHEA Grapalat" w:hAnsi="GHEA Grapalat"/>
                <w:color w:val="000000"/>
                <w:sz w:val="24"/>
                <w:szCs w:val="24"/>
                <w:lang w:val="hy-AM"/>
              </w:rPr>
              <w:t xml:space="preserve">վերանայվել է փորձնակի ինստիտուտը և ներկայումս մշակվում է </w:t>
            </w:r>
            <w:r>
              <w:rPr>
                <w:rFonts w:ascii="GHEA Grapalat" w:eastAsia="MS Mincho" w:hAnsi="GHEA Grapalat" w:cs="Sylfaen"/>
                <w:color w:val="000000"/>
                <w:sz w:val="24"/>
                <w:szCs w:val="24"/>
                <w:lang w:val="hy-AM"/>
              </w:rPr>
              <w:t xml:space="preserve">Առաջին փոխվարչապետի 2018 թվականի դեկտեմբերի 27-ի N 439-Ն որոշման մեջ համապատասխան փոփոխություններ կատարելու մասին նախագիծ, որով սահմանվելու է փորձնակության երկու կառուցակարգ՝ փորձնակների ցանկում ընդգրկված անձանց միջոցով փորձնակների ընտրություն և աշխատանքի վրա հիմնված </w:t>
            </w:r>
            <w:r>
              <w:rPr>
                <w:rFonts w:ascii="GHEA Grapalat" w:hAnsi="GHEA Grapalat" w:cs="Sylfaen"/>
                <w:color w:val="000000"/>
                <w:sz w:val="24"/>
                <w:szCs w:val="24"/>
                <w:lang w:val="hy-AM"/>
              </w:rPr>
              <w:t xml:space="preserve">(work based learning) ուսուցման միջոցով պետական համակարգ երիտասարդների ներգրավում՝ փորձնակի կարգավիճակով։ </w:t>
            </w:r>
          </w:p>
          <w:p w14:paraId="37304C4E" w14:textId="77777777" w:rsidR="007C7399" w:rsidRDefault="007C7399" w:rsidP="007C7399">
            <w:pPr>
              <w:tabs>
                <w:tab w:val="left" w:pos="9360"/>
              </w:tabs>
              <w:spacing w:after="0" w:line="360" w:lineRule="auto"/>
              <w:ind w:firstLine="810"/>
              <w:jc w:val="both"/>
              <w:rPr>
                <w:rFonts w:ascii="GHEA Grapalat" w:hAnsi="GHEA Grapalat" w:cs="Sylfaen"/>
                <w:color w:val="000000"/>
                <w:sz w:val="24"/>
                <w:szCs w:val="24"/>
                <w:lang w:val="hy-AM"/>
              </w:rPr>
            </w:pPr>
            <w:r>
              <w:rPr>
                <w:rFonts w:ascii="GHEA Grapalat" w:hAnsi="GHEA Grapalat"/>
                <w:color w:val="000000"/>
                <w:sz w:val="24"/>
                <w:szCs w:val="24"/>
                <w:shd w:val="clear" w:color="auto" w:fill="FFFFFF"/>
                <w:lang w:val="hy-AM"/>
              </w:rPr>
              <w:t>Այս համատեքստում պ</w:t>
            </w:r>
            <w:r>
              <w:rPr>
                <w:rFonts w:ascii="GHEA Grapalat" w:eastAsia="Times New Roman" w:hAnsi="GHEA Grapalat" w:cs="Arial"/>
                <w:color w:val="000000"/>
                <w:sz w:val="24"/>
                <w:szCs w:val="24"/>
                <w:lang w:val="hy-AM"/>
              </w:rPr>
              <w:t xml:space="preserve">արզաբանման և հստակեցման անհրաժեշտություն ունի Նախագծի 10-րդ հոդվածի 14-րդ մասով և 12-րդ հոդվածի 6-րդ մասով առաջարկվող կարգավորումներն այն տեսանկյունից, թե արդյոք Նախագծի հիշյալ դրույթներով առաջարկվող կարգավորման պայմաններում </w:t>
            </w:r>
            <w:r>
              <w:rPr>
                <w:rFonts w:ascii="GHEA Grapalat" w:eastAsia="MS Mincho" w:hAnsi="GHEA Grapalat" w:cs="Sylfaen"/>
                <w:color w:val="000000"/>
                <w:sz w:val="24"/>
                <w:szCs w:val="24"/>
                <w:lang w:val="hy-AM"/>
              </w:rPr>
              <w:t>Առաջին փոխվարչապետի 2018 թվականի դեկտեմբերի 27-ի N 439-Ն</w:t>
            </w:r>
            <w:r>
              <w:rPr>
                <w:rFonts w:ascii="GHEA Grapalat" w:eastAsia="Times New Roman" w:hAnsi="GHEA Grapalat" w:cs="Arial"/>
                <w:color w:val="000000"/>
                <w:sz w:val="24"/>
                <w:szCs w:val="24"/>
                <w:lang w:val="hy-AM"/>
              </w:rPr>
              <w:t xml:space="preserve"> որոշումը կիրառելի է, քանի որ հիշյալ  որոշումը տարածվում է պետական մարմիններում </w:t>
            </w:r>
            <w:r>
              <w:rPr>
                <w:rFonts w:ascii="GHEA Grapalat" w:hAnsi="GHEA Grapalat"/>
                <w:color w:val="000000"/>
                <w:sz w:val="24"/>
                <w:szCs w:val="24"/>
                <w:shd w:val="clear" w:color="auto" w:fill="FFFFFF"/>
                <w:lang w:val="hy-AM"/>
              </w:rPr>
              <w:t>փորձնակ գրանցելու և փորձնակի աշխատանքներին մասնակցության առանձնահատկություններին, իսկ Նախագծով առաջարկվող կարգավորումները այս առումով որոշակի չեն:</w:t>
            </w:r>
          </w:p>
        </w:tc>
        <w:tc>
          <w:tcPr>
            <w:tcW w:w="6553" w:type="dxa"/>
            <w:gridSpan w:val="8"/>
            <w:tcBorders>
              <w:top w:val="single" w:sz="4" w:space="0" w:color="auto"/>
              <w:left w:val="single" w:sz="4" w:space="0" w:color="auto"/>
              <w:bottom w:val="single" w:sz="4" w:space="0" w:color="auto"/>
              <w:right w:val="single" w:sz="4" w:space="0" w:color="auto"/>
            </w:tcBorders>
            <w:hideMark/>
          </w:tcPr>
          <w:p w14:paraId="52EC0F52"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 ի գիտություն:</w:t>
            </w:r>
          </w:p>
          <w:p w14:paraId="4514A577" w14:textId="7B027E9A"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Օրենքի կարգավորումները չեն հակասո</w:t>
            </w:r>
            <w:r w:rsidRPr="00EE61C4">
              <w:rPr>
                <w:rFonts w:ascii="GHEA Grapalat" w:hAnsi="GHEA Grapalat"/>
                <w:sz w:val="24"/>
                <w:szCs w:val="24"/>
                <w:lang w:val="hy-AM"/>
              </w:rPr>
              <w:t xml:space="preserve">ւմ </w:t>
            </w:r>
            <w:r w:rsidR="00EE61C4" w:rsidRPr="00EE61C4">
              <w:rPr>
                <w:rFonts w:ascii="GHEA Grapalat" w:hAnsi="GHEA Grapalat"/>
                <w:sz w:val="24"/>
                <w:szCs w:val="24"/>
                <w:lang w:val="hy-AM"/>
              </w:rPr>
              <w:t>Որոշման մեջ բերված կարգավորումներին</w:t>
            </w:r>
            <w:r w:rsidRPr="00EE61C4">
              <w:rPr>
                <w:rFonts w:ascii="GHEA Grapalat" w:hAnsi="GHEA Grapalat"/>
                <w:sz w:val="24"/>
                <w:szCs w:val="24"/>
                <w:lang w:val="hy-AM"/>
              </w:rPr>
              <w:t>:</w:t>
            </w:r>
          </w:p>
        </w:tc>
      </w:tr>
      <w:tr w:rsidR="007C7399" w:rsidRPr="00996528" w14:paraId="48AED9DB" w14:textId="77777777" w:rsidTr="006055BB">
        <w:trPr>
          <w:gridAfter w:val="1"/>
          <w:wAfter w:w="62" w:type="dxa"/>
          <w:trHeight w:val="285"/>
        </w:trPr>
        <w:tc>
          <w:tcPr>
            <w:tcW w:w="11451" w:type="dxa"/>
            <w:gridSpan w:val="4"/>
            <w:vMerge w:val="restart"/>
            <w:tcBorders>
              <w:top w:val="single" w:sz="4" w:space="0" w:color="auto"/>
              <w:left w:val="single" w:sz="4" w:space="0" w:color="auto"/>
              <w:right w:val="single" w:sz="4" w:space="0" w:color="auto"/>
            </w:tcBorders>
            <w:shd w:val="clear" w:color="auto" w:fill="D9D9D9"/>
          </w:tcPr>
          <w:p w14:paraId="580761C8" w14:textId="45D48B18" w:rsidR="007C7399" w:rsidRPr="005F69F1" w:rsidRDefault="007C7399" w:rsidP="007C7399">
            <w:pPr>
              <w:pStyle w:val="ListParagraph"/>
              <w:tabs>
                <w:tab w:val="left" w:pos="993"/>
              </w:tabs>
              <w:spacing w:after="0" w:line="360" w:lineRule="auto"/>
              <w:ind w:left="0"/>
              <w:jc w:val="center"/>
              <w:rPr>
                <w:rFonts w:ascii="GHEA Grapalat" w:hAnsi="GHEA Grapalat"/>
                <w:b/>
                <w:sz w:val="24"/>
                <w:szCs w:val="24"/>
                <w:lang w:val="hy-AM"/>
              </w:rPr>
            </w:pPr>
            <w:r w:rsidRPr="005F69F1">
              <w:rPr>
                <w:rFonts w:ascii="GHEA Grapalat" w:hAnsi="GHEA Grapalat"/>
                <w:sz w:val="24"/>
                <w:szCs w:val="24"/>
                <w:lang w:val="es-ES"/>
              </w:rPr>
              <w:tab/>
            </w:r>
            <w:r w:rsidRPr="006055BB">
              <w:rPr>
                <w:rFonts w:ascii="GHEA Grapalat" w:hAnsi="GHEA Grapalat"/>
                <w:b/>
                <w:sz w:val="24"/>
                <w:szCs w:val="24"/>
                <w:lang w:val="hy-AM"/>
              </w:rPr>
              <w:t>46․</w:t>
            </w:r>
            <w:r w:rsidRPr="009002ED">
              <w:rPr>
                <w:rFonts w:ascii="GHEA Grapalat" w:hAnsi="GHEA Grapalat"/>
                <w:b/>
                <w:sz w:val="24"/>
                <w:szCs w:val="24"/>
                <w:lang w:val="hy-AM"/>
              </w:rPr>
              <w:t>ՀՀ</w:t>
            </w:r>
            <w:r w:rsidRPr="007B2B32">
              <w:rPr>
                <w:rFonts w:ascii="GHEA Grapalat" w:hAnsi="GHEA Grapalat"/>
                <w:b/>
                <w:sz w:val="24"/>
                <w:szCs w:val="24"/>
                <w:lang w:val="hy-AM"/>
              </w:rPr>
              <w:t xml:space="preserve"> </w:t>
            </w:r>
            <w:r>
              <w:rPr>
                <w:rFonts w:ascii="GHEA Grapalat" w:hAnsi="GHEA Grapalat"/>
                <w:b/>
                <w:sz w:val="24"/>
                <w:szCs w:val="24"/>
                <w:lang w:val="hy-AM"/>
              </w:rPr>
              <w:t>վարչապետի աշխատակազմ</w:t>
            </w:r>
          </w:p>
        </w:tc>
        <w:tc>
          <w:tcPr>
            <w:tcW w:w="4001"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E3F2D05" w14:textId="77777777" w:rsidR="007C7399" w:rsidRPr="005B4C4D" w:rsidRDefault="007C7399" w:rsidP="007C7399">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11</w:t>
            </w:r>
            <w:r w:rsidRPr="00996528">
              <w:rPr>
                <w:rFonts w:ascii="GHEA Grapalat" w:hAnsi="GHEA Grapalat"/>
                <w:b/>
                <w:sz w:val="24"/>
                <w:szCs w:val="24"/>
                <w:lang w:val="hy-AM"/>
              </w:rPr>
              <w:t>.</w:t>
            </w:r>
            <w:r>
              <w:rPr>
                <w:rFonts w:ascii="GHEA Grapalat" w:hAnsi="GHEA Grapalat"/>
                <w:b/>
                <w:sz w:val="24"/>
                <w:szCs w:val="24"/>
                <w:lang w:val="en-GB"/>
              </w:rPr>
              <w:t>04</w:t>
            </w:r>
            <w:r w:rsidRPr="00996528">
              <w:rPr>
                <w:rFonts w:ascii="GHEA Grapalat" w:hAnsi="GHEA Grapalat"/>
                <w:b/>
                <w:sz w:val="24"/>
                <w:szCs w:val="24"/>
                <w:lang w:val="hy-AM"/>
              </w:rPr>
              <w:t>.202</w:t>
            </w:r>
            <w:r>
              <w:rPr>
                <w:rFonts w:ascii="GHEA Grapalat" w:hAnsi="GHEA Grapalat"/>
                <w:b/>
                <w:sz w:val="24"/>
                <w:szCs w:val="24"/>
                <w:lang w:val="hy-AM"/>
              </w:rPr>
              <w:t>5թ․</w:t>
            </w:r>
          </w:p>
        </w:tc>
      </w:tr>
      <w:tr w:rsidR="007C7399" w:rsidRPr="00996528" w14:paraId="0BF785EB" w14:textId="77777777" w:rsidTr="006055BB">
        <w:trPr>
          <w:gridAfter w:val="1"/>
          <w:wAfter w:w="62" w:type="dxa"/>
          <w:trHeight w:val="285"/>
        </w:trPr>
        <w:tc>
          <w:tcPr>
            <w:tcW w:w="11451" w:type="dxa"/>
            <w:gridSpan w:val="4"/>
            <w:vMerge/>
            <w:tcBorders>
              <w:left w:val="single" w:sz="4" w:space="0" w:color="auto"/>
              <w:right w:val="single" w:sz="4" w:space="0" w:color="auto"/>
            </w:tcBorders>
            <w:shd w:val="clear" w:color="auto" w:fill="D9D9D9"/>
          </w:tcPr>
          <w:p w14:paraId="76E87382" w14:textId="77777777" w:rsidR="007C7399" w:rsidRPr="00996528" w:rsidRDefault="007C7399" w:rsidP="007C7399">
            <w:pPr>
              <w:pStyle w:val="ListParagraph"/>
              <w:tabs>
                <w:tab w:val="left" w:pos="993"/>
              </w:tabs>
              <w:spacing w:after="0" w:line="360" w:lineRule="auto"/>
              <w:ind w:left="0"/>
              <w:jc w:val="center"/>
              <w:rPr>
                <w:rFonts w:ascii="GHEA Grapalat" w:hAnsi="GHEA Grapalat"/>
                <w:b/>
                <w:sz w:val="24"/>
                <w:szCs w:val="24"/>
                <w:lang w:val="hy-AM"/>
              </w:rPr>
            </w:pPr>
          </w:p>
        </w:tc>
        <w:tc>
          <w:tcPr>
            <w:tcW w:w="4001"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EA430F8" w14:textId="77777777" w:rsidR="007C7399" w:rsidRPr="00996528" w:rsidRDefault="007C7399" w:rsidP="007C7399">
            <w:pPr>
              <w:spacing w:after="0" w:line="360" w:lineRule="auto"/>
              <w:ind w:firstLine="252"/>
              <w:jc w:val="center"/>
              <w:rPr>
                <w:rFonts w:ascii="GHEA Grapalat" w:hAnsi="GHEA Grapalat"/>
                <w:b/>
                <w:sz w:val="24"/>
                <w:szCs w:val="24"/>
                <w:lang w:val="hy-AM"/>
              </w:rPr>
            </w:pPr>
            <w:r w:rsidRPr="00996528">
              <w:rPr>
                <w:rFonts w:ascii="GHEA Grapalat" w:hAnsi="GHEA Grapalat"/>
                <w:b/>
                <w:sz w:val="24"/>
                <w:szCs w:val="24"/>
                <w:lang w:val="hy-AM"/>
              </w:rPr>
              <w:t xml:space="preserve">N </w:t>
            </w:r>
            <w:r w:rsidRPr="009B2837">
              <w:rPr>
                <w:rFonts w:ascii="GHEA Grapalat" w:hAnsi="GHEA Grapalat"/>
                <w:b/>
                <w:sz w:val="24"/>
                <w:szCs w:val="24"/>
                <w:lang w:val="hy-AM"/>
              </w:rPr>
              <w:t>02/11/12065-2025</w:t>
            </w:r>
          </w:p>
        </w:tc>
      </w:tr>
      <w:tr w:rsidR="007C7399" w:rsidRPr="009B2837" w14:paraId="54AAC536"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31D94A76" w14:textId="77777777" w:rsidR="007C7399" w:rsidRDefault="007C7399" w:rsidP="007C7399">
            <w:pPr>
              <w:pStyle w:val="CommentText"/>
              <w:spacing w:line="360" w:lineRule="auto"/>
              <w:jc w:val="both"/>
              <w:rPr>
                <w:rFonts w:ascii="GHEA Grapalat" w:eastAsiaTheme="minorHAnsi" w:hAnsi="GHEA Grapalat" w:cstheme="minorBidi"/>
                <w:b/>
                <w:sz w:val="24"/>
                <w:szCs w:val="24"/>
                <w:lang w:val="hy-AM" w:eastAsia="en-US"/>
              </w:rPr>
            </w:pPr>
            <w:r>
              <w:rPr>
                <w:rFonts w:ascii="GHEA Grapalat" w:eastAsiaTheme="minorHAnsi" w:hAnsi="GHEA Grapalat" w:cstheme="minorBidi"/>
                <w:b/>
                <w:sz w:val="24"/>
                <w:szCs w:val="24"/>
                <w:lang w:val="hy-AM" w:eastAsia="en-US"/>
              </w:rPr>
              <w:t>Տեսչական մարմինների աշխատանքների համակարգման գրասենյակ</w:t>
            </w:r>
          </w:p>
          <w:p w14:paraId="780A4C48" w14:textId="77777777" w:rsidR="007C7399" w:rsidRPr="009B2837" w:rsidRDefault="007C7399" w:rsidP="007C7399">
            <w:pPr>
              <w:pStyle w:val="CommentText"/>
              <w:spacing w:line="360" w:lineRule="auto"/>
              <w:ind w:firstLine="457"/>
              <w:jc w:val="both"/>
              <w:rPr>
                <w:rFonts w:ascii="GHEA Grapalat" w:eastAsiaTheme="minorHAnsi" w:hAnsi="GHEA Grapalat" w:cstheme="minorBidi"/>
                <w:sz w:val="24"/>
                <w:szCs w:val="24"/>
                <w:lang w:val="hy-AM" w:eastAsia="en-US"/>
              </w:rPr>
            </w:pPr>
            <w:r w:rsidRPr="009B2837">
              <w:rPr>
                <w:rFonts w:ascii="GHEA Grapalat" w:eastAsia="GHEA Grapalat" w:hAnsi="GHEA Grapalat" w:cs="GHEA Grapalat"/>
                <w:color w:val="000000"/>
                <w:sz w:val="24"/>
                <w:szCs w:val="24"/>
                <w:lang w:val="hy-AM"/>
              </w:rPr>
              <w:t>Քննության առնելով «</w:t>
            </w:r>
            <w:r w:rsidRPr="009B2837">
              <w:rPr>
                <w:rFonts w:ascii="GHEA Grapalat" w:hAnsi="GHEA Grapalat" w:cs="Arian AMU"/>
                <w:color w:val="000000"/>
                <w:sz w:val="24"/>
                <w:szCs w:val="24"/>
                <w:shd w:val="clear" w:color="auto" w:fill="FFFFFF"/>
                <w:lang w:val="hy-AM"/>
              </w:rPr>
              <w:t xml:space="preserve">Բարձրագույն կրթության և գիտության մասին» օրենքի և հարակից օրենքներում փոփոխություններ և լրացումներ կատարելու մասին» </w:t>
            </w:r>
            <w:r w:rsidRPr="009B2837">
              <w:rPr>
                <w:rFonts w:ascii="GHEA Grapalat" w:eastAsiaTheme="minorHAnsi" w:hAnsi="GHEA Grapalat" w:cstheme="minorBidi"/>
                <w:sz w:val="24"/>
                <w:szCs w:val="24"/>
                <w:lang w:val="hy-AM"/>
              </w:rPr>
              <w:t>օրենքների նախագծերը</w:t>
            </w:r>
            <w:r w:rsidRPr="009B2837">
              <w:rPr>
                <w:rFonts w:ascii="GHEA Grapalat" w:eastAsia="GHEA Grapalat" w:hAnsi="GHEA Grapalat" w:cs="GHEA Grapalat"/>
                <w:color w:val="000000"/>
                <w:sz w:val="24"/>
                <w:szCs w:val="24"/>
                <w:lang w:val="hy-AM"/>
              </w:rPr>
              <w:t xml:space="preserve"> (այսուհետ՝ Նախագիծ), հայտնում եմ հետևյալը</w:t>
            </w:r>
            <w:r w:rsidRPr="009B2837">
              <w:rPr>
                <w:rFonts w:ascii="GHEA Grapalat" w:eastAsiaTheme="minorHAnsi" w:hAnsi="GHEA Grapalat" w:cstheme="minorBidi"/>
                <w:sz w:val="24"/>
                <w:szCs w:val="24"/>
                <w:lang w:val="hy-AM" w:eastAsia="en-US"/>
              </w:rPr>
              <w:t>.</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4F358E8E" w14:textId="77777777" w:rsidR="007C7399" w:rsidRPr="00565284" w:rsidRDefault="007C7399" w:rsidP="007C7399">
            <w:pPr>
              <w:tabs>
                <w:tab w:val="left" w:pos="27"/>
              </w:tabs>
              <w:spacing w:after="0" w:line="360" w:lineRule="auto"/>
              <w:jc w:val="both"/>
              <w:rPr>
                <w:rFonts w:ascii="GHEA Grapalat" w:hAnsi="GHEA Grapalat"/>
                <w:sz w:val="24"/>
                <w:szCs w:val="24"/>
                <w:lang w:val="hy-AM"/>
              </w:rPr>
            </w:pPr>
          </w:p>
        </w:tc>
      </w:tr>
      <w:tr w:rsidR="007C7399" w:rsidRPr="00EA30C8" w14:paraId="19502634"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365C8A79" w14:textId="77777777" w:rsidR="007C7399" w:rsidRPr="009B2837" w:rsidRDefault="007C7399" w:rsidP="007C7399">
            <w:pPr>
              <w:spacing w:after="0" w:line="360" w:lineRule="auto"/>
              <w:ind w:left="68" w:firstLine="629"/>
              <w:jc w:val="both"/>
              <w:rPr>
                <w:rFonts w:ascii="GHEA Grapalat" w:hAnsi="GHEA Grapalat" w:cs="Arian AMU"/>
                <w:color w:val="000000"/>
                <w:sz w:val="24"/>
                <w:szCs w:val="24"/>
                <w:shd w:val="clear" w:color="auto" w:fill="FFFFFF"/>
                <w:lang w:val="hy-AM"/>
              </w:rPr>
            </w:pPr>
            <w:r>
              <w:rPr>
                <w:rFonts w:ascii="GHEA Grapalat" w:eastAsia="Calibri" w:hAnsi="GHEA Grapalat" w:cs="GHEA Grapalat"/>
                <w:bCs/>
                <w:lang w:val="hy-AM"/>
              </w:rPr>
              <w:t>1</w:t>
            </w:r>
            <w:r w:rsidRPr="009B2837">
              <w:rPr>
                <w:rFonts w:ascii="GHEA Grapalat" w:eastAsia="Calibri" w:hAnsi="GHEA Grapalat" w:cs="GHEA Grapalat"/>
                <w:b/>
                <w:bCs/>
                <w:i/>
                <w:sz w:val="24"/>
                <w:szCs w:val="24"/>
                <w:lang w:val="hy-AM"/>
              </w:rPr>
              <w:t>.</w:t>
            </w:r>
            <w:r w:rsidRPr="009B2837">
              <w:rPr>
                <w:rFonts w:ascii="GHEA Grapalat" w:hAnsi="GHEA Grapalat" w:cs="Arian AMU"/>
                <w:b/>
                <w:i/>
                <w:color w:val="000000"/>
                <w:sz w:val="24"/>
                <w:szCs w:val="24"/>
                <w:shd w:val="clear" w:color="auto" w:fill="FFFFFF"/>
                <w:lang w:val="hy-AM"/>
              </w:rPr>
              <w:t xml:space="preserve"> Բարձրագույն կրթության և գիտության մասին» օրենքի նախագծի (այսուհետ՝ Նախագիծ) վերաբերյալ</w:t>
            </w:r>
            <w:r w:rsidRPr="009B2837">
              <w:rPr>
                <w:rFonts w:ascii="GHEA Grapalat" w:hAnsi="GHEA Grapalat" w:cs="Arian AMU"/>
                <w:color w:val="000000"/>
                <w:sz w:val="24"/>
                <w:szCs w:val="24"/>
                <w:shd w:val="clear" w:color="auto" w:fill="FFFFFF"/>
                <w:lang w:val="hy-AM"/>
              </w:rPr>
              <w:t>.</w:t>
            </w:r>
          </w:p>
          <w:p w14:paraId="17392657" w14:textId="77777777" w:rsidR="007C7399" w:rsidRPr="009B2837" w:rsidRDefault="007C7399" w:rsidP="007C7399">
            <w:pPr>
              <w:spacing w:after="0" w:line="360" w:lineRule="auto"/>
              <w:ind w:left="68" w:firstLine="629"/>
              <w:jc w:val="both"/>
              <w:rPr>
                <w:rFonts w:ascii="GHEA Grapalat" w:hAnsi="GHEA Grapalat" w:cs="Arian AMU"/>
                <w:color w:val="000000"/>
                <w:sz w:val="24"/>
                <w:szCs w:val="24"/>
                <w:shd w:val="clear" w:color="auto" w:fill="FFFFFF"/>
                <w:lang w:val="hy-AM"/>
              </w:rPr>
            </w:pPr>
            <w:r w:rsidRPr="009B2837">
              <w:rPr>
                <w:rFonts w:ascii="GHEA Grapalat" w:hAnsi="GHEA Grapalat" w:cs="Arian AMU"/>
                <w:color w:val="000000"/>
                <w:sz w:val="24"/>
                <w:szCs w:val="24"/>
                <w:shd w:val="clear" w:color="auto" w:fill="FFFFFF"/>
                <w:lang w:val="hy-AM"/>
              </w:rPr>
              <w:t xml:space="preserve">1) Նախագծի 14-րդ հոդվածի 7-ին մասում սահմանված է, որ </w:t>
            </w:r>
            <w:r w:rsidRPr="009B2837">
              <w:rPr>
                <w:rFonts w:ascii="GHEA Grapalat" w:hAnsi="GHEA Grapalat" w:cs="Arian AMU"/>
                <w:i/>
                <w:color w:val="000000"/>
                <w:sz w:val="24"/>
                <w:szCs w:val="24"/>
                <w:shd w:val="clear" w:color="auto" w:fill="FFFFFF"/>
                <w:lang w:val="hy-AM"/>
              </w:rPr>
              <w:t>լիցենզիայի տրամադրելուց հետո</w:t>
            </w:r>
            <w:r w:rsidRPr="009B2837">
              <w:rPr>
                <w:rFonts w:ascii="GHEA Grapalat" w:hAnsi="GHEA Grapalat" w:cs="Arian AMU"/>
                <w:b/>
                <w:i/>
                <w:color w:val="000000"/>
                <w:sz w:val="24"/>
                <w:szCs w:val="24"/>
                <w:shd w:val="clear" w:color="auto" w:fill="FFFFFF"/>
                <w:lang w:val="hy-AM"/>
              </w:rPr>
              <w:t>` Մասնագիտացված կառույցի կողմից</w:t>
            </w:r>
            <w:r w:rsidRPr="009B2837">
              <w:rPr>
                <w:rFonts w:ascii="GHEA Grapalat" w:hAnsi="GHEA Grapalat" w:cs="Arian AMU"/>
                <w:i/>
                <w:color w:val="000000"/>
                <w:sz w:val="24"/>
                <w:szCs w:val="24"/>
                <w:shd w:val="clear" w:color="auto" w:fill="FFFFFF"/>
                <w:lang w:val="hy-AM"/>
              </w:rPr>
              <w:t>` բուհերի լիցենզավորման կարգով սահմանված պարբերականությամբ իրականացվում է լիցենզավորման պայմանների և պահանջների ստուգում, այդ թվում այցելությունների միջոցով</w:t>
            </w:r>
            <w:r w:rsidRPr="009B2837">
              <w:rPr>
                <w:rFonts w:ascii="GHEA Grapalat" w:hAnsi="GHEA Grapalat" w:cs="Arian AMU"/>
                <w:color w:val="000000"/>
                <w:sz w:val="24"/>
                <w:szCs w:val="24"/>
                <w:shd w:val="clear" w:color="auto" w:fill="FFFFFF"/>
                <w:lang w:val="hy-AM"/>
              </w:rPr>
              <w:t xml:space="preserve">: Միաժամանակ, Նախագծի 17-րդ հոդվածի համաձայն՝ </w:t>
            </w:r>
            <w:r w:rsidRPr="009B2837">
              <w:rPr>
                <w:rFonts w:ascii="GHEA Grapalat" w:hAnsi="GHEA Grapalat" w:cs="Arian AMU"/>
                <w:b/>
                <w:i/>
                <w:color w:val="000000"/>
                <w:sz w:val="24"/>
                <w:szCs w:val="24"/>
                <w:shd w:val="clear" w:color="auto" w:fill="FFFFFF"/>
                <w:lang w:val="hy-AM"/>
              </w:rPr>
              <w:t>Կրթության բնագավառի վերահսկողություն իրականացնող մարմինը՝ տեսչական մարմինն է,</w:t>
            </w:r>
            <w:r w:rsidRPr="009B2837">
              <w:rPr>
                <w:rFonts w:ascii="GHEA Grapalat" w:hAnsi="GHEA Grapalat" w:cs="Arian AMU"/>
                <w:color w:val="000000"/>
                <w:sz w:val="24"/>
                <w:szCs w:val="24"/>
                <w:shd w:val="clear" w:color="auto" w:fill="FFFFFF"/>
                <w:lang w:val="hy-AM"/>
              </w:rPr>
              <w:t xml:space="preserve"> որը </w:t>
            </w:r>
            <w:r w:rsidRPr="009B2837">
              <w:rPr>
                <w:rFonts w:ascii="GHEA Grapalat" w:hAnsi="GHEA Grapalat" w:cs="Arial"/>
                <w:color w:val="000000"/>
                <w:sz w:val="24"/>
                <w:szCs w:val="24"/>
                <w:lang w:val="hy-AM"/>
              </w:rPr>
              <w:t>վերահսկողություն է իրականացնելու բարձրագույն ուսումնական հաստատության գործունեության իրականացման ժամանակ լիցենզավորման կարգերով սահմանված լիցենզիայի պարտադիր պահանջների ու պայմանների նկատմամբ</w:t>
            </w:r>
            <w:r w:rsidRPr="009B2837">
              <w:rPr>
                <w:rFonts w:ascii="GHEA Grapalat" w:hAnsi="GHEA Grapalat" w:cs="Arian AMU"/>
                <w:color w:val="000000"/>
                <w:sz w:val="24"/>
                <w:szCs w:val="24"/>
                <w:shd w:val="clear" w:color="auto" w:fill="FFFFFF"/>
                <w:lang w:val="hy-AM"/>
              </w:rPr>
              <w:t>: Այսպիսով, մեջբերված կարգավորումներից հետևում է, որ բուհերի լիցենզիայի պայմանների և պահանջների նկատմամբ վերահսկողությունը վերապահվել է թե՛ Մասնագիտացված կառույցին և թե՛ Կրթության տեսչական մարմնին։</w:t>
            </w:r>
          </w:p>
          <w:p w14:paraId="06809E0B" w14:textId="77777777" w:rsidR="007C7399" w:rsidRPr="009B2837" w:rsidRDefault="007C7399" w:rsidP="007C7399">
            <w:pPr>
              <w:spacing w:after="0" w:line="360" w:lineRule="auto"/>
              <w:ind w:left="68" w:firstLine="629"/>
              <w:jc w:val="both"/>
              <w:rPr>
                <w:rFonts w:ascii="GHEA Grapalat" w:hAnsi="GHEA Grapalat" w:cs="Arian AMU"/>
                <w:color w:val="000000"/>
                <w:sz w:val="24"/>
                <w:szCs w:val="24"/>
                <w:shd w:val="clear" w:color="auto" w:fill="FFFFFF"/>
                <w:lang w:val="hy-AM"/>
              </w:rPr>
            </w:pPr>
            <w:r w:rsidRPr="009B2837">
              <w:rPr>
                <w:rFonts w:ascii="GHEA Grapalat" w:hAnsi="GHEA Grapalat" w:cs="Arian AMU"/>
                <w:color w:val="000000"/>
                <w:sz w:val="24"/>
                <w:szCs w:val="24"/>
                <w:shd w:val="clear" w:color="auto" w:fill="FFFFFF"/>
                <w:lang w:val="hy-AM"/>
              </w:rPr>
              <w:t>Վերոգրյալի համատեքստում հարկ է նշել, որ բարձրագույն ուսումնական հաստատությունների լիցենզավորման համապատասխան կարգերով սահմանված լիցենզիայի պարտադիր պահանջների և պայմանների նկատմամբ վերահսկողություն՝ լիազոր մարմնի 2023 թվականի օգոստոսի 10-ի թիվ 27/18.2/20285-2023 գրությամբ առաջարկվել է վերապահել կրթության բնագավառի վերահսկողություն իրականացնող տեսչական մարմնին, որը ներառվել է Գրասենյակի կողմից մշակված ևԱզգային ժողովի կողմից առաջին ընթերցմամբ ընդունված «Կրթության բնագավառի տեսչական վերահսկողության մասին» օրենքի (Կ-966-25.11.2024-ԳԿ-011/1), «Կրթության մասին» օրենքում լրացումներ կատարելու մասին» օրենքի (Կ-9661</w:t>
            </w:r>
            <w:r w:rsidRPr="009B2837">
              <w:rPr>
                <w:rFonts w:cs="Calibri"/>
                <w:color w:val="000000"/>
                <w:sz w:val="24"/>
                <w:szCs w:val="24"/>
                <w:shd w:val="clear" w:color="auto" w:fill="FFFFFF"/>
                <w:lang w:val="hy-AM"/>
              </w:rPr>
              <w:t> </w:t>
            </w:r>
            <w:r w:rsidRPr="009B2837">
              <w:rPr>
                <w:rFonts w:ascii="GHEA Grapalat" w:hAnsi="GHEA Grapalat" w:cs="Arian AMU"/>
                <w:color w:val="000000"/>
                <w:sz w:val="24"/>
                <w:szCs w:val="24"/>
                <w:shd w:val="clear" w:color="auto" w:fill="FFFFFF"/>
                <w:lang w:val="hy-AM"/>
              </w:rPr>
              <w:t>-25.11.2024-ԳԿ-011/1), «Բարձրագույն և հետբուհական մասնագիտական կրթության մասին» օրենքում լրացումներ կատարելու մասին» օրենքի (Կ-9662</w:t>
            </w:r>
            <w:r w:rsidRPr="009B2837">
              <w:rPr>
                <w:rFonts w:cs="Calibri"/>
                <w:color w:val="000000"/>
                <w:sz w:val="24"/>
                <w:szCs w:val="24"/>
                <w:shd w:val="clear" w:color="auto" w:fill="FFFFFF"/>
                <w:lang w:val="hy-AM"/>
              </w:rPr>
              <w:t> </w:t>
            </w:r>
            <w:r w:rsidRPr="009B2837">
              <w:rPr>
                <w:rFonts w:ascii="GHEA Grapalat" w:hAnsi="GHEA Grapalat" w:cs="Arian AMU"/>
                <w:color w:val="000000"/>
                <w:sz w:val="24"/>
                <w:szCs w:val="24"/>
                <w:shd w:val="clear" w:color="auto" w:fill="FFFFFF"/>
                <w:lang w:val="hy-AM"/>
              </w:rPr>
              <w:t>-25.11.2024-ԳԿ-011/1) և «Վարչական իրավախախտումների վերաբերյալ Հայաստանի Հանրապետության օրենսգրքում լրացումներ կատարելու մասին» օրենքի (Կ-9663</w:t>
            </w:r>
            <w:r w:rsidRPr="009B2837">
              <w:rPr>
                <w:rFonts w:cs="Calibri"/>
                <w:color w:val="000000"/>
                <w:sz w:val="24"/>
                <w:szCs w:val="24"/>
                <w:shd w:val="clear" w:color="auto" w:fill="FFFFFF"/>
                <w:lang w:val="hy-AM"/>
              </w:rPr>
              <w:t> </w:t>
            </w:r>
            <w:r w:rsidRPr="009B2837">
              <w:rPr>
                <w:rFonts w:ascii="GHEA Grapalat" w:hAnsi="GHEA Grapalat" w:cs="Arian AMU"/>
                <w:color w:val="000000"/>
                <w:sz w:val="24"/>
                <w:szCs w:val="24"/>
                <w:shd w:val="clear" w:color="auto" w:fill="FFFFFF"/>
                <w:lang w:val="hy-AM"/>
              </w:rPr>
              <w:t>-25.11.2024-ԳԿ-011/1) նախագծերի փաթեթում:</w:t>
            </w:r>
          </w:p>
          <w:p w14:paraId="0F3BB596" w14:textId="77777777" w:rsidR="007C7399" w:rsidRPr="009B2837" w:rsidRDefault="007C7399" w:rsidP="007C7399">
            <w:pPr>
              <w:spacing w:after="0" w:line="360" w:lineRule="auto"/>
              <w:ind w:left="68" w:firstLine="629"/>
              <w:jc w:val="both"/>
              <w:rPr>
                <w:rFonts w:ascii="GHEA Grapalat" w:hAnsi="GHEA Grapalat" w:cs="Arian AMU"/>
                <w:color w:val="000000"/>
                <w:shd w:val="clear" w:color="auto" w:fill="FFFFFF"/>
                <w:lang w:val="hy-AM"/>
              </w:rPr>
            </w:pPr>
            <w:r w:rsidRPr="009B2837">
              <w:rPr>
                <w:rFonts w:ascii="GHEA Grapalat" w:hAnsi="GHEA Grapalat" w:cs="Arian AMU"/>
                <w:color w:val="000000"/>
                <w:sz w:val="24"/>
                <w:szCs w:val="24"/>
                <w:shd w:val="clear" w:color="auto" w:fill="FFFFFF"/>
                <w:lang w:val="hy-AM"/>
              </w:rPr>
              <w:t>Այս կապակցությամբ խնդրում եմ նկատի ունենալ, որ «Տեսչական մարմինների մասին» օրենքի 19-րդ հոդվածի 4-րդ մասի համաձայն՝ տեսչական մարմնի վերահսկողության ոլորտում վերահսկողություն իրականացնող այլ մարմին գործել չի կարող։ Ուստի ամբողջ վերոշարադրվածի համատեքստում Նախագծով որդեգրված այս մոտեցումը, այն է՝ բուհերի լիցենզիայի պայմանների և պահանջների նկատմամբ վերահսկողության գործառույթը երկու պետական մարմիններին վերապահելը, լրացուցիչ քննարկման և հիմնավորման կարիք ունի:</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2D5F0A01" w14:textId="77777777" w:rsidR="00EE61C4" w:rsidRDefault="00EE61C4" w:rsidP="00EE61C4">
            <w:pPr>
              <w:tabs>
                <w:tab w:val="left" w:pos="27"/>
              </w:tabs>
              <w:spacing w:after="0" w:line="360" w:lineRule="auto"/>
              <w:jc w:val="both"/>
              <w:rPr>
                <w:rFonts w:ascii="GHEA Grapalat" w:hAnsi="GHEA Grapalat"/>
                <w:b/>
                <w:bCs/>
                <w:sz w:val="24"/>
                <w:szCs w:val="24"/>
                <w:lang w:val="hy-AM"/>
              </w:rPr>
            </w:pPr>
            <w:r>
              <w:rPr>
                <w:rFonts w:ascii="GHEA Grapalat" w:hAnsi="GHEA Grapalat"/>
                <w:b/>
                <w:bCs/>
                <w:sz w:val="24"/>
                <w:szCs w:val="24"/>
                <w:lang w:val="hy-AM"/>
              </w:rPr>
              <w:t>Ընդունվել է:</w:t>
            </w:r>
          </w:p>
          <w:p w14:paraId="320FA68D" w14:textId="77777777" w:rsidR="00EE61C4" w:rsidRDefault="00EE61C4" w:rsidP="00EE61C4">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Կարգավորումը տեղափոխվել է 15-րդ հոդվածի 2-րդ մաս` և վերաշարադրվել է` Մասնագիտացված կառույցին վերապահելով մշտադիտարկման գործառույթ`</w:t>
            </w:r>
          </w:p>
          <w:p w14:paraId="1D752F10" w14:textId="77777777" w:rsidR="00EE61C4" w:rsidRDefault="00EE61C4" w:rsidP="00EE61C4">
            <w:pPr>
              <w:spacing w:after="0" w:line="240" w:lineRule="auto"/>
              <w:jc w:val="both"/>
              <w:rPr>
                <w:rFonts w:ascii="Arial" w:hAnsi="Arial" w:cs="Arial"/>
                <w:color w:val="000000"/>
                <w:sz w:val="24"/>
                <w:szCs w:val="24"/>
                <w:lang w:val="en-US" w:eastAsia="en-US"/>
              </w:rPr>
            </w:pPr>
            <w:r>
              <w:rPr>
                <w:rFonts w:ascii="Arial" w:hAnsi="Arial" w:cs="Arial"/>
                <w:color w:val="000000"/>
              </w:rPr>
              <w:t>2. Լիցենզիայի տրամադրելուց հետո` Մասնագիտացված կառույցի կողմից` բուհերի լիցենզավորման կարգով սահմանված պարբերականությամբ իրականացվում է լիցենզավորման պայմաններին և պահանջներին համապատասխանության մշտադիտարկում, այդ թվում այցելությունների միջոցով: Անհամապատասխանությունների հայտնաբերման պարագայում սահմանված կարգով բուհին տրվում է նախազգուշացում և մինչև մեկ տարի ժամանակահատված` դրանք վերացնելու նպատակով:</w:t>
            </w:r>
          </w:p>
          <w:p w14:paraId="44129E4F" w14:textId="5F828617" w:rsidR="007C7399" w:rsidRPr="00565284" w:rsidRDefault="007C7399" w:rsidP="007C7399">
            <w:pPr>
              <w:tabs>
                <w:tab w:val="left" w:pos="27"/>
              </w:tabs>
              <w:spacing w:after="0" w:line="360" w:lineRule="auto"/>
              <w:jc w:val="both"/>
              <w:rPr>
                <w:rFonts w:ascii="GHEA Grapalat" w:hAnsi="GHEA Grapalat"/>
                <w:sz w:val="24"/>
                <w:szCs w:val="24"/>
                <w:lang w:val="hy-AM"/>
              </w:rPr>
            </w:pPr>
          </w:p>
        </w:tc>
      </w:tr>
      <w:tr w:rsidR="007C7399" w:rsidRPr="00EA30C8" w14:paraId="6BF3FE81"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32D64E3E" w14:textId="77777777" w:rsidR="007C7399" w:rsidRPr="009B2837" w:rsidRDefault="007C7399" w:rsidP="007C7399">
            <w:pPr>
              <w:spacing w:after="0" w:line="360" w:lineRule="auto"/>
              <w:ind w:left="68" w:firstLine="630"/>
              <w:jc w:val="both"/>
              <w:rPr>
                <w:rFonts w:ascii="GHEA Grapalat" w:hAnsi="GHEA Grapalat" w:cs="Arial"/>
                <w:color w:val="000000"/>
                <w:sz w:val="24"/>
                <w:szCs w:val="24"/>
                <w:lang w:val="hy-AM"/>
              </w:rPr>
            </w:pPr>
            <w:r w:rsidRPr="009B2837">
              <w:rPr>
                <w:rFonts w:ascii="GHEA Grapalat" w:hAnsi="GHEA Grapalat" w:cs="Arian AMU"/>
                <w:color w:val="000000"/>
                <w:sz w:val="24"/>
                <w:szCs w:val="24"/>
                <w:shd w:val="clear" w:color="auto" w:fill="FFFFFF"/>
                <w:lang w:val="hy-AM"/>
              </w:rPr>
              <w:t xml:space="preserve">2) Նախագծի 15-րդ հոդվածի 2-րդ մասով սահմանված է, որ </w:t>
            </w:r>
            <w:r w:rsidRPr="009B2837">
              <w:rPr>
                <w:rFonts w:ascii="GHEA Grapalat" w:hAnsi="GHEA Grapalat" w:cs="Arian AMU"/>
                <w:i/>
                <w:color w:val="000000"/>
                <w:sz w:val="24"/>
                <w:szCs w:val="24"/>
                <w:shd w:val="clear" w:color="auto" w:fill="FFFFFF"/>
                <w:lang w:val="hy-AM"/>
              </w:rPr>
              <w:t xml:space="preserve">Լիազոր մարմինը սույն հոդվածով նախատեսված նախազգուշացումը կիրառում է բուհի թույլ տված համապատասխան խախտումը սահմանված ժամկետում վերացնելու և այդ խախտման վերացման մասին Լիազոր մարմնին հայտնելու նպատակով: Խախտման վերացման համար նախատեսված ժամկետը, որը չի կարող պակաս լինել տասն օրից, որոշում է Լիազոր մարմինը` </w:t>
            </w:r>
            <w:r w:rsidRPr="009B2837">
              <w:rPr>
                <w:rFonts w:ascii="GHEA Grapalat" w:hAnsi="GHEA Grapalat" w:cs="Arian AMU"/>
                <w:b/>
                <w:i/>
                <w:color w:val="000000"/>
                <w:sz w:val="24"/>
                <w:szCs w:val="24"/>
                <w:shd w:val="clear" w:color="auto" w:fill="FFFFFF"/>
                <w:lang w:val="hy-AM"/>
              </w:rPr>
              <w:t>Մասնագիտացված կառույցի առաջարկությամբ՝</w:t>
            </w:r>
            <w:r w:rsidRPr="009B2837">
              <w:rPr>
                <w:rFonts w:ascii="GHEA Grapalat" w:hAnsi="GHEA Grapalat" w:cs="Arian AMU"/>
                <w:i/>
                <w:color w:val="000000"/>
                <w:sz w:val="24"/>
                <w:szCs w:val="24"/>
                <w:shd w:val="clear" w:color="auto" w:fill="FFFFFF"/>
                <w:lang w:val="hy-AM"/>
              </w:rPr>
              <w:t xml:space="preserve"> հաշվի առնելով խախտման հետևանքների վտանգավորությունը, խախտման վերացման հրատապությունը և խախտումը վերացնող բուհի հնարավորությունները։ </w:t>
            </w:r>
            <w:r w:rsidRPr="009B2837">
              <w:rPr>
                <w:rFonts w:ascii="GHEA Grapalat" w:hAnsi="GHEA Grapalat" w:cs="Arian AMU"/>
                <w:color w:val="000000"/>
                <w:sz w:val="24"/>
                <w:szCs w:val="24"/>
                <w:shd w:val="clear" w:color="auto" w:fill="FFFFFF"/>
                <w:lang w:val="hy-AM"/>
              </w:rPr>
              <w:t xml:space="preserve">Հաշվի առնելով նախորդ կետով ներկայացված հիմնավորումը՝ առաջարկում եմ բուհի լիցենզիայի պայմանների և պահանջների խախտումների մասով կարգավորումը սահմանել Տեսչական մարմնի համար, քանի որ նույն հոդվածի 4-րդ մասի 1-2-րդ և 5-7-րդ կետերով սահմանված խախտումները կարող են արձանագրվել և ներկայացվել լիազոր մարմնին՝ Տեսչական մարմնի կողմից իրականացվող վերահսկողության արդյունքում: Նույն դիտարկումը վերաբերվում է նաև հոդվածի 5-րդ մասով սահմանված խախտման վերացման մասին </w:t>
            </w:r>
            <w:r w:rsidRPr="009B2837">
              <w:rPr>
                <w:rFonts w:ascii="GHEA Grapalat" w:hAnsi="GHEA Grapalat" w:cs="Arial"/>
                <w:color w:val="000000"/>
                <w:sz w:val="24"/>
                <w:szCs w:val="24"/>
                <w:lang w:val="hy-AM"/>
              </w:rPr>
              <w:t>Մասնագիտացված կառույցի դրական եզրակացության տրամադրման մասին կարգավորմանը:</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62846096" w14:textId="77777777" w:rsidR="007C7399" w:rsidRPr="00511541" w:rsidRDefault="007C7399" w:rsidP="007C7399">
            <w:pPr>
              <w:tabs>
                <w:tab w:val="left" w:pos="27"/>
              </w:tabs>
              <w:spacing w:after="0" w:line="360" w:lineRule="auto"/>
              <w:jc w:val="both"/>
              <w:rPr>
                <w:rFonts w:ascii="GHEA Grapalat" w:hAnsi="GHEA Grapalat"/>
                <w:b/>
                <w:sz w:val="24"/>
                <w:szCs w:val="24"/>
                <w:lang w:val="hy-AM"/>
              </w:rPr>
            </w:pPr>
            <w:r w:rsidRPr="00511541">
              <w:rPr>
                <w:rFonts w:ascii="GHEA Grapalat" w:hAnsi="GHEA Grapalat"/>
                <w:b/>
                <w:sz w:val="24"/>
                <w:szCs w:val="24"/>
                <w:lang w:val="hy-AM"/>
              </w:rPr>
              <w:t>Ընդունվել է մասամբ։</w:t>
            </w:r>
          </w:p>
          <w:p w14:paraId="0B7A3FF3" w14:textId="77777777" w:rsidR="007C7399" w:rsidRPr="00565284"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Լիազորությունը վերապահած է, քանի որ ըստ էության նախազգուշացում տվողը միևնույն է Լիազոր մարմինն է և միաժամանակ` մասնագիտացված կառույցի պրոֆիլակտիկ ստուգումների արդյունքում հնարավոր է հայտնաբերվեն պայմանների ու պահանջների անհամապատասխանություններ, որոնց վերաբերյալ կարիք կառաջանա լիազորի կողմից նախազգուշացման:</w:t>
            </w:r>
          </w:p>
        </w:tc>
      </w:tr>
      <w:tr w:rsidR="007C7399" w:rsidRPr="00EA30C8" w14:paraId="389D5632"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0A7781AB" w14:textId="77777777" w:rsidR="007C7399" w:rsidRPr="009B2837" w:rsidRDefault="007C7399" w:rsidP="007C7399">
            <w:pPr>
              <w:spacing w:after="0" w:line="360" w:lineRule="auto"/>
              <w:ind w:left="68" w:firstLine="630"/>
              <w:jc w:val="both"/>
              <w:rPr>
                <w:rFonts w:ascii="GHEA Grapalat" w:hAnsi="GHEA Grapalat" w:cs="Arial"/>
                <w:color w:val="000000"/>
                <w:sz w:val="24"/>
                <w:szCs w:val="24"/>
                <w:lang w:val="hy-AM"/>
              </w:rPr>
            </w:pPr>
            <w:r w:rsidRPr="009B2837">
              <w:rPr>
                <w:rFonts w:ascii="GHEA Grapalat" w:hAnsi="GHEA Grapalat" w:cs="Arian AMU"/>
                <w:color w:val="000000"/>
                <w:sz w:val="24"/>
                <w:szCs w:val="24"/>
                <w:shd w:val="clear" w:color="auto" w:fill="FFFFFF"/>
                <w:lang w:val="hy-AM"/>
              </w:rPr>
              <w:t xml:space="preserve">3) Նախագծի 16-րդ հոդվածը կարգավորում է բուհերի կրթական ծրագրերի լիցենզավորումը, նախազգուշացումը և կրթական ծրագրի լիցենզիայի գործողության դադարեցումը։ Միաժամանակ, հոդվածի վերլուծությունից հետևում է, որ բուհերի կրթական ծրագրերի լիցենզիայի պայմանների և պահանջների նկատմամբ վերահսկողությունը վերապահված է բացառապես Մասնագիտացված կառույցին։ Այսպես, հոդվածի 15-րդ մասով սահմանված է, որ </w:t>
            </w:r>
            <w:r w:rsidRPr="009B2837">
              <w:rPr>
                <w:rFonts w:ascii="GHEA Grapalat" w:hAnsi="GHEA Grapalat" w:cs="Arial"/>
                <w:i/>
                <w:color w:val="000000"/>
                <w:sz w:val="24"/>
                <w:szCs w:val="24"/>
                <w:lang w:val="hy-AM"/>
              </w:rPr>
              <w:t xml:space="preserve">Լիազոր մարմինը սույն հոդվածով նախատեսված </w:t>
            </w:r>
            <w:r w:rsidRPr="009B2837">
              <w:rPr>
                <w:rFonts w:ascii="GHEA Grapalat" w:hAnsi="GHEA Grapalat" w:cs="Arial"/>
                <w:b/>
                <w:i/>
                <w:color w:val="000000"/>
                <w:sz w:val="24"/>
                <w:szCs w:val="24"/>
                <w:lang w:val="hy-AM"/>
              </w:rPr>
              <w:t>նախազգուշացումը</w:t>
            </w:r>
            <w:r w:rsidRPr="009B2837">
              <w:rPr>
                <w:rFonts w:ascii="GHEA Grapalat" w:hAnsi="GHEA Grapalat" w:cs="Arial"/>
                <w:i/>
                <w:color w:val="000000"/>
                <w:sz w:val="24"/>
                <w:szCs w:val="24"/>
                <w:lang w:val="hy-AM"/>
              </w:rPr>
              <w:t xml:space="preserve"> կիրառում է բուհի թույլ տված համապատասխան խախտումը սահմանված ժամկետում վերացնելու և այդ խախտման վերացման մասին Լիազոր մարմնին հայտնելու նպատակով: Խախտման վերացման համար նախատեսված ժամկետը, որը չի կարող պակաս լինել 10 օրից, որոշում է Լիազոր մարմինը` </w:t>
            </w:r>
            <w:r w:rsidRPr="009B2837">
              <w:rPr>
                <w:rFonts w:ascii="GHEA Grapalat" w:hAnsi="GHEA Grapalat" w:cs="Arial"/>
                <w:b/>
                <w:i/>
                <w:color w:val="000000"/>
                <w:sz w:val="24"/>
                <w:szCs w:val="24"/>
                <w:lang w:val="hy-AM"/>
              </w:rPr>
              <w:t>Մասնագիտացված կառույցի առաջարկությամբ</w:t>
            </w:r>
            <w:r w:rsidRPr="009B2837">
              <w:rPr>
                <w:rFonts w:ascii="GHEA Grapalat" w:hAnsi="GHEA Grapalat" w:cs="Arial"/>
                <w:color w:val="000000"/>
                <w:sz w:val="24"/>
                <w:szCs w:val="24"/>
                <w:lang w:val="hy-AM"/>
              </w:rPr>
              <w:t xml:space="preserve">՝ «...»։ Միաժամանակ, Նախագծի 17-րդ հոդվածում, թեև սահմանված է ընդհանուր լիցենզավորման կարգերով սահմանված լիցենզիայի պայմանների և պահանջների նկատմամբ վերահսկողության լիազորությունը, քննարկվող հոդվածով նախատեսված հիմքերով նախազգուշացում կիրառելու համար լիազոր մարմնին միջնորոդագիր ներկայացնելու լիազորություն վերապահված չէ։ Եզրակացության 1-ին կետով ներկայացված դիրքորոշման համատեքստում կրկին քննարկման կարիք ունի այն, թե արդյո՞ք Տեսչական մարմինը վերահսկողություն է իրականացնելու բուհերի կրթական ծրագերի լիցենզավորման կարգերով նախատեսված պայմանների և պահանջների նկատմամբ: </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25B638B1" w14:textId="77777777" w:rsidR="007C7399" w:rsidRDefault="007C7399" w:rsidP="007C7399">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ընդունվել։</w:t>
            </w:r>
          </w:p>
          <w:p w14:paraId="5AA9A149" w14:textId="047F9B49" w:rsidR="007C7399" w:rsidRPr="00565284"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Կրթական ծրագրերի լիցենզավորումը բովանդակային գործընթաց է, որի վերահսկողությունը նպատակահարմար չէ իրականացնել տեսչական մարմնի միջոցով:</w:t>
            </w:r>
          </w:p>
        </w:tc>
      </w:tr>
      <w:tr w:rsidR="007C7399" w:rsidRPr="00EA30C8" w14:paraId="7A5827DD"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07008C7E" w14:textId="77777777" w:rsidR="007C7399" w:rsidRPr="009B2837" w:rsidRDefault="007C7399" w:rsidP="007C7399">
            <w:pPr>
              <w:spacing w:after="0" w:line="360" w:lineRule="auto"/>
              <w:ind w:left="68" w:firstLine="630"/>
              <w:jc w:val="both"/>
              <w:rPr>
                <w:rFonts w:ascii="GHEA Grapalat" w:hAnsi="GHEA Grapalat" w:cs="Arian AMU"/>
                <w:color w:val="000000"/>
                <w:sz w:val="24"/>
                <w:szCs w:val="24"/>
                <w:shd w:val="clear" w:color="auto" w:fill="FFFFFF"/>
                <w:lang w:val="hy-AM"/>
              </w:rPr>
            </w:pPr>
            <w:r w:rsidRPr="009B2837">
              <w:rPr>
                <w:rFonts w:ascii="GHEA Grapalat" w:hAnsi="GHEA Grapalat" w:cs="Arian AMU"/>
                <w:color w:val="000000"/>
                <w:sz w:val="24"/>
                <w:szCs w:val="24"/>
                <w:shd w:val="clear" w:color="auto" w:fill="FFFFFF"/>
                <w:lang w:val="hy-AM"/>
              </w:rPr>
              <w:t xml:space="preserve">4) Նախագծի 17-րդ հոդվածի 3-րդ մասով սահմանված է, որ </w:t>
            </w:r>
            <w:r w:rsidRPr="009B2837">
              <w:rPr>
                <w:rFonts w:ascii="GHEA Grapalat" w:hAnsi="GHEA Grapalat" w:cs="Arian AMU"/>
                <w:i/>
                <w:color w:val="000000"/>
                <w:sz w:val="24"/>
                <w:szCs w:val="24"/>
                <w:shd w:val="clear" w:color="auto" w:fill="FFFFFF"/>
                <w:lang w:val="hy-AM"/>
              </w:rPr>
              <w:t xml:space="preserve">սույն օրենքի 15-րդ հոդվածի 5-րդ մասի 2-3-րդ կետերով նախատեսված հիմքերով Լիազոր մարմինը բուհի լիցենզիայի գործողությունը դադարեցնում է տեսչական մարմնի միջնորդագրի հիման վրա։ </w:t>
            </w:r>
            <w:r w:rsidRPr="009B2837">
              <w:rPr>
                <w:rFonts w:ascii="GHEA Grapalat" w:hAnsi="GHEA Grapalat" w:cs="Arian AMU"/>
                <w:color w:val="000000"/>
                <w:sz w:val="24"/>
                <w:szCs w:val="24"/>
                <w:shd w:val="clear" w:color="auto" w:fill="FFFFFF"/>
                <w:lang w:val="hy-AM"/>
              </w:rPr>
              <w:t xml:space="preserve">Նախ հարկ է նշել, որ 15-րդ հոդվածի 5-րդ մասը չունի 2-3 կետեր, սակայն խոսքը վերաբերում է 15-րդ հոդվածի 6-րդ մասի 2-3 կետերին, ապա հարկ է նշել, որ տեսչական մարմինը ըստ իրեն վերապահված լիազորությունների շրջանակի կարող է միջնորդագիր ներկայացնել նաև նույն հոդվածի 1-ին, 4-րդ, 7-րդ, 10-11-րդ և 14-րդ կետերով սահմանված դեպքերում: </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3B1A6676" w14:textId="77777777" w:rsidR="007C7399" w:rsidRPr="006055BB" w:rsidRDefault="007C7399" w:rsidP="007C7399">
            <w:pPr>
              <w:tabs>
                <w:tab w:val="left" w:pos="0"/>
              </w:tabs>
              <w:spacing w:after="0" w:line="360" w:lineRule="auto"/>
              <w:jc w:val="both"/>
              <w:rPr>
                <w:rFonts w:ascii="GHEA Grapalat" w:hAnsi="GHEA Grapalat"/>
                <w:b/>
                <w:sz w:val="24"/>
                <w:szCs w:val="24"/>
                <w:lang w:val="hy-AM"/>
              </w:rPr>
            </w:pPr>
            <w:r w:rsidRPr="006055BB">
              <w:rPr>
                <w:rFonts w:ascii="GHEA Grapalat" w:hAnsi="GHEA Grapalat"/>
                <w:b/>
                <w:sz w:val="24"/>
                <w:szCs w:val="24"/>
                <w:lang w:val="hy-AM"/>
              </w:rPr>
              <w:t>Ընդունվել է:</w:t>
            </w:r>
          </w:p>
          <w:p w14:paraId="7ED9888B" w14:textId="549DD58B" w:rsidR="007C7399" w:rsidRPr="00565284" w:rsidRDefault="007C7399" w:rsidP="007C7399">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Կատարվել է համապատասխան լրացում։</w:t>
            </w:r>
          </w:p>
        </w:tc>
      </w:tr>
      <w:tr w:rsidR="007C7399" w:rsidRPr="006055BB" w14:paraId="7992BB58"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22FE54BB" w14:textId="77777777" w:rsidR="007C7399" w:rsidRPr="009B2837" w:rsidRDefault="007C7399" w:rsidP="007C7399">
            <w:pPr>
              <w:spacing w:after="0" w:line="360" w:lineRule="auto"/>
              <w:ind w:left="68" w:firstLine="630"/>
              <w:jc w:val="both"/>
              <w:rPr>
                <w:rFonts w:ascii="GHEA Grapalat" w:hAnsi="GHEA Grapalat" w:cs="Arial"/>
                <w:color w:val="000000"/>
                <w:sz w:val="24"/>
                <w:szCs w:val="24"/>
                <w:lang w:val="hy-AM"/>
              </w:rPr>
            </w:pPr>
            <w:r w:rsidRPr="009B2837">
              <w:rPr>
                <w:rFonts w:ascii="GHEA Grapalat" w:hAnsi="GHEA Grapalat" w:cs="Arian AMU"/>
                <w:color w:val="000000"/>
                <w:sz w:val="24"/>
                <w:szCs w:val="24"/>
                <w:shd w:val="clear" w:color="auto" w:fill="FFFFFF"/>
                <w:lang w:val="hy-AM"/>
              </w:rPr>
              <w:t>5) Նախագծի</w:t>
            </w:r>
            <w:r w:rsidRPr="009B2837">
              <w:rPr>
                <w:rFonts w:ascii="GHEA Grapalat" w:hAnsi="GHEA Grapalat" w:cs="Arial"/>
                <w:color w:val="000000"/>
                <w:sz w:val="24"/>
                <w:szCs w:val="24"/>
                <w:lang w:val="hy-AM"/>
              </w:rPr>
              <w:t xml:space="preserve"> 3-րդ հոդվածի 1-ին մասի 2-րդ կետի «գ» ենթակետում անձինք» բառը փոխարինել անձ» բառով։</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12053EC3" w14:textId="77777777" w:rsidR="007C7399" w:rsidRPr="006055BB" w:rsidRDefault="007C7399" w:rsidP="007C7399">
            <w:pPr>
              <w:tabs>
                <w:tab w:val="left" w:pos="0"/>
              </w:tabs>
              <w:spacing w:after="0" w:line="360" w:lineRule="auto"/>
              <w:jc w:val="both"/>
              <w:rPr>
                <w:rFonts w:ascii="GHEA Grapalat" w:hAnsi="GHEA Grapalat"/>
                <w:b/>
                <w:sz w:val="24"/>
                <w:szCs w:val="24"/>
                <w:lang w:val="hy-AM"/>
              </w:rPr>
            </w:pPr>
            <w:r w:rsidRPr="006055BB">
              <w:rPr>
                <w:rFonts w:ascii="GHEA Grapalat" w:hAnsi="GHEA Grapalat"/>
                <w:b/>
                <w:sz w:val="24"/>
                <w:szCs w:val="24"/>
                <w:lang w:val="hy-AM"/>
              </w:rPr>
              <w:t>Ընդունվել է:</w:t>
            </w:r>
          </w:p>
          <w:p w14:paraId="6E45747C" w14:textId="63C49D59" w:rsidR="007C7399" w:rsidRPr="006055BB" w:rsidRDefault="007C7399" w:rsidP="007C7399">
            <w:pPr>
              <w:tabs>
                <w:tab w:val="left" w:pos="27"/>
              </w:tabs>
              <w:spacing w:after="0" w:line="360" w:lineRule="auto"/>
              <w:jc w:val="both"/>
              <w:rPr>
                <w:rFonts w:ascii="GHEA Grapalat" w:hAnsi="GHEA Grapalat"/>
                <w:sz w:val="24"/>
                <w:szCs w:val="24"/>
                <w:lang w:val="hy-AM"/>
              </w:rPr>
            </w:pPr>
            <w:r w:rsidRPr="006055BB">
              <w:rPr>
                <w:rFonts w:ascii="GHEA Grapalat" w:hAnsi="GHEA Grapalat"/>
                <w:sz w:val="24"/>
                <w:szCs w:val="24"/>
                <w:lang w:val="hy-AM"/>
              </w:rPr>
              <w:t>Կատարվել է համապատասխան փոփոխություն։</w:t>
            </w:r>
          </w:p>
        </w:tc>
      </w:tr>
      <w:tr w:rsidR="007C7399" w:rsidRPr="006055BB" w14:paraId="5CD0945F"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0D2A1A61" w14:textId="77777777" w:rsidR="007C7399" w:rsidRPr="009B2837" w:rsidRDefault="007C7399" w:rsidP="007C7399">
            <w:pPr>
              <w:spacing w:after="0" w:line="360" w:lineRule="auto"/>
              <w:ind w:left="68" w:firstLine="630"/>
              <w:jc w:val="both"/>
              <w:rPr>
                <w:rFonts w:ascii="GHEA Grapalat" w:hAnsi="GHEA Grapalat" w:cs="Arial"/>
                <w:color w:val="000000"/>
                <w:sz w:val="24"/>
                <w:szCs w:val="24"/>
                <w:lang w:val="hy-AM"/>
              </w:rPr>
            </w:pPr>
            <w:r w:rsidRPr="009B2837">
              <w:rPr>
                <w:rFonts w:ascii="GHEA Grapalat" w:hAnsi="GHEA Grapalat" w:cs="Arian AMU"/>
                <w:color w:val="000000"/>
                <w:sz w:val="24"/>
                <w:szCs w:val="24"/>
                <w:shd w:val="clear" w:color="auto" w:fill="FFFFFF"/>
                <w:lang w:val="hy-AM"/>
              </w:rPr>
              <w:t>6) Նախագծի</w:t>
            </w:r>
            <w:r w:rsidRPr="009B2837">
              <w:rPr>
                <w:rFonts w:ascii="GHEA Grapalat" w:hAnsi="GHEA Grapalat" w:cs="Arial"/>
                <w:color w:val="000000"/>
                <w:sz w:val="24"/>
                <w:szCs w:val="24"/>
                <w:lang w:val="hy-AM"/>
              </w:rPr>
              <w:t xml:space="preserve"> 4-րդ հոդվածի 1-ին մասի 11-րդ կետում տրամադրումը բառը փոխարինել ձևավորում կամ զարգացում բառով:</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2342B503" w14:textId="77777777" w:rsidR="007C7399" w:rsidRPr="006055BB" w:rsidRDefault="007C7399" w:rsidP="007C7399">
            <w:pPr>
              <w:tabs>
                <w:tab w:val="left" w:pos="0"/>
              </w:tabs>
              <w:spacing w:after="0" w:line="360" w:lineRule="auto"/>
              <w:jc w:val="both"/>
              <w:rPr>
                <w:rFonts w:ascii="GHEA Grapalat" w:hAnsi="GHEA Grapalat"/>
                <w:b/>
                <w:sz w:val="24"/>
                <w:szCs w:val="24"/>
                <w:lang w:val="hy-AM"/>
              </w:rPr>
            </w:pPr>
            <w:r w:rsidRPr="006055BB">
              <w:rPr>
                <w:rFonts w:ascii="GHEA Grapalat" w:hAnsi="GHEA Grapalat"/>
                <w:b/>
                <w:sz w:val="24"/>
                <w:szCs w:val="24"/>
                <w:lang w:val="hy-AM"/>
              </w:rPr>
              <w:t>Ընդունվել է:</w:t>
            </w:r>
          </w:p>
          <w:p w14:paraId="5126E94A" w14:textId="77E7F42D" w:rsidR="007C7399" w:rsidRPr="006055BB" w:rsidRDefault="007C7399" w:rsidP="007C7399">
            <w:pPr>
              <w:tabs>
                <w:tab w:val="left" w:pos="27"/>
              </w:tabs>
              <w:spacing w:after="0" w:line="360" w:lineRule="auto"/>
              <w:jc w:val="both"/>
              <w:rPr>
                <w:rFonts w:ascii="GHEA Grapalat" w:hAnsi="GHEA Grapalat"/>
                <w:b/>
                <w:sz w:val="24"/>
                <w:szCs w:val="24"/>
                <w:lang w:val="hy-AM"/>
              </w:rPr>
            </w:pPr>
            <w:r w:rsidRPr="006055BB">
              <w:rPr>
                <w:rFonts w:ascii="GHEA Grapalat" w:hAnsi="GHEA Grapalat"/>
                <w:sz w:val="24"/>
                <w:szCs w:val="24"/>
                <w:lang w:val="hy-AM"/>
              </w:rPr>
              <w:t>Կատարվել է համապատասխան փոփոխություն։</w:t>
            </w:r>
          </w:p>
        </w:tc>
      </w:tr>
      <w:tr w:rsidR="007C7399" w:rsidRPr="006055BB" w14:paraId="472CD517"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48D8EE35" w14:textId="77777777" w:rsidR="007C7399" w:rsidRPr="009B2837" w:rsidRDefault="007C7399" w:rsidP="007C7399">
            <w:pPr>
              <w:spacing w:after="0" w:line="360" w:lineRule="auto"/>
              <w:ind w:left="68" w:firstLine="630"/>
              <w:jc w:val="both"/>
              <w:rPr>
                <w:rFonts w:ascii="GHEA Grapalat" w:hAnsi="GHEA Grapalat" w:cs="Arial"/>
                <w:color w:val="000000"/>
                <w:sz w:val="24"/>
                <w:szCs w:val="24"/>
                <w:lang w:val="hy-AM"/>
              </w:rPr>
            </w:pPr>
            <w:r w:rsidRPr="009B2837">
              <w:rPr>
                <w:rFonts w:ascii="GHEA Grapalat" w:hAnsi="GHEA Grapalat" w:cs="Arian AMU"/>
                <w:color w:val="000000"/>
                <w:sz w:val="24"/>
                <w:szCs w:val="24"/>
                <w:shd w:val="clear" w:color="auto" w:fill="FFFFFF"/>
                <w:lang w:val="hy-AM"/>
              </w:rPr>
              <w:t xml:space="preserve">7) Նախագծի </w:t>
            </w:r>
            <w:r w:rsidRPr="009B2837">
              <w:rPr>
                <w:rFonts w:ascii="GHEA Grapalat" w:hAnsi="GHEA Grapalat" w:cs="Arial"/>
                <w:color w:val="000000"/>
                <w:sz w:val="24"/>
                <w:szCs w:val="24"/>
                <w:lang w:val="hy-AM"/>
              </w:rPr>
              <w:t>7-րդ հոդվածի 9-րդ մասում հրապարակելով բառից հետո լրացնել նախորդ տարվա բառերը:</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45373E19" w14:textId="77777777" w:rsidR="007C7399" w:rsidRPr="006055BB" w:rsidRDefault="007C7399" w:rsidP="007C7399">
            <w:pPr>
              <w:tabs>
                <w:tab w:val="left" w:pos="0"/>
              </w:tabs>
              <w:spacing w:after="0" w:line="360" w:lineRule="auto"/>
              <w:jc w:val="both"/>
              <w:rPr>
                <w:rFonts w:ascii="GHEA Grapalat" w:hAnsi="GHEA Grapalat"/>
                <w:b/>
                <w:sz w:val="24"/>
                <w:szCs w:val="24"/>
                <w:lang w:val="hy-AM"/>
              </w:rPr>
            </w:pPr>
            <w:r w:rsidRPr="006055BB">
              <w:rPr>
                <w:rFonts w:ascii="GHEA Grapalat" w:hAnsi="GHEA Grapalat"/>
                <w:b/>
                <w:sz w:val="24"/>
                <w:szCs w:val="24"/>
                <w:lang w:val="hy-AM"/>
              </w:rPr>
              <w:t>Ընդունվել է:</w:t>
            </w:r>
          </w:p>
          <w:p w14:paraId="73560C90" w14:textId="188F6D91" w:rsidR="007C7399" w:rsidRPr="006055BB" w:rsidRDefault="007C7399" w:rsidP="007C7399">
            <w:pPr>
              <w:tabs>
                <w:tab w:val="left" w:pos="2430"/>
              </w:tabs>
              <w:spacing w:after="0" w:line="360" w:lineRule="auto"/>
              <w:jc w:val="both"/>
              <w:rPr>
                <w:rFonts w:ascii="GHEA Grapalat" w:hAnsi="GHEA Grapalat"/>
                <w:b/>
                <w:sz w:val="24"/>
                <w:szCs w:val="24"/>
                <w:lang w:val="hy-AM"/>
              </w:rPr>
            </w:pPr>
            <w:r w:rsidRPr="006055BB">
              <w:rPr>
                <w:rFonts w:ascii="GHEA Grapalat" w:hAnsi="GHEA Grapalat"/>
                <w:sz w:val="24"/>
                <w:szCs w:val="24"/>
                <w:lang w:val="hy-AM"/>
              </w:rPr>
              <w:t>Կատարվել է համապատասխան փոփոխություն։</w:t>
            </w:r>
          </w:p>
        </w:tc>
      </w:tr>
      <w:tr w:rsidR="007C7399" w:rsidRPr="006055BB" w14:paraId="0CA22D9E"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1DF7B909" w14:textId="77777777" w:rsidR="007C7399" w:rsidRPr="009B2837" w:rsidRDefault="007C7399" w:rsidP="007C7399">
            <w:pPr>
              <w:spacing w:after="0" w:line="360" w:lineRule="auto"/>
              <w:ind w:left="68" w:firstLine="630"/>
              <w:jc w:val="both"/>
              <w:rPr>
                <w:rFonts w:ascii="GHEA Grapalat" w:hAnsi="GHEA Grapalat" w:cs="Arial"/>
                <w:color w:val="000000"/>
                <w:sz w:val="24"/>
                <w:szCs w:val="24"/>
                <w:lang w:val="hy-AM"/>
              </w:rPr>
            </w:pPr>
            <w:r w:rsidRPr="009B2837">
              <w:rPr>
                <w:rFonts w:ascii="GHEA Grapalat" w:hAnsi="GHEA Grapalat" w:cs="Arian AMU"/>
                <w:color w:val="000000"/>
                <w:sz w:val="24"/>
                <w:szCs w:val="24"/>
                <w:shd w:val="clear" w:color="auto" w:fill="FFFFFF"/>
                <w:lang w:val="hy-AM"/>
              </w:rPr>
              <w:t>8) Նախագծի</w:t>
            </w:r>
            <w:r w:rsidRPr="009B2837">
              <w:rPr>
                <w:rFonts w:ascii="GHEA Grapalat" w:hAnsi="GHEA Grapalat" w:cs="Arial"/>
                <w:color w:val="000000"/>
                <w:sz w:val="24"/>
                <w:szCs w:val="24"/>
                <w:lang w:val="hy-AM"/>
              </w:rPr>
              <w:t xml:space="preserve"> 11-րդ հոդվածի 6-րդ մասում միրոորակավորում բառը փոխարինել միկրոորակավորում բառով:</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43825467" w14:textId="77777777" w:rsidR="007C7399" w:rsidRPr="006055BB" w:rsidRDefault="007C7399" w:rsidP="007C7399">
            <w:pPr>
              <w:tabs>
                <w:tab w:val="left" w:pos="0"/>
              </w:tabs>
              <w:spacing w:after="0" w:line="360" w:lineRule="auto"/>
              <w:jc w:val="both"/>
              <w:rPr>
                <w:rFonts w:ascii="GHEA Grapalat" w:hAnsi="GHEA Grapalat"/>
                <w:b/>
                <w:sz w:val="24"/>
                <w:szCs w:val="24"/>
                <w:lang w:val="hy-AM"/>
              </w:rPr>
            </w:pPr>
            <w:r w:rsidRPr="006055BB">
              <w:rPr>
                <w:rFonts w:ascii="GHEA Grapalat" w:hAnsi="GHEA Grapalat"/>
                <w:b/>
                <w:sz w:val="24"/>
                <w:szCs w:val="24"/>
                <w:lang w:val="hy-AM"/>
              </w:rPr>
              <w:t>Ընդունվել է:</w:t>
            </w:r>
          </w:p>
          <w:p w14:paraId="79ECCDDA" w14:textId="516B1A08" w:rsidR="007C7399" w:rsidRPr="00F54956" w:rsidRDefault="007C7399" w:rsidP="007C7399">
            <w:pPr>
              <w:spacing w:after="0" w:line="360" w:lineRule="auto"/>
              <w:jc w:val="both"/>
              <w:rPr>
                <w:rFonts w:ascii="GHEA Grapalat" w:hAnsi="GHEA Grapalat"/>
                <w:sz w:val="24"/>
                <w:szCs w:val="24"/>
                <w:lang w:val="hy-AM"/>
              </w:rPr>
            </w:pPr>
            <w:r w:rsidRPr="006055BB">
              <w:rPr>
                <w:rFonts w:ascii="GHEA Grapalat" w:hAnsi="GHEA Grapalat"/>
                <w:sz w:val="24"/>
                <w:szCs w:val="24"/>
                <w:lang w:val="hy-AM"/>
              </w:rPr>
              <w:t>Կատարվել է համապատասխան փոփոխություն։</w:t>
            </w:r>
          </w:p>
        </w:tc>
      </w:tr>
      <w:tr w:rsidR="007C7399" w:rsidRPr="00EA30C8" w14:paraId="32F92AC4"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44BCBEF8" w14:textId="77777777" w:rsidR="007C7399" w:rsidRPr="009B2837" w:rsidRDefault="007C7399" w:rsidP="007C7399">
            <w:pPr>
              <w:spacing w:after="0" w:line="360" w:lineRule="auto"/>
              <w:ind w:left="68" w:firstLine="630"/>
              <w:jc w:val="both"/>
              <w:rPr>
                <w:rFonts w:ascii="GHEA Grapalat" w:hAnsi="GHEA Grapalat" w:cs="Arian AMU"/>
                <w:color w:val="000000"/>
                <w:sz w:val="24"/>
                <w:szCs w:val="24"/>
                <w:shd w:val="clear" w:color="auto" w:fill="FFFFFF"/>
                <w:lang w:val="hy-AM"/>
              </w:rPr>
            </w:pPr>
            <w:r w:rsidRPr="009B2837">
              <w:rPr>
                <w:rFonts w:ascii="GHEA Grapalat" w:hAnsi="GHEA Grapalat" w:cs="Arian AMU"/>
                <w:color w:val="000000"/>
                <w:sz w:val="24"/>
                <w:szCs w:val="24"/>
                <w:shd w:val="clear" w:color="auto" w:fill="FFFFFF"/>
                <w:lang w:val="hy-AM"/>
              </w:rPr>
              <w:t>9) Նախագծում որոշ հոդվածներում կիրառվում է հետևյալ ձևակերպումները՝ «</w:t>
            </w:r>
            <w:r w:rsidRPr="009B2837">
              <w:rPr>
                <w:rFonts w:ascii="GHEA Grapalat" w:hAnsi="GHEA Grapalat" w:cs="Arian AMU"/>
                <w:i/>
                <w:color w:val="000000"/>
                <w:sz w:val="24"/>
                <w:szCs w:val="24"/>
                <w:shd w:val="clear" w:color="auto" w:fill="FFFFFF"/>
                <w:lang w:val="hy-AM"/>
              </w:rPr>
              <w:t>գիտության ոլորտներում բարձր ստանդարտներ», «էթիկական ստանդարտնեի» և «ակադեմիական և մասնագիտական ստանդարտներ» «բարեվարքության կանոնակարգ»,</w:t>
            </w:r>
            <w:r w:rsidRPr="009B2837">
              <w:rPr>
                <w:rFonts w:ascii="GHEA Grapalat" w:hAnsi="GHEA Grapalat" w:cs="Arian AMU"/>
                <w:color w:val="000000"/>
                <w:sz w:val="24"/>
                <w:szCs w:val="24"/>
                <w:shd w:val="clear" w:color="auto" w:fill="FFFFFF"/>
                <w:lang w:val="hy-AM"/>
              </w:rPr>
              <w:t xml:space="preserve"> իսկ համանման այլ կարգավորումներում կիրառվում է «</w:t>
            </w:r>
            <w:r w:rsidRPr="009B2837">
              <w:rPr>
                <w:rFonts w:ascii="GHEA Grapalat" w:hAnsi="GHEA Grapalat" w:cs="Arian AMU"/>
                <w:i/>
                <w:color w:val="000000"/>
                <w:sz w:val="24"/>
                <w:szCs w:val="24"/>
                <w:shd w:val="clear" w:color="auto" w:fill="FFFFFF"/>
                <w:lang w:val="hy-AM"/>
              </w:rPr>
              <w:t>ոլորտի չափորոշիչներ», «էթիկական կանոններ», «բարեվարքության սկզբունքներ</w:t>
            </w:r>
            <w:r w:rsidRPr="009B2837">
              <w:rPr>
                <w:rFonts w:ascii="GHEA Grapalat" w:hAnsi="GHEA Grapalat" w:cs="Arial"/>
                <w:color w:val="000000"/>
                <w:sz w:val="24"/>
                <w:szCs w:val="24"/>
                <w:lang w:val="hy-AM"/>
              </w:rPr>
              <w:t>»</w:t>
            </w:r>
            <w:r w:rsidRPr="009B2837">
              <w:rPr>
                <w:rFonts w:ascii="GHEA Grapalat" w:hAnsi="GHEA Grapalat" w:cs="Arian AMU"/>
                <w:i/>
                <w:color w:val="000000"/>
                <w:sz w:val="24"/>
                <w:szCs w:val="24"/>
                <w:shd w:val="clear" w:color="auto" w:fill="FFFFFF"/>
                <w:lang w:val="hy-AM"/>
              </w:rPr>
              <w:t xml:space="preserve"> և «ակադեմիական և մասնագիտական՝ կանոններ կամ չափորոշիչներ</w:t>
            </w:r>
            <w:r w:rsidRPr="009B2837">
              <w:rPr>
                <w:rFonts w:ascii="GHEA Grapalat" w:hAnsi="GHEA Grapalat" w:cs="Arian AMU"/>
                <w:color w:val="000000"/>
                <w:sz w:val="24"/>
                <w:szCs w:val="24"/>
                <w:shd w:val="clear" w:color="auto" w:fill="FFFFFF"/>
                <w:lang w:val="hy-AM"/>
              </w:rPr>
              <w:t xml:space="preserve">»: Առաջարկում եմ միասնական մոտեցում դրսևորել հասկացությունների օգտագործման կապակցությամբ՝ հաշվի առնելով «Նորմատիվ իրավական ակտերի մասին» օրենքի 15-րդ հոդվածի 2-րդ մասը, համաձայն որի՝ նորմատիվ իրավական ակտում միևնույն միտքն արտահայտելիս կիրառվում են </w:t>
            </w:r>
            <w:r w:rsidRPr="009B2837">
              <w:rPr>
                <w:rFonts w:ascii="GHEA Grapalat" w:hAnsi="GHEA Grapalat" w:cs="Arian AMU"/>
                <w:b/>
                <w:i/>
                <w:color w:val="000000"/>
                <w:sz w:val="24"/>
                <w:szCs w:val="24"/>
                <w:shd w:val="clear" w:color="auto" w:fill="FFFFFF"/>
                <w:lang w:val="hy-AM"/>
              </w:rPr>
              <w:t>միևնույն բառերը, տերմինները կամ բառակապակցությունները</w:t>
            </w:r>
            <w:r w:rsidRPr="009B2837">
              <w:rPr>
                <w:rFonts w:ascii="GHEA Grapalat" w:hAnsi="GHEA Grapalat" w:cs="Arian AMU"/>
                <w:color w:val="000000"/>
                <w:sz w:val="24"/>
                <w:szCs w:val="24"/>
                <w:shd w:val="clear" w:color="auto" w:fill="FFFFFF"/>
                <w:lang w:val="hy-AM"/>
              </w:rPr>
              <w:t>` որոշակի հերթականությամբ</w:t>
            </w:r>
            <w:r w:rsidRPr="009B2837">
              <w:rPr>
                <w:rFonts w:ascii="GHEA Grapalat" w:eastAsia="Arial Unicode" w:hAnsi="GHEA Grapalat" w:cs="Arial Unicode"/>
                <w:color w:val="000000"/>
                <w:sz w:val="24"/>
                <w:szCs w:val="24"/>
                <w:shd w:val="clear" w:color="auto" w:fill="FFFFFF"/>
                <w:lang w:val="hy-AM"/>
              </w:rPr>
              <w:t>:</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17F70F41" w14:textId="77777777" w:rsidR="007C7399" w:rsidRPr="007A12D8" w:rsidRDefault="007C7399" w:rsidP="007C7399">
            <w:pPr>
              <w:tabs>
                <w:tab w:val="left" w:pos="27"/>
              </w:tabs>
              <w:spacing w:after="0" w:line="360" w:lineRule="auto"/>
              <w:jc w:val="both"/>
              <w:rPr>
                <w:rFonts w:ascii="GHEA Grapalat" w:hAnsi="GHEA Grapalat"/>
                <w:bCs/>
                <w:sz w:val="24"/>
                <w:szCs w:val="24"/>
                <w:lang w:val="hy-AM"/>
              </w:rPr>
            </w:pPr>
            <w:r>
              <w:rPr>
                <w:rFonts w:ascii="GHEA Grapalat" w:hAnsi="GHEA Grapalat"/>
                <w:b/>
                <w:sz w:val="24"/>
                <w:szCs w:val="24"/>
                <w:lang w:val="hy-AM"/>
              </w:rPr>
              <w:t>Ընդունվել է մասամբ։</w:t>
            </w:r>
          </w:p>
          <w:p w14:paraId="7C10FE50" w14:textId="77777777" w:rsidR="007C7399" w:rsidRPr="00CF1186" w:rsidRDefault="007C7399" w:rsidP="007C7399">
            <w:pPr>
              <w:tabs>
                <w:tab w:val="left" w:pos="27"/>
              </w:tabs>
              <w:spacing w:after="0" w:line="360" w:lineRule="auto"/>
              <w:jc w:val="both"/>
              <w:rPr>
                <w:rFonts w:ascii="GHEA Grapalat" w:hAnsi="GHEA Grapalat"/>
                <w:b/>
                <w:sz w:val="24"/>
                <w:szCs w:val="24"/>
                <w:lang w:val="hy-AM"/>
              </w:rPr>
            </w:pPr>
            <w:r w:rsidRPr="007A12D8">
              <w:rPr>
                <w:rFonts w:ascii="GHEA Grapalat" w:hAnsi="GHEA Grapalat"/>
                <w:bCs/>
                <w:sz w:val="24"/>
                <w:szCs w:val="24"/>
                <w:lang w:val="hy-AM"/>
              </w:rPr>
              <w:t>Կանոնակարգին (փաստաթուղթ) հղվելիս օգտագործվում է կանոնակարգ բառը, մնացյալ հատվածներում նկարագրվում է երևույթը, ինչի համար օգտագործվում են այլ բառեր:</w:t>
            </w:r>
          </w:p>
        </w:tc>
      </w:tr>
      <w:tr w:rsidR="007C7399" w:rsidRPr="00EA30C8" w14:paraId="1D1DB48E"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1BEA63AB" w14:textId="77777777" w:rsidR="007C7399" w:rsidRPr="009B2837" w:rsidRDefault="007C7399" w:rsidP="007C7399">
            <w:pPr>
              <w:spacing w:after="0" w:line="360" w:lineRule="auto"/>
              <w:ind w:left="68" w:firstLine="630"/>
              <w:jc w:val="both"/>
              <w:rPr>
                <w:rFonts w:ascii="GHEA Grapalat" w:hAnsi="GHEA Grapalat" w:cs="Arian AMU"/>
                <w:color w:val="000000"/>
                <w:sz w:val="24"/>
                <w:szCs w:val="24"/>
                <w:shd w:val="clear" w:color="auto" w:fill="FFFFFF"/>
                <w:lang w:val="hy-AM"/>
              </w:rPr>
            </w:pPr>
            <w:r w:rsidRPr="009B2837">
              <w:rPr>
                <w:rFonts w:ascii="GHEA Grapalat" w:hAnsi="GHEA Grapalat" w:cs="Arian AMU"/>
                <w:color w:val="000000"/>
                <w:sz w:val="24"/>
                <w:szCs w:val="24"/>
                <w:shd w:val="clear" w:color="auto" w:fill="FFFFFF"/>
                <w:lang w:val="hy-AM"/>
              </w:rPr>
              <w:t xml:space="preserve">10) Նախագծի 14-րդ հոդվածի 4-րդ մասով սահմանված է, որ </w:t>
            </w:r>
            <w:r w:rsidRPr="009B2837">
              <w:rPr>
                <w:rFonts w:ascii="GHEA Grapalat" w:hAnsi="GHEA Grapalat" w:cs="Arian AMU"/>
                <w:b/>
                <w:i/>
                <w:color w:val="000000"/>
                <w:sz w:val="24"/>
                <w:szCs w:val="24"/>
                <w:shd w:val="clear" w:color="auto" w:fill="FFFFFF"/>
                <w:lang w:val="hy-AM"/>
              </w:rPr>
              <w:t xml:space="preserve">Լիազոր մարմինը </w:t>
            </w:r>
            <w:r w:rsidRPr="009B2837">
              <w:rPr>
                <w:rFonts w:ascii="GHEA Grapalat" w:hAnsi="GHEA Grapalat" w:cs="Arian AMU"/>
                <w:b/>
                <w:i/>
                <w:color w:val="000000"/>
                <w:sz w:val="24"/>
                <w:szCs w:val="24"/>
                <w:u w:val="single"/>
                <w:shd w:val="clear" w:color="auto" w:fill="FFFFFF"/>
                <w:lang w:val="hy-AM"/>
              </w:rPr>
              <w:t>պետության կողմից ստեղծված</w:t>
            </w:r>
            <w:r w:rsidRPr="009B2837">
              <w:rPr>
                <w:rFonts w:ascii="GHEA Grapalat" w:hAnsi="GHEA Grapalat" w:cs="Arian AMU"/>
                <w:b/>
                <w:i/>
                <w:color w:val="000000"/>
                <w:sz w:val="24"/>
                <w:szCs w:val="24"/>
                <w:shd w:val="clear" w:color="auto" w:fill="FFFFFF"/>
                <w:lang w:val="hy-AM"/>
              </w:rPr>
              <w:t xml:space="preserve"> լիցենզավորում</w:t>
            </w:r>
            <w:r w:rsidRPr="009B2837">
              <w:rPr>
                <w:rFonts w:ascii="GHEA Grapalat" w:hAnsi="GHEA Grapalat" w:cs="Arian AMU"/>
                <w:color w:val="000000"/>
                <w:sz w:val="24"/>
                <w:szCs w:val="24"/>
                <w:shd w:val="clear" w:color="auto" w:fill="FFFFFF"/>
                <w:lang w:val="hy-AM"/>
              </w:rPr>
              <w:t xml:space="preserve"> </w:t>
            </w:r>
            <w:r w:rsidRPr="009B2837">
              <w:rPr>
                <w:rFonts w:ascii="GHEA Grapalat" w:hAnsi="GHEA Grapalat" w:cs="Arian AMU"/>
                <w:i/>
                <w:color w:val="000000"/>
                <w:sz w:val="24"/>
                <w:szCs w:val="24"/>
                <w:shd w:val="clear" w:color="auto" w:fill="FFFFFF"/>
                <w:lang w:val="hy-AM"/>
              </w:rPr>
              <w:t>և հավատարմագրում իրականացնող մասնագիտացված կառույցում (այսուհետ՝ Մասնագիտացված կառույց) գործող` բարձրագույն կրթության ոլորտի լիցենզավորող հանձնաժողովի դրական եզրակացության հիման վրա բուհին շնորհում է կրթական գործունեություն իրականացնելու թույլտվություն՝ լիցենզիա՝ սույն օրենքի, «Լիցենզավորման մասին» օրենքի, լիցենզավորման կարգի և այլ իրավական ակտերի դրույթներին համապատասխան</w:t>
            </w:r>
            <w:r w:rsidRPr="009B2837">
              <w:rPr>
                <w:rFonts w:ascii="GHEA Grapalat" w:hAnsi="GHEA Grapalat" w:cs="Arian AMU"/>
                <w:color w:val="000000"/>
                <w:sz w:val="24"/>
                <w:szCs w:val="24"/>
                <w:shd w:val="clear" w:color="auto" w:fill="FFFFFF"/>
                <w:lang w:val="hy-AM"/>
              </w:rPr>
              <w:t xml:space="preserve">։ Մինչդեռ Նախագծի 19-րդ հոդվածի 3-րդ մասով սահմանված է, որ </w:t>
            </w:r>
            <w:r w:rsidRPr="009B2837">
              <w:rPr>
                <w:rFonts w:ascii="GHEA Grapalat" w:hAnsi="GHEA Grapalat" w:cs="Arial"/>
                <w:i/>
                <w:color w:val="000000"/>
                <w:sz w:val="24"/>
                <w:szCs w:val="24"/>
                <w:lang w:val="hy-AM"/>
              </w:rPr>
              <w:t xml:space="preserve">Բուհերի ինստիտուցիոնալ </w:t>
            </w:r>
            <w:r w:rsidRPr="009B2837">
              <w:rPr>
                <w:rFonts w:ascii="GHEA Grapalat" w:hAnsi="GHEA Grapalat" w:cs="Arial"/>
                <w:b/>
                <w:i/>
                <w:color w:val="000000"/>
                <w:sz w:val="24"/>
                <w:szCs w:val="24"/>
                <w:lang w:val="hy-AM"/>
              </w:rPr>
              <w:t xml:space="preserve">հավատարմագրումը Կառավարության սահմանած կարգով իրականացնում է </w:t>
            </w:r>
            <w:r w:rsidRPr="009B2837">
              <w:rPr>
                <w:rFonts w:ascii="GHEA Grapalat" w:hAnsi="GHEA Grapalat" w:cs="Arial"/>
                <w:b/>
                <w:i/>
                <w:color w:val="000000"/>
                <w:sz w:val="24"/>
                <w:szCs w:val="24"/>
                <w:u w:val="single"/>
                <w:lang w:val="hy-AM"/>
              </w:rPr>
              <w:t>Կառավարության կողմից ստեղծված</w:t>
            </w:r>
            <w:r w:rsidRPr="009B2837">
              <w:rPr>
                <w:rFonts w:ascii="GHEA Grapalat" w:hAnsi="GHEA Grapalat" w:cs="Arial"/>
                <w:i/>
                <w:color w:val="000000"/>
                <w:sz w:val="24"/>
                <w:szCs w:val="24"/>
                <w:lang w:val="hy-AM"/>
              </w:rPr>
              <w:t xml:space="preserve"> Մասնագիտացված կառույցը, այդ թվում կառավարության հաստատած չափանիշներին համապատասխանող օտարերկրյա հավատարմագրող կազմակերպության հետ համատեղ՝ սույն օրենքի դրույթներին ու Կառավարության սահմանած կարգերին համապատասխան: </w:t>
            </w:r>
            <w:r w:rsidRPr="009B2837">
              <w:rPr>
                <w:rFonts w:ascii="GHEA Grapalat" w:hAnsi="GHEA Grapalat" w:cs="Arian AMU"/>
                <w:color w:val="000000"/>
                <w:sz w:val="24"/>
                <w:szCs w:val="24"/>
                <w:shd w:val="clear" w:color="auto" w:fill="FFFFFF"/>
                <w:lang w:val="hy-AM"/>
              </w:rPr>
              <w:t>Առաջարմում եմ վերանայել մեջբերված կարգավորումներում առկա ներքին հակասությունը:</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09FE4F05" w14:textId="77777777" w:rsidR="007C7399" w:rsidRPr="000F5610" w:rsidRDefault="007C7399" w:rsidP="007C7399">
            <w:pPr>
              <w:tabs>
                <w:tab w:val="left" w:pos="27"/>
              </w:tabs>
              <w:spacing w:after="0" w:line="360" w:lineRule="auto"/>
              <w:jc w:val="both"/>
              <w:rPr>
                <w:rFonts w:ascii="GHEA Grapalat" w:hAnsi="GHEA Grapalat"/>
                <w:b/>
                <w:sz w:val="24"/>
                <w:szCs w:val="24"/>
                <w:lang w:val="hy-AM"/>
              </w:rPr>
            </w:pPr>
            <w:r w:rsidRPr="000F5610">
              <w:rPr>
                <w:rFonts w:ascii="GHEA Grapalat" w:hAnsi="GHEA Grapalat"/>
                <w:b/>
                <w:sz w:val="24"/>
                <w:szCs w:val="24"/>
                <w:lang w:val="hy-AM"/>
              </w:rPr>
              <w:t>Չի ընդունվել:</w:t>
            </w:r>
          </w:p>
          <w:p w14:paraId="7C2A399F" w14:textId="77777777" w:rsidR="007C7399" w:rsidRPr="000F5610" w:rsidRDefault="007C7399" w:rsidP="007C7399">
            <w:pPr>
              <w:tabs>
                <w:tab w:val="left" w:pos="27"/>
              </w:tabs>
              <w:spacing w:after="0" w:line="360" w:lineRule="auto"/>
              <w:jc w:val="both"/>
              <w:rPr>
                <w:rFonts w:ascii="GHEA Grapalat" w:hAnsi="GHEA Grapalat"/>
                <w:bCs/>
                <w:sz w:val="24"/>
                <w:szCs w:val="24"/>
                <w:lang w:val="hy-AM"/>
              </w:rPr>
            </w:pPr>
            <w:r w:rsidRPr="000F5610">
              <w:rPr>
                <w:rFonts w:ascii="GHEA Grapalat" w:hAnsi="GHEA Grapalat"/>
                <w:bCs/>
                <w:sz w:val="24"/>
                <w:szCs w:val="24"/>
                <w:lang w:val="hy-AM"/>
              </w:rPr>
              <w:t>Մասնագիտացված կառույցի կազմում գործում է լիցենզավորման հանձնաժողովը, որի կարծիքի հիման վրա Լիազոր մարմինը շնորհում է լիցենզիան:</w:t>
            </w:r>
          </w:p>
          <w:p w14:paraId="7AF17B8C" w14:textId="77777777" w:rsidR="007C7399" w:rsidRPr="000F5610" w:rsidRDefault="007C7399" w:rsidP="007C7399">
            <w:pPr>
              <w:tabs>
                <w:tab w:val="left" w:pos="27"/>
              </w:tabs>
              <w:spacing w:after="0" w:line="360" w:lineRule="auto"/>
              <w:jc w:val="both"/>
              <w:rPr>
                <w:rFonts w:ascii="GHEA Grapalat" w:hAnsi="GHEA Grapalat"/>
                <w:bCs/>
                <w:sz w:val="24"/>
                <w:szCs w:val="24"/>
                <w:lang w:val="hy-AM"/>
              </w:rPr>
            </w:pPr>
            <w:r w:rsidRPr="000F5610">
              <w:rPr>
                <w:rFonts w:ascii="GHEA Grapalat" w:hAnsi="GHEA Grapalat"/>
                <w:bCs/>
                <w:sz w:val="24"/>
                <w:szCs w:val="24"/>
                <w:lang w:val="hy-AM"/>
              </w:rPr>
              <w:t>Հավատարմագրման գործընթացը որակի արտաքին հսկման և բովանդակային գործընթաց է, որն ուղիղ առնչություն չունի լիցենզավորման հետ և դրա պատասխանատվությունը մասնագիտացված կառուցի շրջանակում է:</w:t>
            </w:r>
          </w:p>
        </w:tc>
      </w:tr>
      <w:tr w:rsidR="007C7399" w:rsidRPr="006055BB" w14:paraId="4FF4FC56"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17A46775" w14:textId="77777777" w:rsidR="007C7399" w:rsidRPr="009B2837" w:rsidRDefault="007C7399" w:rsidP="007C7399">
            <w:pPr>
              <w:spacing w:after="0" w:line="360" w:lineRule="auto"/>
              <w:ind w:left="68" w:firstLine="630"/>
              <w:jc w:val="both"/>
              <w:rPr>
                <w:rFonts w:ascii="GHEA Grapalat" w:hAnsi="GHEA Grapalat" w:cs="Arian AMU"/>
                <w:color w:val="000000"/>
                <w:sz w:val="24"/>
                <w:szCs w:val="24"/>
                <w:shd w:val="clear" w:color="auto" w:fill="FFFFFF"/>
                <w:lang w:val="hy-AM"/>
              </w:rPr>
            </w:pPr>
            <w:r w:rsidRPr="009B2837">
              <w:rPr>
                <w:rFonts w:ascii="GHEA Grapalat" w:hAnsi="GHEA Grapalat" w:cs="Arian AMU"/>
                <w:color w:val="000000"/>
                <w:sz w:val="24"/>
                <w:szCs w:val="24"/>
                <w:shd w:val="clear" w:color="auto" w:fill="FFFFFF"/>
                <w:lang w:val="hy-AM"/>
              </w:rPr>
              <w:t xml:space="preserve">11) Նախագծի 14-րդ հոդվածի 6-րդ մասով սահմանված է, որ Լիցենզիա ստանալու համար սույն օրենքով նախատեսված փաստաթղթերի ուսումնասիրության համար Մասնագիտացված կառույցը լիցենզավորման կարգով սահմանված ընթացակարգով կարող է </w:t>
            </w:r>
            <w:r w:rsidRPr="009B2837">
              <w:rPr>
                <w:rFonts w:ascii="GHEA Grapalat" w:hAnsi="GHEA Grapalat" w:cs="Arian AMU"/>
                <w:b/>
                <w:i/>
                <w:color w:val="000000"/>
                <w:sz w:val="24"/>
                <w:szCs w:val="24"/>
                <w:shd w:val="clear" w:color="auto" w:fill="FFFFFF"/>
                <w:lang w:val="hy-AM"/>
              </w:rPr>
              <w:t>ձևավորել մասնագիտական հանձնաժողովներ</w:t>
            </w:r>
            <w:r w:rsidRPr="009B2837">
              <w:rPr>
                <w:rFonts w:ascii="GHEA Grapalat" w:hAnsi="GHEA Grapalat" w:cs="Arian AMU"/>
                <w:color w:val="000000"/>
                <w:sz w:val="24"/>
                <w:szCs w:val="24"/>
                <w:shd w:val="clear" w:color="auto" w:fill="FFFFFF"/>
                <w:lang w:val="hy-AM"/>
              </w:rPr>
              <w:t xml:space="preserve">` մասնագիտական եզրակացություն ստանալու նպատակով, մինչդեռ 16-րդ հոդվածի 7-րդ մասի սահմանված է, որ կրթական ծրագրերի լիցենզավորման համար փորձագիտական եզրակացություն ստանալու նպատակով </w:t>
            </w:r>
            <w:r w:rsidRPr="009B2837">
              <w:rPr>
                <w:rFonts w:ascii="GHEA Grapalat" w:hAnsi="GHEA Grapalat" w:cs="Arian AMU"/>
                <w:b/>
                <w:i/>
                <w:color w:val="000000"/>
                <w:sz w:val="24"/>
                <w:szCs w:val="24"/>
                <w:shd w:val="clear" w:color="auto" w:fill="FFFFFF"/>
                <w:lang w:val="hy-AM"/>
              </w:rPr>
              <w:t>Լիազոր մարմինը Մասնագիտացված կառույցի առաջարկով ստեղծում է մասնագիտական հանձնաժողովներ</w:t>
            </w:r>
            <w:r w:rsidRPr="009B2837">
              <w:rPr>
                <w:rFonts w:ascii="GHEA Grapalat" w:hAnsi="GHEA Grapalat" w:cs="Arian AMU"/>
                <w:color w:val="000000"/>
                <w:sz w:val="24"/>
                <w:szCs w:val="24"/>
                <w:shd w:val="clear" w:color="auto" w:fill="FFFFFF"/>
                <w:lang w:val="hy-AM"/>
              </w:rPr>
              <w:t>՝ ըստ Կառավարության կողմից սահմանված բարձրագույն կրթության մասնագիտությունների ցանկում առկա բնագավառների կամ ուղղությունների: Առաջարմում եմ վերանայել մեջբերված կարգավորումներում առկա ներքին հակասությունը:</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1921AC01" w14:textId="77777777" w:rsidR="007C7399" w:rsidRPr="006055BB" w:rsidRDefault="007C7399" w:rsidP="007C7399">
            <w:pPr>
              <w:tabs>
                <w:tab w:val="left" w:pos="27"/>
              </w:tabs>
              <w:spacing w:after="0" w:line="360" w:lineRule="auto"/>
              <w:jc w:val="both"/>
              <w:rPr>
                <w:rFonts w:ascii="GHEA Grapalat" w:hAnsi="GHEA Grapalat"/>
                <w:b/>
                <w:sz w:val="24"/>
                <w:szCs w:val="24"/>
                <w:lang w:val="hy-AM"/>
              </w:rPr>
            </w:pPr>
            <w:r w:rsidRPr="006055BB">
              <w:rPr>
                <w:rFonts w:ascii="GHEA Grapalat" w:hAnsi="GHEA Grapalat"/>
                <w:b/>
                <w:sz w:val="24"/>
                <w:szCs w:val="24"/>
                <w:lang w:val="hy-AM"/>
              </w:rPr>
              <w:t>Ընդունվել է:</w:t>
            </w:r>
          </w:p>
          <w:p w14:paraId="2E44294D" w14:textId="77777777" w:rsidR="007C7399"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6-րդ մասը խմբագրվել է հետևյալ շարադրությամբ՝</w:t>
            </w:r>
          </w:p>
          <w:p w14:paraId="60239416" w14:textId="67FE9FC5" w:rsidR="007C7399" w:rsidRPr="006055BB" w:rsidRDefault="007C7399" w:rsidP="007C7399">
            <w:pPr>
              <w:tabs>
                <w:tab w:val="left" w:pos="27"/>
              </w:tabs>
              <w:spacing w:after="0" w:line="360" w:lineRule="auto"/>
              <w:jc w:val="both"/>
              <w:rPr>
                <w:rFonts w:ascii="GHEA Grapalat" w:hAnsi="GHEA Grapalat" w:cs="Arial"/>
                <w:color w:val="000000"/>
                <w:sz w:val="24"/>
                <w:szCs w:val="24"/>
                <w:lang w:val="hy-AM" w:eastAsia="en-US"/>
              </w:rPr>
            </w:pPr>
            <w:r w:rsidRPr="006055BB">
              <w:rPr>
                <w:rFonts w:ascii="GHEA Grapalat" w:hAnsi="GHEA Grapalat"/>
                <w:sz w:val="24"/>
                <w:szCs w:val="24"/>
                <w:lang w:val="hy-AM"/>
              </w:rPr>
              <w:t>«</w:t>
            </w:r>
            <w:r w:rsidRPr="006055BB">
              <w:rPr>
                <w:rFonts w:ascii="GHEA Grapalat" w:hAnsi="GHEA Grapalat" w:cs="Arial"/>
                <w:color w:val="000000"/>
                <w:sz w:val="24"/>
                <w:szCs w:val="24"/>
                <w:lang w:val="hy-AM"/>
              </w:rPr>
              <w:t>6. Լիցենզիա ստանալու համար սույն օրենքով նախատեսված փաստաթղթերի ուսումնասիրության համար Մասնագիտացված կառույցը լիցենզավորման կարգով սահմանված ընթացակարգով կարող է Լիազոր մարմնին առաջարկել ձևավորել մասնագիտական հանձնաժողովներ` մասնագիտական եզրակացություն ստանալու նպատակով:</w:t>
            </w:r>
            <w:r w:rsidRPr="006055BB">
              <w:rPr>
                <w:rFonts w:ascii="GHEA Grapalat" w:hAnsi="GHEA Grapalat"/>
                <w:sz w:val="24"/>
                <w:szCs w:val="24"/>
                <w:lang w:val="hy-AM"/>
              </w:rPr>
              <w:t>»։</w:t>
            </w:r>
          </w:p>
        </w:tc>
      </w:tr>
      <w:tr w:rsidR="007C7399" w:rsidRPr="00EA30C8" w14:paraId="5FAFBE3C"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0481621C" w14:textId="5755FFB9" w:rsidR="007C7399" w:rsidRPr="00305F1F" w:rsidRDefault="007C7399" w:rsidP="007C7399">
            <w:pPr>
              <w:spacing w:after="0" w:line="360" w:lineRule="auto"/>
              <w:ind w:left="68" w:firstLine="629"/>
              <w:jc w:val="both"/>
              <w:rPr>
                <w:rFonts w:ascii="GHEA Grapalat" w:hAnsi="GHEA Grapalat" w:cs="Arian AMU"/>
                <w:color w:val="000000"/>
                <w:sz w:val="24"/>
                <w:szCs w:val="24"/>
                <w:shd w:val="clear" w:color="auto" w:fill="FFFFFF"/>
                <w:lang w:val="hy-AM"/>
              </w:rPr>
            </w:pPr>
            <w:bookmarkStart w:id="14" w:name="_Hlk195724015"/>
            <w:r w:rsidRPr="00305F1F">
              <w:rPr>
                <w:rFonts w:ascii="GHEA Grapalat" w:hAnsi="GHEA Grapalat" w:cs="Arian AMU"/>
                <w:color w:val="000000"/>
                <w:sz w:val="24"/>
                <w:szCs w:val="24"/>
                <w:shd w:val="clear" w:color="auto" w:fill="FFFFFF"/>
                <w:lang w:val="hy-AM"/>
              </w:rPr>
              <w:t xml:space="preserve">12) Նախագծի 15-րդ հոդվածի 3-րդ և 5-րդ մասով սահմանված է միևնույն կարգավորումը: Նույն դիտարկումը վերաբերում է 15-րդ հոդվածի 2-րդ մասին և 16-րդ հոդվածի 15-րդ մասին, 15-րդ հոդվածի 4-րդ մասի 1-3 կետերին և 16-րդ հոդվածի 17-րդ մասի 2-րդ, 5-րդ և 6-րդ կետերին, Նախագծի 21-րդ հոդվածի 10-րդ և 17-րդ մասերին։ </w:t>
            </w:r>
            <w:bookmarkEnd w:id="14"/>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0E2C4993" w14:textId="77777777" w:rsidR="000F7430" w:rsidRPr="006055BB" w:rsidRDefault="000F7430" w:rsidP="000F7430">
            <w:pPr>
              <w:tabs>
                <w:tab w:val="left" w:pos="27"/>
              </w:tabs>
              <w:spacing w:after="0" w:line="360" w:lineRule="auto"/>
              <w:jc w:val="both"/>
              <w:rPr>
                <w:rFonts w:ascii="GHEA Grapalat" w:hAnsi="GHEA Grapalat"/>
                <w:b/>
                <w:sz w:val="24"/>
                <w:szCs w:val="24"/>
                <w:lang w:val="hy-AM"/>
              </w:rPr>
            </w:pPr>
            <w:r w:rsidRPr="006055BB">
              <w:rPr>
                <w:rFonts w:ascii="GHEA Grapalat" w:hAnsi="GHEA Grapalat"/>
                <w:b/>
                <w:sz w:val="24"/>
                <w:szCs w:val="24"/>
                <w:lang w:val="hy-AM"/>
              </w:rPr>
              <w:t>Ընդունվել է:</w:t>
            </w:r>
          </w:p>
          <w:p w14:paraId="540F329D" w14:textId="77777777" w:rsidR="000F7430" w:rsidRDefault="000F7430" w:rsidP="000F7430">
            <w:pPr>
              <w:tabs>
                <w:tab w:val="left" w:pos="27"/>
              </w:tabs>
              <w:spacing w:after="0" w:line="360" w:lineRule="auto"/>
              <w:jc w:val="both"/>
              <w:rPr>
                <w:rFonts w:ascii="GHEA Grapalat" w:hAnsi="GHEA Grapalat"/>
                <w:sz w:val="24"/>
                <w:szCs w:val="24"/>
                <w:lang w:val="hy-AM"/>
              </w:rPr>
            </w:pPr>
            <w:r w:rsidRPr="00305F1F">
              <w:rPr>
                <w:rFonts w:ascii="GHEA Grapalat" w:hAnsi="GHEA Grapalat" w:cs="Arian AMU"/>
                <w:color w:val="000000"/>
                <w:sz w:val="24"/>
                <w:szCs w:val="24"/>
                <w:shd w:val="clear" w:color="auto" w:fill="FFFFFF"/>
                <w:lang w:val="hy-AM"/>
              </w:rPr>
              <w:t xml:space="preserve">15-րդ հոդվածի 3-րդ </w:t>
            </w:r>
            <w:r>
              <w:rPr>
                <w:rFonts w:ascii="GHEA Grapalat" w:hAnsi="GHEA Grapalat" w:cs="Arian AMU"/>
                <w:color w:val="000000"/>
                <w:sz w:val="24"/>
                <w:szCs w:val="24"/>
                <w:shd w:val="clear" w:color="auto" w:fill="FFFFFF"/>
                <w:lang w:val="hy-AM"/>
              </w:rPr>
              <w:t>մասը հանվել է:</w:t>
            </w:r>
          </w:p>
          <w:p w14:paraId="6615A34C" w14:textId="77777777" w:rsidR="000F7430" w:rsidRDefault="000F7430" w:rsidP="000F7430">
            <w:pPr>
              <w:spacing w:line="360" w:lineRule="auto"/>
              <w:jc w:val="both"/>
              <w:rPr>
                <w:rFonts w:ascii="GHEA Grapalat" w:hAnsi="GHEA Grapalat" w:cs="Arian AMU"/>
                <w:color w:val="000000"/>
                <w:sz w:val="24"/>
                <w:szCs w:val="24"/>
                <w:shd w:val="clear" w:color="auto" w:fill="FFFFFF"/>
                <w:lang w:val="hy-AM"/>
              </w:rPr>
            </w:pPr>
            <w:r w:rsidRPr="00305F1F">
              <w:rPr>
                <w:rFonts w:ascii="GHEA Grapalat" w:hAnsi="GHEA Grapalat" w:cs="Arian AMU"/>
                <w:color w:val="000000"/>
                <w:sz w:val="24"/>
                <w:szCs w:val="24"/>
                <w:shd w:val="clear" w:color="auto" w:fill="FFFFFF"/>
                <w:lang w:val="hy-AM"/>
              </w:rPr>
              <w:t>15-րդ հոդվածի 2-րդ մաս</w:t>
            </w:r>
            <w:r>
              <w:rPr>
                <w:rFonts w:ascii="GHEA Grapalat" w:hAnsi="GHEA Grapalat" w:cs="Arian AMU"/>
                <w:color w:val="000000"/>
                <w:sz w:val="24"/>
                <w:szCs w:val="24"/>
                <w:shd w:val="clear" w:color="auto" w:fill="FFFFFF"/>
                <w:lang w:val="hy-AM"/>
              </w:rPr>
              <w:t xml:space="preserve">ը, ինչպես նաև </w:t>
            </w:r>
            <w:r w:rsidRPr="00305F1F">
              <w:rPr>
                <w:rFonts w:ascii="GHEA Grapalat" w:hAnsi="GHEA Grapalat" w:cs="Arian AMU"/>
                <w:color w:val="000000"/>
                <w:sz w:val="24"/>
                <w:szCs w:val="24"/>
                <w:shd w:val="clear" w:color="auto" w:fill="FFFFFF"/>
                <w:lang w:val="hy-AM"/>
              </w:rPr>
              <w:t>15-րդ հոդվածի 4-րդ մասի 1-3 կետեր</w:t>
            </w:r>
            <w:r>
              <w:rPr>
                <w:rFonts w:ascii="GHEA Grapalat" w:hAnsi="GHEA Grapalat" w:cs="Arian AMU"/>
                <w:color w:val="000000"/>
                <w:sz w:val="24"/>
                <w:szCs w:val="24"/>
                <w:shd w:val="clear" w:color="auto" w:fill="FFFFFF"/>
                <w:lang w:val="hy-AM"/>
              </w:rPr>
              <w:t>ը</w:t>
            </w:r>
            <w:r w:rsidRPr="00305F1F">
              <w:rPr>
                <w:rFonts w:ascii="GHEA Grapalat" w:hAnsi="GHEA Grapalat" w:cs="Arian AMU"/>
                <w:color w:val="000000"/>
                <w:sz w:val="24"/>
                <w:szCs w:val="24"/>
                <w:shd w:val="clear" w:color="auto" w:fill="FFFFFF"/>
                <w:lang w:val="hy-AM"/>
              </w:rPr>
              <w:t xml:space="preserve"> </w:t>
            </w:r>
            <w:r>
              <w:rPr>
                <w:rFonts w:ascii="GHEA Grapalat" w:hAnsi="GHEA Grapalat" w:cs="Arian AMU"/>
                <w:color w:val="000000"/>
                <w:sz w:val="24"/>
                <w:szCs w:val="24"/>
                <w:shd w:val="clear" w:color="auto" w:fill="FFFFFF"/>
                <w:lang w:val="hy-AM"/>
              </w:rPr>
              <w:t xml:space="preserve">վերաբերում են բուհի լիցենզիային («ինստիտուցիոնալ»), իսկ </w:t>
            </w:r>
            <w:r w:rsidRPr="00305F1F">
              <w:rPr>
                <w:rFonts w:ascii="GHEA Grapalat" w:hAnsi="GHEA Grapalat" w:cs="Arian AMU"/>
                <w:color w:val="000000"/>
                <w:sz w:val="24"/>
                <w:szCs w:val="24"/>
                <w:shd w:val="clear" w:color="auto" w:fill="FFFFFF"/>
                <w:lang w:val="hy-AM"/>
              </w:rPr>
              <w:t>16-րդ հոդվածի 15-րդ մաս</w:t>
            </w:r>
            <w:r>
              <w:rPr>
                <w:rFonts w:ascii="GHEA Grapalat" w:hAnsi="GHEA Grapalat" w:cs="Arian AMU"/>
                <w:color w:val="000000"/>
                <w:sz w:val="24"/>
                <w:szCs w:val="24"/>
                <w:shd w:val="clear" w:color="auto" w:fill="FFFFFF"/>
                <w:lang w:val="hy-AM"/>
              </w:rPr>
              <w:t xml:space="preserve">ը և </w:t>
            </w:r>
            <w:r w:rsidRPr="00305F1F">
              <w:rPr>
                <w:rFonts w:ascii="GHEA Grapalat" w:hAnsi="GHEA Grapalat" w:cs="Arian AMU"/>
                <w:color w:val="000000"/>
                <w:sz w:val="24"/>
                <w:szCs w:val="24"/>
                <w:shd w:val="clear" w:color="auto" w:fill="FFFFFF"/>
                <w:lang w:val="hy-AM"/>
              </w:rPr>
              <w:t>16-րդ հոդվածի 17-րդ մասի 2-րդ, 5-րդ և 6-րդ կետեր</w:t>
            </w:r>
            <w:r>
              <w:rPr>
                <w:rFonts w:ascii="GHEA Grapalat" w:hAnsi="GHEA Grapalat" w:cs="Arian AMU"/>
                <w:color w:val="000000"/>
                <w:sz w:val="24"/>
                <w:szCs w:val="24"/>
                <w:shd w:val="clear" w:color="auto" w:fill="FFFFFF"/>
                <w:lang w:val="hy-AM"/>
              </w:rPr>
              <w:t>ը` բարձրագույն կրթության ծրագրերի լիցենզիաներին:</w:t>
            </w:r>
          </w:p>
          <w:p w14:paraId="1D4448F6" w14:textId="67269AE2" w:rsidR="007C7399" w:rsidRPr="00C208A5" w:rsidRDefault="000F7430" w:rsidP="000F7430">
            <w:pPr>
              <w:spacing w:line="360" w:lineRule="auto"/>
              <w:jc w:val="both"/>
              <w:rPr>
                <w:rFonts w:ascii="GHEA Grapalat" w:hAnsi="GHEA Grapalat" w:cs="Arian AMU"/>
                <w:color w:val="000000"/>
                <w:sz w:val="24"/>
                <w:szCs w:val="24"/>
                <w:shd w:val="clear" w:color="auto" w:fill="FFFFFF"/>
                <w:lang w:val="hy-AM"/>
              </w:rPr>
            </w:pPr>
            <w:r>
              <w:rPr>
                <w:rFonts w:ascii="GHEA Grapalat" w:hAnsi="GHEA Grapalat" w:cs="Arian AMU"/>
                <w:color w:val="000000"/>
                <w:sz w:val="24"/>
                <w:szCs w:val="24"/>
                <w:shd w:val="clear" w:color="auto" w:fill="FFFFFF"/>
                <w:lang w:val="hy-AM"/>
              </w:rPr>
              <w:t>21-րդ հոդվածն ամբողջությամբ վերաշարադրվել է:</w:t>
            </w:r>
          </w:p>
        </w:tc>
      </w:tr>
      <w:tr w:rsidR="007C7399" w:rsidRPr="00EA30C8" w14:paraId="44A1F021"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7421FED4" w14:textId="77777777" w:rsidR="007C7399" w:rsidRPr="00305F1F" w:rsidRDefault="007C7399" w:rsidP="007C7399">
            <w:pPr>
              <w:spacing w:after="0" w:line="360" w:lineRule="auto"/>
              <w:ind w:left="68" w:firstLine="629"/>
              <w:jc w:val="both"/>
              <w:rPr>
                <w:rFonts w:ascii="GHEA Grapalat" w:hAnsi="GHEA Grapalat" w:cs="Arial"/>
                <w:color w:val="000000"/>
                <w:sz w:val="24"/>
                <w:szCs w:val="24"/>
                <w:lang w:val="hy-AM"/>
              </w:rPr>
            </w:pPr>
            <w:r w:rsidRPr="00305F1F">
              <w:rPr>
                <w:rFonts w:ascii="GHEA Grapalat" w:hAnsi="GHEA Grapalat" w:cs="Arian AMU"/>
                <w:color w:val="000000"/>
                <w:sz w:val="24"/>
                <w:szCs w:val="24"/>
                <w:shd w:val="clear" w:color="auto" w:fill="FFFFFF"/>
                <w:lang w:val="hy-AM"/>
              </w:rPr>
              <w:t xml:space="preserve">13) Նախագծի 15-րդ </w:t>
            </w:r>
            <w:r w:rsidRPr="00305F1F">
              <w:rPr>
                <w:rFonts w:ascii="GHEA Grapalat" w:hAnsi="GHEA Grapalat" w:cs="Arial"/>
                <w:color w:val="000000"/>
                <w:sz w:val="24"/>
                <w:szCs w:val="24"/>
                <w:lang w:val="hy-AM"/>
              </w:rPr>
              <w:t>հոդվածի 4-րդ մասի 1-ին կետից հետո լրացնել հետևյալ բովանդակությամբ</w:t>
            </w:r>
            <w:r w:rsidRPr="00305F1F" w:rsidDel="00AD7A4C">
              <w:rPr>
                <w:rFonts w:ascii="GHEA Grapalat" w:hAnsi="GHEA Grapalat" w:cs="Arial"/>
                <w:color w:val="000000"/>
                <w:sz w:val="24"/>
                <w:szCs w:val="24"/>
                <w:lang w:val="hy-AM"/>
              </w:rPr>
              <w:t xml:space="preserve"> </w:t>
            </w:r>
            <w:r w:rsidRPr="00305F1F">
              <w:rPr>
                <w:rFonts w:ascii="GHEA Grapalat" w:hAnsi="GHEA Grapalat" w:cs="Arial"/>
                <w:color w:val="000000"/>
                <w:sz w:val="24"/>
                <w:szCs w:val="24"/>
                <w:lang w:val="hy-AM"/>
              </w:rPr>
              <w:t>նոր կետով</w:t>
            </w:r>
            <w:r w:rsidRPr="00305F1F">
              <w:rPr>
                <w:rFonts w:ascii="Cambria Math" w:hAnsi="Cambria Math" w:cs="Cambria Math"/>
                <w:color w:val="000000"/>
                <w:sz w:val="24"/>
                <w:szCs w:val="24"/>
                <w:lang w:val="hy-AM"/>
              </w:rPr>
              <w:t>․</w:t>
            </w:r>
          </w:p>
          <w:p w14:paraId="5739EE98" w14:textId="77777777" w:rsidR="007C7399" w:rsidRPr="00305F1F" w:rsidRDefault="007C7399" w:rsidP="007C7399">
            <w:pPr>
              <w:spacing w:after="0" w:line="360" w:lineRule="auto"/>
              <w:ind w:left="68" w:firstLine="629"/>
              <w:jc w:val="both"/>
              <w:rPr>
                <w:rFonts w:ascii="GHEA Grapalat" w:hAnsi="GHEA Grapalat" w:cs="Arial"/>
                <w:color w:val="000000"/>
                <w:sz w:val="24"/>
                <w:szCs w:val="24"/>
                <w:lang w:val="hy-AM"/>
              </w:rPr>
            </w:pPr>
            <w:r w:rsidRPr="00305F1F">
              <w:rPr>
                <w:rFonts w:ascii="GHEA Grapalat" w:hAnsi="GHEA Grapalat" w:cs="Arial"/>
                <w:color w:val="000000"/>
                <w:sz w:val="24"/>
                <w:szCs w:val="24"/>
                <w:lang w:val="hy-AM"/>
              </w:rPr>
              <w:t xml:space="preserve"> «Բուհի կողմից լիցենզավորման մասին օրենսդրությամբ նախատեսված տարեկան հաշվետվությունում իրականությանը չհամապատասխանող տեղեկությունների կամ հաշվետվության՝ սահմանված ձևին չհամապատասխանելու դեպքում.»։</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6483267E" w14:textId="77777777" w:rsidR="007C7399" w:rsidRPr="006055BB" w:rsidRDefault="007C7399" w:rsidP="007C7399">
            <w:pPr>
              <w:tabs>
                <w:tab w:val="left" w:pos="27"/>
              </w:tabs>
              <w:spacing w:after="0" w:line="360" w:lineRule="auto"/>
              <w:jc w:val="both"/>
              <w:rPr>
                <w:rFonts w:ascii="GHEA Grapalat" w:hAnsi="GHEA Grapalat"/>
                <w:b/>
                <w:sz w:val="24"/>
                <w:szCs w:val="24"/>
                <w:lang w:val="hy-AM"/>
              </w:rPr>
            </w:pPr>
            <w:r w:rsidRPr="006055BB">
              <w:rPr>
                <w:rFonts w:ascii="GHEA Grapalat" w:hAnsi="GHEA Grapalat"/>
                <w:b/>
                <w:sz w:val="24"/>
                <w:szCs w:val="24"/>
                <w:lang w:val="hy-AM"/>
              </w:rPr>
              <w:t>Ընդունվել է:</w:t>
            </w:r>
          </w:p>
          <w:p w14:paraId="1668917C" w14:textId="77777777" w:rsidR="007C7399" w:rsidRPr="00565284"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Լրացվել է համապատասխան կետով:</w:t>
            </w:r>
          </w:p>
        </w:tc>
      </w:tr>
      <w:tr w:rsidR="007C7399" w:rsidRPr="009B2837" w14:paraId="6D23289E"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1385F0AB" w14:textId="77777777" w:rsidR="007C7399" w:rsidRPr="00305F1F" w:rsidRDefault="007C7399" w:rsidP="007C7399">
            <w:pPr>
              <w:spacing w:after="0" w:line="360" w:lineRule="auto"/>
              <w:ind w:left="68" w:firstLine="629"/>
              <w:jc w:val="both"/>
              <w:rPr>
                <w:rFonts w:ascii="GHEA Grapalat" w:hAnsi="GHEA Grapalat" w:cs="Arial"/>
                <w:color w:val="000000"/>
                <w:sz w:val="24"/>
                <w:szCs w:val="24"/>
                <w:lang w:val="hy-AM"/>
              </w:rPr>
            </w:pPr>
            <w:r w:rsidRPr="00305F1F">
              <w:rPr>
                <w:rFonts w:ascii="GHEA Grapalat" w:hAnsi="GHEA Grapalat" w:cs="Arian AMU"/>
                <w:color w:val="000000"/>
                <w:sz w:val="24"/>
                <w:szCs w:val="24"/>
                <w:shd w:val="clear" w:color="auto" w:fill="FFFFFF"/>
                <w:lang w:val="hy-AM"/>
              </w:rPr>
              <w:t>14) Նախագծի 15-րդ</w:t>
            </w:r>
            <w:r w:rsidRPr="00305F1F">
              <w:rPr>
                <w:rFonts w:ascii="GHEA Grapalat" w:hAnsi="GHEA Grapalat" w:cs="Arial"/>
                <w:color w:val="000000"/>
                <w:sz w:val="24"/>
                <w:szCs w:val="24"/>
                <w:lang w:val="hy-AM"/>
              </w:rPr>
              <w:t xml:space="preserve"> հոդվածի 4-րդ մասի 3-րդ կետում «Լիազորված մարմնին,» բառերից հետո լրացնել «վերահսկողություն իրականացնող տեսչական մարմին» բառերով։</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146E78F6" w14:textId="77777777" w:rsidR="007C7399" w:rsidRPr="006055BB" w:rsidRDefault="007C7399" w:rsidP="007C7399">
            <w:pPr>
              <w:tabs>
                <w:tab w:val="left" w:pos="27"/>
              </w:tabs>
              <w:spacing w:after="0" w:line="360" w:lineRule="auto"/>
              <w:jc w:val="both"/>
              <w:rPr>
                <w:rFonts w:ascii="GHEA Grapalat" w:hAnsi="GHEA Grapalat"/>
                <w:b/>
                <w:sz w:val="24"/>
                <w:szCs w:val="24"/>
                <w:lang w:val="hy-AM"/>
              </w:rPr>
            </w:pPr>
            <w:r w:rsidRPr="006055BB">
              <w:rPr>
                <w:rFonts w:ascii="GHEA Grapalat" w:hAnsi="GHEA Grapalat"/>
                <w:b/>
                <w:sz w:val="24"/>
                <w:szCs w:val="24"/>
                <w:lang w:val="hy-AM"/>
              </w:rPr>
              <w:t>Ընդունվել է:</w:t>
            </w:r>
          </w:p>
        </w:tc>
      </w:tr>
      <w:tr w:rsidR="007C7399" w:rsidRPr="00EA30C8" w14:paraId="6C175658"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78DA1887" w14:textId="77777777" w:rsidR="007C7399" w:rsidRPr="00305F1F" w:rsidRDefault="007C7399" w:rsidP="007C7399">
            <w:pPr>
              <w:spacing w:after="0" w:line="360" w:lineRule="auto"/>
              <w:ind w:left="68" w:firstLine="629"/>
              <w:jc w:val="both"/>
              <w:rPr>
                <w:rFonts w:ascii="GHEA Grapalat" w:hAnsi="GHEA Grapalat" w:cs="Arial"/>
                <w:color w:val="000000"/>
                <w:sz w:val="24"/>
                <w:szCs w:val="24"/>
                <w:lang w:val="hy-AM"/>
              </w:rPr>
            </w:pPr>
            <w:r w:rsidRPr="00305F1F">
              <w:rPr>
                <w:rFonts w:ascii="GHEA Grapalat" w:hAnsi="GHEA Grapalat" w:cs="Arian AMU"/>
                <w:color w:val="000000"/>
                <w:sz w:val="24"/>
                <w:szCs w:val="24"/>
                <w:shd w:val="clear" w:color="auto" w:fill="FFFFFF"/>
                <w:lang w:val="hy-AM"/>
              </w:rPr>
              <w:t>15) Նախագծի 15-րդ</w:t>
            </w:r>
            <w:r w:rsidRPr="00305F1F">
              <w:rPr>
                <w:rFonts w:ascii="GHEA Grapalat" w:hAnsi="GHEA Grapalat" w:cs="Arial"/>
                <w:color w:val="000000"/>
                <w:sz w:val="24"/>
                <w:szCs w:val="24"/>
                <w:lang w:val="hy-AM"/>
              </w:rPr>
              <w:t xml:space="preserve"> հոդվածի 6-րդ մասի 2-րդ կետը շարադրել հետևյալ խմբագրությամբ</w:t>
            </w:r>
            <w:r w:rsidRPr="00305F1F">
              <w:rPr>
                <w:rFonts w:ascii="Cambria Math" w:hAnsi="Cambria Math" w:cs="Cambria Math"/>
                <w:color w:val="000000"/>
                <w:sz w:val="24"/>
                <w:szCs w:val="24"/>
                <w:lang w:val="hy-AM"/>
              </w:rPr>
              <w:t>․</w:t>
            </w:r>
          </w:p>
          <w:p w14:paraId="61EBD8DE" w14:textId="77777777" w:rsidR="007C7399" w:rsidRPr="00305F1F" w:rsidRDefault="007C7399" w:rsidP="007C7399">
            <w:pPr>
              <w:spacing w:after="0" w:line="360" w:lineRule="auto"/>
              <w:ind w:left="68" w:firstLine="629"/>
              <w:jc w:val="both"/>
              <w:rPr>
                <w:rFonts w:ascii="GHEA Grapalat" w:hAnsi="GHEA Grapalat" w:cs="Arial"/>
                <w:color w:val="000000"/>
                <w:sz w:val="24"/>
                <w:szCs w:val="24"/>
                <w:lang w:val="hy-AM"/>
              </w:rPr>
            </w:pPr>
            <w:r w:rsidRPr="00305F1F">
              <w:rPr>
                <w:rFonts w:ascii="GHEA Grapalat" w:hAnsi="GHEA Grapalat" w:cs="Arial"/>
                <w:color w:val="000000"/>
                <w:sz w:val="24"/>
                <w:szCs w:val="24"/>
                <w:lang w:val="hy-AM"/>
              </w:rPr>
              <w:t>«2) Լիցենզավորման կարգով նախատեսված առնվազն երկու խախտման կամ լիցենզավորման կարգով նախատեսված խախտման և վարչական իրավախախտման դեպքերի միաժամանակյա հայտնաբերման դեպքում.»։</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6B75BA0F" w14:textId="77777777" w:rsidR="007956EF" w:rsidRPr="007956EF" w:rsidRDefault="007956EF" w:rsidP="007956EF">
            <w:pPr>
              <w:tabs>
                <w:tab w:val="left" w:pos="27"/>
              </w:tabs>
              <w:spacing w:after="0" w:line="360" w:lineRule="auto"/>
              <w:jc w:val="both"/>
              <w:rPr>
                <w:rFonts w:ascii="GHEA Grapalat" w:hAnsi="GHEA Grapalat"/>
                <w:b/>
                <w:sz w:val="24"/>
                <w:szCs w:val="24"/>
                <w:lang w:val="hy-AM"/>
              </w:rPr>
            </w:pPr>
            <w:r w:rsidRPr="007956EF">
              <w:rPr>
                <w:rFonts w:ascii="GHEA Grapalat" w:hAnsi="GHEA Grapalat"/>
                <w:b/>
                <w:sz w:val="24"/>
                <w:szCs w:val="24"/>
                <w:lang w:val="hy-AM"/>
              </w:rPr>
              <w:t>Չի ընդունվել:</w:t>
            </w:r>
          </w:p>
          <w:p w14:paraId="00DE52B3" w14:textId="1E6FC79D" w:rsidR="007C7399" w:rsidRPr="007956EF" w:rsidRDefault="007956EF" w:rsidP="007956EF">
            <w:pPr>
              <w:tabs>
                <w:tab w:val="left" w:pos="27"/>
              </w:tabs>
              <w:spacing w:after="0" w:line="360" w:lineRule="auto"/>
              <w:jc w:val="both"/>
              <w:rPr>
                <w:rFonts w:ascii="GHEA Grapalat" w:hAnsi="GHEA Grapalat"/>
                <w:sz w:val="24"/>
                <w:szCs w:val="24"/>
                <w:lang w:val="hy-AM"/>
              </w:rPr>
            </w:pPr>
            <w:r w:rsidRPr="007956EF">
              <w:rPr>
                <w:rFonts w:ascii="GHEA Grapalat" w:hAnsi="GHEA Grapalat"/>
                <w:sz w:val="24"/>
                <w:szCs w:val="24"/>
                <w:lang w:val="hy-AM"/>
              </w:rPr>
              <w:t>Բուհի լիցենզիայից զրկելը բավական անախորժ գործընթաց է, իսկ լիցենզավորման կարգով նախատեսված խախտումներն իրենց բովանդակությամբ և հետևանքներով կարող են լինել շատ տարբեր և մեխանիկական ադդիտիվություն սահմանելով հնարավոր է ստեղծել իրավիճակ, որտեղ օրենքով իմպերատիվ սահմանված լինելու հիմքով կմեկնարկի բուհին լիցենզիայից զրկելու գործընթաց` կրթական ծառայությունների որակի հետ ոչ անմիջական կապ ունեցող հանգամանքների համադրությամբ:</w:t>
            </w:r>
          </w:p>
        </w:tc>
      </w:tr>
      <w:tr w:rsidR="007C7399" w:rsidRPr="00EA30C8" w14:paraId="04BE40F6"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56586C73" w14:textId="77777777" w:rsidR="007C7399" w:rsidRPr="00305F1F" w:rsidRDefault="007C7399" w:rsidP="007C7399">
            <w:pPr>
              <w:spacing w:after="0" w:line="360" w:lineRule="auto"/>
              <w:ind w:left="68" w:firstLine="629"/>
              <w:jc w:val="both"/>
              <w:rPr>
                <w:rFonts w:ascii="GHEA Grapalat" w:hAnsi="GHEA Grapalat" w:cs="Arial"/>
                <w:color w:val="000000"/>
                <w:sz w:val="24"/>
                <w:szCs w:val="24"/>
                <w:lang w:val="hy-AM"/>
              </w:rPr>
            </w:pPr>
            <w:r w:rsidRPr="00305F1F">
              <w:rPr>
                <w:rFonts w:ascii="GHEA Grapalat" w:hAnsi="GHEA Grapalat" w:cs="Arian AMU"/>
                <w:color w:val="000000"/>
                <w:sz w:val="24"/>
                <w:szCs w:val="24"/>
                <w:shd w:val="clear" w:color="auto" w:fill="FFFFFF"/>
                <w:lang w:val="hy-AM"/>
              </w:rPr>
              <w:t xml:space="preserve">16) </w:t>
            </w:r>
            <w:r w:rsidRPr="00305F1F">
              <w:rPr>
                <w:rFonts w:ascii="GHEA Grapalat" w:hAnsi="GHEA Grapalat" w:cs="Arial"/>
                <w:color w:val="000000"/>
                <w:sz w:val="24"/>
                <w:szCs w:val="24"/>
                <w:lang w:val="hy-AM"/>
              </w:rPr>
              <w:t>Նախագծում սահմանել «Ակադեմիական ազնվություն» հասկացությունը, «Ակադեմիական ազնվության և լրիվության սկզբունք» հասկացությունները՝ տարընթերցումներից խուսափելու և իրավական որոշակիություն ապահովելու նպատակով։</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19454E2C" w14:textId="77777777" w:rsidR="007C7399" w:rsidRPr="00596236" w:rsidRDefault="007C7399" w:rsidP="007C7399">
            <w:pPr>
              <w:tabs>
                <w:tab w:val="left" w:pos="27"/>
              </w:tabs>
              <w:spacing w:after="0" w:line="360" w:lineRule="auto"/>
              <w:jc w:val="both"/>
              <w:rPr>
                <w:rFonts w:ascii="GHEA Grapalat" w:hAnsi="GHEA Grapalat"/>
                <w:b/>
                <w:sz w:val="24"/>
                <w:szCs w:val="24"/>
                <w:lang w:val="hy-AM"/>
              </w:rPr>
            </w:pPr>
            <w:r w:rsidRPr="00596236">
              <w:rPr>
                <w:rFonts w:ascii="GHEA Grapalat" w:hAnsi="GHEA Grapalat"/>
                <w:b/>
                <w:sz w:val="24"/>
                <w:szCs w:val="24"/>
                <w:lang w:val="hy-AM"/>
              </w:rPr>
              <w:t>Չի ընդունվել:</w:t>
            </w:r>
          </w:p>
          <w:p w14:paraId="12D4B206" w14:textId="77777777" w:rsidR="007C7399" w:rsidRPr="00E45C35" w:rsidRDefault="007C7399" w:rsidP="007C7399">
            <w:pPr>
              <w:tabs>
                <w:tab w:val="left" w:pos="27"/>
              </w:tabs>
              <w:spacing w:after="0" w:line="360" w:lineRule="auto"/>
              <w:jc w:val="both"/>
              <w:rPr>
                <w:rFonts w:ascii="GHEA Grapalat" w:hAnsi="GHEA Grapalat"/>
                <w:sz w:val="24"/>
                <w:szCs w:val="24"/>
                <w:lang w:val="hy-AM"/>
              </w:rPr>
            </w:pPr>
            <w:r w:rsidRPr="00E45C35">
              <w:rPr>
                <w:rFonts w:ascii="GHEA Grapalat" w:hAnsi="GHEA Grapalat"/>
                <w:sz w:val="24"/>
                <w:szCs w:val="24"/>
                <w:lang w:val="hy-AM"/>
              </w:rPr>
              <w:t>Ակադեմիական ազնվության և լրիվության սկզբունքը (academic honesty and integrity) չունի միասնական ձևակերպում, որը կիրառելի կլինի օրենքի համատեքստում:</w:t>
            </w:r>
          </w:p>
        </w:tc>
      </w:tr>
      <w:tr w:rsidR="007C7399" w:rsidRPr="00EA30C8" w14:paraId="2743D992"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11CEDA5D" w14:textId="77777777" w:rsidR="007C7399" w:rsidRPr="00254432" w:rsidRDefault="007C7399" w:rsidP="007C7399">
            <w:pPr>
              <w:spacing w:after="0" w:line="360" w:lineRule="auto"/>
              <w:ind w:left="68" w:firstLine="629"/>
              <w:jc w:val="both"/>
              <w:rPr>
                <w:rFonts w:ascii="GHEA Grapalat" w:hAnsi="GHEA Grapalat" w:cs="Arian AMU"/>
                <w:color w:val="000000"/>
                <w:sz w:val="24"/>
                <w:szCs w:val="24"/>
                <w:shd w:val="clear" w:color="auto" w:fill="FFFFFF"/>
                <w:lang w:val="hy-AM"/>
              </w:rPr>
            </w:pPr>
            <w:r w:rsidRPr="00254432">
              <w:rPr>
                <w:rFonts w:ascii="GHEA Grapalat" w:hAnsi="GHEA Grapalat" w:cs="Arian AMU"/>
                <w:color w:val="000000"/>
                <w:sz w:val="24"/>
                <w:szCs w:val="24"/>
                <w:shd w:val="clear" w:color="auto" w:fill="FFFFFF"/>
                <w:lang w:val="hy-AM"/>
              </w:rPr>
              <w:t xml:space="preserve">17) Նախագծի 33-րդ հոդվածի 12-րդ մասով սահմանված է, որ </w:t>
            </w:r>
            <w:r w:rsidRPr="00254432">
              <w:rPr>
                <w:rFonts w:ascii="GHEA Grapalat" w:hAnsi="GHEA Grapalat" w:cs="Arian AMU"/>
                <w:i/>
                <w:color w:val="000000"/>
                <w:sz w:val="24"/>
                <w:szCs w:val="24"/>
                <w:shd w:val="clear" w:color="auto" w:fill="FFFFFF"/>
                <w:lang w:val="hy-AM"/>
              </w:rPr>
              <w:t xml:space="preserve">բողոք ներկայացնող անձիք կարող են էթիկայի գրասենյակի որոշումները բողոքարկել </w:t>
            </w:r>
            <w:r w:rsidRPr="00254432">
              <w:rPr>
                <w:rFonts w:ascii="GHEA Grapalat" w:hAnsi="GHEA Grapalat" w:cs="Arian AMU"/>
                <w:b/>
                <w:i/>
                <w:color w:val="000000"/>
                <w:sz w:val="24"/>
                <w:szCs w:val="24"/>
                <w:shd w:val="clear" w:color="auto" w:fill="FFFFFF"/>
                <w:lang w:val="hy-AM"/>
              </w:rPr>
              <w:t>բուհի ավելի բարձր մարմնում</w:t>
            </w:r>
            <w:r w:rsidRPr="00254432">
              <w:rPr>
                <w:rFonts w:ascii="GHEA Grapalat" w:hAnsi="GHEA Grapalat" w:cs="Arian AMU"/>
                <w:color w:val="000000"/>
                <w:sz w:val="24"/>
                <w:szCs w:val="24"/>
                <w:shd w:val="clear" w:color="auto" w:fill="FFFFFF"/>
                <w:lang w:val="hy-AM"/>
              </w:rPr>
              <w:t xml:space="preserve">։ Հաշվի առնելով այն հանգամանքը, որ Նախագծի 11-րդ հոդվածով սահմանված է պահանջ, որ </w:t>
            </w:r>
            <w:r w:rsidRPr="00254432">
              <w:rPr>
                <w:rFonts w:ascii="GHEA Grapalat" w:hAnsi="GHEA Grapalat" w:cs="Arial"/>
                <w:color w:val="000000"/>
                <w:sz w:val="24"/>
                <w:szCs w:val="24"/>
                <w:lang w:val="hy-AM"/>
              </w:rPr>
              <w:t>Էթիկայի գրասենյակի աշխատանքի անհամապատասխանությունը հավատարմագրման կարգով սահմանված չափանիշներին և դրա վերաբերյալ նախազգուշացումից հետո խնդիրը չլուծելը կարող է հանգեցնել բուհի հավատարմագրումից զրկվելուն, ապա առաջարկում եմ Նախագծով սահմանել այն կոնկրետ մարմինների անունները, որոնք իրավասու կլինեն վերադասության կարգով քննելու էթիկայի գրասենյակի որոշումների դեմ բերված բողոքները:</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479BCFB7" w14:textId="77777777" w:rsidR="007C7399" w:rsidRPr="00596236" w:rsidRDefault="007C7399" w:rsidP="007C7399">
            <w:pPr>
              <w:tabs>
                <w:tab w:val="left" w:pos="27"/>
              </w:tabs>
              <w:spacing w:after="0" w:line="360" w:lineRule="auto"/>
              <w:jc w:val="both"/>
              <w:rPr>
                <w:rFonts w:ascii="GHEA Grapalat" w:hAnsi="GHEA Grapalat"/>
                <w:b/>
                <w:sz w:val="24"/>
                <w:szCs w:val="24"/>
                <w:lang w:val="hy-AM"/>
              </w:rPr>
            </w:pPr>
            <w:r w:rsidRPr="00596236">
              <w:rPr>
                <w:rFonts w:ascii="GHEA Grapalat" w:hAnsi="GHEA Grapalat"/>
                <w:b/>
                <w:sz w:val="24"/>
                <w:szCs w:val="24"/>
                <w:lang w:val="hy-AM"/>
              </w:rPr>
              <w:t>Ընդունվել է:</w:t>
            </w:r>
          </w:p>
          <w:p w14:paraId="3F7C8695" w14:textId="77777777" w:rsidR="007C7399" w:rsidRPr="00565284"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Որպես ավելի բարձր մարմին սահմանվել է հոգաբարձուների խորհուրդը, քանի որ Էթիկայի գրասենյակը ձևավորվում է հոգաբարձուների խորհրդի կողմից:</w:t>
            </w:r>
          </w:p>
        </w:tc>
      </w:tr>
      <w:tr w:rsidR="007C7399" w:rsidRPr="009B2837" w14:paraId="22384108"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70FE8EE7" w14:textId="77777777" w:rsidR="007C7399" w:rsidRPr="00254432" w:rsidRDefault="007C7399" w:rsidP="007C7399">
            <w:pPr>
              <w:spacing w:after="0" w:line="360" w:lineRule="auto"/>
              <w:ind w:left="68" w:firstLine="629"/>
              <w:jc w:val="both"/>
              <w:rPr>
                <w:rFonts w:ascii="GHEA Grapalat" w:hAnsi="GHEA Grapalat" w:cs="Arian AMU"/>
                <w:color w:val="000000"/>
                <w:sz w:val="24"/>
                <w:szCs w:val="24"/>
                <w:shd w:val="clear" w:color="auto" w:fill="FFFFFF"/>
                <w:lang w:val="hy-AM"/>
              </w:rPr>
            </w:pPr>
            <w:r w:rsidRPr="00254432">
              <w:rPr>
                <w:rFonts w:ascii="GHEA Grapalat" w:hAnsi="GHEA Grapalat" w:cs="Arian AMU"/>
                <w:color w:val="000000"/>
                <w:sz w:val="24"/>
                <w:szCs w:val="24"/>
                <w:shd w:val="clear" w:color="auto" w:fill="FFFFFF"/>
                <w:lang w:val="hy-AM"/>
              </w:rPr>
              <w:t>18) Նախագծի 39-րդ հոդվածի 15-րդ մասում շարադրված միտքը անավարտ է մնացել:</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7D13CED6" w14:textId="77777777" w:rsidR="007C7399" w:rsidRDefault="007C7399" w:rsidP="007C7399">
            <w:pPr>
              <w:tabs>
                <w:tab w:val="left" w:pos="27"/>
              </w:tabs>
              <w:spacing w:after="0" w:line="360" w:lineRule="auto"/>
              <w:jc w:val="both"/>
              <w:rPr>
                <w:rFonts w:ascii="GHEA Grapalat" w:hAnsi="GHEA Grapalat"/>
                <w:b/>
                <w:sz w:val="24"/>
                <w:szCs w:val="24"/>
                <w:lang w:val="hy-AM"/>
              </w:rPr>
            </w:pPr>
            <w:r w:rsidRPr="00596236">
              <w:rPr>
                <w:rFonts w:ascii="GHEA Grapalat" w:hAnsi="GHEA Grapalat"/>
                <w:b/>
                <w:sz w:val="24"/>
                <w:szCs w:val="24"/>
                <w:lang w:val="hy-AM"/>
              </w:rPr>
              <w:t>Ընդունվել է:</w:t>
            </w:r>
          </w:p>
          <w:p w14:paraId="70BD1E17" w14:textId="3AD69547" w:rsidR="007C7399" w:rsidRPr="00596236" w:rsidRDefault="007C7399" w:rsidP="007C7399">
            <w:pPr>
              <w:tabs>
                <w:tab w:val="left" w:pos="27"/>
              </w:tabs>
              <w:spacing w:after="0" w:line="360" w:lineRule="auto"/>
              <w:jc w:val="both"/>
              <w:rPr>
                <w:rFonts w:ascii="GHEA Grapalat" w:hAnsi="GHEA Grapalat"/>
                <w:sz w:val="24"/>
                <w:szCs w:val="24"/>
                <w:lang w:val="hy-AM"/>
              </w:rPr>
            </w:pPr>
            <w:r w:rsidRPr="00596236">
              <w:rPr>
                <w:rFonts w:ascii="GHEA Grapalat" w:hAnsi="GHEA Grapalat"/>
                <w:sz w:val="24"/>
                <w:szCs w:val="24"/>
                <w:lang w:val="hy-AM"/>
              </w:rPr>
              <w:t>Խմբագրվել է։</w:t>
            </w:r>
          </w:p>
        </w:tc>
      </w:tr>
      <w:tr w:rsidR="007C7399" w:rsidRPr="00EA30C8" w14:paraId="25F3BC24"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6323A04D" w14:textId="77777777" w:rsidR="007C7399" w:rsidRPr="00254432" w:rsidRDefault="007C7399" w:rsidP="007C7399">
            <w:pPr>
              <w:spacing w:after="0" w:line="360" w:lineRule="auto"/>
              <w:ind w:left="68" w:firstLine="629"/>
              <w:jc w:val="both"/>
              <w:rPr>
                <w:rFonts w:ascii="GHEA Grapalat" w:hAnsi="GHEA Grapalat" w:cs="Arian AMU"/>
                <w:color w:val="000000"/>
                <w:sz w:val="24"/>
                <w:szCs w:val="24"/>
                <w:shd w:val="clear" w:color="auto" w:fill="FFFFFF"/>
                <w:lang w:val="hy-AM"/>
              </w:rPr>
            </w:pPr>
            <w:r w:rsidRPr="00254432">
              <w:rPr>
                <w:rFonts w:ascii="GHEA Grapalat" w:hAnsi="GHEA Grapalat" w:cs="Arian AMU"/>
                <w:color w:val="000000"/>
                <w:sz w:val="24"/>
                <w:szCs w:val="24"/>
                <w:shd w:val="clear" w:color="auto" w:fill="FFFFFF"/>
                <w:lang w:val="hy-AM"/>
              </w:rPr>
              <w:t>19) Նախագծի 40-րդ հոդվածի 10-րդ մասով սահմանված փորձագետի իրավունքը և 12-րդ մասի 4-րդ կետով սահմանված փորձագետի պարտականությունը՝ ունեն նույն բովանդակությունը:</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68C9A65A" w14:textId="77777777" w:rsidR="007C7399" w:rsidRPr="00596236" w:rsidRDefault="007C7399" w:rsidP="007C7399">
            <w:pPr>
              <w:tabs>
                <w:tab w:val="left" w:pos="27"/>
                <w:tab w:val="left" w:pos="1230"/>
              </w:tabs>
              <w:spacing w:after="0" w:line="360" w:lineRule="auto"/>
              <w:jc w:val="both"/>
              <w:rPr>
                <w:rFonts w:ascii="GHEA Grapalat" w:hAnsi="GHEA Grapalat"/>
                <w:b/>
                <w:sz w:val="24"/>
                <w:szCs w:val="24"/>
                <w:lang w:val="hy-AM"/>
              </w:rPr>
            </w:pPr>
            <w:r w:rsidRPr="00596236">
              <w:rPr>
                <w:rFonts w:ascii="GHEA Grapalat" w:hAnsi="GHEA Grapalat"/>
                <w:b/>
                <w:sz w:val="24"/>
                <w:szCs w:val="24"/>
                <w:lang w:val="hy-AM"/>
              </w:rPr>
              <w:tab/>
              <w:t>Չի ընդունվել:</w:t>
            </w:r>
          </w:p>
          <w:p w14:paraId="1AFFB89E" w14:textId="77777777" w:rsidR="007C7399" w:rsidRDefault="007C7399" w:rsidP="007C7399">
            <w:pPr>
              <w:tabs>
                <w:tab w:val="left" w:pos="27"/>
                <w:tab w:val="left" w:pos="1230"/>
              </w:tabs>
              <w:spacing w:after="0" w:line="360" w:lineRule="auto"/>
              <w:jc w:val="both"/>
              <w:rPr>
                <w:rFonts w:ascii="GHEA Grapalat" w:hAnsi="GHEA Grapalat"/>
                <w:sz w:val="24"/>
                <w:szCs w:val="24"/>
                <w:lang w:val="hy-AM"/>
              </w:rPr>
            </w:pPr>
            <w:r>
              <w:rPr>
                <w:rFonts w:ascii="GHEA Grapalat" w:hAnsi="GHEA Grapalat"/>
                <w:sz w:val="24"/>
                <w:szCs w:val="24"/>
                <w:lang w:val="hy-AM"/>
              </w:rPr>
              <w:t>10-րդ մասը կարգավորում է այն դեպքը, որ փորձագետը հանգամանքների բերումով չի կարող կատարել փորձաքննություն,</w:t>
            </w:r>
          </w:p>
          <w:p w14:paraId="5F5A4AC8" w14:textId="478E14B4" w:rsidR="007C7399" w:rsidRPr="00565284" w:rsidRDefault="007C7399" w:rsidP="007C7399">
            <w:pPr>
              <w:tabs>
                <w:tab w:val="left" w:pos="27"/>
                <w:tab w:val="left" w:pos="1230"/>
              </w:tabs>
              <w:spacing w:after="0" w:line="360" w:lineRule="auto"/>
              <w:jc w:val="both"/>
              <w:rPr>
                <w:rFonts w:ascii="GHEA Grapalat" w:hAnsi="GHEA Grapalat"/>
                <w:sz w:val="24"/>
                <w:szCs w:val="24"/>
                <w:lang w:val="hy-AM"/>
              </w:rPr>
            </w:pPr>
            <w:r>
              <w:rPr>
                <w:rFonts w:ascii="GHEA Grapalat" w:hAnsi="GHEA Grapalat"/>
                <w:sz w:val="24"/>
                <w:szCs w:val="24"/>
                <w:lang w:val="hy-AM"/>
              </w:rPr>
              <w:t>իսկ 12-րդ մասի 4-րդ կետը սահմանում է պարտադիր պահանջ, որպեսզի շահերի բախման կամ այլ առնչությունների առկայության դեպքում փորձագետն իմպերատիվ հրաժարվի փորձաքննությունից:</w:t>
            </w:r>
            <w:r>
              <w:rPr>
                <w:rFonts w:ascii="GHEA Grapalat" w:hAnsi="GHEA Grapalat"/>
                <w:sz w:val="24"/>
                <w:szCs w:val="24"/>
                <w:lang w:val="hy-AM"/>
              </w:rPr>
              <w:tab/>
            </w:r>
          </w:p>
        </w:tc>
      </w:tr>
      <w:tr w:rsidR="007C7399" w:rsidRPr="00EA30C8" w14:paraId="055F9306" w14:textId="77777777" w:rsidTr="006055BB">
        <w:trPr>
          <w:gridAfter w:val="1"/>
          <w:wAfter w:w="62" w:type="dxa"/>
          <w:trHeight w:val="345"/>
        </w:trPr>
        <w:tc>
          <w:tcPr>
            <w:tcW w:w="8899" w:type="dxa"/>
            <w:tcBorders>
              <w:top w:val="single" w:sz="4" w:space="0" w:color="auto"/>
              <w:left w:val="single" w:sz="4" w:space="0" w:color="auto"/>
              <w:bottom w:val="single" w:sz="4" w:space="0" w:color="auto"/>
              <w:right w:val="single" w:sz="4" w:space="0" w:color="auto"/>
            </w:tcBorders>
            <w:shd w:val="clear" w:color="auto" w:fill="auto"/>
          </w:tcPr>
          <w:p w14:paraId="1285709F" w14:textId="77777777" w:rsidR="007C7399" w:rsidRPr="00254432" w:rsidRDefault="007C7399" w:rsidP="007C7399">
            <w:pPr>
              <w:spacing w:after="0" w:line="360" w:lineRule="auto"/>
              <w:ind w:left="68" w:firstLine="629"/>
              <w:jc w:val="both"/>
              <w:rPr>
                <w:rFonts w:ascii="GHEA Grapalat" w:hAnsi="GHEA Grapalat" w:cs="Arial"/>
                <w:color w:val="000000"/>
                <w:sz w:val="24"/>
                <w:szCs w:val="24"/>
                <w:lang w:val="hy-AM"/>
              </w:rPr>
            </w:pPr>
            <w:r w:rsidRPr="00254432">
              <w:rPr>
                <w:rFonts w:ascii="GHEA Grapalat" w:hAnsi="GHEA Grapalat" w:cs="Arian AMU"/>
                <w:color w:val="000000"/>
                <w:sz w:val="24"/>
                <w:szCs w:val="24"/>
                <w:shd w:val="clear" w:color="auto" w:fill="FFFFFF"/>
                <w:lang w:val="hy-AM"/>
              </w:rPr>
              <w:t xml:space="preserve">20) Նախագծի 40-րդ հոդվածի 11-րդ մասով սահմանված է, որ </w:t>
            </w:r>
            <w:r w:rsidRPr="00254432">
              <w:rPr>
                <w:rFonts w:ascii="GHEA Grapalat" w:hAnsi="GHEA Grapalat" w:cs="Arial"/>
                <w:color w:val="000000"/>
                <w:sz w:val="24"/>
                <w:szCs w:val="24"/>
                <w:lang w:val="hy-AM"/>
              </w:rPr>
              <w:t xml:space="preserve">փորձագետի իրավունքները և պարտականությունները ծագում են փորձաքննություն կատարելու նպատակով իր հետ կնքած պայմանագրի կամ իր կողմից գրավոր տրված համաձայնության կամ նրա ծառայողական պարտականությունների հիմքով, </w:t>
            </w:r>
            <w:r w:rsidRPr="00254432">
              <w:rPr>
                <w:rFonts w:ascii="GHEA Grapalat" w:hAnsi="GHEA Grapalat" w:cs="Arial"/>
                <w:b/>
                <w:i/>
                <w:color w:val="000000"/>
                <w:sz w:val="24"/>
                <w:szCs w:val="24"/>
                <w:lang w:val="hy-AM"/>
              </w:rPr>
              <w:t>եթե փորձաքննությունը կատարվում է որպես ծառայողական առաջադրանք</w:t>
            </w:r>
            <w:r w:rsidRPr="00254432">
              <w:rPr>
                <w:rFonts w:ascii="GHEA Grapalat" w:hAnsi="GHEA Grapalat" w:cs="Arial"/>
                <w:color w:val="000000"/>
                <w:sz w:val="24"/>
                <w:szCs w:val="24"/>
                <w:lang w:val="hy-AM"/>
              </w:rPr>
              <w:t xml:space="preserve">, մինչդեռ նույն հոդվածի 14-րդ մասում նշված է, որ </w:t>
            </w:r>
            <w:r w:rsidRPr="00254432">
              <w:rPr>
                <w:rFonts w:ascii="GHEA Grapalat" w:hAnsi="GHEA Grapalat" w:cs="Arial"/>
                <w:i/>
                <w:color w:val="000000"/>
                <w:sz w:val="24"/>
                <w:szCs w:val="24"/>
                <w:lang w:val="hy-AM"/>
              </w:rPr>
              <w:t xml:space="preserve">փորձաքննության կազմակերպչի և փորձագետների միջև հարաբերությունները կարգավորվում են </w:t>
            </w:r>
            <w:r w:rsidRPr="00254432">
              <w:rPr>
                <w:rFonts w:ascii="GHEA Grapalat" w:hAnsi="GHEA Grapalat" w:cs="Arial"/>
                <w:b/>
                <w:i/>
                <w:color w:val="000000"/>
                <w:sz w:val="24"/>
                <w:szCs w:val="24"/>
                <w:lang w:val="hy-AM"/>
              </w:rPr>
              <w:t>ծառայությունների մատուցման պայմանագրով</w:t>
            </w:r>
            <w:r w:rsidRPr="00254432">
              <w:rPr>
                <w:rFonts w:ascii="GHEA Grapalat" w:hAnsi="GHEA Grapalat" w:cs="Arial"/>
                <w:color w:val="000000"/>
                <w:sz w:val="24"/>
                <w:szCs w:val="24"/>
                <w:lang w:val="hy-AM"/>
              </w:rPr>
              <w:t>։ Առաջարկում եմ կարգավորումերի միջև առկա հակասությունները վերանայել, իրավական որոշակիությունը ապահովելու նպատակով:</w:t>
            </w:r>
          </w:p>
        </w:tc>
        <w:tc>
          <w:tcPr>
            <w:tcW w:w="6553" w:type="dxa"/>
            <w:gridSpan w:val="8"/>
            <w:tcBorders>
              <w:top w:val="single" w:sz="4" w:space="0" w:color="auto"/>
              <w:left w:val="single" w:sz="4" w:space="0" w:color="auto"/>
              <w:bottom w:val="single" w:sz="4" w:space="0" w:color="auto"/>
              <w:right w:val="single" w:sz="4" w:space="0" w:color="auto"/>
            </w:tcBorders>
            <w:shd w:val="clear" w:color="auto" w:fill="auto"/>
          </w:tcPr>
          <w:p w14:paraId="243E3870" w14:textId="77777777" w:rsidR="007C7399" w:rsidRPr="00596236" w:rsidRDefault="007C7399" w:rsidP="007C7399">
            <w:pPr>
              <w:tabs>
                <w:tab w:val="left" w:pos="27"/>
              </w:tabs>
              <w:spacing w:after="0" w:line="360" w:lineRule="auto"/>
              <w:jc w:val="both"/>
              <w:rPr>
                <w:rFonts w:ascii="GHEA Grapalat" w:hAnsi="GHEA Grapalat"/>
                <w:b/>
                <w:sz w:val="24"/>
                <w:szCs w:val="24"/>
                <w:lang w:val="hy-AM"/>
              </w:rPr>
            </w:pPr>
            <w:r w:rsidRPr="00596236">
              <w:rPr>
                <w:rFonts w:ascii="GHEA Grapalat" w:hAnsi="GHEA Grapalat"/>
                <w:b/>
                <w:sz w:val="24"/>
                <w:szCs w:val="24"/>
                <w:lang w:val="hy-AM"/>
              </w:rPr>
              <w:t>Ընդունվել է:</w:t>
            </w:r>
          </w:p>
          <w:p w14:paraId="0207EEC4" w14:textId="77777777" w:rsidR="007C7399" w:rsidRPr="00565284" w:rsidRDefault="007C7399" w:rsidP="007C7399">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Ծառայողական հիմքով փորձաքննություն կատարելու սցենարը հանվել է:</w:t>
            </w:r>
          </w:p>
        </w:tc>
      </w:tr>
    </w:tbl>
    <w:p w14:paraId="6C1FB88E" w14:textId="77777777" w:rsidR="006055BB" w:rsidRPr="007D3047" w:rsidRDefault="006055BB" w:rsidP="0022441F">
      <w:pPr>
        <w:tabs>
          <w:tab w:val="left" w:pos="1905"/>
        </w:tabs>
        <w:spacing w:after="0"/>
        <w:rPr>
          <w:rFonts w:ascii="GHEA Grapalat" w:hAnsi="GHEA Grapalat"/>
          <w:sz w:val="24"/>
          <w:szCs w:val="24"/>
          <w:lang w:val="hy-AM"/>
        </w:rPr>
      </w:pPr>
    </w:p>
    <w:sectPr w:rsidR="006055BB" w:rsidRPr="007D3047" w:rsidSect="00ED7141">
      <w:pgSz w:w="16838" w:h="11906" w:orient="landscape"/>
      <w:pgMar w:top="851" w:right="1138" w:bottom="709"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079A2A" w14:textId="77777777" w:rsidR="00716DD1" w:rsidRDefault="00716DD1" w:rsidP="00E03B9A">
      <w:pPr>
        <w:spacing w:after="0" w:line="240" w:lineRule="auto"/>
      </w:pPr>
      <w:r>
        <w:separator/>
      </w:r>
    </w:p>
  </w:endnote>
  <w:endnote w:type="continuationSeparator" w:id="0">
    <w:p w14:paraId="02F11101" w14:textId="77777777" w:rsidR="00716DD1" w:rsidRDefault="00716DD1"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w:altName w:val="Yu Gothic"/>
    <w:charset w:val="80"/>
    <w:family w:val="swiss"/>
    <w:pitch w:val="variable"/>
    <w:sig w:usb0="00000287"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8CF3C50" w:usb2="00000016" w:usb3="00000000" w:csb0="0004001F" w:csb1="00000000"/>
  </w:font>
  <w:font w:name="Arian AMU">
    <w:panose1 w:val="01000000000000000000"/>
    <w:charset w:val="00"/>
    <w:family w:val="auto"/>
    <w:pitch w:val="variable"/>
    <w:sig w:usb0="A1002EAF" w:usb1="4000000A" w:usb2="00000000"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2EDF2" w14:textId="77777777" w:rsidR="00716DD1" w:rsidRDefault="00716DD1" w:rsidP="00E03B9A">
      <w:pPr>
        <w:spacing w:after="0" w:line="240" w:lineRule="auto"/>
      </w:pPr>
      <w:r>
        <w:separator/>
      </w:r>
    </w:p>
  </w:footnote>
  <w:footnote w:type="continuationSeparator" w:id="0">
    <w:p w14:paraId="5B2D018C" w14:textId="77777777" w:rsidR="00716DD1" w:rsidRDefault="00716DD1" w:rsidP="00E03B9A">
      <w:pPr>
        <w:spacing w:after="0" w:line="240" w:lineRule="auto"/>
      </w:pPr>
      <w:r>
        <w:continuationSeparator/>
      </w:r>
    </w:p>
  </w:footnote>
  <w:footnote w:id="1">
    <w:p w14:paraId="55A9C8B6" w14:textId="77777777" w:rsidR="006055BB" w:rsidRDefault="006055BB" w:rsidP="00C84CCB">
      <w:pPr>
        <w:pStyle w:val="FootnoteText"/>
      </w:pPr>
      <w:r>
        <w:rPr>
          <w:rStyle w:val="FootnoteReference"/>
        </w:rPr>
        <w:footnoteRef/>
      </w:r>
      <w:r>
        <w:t xml:space="preserve"> </w:t>
      </w:r>
      <w:r w:rsidRPr="00207E98">
        <w:t>https://www.eua.eu/publications/reports/university-autonomy-in-europe-iv-the-scorecard-2023.html</w:t>
      </w:r>
    </w:p>
  </w:footnote>
  <w:footnote w:id="2">
    <w:p w14:paraId="6D85D999" w14:textId="77777777" w:rsidR="006055BB" w:rsidRPr="00500140" w:rsidRDefault="006055BB" w:rsidP="00C84CCB">
      <w:pPr>
        <w:pStyle w:val="FootnoteText"/>
        <w:rPr>
          <w:lang w:val="hy-AM"/>
        </w:rPr>
      </w:pPr>
      <w:r>
        <w:rPr>
          <w:rStyle w:val="FootnoteReference"/>
        </w:rPr>
        <w:footnoteRef/>
      </w:r>
      <w:r>
        <w:t xml:space="preserve"> </w:t>
      </w:r>
      <w:r w:rsidRPr="00500140">
        <w:t>https://6med.co.uk/guides/reapplying-to-medicine/</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F7B20"/>
    <w:multiLevelType w:val="hybridMultilevel"/>
    <w:tmpl w:val="859AEE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313D5D"/>
    <w:multiLevelType w:val="hybridMultilevel"/>
    <w:tmpl w:val="D178712E"/>
    <w:lvl w:ilvl="0" w:tplc="7CFE79BC">
      <w:start w:val="35"/>
      <w:numFmt w:val="bullet"/>
      <w:lvlText w:val="-"/>
      <w:lvlJc w:val="left"/>
      <w:pPr>
        <w:ind w:left="1070" w:hanging="360"/>
      </w:pPr>
      <w:rPr>
        <w:rFonts w:ascii="GHEA Grapalat" w:eastAsia="Times New Roman" w:hAnsi="GHEA Grapalat" w:cs="Sylfaen" w:hint="default"/>
        <w:lang w:val="hy-AM"/>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 w15:restartNumberingAfterBreak="0">
    <w:nsid w:val="22BF21F0"/>
    <w:multiLevelType w:val="hybridMultilevel"/>
    <w:tmpl w:val="79564D9A"/>
    <w:lvl w:ilvl="0" w:tplc="D29C64B8">
      <w:start w:val="1"/>
      <w:numFmt w:val="decimal"/>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3" w15:restartNumberingAfterBreak="0">
    <w:nsid w:val="27AD4E1B"/>
    <w:multiLevelType w:val="hybridMultilevel"/>
    <w:tmpl w:val="59464EA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1DB6277"/>
    <w:multiLevelType w:val="multilevel"/>
    <w:tmpl w:val="82F8D908"/>
    <w:lvl w:ilvl="0">
      <w:start w:val="1"/>
      <w:numFmt w:val="decimal"/>
      <w:lvlText w:val="%1"/>
      <w:lvlJc w:val="left"/>
      <w:pPr>
        <w:ind w:left="360" w:hanging="360"/>
      </w:pPr>
      <w:rPr>
        <w:rFonts w:hint="default"/>
      </w:rPr>
    </w:lvl>
    <w:lvl w:ilvl="1">
      <w:start w:val="1"/>
      <w:numFmt w:val="decimal"/>
      <w:lvlText w:val="%1.%2"/>
      <w:lvlJc w:val="left"/>
      <w:pPr>
        <w:ind w:left="435" w:hanging="36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760" w:hanging="2160"/>
      </w:pPr>
      <w:rPr>
        <w:rFonts w:hint="default"/>
      </w:rPr>
    </w:lvl>
  </w:abstractNum>
  <w:abstractNum w:abstractNumId="5" w15:restartNumberingAfterBreak="0">
    <w:nsid w:val="32EC46E8"/>
    <w:multiLevelType w:val="hybridMultilevel"/>
    <w:tmpl w:val="C96A99B6"/>
    <w:lvl w:ilvl="0" w:tplc="3EFEF6EE">
      <w:start w:val="1"/>
      <w:numFmt w:val="decimal"/>
      <w:lvlText w:val="%1)"/>
      <w:lvlJc w:val="left"/>
      <w:pPr>
        <w:ind w:left="765" w:hanging="39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6" w15:restartNumberingAfterBreak="0">
    <w:nsid w:val="364A7558"/>
    <w:multiLevelType w:val="hybridMultilevel"/>
    <w:tmpl w:val="D39C85DE"/>
    <w:lvl w:ilvl="0" w:tplc="3014B83E">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BA26F40"/>
    <w:multiLevelType w:val="hybridMultilevel"/>
    <w:tmpl w:val="728A7512"/>
    <w:lvl w:ilvl="0" w:tplc="F6F007B2">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15:restartNumberingAfterBreak="0">
    <w:nsid w:val="65744EA5"/>
    <w:multiLevelType w:val="hybridMultilevel"/>
    <w:tmpl w:val="8C343512"/>
    <w:lvl w:ilvl="0" w:tplc="6276A284">
      <w:start w:val="1"/>
      <w:numFmt w:val="decimal"/>
      <w:lvlText w:val="%1."/>
      <w:lvlJc w:val="left"/>
      <w:pPr>
        <w:ind w:left="1004" w:hanging="360"/>
      </w:pPr>
      <w:rPr>
        <w:b/>
        <w:lang w:val="hy-AM"/>
      </w:rPr>
    </w:lvl>
    <w:lvl w:ilvl="1" w:tplc="04090019">
      <w:start w:val="1"/>
      <w:numFmt w:val="lowerLetter"/>
      <w:lvlText w:val="%2."/>
      <w:lvlJc w:val="left"/>
      <w:pPr>
        <w:ind w:left="1724" w:hanging="360"/>
      </w:pPr>
    </w:lvl>
    <w:lvl w:ilvl="2" w:tplc="0409001B">
      <w:start w:val="1"/>
      <w:numFmt w:val="lowerRoman"/>
      <w:lvlText w:val="%3."/>
      <w:lvlJc w:val="right"/>
      <w:pPr>
        <w:ind w:left="2444" w:hanging="180"/>
      </w:pPr>
    </w:lvl>
    <w:lvl w:ilvl="3" w:tplc="0409000F">
      <w:start w:val="1"/>
      <w:numFmt w:val="decimal"/>
      <w:lvlText w:val="%4."/>
      <w:lvlJc w:val="left"/>
      <w:pPr>
        <w:ind w:left="3164" w:hanging="360"/>
      </w:pPr>
    </w:lvl>
    <w:lvl w:ilvl="4" w:tplc="04090019">
      <w:start w:val="1"/>
      <w:numFmt w:val="lowerLetter"/>
      <w:lvlText w:val="%5."/>
      <w:lvlJc w:val="left"/>
      <w:pPr>
        <w:ind w:left="3884" w:hanging="360"/>
      </w:pPr>
    </w:lvl>
    <w:lvl w:ilvl="5" w:tplc="0409001B">
      <w:start w:val="1"/>
      <w:numFmt w:val="lowerRoman"/>
      <w:lvlText w:val="%6."/>
      <w:lvlJc w:val="right"/>
      <w:pPr>
        <w:ind w:left="4604" w:hanging="180"/>
      </w:pPr>
    </w:lvl>
    <w:lvl w:ilvl="6" w:tplc="0409000F">
      <w:start w:val="1"/>
      <w:numFmt w:val="decimal"/>
      <w:lvlText w:val="%7."/>
      <w:lvlJc w:val="left"/>
      <w:pPr>
        <w:ind w:left="5324" w:hanging="360"/>
      </w:pPr>
    </w:lvl>
    <w:lvl w:ilvl="7" w:tplc="04090019">
      <w:start w:val="1"/>
      <w:numFmt w:val="lowerLetter"/>
      <w:lvlText w:val="%8."/>
      <w:lvlJc w:val="left"/>
      <w:pPr>
        <w:ind w:left="6044" w:hanging="360"/>
      </w:pPr>
    </w:lvl>
    <w:lvl w:ilvl="8" w:tplc="0409001B">
      <w:start w:val="1"/>
      <w:numFmt w:val="lowerRoman"/>
      <w:lvlText w:val="%9."/>
      <w:lvlJc w:val="right"/>
      <w:pPr>
        <w:ind w:left="6764" w:hanging="180"/>
      </w:pPr>
    </w:lvl>
  </w:abstractNum>
  <w:abstractNum w:abstractNumId="9" w15:restartNumberingAfterBreak="0">
    <w:nsid w:val="76DD584D"/>
    <w:multiLevelType w:val="hybridMultilevel"/>
    <w:tmpl w:val="B8949DA6"/>
    <w:lvl w:ilvl="0" w:tplc="792852CA">
      <w:start w:val="1"/>
      <w:numFmt w:val="decimal"/>
      <w:lvlText w:val="%1."/>
      <w:lvlJc w:val="left"/>
      <w:pPr>
        <w:ind w:left="1080" w:hanging="360"/>
      </w:pPr>
      <w:rPr>
        <w:rFonts w:ascii="GHEA Grapalat" w:hAnsi="GHEA Grapalat"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9"/>
  </w:num>
  <w:num w:numId="2">
    <w:abstractNumId w:val="0"/>
  </w:num>
  <w:num w:numId="3">
    <w:abstractNumId w:val="4"/>
  </w:num>
  <w:num w:numId="4">
    <w:abstractNumId w:val="1"/>
  </w:num>
  <w:num w:numId="5">
    <w:abstractNumId w:val="2"/>
  </w:num>
  <w:num w:numId="6">
    <w:abstractNumId w:val="5"/>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0097"/>
    <w:rsid w:val="000003D5"/>
    <w:rsid w:val="000017D2"/>
    <w:rsid w:val="00002874"/>
    <w:rsid w:val="00002AB9"/>
    <w:rsid w:val="00004182"/>
    <w:rsid w:val="00004205"/>
    <w:rsid w:val="000043F2"/>
    <w:rsid w:val="000063D5"/>
    <w:rsid w:val="00006C14"/>
    <w:rsid w:val="0000759D"/>
    <w:rsid w:val="00010623"/>
    <w:rsid w:val="00010C8F"/>
    <w:rsid w:val="00011770"/>
    <w:rsid w:val="000133A5"/>
    <w:rsid w:val="00013453"/>
    <w:rsid w:val="000140B0"/>
    <w:rsid w:val="00014C3D"/>
    <w:rsid w:val="00014E0F"/>
    <w:rsid w:val="00015AE6"/>
    <w:rsid w:val="000163D2"/>
    <w:rsid w:val="0001663D"/>
    <w:rsid w:val="00016BA3"/>
    <w:rsid w:val="00016DFA"/>
    <w:rsid w:val="0002098D"/>
    <w:rsid w:val="000239E1"/>
    <w:rsid w:val="00023B8E"/>
    <w:rsid w:val="000267A7"/>
    <w:rsid w:val="0002762F"/>
    <w:rsid w:val="000276A9"/>
    <w:rsid w:val="00027C9D"/>
    <w:rsid w:val="00030F9A"/>
    <w:rsid w:val="000312A5"/>
    <w:rsid w:val="0003166A"/>
    <w:rsid w:val="0003169D"/>
    <w:rsid w:val="00031B30"/>
    <w:rsid w:val="00031DB8"/>
    <w:rsid w:val="00031F74"/>
    <w:rsid w:val="000338B6"/>
    <w:rsid w:val="00034B79"/>
    <w:rsid w:val="00035AEA"/>
    <w:rsid w:val="00035CA6"/>
    <w:rsid w:val="00037182"/>
    <w:rsid w:val="000374C5"/>
    <w:rsid w:val="000374D9"/>
    <w:rsid w:val="00037DFE"/>
    <w:rsid w:val="00040DF7"/>
    <w:rsid w:val="00040EAF"/>
    <w:rsid w:val="0004124D"/>
    <w:rsid w:val="00042CDB"/>
    <w:rsid w:val="00042E92"/>
    <w:rsid w:val="0004324A"/>
    <w:rsid w:val="000434CD"/>
    <w:rsid w:val="00045A35"/>
    <w:rsid w:val="00045EF6"/>
    <w:rsid w:val="000463C3"/>
    <w:rsid w:val="00046E5D"/>
    <w:rsid w:val="00046FCC"/>
    <w:rsid w:val="00050161"/>
    <w:rsid w:val="000511CB"/>
    <w:rsid w:val="000512B0"/>
    <w:rsid w:val="0005358B"/>
    <w:rsid w:val="000544D8"/>
    <w:rsid w:val="000548DD"/>
    <w:rsid w:val="00054DCE"/>
    <w:rsid w:val="00056A7E"/>
    <w:rsid w:val="0005722B"/>
    <w:rsid w:val="00060174"/>
    <w:rsid w:val="000625E8"/>
    <w:rsid w:val="00064212"/>
    <w:rsid w:val="00065D9F"/>
    <w:rsid w:val="00066195"/>
    <w:rsid w:val="000674AD"/>
    <w:rsid w:val="00067C69"/>
    <w:rsid w:val="00067CFF"/>
    <w:rsid w:val="00070469"/>
    <w:rsid w:val="000710E7"/>
    <w:rsid w:val="000765EB"/>
    <w:rsid w:val="00077B86"/>
    <w:rsid w:val="00080309"/>
    <w:rsid w:val="00080717"/>
    <w:rsid w:val="000809C2"/>
    <w:rsid w:val="0008135E"/>
    <w:rsid w:val="00081DC5"/>
    <w:rsid w:val="000835CC"/>
    <w:rsid w:val="0008382F"/>
    <w:rsid w:val="00083878"/>
    <w:rsid w:val="00084037"/>
    <w:rsid w:val="000841E1"/>
    <w:rsid w:val="00084899"/>
    <w:rsid w:val="00085374"/>
    <w:rsid w:val="000860EF"/>
    <w:rsid w:val="0008619B"/>
    <w:rsid w:val="00090E11"/>
    <w:rsid w:val="00091259"/>
    <w:rsid w:val="000915CF"/>
    <w:rsid w:val="00091778"/>
    <w:rsid w:val="000928AF"/>
    <w:rsid w:val="00092BA6"/>
    <w:rsid w:val="0009369A"/>
    <w:rsid w:val="0009483F"/>
    <w:rsid w:val="000952D6"/>
    <w:rsid w:val="0009563D"/>
    <w:rsid w:val="000963B6"/>
    <w:rsid w:val="00096F83"/>
    <w:rsid w:val="00097DF5"/>
    <w:rsid w:val="00097E26"/>
    <w:rsid w:val="000A03B6"/>
    <w:rsid w:val="000A0843"/>
    <w:rsid w:val="000A2187"/>
    <w:rsid w:val="000A286D"/>
    <w:rsid w:val="000A2B68"/>
    <w:rsid w:val="000A2B83"/>
    <w:rsid w:val="000A3527"/>
    <w:rsid w:val="000A43CD"/>
    <w:rsid w:val="000A4E38"/>
    <w:rsid w:val="000A4F29"/>
    <w:rsid w:val="000A5D1D"/>
    <w:rsid w:val="000A7431"/>
    <w:rsid w:val="000B0506"/>
    <w:rsid w:val="000B214B"/>
    <w:rsid w:val="000B357B"/>
    <w:rsid w:val="000B3E16"/>
    <w:rsid w:val="000B503C"/>
    <w:rsid w:val="000B52C0"/>
    <w:rsid w:val="000B553A"/>
    <w:rsid w:val="000B5DBA"/>
    <w:rsid w:val="000B5E8D"/>
    <w:rsid w:val="000B68B9"/>
    <w:rsid w:val="000C08C9"/>
    <w:rsid w:val="000C2448"/>
    <w:rsid w:val="000C277F"/>
    <w:rsid w:val="000C2F89"/>
    <w:rsid w:val="000C4A50"/>
    <w:rsid w:val="000C4EBE"/>
    <w:rsid w:val="000C5B78"/>
    <w:rsid w:val="000C63D4"/>
    <w:rsid w:val="000C78FC"/>
    <w:rsid w:val="000D12B5"/>
    <w:rsid w:val="000D1509"/>
    <w:rsid w:val="000D3CD9"/>
    <w:rsid w:val="000D5747"/>
    <w:rsid w:val="000D5990"/>
    <w:rsid w:val="000D5E3B"/>
    <w:rsid w:val="000D5E72"/>
    <w:rsid w:val="000D6AFD"/>
    <w:rsid w:val="000D7022"/>
    <w:rsid w:val="000D7F6A"/>
    <w:rsid w:val="000E1D8E"/>
    <w:rsid w:val="000E3A36"/>
    <w:rsid w:val="000E4577"/>
    <w:rsid w:val="000E5630"/>
    <w:rsid w:val="000E7923"/>
    <w:rsid w:val="000F1784"/>
    <w:rsid w:val="000F23BC"/>
    <w:rsid w:val="000F2DD7"/>
    <w:rsid w:val="000F3F21"/>
    <w:rsid w:val="000F4A4E"/>
    <w:rsid w:val="000F53A7"/>
    <w:rsid w:val="000F5AB8"/>
    <w:rsid w:val="000F64B5"/>
    <w:rsid w:val="000F7430"/>
    <w:rsid w:val="000F75AC"/>
    <w:rsid w:val="000F77D8"/>
    <w:rsid w:val="000F7E44"/>
    <w:rsid w:val="00100148"/>
    <w:rsid w:val="0010029F"/>
    <w:rsid w:val="001020DE"/>
    <w:rsid w:val="00104BE0"/>
    <w:rsid w:val="00106900"/>
    <w:rsid w:val="001075C5"/>
    <w:rsid w:val="00107E30"/>
    <w:rsid w:val="00110FAF"/>
    <w:rsid w:val="001114D6"/>
    <w:rsid w:val="0011223E"/>
    <w:rsid w:val="001122D3"/>
    <w:rsid w:val="00112CF4"/>
    <w:rsid w:val="001145CB"/>
    <w:rsid w:val="00115052"/>
    <w:rsid w:val="0011528A"/>
    <w:rsid w:val="00115759"/>
    <w:rsid w:val="001161A8"/>
    <w:rsid w:val="00117AE3"/>
    <w:rsid w:val="001204D3"/>
    <w:rsid w:val="001208C9"/>
    <w:rsid w:val="00120A3F"/>
    <w:rsid w:val="00121A12"/>
    <w:rsid w:val="00122C36"/>
    <w:rsid w:val="001231C7"/>
    <w:rsid w:val="00123A34"/>
    <w:rsid w:val="00124617"/>
    <w:rsid w:val="001251CA"/>
    <w:rsid w:val="0012626B"/>
    <w:rsid w:val="001278E0"/>
    <w:rsid w:val="001302E3"/>
    <w:rsid w:val="00130483"/>
    <w:rsid w:val="001304C4"/>
    <w:rsid w:val="00130A22"/>
    <w:rsid w:val="00131283"/>
    <w:rsid w:val="00132827"/>
    <w:rsid w:val="00132E80"/>
    <w:rsid w:val="00133544"/>
    <w:rsid w:val="00133D36"/>
    <w:rsid w:val="00133D88"/>
    <w:rsid w:val="00134842"/>
    <w:rsid w:val="00135195"/>
    <w:rsid w:val="001360CD"/>
    <w:rsid w:val="00136A9F"/>
    <w:rsid w:val="00136FE1"/>
    <w:rsid w:val="00141744"/>
    <w:rsid w:val="00141BBC"/>
    <w:rsid w:val="0014312D"/>
    <w:rsid w:val="001436E8"/>
    <w:rsid w:val="00146441"/>
    <w:rsid w:val="001464FB"/>
    <w:rsid w:val="00146FAC"/>
    <w:rsid w:val="00147FB6"/>
    <w:rsid w:val="0015081B"/>
    <w:rsid w:val="00150AD7"/>
    <w:rsid w:val="001512AE"/>
    <w:rsid w:val="0015285D"/>
    <w:rsid w:val="00152D1A"/>
    <w:rsid w:val="00152E18"/>
    <w:rsid w:val="001536A0"/>
    <w:rsid w:val="00156B4F"/>
    <w:rsid w:val="00157159"/>
    <w:rsid w:val="001572B6"/>
    <w:rsid w:val="0016021B"/>
    <w:rsid w:val="00160DB9"/>
    <w:rsid w:val="0016216E"/>
    <w:rsid w:val="001634BC"/>
    <w:rsid w:val="00163584"/>
    <w:rsid w:val="001636CF"/>
    <w:rsid w:val="001645B5"/>
    <w:rsid w:val="001646DA"/>
    <w:rsid w:val="00164C27"/>
    <w:rsid w:val="00165FDD"/>
    <w:rsid w:val="001660F1"/>
    <w:rsid w:val="0016680E"/>
    <w:rsid w:val="00166821"/>
    <w:rsid w:val="001675AD"/>
    <w:rsid w:val="001676A5"/>
    <w:rsid w:val="00167899"/>
    <w:rsid w:val="00167E97"/>
    <w:rsid w:val="00170EA7"/>
    <w:rsid w:val="00171448"/>
    <w:rsid w:val="001716B0"/>
    <w:rsid w:val="0017224D"/>
    <w:rsid w:val="00172D3F"/>
    <w:rsid w:val="00172D4D"/>
    <w:rsid w:val="0017354D"/>
    <w:rsid w:val="00174EFB"/>
    <w:rsid w:val="001755E6"/>
    <w:rsid w:val="00175920"/>
    <w:rsid w:val="00175A13"/>
    <w:rsid w:val="00175D1C"/>
    <w:rsid w:val="00175F40"/>
    <w:rsid w:val="00176A3E"/>
    <w:rsid w:val="00176E5F"/>
    <w:rsid w:val="00180B9E"/>
    <w:rsid w:val="00180E2F"/>
    <w:rsid w:val="00181253"/>
    <w:rsid w:val="001817AE"/>
    <w:rsid w:val="00181ACC"/>
    <w:rsid w:val="0018247A"/>
    <w:rsid w:val="00182714"/>
    <w:rsid w:val="00183CEA"/>
    <w:rsid w:val="001849DD"/>
    <w:rsid w:val="00184E4E"/>
    <w:rsid w:val="00187BAC"/>
    <w:rsid w:val="001901BA"/>
    <w:rsid w:val="0019067B"/>
    <w:rsid w:val="00191C1E"/>
    <w:rsid w:val="001972D4"/>
    <w:rsid w:val="00197B0B"/>
    <w:rsid w:val="001A10DF"/>
    <w:rsid w:val="001A1658"/>
    <w:rsid w:val="001A57B6"/>
    <w:rsid w:val="001A6830"/>
    <w:rsid w:val="001A6B87"/>
    <w:rsid w:val="001A6C38"/>
    <w:rsid w:val="001A6CF3"/>
    <w:rsid w:val="001A790E"/>
    <w:rsid w:val="001A7C06"/>
    <w:rsid w:val="001B038C"/>
    <w:rsid w:val="001B0EAD"/>
    <w:rsid w:val="001B116A"/>
    <w:rsid w:val="001B18E9"/>
    <w:rsid w:val="001B1B91"/>
    <w:rsid w:val="001B2C1D"/>
    <w:rsid w:val="001B33EB"/>
    <w:rsid w:val="001B40BD"/>
    <w:rsid w:val="001B4782"/>
    <w:rsid w:val="001B4E9C"/>
    <w:rsid w:val="001B7FEE"/>
    <w:rsid w:val="001C00F7"/>
    <w:rsid w:val="001C0CD9"/>
    <w:rsid w:val="001C1797"/>
    <w:rsid w:val="001C1FF4"/>
    <w:rsid w:val="001C27A0"/>
    <w:rsid w:val="001C292E"/>
    <w:rsid w:val="001C2BDB"/>
    <w:rsid w:val="001C5877"/>
    <w:rsid w:val="001C5970"/>
    <w:rsid w:val="001C6BD8"/>
    <w:rsid w:val="001D00AB"/>
    <w:rsid w:val="001D064F"/>
    <w:rsid w:val="001D2B09"/>
    <w:rsid w:val="001D351C"/>
    <w:rsid w:val="001D3A3F"/>
    <w:rsid w:val="001D3ABD"/>
    <w:rsid w:val="001D3C4F"/>
    <w:rsid w:val="001D4C5E"/>
    <w:rsid w:val="001D5252"/>
    <w:rsid w:val="001D5DAE"/>
    <w:rsid w:val="001D61C4"/>
    <w:rsid w:val="001E4FE7"/>
    <w:rsid w:val="001F117F"/>
    <w:rsid w:val="001F167C"/>
    <w:rsid w:val="001F1F48"/>
    <w:rsid w:val="001F1FD6"/>
    <w:rsid w:val="001F248E"/>
    <w:rsid w:val="001F26DD"/>
    <w:rsid w:val="001F3221"/>
    <w:rsid w:val="001F4A0E"/>
    <w:rsid w:val="001F4AAC"/>
    <w:rsid w:val="001F511E"/>
    <w:rsid w:val="001F570F"/>
    <w:rsid w:val="001F5A20"/>
    <w:rsid w:val="001F5D4A"/>
    <w:rsid w:val="001F6C34"/>
    <w:rsid w:val="00201B6C"/>
    <w:rsid w:val="002032A6"/>
    <w:rsid w:val="00203390"/>
    <w:rsid w:val="00203779"/>
    <w:rsid w:val="00203AA6"/>
    <w:rsid w:val="00205B0D"/>
    <w:rsid w:val="00205B34"/>
    <w:rsid w:val="0020632B"/>
    <w:rsid w:val="00206F41"/>
    <w:rsid w:val="002071CD"/>
    <w:rsid w:val="0020750C"/>
    <w:rsid w:val="00210B92"/>
    <w:rsid w:val="002116BE"/>
    <w:rsid w:val="002127A3"/>
    <w:rsid w:val="00213CCA"/>
    <w:rsid w:val="002145AE"/>
    <w:rsid w:val="002163A4"/>
    <w:rsid w:val="002168F7"/>
    <w:rsid w:val="002173C3"/>
    <w:rsid w:val="00220380"/>
    <w:rsid w:val="00221DB5"/>
    <w:rsid w:val="002227D3"/>
    <w:rsid w:val="00223EF9"/>
    <w:rsid w:val="002243CE"/>
    <w:rsid w:val="0022441F"/>
    <w:rsid w:val="00227B6A"/>
    <w:rsid w:val="0023069B"/>
    <w:rsid w:val="00230C6F"/>
    <w:rsid w:val="00230E9E"/>
    <w:rsid w:val="00234EBE"/>
    <w:rsid w:val="00234F25"/>
    <w:rsid w:val="00235190"/>
    <w:rsid w:val="00235368"/>
    <w:rsid w:val="00235B27"/>
    <w:rsid w:val="00237A04"/>
    <w:rsid w:val="00237E73"/>
    <w:rsid w:val="00240666"/>
    <w:rsid w:val="002423E7"/>
    <w:rsid w:val="0024556B"/>
    <w:rsid w:val="00245C4C"/>
    <w:rsid w:val="002469A5"/>
    <w:rsid w:val="00247EB7"/>
    <w:rsid w:val="00251675"/>
    <w:rsid w:val="00252D8A"/>
    <w:rsid w:val="00254109"/>
    <w:rsid w:val="00254449"/>
    <w:rsid w:val="00255487"/>
    <w:rsid w:val="00256B30"/>
    <w:rsid w:val="00257320"/>
    <w:rsid w:val="00257D40"/>
    <w:rsid w:val="00257EDD"/>
    <w:rsid w:val="002607C7"/>
    <w:rsid w:val="00261148"/>
    <w:rsid w:val="002623B6"/>
    <w:rsid w:val="00263032"/>
    <w:rsid w:val="002638B5"/>
    <w:rsid w:val="00264386"/>
    <w:rsid w:val="00264E58"/>
    <w:rsid w:val="00265DCE"/>
    <w:rsid w:val="00266CAE"/>
    <w:rsid w:val="00266D5D"/>
    <w:rsid w:val="0026734E"/>
    <w:rsid w:val="002704EB"/>
    <w:rsid w:val="00271F81"/>
    <w:rsid w:val="00272335"/>
    <w:rsid w:val="00272DAF"/>
    <w:rsid w:val="0027349C"/>
    <w:rsid w:val="002736EA"/>
    <w:rsid w:val="00274C8D"/>
    <w:rsid w:val="002761A1"/>
    <w:rsid w:val="0027682B"/>
    <w:rsid w:val="002774B6"/>
    <w:rsid w:val="00277AF1"/>
    <w:rsid w:val="002804CA"/>
    <w:rsid w:val="002813BC"/>
    <w:rsid w:val="002828D0"/>
    <w:rsid w:val="00282ED6"/>
    <w:rsid w:val="002837B2"/>
    <w:rsid w:val="00283A0D"/>
    <w:rsid w:val="002840D2"/>
    <w:rsid w:val="00284A1B"/>
    <w:rsid w:val="00285AC4"/>
    <w:rsid w:val="00287D02"/>
    <w:rsid w:val="00291C11"/>
    <w:rsid w:val="00291E8B"/>
    <w:rsid w:val="002932D5"/>
    <w:rsid w:val="00295D9A"/>
    <w:rsid w:val="00296550"/>
    <w:rsid w:val="002968C2"/>
    <w:rsid w:val="00297F18"/>
    <w:rsid w:val="002A0A02"/>
    <w:rsid w:val="002A0DB8"/>
    <w:rsid w:val="002A0E78"/>
    <w:rsid w:val="002A1EFC"/>
    <w:rsid w:val="002A452A"/>
    <w:rsid w:val="002A4DCE"/>
    <w:rsid w:val="002A567E"/>
    <w:rsid w:val="002A604E"/>
    <w:rsid w:val="002A68F6"/>
    <w:rsid w:val="002B0AE1"/>
    <w:rsid w:val="002B0B01"/>
    <w:rsid w:val="002B0B0E"/>
    <w:rsid w:val="002B159B"/>
    <w:rsid w:val="002B1BF1"/>
    <w:rsid w:val="002B1DA4"/>
    <w:rsid w:val="002B27C9"/>
    <w:rsid w:val="002B2B9A"/>
    <w:rsid w:val="002B376A"/>
    <w:rsid w:val="002B426A"/>
    <w:rsid w:val="002B44D3"/>
    <w:rsid w:val="002B507F"/>
    <w:rsid w:val="002B52F7"/>
    <w:rsid w:val="002B57CE"/>
    <w:rsid w:val="002B5C0B"/>
    <w:rsid w:val="002B68A0"/>
    <w:rsid w:val="002B7176"/>
    <w:rsid w:val="002C00E6"/>
    <w:rsid w:val="002C1C56"/>
    <w:rsid w:val="002C2291"/>
    <w:rsid w:val="002C53A9"/>
    <w:rsid w:val="002D0A97"/>
    <w:rsid w:val="002D1ED1"/>
    <w:rsid w:val="002D1F00"/>
    <w:rsid w:val="002D343F"/>
    <w:rsid w:val="002D51D4"/>
    <w:rsid w:val="002D675E"/>
    <w:rsid w:val="002D69E7"/>
    <w:rsid w:val="002D763C"/>
    <w:rsid w:val="002E1C81"/>
    <w:rsid w:val="002E222F"/>
    <w:rsid w:val="002E2FAE"/>
    <w:rsid w:val="002E4024"/>
    <w:rsid w:val="002E600D"/>
    <w:rsid w:val="002E60F2"/>
    <w:rsid w:val="002E681D"/>
    <w:rsid w:val="002E7507"/>
    <w:rsid w:val="002E7F54"/>
    <w:rsid w:val="002F129E"/>
    <w:rsid w:val="002F1F55"/>
    <w:rsid w:val="002F2F5A"/>
    <w:rsid w:val="002F3C09"/>
    <w:rsid w:val="002F3F32"/>
    <w:rsid w:val="002F5705"/>
    <w:rsid w:val="002F5D86"/>
    <w:rsid w:val="002F6CBE"/>
    <w:rsid w:val="002F7381"/>
    <w:rsid w:val="002F7C0C"/>
    <w:rsid w:val="00300477"/>
    <w:rsid w:val="003016B0"/>
    <w:rsid w:val="00301F01"/>
    <w:rsid w:val="003020A2"/>
    <w:rsid w:val="00303D1F"/>
    <w:rsid w:val="00304694"/>
    <w:rsid w:val="00304C9D"/>
    <w:rsid w:val="003053F9"/>
    <w:rsid w:val="003058E7"/>
    <w:rsid w:val="00305BEB"/>
    <w:rsid w:val="00310D8F"/>
    <w:rsid w:val="00311C90"/>
    <w:rsid w:val="00312DD1"/>
    <w:rsid w:val="00313009"/>
    <w:rsid w:val="00314C78"/>
    <w:rsid w:val="00322481"/>
    <w:rsid w:val="00323ABE"/>
    <w:rsid w:val="00324A1D"/>
    <w:rsid w:val="003255BF"/>
    <w:rsid w:val="00326020"/>
    <w:rsid w:val="00326417"/>
    <w:rsid w:val="00326F71"/>
    <w:rsid w:val="00330C1E"/>
    <w:rsid w:val="0033143B"/>
    <w:rsid w:val="003320A5"/>
    <w:rsid w:val="003327BD"/>
    <w:rsid w:val="003332F4"/>
    <w:rsid w:val="003338CF"/>
    <w:rsid w:val="00334056"/>
    <w:rsid w:val="00334370"/>
    <w:rsid w:val="003345B3"/>
    <w:rsid w:val="0033564D"/>
    <w:rsid w:val="00335A80"/>
    <w:rsid w:val="00336B07"/>
    <w:rsid w:val="003409E1"/>
    <w:rsid w:val="00340AEA"/>
    <w:rsid w:val="00340DB6"/>
    <w:rsid w:val="00341AA7"/>
    <w:rsid w:val="00342983"/>
    <w:rsid w:val="00343427"/>
    <w:rsid w:val="0034354B"/>
    <w:rsid w:val="00343E85"/>
    <w:rsid w:val="00344735"/>
    <w:rsid w:val="00344DF7"/>
    <w:rsid w:val="00345623"/>
    <w:rsid w:val="00345A78"/>
    <w:rsid w:val="00345DBC"/>
    <w:rsid w:val="00347F92"/>
    <w:rsid w:val="00351A08"/>
    <w:rsid w:val="00351D28"/>
    <w:rsid w:val="00353427"/>
    <w:rsid w:val="003561B6"/>
    <w:rsid w:val="00357948"/>
    <w:rsid w:val="00357EBF"/>
    <w:rsid w:val="00357FD3"/>
    <w:rsid w:val="00362751"/>
    <w:rsid w:val="00362CE3"/>
    <w:rsid w:val="00363AB9"/>
    <w:rsid w:val="0036786E"/>
    <w:rsid w:val="00367FEE"/>
    <w:rsid w:val="0037078A"/>
    <w:rsid w:val="003714C3"/>
    <w:rsid w:val="0037152A"/>
    <w:rsid w:val="00371BD9"/>
    <w:rsid w:val="00374B04"/>
    <w:rsid w:val="00377138"/>
    <w:rsid w:val="003772E2"/>
    <w:rsid w:val="003811A9"/>
    <w:rsid w:val="0038264D"/>
    <w:rsid w:val="00382C66"/>
    <w:rsid w:val="00383C76"/>
    <w:rsid w:val="00384441"/>
    <w:rsid w:val="00385AA1"/>
    <w:rsid w:val="00386816"/>
    <w:rsid w:val="00387CFB"/>
    <w:rsid w:val="00390DE5"/>
    <w:rsid w:val="003921EC"/>
    <w:rsid w:val="0039249A"/>
    <w:rsid w:val="00392A15"/>
    <w:rsid w:val="0039363F"/>
    <w:rsid w:val="00393A53"/>
    <w:rsid w:val="0039793D"/>
    <w:rsid w:val="003A1AEA"/>
    <w:rsid w:val="003A1B09"/>
    <w:rsid w:val="003A2927"/>
    <w:rsid w:val="003A3649"/>
    <w:rsid w:val="003A3784"/>
    <w:rsid w:val="003A3FE4"/>
    <w:rsid w:val="003A40F2"/>
    <w:rsid w:val="003A4260"/>
    <w:rsid w:val="003A469C"/>
    <w:rsid w:val="003A48F4"/>
    <w:rsid w:val="003A63C5"/>
    <w:rsid w:val="003A6580"/>
    <w:rsid w:val="003A7034"/>
    <w:rsid w:val="003A7DEB"/>
    <w:rsid w:val="003A7E53"/>
    <w:rsid w:val="003B019F"/>
    <w:rsid w:val="003B0453"/>
    <w:rsid w:val="003B10A6"/>
    <w:rsid w:val="003B2506"/>
    <w:rsid w:val="003B2D77"/>
    <w:rsid w:val="003B4165"/>
    <w:rsid w:val="003B5E7B"/>
    <w:rsid w:val="003B70E0"/>
    <w:rsid w:val="003B758E"/>
    <w:rsid w:val="003B780C"/>
    <w:rsid w:val="003C070B"/>
    <w:rsid w:val="003C07F9"/>
    <w:rsid w:val="003C0ECD"/>
    <w:rsid w:val="003C152A"/>
    <w:rsid w:val="003C1824"/>
    <w:rsid w:val="003C1A17"/>
    <w:rsid w:val="003C622B"/>
    <w:rsid w:val="003C6E0A"/>
    <w:rsid w:val="003C707C"/>
    <w:rsid w:val="003C7712"/>
    <w:rsid w:val="003D0186"/>
    <w:rsid w:val="003D38CD"/>
    <w:rsid w:val="003D45B9"/>
    <w:rsid w:val="003D4642"/>
    <w:rsid w:val="003D4DDF"/>
    <w:rsid w:val="003D4EA3"/>
    <w:rsid w:val="003D68DC"/>
    <w:rsid w:val="003E12E3"/>
    <w:rsid w:val="003E3F56"/>
    <w:rsid w:val="003E4F74"/>
    <w:rsid w:val="003E4FE6"/>
    <w:rsid w:val="003E5577"/>
    <w:rsid w:val="003E7037"/>
    <w:rsid w:val="003F0519"/>
    <w:rsid w:val="003F0974"/>
    <w:rsid w:val="003F13A3"/>
    <w:rsid w:val="003F14E5"/>
    <w:rsid w:val="003F1909"/>
    <w:rsid w:val="003F2780"/>
    <w:rsid w:val="003F323C"/>
    <w:rsid w:val="003F3A5E"/>
    <w:rsid w:val="003F49D9"/>
    <w:rsid w:val="003F4FFD"/>
    <w:rsid w:val="003F6A74"/>
    <w:rsid w:val="0040053A"/>
    <w:rsid w:val="00400D57"/>
    <w:rsid w:val="00402FB7"/>
    <w:rsid w:val="0040445C"/>
    <w:rsid w:val="00405668"/>
    <w:rsid w:val="00406485"/>
    <w:rsid w:val="00406D19"/>
    <w:rsid w:val="004103C0"/>
    <w:rsid w:val="004107D5"/>
    <w:rsid w:val="00410A1F"/>
    <w:rsid w:val="00411B4D"/>
    <w:rsid w:val="00411D62"/>
    <w:rsid w:val="00412684"/>
    <w:rsid w:val="00413345"/>
    <w:rsid w:val="00413B4A"/>
    <w:rsid w:val="00414688"/>
    <w:rsid w:val="0041614A"/>
    <w:rsid w:val="004161A4"/>
    <w:rsid w:val="004165AA"/>
    <w:rsid w:val="004206A1"/>
    <w:rsid w:val="0042245E"/>
    <w:rsid w:val="004250CC"/>
    <w:rsid w:val="00425B6A"/>
    <w:rsid w:val="0042691D"/>
    <w:rsid w:val="00426E2A"/>
    <w:rsid w:val="004271C5"/>
    <w:rsid w:val="00427268"/>
    <w:rsid w:val="004275FD"/>
    <w:rsid w:val="00430914"/>
    <w:rsid w:val="00430AFE"/>
    <w:rsid w:val="0043162F"/>
    <w:rsid w:val="00433BD3"/>
    <w:rsid w:val="00434CFF"/>
    <w:rsid w:val="004414F3"/>
    <w:rsid w:val="004416AD"/>
    <w:rsid w:val="00441BDB"/>
    <w:rsid w:val="00442CE8"/>
    <w:rsid w:val="00443956"/>
    <w:rsid w:val="00443B7F"/>
    <w:rsid w:val="004449F1"/>
    <w:rsid w:val="004449F3"/>
    <w:rsid w:val="00446CD2"/>
    <w:rsid w:val="00447062"/>
    <w:rsid w:val="00450025"/>
    <w:rsid w:val="00450800"/>
    <w:rsid w:val="00450CC6"/>
    <w:rsid w:val="00450DCC"/>
    <w:rsid w:val="00451378"/>
    <w:rsid w:val="00451A25"/>
    <w:rsid w:val="0045245C"/>
    <w:rsid w:val="00452496"/>
    <w:rsid w:val="00455E5C"/>
    <w:rsid w:val="0045623C"/>
    <w:rsid w:val="00456944"/>
    <w:rsid w:val="00460FC3"/>
    <w:rsid w:val="0046257D"/>
    <w:rsid w:val="004637D4"/>
    <w:rsid w:val="0046384A"/>
    <w:rsid w:val="00463C10"/>
    <w:rsid w:val="00464A3E"/>
    <w:rsid w:val="00464EDB"/>
    <w:rsid w:val="004657BB"/>
    <w:rsid w:val="00465E71"/>
    <w:rsid w:val="00466953"/>
    <w:rsid w:val="00466BB7"/>
    <w:rsid w:val="00471434"/>
    <w:rsid w:val="00472773"/>
    <w:rsid w:val="004739BF"/>
    <w:rsid w:val="00473FFC"/>
    <w:rsid w:val="00474484"/>
    <w:rsid w:val="00475DF9"/>
    <w:rsid w:val="00477384"/>
    <w:rsid w:val="00480B29"/>
    <w:rsid w:val="00480D45"/>
    <w:rsid w:val="004848D2"/>
    <w:rsid w:val="00484B44"/>
    <w:rsid w:val="00484DD6"/>
    <w:rsid w:val="004850C4"/>
    <w:rsid w:val="0048520B"/>
    <w:rsid w:val="00485403"/>
    <w:rsid w:val="00485ED1"/>
    <w:rsid w:val="00491E8F"/>
    <w:rsid w:val="0049244F"/>
    <w:rsid w:val="00492A14"/>
    <w:rsid w:val="00492AED"/>
    <w:rsid w:val="00492FB5"/>
    <w:rsid w:val="0049312F"/>
    <w:rsid w:val="00493AD1"/>
    <w:rsid w:val="0049426C"/>
    <w:rsid w:val="00494B49"/>
    <w:rsid w:val="00494F76"/>
    <w:rsid w:val="0049561F"/>
    <w:rsid w:val="0049569D"/>
    <w:rsid w:val="00497AA9"/>
    <w:rsid w:val="004A006F"/>
    <w:rsid w:val="004A1B06"/>
    <w:rsid w:val="004A24B0"/>
    <w:rsid w:val="004A2AEE"/>
    <w:rsid w:val="004A5769"/>
    <w:rsid w:val="004A675B"/>
    <w:rsid w:val="004A7A8C"/>
    <w:rsid w:val="004B0626"/>
    <w:rsid w:val="004B12AF"/>
    <w:rsid w:val="004B4A5B"/>
    <w:rsid w:val="004B589F"/>
    <w:rsid w:val="004B5D6B"/>
    <w:rsid w:val="004B7A38"/>
    <w:rsid w:val="004C37D7"/>
    <w:rsid w:val="004C3A71"/>
    <w:rsid w:val="004C4B93"/>
    <w:rsid w:val="004C4F6D"/>
    <w:rsid w:val="004C5002"/>
    <w:rsid w:val="004C5041"/>
    <w:rsid w:val="004C5181"/>
    <w:rsid w:val="004C6B88"/>
    <w:rsid w:val="004D1693"/>
    <w:rsid w:val="004D1705"/>
    <w:rsid w:val="004D3879"/>
    <w:rsid w:val="004D40AC"/>
    <w:rsid w:val="004D44FD"/>
    <w:rsid w:val="004D4A47"/>
    <w:rsid w:val="004D5D24"/>
    <w:rsid w:val="004D739B"/>
    <w:rsid w:val="004D77D0"/>
    <w:rsid w:val="004D7F61"/>
    <w:rsid w:val="004E0042"/>
    <w:rsid w:val="004E2FF7"/>
    <w:rsid w:val="004E6CA1"/>
    <w:rsid w:val="004E78F5"/>
    <w:rsid w:val="004F05E2"/>
    <w:rsid w:val="004F0FA8"/>
    <w:rsid w:val="004F3879"/>
    <w:rsid w:val="004F69E4"/>
    <w:rsid w:val="004F6E11"/>
    <w:rsid w:val="004F6FC5"/>
    <w:rsid w:val="004F788A"/>
    <w:rsid w:val="00500303"/>
    <w:rsid w:val="005009C2"/>
    <w:rsid w:val="00500DC6"/>
    <w:rsid w:val="005022F8"/>
    <w:rsid w:val="0050247A"/>
    <w:rsid w:val="00503C7C"/>
    <w:rsid w:val="00506B8A"/>
    <w:rsid w:val="00511056"/>
    <w:rsid w:val="00513117"/>
    <w:rsid w:val="00513681"/>
    <w:rsid w:val="00513AF5"/>
    <w:rsid w:val="005149CE"/>
    <w:rsid w:val="00514DF2"/>
    <w:rsid w:val="0051780F"/>
    <w:rsid w:val="00517A50"/>
    <w:rsid w:val="0052083B"/>
    <w:rsid w:val="0052174A"/>
    <w:rsid w:val="005225E3"/>
    <w:rsid w:val="00523B5B"/>
    <w:rsid w:val="00523C68"/>
    <w:rsid w:val="0052439C"/>
    <w:rsid w:val="005255CD"/>
    <w:rsid w:val="005259A1"/>
    <w:rsid w:val="00525A0E"/>
    <w:rsid w:val="00527DB5"/>
    <w:rsid w:val="00531493"/>
    <w:rsid w:val="00532423"/>
    <w:rsid w:val="005328F3"/>
    <w:rsid w:val="0053296F"/>
    <w:rsid w:val="00533062"/>
    <w:rsid w:val="00533B9B"/>
    <w:rsid w:val="0053435C"/>
    <w:rsid w:val="00534F87"/>
    <w:rsid w:val="00535595"/>
    <w:rsid w:val="00535A3B"/>
    <w:rsid w:val="005360CE"/>
    <w:rsid w:val="00536192"/>
    <w:rsid w:val="005365EA"/>
    <w:rsid w:val="00537F95"/>
    <w:rsid w:val="005404FA"/>
    <w:rsid w:val="005420DF"/>
    <w:rsid w:val="00542A4F"/>
    <w:rsid w:val="005440DF"/>
    <w:rsid w:val="0054458B"/>
    <w:rsid w:val="00544B9D"/>
    <w:rsid w:val="0054500B"/>
    <w:rsid w:val="005450D4"/>
    <w:rsid w:val="00545343"/>
    <w:rsid w:val="005459B0"/>
    <w:rsid w:val="005476FB"/>
    <w:rsid w:val="00550DD8"/>
    <w:rsid w:val="00551272"/>
    <w:rsid w:val="00552F2F"/>
    <w:rsid w:val="0055378E"/>
    <w:rsid w:val="00553B17"/>
    <w:rsid w:val="0055504D"/>
    <w:rsid w:val="005556CA"/>
    <w:rsid w:val="00555866"/>
    <w:rsid w:val="0055626C"/>
    <w:rsid w:val="00556B34"/>
    <w:rsid w:val="00556FBA"/>
    <w:rsid w:val="0055724C"/>
    <w:rsid w:val="005577B5"/>
    <w:rsid w:val="00557B12"/>
    <w:rsid w:val="00560111"/>
    <w:rsid w:val="005610D8"/>
    <w:rsid w:val="00561B37"/>
    <w:rsid w:val="00562740"/>
    <w:rsid w:val="005628B7"/>
    <w:rsid w:val="00566677"/>
    <w:rsid w:val="0056672C"/>
    <w:rsid w:val="00570BA7"/>
    <w:rsid w:val="00570D92"/>
    <w:rsid w:val="0057129E"/>
    <w:rsid w:val="00571919"/>
    <w:rsid w:val="005726F0"/>
    <w:rsid w:val="00572724"/>
    <w:rsid w:val="00572C54"/>
    <w:rsid w:val="0057393E"/>
    <w:rsid w:val="0057549E"/>
    <w:rsid w:val="005768DA"/>
    <w:rsid w:val="00576DE1"/>
    <w:rsid w:val="00577DAA"/>
    <w:rsid w:val="00577E8F"/>
    <w:rsid w:val="00580249"/>
    <w:rsid w:val="005828F5"/>
    <w:rsid w:val="00582B3E"/>
    <w:rsid w:val="00582F54"/>
    <w:rsid w:val="00583D8A"/>
    <w:rsid w:val="00583FCD"/>
    <w:rsid w:val="00584108"/>
    <w:rsid w:val="005847D9"/>
    <w:rsid w:val="00584B56"/>
    <w:rsid w:val="005857C5"/>
    <w:rsid w:val="00585C10"/>
    <w:rsid w:val="005864A2"/>
    <w:rsid w:val="00587254"/>
    <w:rsid w:val="005873E9"/>
    <w:rsid w:val="00587B58"/>
    <w:rsid w:val="0059004E"/>
    <w:rsid w:val="0059065C"/>
    <w:rsid w:val="00591893"/>
    <w:rsid w:val="00592FC0"/>
    <w:rsid w:val="005937C1"/>
    <w:rsid w:val="00593DAE"/>
    <w:rsid w:val="00594D6A"/>
    <w:rsid w:val="005950E1"/>
    <w:rsid w:val="00596236"/>
    <w:rsid w:val="0059639D"/>
    <w:rsid w:val="0059674A"/>
    <w:rsid w:val="005976F7"/>
    <w:rsid w:val="00597FF2"/>
    <w:rsid w:val="005A1120"/>
    <w:rsid w:val="005A196C"/>
    <w:rsid w:val="005A233E"/>
    <w:rsid w:val="005A29B9"/>
    <w:rsid w:val="005B09F7"/>
    <w:rsid w:val="005B0C69"/>
    <w:rsid w:val="005B28FE"/>
    <w:rsid w:val="005B3150"/>
    <w:rsid w:val="005B3ACF"/>
    <w:rsid w:val="005B49EA"/>
    <w:rsid w:val="005B4D89"/>
    <w:rsid w:val="005B529E"/>
    <w:rsid w:val="005B5459"/>
    <w:rsid w:val="005B6BAB"/>
    <w:rsid w:val="005C04DA"/>
    <w:rsid w:val="005C1245"/>
    <w:rsid w:val="005C19DE"/>
    <w:rsid w:val="005C1BD8"/>
    <w:rsid w:val="005C1FF2"/>
    <w:rsid w:val="005C23DC"/>
    <w:rsid w:val="005C2A18"/>
    <w:rsid w:val="005C2CBF"/>
    <w:rsid w:val="005C2F2C"/>
    <w:rsid w:val="005C314D"/>
    <w:rsid w:val="005C3505"/>
    <w:rsid w:val="005C40FE"/>
    <w:rsid w:val="005C4113"/>
    <w:rsid w:val="005C44B3"/>
    <w:rsid w:val="005C6CD5"/>
    <w:rsid w:val="005C7932"/>
    <w:rsid w:val="005D1A55"/>
    <w:rsid w:val="005D2339"/>
    <w:rsid w:val="005D322C"/>
    <w:rsid w:val="005D4008"/>
    <w:rsid w:val="005D403B"/>
    <w:rsid w:val="005D4F17"/>
    <w:rsid w:val="005D5549"/>
    <w:rsid w:val="005D68BE"/>
    <w:rsid w:val="005D68DF"/>
    <w:rsid w:val="005E02FA"/>
    <w:rsid w:val="005E0D34"/>
    <w:rsid w:val="005E2180"/>
    <w:rsid w:val="005E3531"/>
    <w:rsid w:val="005E4CDA"/>
    <w:rsid w:val="005E60AF"/>
    <w:rsid w:val="005E6163"/>
    <w:rsid w:val="005E6476"/>
    <w:rsid w:val="005E6501"/>
    <w:rsid w:val="005E6C0E"/>
    <w:rsid w:val="005F0469"/>
    <w:rsid w:val="005F213D"/>
    <w:rsid w:val="005F214B"/>
    <w:rsid w:val="005F2635"/>
    <w:rsid w:val="005F367E"/>
    <w:rsid w:val="005F3D2F"/>
    <w:rsid w:val="005F4098"/>
    <w:rsid w:val="005F46EB"/>
    <w:rsid w:val="005F5368"/>
    <w:rsid w:val="005F57AC"/>
    <w:rsid w:val="005F611B"/>
    <w:rsid w:val="005F69F1"/>
    <w:rsid w:val="005F6EE8"/>
    <w:rsid w:val="005F6F8F"/>
    <w:rsid w:val="00600285"/>
    <w:rsid w:val="006012D0"/>
    <w:rsid w:val="006043A4"/>
    <w:rsid w:val="00604A82"/>
    <w:rsid w:val="006055BB"/>
    <w:rsid w:val="006066DD"/>
    <w:rsid w:val="00607B0D"/>
    <w:rsid w:val="0061048A"/>
    <w:rsid w:val="00610C2D"/>
    <w:rsid w:val="00610DA7"/>
    <w:rsid w:val="006114E5"/>
    <w:rsid w:val="00611A30"/>
    <w:rsid w:val="00612CB1"/>
    <w:rsid w:val="006130E7"/>
    <w:rsid w:val="00614B98"/>
    <w:rsid w:val="00615081"/>
    <w:rsid w:val="00615C8E"/>
    <w:rsid w:val="00616D0F"/>
    <w:rsid w:val="0061799D"/>
    <w:rsid w:val="00620D18"/>
    <w:rsid w:val="00622863"/>
    <w:rsid w:val="006230CF"/>
    <w:rsid w:val="00623F6D"/>
    <w:rsid w:val="0062407B"/>
    <w:rsid w:val="00624302"/>
    <w:rsid w:val="0062694B"/>
    <w:rsid w:val="00627D1A"/>
    <w:rsid w:val="0063014D"/>
    <w:rsid w:val="00630B19"/>
    <w:rsid w:val="00631BDA"/>
    <w:rsid w:val="00631EB1"/>
    <w:rsid w:val="00632041"/>
    <w:rsid w:val="00632598"/>
    <w:rsid w:val="006327FC"/>
    <w:rsid w:val="006329A6"/>
    <w:rsid w:val="00632BCE"/>
    <w:rsid w:val="00634011"/>
    <w:rsid w:val="00634795"/>
    <w:rsid w:val="00635E07"/>
    <w:rsid w:val="00636883"/>
    <w:rsid w:val="006374D8"/>
    <w:rsid w:val="0064000E"/>
    <w:rsid w:val="00640CB4"/>
    <w:rsid w:val="00641588"/>
    <w:rsid w:val="00641AFC"/>
    <w:rsid w:val="006428C9"/>
    <w:rsid w:val="00642CB1"/>
    <w:rsid w:val="00642E93"/>
    <w:rsid w:val="00643028"/>
    <w:rsid w:val="00643845"/>
    <w:rsid w:val="00643CC9"/>
    <w:rsid w:val="0064486D"/>
    <w:rsid w:val="00644CA6"/>
    <w:rsid w:val="00645777"/>
    <w:rsid w:val="006459A9"/>
    <w:rsid w:val="006459E3"/>
    <w:rsid w:val="0064655B"/>
    <w:rsid w:val="00646B5F"/>
    <w:rsid w:val="00646C79"/>
    <w:rsid w:val="00646DD1"/>
    <w:rsid w:val="006505CC"/>
    <w:rsid w:val="00651121"/>
    <w:rsid w:val="006521DE"/>
    <w:rsid w:val="00652CC9"/>
    <w:rsid w:val="0065459C"/>
    <w:rsid w:val="00654A7F"/>
    <w:rsid w:val="006579D2"/>
    <w:rsid w:val="00661EA1"/>
    <w:rsid w:val="00667009"/>
    <w:rsid w:val="00667443"/>
    <w:rsid w:val="00667753"/>
    <w:rsid w:val="00667FC9"/>
    <w:rsid w:val="00670063"/>
    <w:rsid w:val="00670D65"/>
    <w:rsid w:val="00670EEB"/>
    <w:rsid w:val="00671568"/>
    <w:rsid w:val="00674950"/>
    <w:rsid w:val="006762E0"/>
    <w:rsid w:val="006812AB"/>
    <w:rsid w:val="00681600"/>
    <w:rsid w:val="00681B76"/>
    <w:rsid w:val="006820AA"/>
    <w:rsid w:val="00683A6C"/>
    <w:rsid w:val="006850C3"/>
    <w:rsid w:val="00685D10"/>
    <w:rsid w:val="00686187"/>
    <w:rsid w:val="006864FA"/>
    <w:rsid w:val="0069071D"/>
    <w:rsid w:val="0069154A"/>
    <w:rsid w:val="00692070"/>
    <w:rsid w:val="00693534"/>
    <w:rsid w:val="0069393F"/>
    <w:rsid w:val="00694758"/>
    <w:rsid w:val="00696370"/>
    <w:rsid w:val="006A1C5B"/>
    <w:rsid w:val="006A1FF5"/>
    <w:rsid w:val="006A28B8"/>
    <w:rsid w:val="006A2E2C"/>
    <w:rsid w:val="006A2EB4"/>
    <w:rsid w:val="006A3561"/>
    <w:rsid w:val="006A3634"/>
    <w:rsid w:val="006A3C8A"/>
    <w:rsid w:val="006A4072"/>
    <w:rsid w:val="006A4301"/>
    <w:rsid w:val="006A5CE3"/>
    <w:rsid w:val="006A688F"/>
    <w:rsid w:val="006A69EA"/>
    <w:rsid w:val="006A7BFC"/>
    <w:rsid w:val="006A7CF6"/>
    <w:rsid w:val="006B0228"/>
    <w:rsid w:val="006B1A19"/>
    <w:rsid w:val="006B1C61"/>
    <w:rsid w:val="006B2322"/>
    <w:rsid w:val="006B31BE"/>
    <w:rsid w:val="006B32C7"/>
    <w:rsid w:val="006B48FE"/>
    <w:rsid w:val="006B4B6E"/>
    <w:rsid w:val="006B7035"/>
    <w:rsid w:val="006B70FB"/>
    <w:rsid w:val="006C0AA9"/>
    <w:rsid w:val="006C1BDF"/>
    <w:rsid w:val="006C2515"/>
    <w:rsid w:val="006C2787"/>
    <w:rsid w:val="006C2808"/>
    <w:rsid w:val="006C2A88"/>
    <w:rsid w:val="006C5702"/>
    <w:rsid w:val="006C7389"/>
    <w:rsid w:val="006C7747"/>
    <w:rsid w:val="006C78BC"/>
    <w:rsid w:val="006C7BC4"/>
    <w:rsid w:val="006C7EA6"/>
    <w:rsid w:val="006D00DE"/>
    <w:rsid w:val="006D2E5E"/>
    <w:rsid w:val="006D3982"/>
    <w:rsid w:val="006D4B96"/>
    <w:rsid w:val="006D5D1D"/>
    <w:rsid w:val="006D6377"/>
    <w:rsid w:val="006D7178"/>
    <w:rsid w:val="006D789E"/>
    <w:rsid w:val="006D7A0D"/>
    <w:rsid w:val="006E1B9D"/>
    <w:rsid w:val="006E1E80"/>
    <w:rsid w:val="006E2391"/>
    <w:rsid w:val="006E24CF"/>
    <w:rsid w:val="006E2851"/>
    <w:rsid w:val="006E2A1C"/>
    <w:rsid w:val="006E2D0C"/>
    <w:rsid w:val="006E32CB"/>
    <w:rsid w:val="006E3799"/>
    <w:rsid w:val="006E5353"/>
    <w:rsid w:val="006E553A"/>
    <w:rsid w:val="006E6635"/>
    <w:rsid w:val="006F030A"/>
    <w:rsid w:val="006F16D5"/>
    <w:rsid w:val="006F1712"/>
    <w:rsid w:val="006F18E8"/>
    <w:rsid w:val="006F1EF1"/>
    <w:rsid w:val="006F2058"/>
    <w:rsid w:val="006F20E5"/>
    <w:rsid w:val="006F395B"/>
    <w:rsid w:val="006F3B26"/>
    <w:rsid w:val="006F3F00"/>
    <w:rsid w:val="006F4EA7"/>
    <w:rsid w:val="006F52D4"/>
    <w:rsid w:val="006F540F"/>
    <w:rsid w:val="006F662D"/>
    <w:rsid w:val="006F69ED"/>
    <w:rsid w:val="006F7FD1"/>
    <w:rsid w:val="00701E05"/>
    <w:rsid w:val="00702BD2"/>
    <w:rsid w:val="00702FBB"/>
    <w:rsid w:val="00703B35"/>
    <w:rsid w:val="00704C78"/>
    <w:rsid w:val="007059F8"/>
    <w:rsid w:val="00706345"/>
    <w:rsid w:val="00706617"/>
    <w:rsid w:val="00706905"/>
    <w:rsid w:val="007104AB"/>
    <w:rsid w:val="007117E0"/>
    <w:rsid w:val="0071230F"/>
    <w:rsid w:val="00712453"/>
    <w:rsid w:val="00712F30"/>
    <w:rsid w:val="00712FFF"/>
    <w:rsid w:val="00713650"/>
    <w:rsid w:val="00715093"/>
    <w:rsid w:val="00715472"/>
    <w:rsid w:val="007162EB"/>
    <w:rsid w:val="00716789"/>
    <w:rsid w:val="00716994"/>
    <w:rsid w:val="00716DD1"/>
    <w:rsid w:val="00720560"/>
    <w:rsid w:val="007206E0"/>
    <w:rsid w:val="0072088D"/>
    <w:rsid w:val="00721149"/>
    <w:rsid w:val="00721A8D"/>
    <w:rsid w:val="00721D37"/>
    <w:rsid w:val="007224A5"/>
    <w:rsid w:val="00722942"/>
    <w:rsid w:val="00722AC2"/>
    <w:rsid w:val="0072375E"/>
    <w:rsid w:val="00724402"/>
    <w:rsid w:val="00725241"/>
    <w:rsid w:val="00727B7E"/>
    <w:rsid w:val="007305D9"/>
    <w:rsid w:val="00730D4B"/>
    <w:rsid w:val="0073178C"/>
    <w:rsid w:val="00732FEE"/>
    <w:rsid w:val="007333B6"/>
    <w:rsid w:val="00733867"/>
    <w:rsid w:val="00733EB6"/>
    <w:rsid w:val="00734264"/>
    <w:rsid w:val="00734530"/>
    <w:rsid w:val="00734B1B"/>
    <w:rsid w:val="00734C53"/>
    <w:rsid w:val="0073538A"/>
    <w:rsid w:val="007353BF"/>
    <w:rsid w:val="0073593F"/>
    <w:rsid w:val="007361DF"/>
    <w:rsid w:val="007370C7"/>
    <w:rsid w:val="0074001A"/>
    <w:rsid w:val="00740EEB"/>
    <w:rsid w:val="007415DD"/>
    <w:rsid w:val="00741D7E"/>
    <w:rsid w:val="00742C85"/>
    <w:rsid w:val="007431C5"/>
    <w:rsid w:val="00743FC2"/>
    <w:rsid w:val="00745580"/>
    <w:rsid w:val="00746A08"/>
    <w:rsid w:val="007472B2"/>
    <w:rsid w:val="007505FC"/>
    <w:rsid w:val="00752D66"/>
    <w:rsid w:val="00752EB0"/>
    <w:rsid w:val="00752F97"/>
    <w:rsid w:val="0075310B"/>
    <w:rsid w:val="007537A0"/>
    <w:rsid w:val="00753AD9"/>
    <w:rsid w:val="00753F04"/>
    <w:rsid w:val="007548D8"/>
    <w:rsid w:val="0075543D"/>
    <w:rsid w:val="007558A7"/>
    <w:rsid w:val="007562E9"/>
    <w:rsid w:val="00760BD7"/>
    <w:rsid w:val="00760D8A"/>
    <w:rsid w:val="00760F35"/>
    <w:rsid w:val="00761682"/>
    <w:rsid w:val="007629F7"/>
    <w:rsid w:val="0076302C"/>
    <w:rsid w:val="007635AD"/>
    <w:rsid w:val="0076377F"/>
    <w:rsid w:val="00763C6E"/>
    <w:rsid w:val="00765875"/>
    <w:rsid w:val="0077341D"/>
    <w:rsid w:val="00773B57"/>
    <w:rsid w:val="0077473D"/>
    <w:rsid w:val="00774AFA"/>
    <w:rsid w:val="00774DE1"/>
    <w:rsid w:val="007756FD"/>
    <w:rsid w:val="00775729"/>
    <w:rsid w:val="00777D12"/>
    <w:rsid w:val="0078098D"/>
    <w:rsid w:val="007811F7"/>
    <w:rsid w:val="00781786"/>
    <w:rsid w:val="00782C5C"/>
    <w:rsid w:val="00782FB3"/>
    <w:rsid w:val="00783971"/>
    <w:rsid w:val="00784195"/>
    <w:rsid w:val="00784DA2"/>
    <w:rsid w:val="00784EBC"/>
    <w:rsid w:val="007863D8"/>
    <w:rsid w:val="00786C6E"/>
    <w:rsid w:val="00786F20"/>
    <w:rsid w:val="00791EC9"/>
    <w:rsid w:val="0079242F"/>
    <w:rsid w:val="00792C38"/>
    <w:rsid w:val="00793F4F"/>
    <w:rsid w:val="0079413A"/>
    <w:rsid w:val="0079478F"/>
    <w:rsid w:val="007948FA"/>
    <w:rsid w:val="007956EF"/>
    <w:rsid w:val="00795A72"/>
    <w:rsid w:val="00795BDD"/>
    <w:rsid w:val="00796BFA"/>
    <w:rsid w:val="00796F8B"/>
    <w:rsid w:val="007A0530"/>
    <w:rsid w:val="007A1A7F"/>
    <w:rsid w:val="007A27FE"/>
    <w:rsid w:val="007A2C12"/>
    <w:rsid w:val="007A35CF"/>
    <w:rsid w:val="007A35D6"/>
    <w:rsid w:val="007A4434"/>
    <w:rsid w:val="007A561D"/>
    <w:rsid w:val="007A593A"/>
    <w:rsid w:val="007A714B"/>
    <w:rsid w:val="007A7A20"/>
    <w:rsid w:val="007B115D"/>
    <w:rsid w:val="007B22FD"/>
    <w:rsid w:val="007B2AE0"/>
    <w:rsid w:val="007B34DA"/>
    <w:rsid w:val="007B4073"/>
    <w:rsid w:val="007B4482"/>
    <w:rsid w:val="007B481A"/>
    <w:rsid w:val="007B5454"/>
    <w:rsid w:val="007B553E"/>
    <w:rsid w:val="007B5B9B"/>
    <w:rsid w:val="007B71ED"/>
    <w:rsid w:val="007C0186"/>
    <w:rsid w:val="007C2669"/>
    <w:rsid w:val="007C2EC4"/>
    <w:rsid w:val="007C31D1"/>
    <w:rsid w:val="007C3917"/>
    <w:rsid w:val="007C3E88"/>
    <w:rsid w:val="007C420A"/>
    <w:rsid w:val="007C4333"/>
    <w:rsid w:val="007C6121"/>
    <w:rsid w:val="007C69B8"/>
    <w:rsid w:val="007C6B84"/>
    <w:rsid w:val="007C7136"/>
    <w:rsid w:val="007C7399"/>
    <w:rsid w:val="007D03C1"/>
    <w:rsid w:val="007D1CDA"/>
    <w:rsid w:val="007D2795"/>
    <w:rsid w:val="007D279E"/>
    <w:rsid w:val="007D28C2"/>
    <w:rsid w:val="007D28D9"/>
    <w:rsid w:val="007D3047"/>
    <w:rsid w:val="007D4500"/>
    <w:rsid w:val="007D580E"/>
    <w:rsid w:val="007D69B8"/>
    <w:rsid w:val="007D707F"/>
    <w:rsid w:val="007D78E6"/>
    <w:rsid w:val="007E03B6"/>
    <w:rsid w:val="007E0886"/>
    <w:rsid w:val="007E14EF"/>
    <w:rsid w:val="007E1E8B"/>
    <w:rsid w:val="007E2CA0"/>
    <w:rsid w:val="007E4A1E"/>
    <w:rsid w:val="007E4D65"/>
    <w:rsid w:val="007E5742"/>
    <w:rsid w:val="007E5EA7"/>
    <w:rsid w:val="007E6360"/>
    <w:rsid w:val="007E77E3"/>
    <w:rsid w:val="007E789E"/>
    <w:rsid w:val="007E7DA8"/>
    <w:rsid w:val="007F01C4"/>
    <w:rsid w:val="007F107D"/>
    <w:rsid w:val="007F1389"/>
    <w:rsid w:val="007F2840"/>
    <w:rsid w:val="007F2F7C"/>
    <w:rsid w:val="007F3E2C"/>
    <w:rsid w:val="007F45AF"/>
    <w:rsid w:val="007F51B2"/>
    <w:rsid w:val="007F532E"/>
    <w:rsid w:val="007F57C6"/>
    <w:rsid w:val="007F5D15"/>
    <w:rsid w:val="007F62FA"/>
    <w:rsid w:val="007F641D"/>
    <w:rsid w:val="007F6846"/>
    <w:rsid w:val="007F73FB"/>
    <w:rsid w:val="007F7D64"/>
    <w:rsid w:val="008007CD"/>
    <w:rsid w:val="00800805"/>
    <w:rsid w:val="00800CE4"/>
    <w:rsid w:val="00802730"/>
    <w:rsid w:val="008028B6"/>
    <w:rsid w:val="00803C6D"/>
    <w:rsid w:val="00803E22"/>
    <w:rsid w:val="008044C1"/>
    <w:rsid w:val="00804C70"/>
    <w:rsid w:val="00804FBC"/>
    <w:rsid w:val="00805559"/>
    <w:rsid w:val="0080618A"/>
    <w:rsid w:val="00807497"/>
    <w:rsid w:val="00810040"/>
    <w:rsid w:val="008101B4"/>
    <w:rsid w:val="008112E5"/>
    <w:rsid w:val="00811F20"/>
    <w:rsid w:val="00812622"/>
    <w:rsid w:val="00813591"/>
    <w:rsid w:val="008138CB"/>
    <w:rsid w:val="008146C5"/>
    <w:rsid w:val="00820282"/>
    <w:rsid w:val="008209DE"/>
    <w:rsid w:val="008226D2"/>
    <w:rsid w:val="00823165"/>
    <w:rsid w:val="00823DF1"/>
    <w:rsid w:val="0082424F"/>
    <w:rsid w:val="008247D8"/>
    <w:rsid w:val="008256B5"/>
    <w:rsid w:val="00830FD1"/>
    <w:rsid w:val="008333E3"/>
    <w:rsid w:val="0083390E"/>
    <w:rsid w:val="00833A06"/>
    <w:rsid w:val="00836429"/>
    <w:rsid w:val="00836698"/>
    <w:rsid w:val="00836EB7"/>
    <w:rsid w:val="0083721C"/>
    <w:rsid w:val="00840230"/>
    <w:rsid w:val="008415C8"/>
    <w:rsid w:val="00841A6F"/>
    <w:rsid w:val="00842406"/>
    <w:rsid w:val="00842534"/>
    <w:rsid w:val="008427AD"/>
    <w:rsid w:val="008437DC"/>
    <w:rsid w:val="008439ED"/>
    <w:rsid w:val="00844ED4"/>
    <w:rsid w:val="00844F4C"/>
    <w:rsid w:val="0084591D"/>
    <w:rsid w:val="008464E7"/>
    <w:rsid w:val="0084705B"/>
    <w:rsid w:val="008522E7"/>
    <w:rsid w:val="00852A0C"/>
    <w:rsid w:val="00852AE7"/>
    <w:rsid w:val="00852DC6"/>
    <w:rsid w:val="008537DE"/>
    <w:rsid w:val="008543BC"/>
    <w:rsid w:val="00854983"/>
    <w:rsid w:val="00855708"/>
    <w:rsid w:val="00855B30"/>
    <w:rsid w:val="00856122"/>
    <w:rsid w:val="0085660E"/>
    <w:rsid w:val="008568A3"/>
    <w:rsid w:val="00861AB2"/>
    <w:rsid w:val="00861B31"/>
    <w:rsid w:val="00862075"/>
    <w:rsid w:val="008625EF"/>
    <w:rsid w:val="00863A4B"/>
    <w:rsid w:val="00865115"/>
    <w:rsid w:val="008668C7"/>
    <w:rsid w:val="008675CB"/>
    <w:rsid w:val="0087077C"/>
    <w:rsid w:val="00871EF3"/>
    <w:rsid w:val="00872C8B"/>
    <w:rsid w:val="00872FA1"/>
    <w:rsid w:val="008747C0"/>
    <w:rsid w:val="00876C49"/>
    <w:rsid w:val="00880314"/>
    <w:rsid w:val="00880372"/>
    <w:rsid w:val="00880503"/>
    <w:rsid w:val="00881087"/>
    <w:rsid w:val="00881696"/>
    <w:rsid w:val="00881EBA"/>
    <w:rsid w:val="008856C3"/>
    <w:rsid w:val="00886C4A"/>
    <w:rsid w:val="00886DEA"/>
    <w:rsid w:val="00890139"/>
    <w:rsid w:val="0089027D"/>
    <w:rsid w:val="00890AFC"/>
    <w:rsid w:val="00890B00"/>
    <w:rsid w:val="00891625"/>
    <w:rsid w:val="00892C58"/>
    <w:rsid w:val="00892DC7"/>
    <w:rsid w:val="008930AD"/>
    <w:rsid w:val="008937F1"/>
    <w:rsid w:val="00894004"/>
    <w:rsid w:val="0089424B"/>
    <w:rsid w:val="00895DDD"/>
    <w:rsid w:val="00895E8F"/>
    <w:rsid w:val="00896FFF"/>
    <w:rsid w:val="008A1B5F"/>
    <w:rsid w:val="008A352C"/>
    <w:rsid w:val="008A4116"/>
    <w:rsid w:val="008A4EA5"/>
    <w:rsid w:val="008A508D"/>
    <w:rsid w:val="008A592A"/>
    <w:rsid w:val="008A5DEB"/>
    <w:rsid w:val="008A63AC"/>
    <w:rsid w:val="008A6929"/>
    <w:rsid w:val="008A6EB1"/>
    <w:rsid w:val="008B0001"/>
    <w:rsid w:val="008B2ED9"/>
    <w:rsid w:val="008B4CAC"/>
    <w:rsid w:val="008B59E7"/>
    <w:rsid w:val="008B72D2"/>
    <w:rsid w:val="008B7400"/>
    <w:rsid w:val="008C037B"/>
    <w:rsid w:val="008C0D01"/>
    <w:rsid w:val="008C2017"/>
    <w:rsid w:val="008C2143"/>
    <w:rsid w:val="008C3B68"/>
    <w:rsid w:val="008C4976"/>
    <w:rsid w:val="008C52BB"/>
    <w:rsid w:val="008C5C6C"/>
    <w:rsid w:val="008C62BC"/>
    <w:rsid w:val="008C63AA"/>
    <w:rsid w:val="008D045B"/>
    <w:rsid w:val="008D0F35"/>
    <w:rsid w:val="008D1D4E"/>
    <w:rsid w:val="008D23D2"/>
    <w:rsid w:val="008D5A05"/>
    <w:rsid w:val="008D5D6C"/>
    <w:rsid w:val="008D6760"/>
    <w:rsid w:val="008D7E76"/>
    <w:rsid w:val="008D7F95"/>
    <w:rsid w:val="008E0301"/>
    <w:rsid w:val="008E1255"/>
    <w:rsid w:val="008E1FA6"/>
    <w:rsid w:val="008E228E"/>
    <w:rsid w:val="008E2476"/>
    <w:rsid w:val="008E26F7"/>
    <w:rsid w:val="008E2F48"/>
    <w:rsid w:val="008E3B3E"/>
    <w:rsid w:val="008E5244"/>
    <w:rsid w:val="008E5323"/>
    <w:rsid w:val="008E6132"/>
    <w:rsid w:val="008E633D"/>
    <w:rsid w:val="008E64DB"/>
    <w:rsid w:val="008F0193"/>
    <w:rsid w:val="008F0979"/>
    <w:rsid w:val="008F0CDE"/>
    <w:rsid w:val="008F13F6"/>
    <w:rsid w:val="008F1814"/>
    <w:rsid w:val="008F240A"/>
    <w:rsid w:val="008F2419"/>
    <w:rsid w:val="008F26CE"/>
    <w:rsid w:val="008F35DA"/>
    <w:rsid w:val="008F369C"/>
    <w:rsid w:val="008F43C5"/>
    <w:rsid w:val="008F46F5"/>
    <w:rsid w:val="008F475B"/>
    <w:rsid w:val="008F53EB"/>
    <w:rsid w:val="008F5950"/>
    <w:rsid w:val="008F7880"/>
    <w:rsid w:val="009002ED"/>
    <w:rsid w:val="00901651"/>
    <w:rsid w:val="009016A7"/>
    <w:rsid w:val="009017CC"/>
    <w:rsid w:val="00902FFE"/>
    <w:rsid w:val="00903B3F"/>
    <w:rsid w:val="00903DCE"/>
    <w:rsid w:val="00905192"/>
    <w:rsid w:val="00905449"/>
    <w:rsid w:val="0090619F"/>
    <w:rsid w:val="00906244"/>
    <w:rsid w:val="00906C5D"/>
    <w:rsid w:val="00906FD2"/>
    <w:rsid w:val="0091033C"/>
    <w:rsid w:val="00910937"/>
    <w:rsid w:val="009115B5"/>
    <w:rsid w:val="0091205C"/>
    <w:rsid w:val="009121DA"/>
    <w:rsid w:val="00914A2A"/>
    <w:rsid w:val="00914A98"/>
    <w:rsid w:val="00914D1B"/>
    <w:rsid w:val="0091525F"/>
    <w:rsid w:val="00915383"/>
    <w:rsid w:val="009156A6"/>
    <w:rsid w:val="0091688E"/>
    <w:rsid w:val="009169B6"/>
    <w:rsid w:val="00920628"/>
    <w:rsid w:val="00920647"/>
    <w:rsid w:val="00921026"/>
    <w:rsid w:val="0092164C"/>
    <w:rsid w:val="00921711"/>
    <w:rsid w:val="00921779"/>
    <w:rsid w:val="009226A5"/>
    <w:rsid w:val="009243B3"/>
    <w:rsid w:val="009243C7"/>
    <w:rsid w:val="00924CC6"/>
    <w:rsid w:val="00925901"/>
    <w:rsid w:val="009269D7"/>
    <w:rsid w:val="00926AE6"/>
    <w:rsid w:val="0092739E"/>
    <w:rsid w:val="00927C0E"/>
    <w:rsid w:val="00927FD9"/>
    <w:rsid w:val="0093094F"/>
    <w:rsid w:val="00930ABD"/>
    <w:rsid w:val="0093189F"/>
    <w:rsid w:val="00931FA5"/>
    <w:rsid w:val="00932DEE"/>
    <w:rsid w:val="009333AA"/>
    <w:rsid w:val="009333CD"/>
    <w:rsid w:val="009335D4"/>
    <w:rsid w:val="009359CC"/>
    <w:rsid w:val="00936EA7"/>
    <w:rsid w:val="00937512"/>
    <w:rsid w:val="00937672"/>
    <w:rsid w:val="00937967"/>
    <w:rsid w:val="00937B4B"/>
    <w:rsid w:val="0094133D"/>
    <w:rsid w:val="00941705"/>
    <w:rsid w:val="009419C1"/>
    <w:rsid w:val="00942375"/>
    <w:rsid w:val="00942B61"/>
    <w:rsid w:val="009435BE"/>
    <w:rsid w:val="00943FF7"/>
    <w:rsid w:val="00945313"/>
    <w:rsid w:val="009462CD"/>
    <w:rsid w:val="00947685"/>
    <w:rsid w:val="00950547"/>
    <w:rsid w:val="00950EAA"/>
    <w:rsid w:val="00950F13"/>
    <w:rsid w:val="00951635"/>
    <w:rsid w:val="009523F9"/>
    <w:rsid w:val="0095381B"/>
    <w:rsid w:val="00953862"/>
    <w:rsid w:val="00955994"/>
    <w:rsid w:val="00957318"/>
    <w:rsid w:val="00957944"/>
    <w:rsid w:val="00960150"/>
    <w:rsid w:val="00960AC6"/>
    <w:rsid w:val="00960D87"/>
    <w:rsid w:val="009613E7"/>
    <w:rsid w:val="009621AD"/>
    <w:rsid w:val="009629F1"/>
    <w:rsid w:val="00964BC4"/>
    <w:rsid w:val="00965AA4"/>
    <w:rsid w:val="00965BF0"/>
    <w:rsid w:val="00966FF5"/>
    <w:rsid w:val="00967AC5"/>
    <w:rsid w:val="00970095"/>
    <w:rsid w:val="00970273"/>
    <w:rsid w:val="00971484"/>
    <w:rsid w:val="009715EE"/>
    <w:rsid w:val="00971B24"/>
    <w:rsid w:val="00972115"/>
    <w:rsid w:val="0097213D"/>
    <w:rsid w:val="00972EF3"/>
    <w:rsid w:val="009731C8"/>
    <w:rsid w:val="00975082"/>
    <w:rsid w:val="00975B13"/>
    <w:rsid w:val="00976300"/>
    <w:rsid w:val="0097767D"/>
    <w:rsid w:val="00977C60"/>
    <w:rsid w:val="0098000A"/>
    <w:rsid w:val="009843FA"/>
    <w:rsid w:val="00985EA6"/>
    <w:rsid w:val="0098633E"/>
    <w:rsid w:val="00987A1E"/>
    <w:rsid w:val="00987C74"/>
    <w:rsid w:val="00992056"/>
    <w:rsid w:val="009925AF"/>
    <w:rsid w:val="00992ABD"/>
    <w:rsid w:val="00993CB2"/>
    <w:rsid w:val="00993E91"/>
    <w:rsid w:val="00994E77"/>
    <w:rsid w:val="00996FBB"/>
    <w:rsid w:val="00997342"/>
    <w:rsid w:val="0099750D"/>
    <w:rsid w:val="009A0AF2"/>
    <w:rsid w:val="009A2446"/>
    <w:rsid w:val="009A41EB"/>
    <w:rsid w:val="009A4293"/>
    <w:rsid w:val="009A42BE"/>
    <w:rsid w:val="009A515A"/>
    <w:rsid w:val="009A59F3"/>
    <w:rsid w:val="009A6B65"/>
    <w:rsid w:val="009A6D50"/>
    <w:rsid w:val="009A7265"/>
    <w:rsid w:val="009A773F"/>
    <w:rsid w:val="009B07BC"/>
    <w:rsid w:val="009B3BD9"/>
    <w:rsid w:val="009B4E67"/>
    <w:rsid w:val="009B57B2"/>
    <w:rsid w:val="009B6FFF"/>
    <w:rsid w:val="009B70A2"/>
    <w:rsid w:val="009B73D1"/>
    <w:rsid w:val="009B7817"/>
    <w:rsid w:val="009B7AFD"/>
    <w:rsid w:val="009C044B"/>
    <w:rsid w:val="009C0808"/>
    <w:rsid w:val="009C19BC"/>
    <w:rsid w:val="009C1AD3"/>
    <w:rsid w:val="009C1EB8"/>
    <w:rsid w:val="009C1F4C"/>
    <w:rsid w:val="009C2D4F"/>
    <w:rsid w:val="009C399D"/>
    <w:rsid w:val="009C5438"/>
    <w:rsid w:val="009C5CC0"/>
    <w:rsid w:val="009D0852"/>
    <w:rsid w:val="009D0B71"/>
    <w:rsid w:val="009D2D62"/>
    <w:rsid w:val="009D2EF4"/>
    <w:rsid w:val="009D329E"/>
    <w:rsid w:val="009D361B"/>
    <w:rsid w:val="009D5243"/>
    <w:rsid w:val="009D74A0"/>
    <w:rsid w:val="009E00BF"/>
    <w:rsid w:val="009E0F15"/>
    <w:rsid w:val="009E123B"/>
    <w:rsid w:val="009E20E0"/>
    <w:rsid w:val="009E239F"/>
    <w:rsid w:val="009E2453"/>
    <w:rsid w:val="009E314B"/>
    <w:rsid w:val="009E3566"/>
    <w:rsid w:val="009E4846"/>
    <w:rsid w:val="009E533E"/>
    <w:rsid w:val="009E53CC"/>
    <w:rsid w:val="009E6292"/>
    <w:rsid w:val="009E62E7"/>
    <w:rsid w:val="009E6E50"/>
    <w:rsid w:val="009E6F4B"/>
    <w:rsid w:val="009E6FF2"/>
    <w:rsid w:val="009E751F"/>
    <w:rsid w:val="009F079E"/>
    <w:rsid w:val="009F1085"/>
    <w:rsid w:val="009F351A"/>
    <w:rsid w:val="009F3C63"/>
    <w:rsid w:val="009F5EB9"/>
    <w:rsid w:val="009F6C6C"/>
    <w:rsid w:val="009F6FD1"/>
    <w:rsid w:val="009F73D5"/>
    <w:rsid w:val="009F7BE1"/>
    <w:rsid w:val="009F7F5B"/>
    <w:rsid w:val="00A00489"/>
    <w:rsid w:val="00A01046"/>
    <w:rsid w:val="00A02C44"/>
    <w:rsid w:val="00A03040"/>
    <w:rsid w:val="00A039A4"/>
    <w:rsid w:val="00A03B25"/>
    <w:rsid w:val="00A040DF"/>
    <w:rsid w:val="00A04AF6"/>
    <w:rsid w:val="00A05164"/>
    <w:rsid w:val="00A05D4E"/>
    <w:rsid w:val="00A0633E"/>
    <w:rsid w:val="00A06904"/>
    <w:rsid w:val="00A06D60"/>
    <w:rsid w:val="00A078FE"/>
    <w:rsid w:val="00A1178A"/>
    <w:rsid w:val="00A1245A"/>
    <w:rsid w:val="00A128E4"/>
    <w:rsid w:val="00A13246"/>
    <w:rsid w:val="00A1449A"/>
    <w:rsid w:val="00A145DA"/>
    <w:rsid w:val="00A14825"/>
    <w:rsid w:val="00A16177"/>
    <w:rsid w:val="00A170B1"/>
    <w:rsid w:val="00A17EB4"/>
    <w:rsid w:val="00A215D0"/>
    <w:rsid w:val="00A242CD"/>
    <w:rsid w:val="00A25259"/>
    <w:rsid w:val="00A27555"/>
    <w:rsid w:val="00A30493"/>
    <w:rsid w:val="00A30D45"/>
    <w:rsid w:val="00A31827"/>
    <w:rsid w:val="00A31E34"/>
    <w:rsid w:val="00A335C7"/>
    <w:rsid w:val="00A34D5B"/>
    <w:rsid w:val="00A35BB8"/>
    <w:rsid w:val="00A35F95"/>
    <w:rsid w:val="00A377CA"/>
    <w:rsid w:val="00A40A2C"/>
    <w:rsid w:val="00A41310"/>
    <w:rsid w:val="00A41D93"/>
    <w:rsid w:val="00A41E74"/>
    <w:rsid w:val="00A420BC"/>
    <w:rsid w:val="00A4230F"/>
    <w:rsid w:val="00A433AA"/>
    <w:rsid w:val="00A44A2D"/>
    <w:rsid w:val="00A44B23"/>
    <w:rsid w:val="00A462E7"/>
    <w:rsid w:val="00A46533"/>
    <w:rsid w:val="00A4672A"/>
    <w:rsid w:val="00A47500"/>
    <w:rsid w:val="00A53B52"/>
    <w:rsid w:val="00A53BD0"/>
    <w:rsid w:val="00A552B1"/>
    <w:rsid w:val="00A5606B"/>
    <w:rsid w:val="00A56376"/>
    <w:rsid w:val="00A6057D"/>
    <w:rsid w:val="00A607EF"/>
    <w:rsid w:val="00A61B6B"/>
    <w:rsid w:val="00A63304"/>
    <w:rsid w:val="00A63323"/>
    <w:rsid w:val="00A63461"/>
    <w:rsid w:val="00A63705"/>
    <w:rsid w:val="00A64E1B"/>
    <w:rsid w:val="00A6505F"/>
    <w:rsid w:val="00A652E8"/>
    <w:rsid w:val="00A65436"/>
    <w:rsid w:val="00A65FFC"/>
    <w:rsid w:val="00A67715"/>
    <w:rsid w:val="00A7022E"/>
    <w:rsid w:val="00A70DC9"/>
    <w:rsid w:val="00A71624"/>
    <w:rsid w:val="00A71BBD"/>
    <w:rsid w:val="00A72771"/>
    <w:rsid w:val="00A728DE"/>
    <w:rsid w:val="00A73B16"/>
    <w:rsid w:val="00A741F1"/>
    <w:rsid w:val="00A7429B"/>
    <w:rsid w:val="00A74C4B"/>
    <w:rsid w:val="00A7599B"/>
    <w:rsid w:val="00A75F02"/>
    <w:rsid w:val="00A769C7"/>
    <w:rsid w:val="00A8023E"/>
    <w:rsid w:val="00A834AC"/>
    <w:rsid w:val="00A84A1A"/>
    <w:rsid w:val="00A851BC"/>
    <w:rsid w:val="00A85858"/>
    <w:rsid w:val="00A85C1E"/>
    <w:rsid w:val="00A85E0B"/>
    <w:rsid w:val="00A86D99"/>
    <w:rsid w:val="00A87A14"/>
    <w:rsid w:val="00A910AD"/>
    <w:rsid w:val="00A92049"/>
    <w:rsid w:val="00A939FE"/>
    <w:rsid w:val="00A93CCB"/>
    <w:rsid w:val="00A9420D"/>
    <w:rsid w:val="00A94E2E"/>
    <w:rsid w:val="00A96383"/>
    <w:rsid w:val="00A96B01"/>
    <w:rsid w:val="00A9726A"/>
    <w:rsid w:val="00AA0371"/>
    <w:rsid w:val="00AA03F1"/>
    <w:rsid w:val="00AA14C8"/>
    <w:rsid w:val="00AA1969"/>
    <w:rsid w:val="00AA1F47"/>
    <w:rsid w:val="00AA221D"/>
    <w:rsid w:val="00AA2242"/>
    <w:rsid w:val="00AA25F7"/>
    <w:rsid w:val="00AA3297"/>
    <w:rsid w:val="00AA33A7"/>
    <w:rsid w:val="00AA3671"/>
    <w:rsid w:val="00AA3F7D"/>
    <w:rsid w:val="00AA485D"/>
    <w:rsid w:val="00AA4F30"/>
    <w:rsid w:val="00AA4F41"/>
    <w:rsid w:val="00AA58D8"/>
    <w:rsid w:val="00AA72EA"/>
    <w:rsid w:val="00AA7DC0"/>
    <w:rsid w:val="00AB03BD"/>
    <w:rsid w:val="00AB0CFE"/>
    <w:rsid w:val="00AB0FB5"/>
    <w:rsid w:val="00AB1A36"/>
    <w:rsid w:val="00AB201D"/>
    <w:rsid w:val="00AB3D70"/>
    <w:rsid w:val="00AB5D94"/>
    <w:rsid w:val="00AB5DFB"/>
    <w:rsid w:val="00AB5E4C"/>
    <w:rsid w:val="00AB6180"/>
    <w:rsid w:val="00AB6770"/>
    <w:rsid w:val="00AB6879"/>
    <w:rsid w:val="00AB6FE6"/>
    <w:rsid w:val="00AB79F9"/>
    <w:rsid w:val="00AC020F"/>
    <w:rsid w:val="00AC0231"/>
    <w:rsid w:val="00AC06D0"/>
    <w:rsid w:val="00AC2055"/>
    <w:rsid w:val="00AC2FF8"/>
    <w:rsid w:val="00AC43E0"/>
    <w:rsid w:val="00AC5B2C"/>
    <w:rsid w:val="00AC605C"/>
    <w:rsid w:val="00AC6B8D"/>
    <w:rsid w:val="00AC7032"/>
    <w:rsid w:val="00AD06FD"/>
    <w:rsid w:val="00AD2F65"/>
    <w:rsid w:val="00AD36A0"/>
    <w:rsid w:val="00AD4461"/>
    <w:rsid w:val="00AD4E4C"/>
    <w:rsid w:val="00AD54CE"/>
    <w:rsid w:val="00AD617E"/>
    <w:rsid w:val="00AE04D3"/>
    <w:rsid w:val="00AE1FE5"/>
    <w:rsid w:val="00AE30BF"/>
    <w:rsid w:val="00AE3BB0"/>
    <w:rsid w:val="00AE4858"/>
    <w:rsid w:val="00AE5FBE"/>
    <w:rsid w:val="00AE70C4"/>
    <w:rsid w:val="00AE7CB6"/>
    <w:rsid w:val="00AF0211"/>
    <w:rsid w:val="00AF0D57"/>
    <w:rsid w:val="00AF28E8"/>
    <w:rsid w:val="00AF2C49"/>
    <w:rsid w:val="00AF2CEA"/>
    <w:rsid w:val="00AF3805"/>
    <w:rsid w:val="00AF3C6E"/>
    <w:rsid w:val="00AF6882"/>
    <w:rsid w:val="00AF6D7B"/>
    <w:rsid w:val="00AF6FED"/>
    <w:rsid w:val="00AF7338"/>
    <w:rsid w:val="00B003C8"/>
    <w:rsid w:val="00B008C9"/>
    <w:rsid w:val="00B025BE"/>
    <w:rsid w:val="00B03998"/>
    <w:rsid w:val="00B04146"/>
    <w:rsid w:val="00B042D4"/>
    <w:rsid w:val="00B0588A"/>
    <w:rsid w:val="00B05EDD"/>
    <w:rsid w:val="00B0603A"/>
    <w:rsid w:val="00B0610C"/>
    <w:rsid w:val="00B07A3C"/>
    <w:rsid w:val="00B07C65"/>
    <w:rsid w:val="00B1003C"/>
    <w:rsid w:val="00B102FC"/>
    <w:rsid w:val="00B1057A"/>
    <w:rsid w:val="00B10E02"/>
    <w:rsid w:val="00B1280E"/>
    <w:rsid w:val="00B133B1"/>
    <w:rsid w:val="00B13DBA"/>
    <w:rsid w:val="00B14F8B"/>
    <w:rsid w:val="00B16A11"/>
    <w:rsid w:val="00B21992"/>
    <w:rsid w:val="00B219A8"/>
    <w:rsid w:val="00B22ED8"/>
    <w:rsid w:val="00B2427E"/>
    <w:rsid w:val="00B247AD"/>
    <w:rsid w:val="00B25102"/>
    <w:rsid w:val="00B26AA9"/>
    <w:rsid w:val="00B26AE6"/>
    <w:rsid w:val="00B275AD"/>
    <w:rsid w:val="00B30147"/>
    <w:rsid w:val="00B3154A"/>
    <w:rsid w:val="00B32F85"/>
    <w:rsid w:val="00B33D01"/>
    <w:rsid w:val="00B36336"/>
    <w:rsid w:val="00B376B9"/>
    <w:rsid w:val="00B37CB5"/>
    <w:rsid w:val="00B40631"/>
    <w:rsid w:val="00B40E8E"/>
    <w:rsid w:val="00B410E7"/>
    <w:rsid w:val="00B42567"/>
    <w:rsid w:val="00B43507"/>
    <w:rsid w:val="00B43612"/>
    <w:rsid w:val="00B44B5B"/>
    <w:rsid w:val="00B460FC"/>
    <w:rsid w:val="00B468E3"/>
    <w:rsid w:val="00B4745E"/>
    <w:rsid w:val="00B50132"/>
    <w:rsid w:val="00B5192B"/>
    <w:rsid w:val="00B51AC2"/>
    <w:rsid w:val="00B531EB"/>
    <w:rsid w:val="00B53BFE"/>
    <w:rsid w:val="00B54417"/>
    <w:rsid w:val="00B553CC"/>
    <w:rsid w:val="00B55B08"/>
    <w:rsid w:val="00B55F2F"/>
    <w:rsid w:val="00B55F5B"/>
    <w:rsid w:val="00B569E0"/>
    <w:rsid w:val="00B56BD9"/>
    <w:rsid w:val="00B56C2F"/>
    <w:rsid w:val="00B61D1C"/>
    <w:rsid w:val="00B621C0"/>
    <w:rsid w:val="00B627FE"/>
    <w:rsid w:val="00B6392C"/>
    <w:rsid w:val="00B66445"/>
    <w:rsid w:val="00B67F71"/>
    <w:rsid w:val="00B71A76"/>
    <w:rsid w:val="00B726ED"/>
    <w:rsid w:val="00B7452A"/>
    <w:rsid w:val="00B75130"/>
    <w:rsid w:val="00B753D0"/>
    <w:rsid w:val="00B76D52"/>
    <w:rsid w:val="00B77FAC"/>
    <w:rsid w:val="00B80047"/>
    <w:rsid w:val="00B80243"/>
    <w:rsid w:val="00B80955"/>
    <w:rsid w:val="00B80EBE"/>
    <w:rsid w:val="00B81012"/>
    <w:rsid w:val="00B81ED1"/>
    <w:rsid w:val="00B81FF3"/>
    <w:rsid w:val="00B82E27"/>
    <w:rsid w:val="00B8386B"/>
    <w:rsid w:val="00B84DCB"/>
    <w:rsid w:val="00B8514F"/>
    <w:rsid w:val="00B856C9"/>
    <w:rsid w:val="00B8764D"/>
    <w:rsid w:val="00B87DC9"/>
    <w:rsid w:val="00B91080"/>
    <w:rsid w:val="00B91571"/>
    <w:rsid w:val="00B917B9"/>
    <w:rsid w:val="00B91ECA"/>
    <w:rsid w:val="00B93069"/>
    <w:rsid w:val="00B94D7D"/>
    <w:rsid w:val="00B95227"/>
    <w:rsid w:val="00B95CF8"/>
    <w:rsid w:val="00B96F23"/>
    <w:rsid w:val="00B973A6"/>
    <w:rsid w:val="00BA0FDE"/>
    <w:rsid w:val="00BA1058"/>
    <w:rsid w:val="00BA2B9F"/>
    <w:rsid w:val="00BA4AB9"/>
    <w:rsid w:val="00BA5A0F"/>
    <w:rsid w:val="00BA5FDA"/>
    <w:rsid w:val="00BA646F"/>
    <w:rsid w:val="00BB068B"/>
    <w:rsid w:val="00BB1C25"/>
    <w:rsid w:val="00BB208A"/>
    <w:rsid w:val="00BB3393"/>
    <w:rsid w:val="00BB37B0"/>
    <w:rsid w:val="00BB385D"/>
    <w:rsid w:val="00BB3A73"/>
    <w:rsid w:val="00BB431E"/>
    <w:rsid w:val="00BB4883"/>
    <w:rsid w:val="00BB5086"/>
    <w:rsid w:val="00BB5431"/>
    <w:rsid w:val="00BB56A6"/>
    <w:rsid w:val="00BB6745"/>
    <w:rsid w:val="00BB7894"/>
    <w:rsid w:val="00BB7D5C"/>
    <w:rsid w:val="00BC0263"/>
    <w:rsid w:val="00BC10F2"/>
    <w:rsid w:val="00BC18DD"/>
    <w:rsid w:val="00BC32E4"/>
    <w:rsid w:val="00BC372D"/>
    <w:rsid w:val="00BC5468"/>
    <w:rsid w:val="00BC591B"/>
    <w:rsid w:val="00BC5972"/>
    <w:rsid w:val="00BC631F"/>
    <w:rsid w:val="00BC79BB"/>
    <w:rsid w:val="00BD0AA4"/>
    <w:rsid w:val="00BD0DBF"/>
    <w:rsid w:val="00BD12B9"/>
    <w:rsid w:val="00BD1A1E"/>
    <w:rsid w:val="00BD1B53"/>
    <w:rsid w:val="00BD2021"/>
    <w:rsid w:val="00BD2129"/>
    <w:rsid w:val="00BD2A24"/>
    <w:rsid w:val="00BD4034"/>
    <w:rsid w:val="00BD55CB"/>
    <w:rsid w:val="00BD649A"/>
    <w:rsid w:val="00BD73C9"/>
    <w:rsid w:val="00BD7976"/>
    <w:rsid w:val="00BE0409"/>
    <w:rsid w:val="00BE04E5"/>
    <w:rsid w:val="00BE085D"/>
    <w:rsid w:val="00BE1F4B"/>
    <w:rsid w:val="00BE2035"/>
    <w:rsid w:val="00BE3EBA"/>
    <w:rsid w:val="00BE3ED5"/>
    <w:rsid w:val="00BE5212"/>
    <w:rsid w:val="00BE5748"/>
    <w:rsid w:val="00BE5AE4"/>
    <w:rsid w:val="00BE5D89"/>
    <w:rsid w:val="00BE7440"/>
    <w:rsid w:val="00BF17F0"/>
    <w:rsid w:val="00BF2E41"/>
    <w:rsid w:val="00BF3875"/>
    <w:rsid w:val="00BF40BE"/>
    <w:rsid w:val="00BF4ADF"/>
    <w:rsid w:val="00BF51C1"/>
    <w:rsid w:val="00BF5CD8"/>
    <w:rsid w:val="00BF6E5D"/>
    <w:rsid w:val="00BF736F"/>
    <w:rsid w:val="00C0106D"/>
    <w:rsid w:val="00C012D5"/>
    <w:rsid w:val="00C01FF4"/>
    <w:rsid w:val="00C02D20"/>
    <w:rsid w:val="00C0336B"/>
    <w:rsid w:val="00C035C6"/>
    <w:rsid w:val="00C03A3C"/>
    <w:rsid w:val="00C044A2"/>
    <w:rsid w:val="00C0470F"/>
    <w:rsid w:val="00C04D7A"/>
    <w:rsid w:val="00C05AF3"/>
    <w:rsid w:val="00C06FFC"/>
    <w:rsid w:val="00C07843"/>
    <w:rsid w:val="00C1068C"/>
    <w:rsid w:val="00C107AF"/>
    <w:rsid w:val="00C10F70"/>
    <w:rsid w:val="00C11A6D"/>
    <w:rsid w:val="00C13440"/>
    <w:rsid w:val="00C14110"/>
    <w:rsid w:val="00C1422C"/>
    <w:rsid w:val="00C144F4"/>
    <w:rsid w:val="00C1530C"/>
    <w:rsid w:val="00C16713"/>
    <w:rsid w:val="00C20B19"/>
    <w:rsid w:val="00C2335C"/>
    <w:rsid w:val="00C233AC"/>
    <w:rsid w:val="00C240B0"/>
    <w:rsid w:val="00C24FCD"/>
    <w:rsid w:val="00C260A1"/>
    <w:rsid w:val="00C261B4"/>
    <w:rsid w:val="00C2669C"/>
    <w:rsid w:val="00C2797D"/>
    <w:rsid w:val="00C319B5"/>
    <w:rsid w:val="00C31C1A"/>
    <w:rsid w:val="00C31C70"/>
    <w:rsid w:val="00C31C74"/>
    <w:rsid w:val="00C31E20"/>
    <w:rsid w:val="00C32E01"/>
    <w:rsid w:val="00C33A20"/>
    <w:rsid w:val="00C34670"/>
    <w:rsid w:val="00C34765"/>
    <w:rsid w:val="00C34A2F"/>
    <w:rsid w:val="00C34EAC"/>
    <w:rsid w:val="00C35353"/>
    <w:rsid w:val="00C354CF"/>
    <w:rsid w:val="00C3717C"/>
    <w:rsid w:val="00C3764A"/>
    <w:rsid w:val="00C37D56"/>
    <w:rsid w:val="00C40B60"/>
    <w:rsid w:val="00C4102F"/>
    <w:rsid w:val="00C4219C"/>
    <w:rsid w:val="00C42AE7"/>
    <w:rsid w:val="00C45970"/>
    <w:rsid w:val="00C46CC5"/>
    <w:rsid w:val="00C46FCA"/>
    <w:rsid w:val="00C474DA"/>
    <w:rsid w:val="00C47571"/>
    <w:rsid w:val="00C475F6"/>
    <w:rsid w:val="00C50E6F"/>
    <w:rsid w:val="00C50E89"/>
    <w:rsid w:val="00C519B2"/>
    <w:rsid w:val="00C52105"/>
    <w:rsid w:val="00C52A66"/>
    <w:rsid w:val="00C538D0"/>
    <w:rsid w:val="00C538D4"/>
    <w:rsid w:val="00C53C85"/>
    <w:rsid w:val="00C53CE5"/>
    <w:rsid w:val="00C54312"/>
    <w:rsid w:val="00C54E42"/>
    <w:rsid w:val="00C55BF4"/>
    <w:rsid w:val="00C56053"/>
    <w:rsid w:val="00C567E8"/>
    <w:rsid w:val="00C56BBB"/>
    <w:rsid w:val="00C56C18"/>
    <w:rsid w:val="00C56F16"/>
    <w:rsid w:val="00C60C3F"/>
    <w:rsid w:val="00C61614"/>
    <w:rsid w:val="00C632D8"/>
    <w:rsid w:val="00C632F8"/>
    <w:rsid w:val="00C6391C"/>
    <w:rsid w:val="00C63CAA"/>
    <w:rsid w:val="00C64021"/>
    <w:rsid w:val="00C6446D"/>
    <w:rsid w:val="00C64553"/>
    <w:rsid w:val="00C64C15"/>
    <w:rsid w:val="00C677B1"/>
    <w:rsid w:val="00C705B5"/>
    <w:rsid w:val="00C70A80"/>
    <w:rsid w:val="00C70DE9"/>
    <w:rsid w:val="00C71949"/>
    <w:rsid w:val="00C71EC0"/>
    <w:rsid w:val="00C7240F"/>
    <w:rsid w:val="00C73B7F"/>
    <w:rsid w:val="00C7467A"/>
    <w:rsid w:val="00C7598C"/>
    <w:rsid w:val="00C76B53"/>
    <w:rsid w:val="00C7716E"/>
    <w:rsid w:val="00C8032B"/>
    <w:rsid w:val="00C80EEA"/>
    <w:rsid w:val="00C81E14"/>
    <w:rsid w:val="00C84CCB"/>
    <w:rsid w:val="00C853F4"/>
    <w:rsid w:val="00C856F3"/>
    <w:rsid w:val="00C87090"/>
    <w:rsid w:val="00C873E8"/>
    <w:rsid w:val="00C878E9"/>
    <w:rsid w:val="00C87A57"/>
    <w:rsid w:val="00C87C02"/>
    <w:rsid w:val="00C87D7A"/>
    <w:rsid w:val="00C90D11"/>
    <w:rsid w:val="00C912DF"/>
    <w:rsid w:val="00C91917"/>
    <w:rsid w:val="00C91DBF"/>
    <w:rsid w:val="00C92FF6"/>
    <w:rsid w:val="00C9423D"/>
    <w:rsid w:val="00C94B04"/>
    <w:rsid w:val="00C95205"/>
    <w:rsid w:val="00CA16AD"/>
    <w:rsid w:val="00CA2291"/>
    <w:rsid w:val="00CA39A5"/>
    <w:rsid w:val="00CA3EB3"/>
    <w:rsid w:val="00CA43FB"/>
    <w:rsid w:val="00CA48BF"/>
    <w:rsid w:val="00CA4B6E"/>
    <w:rsid w:val="00CA57E9"/>
    <w:rsid w:val="00CA7CF9"/>
    <w:rsid w:val="00CB0FFD"/>
    <w:rsid w:val="00CB2882"/>
    <w:rsid w:val="00CB2C4F"/>
    <w:rsid w:val="00CB3912"/>
    <w:rsid w:val="00CB42B7"/>
    <w:rsid w:val="00CB4E68"/>
    <w:rsid w:val="00CB4F0D"/>
    <w:rsid w:val="00CC055B"/>
    <w:rsid w:val="00CC0A22"/>
    <w:rsid w:val="00CC2B71"/>
    <w:rsid w:val="00CC33F7"/>
    <w:rsid w:val="00CC3E80"/>
    <w:rsid w:val="00CC5326"/>
    <w:rsid w:val="00CD0E56"/>
    <w:rsid w:val="00CD1C7A"/>
    <w:rsid w:val="00CD1E31"/>
    <w:rsid w:val="00CD22FF"/>
    <w:rsid w:val="00CD2AD8"/>
    <w:rsid w:val="00CD2E4A"/>
    <w:rsid w:val="00CD3582"/>
    <w:rsid w:val="00CD3642"/>
    <w:rsid w:val="00CD364D"/>
    <w:rsid w:val="00CD4066"/>
    <w:rsid w:val="00CD5D2B"/>
    <w:rsid w:val="00CD5F38"/>
    <w:rsid w:val="00CD6302"/>
    <w:rsid w:val="00CD634F"/>
    <w:rsid w:val="00CD63F6"/>
    <w:rsid w:val="00CD6600"/>
    <w:rsid w:val="00CD7E6C"/>
    <w:rsid w:val="00CD7E72"/>
    <w:rsid w:val="00CE03BA"/>
    <w:rsid w:val="00CE0FE2"/>
    <w:rsid w:val="00CE1C0E"/>
    <w:rsid w:val="00CE2494"/>
    <w:rsid w:val="00CE2CC2"/>
    <w:rsid w:val="00CE2CC9"/>
    <w:rsid w:val="00CE3025"/>
    <w:rsid w:val="00CE5102"/>
    <w:rsid w:val="00CE5BE5"/>
    <w:rsid w:val="00CE6D91"/>
    <w:rsid w:val="00CE6E8D"/>
    <w:rsid w:val="00CE6F1B"/>
    <w:rsid w:val="00CE7D4E"/>
    <w:rsid w:val="00CF07ED"/>
    <w:rsid w:val="00CF0898"/>
    <w:rsid w:val="00CF34AA"/>
    <w:rsid w:val="00CF457C"/>
    <w:rsid w:val="00CF5115"/>
    <w:rsid w:val="00CF52ED"/>
    <w:rsid w:val="00CF564E"/>
    <w:rsid w:val="00CF7FCC"/>
    <w:rsid w:val="00D0068B"/>
    <w:rsid w:val="00D01C54"/>
    <w:rsid w:val="00D01E3A"/>
    <w:rsid w:val="00D0216A"/>
    <w:rsid w:val="00D0277A"/>
    <w:rsid w:val="00D0414D"/>
    <w:rsid w:val="00D04438"/>
    <w:rsid w:val="00D05C93"/>
    <w:rsid w:val="00D06F2C"/>
    <w:rsid w:val="00D07E3F"/>
    <w:rsid w:val="00D100B6"/>
    <w:rsid w:val="00D127B1"/>
    <w:rsid w:val="00D131FB"/>
    <w:rsid w:val="00D133E3"/>
    <w:rsid w:val="00D1545C"/>
    <w:rsid w:val="00D167DC"/>
    <w:rsid w:val="00D16AC6"/>
    <w:rsid w:val="00D20973"/>
    <w:rsid w:val="00D20FFA"/>
    <w:rsid w:val="00D2147D"/>
    <w:rsid w:val="00D2172C"/>
    <w:rsid w:val="00D225C9"/>
    <w:rsid w:val="00D24082"/>
    <w:rsid w:val="00D2573F"/>
    <w:rsid w:val="00D26887"/>
    <w:rsid w:val="00D27813"/>
    <w:rsid w:val="00D302ED"/>
    <w:rsid w:val="00D3076D"/>
    <w:rsid w:val="00D30AAC"/>
    <w:rsid w:val="00D31946"/>
    <w:rsid w:val="00D31F79"/>
    <w:rsid w:val="00D33181"/>
    <w:rsid w:val="00D333AD"/>
    <w:rsid w:val="00D33993"/>
    <w:rsid w:val="00D34366"/>
    <w:rsid w:val="00D345B3"/>
    <w:rsid w:val="00D34763"/>
    <w:rsid w:val="00D350A0"/>
    <w:rsid w:val="00D357AA"/>
    <w:rsid w:val="00D36312"/>
    <w:rsid w:val="00D365D1"/>
    <w:rsid w:val="00D3661B"/>
    <w:rsid w:val="00D3680D"/>
    <w:rsid w:val="00D3693C"/>
    <w:rsid w:val="00D376C8"/>
    <w:rsid w:val="00D37808"/>
    <w:rsid w:val="00D40B52"/>
    <w:rsid w:val="00D41224"/>
    <w:rsid w:val="00D42D18"/>
    <w:rsid w:val="00D43B06"/>
    <w:rsid w:val="00D46544"/>
    <w:rsid w:val="00D467F3"/>
    <w:rsid w:val="00D474D9"/>
    <w:rsid w:val="00D510DB"/>
    <w:rsid w:val="00D52B5D"/>
    <w:rsid w:val="00D52CD1"/>
    <w:rsid w:val="00D546B5"/>
    <w:rsid w:val="00D54B74"/>
    <w:rsid w:val="00D55EC1"/>
    <w:rsid w:val="00D57153"/>
    <w:rsid w:val="00D60340"/>
    <w:rsid w:val="00D6070A"/>
    <w:rsid w:val="00D61FEF"/>
    <w:rsid w:val="00D62CDA"/>
    <w:rsid w:val="00D62EC5"/>
    <w:rsid w:val="00D63126"/>
    <w:rsid w:val="00D63187"/>
    <w:rsid w:val="00D648AC"/>
    <w:rsid w:val="00D65817"/>
    <w:rsid w:val="00D65B11"/>
    <w:rsid w:val="00D66108"/>
    <w:rsid w:val="00D66820"/>
    <w:rsid w:val="00D66DA0"/>
    <w:rsid w:val="00D70C81"/>
    <w:rsid w:val="00D72E0F"/>
    <w:rsid w:val="00D732EB"/>
    <w:rsid w:val="00D735BD"/>
    <w:rsid w:val="00D73B3E"/>
    <w:rsid w:val="00D748EB"/>
    <w:rsid w:val="00D77278"/>
    <w:rsid w:val="00D8056E"/>
    <w:rsid w:val="00D81102"/>
    <w:rsid w:val="00D81581"/>
    <w:rsid w:val="00D8203C"/>
    <w:rsid w:val="00D82BEA"/>
    <w:rsid w:val="00D83AC7"/>
    <w:rsid w:val="00D8422B"/>
    <w:rsid w:val="00D84692"/>
    <w:rsid w:val="00D84E99"/>
    <w:rsid w:val="00D850C0"/>
    <w:rsid w:val="00D85267"/>
    <w:rsid w:val="00D85275"/>
    <w:rsid w:val="00D864DE"/>
    <w:rsid w:val="00D86B62"/>
    <w:rsid w:val="00D86F77"/>
    <w:rsid w:val="00D874B4"/>
    <w:rsid w:val="00D87BA2"/>
    <w:rsid w:val="00D9009C"/>
    <w:rsid w:val="00D90383"/>
    <w:rsid w:val="00D911F3"/>
    <w:rsid w:val="00D92148"/>
    <w:rsid w:val="00D92B1F"/>
    <w:rsid w:val="00D92BCB"/>
    <w:rsid w:val="00D9322F"/>
    <w:rsid w:val="00D9357F"/>
    <w:rsid w:val="00D942B4"/>
    <w:rsid w:val="00D9448C"/>
    <w:rsid w:val="00D94C73"/>
    <w:rsid w:val="00D95E32"/>
    <w:rsid w:val="00D96714"/>
    <w:rsid w:val="00D975EB"/>
    <w:rsid w:val="00D97F8B"/>
    <w:rsid w:val="00DA008E"/>
    <w:rsid w:val="00DA1926"/>
    <w:rsid w:val="00DA212A"/>
    <w:rsid w:val="00DA32F0"/>
    <w:rsid w:val="00DA3B40"/>
    <w:rsid w:val="00DA403E"/>
    <w:rsid w:val="00DA42E7"/>
    <w:rsid w:val="00DA53FB"/>
    <w:rsid w:val="00DA5511"/>
    <w:rsid w:val="00DA7644"/>
    <w:rsid w:val="00DB0DE2"/>
    <w:rsid w:val="00DB2CC2"/>
    <w:rsid w:val="00DB482C"/>
    <w:rsid w:val="00DB4CAF"/>
    <w:rsid w:val="00DB4D9B"/>
    <w:rsid w:val="00DB564F"/>
    <w:rsid w:val="00DB5C75"/>
    <w:rsid w:val="00DB6F10"/>
    <w:rsid w:val="00DB7637"/>
    <w:rsid w:val="00DB7F7E"/>
    <w:rsid w:val="00DC1373"/>
    <w:rsid w:val="00DC2ACD"/>
    <w:rsid w:val="00DC2D90"/>
    <w:rsid w:val="00DC329A"/>
    <w:rsid w:val="00DC3B7E"/>
    <w:rsid w:val="00DC50A9"/>
    <w:rsid w:val="00DC674B"/>
    <w:rsid w:val="00DC6D59"/>
    <w:rsid w:val="00DD0E73"/>
    <w:rsid w:val="00DD21F9"/>
    <w:rsid w:val="00DD3C00"/>
    <w:rsid w:val="00DD3CBE"/>
    <w:rsid w:val="00DD472E"/>
    <w:rsid w:val="00DD570F"/>
    <w:rsid w:val="00DD7281"/>
    <w:rsid w:val="00DD748B"/>
    <w:rsid w:val="00DD75DA"/>
    <w:rsid w:val="00DD776A"/>
    <w:rsid w:val="00DE0310"/>
    <w:rsid w:val="00DE0333"/>
    <w:rsid w:val="00DE1940"/>
    <w:rsid w:val="00DE1D11"/>
    <w:rsid w:val="00DE2491"/>
    <w:rsid w:val="00DE498C"/>
    <w:rsid w:val="00DE7F6C"/>
    <w:rsid w:val="00DF00CB"/>
    <w:rsid w:val="00DF0428"/>
    <w:rsid w:val="00DF0441"/>
    <w:rsid w:val="00DF0BE0"/>
    <w:rsid w:val="00DF1C17"/>
    <w:rsid w:val="00DF1C92"/>
    <w:rsid w:val="00DF25B3"/>
    <w:rsid w:val="00DF463D"/>
    <w:rsid w:val="00DF48E8"/>
    <w:rsid w:val="00DF48FA"/>
    <w:rsid w:val="00DF4F2D"/>
    <w:rsid w:val="00DF530B"/>
    <w:rsid w:val="00DF58E4"/>
    <w:rsid w:val="00E02377"/>
    <w:rsid w:val="00E02FB8"/>
    <w:rsid w:val="00E03B9A"/>
    <w:rsid w:val="00E0514C"/>
    <w:rsid w:val="00E06938"/>
    <w:rsid w:val="00E06BE9"/>
    <w:rsid w:val="00E06DCF"/>
    <w:rsid w:val="00E1081B"/>
    <w:rsid w:val="00E12143"/>
    <w:rsid w:val="00E1221F"/>
    <w:rsid w:val="00E13135"/>
    <w:rsid w:val="00E13142"/>
    <w:rsid w:val="00E134FB"/>
    <w:rsid w:val="00E1471E"/>
    <w:rsid w:val="00E14CCF"/>
    <w:rsid w:val="00E154DC"/>
    <w:rsid w:val="00E15E75"/>
    <w:rsid w:val="00E171C7"/>
    <w:rsid w:val="00E1748D"/>
    <w:rsid w:val="00E17636"/>
    <w:rsid w:val="00E17A68"/>
    <w:rsid w:val="00E20262"/>
    <w:rsid w:val="00E20DA3"/>
    <w:rsid w:val="00E20FDA"/>
    <w:rsid w:val="00E21BC3"/>
    <w:rsid w:val="00E23C98"/>
    <w:rsid w:val="00E240D1"/>
    <w:rsid w:val="00E2460D"/>
    <w:rsid w:val="00E2752C"/>
    <w:rsid w:val="00E30118"/>
    <w:rsid w:val="00E32127"/>
    <w:rsid w:val="00E32D2E"/>
    <w:rsid w:val="00E33050"/>
    <w:rsid w:val="00E34C3F"/>
    <w:rsid w:val="00E3589A"/>
    <w:rsid w:val="00E359C8"/>
    <w:rsid w:val="00E364D2"/>
    <w:rsid w:val="00E36AA2"/>
    <w:rsid w:val="00E3767F"/>
    <w:rsid w:val="00E376BA"/>
    <w:rsid w:val="00E37A99"/>
    <w:rsid w:val="00E415B9"/>
    <w:rsid w:val="00E422F5"/>
    <w:rsid w:val="00E42B6A"/>
    <w:rsid w:val="00E42FF2"/>
    <w:rsid w:val="00E45262"/>
    <w:rsid w:val="00E466E7"/>
    <w:rsid w:val="00E46781"/>
    <w:rsid w:val="00E5003B"/>
    <w:rsid w:val="00E5090E"/>
    <w:rsid w:val="00E50B5F"/>
    <w:rsid w:val="00E520FC"/>
    <w:rsid w:val="00E53303"/>
    <w:rsid w:val="00E53598"/>
    <w:rsid w:val="00E5422B"/>
    <w:rsid w:val="00E56B07"/>
    <w:rsid w:val="00E572C9"/>
    <w:rsid w:val="00E574CE"/>
    <w:rsid w:val="00E601CE"/>
    <w:rsid w:val="00E6073C"/>
    <w:rsid w:val="00E6141B"/>
    <w:rsid w:val="00E625F0"/>
    <w:rsid w:val="00E629EC"/>
    <w:rsid w:val="00E62DA8"/>
    <w:rsid w:val="00E64053"/>
    <w:rsid w:val="00E663C5"/>
    <w:rsid w:val="00E66EA5"/>
    <w:rsid w:val="00E66F38"/>
    <w:rsid w:val="00E67971"/>
    <w:rsid w:val="00E67D66"/>
    <w:rsid w:val="00E70D3B"/>
    <w:rsid w:val="00E70F64"/>
    <w:rsid w:val="00E71432"/>
    <w:rsid w:val="00E72C5B"/>
    <w:rsid w:val="00E7426A"/>
    <w:rsid w:val="00E74391"/>
    <w:rsid w:val="00E748EB"/>
    <w:rsid w:val="00E74EE5"/>
    <w:rsid w:val="00E7615B"/>
    <w:rsid w:val="00E76A68"/>
    <w:rsid w:val="00E77268"/>
    <w:rsid w:val="00E77D48"/>
    <w:rsid w:val="00E77D75"/>
    <w:rsid w:val="00E80861"/>
    <w:rsid w:val="00E821FD"/>
    <w:rsid w:val="00E822CE"/>
    <w:rsid w:val="00E83747"/>
    <w:rsid w:val="00E8525E"/>
    <w:rsid w:val="00E85D65"/>
    <w:rsid w:val="00E87665"/>
    <w:rsid w:val="00E8778F"/>
    <w:rsid w:val="00E90463"/>
    <w:rsid w:val="00E90E50"/>
    <w:rsid w:val="00E911BC"/>
    <w:rsid w:val="00E93E55"/>
    <w:rsid w:val="00E94A54"/>
    <w:rsid w:val="00E94E67"/>
    <w:rsid w:val="00E95702"/>
    <w:rsid w:val="00EA3E0E"/>
    <w:rsid w:val="00EA4EB1"/>
    <w:rsid w:val="00EA5D47"/>
    <w:rsid w:val="00EA5EAE"/>
    <w:rsid w:val="00EA64A4"/>
    <w:rsid w:val="00EA70B7"/>
    <w:rsid w:val="00EA7BC1"/>
    <w:rsid w:val="00EA7BDC"/>
    <w:rsid w:val="00EB03DA"/>
    <w:rsid w:val="00EB0803"/>
    <w:rsid w:val="00EB0895"/>
    <w:rsid w:val="00EB166D"/>
    <w:rsid w:val="00EB3254"/>
    <w:rsid w:val="00EB3B7E"/>
    <w:rsid w:val="00EB3EE3"/>
    <w:rsid w:val="00EB5085"/>
    <w:rsid w:val="00EB5688"/>
    <w:rsid w:val="00EB5905"/>
    <w:rsid w:val="00EB5CEC"/>
    <w:rsid w:val="00EB60F7"/>
    <w:rsid w:val="00EB6905"/>
    <w:rsid w:val="00EB6BBF"/>
    <w:rsid w:val="00EC091D"/>
    <w:rsid w:val="00EC0E9B"/>
    <w:rsid w:val="00EC205F"/>
    <w:rsid w:val="00EC28E3"/>
    <w:rsid w:val="00EC295F"/>
    <w:rsid w:val="00EC2D5E"/>
    <w:rsid w:val="00EC39A6"/>
    <w:rsid w:val="00EC43F8"/>
    <w:rsid w:val="00EC4778"/>
    <w:rsid w:val="00EC4B21"/>
    <w:rsid w:val="00EC4F2F"/>
    <w:rsid w:val="00EC5801"/>
    <w:rsid w:val="00EC75C4"/>
    <w:rsid w:val="00EC78FE"/>
    <w:rsid w:val="00ED05CF"/>
    <w:rsid w:val="00ED062C"/>
    <w:rsid w:val="00ED130C"/>
    <w:rsid w:val="00ED2C70"/>
    <w:rsid w:val="00ED2F88"/>
    <w:rsid w:val="00ED40E7"/>
    <w:rsid w:val="00ED424E"/>
    <w:rsid w:val="00ED4503"/>
    <w:rsid w:val="00ED56C5"/>
    <w:rsid w:val="00ED5F71"/>
    <w:rsid w:val="00ED67D6"/>
    <w:rsid w:val="00ED7141"/>
    <w:rsid w:val="00ED78F4"/>
    <w:rsid w:val="00ED7BFC"/>
    <w:rsid w:val="00EE1023"/>
    <w:rsid w:val="00EE1114"/>
    <w:rsid w:val="00EE17E7"/>
    <w:rsid w:val="00EE2179"/>
    <w:rsid w:val="00EE2470"/>
    <w:rsid w:val="00EE2E7A"/>
    <w:rsid w:val="00EE31DD"/>
    <w:rsid w:val="00EE42B8"/>
    <w:rsid w:val="00EE5C17"/>
    <w:rsid w:val="00EE5FD1"/>
    <w:rsid w:val="00EE61C4"/>
    <w:rsid w:val="00EE67B3"/>
    <w:rsid w:val="00EE6C39"/>
    <w:rsid w:val="00EE7913"/>
    <w:rsid w:val="00EF1458"/>
    <w:rsid w:val="00EF1742"/>
    <w:rsid w:val="00EF2787"/>
    <w:rsid w:val="00EF27CD"/>
    <w:rsid w:val="00EF2937"/>
    <w:rsid w:val="00EF3803"/>
    <w:rsid w:val="00EF47F2"/>
    <w:rsid w:val="00EF4EED"/>
    <w:rsid w:val="00EF5E3D"/>
    <w:rsid w:val="00EF69B5"/>
    <w:rsid w:val="00EF6A5D"/>
    <w:rsid w:val="00EF738C"/>
    <w:rsid w:val="00F012E5"/>
    <w:rsid w:val="00F02E2D"/>
    <w:rsid w:val="00F03F57"/>
    <w:rsid w:val="00F04415"/>
    <w:rsid w:val="00F058A1"/>
    <w:rsid w:val="00F05C4C"/>
    <w:rsid w:val="00F05DB7"/>
    <w:rsid w:val="00F0729E"/>
    <w:rsid w:val="00F0753B"/>
    <w:rsid w:val="00F07604"/>
    <w:rsid w:val="00F10373"/>
    <w:rsid w:val="00F11953"/>
    <w:rsid w:val="00F124C4"/>
    <w:rsid w:val="00F12B07"/>
    <w:rsid w:val="00F13B97"/>
    <w:rsid w:val="00F143A1"/>
    <w:rsid w:val="00F14594"/>
    <w:rsid w:val="00F154C7"/>
    <w:rsid w:val="00F15E0C"/>
    <w:rsid w:val="00F1649C"/>
    <w:rsid w:val="00F17405"/>
    <w:rsid w:val="00F204C3"/>
    <w:rsid w:val="00F207F2"/>
    <w:rsid w:val="00F2087C"/>
    <w:rsid w:val="00F2281A"/>
    <w:rsid w:val="00F232FB"/>
    <w:rsid w:val="00F23A3B"/>
    <w:rsid w:val="00F23AC5"/>
    <w:rsid w:val="00F266F1"/>
    <w:rsid w:val="00F27E70"/>
    <w:rsid w:val="00F309C3"/>
    <w:rsid w:val="00F3102F"/>
    <w:rsid w:val="00F31D04"/>
    <w:rsid w:val="00F32E5E"/>
    <w:rsid w:val="00F3300D"/>
    <w:rsid w:val="00F3335C"/>
    <w:rsid w:val="00F34111"/>
    <w:rsid w:val="00F34636"/>
    <w:rsid w:val="00F34C4B"/>
    <w:rsid w:val="00F36B9B"/>
    <w:rsid w:val="00F37063"/>
    <w:rsid w:val="00F372AD"/>
    <w:rsid w:val="00F37C2D"/>
    <w:rsid w:val="00F409BA"/>
    <w:rsid w:val="00F4125D"/>
    <w:rsid w:val="00F427FC"/>
    <w:rsid w:val="00F430EB"/>
    <w:rsid w:val="00F44CA5"/>
    <w:rsid w:val="00F45967"/>
    <w:rsid w:val="00F46283"/>
    <w:rsid w:val="00F465D9"/>
    <w:rsid w:val="00F47306"/>
    <w:rsid w:val="00F4779C"/>
    <w:rsid w:val="00F50C11"/>
    <w:rsid w:val="00F54593"/>
    <w:rsid w:val="00F5530F"/>
    <w:rsid w:val="00F55BC1"/>
    <w:rsid w:val="00F562F6"/>
    <w:rsid w:val="00F56604"/>
    <w:rsid w:val="00F57E2F"/>
    <w:rsid w:val="00F57F0B"/>
    <w:rsid w:val="00F6061C"/>
    <w:rsid w:val="00F61F0D"/>
    <w:rsid w:val="00F62129"/>
    <w:rsid w:val="00F6237E"/>
    <w:rsid w:val="00F632AA"/>
    <w:rsid w:val="00F64420"/>
    <w:rsid w:val="00F64C40"/>
    <w:rsid w:val="00F656DA"/>
    <w:rsid w:val="00F65B6B"/>
    <w:rsid w:val="00F6737D"/>
    <w:rsid w:val="00F71591"/>
    <w:rsid w:val="00F71F0D"/>
    <w:rsid w:val="00F72086"/>
    <w:rsid w:val="00F72B76"/>
    <w:rsid w:val="00F73554"/>
    <w:rsid w:val="00F737DB"/>
    <w:rsid w:val="00F744EA"/>
    <w:rsid w:val="00F74D6B"/>
    <w:rsid w:val="00F753C7"/>
    <w:rsid w:val="00F76FE9"/>
    <w:rsid w:val="00F802A6"/>
    <w:rsid w:val="00F80788"/>
    <w:rsid w:val="00F8263B"/>
    <w:rsid w:val="00F82665"/>
    <w:rsid w:val="00F84F6C"/>
    <w:rsid w:val="00F859B9"/>
    <w:rsid w:val="00F85A70"/>
    <w:rsid w:val="00F85DD5"/>
    <w:rsid w:val="00F8647F"/>
    <w:rsid w:val="00F86B98"/>
    <w:rsid w:val="00F86EC1"/>
    <w:rsid w:val="00F86F94"/>
    <w:rsid w:val="00F8726C"/>
    <w:rsid w:val="00F90408"/>
    <w:rsid w:val="00F905E6"/>
    <w:rsid w:val="00F90E1A"/>
    <w:rsid w:val="00F92874"/>
    <w:rsid w:val="00F935A9"/>
    <w:rsid w:val="00F9420C"/>
    <w:rsid w:val="00F94575"/>
    <w:rsid w:val="00F95D7B"/>
    <w:rsid w:val="00F96190"/>
    <w:rsid w:val="00F961DE"/>
    <w:rsid w:val="00F96A17"/>
    <w:rsid w:val="00FA0C5D"/>
    <w:rsid w:val="00FA1549"/>
    <w:rsid w:val="00FA1B1F"/>
    <w:rsid w:val="00FA2C47"/>
    <w:rsid w:val="00FA39A4"/>
    <w:rsid w:val="00FA42F7"/>
    <w:rsid w:val="00FA4329"/>
    <w:rsid w:val="00FA4641"/>
    <w:rsid w:val="00FA47CB"/>
    <w:rsid w:val="00FA52EA"/>
    <w:rsid w:val="00FA59F0"/>
    <w:rsid w:val="00FA699A"/>
    <w:rsid w:val="00FA7AEA"/>
    <w:rsid w:val="00FA7E25"/>
    <w:rsid w:val="00FB1142"/>
    <w:rsid w:val="00FB1337"/>
    <w:rsid w:val="00FB254D"/>
    <w:rsid w:val="00FB2C89"/>
    <w:rsid w:val="00FB37B7"/>
    <w:rsid w:val="00FB3D2E"/>
    <w:rsid w:val="00FB3DB3"/>
    <w:rsid w:val="00FB7AA0"/>
    <w:rsid w:val="00FC1DDA"/>
    <w:rsid w:val="00FC2D13"/>
    <w:rsid w:val="00FC3060"/>
    <w:rsid w:val="00FC3BA6"/>
    <w:rsid w:val="00FC4028"/>
    <w:rsid w:val="00FC603D"/>
    <w:rsid w:val="00FC75C6"/>
    <w:rsid w:val="00FD0CAF"/>
    <w:rsid w:val="00FD0E37"/>
    <w:rsid w:val="00FD0EC2"/>
    <w:rsid w:val="00FD273F"/>
    <w:rsid w:val="00FD3E57"/>
    <w:rsid w:val="00FD47ED"/>
    <w:rsid w:val="00FD6D6C"/>
    <w:rsid w:val="00FD7605"/>
    <w:rsid w:val="00FD7EA2"/>
    <w:rsid w:val="00FD7F2F"/>
    <w:rsid w:val="00FE11A2"/>
    <w:rsid w:val="00FE1617"/>
    <w:rsid w:val="00FE18E1"/>
    <w:rsid w:val="00FE1AB5"/>
    <w:rsid w:val="00FE1CAB"/>
    <w:rsid w:val="00FE2123"/>
    <w:rsid w:val="00FE3C3C"/>
    <w:rsid w:val="00FE452B"/>
    <w:rsid w:val="00FE7A37"/>
    <w:rsid w:val="00FF1F49"/>
    <w:rsid w:val="00FF2872"/>
    <w:rsid w:val="00FF2C59"/>
    <w:rsid w:val="00FF2FA5"/>
    <w:rsid w:val="00FF3BC4"/>
    <w:rsid w:val="00FF5AF9"/>
    <w:rsid w:val="00FF64CD"/>
    <w:rsid w:val="00FF6651"/>
    <w:rsid w:val="00FF6B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5D9CB"/>
  <w15:chartTrackingRefBased/>
  <w15:docId w15:val="{FFF79EC8-3E8E-49B5-982E-2A5A86385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E8B"/>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Обычный (Web)1,Char11"/>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99"/>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uiPriority w:val="99"/>
    <w:qFormat/>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uiPriority w:val="99"/>
    <w:qForma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paragraph" w:styleId="FootnoteText">
    <w:name w:val="footnote text"/>
    <w:basedOn w:val="Normal"/>
    <w:link w:val="FootnoteTextChar"/>
    <w:uiPriority w:val="99"/>
    <w:unhideWhenUsed/>
    <w:rsid w:val="004B5D6B"/>
    <w:pPr>
      <w:spacing w:after="0" w:line="240" w:lineRule="auto"/>
    </w:pPr>
    <w:rPr>
      <w:rFonts w:eastAsia="Calibri"/>
      <w:sz w:val="20"/>
      <w:szCs w:val="20"/>
      <w:lang w:val="en-US" w:eastAsia="en-US"/>
    </w:rPr>
  </w:style>
  <w:style w:type="character" w:customStyle="1" w:styleId="FootnoteTextChar">
    <w:name w:val="Footnote Text Char"/>
    <w:link w:val="FootnoteText"/>
    <w:uiPriority w:val="99"/>
    <w:rsid w:val="004B5D6B"/>
    <w:rPr>
      <w:rFonts w:eastAsia="Calibri"/>
    </w:rPr>
  </w:style>
  <w:style w:type="character" w:styleId="FootnoteReference">
    <w:name w:val="footnote reference"/>
    <w:uiPriority w:val="99"/>
    <w:semiHidden/>
    <w:unhideWhenUsed/>
    <w:rsid w:val="004B5D6B"/>
    <w:rPr>
      <w:vertAlign w:val="superscript"/>
    </w:rPr>
  </w:style>
  <w:style w:type="paragraph" w:styleId="CommentText">
    <w:name w:val="annotation text"/>
    <w:basedOn w:val="Normal"/>
    <w:link w:val="CommentTextChar"/>
    <w:uiPriority w:val="99"/>
    <w:unhideWhenUsed/>
    <w:rsid w:val="00B21992"/>
    <w:pPr>
      <w:spacing w:after="0" w:line="240" w:lineRule="auto"/>
    </w:pPr>
    <w:rPr>
      <w:rFonts w:ascii="Times New Roman" w:eastAsia="Times New Roman" w:hAnsi="Times New Roman"/>
      <w:sz w:val="20"/>
      <w:szCs w:val="20"/>
      <w:lang w:val="en-GB"/>
    </w:rPr>
  </w:style>
  <w:style w:type="character" w:customStyle="1" w:styleId="CommentTextChar">
    <w:name w:val="Comment Text Char"/>
    <w:link w:val="CommentText"/>
    <w:uiPriority w:val="99"/>
    <w:rsid w:val="00B21992"/>
    <w:rPr>
      <w:rFonts w:ascii="Times New Roman" w:eastAsia="Times New Roman" w:hAnsi="Times New Roman"/>
      <w:lang w:val="en-GB" w:eastAsia="ru-RU"/>
    </w:rPr>
  </w:style>
  <w:style w:type="character" w:customStyle="1" w:styleId="ezkurwreuab5ozgtqnkl">
    <w:name w:val="ezkurwreuab5ozgtqnkl"/>
    <w:rsid w:val="005149CE"/>
  </w:style>
  <w:style w:type="character" w:customStyle="1" w:styleId="apple-converted-space">
    <w:name w:val="apple-converted-space"/>
    <w:rsid w:val="00CF457C"/>
  </w:style>
  <w:style w:type="paragraph" w:styleId="BodyTextIndent2">
    <w:name w:val="Body Text Indent 2"/>
    <w:basedOn w:val="Normal"/>
    <w:link w:val="BodyTextIndent2Char"/>
    <w:uiPriority w:val="99"/>
    <w:semiHidden/>
    <w:unhideWhenUsed/>
    <w:rsid w:val="009D0B71"/>
    <w:pPr>
      <w:spacing w:after="120" w:line="480" w:lineRule="auto"/>
      <w:ind w:left="283"/>
    </w:pPr>
  </w:style>
  <w:style w:type="character" w:customStyle="1" w:styleId="BodyTextIndent2Char">
    <w:name w:val="Body Text Indent 2 Char"/>
    <w:link w:val="BodyTextIndent2"/>
    <w:uiPriority w:val="99"/>
    <w:semiHidden/>
    <w:rsid w:val="009D0B71"/>
    <w:rPr>
      <w:sz w:val="22"/>
      <w:szCs w:val="22"/>
      <w:lang w:val="ru-RU" w:eastAsia="ru-RU"/>
    </w:rPr>
  </w:style>
  <w:style w:type="paragraph" w:styleId="HTMLPreformatted">
    <w:name w:val="HTML Preformatted"/>
    <w:basedOn w:val="Normal"/>
    <w:link w:val="HTMLPreformattedChar"/>
    <w:uiPriority w:val="99"/>
    <w:unhideWhenUsed/>
    <w:qFormat/>
    <w:rsid w:val="00DC3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PreformattedChar">
    <w:name w:val="HTML Preformatted Char"/>
    <w:link w:val="HTMLPreformatted"/>
    <w:uiPriority w:val="99"/>
    <w:qFormat/>
    <w:rsid w:val="00DC3B7E"/>
    <w:rPr>
      <w:rFonts w:ascii="Courier New" w:eastAsia="Times New Roman" w:hAnsi="Courier New" w:cs="Courier New"/>
      <w:lang w:val="en-US" w:eastAsia="en-US"/>
    </w:rPr>
  </w:style>
  <w:style w:type="character" w:styleId="FollowedHyperlink">
    <w:name w:val="FollowedHyperlink"/>
    <w:basedOn w:val="DefaultParagraphFont"/>
    <w:uiPriority w:val="99"/>
    <w:semiHidden/>
    <w:unhideWhenUsed/>
    <w:rsid w:val="009E2453"/>
    <w:rPr>
      <w:color w:val="954F72" w:themeColor="followedHyperlink"/>
      <w:u w:val="single"/>
    </w:rPr>
  </w:style>
  <w:style w:type="paragraph" w:customStyle="1" w:styleId="ConsPlusNormal">
    <w:name w:val="ConsPlusNormal"/>
    <w:uiPriority w:val="99"/>
    <w:qFormat/>
    <w:rsid w:val="009E2453"/>
    <w:pPr>
      <w:autoSpaceDE w:val="0"/>
      <w:autoSpaceDN w:val="0"/>
      <w:adjustRightInd w:val="0"/>
      <w:ind w:firstLine="720"/>
    </w:pPr>
    <w:rPr>
      <w:rFonts w:ascii="Arial" w:eastAsia="Times New Roman" w:hAnsi="Arial" w:cs="Arial"/>
      <w:lang w:val="ru-RU" w:eastAsia="ru-RU"/>
    </w:rPr>
  </w:style>
  <w:style w:type="character" w:customStyle="1" w:styleId="BodyText3Char1">
    <w:name w:val="Body Text 3 Char1"/>
    <w:basedOn w:val="DefaultParagraphFont"/>
    <w:semiHidden/>
    <w:rsid w:val="009E2453"/>
    <w:rPr>
      <w:sz w:val="16"/>
      <w:szCs w:val="16"/>
      <w:lang w:val="ru-RU" w:eastAsia="ru-RU"/>
    </w:rPr>
  </w:style>
  <w:style w:type="character" w:customStyle="1" w:styleId="FooterChar1">
    <w:name w:val="Footer Char1"/>
    <w:basedOn w:val="DefaultParagraphFont"/>
    <w:semiHidden/>
    <w:rsid w:val="009E2453"/>
    <w:rPr>
      <w:sz w:val="22"/>
      <w:szCs w:val="22"/>
      <w:lang w:val="ru-RU" w:eastAsia="ru-RU"/>
    </w:rPr>
  </w:style>
  <w:style w:type="character" w:customStyle="1" w:styleId="HeaderChar1">
    <w:name w:val="Header Char1"/>
    <w:basedOn w:val="DefaultParagraphFont"/>
    <w:uiPriority w:val="99"/>
    <w:semiHidden/>
    <w:rsid w:val="009E2453"/>
    <w:rPr>
      <w:sz w:val="22"/>
      <w:szCs w:val="22"/>
      <w:lang w:val="ru-RU" w:eastAsia="ru-RU"/>
    </w:rPr>
  </w:style>
  <w:style w:type="character" w:customStyle="1" w:styleId="BalloonTextChar1">
    <w:name w:val="Balloon Text Char1"/>
    <w:basedOn w:val="DefaultParagraphFont"/>
    <w:uiPriority w:val="99"/>
    <w:semiHidden/>
    <w:rsid w:val="009E2453"/>
    <w:rPr>
      <w:rFonts w:ascii="Segoe UI" w:hAnsi="Segoe UI" w:cs="Segoe UI"/>
      <w:sz w:val="18"/>
      <w:szCs w:val="18"/>
      <w:lang w:val="ru-RU" w:eastAsia="ru-RU"/>
    </w:rPr>
  </w:style>
  <w:style w:type="character" w:customStyle="1" w:styleId="BodyTextChar1">
    <w:name w:val="Body Text Char1"/>
    <w:basedOn w:val="DefaultParagraphFont"/>
    <w:semiHidden/>
    <w:rsid w:val="009E2453"/>
    <w:rPr>
      <w:sz w:val="22"/>
      <w:szCs w:val="22"/>
      <w:lang w:val="ru-RU" w:eastAsia="ru-RU"/>
    </w:rPr>
  </w:style>
  <w:style w:type="character" w:customStyle="1" w:styleId="DocumentMapChar1">
    <w:name w:val="Document Map Char1"/>
    <w:basedOn w:val="DefaultParagraphFont"/>
    <w:uiPriority w:val="99"/>
    <w:semiHidden/>
    <w:rsid w:val="009E2453"/>
    <w:rPr>
      <w:rFonts w:ascii="Segoe UI" w:hAnsi="Segoe UI" w:cs="Segoe UI"/>
      <w:sz w:val="16"/>
      <w:szCs w:val="16"/>
      <w:lang w:val="ru-RU" w:eastAsia="ru-RU"/>
    </w:rPr>
  </w:style>
  <w:style w:type="character" w:customStyle="1" w:styleId="CommentTextChar1">
    <w:name w:val="Comment Text Char1"/>
    <w:basedOn w:val="DefaultParagraphFont"/>
    <w:uiPriority w:val="99"/>
    <w:semiHidden/>
    <w:rsid w:val="009E2453"/>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3667">
      <w:bodyDiv w:val="1"/>
      <w:marLeft w:val="0"/>
      <w:marRight w:val="0"/>
      <w:marTop w:val="0"/>
      <w:marBottom w:val="0"/>
      <w:divBdr>
        <w:top w:val="none" w:sz="0" w:space="0" w:color="auto"/>
        <w:left w:val="none" w:sz="0" w:space="0" w:color="auto"/>
        <w:bottom w:val="none" w:sz="0" w:space="0" w:color="auto"/>
        <w:right w:val="none" w:sz="0" w:space="0" w:color="auto"/>
      </w:divBdr>
    </w:div>
    <w:div w:id="147868777">
      <w:bodyDiv w:val="1"/>
      <w:marLeft w:val="0"/>
      <w:marRight w:val="0"/>
      <w:marTop w:val="0"/>
      <w:marBottom w:val="0"/>
      <w:divBdr>
        <w:top w:val="none" w:sz="0" w:space="0" w:color="auto"/>
        <w:left w:val="none" w:sz="0" w:space="0" w:color="auto"/>
        <w:bottom w:val="none" w:sz="0" w:space="0" w:color="auto"/>
        <w:right w:val="none" w:sz="0" w:space="0" w:color="auto"/>
      </w:divBdr>
    </w:div>
    <w:div w:id="152455083">
      <w:bodyDiv w:val="1"/>
      <w:marLeft w:val="0"/>
      <w:marRight w:val="0"/>
      <w:marTop w:val="0"/>
      <w:marBottom w:val="0"/>
      <w:divBdr>
        <w:top w:val="none" w:sz="0" w:space="0" w:color="auto"/>
        <w:left w:val="none" w:sz="0" w:space="0" w:color="auto"/>
        <w:bottom w:val="none" w:sz="0" w:space="0" w:color="auto"/>
        <w:right w:val="none" w:sz="0" w:space="0" w:color="auto"/>
      </w:divBdr>
    </w:div>
    <w:div w:id="193228269">
      <w:bodyDiv w:val="1"/>
      <w:marLeft w:val="0"/>
      <w:marRight w:val="0"/>
      <w:marTop w:val="0"/>
      <w:marBottom w:val="0"/>
      <w:divBdr>
        <w:top w:val="none" w:sz="0" w:space="0" w:color="auto"/>
        <w:left w:val="none" w:sz="0" w:space="0" w:color="auto"/>
        <w:bottom w:val="none" w:sz="0" w:space="0" w:color="auto"/>
        <w:right w:val="none" w:sz="0" w:space="0" w:color="auto"/>
      </w:divBdr>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43940552">
      <w:bodyDiv w:val="1"/>
      <w:marLeft w:val="0"/>
      <w:marRight w:val="0"/>
      <w:marTop w:val="0"/>
      <w:marBottom w:val="0"/>
      <w:divBdr>
        <w:top w:val="none" w:sz="0" w:space="0" w:color="auto"/>
        <w:left w:val="none" w:sz="0" w:space="0" w:color="auto"/>
        <w:bottom w:val="none" w:sz="0" w:space="0" w:color="auto"/>
        <w:right w:val="none" w:sz="0" w:space="0" w:color="auto"/>
      </w:divBdr>
    </w:div>
    <w:div w:id="365102632">
      <w:bodyDiv w:val="1"/>
      <w:marLeft w:val="0"/>
      <w:marRight w:val="0"/>
      <w:marTop w:val="0"/>
      <w:marBottom w:val="0"/>
      <w:divBdr>
        <w:top w:val="none" w:sz="0" w:space="0" w:color="auto"/>
        <w:left w:val="none" w:sz="0" w:space="0" w:color="auto"/>
        <w:bottom w:val="none" w:sz="0" w:space="0" w:color="auto"/>
        <w:right w:val="none" w:sz="0" w:space="0" w:color="auto"/>
      </w:divBdr>
    </w:div>
    <w:div w:id="389303937">
      <w:bodyDiv w:val="1"/>
      <w:marLeft w:val="0"/>
      <w:marRight w:val="0"/>
      <w:marTop w:val="0"/>
      <w:marBottom w:val="0"/>
      <w:divBdr>
        <w:top w:val="none" w:sz="0" w:space="0" w:color="auto"/>
        <w:left w:val="none" w:sz="0" w:space="0" w:color="auto"/>
        <w:bottom w:val="none" w:sz="0" w:space="0" w:color="auto"/>
        <w:right w:val="none" w:sz="0" w:space="0" w:color="auto"/>
      </w:divBdr>
    </w:div>
    <w:div w:id="406880133">
      <w:bodyDiv w:val="1"/>
      <w:marLeft w:val="0"/>
      <w:marRight w:val="0"/>
      <w:marTop w:val="0"/>
      <w:marBottom w:val="0"/>
      <w:divBdr>
        <w:top w:val="none" w:sz="0" w:space="0" w:color="auto"/>
        <w:left w:val="none" w:sz="0" w:space="0" w:color="auto"/>
        <w:bottom w:val="none" w:sz="0" w:space="0" w:color="auto"/>
        <w:right w:val="none" w:sz="0" w:space="0" w:color="auto"/>
      </w:divBdr>
    </w:div>
    <w:div w:id="466053277">
      <w:bodyDiv w:val="1"/>
      <w:marLeft w:val="0"/>
      <w:marRight w:val="0"/>
      <w:marTop w:val="0"/>
      <w:marBottom w:val="0"/>
      <w:divBdr>
        <w:top w:val="none" w:sz="0" w:space="0" w:color="auto"/>
        <w:left w:val="none" w:sz="0" w:space="0" w:color="auto"/>
        <w:bottom w:val="none" w:sz="0" w:space="0" w:color="auto"/>
        <w:right w:val="none" w:sz="0" w:space="0" w:color="auto"/>
      </w:divBdr>
    </w:div>
    <w:div w:id="631862080">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7777933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138380604">
      <w:bodyDiv w:val="1"/>
      <w:marLeft w:val="0"/>
      <w:marRight w:val="0"/>
      <w:marTop w:val="0"/>
      <w:marBottom w:val="0"/>
      <w:divBdr>
        <w:top w:val="none" w:sz="0" w:space="0" w:color="auto"/>
        <w:left w:val="none" w:sz="0" w:space="0" w:color="auto"/>
        <w:bottom w:val="none" w:sz="0" w:space="0" w:color="auto"/>
        <w:right w:val="none" w:sz="0" w:space="0" w:color="auto"/>
      </w:divBdr>
    </w:div>
    <w:div w:id="1142427317">
      <w:bodyDiv w:val="1"/>
      <w:marLeft w:val="0"/>
      <w:marRight w:val="0"/>
      <w:marTop w:val="0"/>
      <w:marBottom w:val="0"/>
      <w:divBdr>
        <w:top w:val="none" w:sz="0" w:space="0" w:color="auto"/>
        <w:left w:val="none" w:sz="0" w:space="0" w:color="auto"/>
        <w:bottom w:val="none" w:sz="0" w:space="0" w:color="auto"/>
        <w:right w:val="none" w:sz="0" w:space="0" w:color="auto"/>
      </w:divBdr>
    </w:div>
    <w:div w:id="1147432133">
      <w:bodyDiv w:val="1"/>
      <w:marLeft w:val="0"/>
      <w:marRight w:val="0"/>
      <w:marTop w:val="0"/>
      <w:marBottom w:val="0"/>
      <w:divBdr>
        <w:top w:val="none" w:sz="0" w:space="0" w:color="auto"/>
        <w:left w:val="none" w:sz="0" w:space="0" w:color="auto"/>
        <w:bottom w:val="none" w:sz="0" w:space="0" w:color="auto"/>
        <w:right w:val="none" w:sz="0" w:space="0" w:color="auto"/>
      </w:divBdr>
    </w:div>
    <w:div w:id="1175532839">
      <w:bodyDiv w:val="1"/>
      <w:marLeft w:val="0"/>
      <w:marRight w:val="0"/>
      <w:marTop w:val="0"/>
      <w:marBottom w:val="0"/>
      <w:divBdr>
        <w:top w:val="none" w:sz="0" w:space="0" w:color="auto"/>
        <w:left w:val="none" w:sz="0" w:space="0" w:color="auto"/>
        <w:bottom w:val="none" w:sz="0" w:space="0" w:color="auto"/>
        <w:right w:val="none" w:sz="0" w:space="0" w:color="auto"/>
      </w:divBdr>
    </w:div>
    <w:div w:id="1202594789">
      <w:bodyDiv w:val="1"/>
      <w:marLeft w:val="0"/>
      <w:marRight w:val="0"/>
      <w:marTop w:val="0"/>
      <w:marBottom w:val="0"/>
      <w:divBdr>
        <w:top w:val="none" w:sz="0" w:space="0" w:color="auto"/>
        <w:left w:val="none" w:sz="0" w:space="0" w:color="auto"/>
        <w:bottom w:val="none" w:sz="0" w:space="0" w:color="auto"/>
        <w:right w:val="none" w:sz="0" w:space="0" w:color="auto"/>
      </w:divBdr>
    </w:div>
    <w:div w:id="1218971220">
      <w:bodyDiv w:val="1"/>
      <w:marLeft w:val="0"/>
      <w:marRight w:val="0"/>
      <w:marTop w:val="0"/>
      <w:marBottom w:val="0"/>
      <w:divBdr>
        <w:top w:val="none" w:sz="0" w:space="0" w:color="auto"/>
        <w:left w:val="none" w:sz="0" w:space="0" w:color="auto"/>
        <w:bottom w:val="none" w:sz="0" w:space="0" w:color="auto"/>
        <w:right w:val="none" w:sz="0" w:space="0" w:color="auto"/>
      </w:divBdr>
    </w:div>
    <w:div w:id="1274174084">
      <w:bodyDiv w:val="1"/>
      <w:marLeft w:val="0"/>
      <w:marRight w:val="0"/>
      <w:marTop w:val="0"/>
      <w:marBottom w:val="0"/>
      <w:divBdr>
        <w:top w:val="none" w:sz="0" w:space="0" w:color="auto"/>
        <w:left w:val="none" w:sz="0" w:space="0" w:color="auto"/>
        <w:bottom w:val="none" w:sz="0" w:space="0" w:color="auto"/>
        <w:right w:val="none" w:sz="0" w:space="0" w:color="auto"/>
      </w:divBdr>
    </w:div>
    <w:div w:id="1367873638">
      <w:bodyDiv w:val="1"/>
      <w:marLeft w:val="0"/>
      <w:marRight w:val="0"/>
      <w:marTop w:val="0"/>
      <w:marBottom w:val="0"/>
      <w:divBdr>
        <w:top w:val="none" w:sz="0" w:space="0" w:color="auto"/>
        <w:left w:val="none" w:sz="0" w:space="0" w:color="auto"/>
        <w:bottom w:val="none" w:sz="0" w:space="0" w:color="auto"/>
        <w:right w:val="none" w:sz="0" w:space="0" w:color="auto"/>
      </w:divBdr>
    </w:div>
    <w:div w:id="1424450978">
      <w:bodyDiv w:val="1"/>
      <w:marLeft w:val="0"/>
      <w:marRight w:val="0"/>
      <w:marTop w:val="0"/>
      <w:marBottom w:val="0"/>
      <w:divBdr>
        <w:top w:val="none" w:sz="0" w:space="0" w:color="auto"/>
        <w:left w:val="none" w:sz="0" w:space="0" w:color="auto"/>
        <w:bottom w:val="none" w:sz="0" w:space="0" w:color="auto"/>
        <w:right w:val="none" w:sz="0" w:space="0" w:color="auto"/>
      </w:divBdr>
    </w:div>
    <w:div w:id="1453013713">
      <w:bodyDiv w:val="1"/>
      <w:marLeft w:val="0"/>
      <w:marRight w:val="0"/>
      <w:marTop w:val="0"/>
      <w:marBottom w:val="0"/>
      <w:divBdr>
        <w:top w:val="none" w:sz="0" w:space="0" w:color="auto"/>
        <w:left w:val="none" w:sz="0" w:space="0" w:color="auto"/>
        <w:bottom w:val="none" w:sz="0" w:space="0" w:color="auto"/>
        <w:right w:val="none" w:sz="0" w:space="0" w:color="auto"/>
      </w:divBdr>
    </w:div>
    <w:div w:id="1471895548">
      <w:bodyDiv w:val="1"/>
      <w:marLeft w:val="0"/>
      <w:marRight w:val="0"/>
      <w:marTop w:val="0"/>
      <w:marBottom w:val="0"/>
      <w:divBdr>
        <w:top w:val="none" w:sz="0" w:space="0" w:color="auto"/>
        <w:left w:val="none" w:sz="0" w:space="0" w:color="auto"/>
        <w:bottom w:val="none" w:sz="0" w:space="0" w:color="auto"/>
        <w:right w:val="none" w:sz="0" w:space="0" w:color="auto"/>
      </w:divBdr>
    </w:div>
    <w:div w:id="1514494305">
      <w:bodyDiv w:val="1"/>
      <w:marLeft w:val="0"/>
      <w:marRight w:val="0"/>
      <w:marTop w:val="0"/>
      <w:marBottom w:val="0"/>
      <w:divBdr>
        <w:top w:val="none" w:sz="0" w:space="0" w:color="auto"/>
        <w:left w:val="none" w:sz="0" w:space="0" w:color="auto"/>
        <w:bottom w:val="none" w:sz="0" w:space="0" w:color="auto"/>
        <w:right w:val="none" w:sz="0" w:space="0" w:color="auto"/>
      </w:divBdr>
    </w:div>
    <w:div w:id="1521747158">
      <w:bodyDiv w:val="1"/>
      <w:marLeft w:val="0"/>
      <w:marRight w:val="0"/>
      <w:marTop w:val="0"/>
      <w:marBottom w:val="0"/>
      <w:divBdr>
        <w:top w:val="none" w:sz="0" w:space="0" w:color="auto"/>
        <w:left w:val="none" w:sz="0" w:space="0" w:color="auto"/>
        <w:bottom w:val="none" w:sz="0" w:space="0" w:color="auto"/>
        <w:right w:val="none" w:sz="0" w:space="0" w:color="auto"/>
      </w:divBdr>
    </w:div>
    <w:div w:id="1594901384">
      <w:bodyDiv w:val="1"/>
      <w:marLeft w:val="0"/>
      <w:marRight w:val="0"/>
      <w:marTop w:val="0"/>
      <w:marBottom w:val="0"/>
      <w:divBdr>
        <w:top w:val="none" w:sz="0" w:space="0" w:color="auto"/>
        <w:left w:val="none" w:sz="0" w:space="0" w:color="auto"/>
        <w:bottom w:val="none" w:sz="0" w:space="0" w:color="auto"/>
        <w:right w:val="none" w:sz="0" w:space="0" w:color="auto"/>
      </w:divBdr>
    </w:div>
    <w:div w:id="1624194463">
      <w:bodyDiv w:val="1"/>
      <w:marLeft w:val="0"/>
      <w:marRight w:val="0"/>
      <w:marTop w:val="0"/>
      <w:marBottom w:val="0"/>
      <w:divBdr>
        <w:top w:val="none" w:sz="0" w:space="0" w:color="auto"/>
        <w:left w:val="none" w:sz="0" w:space="0" w:color="auto"/>
        <w:bottom w:val="none" w:sz="0" w:space="0" w:color="auto"/>
        <w:right w:val="none" w:sz="0" w:space="0" w:color="auto"/>
      </w:divBdr>
    </w:div>
    <w:div w:id="1708286935">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18120485">
      <w:bodyDiv w:val="1"/>
      <w:marLeft w:val="0"/>
      <w:marRight w:val="0"/>
      <w:marTop w:val="0"/>
      <w:marBottom w:val="0"/>
      <w:divBdr>
        <w:top w:val="none" w:sz="0" w:space="0" w:color="auto"/>
        <w:left w:val="none" w:sz="0" w:space="0" w:color="auto"/>
        <w:bottom w:val="none" w:sz="0" w:space="0" w:color="auto"/>
        <w:right w:val="none" w:sz="0" w:space="0" w:color="auto"/>
      </w:divBdr>
    </w:div>
    <w:div w:id="1783526779">
      <w:bodyDiv w:val="1"/>
      <w:marLeft w:val="0"/>
      <w:marRight w:val="0"/>
      <w:marTop w:val="0"/>
      <w:marBottom w:val="0"/>
      <w:divBdr>
        <w:top w:val="none" w:sz="0" w:space="0" w:color="auto"/>
        <w:left w:val="none" w:sz="0" w:space="0" w:color="auto"/>
        <w:bottom w:val="none" w:sz="0" w:space="0" w:color="auto"/>
        <w:right w:val="none" w:sz="0" w:space="0" w:color="auto"/>
      </w:divBdr>
    </w:div>
    <w:div w:id="1801606498">
      <w:bodyDiv w:val="1"/>
      <w:marLeft w:val="0"/>
      <w:marRight w:val="0"/>
      <w:marTop w:val="0"/>
      <w:marBottom w:val="0"/>
      <w:divBdr>
        <w:top w:val="none" w:sz="0" w:space="0" w:color="auto"/>
        <w:left w:val="none" w:sz="0" w:space="0" w:color="auto"/>
        <w:bottom w:val="none" w:sz="0" w:space="0" w:color="auto"/>
        <w:right w:val="none" w:sz="0" w:space="0" w:color="auto"/>
      </w:divBdr>
    </w:div>
    <w:div w:id="1836259133">
      <w:bodyDiv w:val="1"/>
      <w:marLeft w:val="0"/>
      <w:marRight w:val="0"/>
      <w:marTop w:val="0"/>
      <w:marBottom w:val="0"/>
      <w:divBdr>
        <w:top w:val="none" w:sz="0" w:space="0" w:color="auto"/>
        <w:left w:val="none" w:sz="0" w:space="0" w:color="auto"/>
        <w:bottom w:val="none" w:sz="0" w:space="0" w:color="auto"/>
        <w:right w:val="none" w:sz="0" w:space="0" w:color="auto"/>
      </w:divBdr>
    </w:div>
    <w:div w:id="1906145144">
      <w:bodyDiv w:val="1"/>
      <w:marLeft w:val="0"/>
      <w:marRight w:val="0"/>
      <w:marTop w:val="0"/>
      <w:marBottom w:val="0"/>
      <w:divBdr>
        <w:top w:val="none" w:sz="0" w:space="0" w:color="auto"/>
        <w:left w:val="none" w:sz="0" w:space="0" w:color="auto"/>
        <w:bottom w:val="none" w:sz="0" w:space="0" w:color="auto"/>
        <w:right w:val="none" w:sz="0" w:space="0" w:color="auto"/>
      </w:divBdr>
    </w:div>
    <w:div w:id="1963420831">
      <w:bodyDiv w:val="1"/>
      <w:marLeft w:val="0"/>
      <w:marRight w:val="0"/>
      <w:marTop w:val="0"/>
      <w:marBottom w:val="0"/>
      <w:divBdr>
        <w:top w:val="none" w:sz="0" w:space="0" w:color="auto"/>
        <w:left w:val="none" w:sz="0" w:space="0" w:color="auto"/>
        <w:bottom w:val="none" w:sz="0" w:space="0" w:color="auto"/>
        <w:right w:val="none" w:sz="0" w:space="0" w:color="auto"/>
      </w:divBdr>
    </w:div>
    <w:div w:id="1978758272">
      <w:bodyDiv w:val="1"/>
      <w:marLeft w:val="0"/>
      <w:marRight w:val="0"/>
      <w:marTop w:val="0"/>
      <w:marBottom w:val="0"/>
      <w:divBdr>
        <w:top w:val="none" w:sz="0" w:space="0" w:color="auto"/>
        <w:left w:val="none" w:sz="0" w:space="0" w:color="auto"/>
        <w:bottom w:val="none" w:sz="0" w:space="0" w:color="auto"/>
        <w:right w:val="none" w:sz="0" w:space="0" w:color="auto"/>
      </w:divBdr>
    </w:div>
    <w:div w:id="212299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scuc.org/institutions/american-university-of-armen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gituzh.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gov.am/gov-decrees/item/41899/" TargetMode="External"/><Relationship Id="rId5" Type="http://schemas.openxmlformats.org/officeDocument/2006/relationships/webSettings" Target="webSettings.xml"/><Relationship Id="rId10" Type="http://schemas.openxmlformats.org/officeDocument/2006/relationships/hyperlink" Target="https://unesdoc.unesco.org/ark:/48223/pf0000381668" TargetMode="External"/><Relationship Id="rId4" Type="http://schemas.openxmlformats.org/officeDocument/2006/relationships/settings" Target="settings.xml"/><Relationship Id="rId9" Type="http://schemas.openxmlformats.org/officeDocument/2006/relationships/hyperlink" Target="https://unesdoc.unesco.org/query?q=Corporate:%20%22UNESCO%22&amp;sf=sf:*&amp;queryDisplay=Corporate%20author%3A%20%22UNESCO%2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8C4D8-6E7B-4115-B258-A81BD0CBF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111525</Words>
  <Characters>635694</Characters>
  <Application>Microsoft Office Word</Application>
  <DocSecurity>0</DocSecurity>
  <Lines>5297</Lines>
  <Paragraphs>1491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745728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https:/mul2.gov.am/tasks/1152794/oneclick?token=fd5fabe7bfd87f2c3aac6cd43af174c7</cp:keywords>
  <cp:lastModifiedBy>Sedrak Simonyan</cp:lastModifiedBy>
  <cp:revision>2</cp:revision>
  <cp:lastPrinted>2023-04-07T14:01:00Z</cp:lastPrinted>
  <dcterms:created xsi:type="dcterms:W3CDTF">2025-05-14T10:52:00Z</dcterms:created>
  <dcterms:modified xsi:type="dcterms:W3CDTF">2025-05-14T10:52:00Z</dcterms:modified>
</cp:coreProperties>
</file>