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5C" w:rsidRPr="000A3B22" w:rsidRDefault="000A3B22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Տեղեկանք - հիմնավորում </w:t>
      </w:r>
    </w:p>
    <w:p w:rsid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Ծանր մեքենաշինության ճյուղերի զարգացման ոլորտում ԱՊՀ մասնակից պետությունների համագործակցության մասին համաձայնագրի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կնքման տնտեսական նպատակահարմարության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Ծանր մեքենաշինության ճյուղերի զարգացման ոլորտում Ա</w:t>
      </w:r>
      <w:r w:rsidR="000A3B22">
        <w:rPr>
          <w:rFonts w:ascii="GHEA Grapalat" w:hAnsi="GHEA Grapalat"/>
          <w:sz w:val="24"/>
          <w:szCs w:val="24"/>
          <w:lang w:val="hy-AM"/>
        </w:rPr>
        <w:t xml:space="preserve">նկախ Պետությունների Համագործակցության </w:t>
      </w:r>
      <w:r w:rsidRPr="00495973">
        <w:rPr>
          <w:rFonts w:ascii="GHEA Grapalat" w:hAnsi="GHEA Grapalat"/>
          <w:sz w:val="24"/>
          <w:szCs w:val="24"/>
          <w:lang w:val="hy-AM"/>
        </w:rPr>
        <w:t>մասնակից պետությունների համագործակցության մասին համաձայնագրի (այսուհետ՝ Համաձայնագիր) նախագիծը մշակվել է՝ ելնելով ԱՊՀ շրջանակներում ընդունված մի շարք փաստաթղթերի, այդ թվում՝ համաձայնագրերի դրույթներից և միտված է տվյալ ոլորտում Համաձայնագրի մասնակից պետությունների (այսուհետ՝ Կողմեր) ձեռնարկությունների միջև փոխշահավետ և արդյունավետ համագործակցության համար բարենպաստ պայմանների ձևավորմանը:</w:t>
      </w:r>
    </w:p>
    <w:p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Համաձայնագիրը նպատակ ունի նպաստել</w:t>
      </w:r>
      <w:r w:rsidR="000A3B22">
        <w:rPr>
          <w:rFonts w:ascii="GHEA Grapalat" w:hAnsi="GHEA Grapalat"/>
          <w:sz w:val="24"/>
          <w:szCs w:val="24"/>
          <w:lang w:val="hy-AM"/>
        </w:rPr>
        <w:t>ու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 Կողմերի ծանր մեքենաշինության ճյուղերի համար արդյունաբերական արտադրության զարգացմանը՝ հիմնականում կոոպերացիայի աճի, նոր արտադրական արդյունավետ տեխնոլոգիաների ներդրման և փոխանակման, նորարարական թարմացման, ռեսուրսների խնայողության և էկոլոգիական անվտանգության, ինչպես նաև նշված ճյուղերի արտադրանքի մրցունակության աճի միջոցով:</w:t>
      </w:r>
    </w:p>
    <w:p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Համաձայնագրի շրջանակներում ենթադրվում է Կողմերի ծանր մեքենաշինության ճյուղերի զարգացման նպատակով համագործակցության ուղղությունների լայն շրջանակ՝ այդ թվում նշյալ ճյուղերի համար Կողմերի տեսանկյունից առավել հեռանկարային արդյունաբերական արտադրանքի մասին տեղեկատվության, արտադրական կոոպերացիայի մեխանիզմների կատարելագործման մասին մեթոդական և նորմատիվ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-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իրավական բնույթի տեղեկատվության, ինչպես նաև տվյալ ոլորտում համապատասխան խթանող միջոցների մշակման մասով փորձի փոխանակում, ոլորտային համատեղ </w:t>
      </w:r>
      <w:r w:rsidRPr="00495973">
        <w:rPr>
          <w:rFonts w:ascii="GHEA Grapalat" w:hAnsi="GHEA Grapalat"/>
          <w:sz w:val="24"/>
          <w:szCs w:val="24"/>
          <w:lang w:val="hy-AM"/>
        </w:rPr>
        <w:lastRenderedPageBreak/>
        <w:t>ձեռնարկությունների և գիտական կենտրոնների ստեղծում, արտադրական կապերի ձևավորման և պետական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 w:cs="Calibri"/>
          <w:sz w:val="24"/>
          <w:szCs w:val="24"/>
          <w:lang w:val="hy-AM"/>
        </w:rPr>
        <w:t>-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մասնավոր հատվածների գործընկերության զարգացման խրախուսում և այլն:</w:t>
      </w:r>
    </w:p>
    <w:p w:rsidR="001145AE" w:rsidRPr="00495973" w:rsidRDefault="001145AE" w:rsidP="0012485C">
      <w:pPr>
        <w:spacing w:line="360" w:lineRule="auto"/>
        <w:ind w:right="-28" w:firstLine="709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>բարենպաստ պայմաններ կստեղծի</w:t>
      </w:r>
      <w:r w:rsidR="006E0A23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CDB" w:rsidRPr="00495973">
        <w:rPr>
          <w:rFonts w:ascii="GHEA Grapalat" w:hAnsi="GHEA Grapalat"/>
          <w:sz w:val="24"/>
          <w:szCs w:val="24"/>
          <w:lang w:val="hy-AM"/>
        </w:rPr>
        <w:t>Կողմերի շահագրգիռ պետական մարմինների, ոլորտի արդյունաբերական ձեռնարկությունների և կազմակերպությունների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712" w:rsidRPr="00495973">
        <w:rPr>
          <w:rFonts w:ascii="GHEA Grapalat" w:hAnsi="GHEA Grapalat"/>
          <w:sz w:val="24"/>
          <w:szCs w:val="24"/>
          <w:lang w:val="hy-AM"/>
        </w:rPr>
        <w:t>համագործակց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ության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,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712" w:rsidRPr="00495973">
        <w:rPr>
          <w:rFonts w:ascii="GHEA Grapalat" w:hAnsi="GHEA Grapalat"/>
          <w:sz w:val="24"/>
          <w:szCs w:val="24"/>
          <w:lang w:val="hy-AM"/>
        </w:rPr>
        <w:t xml:space="preserve">ծանր մեքենաշինության </w:t>
      </w:r>
      <w:r w:rsidR="001D485F" w:rsidRPr="00495973">
        <w:rPr>
          <w:rFonts w:ascii="GHEA Grapalat" w:hAnsi="GHEA Grapalat"/>
          <w:sz w:val="24"/>
          <w:szCs w:val="24"/>
          <w:lang w:val="hy-AM"/>
        </w:rPr>
        <w:t>ոլորտի գիտատեխնիկական նվաճումներ</w:t>
      </w:r>
      <w:r w:rsidR="00DD557C">
        <w:rPr>
          <w:rFonts w:ascii="GHEA Grapalat" w:hAnsi="GHEA Grapalat"/>
          <w:sz w:val="24"/>
          <w:szCs w:val="24"/>
          <w:lang w:val="hy-AM"/>
        </w:rPr>
        <w:t>ն</w:t>
      </w:r>
      <w:r w:rsidR="001D485F" w:rsidRPr="00495973">
        <w:rPr>
          <w:rFonts w:ascii="GHEA Grapalat" w:hAnsi="GHEA Grapalat"/>
          <w:sz w:val="24"/>
          <w:szCs w:val="24"/>
          <w:lang w:val="hy-AM"/>
        </w:rPr>
        <w:t xml:space="preserve"> արդյունաբերության մեջ</w:t>
      </w:r>
      <w:r w:rsidR="00856A16" w:rsidRPr="00495973">
        <w:rPr>
          <w:rFonts w:ascii="GHEA Grapalat" w:hAnsi="GHEA Grapalat"/>
          <w:sz w:val="24"/>
          <w:szCs w:val="24"/>
          <w:lang w:val="hy-AM"/>
        </w:rPr>
        <w:t xml:space="preserve"> ներդրման և կիրառման, ձևավորված մրցակց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>ային միջավայրում ոլորտի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ն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 xml:space="preserve"> աջակց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ման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ա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րտադրանքի առաջմղման համար։ </w:t>
      </w:r>
      <w:r w:rsidR="00856A16" w:rsidRPr="00495973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0CDB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95973" w:rsidRPr="00495973" w:rsidRDefault="00495973" w:rsidP="00495973">
      <w:pPr>
        <w:spacing w:line="360" w:lineRule="auto"/>
        <w:ind w:firstLine="360"/>
        <w:rPr>
          <w:rFonts w:ascii="GHEA Grapalat" w:hAnsi="GHEA Grapalat" w:cs="Courier New"/>
          <w:sz w:val="24"/>
          <w:szCs w:val="24"/>
          <w:lang w:val="hy-AM"/>
        </w:rPr>
      </w:pPr>
      <w:r w:rsidRPr="00495973">
        <w:rPr>
          <w:rFonts w:ascii="GHEA Grapalat" w:hAnsi="GHEA Grapalat" w:cs="Courier New"/>
          <w:sz w:val="24"/>
          <w:szCs w:val="24"/>
          <w:lang w:val="hy-AM"/>
        </w:rPr>
        <w:t>Համաձայնագրի ստորագրումը պայմանավորված է Ա</w:t>
      </w:r>
      <w:r w:rsidR="00DD557C">
        <w:rPr>
          <w:rFonts w:ascii="GHEA Grapalat" w:hAnsi="GHEA Grapalat" w:cs="Courier New"/>
          <w:sz w:val="24"/>
          <w:szCs w:val="24"/>
          <w:lang w:val="hy-AM"/>
        </w:rPr>
        <w:t>ՊՀ</w:t>
      </w:r>
      <w:r w:rsidRPr="00495973">
        <w:rPr>
          <w:rFonts w:ascii="GHEA Grapalat" w:hAnsi="GHEA Grapalat" w:cs="Courier New"/>
          <w:sz w:val="24"/>
          <w:szCs w:val="24"/>
          <w:lang w:val="hy-AM"/>
        </w:rPr>
        <w:t xml:space="preserve">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49597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Pr="00495973">
        <w:rPr>
          <w:rFonts w:ascii="GHEA Grapalat" w:hAnsi="GHEA Grapalat" w:cs="Courier New"/>
          <w:sz w:val="24"/>
          <w:szCs w:val="24"/>
          <w:lang w:val="hy-AM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Շարունակվելու է կարևորվել նաև ԱՊՀ երկրների հետ երկկողմ հարաբերությունների զարգացումը։</w:t>
      </w:r>
    </w:p>
    <w:p w:rsidR="00495973" w:rsidRPr="00495973" w:rsidRDefault="00495973" w:rsidP="00495973">
      <w:pPr>
        <w:spacing w:line="360" w:lineRule="auto"/>
        <w:rPr>
          <w:rFonts w:ascii="GHEA Grapalat" w:hAnsi="GHEA Grapalat" w:cs="Courier New"/>
          <w:sz w:val="24"/>
          <w:szCs w:val="24"/>
          <w:lang w:val="hy-AM"/>
        </w:rPr>
      </w:pPr>
      <w:r w:rsidRPr="00495973">
        <w:rPr>
          <w:rFonts w:ascii="GHEA Grapalat" w:hAnsi="GHEA Grapalat" w:cs="Courier New"/>
          <w:sz w:val="24"/>
          <w:szCs w:val="24"/>
          <w:lang w:val="hy-AM"/>
        </w:rPr>
        <w:tab/>
        <w:t>Ելնելով վերոգրյալից` Էկոնոմիկայի նախարարությունը նպատակահարմար է գտնում նշված Համաձայնագրի ստորագրումը Հայաստանի Հանրապետության անունից:</w:t>
      </w:r>
    </w:p>
    <w:p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ԷԿՈՆՈՄԻԿԱՅԻ ՆԱԽԱՐԱՐ  </w:t>
      </w:r>
      <w:r w:rsidR="00CB70E7">
        <w:rPr>
          <w:rFonts w:ascii="GHEA Grapalat" w:hAnsi="GHEA Grapalat" w:cs="Arial"/>
          <w:sz w:val="24"/>
          <w:szCs w:val="24"/>
          <w:lang w:val="hy-AM"/>
        </w:rPr>
        <w:t xml:space="preserve">                         </w:t>
      </w:r>
      <w:bookmarkStart w:id="0" w:name="_GoBack"/>
      <w:bookmarkEnd w:id="0"/>
      <w:r w:rsidR="00CB70E7">
        <w:rPr>
          <w:rFonts w:ascii="GHEA Grapalat" w:hAnsi="GHEA Grapalat" w:cs="Arial"/>
          <w:sz w:val="24"/>
          <w:szCs w:val="24"/>
          <w:lang w:val="hy-AM"/>
        </w:rPr>
        <w:t xml:space="preserve">           ԳԵՎՈՐԳ ՊԱՊՈՅԱՆ</w:t>
      </w:r>
    </w:p>
    <w:p w:rsidR="00CB70E7" w:rsidRDefault="00CB70E7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12485C" w:rsidRDefault="0012485C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12485C" w:rsidRDefault="0012485C" w:rsidP="0012485C">
      <w:pPr>
        <w:spacing w:line="276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214120" w:rsidRPr="0012485C" w:rsidRDefault="00214120">
      <w:pPr>
        <w:rPr>
          <w:lang w:val="hy-AM"/>
        </w:rPr>
      </w:pPr>
    </w:p>
    <w:sectPr w:rsidR="00214120" w:rsidRPr="0012485C" w:rsidSect="00495973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CAE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671"/>
    <w:rsid w:val="000409F9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9E7"/>
    <w:rsid w:val="00066EB2"/>
    <w:rsid w:val="00066F3F"/>
    <w:rsid w:val="000672A1"/>
    <w:rsid w:val="000678A6"/>
    <w:rsid w:val="0007007E"/>
    <w:rsid w:val="000708B0"/>
    <w:rsid w:val="00070D74"/>
    <w:rsid w:val="00073452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3B22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417B"/>
    <w:rsid w:val="000B47B6"/>
    <w:rsid w:val="000B5E8E"/>
    <w:rsid w:val="000B6BC3"/>
    <w:rsid w:val="000B6EA2"/>
    <w:rsid w:val="000B6F57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22FA"/>
    <w:rsid w:val="000E3C0B"/>
    <w:rsid w:val="000E5110"/>
    <w:rsid w:val="000E54E1"/>
    <w:rsid w:val="000E5D6C"/>
    <w:rsid w:val="000E7D51"/>
    <w:rsid w:val="000F1130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45AE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85C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89A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485F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1BA"/>
    <w:rsid w:val="00205470"/>
    <w:rsid w:val="002076FA"/>
    <w:rsid w:val="002107B7"/>
    <w:rsid w:val="0021152E"/>
    <w:rsid w:val="0021188D"/>
    <w:rsid w:val="002124F6"/>
    <w:rsid w:val="002128DA"/>
    <w:rsid w:val="00213750"/>
    <w:rsid w:val="00214120"/>
    <w:rsid w:val="00215874"/>
    <w:rsid w:val="00215DF2"/>
    <w:rsid w:val="002164F0"/>
    <w:rsid w:val="002176BC"/>
    <w:rsid w:val="002204B3"/>
    <w:rsid w:val="00221D8A"/>
    <w:rsid w:val="00225594"/>
    <w:rsid w:val="00226725"/>
    <w:rsid w:val="00226F60"/>
    <w:rsid w:val="00227C83"/>
    <w:rsid w:val="00232193"/>
    <w:rsid w:val="0023226F"/>
    <w:rsid w:val="00233113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3B15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A1F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5973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30B2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003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6681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472D"/>
    <w:rsid w:val="00634F6F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432B"/>
    <w:rsid w:val="006A5001"/>
    <w:rsid w:val="006A5AD4"/>
    <w:rsid w:val="006A7F89"/>
    <w:rsid w:val="006B0332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0A23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3CCA"/>
    <w:rsid w:val="007148B8"/>
    <w:rsid w:val="00715D2E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226"/>
    <w:rsid w:val="007F132A"/>
    <w:rsid w:val="007F1374"/>
    <w:rsid w:val="007F34F7"/>
    <w:rsid w:val="007F43C2"/>
    <w:rsid w:val="007F44B4"/>
    <w:rsid w:val="007F483F"/>
    <w:rsid w:val="007F4A63"/>
    <w:rsid w:val="007F5712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014"/>
    <w:rsid w:val="0083554F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6A16"/>
    <w:rsid w:val="008576F0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D01"/>
    <w:rsid w:val="008A00AF"/>
    <w:rsid w:val="008A04CC"/>
    <w:rsid w:val="008A0B79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4DB9"/>
    <w:rsid w:val="009575CA"/>
    <w:rsid w:val="00957780"/>
    <w:rsid w:val="009602B6"/>
    <w:rsid w:val="00960395"/>
    <w:rsid w:val="009603B1"/>
    <w:rsid w:val="0096084C"/>
    <w:rsid w:val="00961B1C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5C4"/>
    <w:rsid w:val="00A65FC9"/>
    <w:rsid w:val="00A70C3D"/>
    <w:rsid w:val="00A714A5"/>
    <w:rsid w:val="00A72B22"/>
    <w:rsid w:val="00A732A0"/>
    <w:rsid w:val="00A7334D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3DF1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3545"/>
    <w:rsid w:val="00C16FC0"/>
    <w:rsid w:val="00C17125"/>
    <w:rsid w:val="00C2030A"/>
    <w:rsid w:val="00C20880"/>
    <w:rsid w:val="00C221C5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0F3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0E7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CDB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50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5508"/>
    <w:rsid w:val="00DC5B02"/>
    <w:rsid w:val="00DC6295"/>
    <w:rsid w:val="00DC6426"/>
    <w:rsid w:val="00DC6433"/>
    <w:rsid w:val="00DC6648"/>
    <w:rsid w:val="00DD075E"/>
    <w:rsid w:val="00DD0EB7"/>
    <w:rsid w:val="00DD107D"/>
    <w:rsid w:val="00DD1D1D"/>
    <w:rsid w:val="00DD367B"/>
    <w:rsid w:val="00DD36CF"/>
    <w:rsid w:val="00DD37A9"/>
    <w:rsid w:val="00DD37F0"/>
    <w:rsid w:val="00DD557C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31E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754E"/>
    <w:rsid w:val="00E7175B"/>
    <w:rsid w:val="00E738BA"/>
    <w:rsid w:val="00E742D0"/>
    <w:rsid w:val="00E745DB"/>
    <w:rsid w:val="00E74C9B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17C4"/>
    <w:rsid w:val="00E92D8B"/>
    <w:rsid w:val="00E92D8E"/>
    <w:rsid w:val="00E945D2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415A"/>
    <w:rsid w:val="00F25E33"/>
    <w:rsid w:val="00F26336"/>
    <w:rsid w:val="00F26E12"/>
    <w:rsid w:val="00F277E0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4E6E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2307"/>
    <w:rsid w:val="00F6330B"/>
    <w:rsid w:val="00F64E8A"/>
    <w:rsid w:val="00F65271"/>
    <w:rsid w:val="00F65840"/>
    <w:rsid w:val="00F6633B"/>
    <w:rsid w:val="00F6665A"/>
    <w:rsid w:val="00F67575"/>
    <w:rsid w:val="00F67844"/>
    <w:rsid w:val="00F70EAD"/>
    <w:rsid w:val="00F71E6E"/>
    <w:rsid w:val="00F71F89"/>
    <w:rsid w:val="00F724FD"/>
    <w:rsid w:val="00F73683"/>
    <w:rsid w:val="00F73B23"/>
    <w:rsid w:val="00F74EC0"/>
    <w:rsid w:val="00F75059"/>
    <w:rsid w:val="00F807B9"/>
    <w:rsid w:val="00F83952"/>
    <w:rsid w:val="00F8404C"/>
    <w:rsid w:val="00F84A66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972"/>
    <w:rsid w:val="00FC2B6B"/>
    <w:rsid w:val="00FC3642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4CAE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A63D7"/>
  <w15:chartTrackingRefBased/>
  <w15:docId w15:val="{CF7E1E7D-AF13-4FBA-B32E-4A871A7A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85C"/>
    <w:pPr>
      <w:suppressAutoHyphens w:val="0"/>
      <w:jc w:val="both"/>
    </w:pPr>
    <w:rPr>
      <w:rFonts w:ascii="Calibri" w:eastAsia="Calibri" w:hAnsi="Calibri" w:cs="Times New Roman"/>
      <w:kern w:val="0"/>
      <w:sz w:val="22"/>
      <w:szCs w:val="22"/>
      <w:lang w:val="ru-RU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BodyText2">
    <w:name w:val="Body Text 2"/>
    <w:basedOn w:val="Normal"/>
    <w:link w:val="BodyText2Char"/>
    <w:uiPriority w:val="99"/>
    <w:unhideWhenUsed/>
    <w:rsid w:val="0012485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2485C"/>
    <w:rPr>
      <w:rFonts w:ascii="Calibri" w:eastAsia="Calibri" w:hAnsi="Calibri" w:cs="Times New Roman"/>
      <w:kern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https://mul2.gov.am/tasks/1161211/oneclick?token=965f2ae6cd1b972a314327a1173558b1</cp:keywords>
  <dc:description/>
  <cp:lastModifiedBy>Kristine Grigoryan</cp:lastModifiedBy>
  <cp:revision>6</cp:revision>
  <dcterms:created xsi:type="dcterms:W3CDTF">2024-09-06T09:46:00Z</dcterms:created>
  <dcterms:modified xsi:type="dcterms:W3CDTF">2025-06-01T06:42:00Z</dcterms:modified>
</cp:coreProperties>
</file>