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A2118" w14:textId="599EE11B" w:rsidR="00F90A88" w:rsidRDefault="00F90A88" w:rsidP="00655A9C">
      <w:pPr>
        <w:shd w:val="clear" w:color="auto" w:fill="FFFFFF"/>
        <w:tabs>
          <w:tab w:val="left" w:pos="851"/>
          <w:tab w:val="left" w:pos="990"/>
        </w:tabs>
        <w:spacing w:after="0" w:line="276" w:lineRule="auto"/>
        <w:jc w:val="center"/>
        <w:textAlignment w:val="baseline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14:paraId="26C37F06" w14:textId="38CFF37F" w:rsidR="00F90A88" w:rsidRDefault="00655A9C" w:rsidP="00655A9C">
      <w:pPr>
        <w:spacing w:after="0" w:line="276" w:lineRule="auto"/>
        <w:ind w:hanging="86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655A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«ՄԻՋԱԶԳԱՅԻՆ ԻՐԱՎԱԿԱՆ ՀԱՐՑԵՐՈՎ ՆԵՐԿԱՅԱՑՈՒՑՉԻ ՄԱՍԻՆ» ՕՐԵ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ՆՔՈՒՄ ԼՐԱՑՈՒՄ</w:t>
      </w:r>
      <w:r w:rsidRPr="00655A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</w:t>
      </w:r>
      <w:r w:rsidR="00F90A88" w:rsidRPr="00ED4A16">
        <w:rPr>
          <w:rFonts w:ascii="GHEA Grapalat" w:hAnsi="GHEA Grapalat" w:cs="Times Armenian"/>
          <w:b/>
          <w:sz w:val="24"/>
          <w:szCs w:val="24"/>
          <w:lang w:val="hy-AM"/>
        </w:rPr>
        <w:t>ԱՆՀՐԱԺԵՇՏՈՒԹՅԱՆ</w:t>
      </w:r>
    </w:p>
    <w:p w14:paraId="20207ABB" w14:textId="77777777" w:rsidR="00655A9C" w:rsidRPr="00655A9C" w:rsidRDefault="00655A9C" w:rsidP="00655A9C">
      <w:pPr>
        <w:spacing w:line="240" w:lineRule="auto"/>
        <w:ind w:hanging="86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</w:p>
    <w:p w14:paraId="34ECC187" w14:textId="77777777" w:rsidR="00F90A88" w:rsidRPr="00ED4A16" w:rsidRDefault="00F90A88" w:rsidP="009671C9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 w:cs="Times New Roman"/>
          <w:b/>
          <w:i/>
          <w:sz w:val="24"/>
          <w:szCs w:val="24"/>
          <w:bdr w:val="none" w:sz="0" w:space="0" w:color="auto" w:frame="1"/>
          <w:lang w:val="hy-AM"/>
        </w:rPr>
      </w:pP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Ընթացիկ</w:t>
      </w:r>
      <w:r w:rsidRPr="00ED4A16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իրավիճակը</w:t>
      </w:r>
      <w:r w:rsidRPr="00ED4A16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և</w:t>
      </w:r>
      <w:r w:rsidRPr="00ED4A16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իրավական</w:t>
      </w:r>
      <w:r w:rsidRPr="00ED4A16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ակտի</w:t>
      </w:r>
      <w:r w:rsidRPr="00ED4A16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ընդունման</w:t>
      </w:r>
      <w:r w:rsidRPr="00ED4A16">
        <w:rPr>
          <w:rFonts w:ascii="GHEA Grapalat" w:hAnsi="GHEA Grapalat" w:cs="Times New Roman"/>
          <w:b/>
          <w:i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b/>
          <w:i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ED4A16">
        <w:rPr>
          <w:rFonts w:ascii="GHEA Grapalat" w:hAnsi="GHEA Grapalat" w:cs="Times New Roman"/>
          <w:b/>
          <w:i/>
          <w:sz w:val="24"/>
          <w:szCs w:val="24"/>
          <w:bdr w:val="none" w:sz="0" w:space="0" w:color="auto" w:frame="1"/>
          <w:lang w:val="hy-AM"/>
        </w:rPr>
        <w:t>.</w:t>
      </w:r>
    </w:p>
    <w:p w14:paraId="79C9224B" w14:textId="5BEE2644" w:rsidR="00ED4A16" w:rsidRPr="000A4599" w:rsidRDefault="00ED4A16" w:rsidP="00ED4A16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D4A16">
        <w:rPr>
          <w:rFonts w:ascii="GHEA Grapalat" w:hAnsi="GHEA Grapalat" w:cs="Times New Roman"/>
          <w:sz w:val="24"/>
          <w:szCs w:val="24"/>
          <w:lang w:val="hy-AM"/>
        </w:rPr>
        <w:t>Մարդու իրավունքների եվրոպական դ</w:t>
      </w:r>
      <w:r w:rsidRPr="00ED4A16">
        <w:rPr>
          <w:rFonts w:ascii="GHEA Grapalat" w:hAnsi="GHEA Grapalat" w:cs="Sylfaen"/>
          <w:sz w:val="24"/>
          <w:szCs w:val="24"/>
          <w:lang w:val="hy-AM"/>
        </w:rPr>
        <w:t xml:space="preserve">ատարանը (այսուհետ նաև՝ </w:t>
      </w:r>
      <w:r w:rsidR="009507AB">
        <w:rPr>
          <w:rFonts w:ascii="GHEA Grapalat" w:hAnsi="GHEA Grapalat" w:cs="Sylfaen"/>
          <w:sz w:val="24"/>
          <w:szCs w:val="24"/>
          <w:lang w:val="hy-AM"/>
        </w:rPr>
        <w:t>Եվրոպական դ</w:t>
      </w:r>
      <w:r w:rsidRPr="00ED4A16">
        <w:rPr>
          <w:rFonts w:ascii="GHEA Grapalat" w:hAnsi="GHEA Grapalat" w:cs="Sylfaen"/>
          <w:sz w:val="24"/>
          <w:szCs w:val="24"/>
          <w:lang w:val="hy-AM"/>
        </w:rPr>
        <w:t>ատարան) պարզ</w:t>
      </w:r>
      <w:r w:rsidR="00A53D38">
        <w:rPr>
          <w:rFonts w:ascii="GHEA Grapalat" w:hAnsi="GHEA Grapalat" w:cs="Sylfaen"/>
          <w:sz w:val="24"/>
          <w:szCs w:val="24"/>
          <w:lang w:val="hy-AM"/>
        </w:rPr>
        <w:t>ելով</w:t>
      </w:r>
      <w:r w:rsidRPr="00ED4A16">
        <w:rPr>
          <w:rFonts w:ascii="GHEA Grapalat" w:hAnsi="GHEA Grapalat" w:cs="Sylfaen"/>
          <w:sz w:val="24"/>
          <w:szCs w:val="24"/>
          <w:lang w:val="hy-AM"/>
        </w:rPr>
        <w:t>, որ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53D38">
        <w:rPr>
          <w:rFonts w:ascii="GHEA Grapalat" w:hAnsi="GHEA Grapalat" w:cs="Times New Roman"/>
          <w:sz w:val="24"/>
          <w:szCs w:val="24"/>
          <w:lang w:val="hy-AM"/>
        </w:rPr>
        <w:t xml:space="preserve">խախտված իրավունքի բնույթով պայմանավորված </w:t>
      </w:r>
      <w:r w:rsidR="00A53D38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53D38">
        <w:rPr>
          <w:rFonts w:ascii="GHEA Grapalat" w:hAnsi="GHEA Grapalat" w:cs="Sylfaen"/>
          <w:sz w:val="24"/>
          <w:szCs w:val="24"/>
          <w:lang w:val="hy-AM"/>
        </w:rPr>
        <w:t>չէ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ապահովել դիմումատուի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խախտված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A53D38" w:rsidRPr="00655A9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վերականգնումը, կարող է կայացնել արդարացի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51E1C" w:rsidRPr="00ED4A16">
        <w:rPr>
          <w:rFonts w:ascii="GHEA Grapalat" w:hAnsi="GHEA Grapalat" w:cs="Sylfaen"/>
          <w:sz w:val="24"/>
          <w:szCs w:val="24"/>
          <w:lang w:val="hy-AM"/>
        </w:rPr>
        <w:t>փոխհատուց</w:t>
      </w:r>
      <w:r w:rsidR="00051E1C">
        <w:rPr>
          <w:rFonts w:ascii="GHEA Grapalat" w:hAnsi="GHEA Grapalat" w:cs="Sylfaen"/>
          <w:sz w:val="24"/>
          <w:szCs w:val="24"/>
          <w:lang w:val="hy-AM"/>
        </w:rPr>
        <w:t>ում վճարելու</w:t>
      </w:r>
      <w:r w:rsidR="00051E1C" w:rsidRPr="00ED4A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051E1C">
        <w:rPr>
          <w:rFonts w:ascii="GHEA Grapalat" w:hAnsi="GHEA Grapalat" w:cs="Sylfaen"/>
          <w:sz w:val="24"/>
          <w:szCs w:val="24"/>
          <w:lang w:val="hy-AM"/>
        </w:rPr>
        <w:t xml:space="preserve"> վճիռ</w:t>
      </w:r>
      <w:r w:rsidR="00313F8A">
        <w:rPr>
          <w:rFonts w:ascii="GHEA Grapalat" w:hAnsi="GHEA Grapalat" w:cs="Sylfaen"/>
          <w:sz w:val="24"/>
          <w:szCs w:val="24"/>
          <w:lang w:val="hy-AM"/>
        </w:rPr>
        <w:t xml:space="preserve"> կամ որոշում</w:t>
      </w:r>
      <w:r w:rsidRPr="00ED4A16">
        <w:rPr>
          <w:rFonts w:ascii="GHEA Grapalat" w:hAnsi="GHEA Grapalat" w:cs="Times New Roman"/>
          <w:sz w:val="24"/>
          <w:szCs w:val="24"/>
          <w:lang w:val="hy-AM"/>
        </w:rPr>
        <w:t>:</w:t>
      </w:r>
      <w:r w:rsidR="00A53D38" w:rsidRPr="00655A9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4A16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ED4A16">
        <w:rPr>
          <w:rFonts w:ascii="GHEA Grapalat" w:hAnsi="GHEA Grapalat"/>
          <w:sz w:val="24"/>
          <w:szCs w:val="24"/>
          <w:lang w:val="hy-AM"/>
        </w:rPr>
        <w:t xml:space="preserve"> դատարանի վճիռներով և որոշումներով սահմանված արդարացի փոխհատուցման գումարի վճարումը Հայաստանի Հանրապետության անվերապահ պարտավորությունն է:  </w:t>
      </w:r>
      <w:r w:rsidRPr="009507AB">
        <w:rPr>
          <w:rFonts w:ascii="GHEA Grapalat" w:hAnsi="GHEA Grapalat"/>
          <w:sz w:val="24"/>
          <w:szCs w:val="24"/>
          <w:lang w:val="hy-AM"/>
        </w:rPr>
        <w:t xml:space="preserve">Այդուհանդերձ, </w:t>
      </w:r>
      <w:r w:rsidR="00313F8A">
        <w:rPr>
          <w:rFonts w:ascii="GHEA Grapalat" w:hAnsi="GHEA Grapalat"/>
          <w:sz w:val="24"/>
          <w:szCs w:val="24"/>
          <w:lang w:val="hy-AM"/>
        </w:rPr>
        <w:t>հ</w:t>
      </w:r>
      <w:r w:rsidRPr="009507AB">
        <w:rPr>
          <w:rFonts w:ascii="GHEA Grapalat" w:hAnsi="GHEA Grapalat"/>
          <w:sz w:val="24"/>
          <w:szCs w:val="24"/>
          <w:lang w:val="hy-AM"/>
        </w:rPr>
        <w:t>արկ է նշել,</w:t>
      </w:r>
      <w:r w:rsidR="007A1E6A" w:rsidRPr="00655A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7AB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9507AB" w:rsidRPr="00655A9C">
        <w:rPr>
          <w:rFonts w:ascii="GHEA Grapalat" w:hAnsi="GHEA Grapalat"/>
          <w:sz w:val="24"/>
          <w:szCs w:val="24"/>
          <w:lang w:val="hy-AM"/>
        </w:rPr>
        <w:t xml:space="preserve">սահմանված ժամկետում արդարացի փոխհատուցում ստանալու համար </w:t>
      </w:r>
      <w:r w:rsidRPr="009507AB">
        <w:rPr>
          <w:rFonts w:ascii="GHEA Grapalat" w:hAnsi="GHEA Grapalat"/>
          <w:sz w:val="24"/>
          <w:szCs w:val="24"/>
          <w:lang w:val="hy-AM"/>
        </w:rPr>
        <w:t xml:space="preserve">դիմումատուները </w:t>
      </w:r>
      <w:r w:rsidR="009507AB" w:rsidRPr="00655A9C">
        <w:rPr>
          <w:rFonts w:ascii="GHEA Grapalat" w:hAnsi="GHEA Grapalat"/>
          <w:sz w:val="24"/>
          <w:szCs w:val="24"/>
          <w:lang w:val="hy-AM"/>
        </w:rPr>
        <w:t xml:space="preserve">պետք է ներկայացնեն </w:t>
      </w:r>
      <w:r w:rsidRPr="009507AB">
        <w:rPr>
          <w:rFonts w:ascii="GHEA Grapalat" w:hAnsi="GHEA Grapalat"/>
          <w:sz w:val="24"/>
          <w:szCs w:val="24"/>
          <w:lang w:val="hy-AM"/>
        </w:rPr>
        <w:t>անհրաժեշտ փաստաթղթեր</w:t>
      </w:r>
      <w:r w:rsidR="009507AB" w:rsidRPr="00655A9C">
        <w:rPr>
          <w:rFonts w:ascii="GHEA Grapalat" w:hAnsi="GHEA Grapalat"/>
          <w:sz w:val="24"/>
          <w:szCs w:val="24"/>
          <w:lang w:val="hy-AM"/>
        </w:rPr>
        <w:t>, որը գործնականում ուղեկցվում է որոշակի խնդիրներով,</w:t>
      </w:r>
      <w:r w:rsidR="009507AB" w:rsidRPr="00655A9C" w:rsidDel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7AB" w:rsidRPr="00655A9C">
        <w:rPr>
          <w:rFonts w:ascii="GHEA Grapalat" w:hAnsi="GHEA Grapalat"/>
          <w:sz w:val="24"/>
          <w:szCs w:val="24"/>
          <w:lang w:val="hy-AM"/>
        </w:rPr>
        <w:t>մ</w:t>
      </w:r>
      <w:r w:rsidR="009507AB">
        <w:rPr>
          <w:rFonts w:ascii="GHEA Grapalat" w:hAnsi="GHEA Grapalat"/>
          <w:sz w:val="24"/>
          <w:szCs w:val="24"/>
          <w:lang w:val="hy-AM"/>
        </w:rPr>
        <w:t>աս</w:t>
      </w:r>
      <w:r w:rsidR="007A1E6A">
        <w:rPr>
          <w:rFonts w:ascii="GHEA Grapalat" w:hAnsi="GHEA Grapalat"/>
          <w:sz w:val="24"/>
          <w:szCs w:val="24"/>
          <w:lang w:val="hy-AM"/>
        </w:rPr>
        <w:t>նավորապես՝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վերջիններիս կողմից </w:t>
      </w:r>
      <w:r w:rsidR="009507AB" w:rsidRPr="000A4599">
        <w:rPr>
          <w:rFonts w:ascii="GHEA Grapalat" w:hAnsi="GHEA Grapalat"/>
          <w:sz w:val="24"/>
          <w:szCs w:val="24"/>
          <w:lang w:val="hy-AM"/>
        </w:rPr>
        <w:t xml:space="preserve">անհրաժեշտ փաստաթղթերը ներկայացվում են </w:t>
      </w:r>
      <w:r w:rsidRPr="000A4599">
        <w:rPr>
          <w:rFonts w:ascii="GHEA Grapalat" w:hAnsi="GHEA Grapalat"/>
          <w:sz w:val="24"/>
          <w:szCs w:val="24"/>
          <w:lang w:val="hy-AM"/>
        </w:rPr>
        <w:t>ոչ ամբողջական կամ այ</w:t>
      </w:r>
      <w:r w:rsidR="009507AB">
        <w:rPr>
          <w:rFonts w:ascii="GHEA Grapalat" w:hAnsi="GHEA Grapalat"/>
          <w:sz w:val="24"/>
          <w:szCs w:val="24"/>
          <w:lang w:val="hy-AM"/>
        </w:rPr>
        <w:t>նպիսի ժամկետում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, </w:t>
      </w:r>
      <w:r w:rsidR="009507AB">
        <w:rPr>
          <w:rFonts w:ascii="GHEA Grapalat" w:hAnsi="GHEA Grapalat"/>
          <w:sz w:val="24"/>
          <w:szCs w:val="24"/>
          <w:lang w:val="hy-AM"/>
        </w:rPr>
        <w:t>որը</w:t>
      </w:r>
      <w:r w:rsidRPr="000A4599">
        <w:rPr>
          <w:rFonts w:ascii="GHEA Grapalat" w:hAnsi="GHEA Grapalat"/>
          <w:sz w:val="24"/>
          <w:szCs w:val="24"/>
          <w:lang w:val="hy-AM"/>
        </w:rPr>
        <w:t xml:space="preserve"> վարչապետի աշխատակազմին </w:t>
      </w:r>
      <w:r w:rsidR="009507AB" w:rsidRPr="000A4599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չի տալիս</w:t>
      </w:r>
      <w:r w:rsidR="009507AB" w:rsidRPr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7AB" w:rsidRPr="000A4599">
        <w:rPr>
          <w:rFonts w:ascii="GHEA Grapalat" w:hAnsi="GHEA Grapalat"/>
          <w:sz w:val="24"/>
          <w:szCs w:val="24"/>
          <w:lang w:val="hy-AM"/>
        </w:rPr>
        <w:t>սահմանված ժամկետում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4599">
        <w:rPr>
          <w:rFonts w:ascii="GHEA Grapalat" w:hAnsi="GHEA Grapalat"/>
          <w:sz w:val="24"/>
          <w:szCs w:val="24"/>
          <w:lang w:val="hy-AM"/>
        </w:rPr>
        <w:t>ապահովելու</w:t>
      </w:r>
      <w:r w:rsidR="007A1E6A">
        <w:rPr>
          <w:rFonts w:ascii="GHEA Grapalat" w:hAnsi="GHEA Grapalat"/>
          <w:sz w:val="24"/>
          <w:szCs w:val="24"/>
          <w:lang w:val="hy-AM"/>
        </w:rPr>
        <w:t xml:space="preserve"> արդարացի փոխհատուցման գումարի </w:t>
      </w:r>
      <w:r w:rsidRPr="000A4599">
        <w:rPr>
          <w:rFonts w:ascii="GHEA Grapalat" w:hAnsi="GHEA Grapalat"/>
          <w:sz w:val="24"/>
          <w:szCs w:val="24"/>
          <w:lang w:val="hy-AM"/>
        </w:rPr>
        <w:t>վճարումը: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 xml:space="preserve"> Ավելին, </w:t>
      </w:r>
      <w:r w:rsidR="00313F8A">
        <w:rPr>
          <w:rFonts w:ascii="GHEA Grapalat" w:hAnsi="GHEA Grapalat"/>
          <w:sz w:val="24"/>
          <w:szCs w:val="24"/>
          <w:lang w:val="hy-AM"/>
        </w:rPr>
        <w:t xml:space="preserve">ՀՀ օրենսդրությամբ </w:t>
      </w:r>
      <w:r w:rsidR="00A63347">
        <w:rPr>
          <w:rFonts w:ascii="GHEA Grapalat" w:hAnsi="GHEA Grapalat"/>
          <w:sz w:val="24"/>
          <w:szCs w:val="24"/>
          <w:lang w:val="hy-AM"/>
        </w:rPr>
        <w:t>բացակայում է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արդարացի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 xml:space="preserve"> փոխհատուց</w:t>
      </w:r>
      <w:r w:rsidR="009507AB">
        <w:rPr>
          <w:rFonts w:ascii="GHEA Grapalat" w:hAnsi="GHEA Grapalat"/>
          <w:sz w:val="24"/>
          <w:szCs w:val="24"/>
          <w:lang w:val="hy-AM"/>
        </w:rPr>
        <w:t>ման գումարի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 xml:space="preserve"> վճարման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գործընթացի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347"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>կարգ</w:t>
      </w:r>
      <w:r w:rsidR="00A63347">
        <w:rPr>
          <w:rFonts w:ascii="GHEA Grapalat" w:hAnsi="GHEA Grapalat"/>
          <w:sz w:val="24"/>
          <w:szCs w:val="24"/>
          <w:lang w:val="hy-AM"/>
        </w:rPr>
        <w:t>ավորումը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>:</w:t>
      </w:r>
    </w:p>
    <w:p w14:paraId="343597AD" w14:textId="5669FAC8" w:rsidR="00F90A88" w:rsidRPr="000A4599" w:rsidRDefault="00AC5851" w:rsidP="009671C9">
      <w:pPr>
        <w:tabs>
          <w:tab w:val="left" w:pos="720"/>
          <w:tab w:val="left" w:pos="810"/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A4599">
        <w:rPr>
          <w:rFonts w:ascii="GHEA Grapalat" w:hAnsi="GHEA Grapalat"/>
          <w:sz w:val="24"/>
          <w:szCs w:val="24"/>
          <w:lang w:val="hy-AM"/>
        </w:rPr>
        <w:t xml:space="preserve">Վերոնշյալի 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>հաշվառմամբ</w:t>
      </w:r>
      <w:r w:rsidR="009507AB">
        <w:rPr>
          <w:rFonts w:ascii="GHEA Grapalat" w:hAnsi="GHEA Grapalat"/>
          <w:sz w:val="24"/>
          <w:szCs w:val="24"/>
          <w:lang w:val="hy-AM"/>
        </w:rPr>
        <w:t>՝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ընդունելու </w:t>
      </w:r>
      <w:r w:rsidR="009507AB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դ</w:t>
      </w:r>
      <w:r w:rsidR="00A63440">
        <w:rPr>
          <w:rFonts w:ascii="GHEA Grapalat" w:hAnsi="GHEA Grapalat"/>
          <w:sz w:val="24"/>
          <w:szCs w:val="24"/>
          <w:lang w:val="hy-AM"/>
        </w:rPr>
        <w:t>ատարանի</w:t>
      </w:r>
      <w:r w:rsidR="009507AB">
        <w:rPr>
          <w:rFonts w:ascii="GHEA Grapalat" w:hAnsi="GHEA Grapalat"/>
          <w:sz w:val="24"/>
          <w:szCs w:val="24"/>
          <w:lang w:val="hy-AM"/>
        </w:rPr>
        <w:t xml:space="preserve"> 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>վճիռներով և որոշումներով սահմանված արդարացի փոխհատուցման գումարի վճարման համար անհրաժեշտ փաստաթղթեր ներկայացնելու և վճարումն իրականացնելու կարգ</w:t>
      </w:r>
      <w:r w:rsidR="004E01C0">
        <w:rPr>
          <w:rFonts w:ascii="GHEA Grapalat" w:hAnsi="GHEA Grapalat"/>
          <w:sz w:val="24"/>
          <w:szCs w:val="24"/>
          <w:lang w:val="hy-AM"/>
        </w:rPr>
        <w:t xml:space="preserve">, որը կարող է ապահովվել </w:t>
      </w:r>
      <w:r w:rsidR="004E01C0" w:rsidRPr="00A11CDB">
        <w:rPr>
          <w:rFonts w:ascii="GHEA Grapalat" w:hAnsi="GHEA Grapalat"/>
          <w:sz w:val="24"/>
          <w:szCs w:val="24"/>
          <w:lang w:val="hy-AM"/>
        </w:rPr>
        <w:t>«</w:t>
      </w:r>
      <w:r w:rsidR="004E01C0">
        <w:rPr>
          <w:rFonts w:ascii="GHEA Grapalat" w:hAnsi="GHEA Grapalat"/>
          <w:sz w:val="24"/>
          <w:szCs w:val="24"/>
          <w:lang w:val="hy-AM"/>
        </w:rPr>
        <w:t>Մ</w:t>
      </w:r>
      <w:r w:rsidR="004E01C0" w:rsidRPr="00A11CDB">
        <w:rPr>
          <w:rFonts w:ascii="GHEA Grapalat" w:hAnsi="GHEA Grapalat"/>
          <w:sz w:val="24"/>
          <w:szCs w:val="24"/>
          <w:lang w:val="hy-AM"/>
        </w:rPr>
        <w:t xml:space="preserve">իջազգային իրավական հարցերով ներկայացուցչի մասին» օրենքում </w:t>
      </w:r>
      <w:r w:rsidR="004E01C0">
        <w:rPr>
          <w:rFonts w:ascii="GHEA Grapalat" w:hAnsi="GHEA Grapalat"/>
          <w:sz w:val="24"/>
          <w:szCs w:val="24"/>
          <w:lang w:val="hy-AM"/>
        </w:rPr>
        <w:t>համապատասխան լիազորող նորմ սահմանելու միջոցով</w:t>
      </w:r>
      <w:r w:rsidR="008339ED" w:rsidRPr="000A4599">
        <w:rPr>
          <w:rFonts w:ascii="GHEA Grapalat" w:hAnsi="GHEA Grapalat"/>
          <w:sz w:val="24"/>
          <w:szCs w:val="24"/>
          <w:lang w:val="hy-AM"/>
        </w:rPr>
        <w:t>։</w:t>
      </w:r>
      <w:bookmarkStart w:id="0" w:name="_GoBack"/>
      <w:bookmarkEnd w:id="0"/>
    </w:p>
    <w:p w14:paraId="07088837" w14:textId="77777777" w:rsidR="00F90A88" w:rsidRDefault="00F90A88" w:rsidP="009671C9">
      <w:pPr>
        <w:tabs>
          <w:tab w:val="left" w:pos="720"/>
          <w:tab w:val="left" w:pos="810"/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D5E5A94" w14:textId="77777777" w:rsidR="00F90A88" w:rsidRDefault="00F90A88" w:rsidP="009671C9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 w:cs="Arial"/>
          <w:b/>
          <w:i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i/>
          <w:sz w:val="24"/>
          <w:szCs w:val="24"/>
          <w:shd w:val="clear" w:color="auto" w:fill="FFFFFF"/>
          <w:lang w:val="hy-AM"/>
        </w:rPr>
        <w:t>Կարգավորման նպատակը.</w:t>
      </w:r>
    </w:p>
    <w:p w14:paraId="0C0879F6" w14:textId="516B0AB7" w:rsidR="00A11CDB" w:rsidRPr="00A11CDB" w:rsidRDefault="00A11CDB" w:rsidP="00A11CDB">
      <w:pPr>
        <w:tabs>
          <w:tab w:val="left" w:pos="810"/>
          <w:tab w:val="left" w:pos="851"/>
          <w:tab w:val="left" w:pos="990"/>
          <w:tab w:val="left" w:pos="1170"/>
        </w:tabs>
        <w:spacing w:after="0" w:line="276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11CD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A11CDB">
        <w:rPr>
          <w:rFonts w:ascii="GHEA Grapalat" w:hAnsi="GHEA Grapalat"/>
          <w:sz w:val="24"/>
          <w:szCs w:val="24"/>
          <w:lang w:val="hy-AM"/>
        </w:rPr>
        <w:t xml:space="preserve">իջազգային իրավական հարցերով ներկայացուցչի մասին» օրենքում լրացում կատարելու </w:t>
      </w:r>
      <w:r w:rsidR="000A4599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F90A8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(այսուհետ</w:t>
      </w:r>
      <w:r w:rsidR="00554E3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</w:t>
      </w:r>
      <w:r w:rsidR="00F90A8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="00F90A88" w:rsidRPr="009671C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  <w:r w:rsidR="00F90A8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առաջարկվում է</w:t>
      </w:r>
      <w:r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 xml:space="preserve"> </w:t>
      </w:r>
      <w:r w:rsidRPr="00A11CDB">
        <w:rPr>
          <w:rFonts w:ascii="GHEA Grapalat" w:hAnsi="GHEA Grapalat"/>
          <w:color w:val="000000"/>
          <w:sz w:val="24"/>
          <w:szCs w:val="24"/>
          <w:lang w:val="hy-AM"/>
        </w:rPr>
        <w:t>նորմատիվ իրավական ակտով նախատեսել լիազորող նորմ Եվրոպական դատարանի վճիռներով և որոշումներով սահմանված արդարացի փոխհատուցման գումարի վճարման կարգ սահմանելու վերաբերյալ:</w:t>
      </w:r>
    </w:p>
    <w:p w14:paraId="11ADB4AE" w14:textId="4A581582" w:rsidR="00A11CDB" w:rsidRPr="00AA7C02" w:rsidRDefault="00A11CDB" w:rsidP="00AA7C02">
      <w:p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0" w:line="276" w:lineRule="auto"/>
        <w:jc w:val="both"/>
        <w:textAlignment w:val="baseline"/>
        <w:rPr>
          <w:rFonts w:ascii="GHEA Grapalat" w:hAnsi="GHEA Grapalat" w:cs="Calibri"/>
          <w:b/>
          <w:bCs/>
          <w:i/>
          <w:sz w:val="24"/>
          <w:szCs w:val="24"/>
          <w:bdr w:val="none" w:sz="0" w:space="0" w:color="auto" w:frame="1"/>
          <w:lang w:val="hy-AM"/>
        </w:rPr>
      </w:pPr>
    </w:p>
    <w:p w14:paraId="2B36EE1F" w14:textId="77777777" w:rsidR="00F90A88" w:rsidRDefault="00F90A88" w:rsidP="009671C9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 w:cs="Calibri"/>
          <w:b/>
          <w:bCs/>
          <w:i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b/>
          <w:i/>
          <w:sz w:val="24"/>
          <w:szCs w:val="24"/>
          <w:bdr w:val="none" w:sz="0" w:space="0" w:color="auto" w:frame="1"/>
          <w:lang w:val="hy-AM"/>
        </w:rPr>
        <w:lastRenderedPageBreak/>
        <w:t>Ակնկալվող արդյունքը.</w:t>
      </w:r>
    </w:p>
    <w:p w14:paraId="7559EE5B" w14:textId="3EFEDA76" w:rsidR="00F90A88" w:rsidRPr="004C6B65" w:rsidRDefault="00F90A88" w:rsidP="009671C9">
      <w:pPr>
        <w:tabs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EC69E3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4599">
        <w:rPr>
          <w:rFonts w:ascii="GHEA Grapalat" w:hAnsi="GHEA Grapalat"/>
          <w:sz w:val="24"/>
          <w:szCs w:val="24"/>
          <w:lang w:val="hy-AM"/>
        </w:rPr>
        <w:t xml:space="preserve">նորմատիվ իրավական </w:t>
      </w:r>
      <w:r w:rsidR="00A11CDB">
        <w:rPr>
          <w:rFonts w:ascii="GHEA Grapalat" w:hAnsi="GHEA Grapalat"/>
          <w:sz w:val="24"/>
          <w:szCs w:val="24"/>
          <w:lang w:val="hy-AM"/>
        </w:rPr>
        <w:t>հիմք կստեղծվի</w:t>
      </w:r>
      <w:r w:rsidR="000A459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DB" w:rsidRPr="00A11CDB">
        <w:rPr>
          <w:rFonts w:ascii="GHEA Grapalat" w:hAnsi="GHEA Grapalat"/>
          <w:sz w:val="24"/>
          <w:szCs w:val="24"/>
          <w:lang w:val="hy-AM"/>
        </w:rPr>
        <w:t>«</w:t>
      </w:r>
      <w:r w:rsidR="00A11CDB">
        <w:rPr>
          <w:rFonts w:ascii="GHEA Grapalat" w:hAnsi="GHEA Grapalat"/>
          <w:sz w:val="24"/>
          <w:szCs w:val="24"/>
          <w:lang w:val="hy-AM"/>
        </w:rPr>
        <w:t>Մ</w:t>
      </w:r>
      <w:r w:rsidR="00A11CDB" w:rsidRPr="00A11CDB">
        <w:rPr>
          <w:rFonts w:ascii="GHEA Grapalat" w:hAnsi="GHEA Grapalat"/>
          <w:sz w:val="24"/>
          <w:szCs w:val="24"/>
          <w:lang w:val="hy-AM"/>
        </w:rPr>
        <w:t xml:space="preserve">արդու իրավունքների եվրոպական դատարանի վճիռներով </w:t>
      </w:r>
      <w:r w:rsidR="00A11CDB">
        <w:rPr>
          <w:rFonts w:ascii="GHEA Grapalat" w:hAnsi="GHEA Grapalat"/>
          <w:sz w:val="24"/>
          <w:szCs w:val="24"/>
          <w:lang w:val="hy-AM"/>
        </w:rPr>
        <w:t>և</w:t>
      </w:r>
      <w:r w:rsidR="00A11CDB" w:rsidRPr="00A11CDB">
        <w:rPr>
          <w:rFonts w:ascii="GHEA Grapalat" w:hAnsi="GHEA Grapalat"/>
          <w:sz w:val="24"/>
          <w:szCs w:val="24"/>
          <w:lang w:val="hy-AM"/>
        </w:rPr>
        <w:t xml:space="preserve"> որոշումներով սահմանված արդարացի փոխհատուցման գումարի վճարման համար անհրաժեշտ փաստաթղթեր ներկայացնելու </w:t>
      </w:r>
      <w:r w:rsidR="00A11CDB">
        <w:rPr>
          <w:rFonts w:ascii="GHEA Grapalat" w:hAnsi="GHEA Grapalat"/>
          <w:sz w:val="24"/>
          <w:szCs w:val="24"/>
          <w:lang w:val="hy-AM"/>
        </w:rPr>
        <w:t>և</w:t>
      </w:r>
      <w:r w:rsidR="00A11CDB" w:rsidRPr="00A11CDB">
        <w:rPr>
          <w:rFonts w:ascii="GHEA Grapalat" w:hAnsi="GHEA Grapalat"/>
          <w:sz w:val="24"/>
          <w:szCs w:val="24"/>
          <w:lang w:val="hy-AM"/>
        </w:rPr>
        <w:t xml:space="preserve"> վճարումն իրականացնելու կարգը սահմանելու մասին» կառավարության որոշման </w:t>
      </w:r>
      <w:r w:rsidR="00A11CDB">
        <w:rPr>
          <w:rFonts w:ascii="GHEA Grapalat" w:hAnsi="GHEA Grapalat"/>
          <w:sz w:val="24"/>
          <w:szCs w:val="24"/>
          <w:lang w:val="hy-AM"/>
        </w:rPr>
        <w:t>նախագծի ընդու</w:t>
      </w:r>
      <w:r w:rsidR="004E01C0">
        <w:rPr>
          <w:rFonts w:ascii="GHEA Grapalat" w:hAnsi="GHEA Grapalat"/>
          <w:sz w:val="24"/>
          <w:szCs w:val="24"/>
          <w:lang w:val="hy-AM"/>
        </w:rPr>
        <w:t>ն</w:t>
      </w:r>
      <w:r w:rsidR="00A11CDB">
        <w:rPr>
          <w:rFonts w:ascii="GHEA Grapalat" w:hAnsi="GHEA Grapalat"/>
          <w:sz w:val="24"/>
          <w:szCs w:val="24"/>
          <w:lang w:val="hy-AM"/>
        </w:rPr>
        <w:t xml:space="preserve">ման համար, որով </w:t>
      </w:r>
      <w:r w:rsidR="007B2078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EC69E3">
        <w:rPr>
          <w:rFonts w:ascii="GHEA Grapalat" w:hAnsi="GHEA Grapalat"/>
          <w:color w:val="000000"/>
          <w:sz w:val="24"/>
          <w:szCs w:val="24"/>
          <w:lang w:val="hy-AM"/>
        </w:rPr>
        <w:t>Եվրոպական դ</w:t>
      </w:r>
      <w:r w:rsidR="000A4599" w:rsidRPr="004C6B65">
        <w:rPr>
          <w:rFonts w:ascii="GHEA Grapalat" w:hAnsi="GHEA Grapalat"/>
          <w:color w:val="000000"/>
          <w:sz w:val="24"/>
          <w:szCs w:val="24"/>
          <w:lang w:val="hy-AM"/>
        </w:rPr>
        <w:t>ատարանի վճիռներով և որոշումներով սահմանված արդարացի փոխհատուցման գումարի վճարման</w:t>
      </w:r>
      <w:r w:rsidR="000A4599">
        <w:rPr>
          <w:rFonts w:ascii="GHEA Grapalat" w:hAnsi="GHEA Grapalat"/>
          <w:sz w:val="24"/>
          <w:szCs w:val="24"/>
          <w:lang w:val="hy-AM"/>
        </w:rPr>
        <w:t xml:space="preserve"> </w:t>
      </w:r>
      <w:r w:rsidR="007B2078">
        <w:rPr>
          <w:rFonts w:ascii="GHEA Grapalat" w:hAnsi="GHEA Grapalat"/>
          <w:sz w:val="24"/>
          <w:szCs w:val="24"/>
          <w:lang w:val="hy-AM"/>
        </w:rPr>
        <w:t>գործընթացի պատշաճ իրականացումը</w:t>
      </w:r>
      <w:r w:rsidR="000A4599" w:rsidRPr="004C6B65">
        <w:rPr>
          <w:rFonts w:ascii="GHEA Grapalat" w:hAnsi="GHEA Grapalat"/>
          <w:sz w:val="24"/>
          <w:szCs w:val="24"/>
          <w:lang w:val="hy-AM"/>
        </w:rPr>
        <w:t>:</w:t>
      </w:r>
    </w:p>
    <w:p w14:paraId="161A03C2" w14:textId="77777777" w:rsidR="00F90A88" w:rsidRDefault="00F90A88" w:rsidP="009671C9">
      <w:pPr>
        <w:tabs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F0EF620" w14:textId="77777777" w:rsidR="00F90A88" w:rsidRDefault="00F90A88" w:rsidP="009671C9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0" w:line="276" w:lineRule="auto"/>
        <w:ind w:left="0" w:firstLine="567"/>
        <w:jc w:val="both"/>
        <w:textAlignment w:val="baseline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bdr w:val="none" w:sz="0" w:space="0" w:color="auto" w:frame="1"/>
          <w:lang w:val="hy-AM"/>
        </w:rPr>
        <w:t>Նախագծի մշակման գործընթացում ներգրավված ինստիտուտները.</w:t>
      </w:r>
    </w:p>
    <w:p w14:paraId="7C0522DB" w14:textId="77777777" w:rsidR="00F90A88" w:rsidRDefault="00F90A88" w:rsidP="009671C9">
      <w:pPr>
        <w:shd w:val="clear" w:color="auto" w:fill="FFFFFF"/>
        <w:tabs>
          <w:tab w:val="left" w:pos="567"/>
          <w:tab w:val="left" w:pos="851"/>
          <w:tab w:val="left" w:pos="990"/>
          <w:tab w:val="left" w:pos="3544"/>
        </w:tabs>
        <w:spacing w:after="0" w:line="276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A4599" w:rsidRPr="004C6B65">
        <w:rPr>
          <w:rFonts w:ascii="GHEA Grapalat" w:hAnsi="GHEA Grapalat"/>
          <w:sz w:val="24"/>
          <w:szCs w:val="24"/>
          <w:lang w:val="hy-AM"/>
        </w:rPr>
        <w:t xml:space="preserve">Միջազգային իրավական հարցերով ներկայացուցչի գրասենյակի </w:t>
      </w:r>
      <w:r>
        <w:rPr>
          <w:rFonts w:ascii="GHEA Grapalat" w:hAnsi="GHEA Grapalat"/>
          <w:sz w:val="24"/>
          <w:szCs w:val="24"/>
          <w:lang w:val="hy-AM"/>
        </w:rPr>
        <w:t>կողմից:</w:t>
      </w:r>
    </w:p>
    <w:p w14:paraId="6C1727DD" w14:textId="77777777" w:rsidR="00F90A88" w:rsidRDefault="00F90A88" w:rsidP="009671C9">
      <w:pPr>
        <w:tabs>
          <w:tab w:val="left" w:pos="851"/>
          <w:tab w:val="left" w:pos="990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F613050" w14:textId="77777777" w:rsidR="00F90A88" w:rsidRDefault="00F90A88" w:rsidP="009671C9">
      <w:pPr>
        <w:pStyle w:val="ListParagraph"/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990"/>
          <w:tab w:val="left" w:pos="1418"/>
          <w:tab w:val="left" w:pos="1701"/>
          <w:tab w:val="left" w:pos="2127"/>
        </w:tabs>
        <w:spacing w:after="0" w:line="276" w:lineRule="auto"/>
        <w:ind w:left="0" w:firstLine="567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 w:eastAsia="en-GB"/>
        </w:rPr>
      </w:pPr>
      <w:r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3FFDAB7F" w14:textId="77777777" w:rsidR="004B453C" w:rsidRDefault="004B453C" w:rsidP="009671C9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4B453C">
        <w:rPr>
          <w:rFonts w:ascii="GHEA Grapalat" w:eastAsia="GHEA Grapalat" w:hAnsi="GHEA Grapalat" w:cs="GHEA Grapalat"/>
          <w:lang w:val="hy-AM"/>
        </w:rPr>
        <w:t xml:space="preserve">Նախագծի ընդունման կապակցությամբ լրացուցիչ ֆինանսական միջոցների անհրաժեշտություն առկա չէ, իսկ պետական բյուջեում եկամուտների կամ ծախսերի էական փոփոխություն չի նախատեսվում։  </w:t>
      </w:r>
    </w:p>
    <w:p w14:paraId="05536DA1" w14:textId="77777777" w:rsidR="00F90A88" w:rsidRDefault="00F90A88" w:rsidP="009671C9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</w:p>
    <w:p w14:paraId="6CA178CD" w14:textId="710503DF" w:rsidR="00F90A88" w:rsidRDefault="00F90A88" w:rsidP="009671C9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990"/>
        </w:tabs>
        <w:spacing w:after="0" w:line="276" w:lineRule="auto"/>
        <w:ind w:left="0"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</w:t>
      </w:r>
    </w:p>
    <w:p w14:paraId="09A43CF9" w14:textId="1D123CF0" w:rsidR="00F90A88" w:rsidRDefault="00F90A88" w:rsidP="005105BB">
      <w:pPr>
        <w:shd w:val="clear" w:color="auto" w:fill="FFFFFF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ուղղակիորեն չի բխում</w:t>
      </w:r>
      <w:r w:rsidR="00655A9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որևէ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ռազմավարական </w:t>
      </w:r>
      <w:r w:rsidR="00784A60">
        <w:rPr>
          <w:rFonts w:ascii="GHEA Grapalat" w:eastAsia="GHEA Grapalat" w:hAnsi="GHEA Grapalat" w:cs="GHEA Grapalat"/>
          <w:sz w:val="24"/>
          <w:szCs w:val="24"/>
          <w:lang w:val="hy-AM"/>
        </w:rPr>
        <w:t>փաստաթղթ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ից:</w:t>
      </w:r>
    </w:p>
    <w:p w14:paraId="7CC3D087" w14:textId="77777777" w:rsidR="00F90A88" w:rsidRDefault="00F90A88" w:rsidP="009D5AB1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</w:p>
    <w:p w14:paraId="7F23D475" w14:textId="77777777" w:rsidR="007D26DA" w:rsidRPr="00F90A88" w:rsidRDefault="007D26DA" w:rsidP="009671C9">
      <w:pPr>
        <w:tabs>
          <w:tab w:val="left" w:pos="851"/>
          <w:tab w:val="left" w:pos="990"/>
        </w:tabs>
        <w:spacing w:line="276" w:lineRule="auto"/>
        <w:ind w:firstLine="720"/>
        <w:rPr>
          <w:lang w:val="hy-AM"/>
        </w:rPr>
      </w:pPr>
    </w:p>
    <w:sectPr w:rsidR="007D26DA" w:rsidRPr="00F90A88" w:rsidSect="009D5AB1">
      <w:footerReference w:type="default" r:id="rId8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A7933" w14:textId="77777777" w:rsidR="00B97250" w:rsidRDefault="00B97250" w:rsidP="00BF5143">
      <w:pPr>
        <w:spacing w:after="0" w:line="240" w:lineRule="auto"/>
      </w:pPr>
      <w:r>
        <w:separator/>
      </w:r>
    </w:p>
  </w:endnote>
  <w:endnote w:type="continuationSeparator" w:id="0">
    <w:p w14:paraId="23C11877" w14:textId="77777777" w:rsidR="00B97250" w:rsidRDefault="00B97250" w:rsidP="00BF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27629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68CB9A" w14:textId="7462C9B7" w:rsidR="00BF5143" w:rsidRDefault="00BF51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A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5789A4" w14:textId="77777777" w:rsidR="00BF5143" w:rsidRDefault="00BF51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4245A" w14:textId="77777777" w:rsidR="00B97250" w:rsidRDefault="00B97250" w:rsidP="00BF5143">
      <w:pPr>
        <w:spacing w:after="0" w:line="240" w:lineRule="auto"/>
      </w:pPr>
      <w:r>
        <w:separator/>
      </w:r>
    </w:p>
  </w:footnote>
  <w:footnote w:type="continuationSeparator" w:id="0">
    <w:p w14:paraId="1165EF1A" w14:textId="77777777" w:rsidR="00B97250" w:rsidRDefault="00B97250" w:rsidP="00BF5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7213"/>
    <w:multiLevelType w:val="hybridMultilevel"/>
    <w:tmpl w:val="04686A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99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D2150"/>
    <w:multiLevelType w:val="hybridMultilevel"/>
    <w:tmpl w:val="45F63D00"/>
    <w:lvl w:ilvl="0" w:tplc="F39A0C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F7FFC"/>
    <w:multiLevelType w:val="hybridMultilevel"/>
    <w:tmpl w:val="7CF442D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21A58AF"/>
    <w:multiLevelType w:val="hybridMultilevel"/>
    <w:tmpl w:val="D88646A8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44338CC"/>
    <w:multiLevelType w:val="hybridMultilevel"/>
    <w:tmpl w:val="6C345DF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6CA1273"/>
    <w:multiLevelType w:val="hybridMultilevel"/>
    <w:tmpl w:val="FE7A1B1E"/>
    <w:lvl w:ilvl="0" w:tplc="9EB02D58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A336404"/>
    <w:multiLevelType w:val="hybridMultilevel"/>
    <w:tmpl w:val="65B659EA"/>
    <w:lvl w:ilvl="0" w:tplc="08090011">
      <w:start w:val="1"/>
      <w:numFmt w:val="decimal"/>
      <w:lvlText w:val="%1)"/>
      <w:lvlJc w:val="left"/>
      <w:pPr>
        <w:ind w:left="792" w:hanging="360"/>
      </w:pPr>
    </w:lvl>
    <w:lvl w:ilvl="1" w:tplc="08090019">
      <w:start w:val="1"/>
      <w:numFmt w:val="lowerLetter"/>
      <w:lvlText w:val="%2."/>
      <w:lvlJc w:val="left"/>
      <w:pPr>
        <w:ind w:left="1512" w:hanging="360"/>
      </w:pPr>
    </w:lvl>
    <w:lvl w:ilvl="2" w:tplc="0809001B">
      <w:start w:val="1"/>
      <w:numFmt w:val="lowerRoman"/>
      <w:lvlText w:val="%3."/>
      <w:lvlJc w:val="right"/>
      <w:pPr>
        <w:ind w:left="2232" w:hanging="180"/>
      </w:pPr>
    </w:lvl>
    <w:lvl w:ilvl="3" w:tplc="0809000F">
      <w:start w:val="1"/>
      <w:numFmt w:val="decimal"/>
      <w:lvlText w:val="%4."/>
      <w:lvlJc w:val="left"/>
      <w:pPr>
        <w:ind w:left="2952" w:hanging="360"/>
      </w:pPr>
    </w:lvl>
    <w:lvl w:ilvl="4" w:tplc="08090019">
      <w:start w:val="1"/>
      <w:numFmt w:val="lowerLetter"/>
      <w:lvlText w:val="%5."/>
      <w:lvlJc w:val="left"/>
      <w:pPr>
        <w:ind w:left="3672" w:hanging="360"/>
      </w:pPr>
    </w:lvl>
    <w:lvl w:ilvl="5" w:tplc="0809001B">
      <w:start w:val="1"/>
      <w:numFmt w:val="lowerRoman"/>
      <w:lvlText w:val="%6."/>
      <w:lvlJc w:val="right"/>
      <w:pPr>
        <w:ind w:left="4392" w:hanging="180"/>
      </w:pPr>
    </w:lvl>
    <w:lvl w:ilvl="6" w:tplc="0809000F">
      <w:start w:val="1"/>
      <w:numFmt w:val="decimal"/>
      <w:lvlText w:val="%7."/>
      <w:lvlJc w:val="left"/>
      <w:pPr>
        <w:ind w:left="5112" w:hanging="360"/>
      </w:pPr>
    </w:lvl>
    <w:lvl w:ilvl="7" w:tplc="08090019">
      <w:start w:val="1"/>
      <w:numFmt w:val="lowerLetter"/>
      <w:lvlText w:val="%8."/>
      <w:lvlJc w:val="left"/>
      <w:pPr>
        <w:ind w:left="5832" w:hanging="360"/>
      </w:pPr>
    </w:lvl>
    <w:lvl w:ilvl="8" w:tplc="0809001B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6EDB160E"/>
    <w:multiLevelType w:val="hybridMultilevel"/>
    <w:tmpl w:val="70306BB0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4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C8B"/>
    <w:rsid w:val="00013C36"/>
    <w:rsid w:val="0003123A"/>
    <w:rsid w:val="00051E1C"/>
    <w:rsid w:val="00054886"/>
    <w:rsid w:val="00061A73"/>
    <w:rsid w:val="000744B9"/>
    <w:rsid w:val="0008267C"/>
    <w:rsid w:val="0009307B"/>
    <w:rsid w:val="00094748"/>
    <w:rsid w:val="000953E2"/>
    <w:rsid w:val="000A4599"/>
    <w:rsid w:val="000A55F7"/>
    <w:rsid w:val="000B37B0"/>
    <w:rsid w:val="000D51AB"/>
    <w:rsid w:val="000E092D"/>
    <w:rsid w:val="001027F3"/>
    <w:rsid w:val="00102A14"/>
    <w:rsid w:val="00124B10"/>
    <w:rsid w:val="00157E3B"/>
    <w:rsid w:val="00175FD4"/>
    <w:rsid w:val="0018669A"/>
    <w:rsid w:val="00197825"/>
    <w:rsid w:val="001C68AC"/>
    <w:rsid w:val="001D3753"/>
    <w:rsid w:val="001D6854"/>
    <w:rsid w:val="001E133E"/>
    <w:rsid w:val="002207A6"/>
    <w:rsid w:val="00246931"/>
    <w:rsid w:val="0028614F"/>
    <w:rsid w:val="00290FA3"/>
    <w:rsid w:val="0029386F"/>
    <w:rsid w:val="002938B5"/>
    <w:rsid w:val="002A0A57"/>
    <w:rsid w:val="002A782D"/>
    <w:rsid w:val="002B22EC"/>
    <w:rsid w:val="002B41C0"/>
    <w:rsid w:val="002B6B4E"/>
    <w:rsid w:val="002D0048"/>
    <w:rsid w:val="002D3443"/>
    <w:rsid w:val="002E104D"/>
    <w:rsid w:val="002E21B6"/>
    <w:rsid w:val="002E6DD5"/>
    <w:rsid w:val="00304B8C"/>
    <w:rsid w:val="0030651E"/>
    <w:rsid w:val="00313F8A"/>
    <w:rsid w:val="0032246A"/>
    <w:rsid w:val="003301C4"/>
    <w:rsid w:val="003429B1"/>
    <w:rsid w:val="003643F5"/>
    <w:rsid w:val="00370C44"/>
    <w:rsid w:val="00387E7F"/>
    <w:rsid w:val="003A543D"/>
    <w:rsid w:val="003B44F5"/>
    <w:rsid w:val="003C5CFD"/>
    <w:rsid w:val="00400AD3"/>
    <w:rsid w:val="00407326"/>
    <w:rsid w:val="004210D5"/>
    <w:rsid w:val="00434D19"/>
    <w:rsid w:val="00436C77"/>
    <w:rsid w:val="004616A0"/>
    <w:rsid w:val="00474122"/>
    <w:rsid w:val="00474C56"/>
    <w:rsid w:val="004800EB"/>
    <w:rsid w:val="0048537A"/>
    <w:rsid w:val="0048625E"/>
    <w:rsid w:val="00494778"/>
    <w:rsid w:val="004B1BB3"/>
    <w:rsid w:val="004B453C"/>
    <w:rsid w:val="004C6B65"/>
    <w:rsid w:val="004D112D"/>
    <w:rsid w:val="004D1A02"/>
    <w:rsid w:val="004E01C0"/>
    <w:rsid w:val="004F02CF"/>
    <w:rsid w:val="004F14DE"/>
    <w:rsid w:val="004F4489"/>
    <w:rsid w:val="004F7AE8"/>
    <w:rsid w:val="005071E1"/>
    <w:rsid w:val="0051026F"/>
    <w:rsid w:val="005105BB"/>
    <w:rsid w:val="00532B72"/>
    <w:rsid w:val="00540B33"/>
    <w:rsid w:val="0054206B"/>
    <w:rsid w:val="00554E3B"/>
    <w:rsid w:val="0056173A"/>
    <w:rsid w:val="005A06E2"/>
    <w:rsid w:val="005A1DA0"/>
    <w:rsid w:val="005C1DDC"/>
    <w:rsid w:val="005D0C8B"/>
    <w:rsid w:val="005D5679"/>
    <w:rsid w:val="005F54B7"/>
    <w:rsid w:val="00614F35"/>
    <w:rsid w:val="0062491D"/>
    <w:rsid w:val="00631E62"/>
    <w:rsid w:val="00643C32"/>
    <w:rsid w:val="00644A8E"/>
    <w:rsid w:val="00655A9C"/>
    <w:rsid w:val="006573E8"/>
    <w:rsid w:val="006854E2"/>
    <w:rsid w:val="006870A1"/>
    <w:rsid w:val="006E4A74"/>
    <w:rsid w:val="00701ED2"/>
    <w:rsid w:val="007026F4"/>
    <w:rsid w:val="00704B59"/>
    <w:rsid w:val="00714D38"/>
    <w:rsid w:val="00726538"/>
    <w:rsid w:val="00742FED"/>
    <w:rsid w:val="00771FEE"/>
    <w:rsid w:val="00784A60"/>
    <w:rsid w:val="00787A4E"/>
    <w:rsid w:val="007A1E6A"/>
    <w:rsid w:val="007B2078"/>
    <w:rsid w:val="007B25C9"/>
    <w:rsid w:val="007C4B03"/>
    <w:rsid w:val="007D22C9"/>
    <w:rsid w:val="007D26DA"/>
    <w:rsid w:val="007D584B"/>
    <w:rsid w:val="007D6AB6"/>
    <w:rsid w:val="007E188D"/>
    <w:rsid w:val="00805F30"/>
    <w:rsid w:val="008079B5"/>
    <w:rsid w:val="00822A2B"/>
    <w:rsid w:val="0083273D"/>
    <w:rsid w:val="008339ED"/>
    <w:rsid w:val="0083688D"/>
    <w:rsid w:val="00842348"/>
    <w:rsid w:val="0084570E"/>
    <w:rsid w:val="00861167"/>
    <w:rsid w:val="008769C1"/>
    <w:rsid w:val="00891298"/>
    <w:rsid w:val="008A229C"/>
    <w:rsid w:val="008C08A4"/>
    <w:rsid w:val="008F06AF"/>
    <w:rsid w:val="008F3B9F"/>
    <w:rsid w:val="0090276F"/>
    <w:rsid w:val="00920826"/>
    <w:rsid w:val="009244AB"/>
    <w:rsid w:val="00931DA5"/>
    <w:rsid w:val="009326CA"/>
    <w:rsid w:val="00942E3D"/>
    <w:rsid w:val="009507AB"/>
    <w:rsid w:val="00954BF7"/>
    <w:rsid w:val="009671C9"/>
    <w:rsid w:val="00995B3A"/>
    <w:rsid w:val="009A5BB3"/>
    <w:rsid w:val="009B3AB5"/>
    <w:rsid w:val="009B5A44"/>
    <w:rsid w:val="009B72A4"/>
    <w:rsid w:val="009D5AB1"/>
    <w:rsid w:val="009D6156"/>
    <w:rsid w:val="009E79DE"/>
    <w:rsid w:val="00A04554"/>
    <w:rsid w:val="00A11CDB"/>
    <w:rsid w:val="00A303D9"/>
    <w:rsid w:val="00A353D6"/>
    <w:rsid w:val="00A360A3"/>
    <w:rsid w:val="00A53D38"/>
    <w:rsid w:val="00A63347"/>
    <w:rsid w:val="00A63440"/>
    <w:rsid w:val="00A7722A"/>
    <w:rsid w:val="00AA7C02"/>
    <w:rsid w:val="00AB1322"/>
    <w:rsid w:val="00AC417C"/>
    <w:rsid w:val="00AC5851"/>
    <w:rsid w:val="00AD1BC7"/>
    <w:rsid w:val="00B02049"/>
    <w:rsid w:val="00B15E68"/>
    <w:rsid w:val="00B246C0"/>
    <w:rsid w:val="00B40982"/>
    <w:rsid w:val="00B572B8"/>
    <w:rsid w:val="00B67C07"/>
    <w:rsid w:val="00B97250"/>
    <w:rsid w:val="00BA033A"/>
    <w:rsid w:val="00BA071F"/>
    <w:rsid w:val="00BB2D10"/>
    <w:rsid w:val="00BB44CD"/>
    <w:rsid w:val="00BB4F24"/>
    <w:rsid w:val="00BB7EB7"/>
    <w:rsid w:val="00BC3640"/>
    <w:rsid w:val="00BD16A3"/>
    <w:rsid w:val="00BF1F70"/>
    <w:rsid w:val="00BF5143"/>
    <w:rsid w:val="00C26453"/>
    <w:rsid w:val="00C36A09"/>
    <w:rsid w:val="00C375DC"/>
    <w:rsid w:val="00C42B3C"/>
    <w:rsid w:val="00C65D9A"/>
    <w:rsid w:val="00C75982"/>
    <w:rsid w:val="00C76965"/>
    <w:rsid w:val="00CA0835"/>
    <w:rsid w:val="00CC46DC"/>
    <w:rsid w:val="00CC6B02"/>
    <w:rsid w:val="00CD739B"/>
    <w:rsid w:val="00CF40DC"/>
    <w:rsid w:val="00D041C0"/>
    <w:rsid w:val="00D13679"/>
    <w:rsid w:val="00D37B25"/>
    <w:rsid w:val="00D52A41"/>
    <w:rsid w:val="00D54904"/>
    <w:rsid w:val="00D603B8"/>
    <w:rsid w:val="00D7582F"/>
    <w:rsid w:val="00D92635"/>
    <w:rsid w:val="00D979B5"/>
    <w:rsid w:val="00DC0063"/>
    <w:rsid w:val="00DD6450"/>
    <w:rsid w:val="00DE4E35"/>
    <w:rsid w:val="00DE65B4"/>
    <w:rsid w:val="00DF01CC"/>
    <w:rsid w:val="00DF789E"/>
    <w:rsid w:val="00E379AC"/>
    <w:rsid w:val="00E4213A"/>
    <w:rsid w:val="00E64E78"/>
    <w:rsid w:val="00E669D7"/>
    <w:rsid w:val="00E75AB7"/>
    <w:rsid w:val="00E944E1"/>
    <w:rsid w:val="00EC69E3"/>
    <w:rsid w:val="00ED4A16"/>
    <w:rsid w:val="00EE7FFA"/>
    <w:rsid w:val="00F11D11"/>
    <w:rsid w:val="00F17F0D"/>
    <w:rsid w:val="00F22070"/>
    <w:rsid w:val="00F22151"/>
    <w:rsid w:val="00F43582"/>
    <w:rsid w:val="00F441E8"/>
    <w:rsid w:val="00F62B1C"/>
    <w:rsid w:val="00F734C9"/>
    <w:rsid w:val="00F75B09"/>
    <w:rsid w:val="00F90A88"/>
    <w:rsid w:val="00FC12D9"/>
    <w:rsid w:val="00FC2C34"/>
    <w:rsid w:val="00FC7ED7"/>
    <w:rsid w:val="00FE2087"/>
    <w:rsid w:val="00FE2CDB"/>
    <w:rsid w:val="00FE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917A2"/>
  <w15:chartTrackingRefBased/>
  <w15:docId w15:val="{30C36E6D-18D8-42F2-B749-8427D4C5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A88"/>
    <w:pPr>
      <w:spacing w:line="252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semiHidden/>
    <w:unhideWhenUsed/>
    <w:qFormat/>
    <w:rsid w:val="00F90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90A88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F90A88"/>
    <w:pPr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5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14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F5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143"/>
    <w:rPr>
      <w:lang w:val="en-GB"/>
    </w:rPr>
  </w:style>
  <w:style w:type="character" w:styleId="Strong">
    <w:name w:val="Strong"/>
    <w:basedOn w:val="DefaultParagraphFont"/>
    <w:uiPriority w:val="22"/>
    <w:qFormat/>
    <w:rsid w:val="008457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049"/>
    <w:rPr>
      <w:rFonts w:ascii="Segoe UI" w:hAnsi="Segoe UI" w:cs="Segoe UI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9D5AB1"/>
    <w:pPr>
      <w:spacing w:after="0" w:line="240" w:lineRule="auto"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634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34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344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4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3440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0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6BBCA-C460-4C09-857D-3EE2C407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Anahit Manukyan</cp:lastModifiedBy>
  <cp:revision>27</cp:revision>
  <dcterms:created xsi:type="dcterms:W3CDTF">2025-05-12T11:43:00Z</dcterms:created>
  <dcterms:modified xsi:type="dcterms:W3CDTF">2025-05-12T12:36:00Z</dcterms:modified>
</cp:coreProperties>
</file>