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15B8A6D" w14:textId="696E71C1" w:rsidR="00735A5D" w:rsidRPr="00735A5D" w:rsidRDefault="00340670" w:rsidP="00735A5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35A5D" w:rsidRPr="000218BA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ԵՎՐԱՍԻԱԿԱՆ ՏՆՏԵՍԱԿԱՆ ՄԻՈՒԹՅԱՆ ԱՆԴԱՄ ՉՀԱՆ</w:t>
      </w:r>
      <w:r w:rsidR="00735A5D" w:rsidRPr="000218BA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</w:t>
      </w:r>
      <w:r w:rsidR="00735A5D" w:rsidRPr="000218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614"/>
        <w:gridCol w:w="8"/>
        <w:gridCol w:w="5254"/>
        <w:gridCol w:w="8"/>
      </w:tblGrid>
      <w:tr w:rsidR="0077537C" w:rsidRPr="00BC55FB" w14:paraId="5DF326E4" w14:textId="77777777" w:rsidTr="004C28CD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EE59171" w:rsidR="0077537C" w:rsidRPr="00735A5D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2C192DE" w:rsidR="0077537C" w:rsidRPr="00BC55FB" w:rsidRDefault="00E15B2B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4C28CD">
        <w:trPr>
          <w:gridAfter w:val="1"/>
          <w:wAfter w:w="8" w:type="dxa"/>
          <w:trHeight w:val="52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A3F56B5" w:rsidR="0077537C" w:rsidRPr="00BC55FB" w:rsidRDefault="00735A5D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15B2B" w:rsidRPr="00E15B2B">
              <w:rPr>
                <w:rFonts w:ascii="GHEA Grapalat" w:eastAsia="Times New Roman" w:hAnsi="GHEA Grapalat" w:cs="Times New Roman"/>
                <w:sz w:val="24"/>
                <w:szCs w:val="24"/>
              </w:rPr>
              <w:t>01/2-1/9814-2025</w:t>
            </w:r>
          </w:p>
        </w:tc>
      </w:tr>
      <w:tr w:rsidR="0077537C" w:rsidRPr="00BC55FB" w14:paraId="759FF38C" w14:textId="77777777" w:rsidTr="004C28CD">
        <w:trPr>
          <w:gridAfter w:val="1"/>
          <w:wAfter w:w="8" w:type="dxa"/>
          <w:trHeight w:val="2343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87A4753" w:rsidR="0016145A" w:rsidRPr="00735A5D" w:rsidRDefault="00E15B2B" w:rsidP="00E15B2B">
            <w:pPr>
              <w:spacing w:after="0" w:line="36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t>Ս.թ. ապրիլի 21-ի Ձեր թիվ 01/8015-2025 գրությամբ ներ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պետությունից Եվրասիական տնտեսական միության անդամ չհանդիսացող երկրներ մի շարք ապրանքների արտահանման ժամանակավոր արգելք կիրառելու մասին ՀՀ կառա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15B2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4C28CD">
        <w:trPr>
          <w:gridAfter w:val="1"/>
          <w:wAfter w:w="8" w:type="dxa"/>
          <w:trHeight w:val="462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6C4843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89BC50A" w:rsidR="0077537C" w:rsidRPr="00BC55FB" w:rsidRDefault="00E15B2B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4C28CD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FEDC7AB" w:rsidR="0077537C" w:rsidRPr="00BC55FB" w:rsidRDefault="006C4843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15B2B" w:rsidRPr="00E15B2B">
              <w:rPr>
                <w:rFonts w:ascii="GHEA Grapalat" w:eastAsia="Times New Roman" w:hAnsi="GHEA Grapalat" w:cs="Times New Roman"/>
                <w:sz w:val="24"/>
                <w:szCs w:val="24"/>
              </w:rPr>
              <w:t>01/3-2/28474-2025</w:t>
            </w:r>
          </w:p>
        </w:tc>
      </w:tr>
      <w:tr w:rsidR="0077537C" w:rsidRPr="003266B5" w14:paraId="5BC6AF60" w14:textId="77777777" w:rsidTr="004C28CD">
        <w:trPr>
          <w:gridAfter w:val="1"/>
          <w:wAfter w:w="8" w:type="dxa"/>
          <w:trHeight w:val="1668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5220C03A" w:rsidR="006C4843" w:rsidRPr="00E15B2B" w:rsidRDefault="00E15B2B" w:rsidP="00E15B2B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E15B2B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4C28C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EC9C692" w:rsidR="00571130" w:rsidRPr="00735A5D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892531A" w:rsidR="00571130" w:rsidRPr="00BC55FB" w:rsidRDefault="00E15B2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4C28C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8887C3C" w:rsidR="00571130" w:rsidRPr="00BC55FB" w:rsidRDefault="006C4843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15B2B" w:rsidRPr="00E15B2B">
              <w:rPr>
                <w:rFonts w:ascii="GHEA Grapalat" w:eastAsia="Times New Roman" w:hAnsi="GHEA Grapalat" w:cs="Times New Roman"/>
                <w:sz w:val="24"/>
                <w:szCs w:val="24"/>
              </w:rPr>
              <w:t>ԳԳ/448-2025</w:t>
            </w:r>
          </w:p>
        </w:tc>
      </w:tr>
      <w:tr w:rsidR="00571130" w:rsidRPr="00185540" w14:paraId="03ED280E" w14:textId="77777777" w:rsidTr="004C28CD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832F167" w:rsidR="00571130" w:rsidRPr="00735A5D" w:rsidRDefault="00E15B2B" w:rsidP="00E15B2B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5B2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Հանրապետությունից Եվրասիական տնտեսական միության անդամ չհանդիսացող երկրներ մի շարք ապրանքների արտահանման ժամանակավոր </w:t>
            </w:r>
            <w:r w:rsidRPr="00E15B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արգելք կիրառելու մասին» Հայաստանի Հանրապետության կառավարության որոշման նախագծի վերաբերյալ Մրցակցության պաշտպանության հանձնաժողովը դիտողություններ և առաջարկություններ չունի: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1"/>
      <w:tr w:rsidR="004C28CD" w:rsidRPr="00BC55FB" w14:paraId="3BC45743" w14:textId="77777777" w:rsidTr="004C28CD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A301FF1" w14:textId="77777777" w:rsidR="004C28CD" w:rsidRPr="00735A5D" w:rsidRDefault="004C28CD" w:rsidP="00A25F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34651FF" w14:textId="7F26D1E9" w:rsidR="004C28CD" w:rsidRPr="00BC55FB" w:rsidRDefault="004C28CD" w:rsidP="00A25F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06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4C28CD" w:rsidRPr="00BC55FB" w14:paraId="1803B006" w14:textId="77777777" w:rsidTr="004C28CD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5484F3" w14:textId="77777777" w:rsidR="004C28CD" w:rsidRPr="00BC55FB" w:rsidRDefault="004C28CD" w:rsidP="00A25F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37D466E" w14:textId="44B3C746" w:rsidR="004C28CD" w:rsidRPr="00BC55FB" w:rsidRDefault="004C28CD" w:rsidP="00A25F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C28CD">
              <w:rPr>
                <w:rFonts w:ascii="GHEA Grapalat" w:eastAsia="Times New Roman" w:hAnsi="GHEA Grapalat" w:cs="Times New Roman"/>
                <w:sz w:val="24"/>
                <w:szCs w:val="24"/>
              </w:rPr>
              <w:t>/27.1/24133-2025</w:t>
            </w:r>
          </w:p>
        </w:tc>
      </w:tr>
      <w:tr w:rsidR="004C28CD" w:rsidRPr="00691C59" w14:paraId="7CCDB1EF" w14:textId="77777777" w:rsidTr="004C28CD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848349" w14:textId="77777777" w:rsidR="004C28CD" w:rsidRDefault="004C28CD" w:rsidP="00A25F9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AD6EB2" w14:textId="77777777" w:rsidR="004C28CD" w:rsidRPr="004A1166" w:rsidRDefault="004C28CD" w:rsidP="00A25F9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116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567C8113" w14:textId="77777777" w:rsidR="004C28CD" w:rsidRPr="00DB76DB" w:rsidRDefault="004C28CD" w:rsidP="00A25F9E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76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ՀՀ ԿԱՌԱՎԱՐՈՒԹՅԱՆ ՈՐՈՇՄԱՆ ՆԱԽԱԳԾԻ ՎԵՐԱԲԵՐՅԱԼ</w:t>
            </w:r>
          </w:p>
          <w:p w14:paraId="01708AA6" w14:textId="77777777" w:rsidR="004C28CD" w:rsidRPr="00691C59" w:rsidRDefault="004C28CD" w:rsidP="00A25F9E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83C67D" w14:textId="74979EA2" w:rsidR="004C28CD" w:rsidRPr="00D04FDE" w:rsidRDefault="004C28CD" w:rsidP="00A25F9E">
            <w:pPr>
              <w:spacing w:after="0" w:line="336" w:lineRule="auto"/>
              <w:ind w:left="150" w:right="90" w:firstLine="57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76B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այաստանի հանրապետության </w:t>
            </w:r>
            <w:r w:rsidRPr="00476B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նախագծի</w:t>
            </w:r>
            <w:r w:rsidRPr="00691C5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A116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վերաբերյալ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առարկություններ չունենք։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628E7D" w14:textId="77777777" w:rsidR="004C28CD" w:rsidRDefault="004C28CD" w:rsidP="00A25F9E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F0137FD" w14:textId="77777777" w:rsidR="004C28CD" w:rsidRPr="00691C59" w:rsidRDefault="004C28CD" w:rsidP="00A25F9E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142DD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C28CD"/>
    <w:rsid w:val="004E6FE6"/>
    <w:rsid w:val="005032E7"/>
    <w:rsid w:val="00556951"/>
    <w:rsid w:val="00571130"/>
    <w:rsid w:val="005B2FFA"/>
    <w:rsid w:val="00607857"/>
    <w:rsid w:val="006C4843"/>
    <w:rsid w:val="006D12C8"/>
    <w:rsid w:val="00735A5D"/>
    <w:rsid w:val="00756107"/>
    <w:rsid w:val="00764831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93BCF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A09E3"/>
    <w:rsid w:val="00DB6023"/>
    <w:rsid w:val="00DC1D22"/>
    <w:rsid w:val="00E142DD"/>
    <w:rsid w:val="00E15B2B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https://mul2.gov.am/tasks/836978/oneclick/ampopatert.docx?token=d556a265e356b55ccf73c97e69777892</cp:keywords>
  <dc:description/>
  <cp:lastModifiedBy>Gayane A. Khlghatyan</cp:lastModifiedBy>
  <cp:revision>31</cp:revision>
  <dcterms:created xsi:type="dcterms:W3CDTF">2021-11-10T11:33:00Z</dcterms:created>
  <dcterms:modified xsi:type="dcterms:W3CDTF">2025-06-04T06:08:00Z</dcterms:modified>
</cp:coreProperties>
</file>