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C741B" w14:textId="77777777" w:rsidR="00DC2E1A" w:rsidRPr="00DC6775" w:rsidRDefault="00DC2E1A" w:rsidP="008773B3">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sidRPr="00DC6775">
        <w:rPr>
          <w:rFonts w:ascii="GHEA Grapalat" w:eastAsia="Times New Roman" w:hAnsi="GHEA Grapalat" w:cs="Times New Roman"/>
          <w:b/>
          <w:bCs/>
          <w:color w:val="000000"/>
          <w:sz w:val="24"/>
          <w:szCs w:val="24"/>
        </w:rPr>
        <w:t>ԱՄՓՈՓԱԹԵՐԹ</w:t>
      </w:r>
    </w:p>
    <w:p w14:paraId="47EF1D6E" w14:textId="77777777" w:rsidR="00DC2E1A" w:rsidRPr="00B6378A" w:rsidRDefault="00DC2E1A" w:rsidP="008773B3">
      <w:pPr>
        <w:shd w:val="clear" w:color="auto" w:fill="FFFFFF"/>
        <w:spacing w:after="0" w:line="240" w:lineRule="auto"/>
        <w:ind w:firstLine="375"/>
        <w:jc w:val="center"/>
        <w:rPr>
          <w:rFonts w:ascii="GHEA Grapalat" w:eastAsia="Times New Roman" w:hAnsi="GHEA Grapalat" w:cs="Times New Roman"/>
          <w:b/>
          <w:color w:val="000000"/>
          <w:sz w:val="10"/>
          <w:szCs w:val="10"/>
        </w:rPr>
      </w:pPr>
      <w:r w:rsidRPr="00DC6775">
        <w:rPr>
          <w:rFonts w:ascii="Courier New" w:eastAsia="Times New Roman" w:hAnsi="Courier New" w:cs="Courier New"/>
          <w:b/>
          <w:color w:val="000000"/>
          <w:sz w:val="24"/>
          <w:szCs w:val="24"/>
        </w:rPr>
        <w:t>  </w:t>
      </w:r>
    </w:p>
    <w:p w14:paraId="29B69ABE" w14:textId="77777777" w:rsidR="00370C85" w:rsidRPr="008C7C42" w:rsidRDefault="00370C85" w:rsidP="00370C85">
      <w:pPr>
        <w:pStyle w:val="NormalWeb"/>
        <w:shd w:val="clear" w:color="auto" w:fill="FFFFFF"/>
        <w:spacing w:before="0" w:beforeAutospacing="0" w:after="0" w:afterAutospacing="0"/>
        <w:ind w:left="270" w:firstLine="90"/>
        <w:jc w:val="center"/>
        <w:rPr>
          <w:rFonts w:ascii="GHEA Grapalat" w:hAnsi="GHEA Grapalat"/>
          <w:b/>
          <w:bCs/>
          <w:color w:val="000000"/>
        </w:rPr>
      </w:pPr>
      <w:r w:rsidRPr="008C7C42">
        <w:rPr>
          <w:rFonts w:ascii="GHEA Grapalat" w:hAnsi="GHEA Grapalat"/>
          <w:b/>
          <w:bCs/>
          <w:color w:val="000000"/>
        </w:rPr>
        <w:t>«</w:t>
      </w:r>
      <w:r>
        <w:rPr>
          <w:rFonts w:ascii="GHEA Grapalat" w:hAnsi="GHEA Grapalat"/>
          <w:b/>
          <w:bCs/>
          <w:color w:val="000000"/>
        </w:rPr>
        <w:t>ՀԱՅԱՍՏԱՆԻ</w:t>
      </w:r>
      <w:r w:rsidRPr="008C7C42">
        <w:rPr>
          <w:rFonts w:ascii="GHEA Grapalat" w:hAnsi="GHEA Grapalat"/>
          <w:b/>
          <w:bCs/>
          <w:color w:val="000000"/>
        </w:rPr>
        <w:t xml:space="preserve"> </w:t>
      </w:r>
      <w:r>
        <w:rPr>
          <w:rFonts w:ascii="GHEA Grapalat" w:hAnsi="GHEA Grapalat"/>
          <w:b/>
          <w:bCs/>
          <w:color w:val="000000"/>
        </w:rPr>
        <w:t>ՀԱՆՐԱՊԵՏՈՒԹՅԱՆ</w:t>
      </w:r>
      <w:r w:rsidRPr="008C7C42">
        <w:rPr>
          <w:rFonts w:ascii="GHEA Grapalat" w:hAnsi="GHEA Grapalat"/>
          <w:b/>
          <w:bCs/>
          <w:color w:val="000000"/>
        </w:rPr>
        <w:t xml:space="preserve"> 202</w:t>
      </w:r>
      <w:r w:rsidRPr="00551272">
        <w:rPr>
          <w:rFonts w:ascii="GHEA Grapalat" w:hAnsi="GHEA Grapalat"/>
          <w:b/>
          <w:bCs/>
          <w:color w:val="000000"/>
        </w:rPr>
        <w:t>5</w:t>
      </w:r>
      <w:r w:rsidRPr="008C7C42">
        <w:rPr>
          <w:rFonts w:ascii="GHEA Grapalat" w:hAnsi="GHEA Grapalat"/>
          <w:b/>
          <w:bCs/>
          <w:color w:val="000000"/>
        </w:rPr>
        <w:t xml:space="preserve"> </w:t>
      </w:r>
      <w:r>
        <w:rPr>
          <w:rFonts w:ascii="GHEA Grapalat" w:hAnsi="GHEA Grapalat"/>
          <w:b/>
          <w:bCs/>
          <w:color w:val="000000"/>
        </w:rPr>
        <w:t>ԹՎԱԿԱՆԻ</w:t>
      </w:r>
      <w:r w:rsidRPr="008C7C42">
        <w:rPr>
          <w:rFonts w:ascii="GHEA Grapalat" w:hAnsi="GHEA Grapalat"/>
          <w:b/>
          <w:bCs/>
          <w:color w:val="000000"/>
        </w:rPr>
        <w:t xml:space="preserve"> </w:t>
      </w:r>
      <w:r>
        <w:rPr>
          <w:rFonts w:ascii="GHEA Grapalat" w:hAnsi="GHEA Grapalat"/>
          <w:b/>
          <w:bCs/>
          <w:color w:val="000000"/>
        </w:rPr>
        <w:t>ՊԵՏԱԿԱՆ</w:t>
      </w:r>
      <w:r w:rsidRPr="008C7C42">
        <w:rPr>
          <w:rFonts w:ascii="GHEA Grapalat" w:hAnsi="GHEA Grapalat"/>
          <w:b/>
          <w:bCs/>
          <w:color w:val="000000"/>
        </w:rPr>
        <w:t xml:space="preserve"> </w:t>
      </w:r>
      <w:r>
        <w:rPr>
          <w:rFonts w:ascii="GHEA Grapalat" w:hAnsi="GHEA Grapalat"/>
          <w:b/>
          <w:bCs/>
          <w:color w:val="000000"/>
        </w:rPr>
        <w:t>ԲՅՈՒՋԵԻ</w:t>
      </w:r>
      <w:r w:rsidRPr="008C7C42">
        <w:rPr>
          <w:rFonts w:ascii="GHEA Grapalat" w:hAnsi="GHEA Grapalat"/>
          <w:b/>
          <w:bCs/>
          <w:color w:val="000000"/>
        </w:rPr>
        <w:t xml:space="preserve"> </w:t>
      </w:r>
      <w:r>
        <w:rPr>
          <w:rFonts w:ascii="GHEA Grapalat" w:hAnsi="GHEA Grapalat"/>
          <w:b/>
          <w:bCs/>
          <w:color w:val="000000"/>
        </w:rPr>
        <w:t>ՄԱՍԻՆ</w:t>
      </w:r>
      <w:r w:rsidRPr="008C7C42">
        <w:rPr>
          <w:rFonts w:ascii="GHEA Grapalat" w:hAnsi="GHEA Grapalat"/>
          <w:b/>
          <w:bCs/>
          <w:color w:val="000000"/>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w:t>
      </w:r>
      <w:r w:rsidRPr="008C7C42">
        <w:rPr>
          <w:rFonts w:ascii="GHEA Grapalat" w:hAnsi="GHEA Grapalat"/>
          <w:b/>
          <w:bCs/>
          <w:color w:val="000000"/>
        </w:rPr>
        <w:t xml:space="preserve"> </w:t>
      </w:r>
      <w:r>
        <w:rPr>
          <w:rFonts w:ascii="GHEA Grapalat" w:hAnsi="GHEA Grapalat"/>
          <w:b/>
          <w:bCs/>
          <w:color w:val="000000"/>
        </w:rPr>
        <w:t>ԵՎ</w:t>
      </w:r>
      <w:r w:rsidRPr="008C7C42">
        <w:rPr>
          <w:rFonts w:ascii="GHEA Grapalat" w:hAnsi="GHEA Grapalat"/>
          <w:b/>
          <w:bCs/>
          <w:color w:val="000000"/>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8C7C42">
        <w:rPr>
          <w:rFonts w:ascii="GHEA Grapalat" w:hAnsi="GHEA Grapalat"/>
          <w:b/>
          <w:bCs/>
          <w:color w:val="000000"/>
        </w:rPr>
        <w:t xml:space="preserve"> 20</w:t>
      </w:r>
      <w:r>
        <w:rPr>
          <w:rFonts w:ascii="GHEA Grapalat" w:hAnsi="GHEA Grapalat"/>
          <w:b/>
          <w:bCs/>
          <w:color w:val="000000"/>
          <w:lang w:val="af-ZA"/>
        </w:rPr>
        <w:t>24</w:t>
      </w:r>
      <w:r w:rsidRPr="008C7C42">
        <w:rPr>
          <w:rFonts w:ascii="GHEA Grapalat" w:hAnsi="GHEA Grapalat"/>
          <w:b/>
          <w:bCs/>
          <w:color w:val="000000"/>
        </w:rPr>
        <w:t xml:space="preserve"> </w:t>
      </w:r>
      <w:r>
        <w:rPr>
          <w:rFonts w:ascii="GHEA Grapalat" w:hAnsi="GHEA Grapalat"/>
          <w:b/>
          <w:bCs/>
          <w:color w:val="000000"/>
        </w:rPr>
        <w:t>ԹՎԱԿԱՆԻ</w:t>
      </w:r>
      <w:r w:rsidRPr="008C7C42">
        <w:rPr>
          <w:rFonts w:ascii="GHEA Grapalat" w:hAnsi="GHEA Grapalat"/>
          <w:b/>
          <w:bCs/>
          <w:color w:val="000000"/>
        </w:rPr>
        <w:t xml:space="preserve"> </w:t>
      </w:r>
      <w:r>
        <w:rPr>
          <w:rFonts w:ascii="GHEA Grapalat" w:hAnsi="GHEA Grapalat"/>
          <w:b/>
          <w:bCs/>
          <w:color w:val="000000"/>
        </w:rPr>
        <w:t>ԴԵԿՏԵՄԲԵՐԻ</w:t>
      </w:r>
      <w:r>
        <w:rPr>
          <w:rFonts w:ascii="GHEA Grapalat" w:hAnsi="GHEA Grapalat"/>
          <w:b/>
          <w:bCs/>
          <w:color w:val="000000"/>
          <w:lang w:val="af-ZA"/>
        </w:rPr>
        <w:t xml:space="preserve"> 27</w:t>
      </w:r>
      <w:r w:rsidRPr="008C7C42">
        <w:rPr>
          <w:rFonts w:ascii="GHEA Grapalat" w:hAnsi="GHEA Grapalat"/>
          <w:b/>
          <w:bCs/>
          <w:color w:val="000000"/>
        </w:rPr>
        <w:t>-</w:t>
      </w:r>
      <w:r>
        <w:rPr>
          <w:rFonts w:ascii="GHEA Grapalat" w:hAnsi="GHEA Grapalat"/>
          <w:b/>
          <w:bCs/>
          <w:color w:val="000000"/>
        </w:rPr>
        <w:t>Ի</w:t>
      </w:r>
      <w:r w:rsidRPr="008C7C42">
        <w:rPr>
          <w:rFonts w:ascii="GHEA Grapalat" w:hAnsi="GHEA Grapalat"/>
          <w:b/>
          <w:bCs/>
          <w:color w:val="000000"/>
        </w:rPr>
        <w:t xml:space="preserve"> </w:t>
      </w:r>
      <w:r>
        <w:rPr>
          <w:rFonts w:ascii="GHEA Grapalat" w:hAnsi="GHEA Grapalat"/>
          <w:b/>
          <w:bCs/>
          <w:color w:val="000000"/>
        </w:rPr>
        <w:t>N</w:t>
      </w:r>
      <w:r w:rsidRPr="008C7C42">
        <w:rPr>
          <w:rFonts w:ascii="GHEA Grapalat" w:hAnsi="GHEA Grapalat"/>
          <w:b/>
          <w:bCs/>
          <w:color w:val="000000"/>
        </w:rPr>
        <w:t xml:space="preserve"> </w:t>
      </w:r>
      <w:r>
        <w:rPr>
          <w:rFonts w:ascii="GHEA Grapalat" w:hAnsi="GHEA Grapalat"/>
          <w:b/>
          <w:bCs/>
          <w:color w:val="000000"/>
          <w:lang w:val="af-ZA"/>
        </w:rPr>
        <w:t>2060</w:t>
      </w:r>
      <w:r w:rsidRPr="008C7C42">
        <w:rPr>
          <w:rFonts w:ascii="GHEA Grapalat" w:hAnsi="GHEA Grapalat"/>
          <w:b/>
          <w:bCs/>
          <w:color w:val="000000"/>
        </w:rPr>
        <w:t>-</w:t>
      </w:r>
      <w:r>
        <w:rPr>
          <w:rFonts w:ascii="GHEA Grapalat" w:hAnsi="GHEA Grapalat"/>
          <w:b/>
          <w:bCs/>
          <w:color w:val="000000"/>
        </w:rPr>
        <w:t>Ն</w:t>
      </w:r>
      <w:r w:rsidRPr="008C7C42">
        <w:rPr>
          <w:rFonts w:ascii="GHEA Grapalat" w:hAnsi="GHEA Grapalat"/>
          <w:b/>
          <w:bCs/>
          <w:color w:val="000000"/>
        </w:rPr>
        <w:t xml:space="preserve"> </w:t>
      </w:r>
      <w:r>
        <w:rPr>
          <w:rFonts w:ascii="GHEA Grapalat" w:hAnsi="GHEA Grapalat"/>
          <w:b/>
          <w:bCs/>
          <w:color w:val="000000"/>
        </w:rPr>
        <w:t>ՈՐՈՇՄԱՆ</w:t>
      </w:r>
      <w:r w:rsidRPr="008C7C42">
        <w:rPr>
          <w:rFonts w:ascii="GHEA Grapalat" w:hAnsi="GHEA Grapalat"/>
          <w:b/>
          <w:bCs/>
          <w:color w:val="000000"/>
        </w:rPr>
        <w:t xml:space="preserve"> </w:t>
      </w:r>
      <w:r>
        <w:rPr>
          <w:rFonts w:ascii="GHEA Grapalat" w:hAnsi="GHEA Grapalat"/>
          <w:b/>
          <w:bCs/>
          <w:color w:val="000000"/>
        </w:rPr>
        <w:t>ՄԵՋ</w:t>
      </w:r>
      <w:r w:rsidRPr="008C7C42">
        <w:rPr>
          <w:rFonts w:ascii="GHEA Grapalat" w:hAnsi="GHEA Grapalat"/>
          <w:b/>
          <w:bCs/>
          <w:color w:val="000000"/>
        </w:rPr>
        <w:t xml:space="preserve"> </w:t>
      </w:r>
      <w:r>
        <w:rPr>
          <w:rFonts w:ascii="GHEA Grapalat" w:hAnsi="GHEA Grapalat"/>
          <w:b/>
          <w:bCs/>
          <w:color w:val="000000"/>
        </w:rPr>
        <w:t>ՓՈՓՈԽՈՒԹՅՈՒՆՆԵՐ</w:t>
      </w:r>
      <w:r w:rsidRPr="008C7C42">
        <w:rPr>
          <w:rFonts w:ascii="GHEA Grapalat" w:hAnsi="GHEA Grapalat"/>
          <w:b/>
          <w:bCs/>
          <w:color w:val="000000"/>
        </w:rPr>
        <w:t xml:space="preserve"> </w:t>
      </w:r>
      <w:r>
        <w:rPr>
          <w:rFonts w:ascii="GHEA Grapalat" w:hAnsi="GHEA Grapalat"/>
          <w:b/>
          <w:bCs/>
          <w:color w:val="000000"/>
        </w:rPr>
        <w:t>ԵՎ</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Pr>
          <w:rFonts w:ascii="GHEA Grapalat" w:hAnsi="GHEA Grapalat"/>
          <w:b/>
          <w:bCs/>
          <w:color w:val="000000"/>
          <w:lang w:val="af-ZA"/>
        </w:rPr>
        <w:t xml:space="preserve"> </w:t>
      </w:r>
      <w:r w:rsidRPr="007A5DF4">
        <w:rPr>
          <w:rFonts w:ascii="GHEA Grapalat" w:hAnsi="GHEA Grapalat"/>
          <w:b/>
          <w:bCs/>
          <w:color w:val="000000"/>
        </w:rPr>
        <w:t>ՄԱՍԻՆ</w:t>
      </w:r>
      <w:r w:rsidRPr="008C7C42">
        <w:rPr>
          <w:rFonts w:ascii="GHEA Grapalat" w:hAnsi="GHEA Grapalat"/>
          <w:b/>
          <w:bCs/>
          <w:color w:val="000000"/>
        </w:rPr>
        <w:t xml:space="preserve"> </w:t>
      </w:r>
    </w:p>
    <w:p w14:paraId="5D5B441D" w14:textId="77777777" w:rsidR="00370C85" w:rsidRPr="001F1303" w:rsidRDefault="00370C85" w:rsidP="00370C85">
      <w:pPr>
        <w:pStyle w:val="NormalWeb"/>
        <w:shd w:val="clear" w:color="auto" w:fill="FFFFFF"/>
        <w:spacing w:before="0" w:beforeAutospacing="0" w:after="0" w:afterAutospacing="0"/>
        <w:jc w:val="center"/>
        <w:rPr>
          <w:rFonts w:ascii="GHEA Grapalat" w:hAnsi="GHEA Grapalat"/>
          <w:lang w:val="hy-AM"/>
        </w:rPr>
      </w:pPr>
      <w:r w:rsidRPr="001F1303">
        <w:rPr>
          <w:rFonts w:ascii="GHEA Grapalat" w:hAnsi="GHEA Grapalat" w:cs="Sylfaen"/>
          <w:b/>
          <w:lang w:val="hy-AM"/>
        </w:rPr>
        <w:t>ՀԱՅԱՍՏԱՆԻ ՀԱՆՐԱՊԵՏՈՒԹՅԱՆ ԿԱՌԱՎԱՐՈՒԹՅԱՆ ՈՐՈՇՄԱՆ ՆԱԽԱԳԾԻ</w:t>
      </w:r>
    </w:p>
    <w:p w14:paraId="7419E158" w14:textId="5BA01E3C" w:rsidR="00DC2E1A" w:rsidRPr="006C7D95" w:rsidRDefault="00DC2E1A" w:rsidP="00DC2E1A">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sidRPr="006C7D95">
        <w:rPr>
          <w:rFonts w:ascii="Calibri" w:eastAsia="Times New Roman" w:hAnsi="Calibri" w:cs="Calibri"/>
          <w:b/>
          <w:color w:val="000000"/>
          <w:sz w:val="24"/>
          <w:szCs w:val="24"/>
          <w:lang w:val="hy-AM"/>
        </w:rPr>
        <w:t>  </w:t>
      </w:r>
      <w:r w:rsidRPr="006C7D95">
        <w:rPr>
          <w:rFonts w:ascii="GHEA Grapalat" w:eastAsia="Times New Roman" w:hAnsi="GHEA Grapalat" w:cs="Times New Roman"/>
          <w:b/>
          <w:color w:val="000000"/>
          <w:sz w:val="24"/>
          <w:szCs w:val="24"/>
          <w:lang w:val="hy-AM"/>
        </w:rPr>
        <w:t xml:space="preserve"> </w:t>
      </w:r>
      <w:r w:rsidRPr="006C7D95">
        <w:rPr>
          <w:rFonts w:ascii="Calibri" w:eastAsia="Times New Roman" w:hAnsi="Calibri" w:cs="Calibri"/>
          <w:b/>
          <w:color w:val="000000"/>
          <w:sz w:val="24"/>
          <w:szCs w:val="24"/>
          <w:lang w:val="hy-AM"/>
        </w:rPr>
        <w:t> </w:t>
      </w:r>
    </w:p>
    <w:tbl>
      <w:tblPr>
        <w:tblW w:w="149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182"/>
        <w:gridCol w:w="6750"/>
      </w:tblGrid>
      <w:tr w:rsidR="003D4B29" w:rsidRPr="00DC6775" w14:paraId="1A191E89" w14:textId="77777777" w:rsidTr="00A0194C">
        <w:trPr>
          <w:tblCellSpacing w:w="0" w:type="dxa"/>
          <w:jc w:val="center"/>
        </w:trPr>
        <w:tc>
          <w:tcPr>
            <w:tcW w:w="8182" w:type="dxa"/>
            <w:tcBorders>
              <w:top w:val="outset" w:sz="6" w:space="0" w:color="auto"/>
              <w:left w:val="outset" w:sz="6" w:space="0" w:color="auto"/>
              <w:bottom w:val="outset" w:sz="6" w:space="0" w:color="auto"/>
              <w:right w:val="outset" w:sz="6" w:space="0" w:color="auto"/>
            </w:tcBorders>
            <w:shd w:val="clear" w:color="auto" w:fill="FFFFFF"/>
          </w:tcPr>
          <w:p w14:paraId="2DF83DAD" w14:textId="77777777" w:rsidR="003D4B29" w:rsidRPr="00950364" w:rsidRDefault="003D4B29" w:rsidP="00D32B0B">
            <w:pPr>
              <w:spacing w:line="240" w:lineRule="auto"/>
              <w:ind w:left="125" w:right="130" w:firstLine="125"/>
              <w:jc w:val="both"/>
              <w:rPr>
                <w:rFonts w:ascii="GHEA Grapalat" w:hAnsi="GHEA Grapalat"/>
                <w:color w:val="000000"/>
                <w:lang w:val="hy-AM"/>
              </w:rPr>
            </w:pPr>
          </w:p>
        </w:tc>
        <w:tc>
          <w:tcPr>
            <w:tcW w:w="6750" w:type="dxa"/>
            <w:tcBorders>
              <w:top w:val="outset" w:sz="6" w:space="0" w:color="auto"/>
              <w:left w:val="outset" w:sz="6" w:space="0" w:color="auto"/>
              <w:bottom w:val="outset" w:sz="6" w:space="0" w:color="auto"/>
              <w:right w:val="outset" w:sz="6" w:space="0" w:color="auto"/>
            </w:tcBorders>
            <w:shd w:val="clear" w:color="auto" w:fill="FFFFFF" w:themeFill="background1"/>
          </w:tcPr>
          <w:p w14:paraId="2762F336" w14:textId="77777777" w:rsidR="003D4B29" w:rsidRPr="009771BD" w:rsidRDefault="003D4B29" w:rsidP="00950364">
            <w:pPr>
              <w:spacing w:after="0" w:line="240" w:lineRule="auto"/>
              <w:ind w:left="121" w:right="126"/>
              <w:jc w:val="center"/>
              <w:rPr>
                <w:rFonts w:ascii="GHEA Grapalat" w:eastAsia="Times New Roman" w:hAnsi="GHEA Grapalat" w:cs="Sylfaen"/>
                <w:b/>
                <w:bCs/>
                <w:color w:val="000000"/>
                <w:lang w:val="hy-AM"/>
              </w:rPr>
            </w:pPr>
          </w:p>
        </w:tc>
      </w:tr>
      <w:tr w:rsidR="00370C85" w:rsidRPr="00C161C5" w14:paraId="0F385522" w14:textId="77777777" w:rsidTr="00A0194C">
        <w:trPr>
          <w:tblCellSpacing w:w="0" w:type="dxa"/>
          <w:jc w:val="center"/>
        </w:trPr>
        <w:tc>
          <w:tcPr>
            <w:tcW w:w="8182" w:type="dxa"/>
            <w:tcBorders>
              <w:top w:val="outset" w:sz="6" w:space="0" w:color="auto"/>
              <w:left w:val="outset" w:sz="6" w:space="0" w:color="auto"/>
              <w:right w:val="outset" w:sz="6" w:space="0" w:color="auto"/>
            </w:tcBorders>
            <w:shd w:val="clear" w:color="auto" w:fill="D0D0D0"/>
          </w:tcPr>
          <w:p w14:paraId="77A6AC54" w14:textId="4621A764" w:rsidR="00370C85" w:rsidRPr="0003779E" w:rsidRDefault="00370C85" w:rsidP="00370C85">
            <w:pPr>
              <w:spacing w:after="0"/>
              <w:ind w:left="261" w:right="268" w:firstLine="283"/>
              <w:jc w:val="both"/>
              <w:rPr>
                <w:rFonts w:ascii="GHEA Grapalat" w:hAnsi="GHEA Grapalat"/>
                <w:lang w:val="hy-AM"/>
              </w:rPr>
            </w:pPr>
            <w:r w:rsidRPr="00E54715">
              <w:rPr>
                <w:rFonts w:ascii="GHEA Grapalat" w:hAnsi="GHEA Grapalat"/>
                <w:sz w:val="24"/>
                <w:szCs w:val="24"/>
              </w:rPr>
              <w:t xml:space="preserve">1. ՀՀ </w:t>
            </w:r>
            <w:proofErr w:type="spellStart"/>
            <w:r w:rsidRPr="00E54715">
              <w:rPr>
                <w:rFonts w:ascii="GHEA Grapalat" w:hAnsi="GHEA Grapalat"/>
                <w:sz w:val="24"/>
                <w:szCs w:val="24"/>
              </w:rPr>
              <w:t>ֆինանսների</w:t>
            </w:r>
            <w:proofErr w:type="spellEnd"/>
            <w:r w:rsidRPr="00E54715">
              <w:rPr>
                <w:rFonts w:ascii="GHEA Grapalat" w:hAnsi="GHEA Grapalat"/>
                <w:sz w:val="24"/>
                <w:szCs w:val="24"/>
              </w:rPr>
              <w:t xml:space="preserve"> </w:t>
            </w:r>
            <w:proofErr w:type="spellStart"/>
            <w:r w:rsidRPr="00E54715">
              <w:rPr>
                <w:rFonts w:ascii="GHEA Grapalat" w:hAnsi="GHEA Grapalat"/>
                <w:sz w:val="24"/>
                <w:szCs w:val="24"/>
              </w:rPr>
              <w:t>նախարարությ</w:t>
            </w:r>
            <w:proofErr w:type="spellEnd"/>
            <w:r w:rsidRPr="00E54715">
              <w:rPr>
                <w:rFonts w:ascii="GHEA Grapalat" w:hAnsi="GHEA Grapalat"/>
                <w:sz w:val="24"/>
                <w:szCs w:val="24"/>
                <w:lang w:val="hy-AM"/>
              </w:rPr>
              <w:t>ու</w:t>
            </w:r>
            <w:r w:rsidRPr="00E54715">
              <w:rPr>
                <w:rFonts w:ascii="GHEA Grapalat" w:hAnsi="GHEA Grapalat"/>
                <w:sz w:val="24"/>
                <w:szCs w:val="24"/>
              </w:rPr>
              <w:t>ն</w:t>
            </w:r>
          </w:p>
        </w:tc>
        <w:tc>
          <w:tcPr>
            <w:tcW w:w="6750" w:type="dxa"/>
            <w:tcBorders>
              <w:top w:val="outset" w:sz="6" w:space="0" w:color="auto"/>
              <w:left w:val="outset" w:sz="6" w:space="0" w:color="auto"/>
              <w:bottom w:val="outset" w:sz="6" w:space="0" w:color="auto"/>
              <w:right w:val="outset" w:sz="6" w:space="0" w:color="auto"/>
            </w:tcBorders>
            <w:shd w:val="clear" w:color="auto" w:fill="D0D0D0"/>
          </w:tcPr>
          <w:p w14:paraId="502DFC63" w14:textId="550620A9"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w:t>
            </w:r>
            <w:r w:rsidR="00AE0C36">
              <w:rPr>
                <w:rFonts w:ascii="GHEA Grapalat" w:hAnsi="GHEA Grapalat"/>
                <w:sz w:val="24"/>
                <w:szCs w:val="24"/>
                <w:lang w:val="hy-AM"/>
              </w:rPr>
              <w:t>0</w:t>
            </w:r>
            <w:r w:rsidR="00E03EE5">
              <w:rPr>
                <w:rFonts w:ascii="GHEA Grapalat" w:hAnsi="GHEA Grapalat"/>
                <w:sz w:val="24"/>
                <w:szCs w:val="24"/>
                <w:lang w:val="hy-AM"/>
              </w:rPr>
              <w:t>5</w:t>
            </w:r>
            <w:r>
              <w:rPr>
                <w:rFonts w:ascii="GHEA Grapalat" w:hAnsi="GHEA Grapalat"/>
                <w:sz w:val="24"/>
                <w:szCs w:val="24"/>
              </w:rPr>
              <w:t>.</w:t>
            </w:r>
            <w:r>
              <w:rPr>
                <w:rFonts w:ascii="GHEA Grapalat" w:hAnsi="GHEA Grapalat"/>
                <w:sz w:val="24"/>
                <w:szCs w:val="24"/>
                <w:lang w:val="hy-AM"/>
              </w:rPr>
              <w:t>0</w:t>
            </w:r>
            <w:r w:rsidR="00E03EE5">
              <w:rPr>
                <w:rFonts w:ascii="GHEA Grapalat" w:hAnsi="GHEA Grapalat"/>
                <w:sz w:val="24"/>
                <w:szCs w:val="24"/>
                <w:lang w:val="hy-AM"/>
              </w:rPr>
              <w:t>6</w:t>
            </w:r>
            <w:r>
              <w:rPr>
                <w:rFonts w:ascii="GHEA Grapalat" w:hAnsi="GHEA Grapalat"/>
                <w:sz w:val="24"/>
                <w:szCs w:val="24"/>
              </w:rPr>
              <w:t>.2025</w:t>
            </w:r>
          </w:p>
        </w:tc>
      </w:tr>
      <w:tr w:rsidR="00370C85" w:rsidRPr="00C161C5" w14:paraId="7FB75076" w14:textId="77777777" w:rsidTr="00A0194C">
        <w:trPr>
          <w:tblCellSpacing w:w="0" w:type="dxa"/>
          <w:jc w:val="center"/>
        </w:trPr>
        <w:tc>
          <w:tcPr>
            <w:tcW w:w="8182" w:type="dxa"/>
            <w:tcBorders>
              <w:left w:val="outset" w:sz="6" w:space="0" w:color="auto"/>
              <w:right w:val="outset" w:sz="6" w:space="0" w:color="auto"/>
            </w:tcBorders>
            <w:shd w:val="clear" w:color="auto" w:fill="FFFFFF"/>
          </w:tcPr>
          <w:p w14:paraId="6028E974" w14:textId="77777777" w:rsidR="00370C85" w:rsidRPr="0003779E" w:rsidRDefault="00370C85" w:rsidP="00370C85">
            <w:pPr>
              <w:spacing w:after="0"/>
              <w:ind w:left="261" w:right="268" w:firstLine="283"/>
              <w:jc w:val="both"/>
              <w:rPr>
                <w:rFonts w:ascii="GHEA Grapalat" w:hAnsi="GHEA Grapalat"/>
                <w:lang w:val="hy-AM"/>
              </w:rPr>
            </w:pPr>
          </w:p>
        </w:tc>
        <w:tc>
          <w:tcPr>
            <w:tcW w:w="675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C90F297" w14:textId="58818882"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01/9-1/</w:t>
            </w:r>
            <w:r w:rsidR="00AE0C36">
              <w:rPr>
                <w:rFonts w:ascii="GHEA Grapalat" w:hAnsi="GHEA Grapalat"/>
                <w:sz w:val="24"/>
                <w:szCs w:val="24"/>
                <w:lang w:val="hy-AM"/>
              </w:rPr>
              <w:t>12</w:t>
            </w:r>
            <w:r w:rsidR="00930155">
              <w:rPr>
                <w:rFonts w:ascii="GHEA Grapalat" w:hAnsi="GHEA Grapalat"/>
                <w:sz w:val="24"/>
                <w:szCs w:val="24"/>
                <w:lang w:val="hy-AM"/>
              </w:rPr>
              <w:t>778</w:t>
            </w:r>
            <w:r w:rsidRPr="00E063B7">
              <w:rPr>
                <w:rFonts w:ascii="GHEA Grapalat" w:hAnsi="GHEA Grapalat"/>
                <w:sz w:val="24"/>
                <w:szCs w:val="24"/>
                <w:lang w:val="hy-AM"/>
              </w:rPr>
              <w:t>-202</w:t>
            </w:r>
            <w:r>
              <w:rPr>
                <w:rFonts w:ascii="GHEA Grapalat" w:hAnsi="GHEA Grapalat"/>
                <w:sz w:val="24"/>
                <w:szCs w:val="24"/>
                <w:lang w:val="hy-AM"/>
              </w:rPr>
              <w:t>5</w:t>
            </w:r>
          </w:p>
        </w:tc>
      </w:tr>
      <w:tr w:rsidR="00370C85" w:rsidRPr="0052109B" w14:paraId="407775A9" w14:textId="77777777" w:rsidTr="00A0194C">
        <w:trPr>
          <w:trHeight w:val="4395"/>
          <w:tblCellSpacing w:w="0" w:type="dxa"/>
          <w:jc w:val="center"/>
        </w:trPr>
        <w:tc>
          <w:tcPr>
            <w:tcW w:w="8182" w:type="dxa"/>
            <w:tcBorders>
              <w:top w:val="outset" w:sz="6" w:space="0" w:color="auto"/>
              <w:left w:val="outset" w:sz="6" w:space="0" w:color="auto"/>
              <w:bottom w:val="outset" w:sz="6" w:space="0" w:color="auto"/>
              <w:right w:val="outset" w:sz="6" w:space="0" w:color="auto"/>
            </w:tcBorders>
            <w:shd w:val="clear" w:color="auto" w:fill="FFFFFF"/>
          </w:tcPr>
          <w:p w14:paraId="0FAE4D14" w14:textId="1BD85AFA" w:rsidR="00A01413" w:rsidRPr="00A0194C" w:rsidRDefault="00A01413" w:rsidP="00A0194C">
            <w:pPr>
              <w:pStyle w:val="ListParagraph"/>
              <w:numPr>
                <w:ilvl w:val="0"/>
                <w:numId w:val="35"/>
              </w:numPr>
              <w:tabs>
                <w:tab w:val="left" w:pos="567"/>
                <w:tab w:val="left" w:pos="709"/>
                <w:tab w:val="left" w:pos="993"/>
              </w:tabs>
              <w:spacing w:line="276" w:lineRule="auto"/>
              <w:ind w:left="240" w:right="90" w:firstLine="567"/>
              <w:jc w:val="both"/>
              <w:rPr>
                <w:rFonts w:ascii="GHEA Grapalat" w:hAnsi="GHEA Grapalat" w:cs="Arial"/>
                <w:sz w:val="22"/>
                <w:szCs w:val="22"/>
                <w:lang w:val="hy-AM"/>
              </w:rPr>
            </w:pPr>
            <w:r w:rsidRPr="00A0194C">
              <w:rPr>
                <w:rFonts w:ascii="GHEA Grapalat" w:hAnsi="GHEA Grapalat" w:cs="Arial"/>
                <w:sz w:val="22"/>
                <w:szCs w:val="22"/>
                <w:lang w:val="hy-AM"/>
              </w:rPr>
              <w:t>Արարատի մարզի Արտաշատ համայնքի Այգեպատ բնակավայրում նախադպրոցական հաստատության /մանկապարտեզ/ կառուցման աշխատանքների գինը կնքված պայմանագրի 5.1 կետի համաձայն կազմում է 331,068.72 հազ. դրամ, սակայն ՀՀ պետական բյուջեից տրամադրվող սուբվենցիայի չափաբաժինը հաշվարկված է 383,492.1 հազ. դրամից, որը կազմում է 268,444.5 հազ. դրամ, հետևաբար առաջարկում ենք նախագծով նշված աշխատանքի համար նախատեսված 268,444.5 հազ. դրամի փոխարեն նախատեսել  231,748.1 հազ. դրամ:</w:t>
            </w:r>
          </w:p>
          <w:p w14:paraId="549F0D1E" w14:textId="77777777" w:rsidR="00633FF5" w:rsidRPr="00A0194C" w:rsidRDefault="00633FF5" w:rsidP="00A0194C">
            <w:pPr>
              <w:pStyle w:val="ListParagraph"/>
              <w:tabs>
                <w:tab w:val="left" w:pos="567"/>
                <w:tab w:val="left" w:pos="709"/>
                <w:tab w:val="left" w:pos="993"/>
              </w:tabs>
              <w:spacing w:line="276" w:lineRule="auto"/>
              <w:ind w:left="240" w:right="90"/>
              <w:jc w:val="both"/>
              <w:rPr>
                <w:rFonts w:ascii="GHEA Grapalat" w:hAnsi="GHEA Grapalat" w:cs="Arial"/>
                <w:sz w:val="22"/>
                <w:szCs w:val="22"/>
                <w:lang w:val="hy-AM"/>
              </w:rPr>
            </w:pPr>
          </w:p>
          <w:p w14:paraId="7D25280A" w14:textId="77777777" w:rsidR="00A01413" w:rsidRPr="00A0194C" w:rsidRDefault="00A01413" w:rsidP="00A0194C">
            <w:pPr>
              <w:pStyle w:val="ListParagraph"/>
              <w:numPr>
                <w:ilvl w:val="0"/>
                <w:numId w:val="35"/>
              </w:numPr>
              <w:tabs>
                <w:tab w:val="left" w:pos="567"/>
                <w:tab w:val="left" w:pos="709"/>
                <w:tab w:val="left" w:pos="993"/>
              </w:tabs>
              <w:spacing w:line="276" w:lineRule="auto"/>
              <w:ind w:left="240" w:right="90" w:firstLine="567"/>
              <w:jc w:val="both"/>
              <w:rPr>
                <w:rFonts w:ascii="GHEA Grapalat" w:hAnsi="GHEA Grapalat" w:cs="Arial"/>
                <w:sz w:val="22"/>
                <w:szCs w:val="22"/>
                <w:lang w:val="hy-AM"/>
              </w:rPr>
            </w:pPr>
            <w:r w:rsidRPr="00A0194C">
              <w:rPr>
                <w:rFonts w:ascii="GHEA Grapalat" w:hAnsi="GHEA Grapalat" w:cs="Arial"/>
                <w:sz w:val="22"/>
                <w:szCs w:val="22"/>
                <w:lang w:val="hy-AM"/>
              </w:rPr>
              <w:t xml:space="preserve">Արմավիրի մարզի Մեծամոր համայնքի Տանձուտ բնակավայրի մանկապարտեզի շենքի հարակից տարածքի բարեկարգման աշխատանքների համար ՀՀ պետական բյուջեից տրամադրվող սուբվենցիայի չափաբաժինը նախատեսվել է ՀՀ կառավարության 16.11.2006թ. «Հայաստանի Հանրապետության պետական բյուջեից համայնքներին սուբվենցիաների տրամադրման կարգը հաստատելու մասին» N 1708-Ն որոշման N 1 հավելվածով հաստատված կարգի (այսուհետ՝ Կարգ) համաձայն «Նախադպրոցական հաստատությունների կառուցում, վերակառուցում/նորոգում, ինչպես նաև համապատասխան գույքի և կահավորանքի ձեռքբերում» ծրագրի համար սահմանված ՀՀ պետական բյուջեից տրամադրվող սուբվենցիայի չափաբաժնի չափով: Սակայն հաշվի առնելով, որ նշված բարեկարգման աշխատանքները դիտարկվել են որպես առանձին ծրագիր (չեն հանդիսանում նախադպրոցական </w:t>
            </w:r>
            <w:r w:rsidRPr="00A0194C">
              <w:rPr>
                <w:rFonts w:ascii="GHEA Grapalat" w:hAnsi="GHEA Grapalat" w:cs="Arial"/>
                <w:sz w:val="22"/>
                <w:szCs w:val="22"/>
                <w:lang w:val="hy-AM"/>
              </w:rPr>
              <w:lastRenderedPageBreak/>
              <w:t>հաստատությունների կառուցում, վերակառուցում/նորոգում), ուստի հիմնավորման անհրաժեշտություն ունի տարածքի բարեկարգման աշխատանքները վերոնշյալ չափաբաժնով հաշվարկելու առաջարկությունը:</w:t>
            </w:r>
          </w:p>
          <w:p w14:paraId="7BC553CA" w14:textId="77777777" w:rsidR="0076056F" w:rsidRPr="00A0194C" w:rsidRDefault="0076056F" w:rsidP="00A0194C">
            <w:pPr>
              <w:pStyle w:val="ListParagraph"/>
              <w:numPr>
                <w:ilvl w:val="0"/>
                <w:numId w:val="35"/>
              </w:numPr>
              <w:tabs>
                <w:tab w:val="left" w:pos="567"/>
                <w:tab w:val="left" w:pos="709"/>
                <w:tab w:val="left" w:pos="1134"/>
              </w:tabs>
              <w:spacing w:line="276" w:lineRule="auto"/>
              <w:ind w:left="240" w:right="90" w:firstLine="567"/>
              <w:jc w:val="both"/>
              <w:rPr>
                <w:rFonts w:ascii="GHEA Grapalat" w:hAnsi="GHEA Grapalat" w:cs="Arial"/>
                <w:sz w:val="22"/>
                <w:szCs w:val="22"/>
                <w:lang w:val="hy-AM"/>
              </w:rPr>
            </w:pPr>
            <w:r w:rsidRPr="00A0194C">
              <w:rPr>
                <w:rFonts w:ascii="GHEA Grapalat" w:hAnsi="GHEA Grapalat" w:cs="Arial"/>
                <w:sz w:val="22"/>
                <w:szCs w:val="22"/>
                <w:lang w:val="hy-AM"/>
              </w:rPr>
              <w:t xml:space="preserve">Լոռի մարզի Տաշիր համայնքի Նորաշեն և Սարչապետ բնակավայրերի ճանապարհների սալարկմամբ վերանորոգման, Տավուշի մարզի Իջևան քաղաքի Այգեստան փողոցից դեպի Ասլանյան փողոց միացնող հատվածի և հարակից նրբանցքի տուֆ քարով ճանապարհի սալիկապատման աշխատանքների համար ՀՀ պետական բյուջեից տրամադրվող սուբվենցիայի չափաբաժինները դիտարկվել են Կարգի 24.3 կետի պահանջների համաձայն՝ որի արդյունքում ոչ սահմանամերձ բնակավայրի օբյեկտների ֆինանսական գնահատականի հաշվարկում կիրառվել է սահմանամերձ բնակավայրերի համար: </w:t>
            </w:r>
          </w:p>
          <w:p w14:paraId="0E1F296F" w14:textId="77777777" w:rsidR="00A01413" w:rsidRPr="00A0194C" w:rsidRDefault="00A01413" w:rsidP="00A0194C">
            <w:pPr>
              <w:pStyle w:val="ListParagraph"/>
              <w:tabs>
                <w:tab w:val="left" w:pos="567"/>
                <w:tab w:val="left" w:pos="709"/>
                <w:tab w:val="left" w:pos="993"/>
              </w:tabs>
              <w:spacing w:line="360" w:lineRule="auto"/>
              <w:ind w:left="240" w:right="90"/>
              <w:jc w:val="both"/>
              <w:rPr>
                <w:rFonts w:ascii="GHEA Grapalat" w:hAnsi="GHEA Grapalat" w:cs="Arial"/>
                <w:sz w:val="22"/>
                <w:szCs w:val="22"/>
                <w:lang w:val="hy-AM"/>
              </w:rPr>
            </w:pPr>
          </w:p>
          <w:p w14:paraId="70404B52" w14:textId="77777777" w:rsidR="00370C85" w:rsidRPr="00AE0C36" w:rsidRDefault="00370C85" w:rsidP="00370C85">
            <w:pPr>
              <w:spacing w:after="0"/>
              <w:ind w:left="261" w:right="268" w:firstLine="283"/>
              <w:jc w:val="both"/>
              <w:rPr>
                <w:rFonts w:ascii="GHEA Grapalat" w:hAnsi="GHEA Grapalat"/>
                <w:lang w:val="hy-AM"/>
              </w:rPr>
            </w:pPr>
          </w:p>
        </w:tc>
        <w:tc>
          <w:tcPr>
            <w:tcW w:w="6750" w:type="dxa"/>
            <w:tcBorders>
              <w:top w:val="outset" w:sz="6" w:space="0" w:color="auto"/>
              <w:left w:val="outset" w:sz="6" w:space="0" w:color="auto"/>
              <w:bottom w:val="outset" w:sz="6" w:space="0" w:color="auto"/>
              <w:right w:val="outset" w:sz="6" w:space="0" w:color="auto"/>
            </w:tcBorders>
            <w:shd w:val="clear" w:color="auto" w:fill="FFFFFF" w:themeFill="background1"/>
          </w:tcPr>
          <w:p w14:paraId="52F81E1C" w14:textId="576D8458" w:rsidR="00370C85" w:rsidRDefault="00370C85" w:rsidP="00071DC6">
            <w:pPr>
              <w:spacing w:after="0"/>
              <w:ind w:left="150"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lastRenderedPageBreak/>
              <w:t xml:space="preserve">  Ընդունվել է</w:t>
            </w:r>
            <w:r w:rsidR="00CC6749">
              <w:rPr>
                <w:rFonts w:ascii="GHEA Grapalat" w:eastAsia="Times New Roman" w:hAnsi="GHEA Grapalat" w:cs="Sylfaen"/>
                <w:bCs/>
                <w:color w:val="000000"/>
                <w:lang w:val="hy-AM"/>
              </w:rPr>
              <w:t>: Նախագծ</w:t>
            </w:r>
            <w:r w:rsidR="009132EA">
              <w:rPr>
                <w:rFonts w:ascii="GHEA Grapalat" w:eastAsia="Times New Roman" w:hAnsi="GHEA Grapalat" w:cs="Sylfaen"/>
                <w:bCs/>
                <w:color w:val="000000"/>
                <w:lang w:val="hy-AM"/>
              </w:rPr>
              <w:t>ում կատարվել է փոփոխություն՝</w:t>
            </w:r>
            <w:r w:rsidR="00CC6749">
              <w:rPr>
                <w:rFonts w:ascii="GHEA Grapalat" w:eastAsia="Times New Roman" w:hAnsi="GHEA Grapalat" w:cs="Sylfaen"/>
                <w:bCs/>
                <w:color w:val="000000"/>
                <w:lang w:val="hy-AM"/>
              </w:rPr>
              <w:t xml:space="preserve"> հատկացվող գումարը</w:t>
            </w:r>
            <w:r w:rsidR="009132EA">
              <w:rPr>
                <w:rFonts w:ascii="GHEA Grapalat" w:eastAsia="Times New Roman" w:hAnsi="GHEA Grapalat" w:cs="Sylfaen"/>
                <w:bCs/>
                <w:color w:val="000000"/>
                <w:lang w:val="hy-AM"/>
              </w:rPr>
              <w:t xml:space="preserve"> </w:t>
            </w:r>
            <w:r w:rsidR="00A85BA1">
              <w:rPr>
                <w:rFonts w:ascii="GHEA Grapalat" w:eastAsia="Times New Roman" w:hAnsi="GHEA Grapalat" w:cs="Sylfaen"/>
                <w:bCs/>
                <w:color w:val="000000"/>
                <w:lang w:val="hy-AM"/>
              </w:rPr>
              <w:t>ճշտվել է</w:t>
            </w:r>
            <w:r w:rsidR="00CC6749">
              <w:rPr>
                <w:rFonts w:ascii="GHEA Grapalat" w:eastAsia="Times New Roman" w:hAnsi="GHEA Grapalat" w:cs="Sylfaen"/>
                <w:bCs/>
                <w:color w:val="000000"/>
                <w:lang w:val="hy-AM"/>
              </w:rPr>
              <w:t>։</w:t>
            </w:r>
            <w:r>
              <w:rPr>
                <w:rFonts w:ascii="GHEA Grapalat" w:eastAsia="Times New Roman" w:hAnsi="GHEA Grapalat" w:cs="Sylfaen"/>
                <w:bCs/>
                <w:color w:val="000000"/>
                <w:lang w:val="hy-AM"/>
              </w:rPr>
              <w:t xml:space="preserve"> </w:t>
            </w:r>
          </w:p>
          <w:p w14:paraId="300FCB54" w14:textId="77777777" w:rsidR="00A3329E" w:rsidRDefault="00A3329E" w:rsidP="00071DC6">
            <w:pPr>
              <w:spacing w:after="0"/>
              <w:ind w:left="150" w:right="126"/>
              <w:jc w:val="both"/>
              <w:rPr>
                <w:rFonts w:ascii="GHEA Grapalat" w:eastAsia="Times New Roman" w:hAnsi="GHEA Grapalat" w:cs="Sylfaen"/>
                <w:bCs/>
                <w:color w:val="000000"/>
                <w:lang w:val="hy-AM"/>
              </w:rPr>
            </w:pPr>
          </w:p>
          <w:p w14:paraId="11AE2538" w14:textId="77777777" w:rsidR="00A3329E" w:rsidRDefault="00A3329E" w:rsidP="00071DC6">
            <w:pPr>
              <w:spacing w:after="0" w:line="240" w:lineRule="auto"/>
              <w:ind w:left="150" w:right="126"/>
              <w:jc w:val="both"/>
              <w:rPr>
                <w:rFonts w:ascii="GHEA Grapalat" w:eastAsia="Times New Roman" w:hAnsi="GHEA Grapalat" w:cs="Sylfaen"/>
                <w:bCs/>
                <w:color w:val="000000"/>
                <w:lang w:val="hy-AM"/>
              </w:rPr>
            </w:pPr>
          </w:p>
          <w:p w14:paraId="240ED226" w14:textId="77777777" w:rsidR="00A3329E" w:rsidRDefault="00A3329E" w:rsidP="00071DC6">
            <w:pPr>
              <w:spacing w:after="0" w:line="240" w:lineRule="auto"/>
              <w:ind w:left="150" w:right="126"/>
              <w:jc w:val="both"/>
              <w:rPr>
                <w:rFonts w:ascii="GHEA Grapalat" w:eastAsia="Times New Roman" w:hAnsi="GHEA Grapalat" w:cs="Sylfaen"/>
                <w:bCs/>
                <w:color w:val="000000"/>
                <w:lang w:val="hy-AM"/>
              </w:rPr>
            </w:pPr>
          </w:p>
          <w:p w14:paraId="1DAD0996" w14:textId="77777777" w:rsidR="00A3329E" w:rsidRDefault="00A3329E" w:rsidP="00071DC6">
            <w:pPr>
              <w:spacing w:after="0" w:line="240" w:lineRule="auto"/>
              <w:ind w:left="150" w:right="126"/>
              <w:jc w:val="both"/>
              <w:rPr>
                <w:rFonts w:ascii="GHEA Grapalat" w:eastAsia="Times New Roman" w:hAnsi="GHEA Grapalat" w:cs="Sylfaen"/>
                <w:bCs/>
                <w:color w:val="000000"/>
                <w:lang w:val="hy-AM"/>
              </w:rPr>
            </w:pPr>
          </w:p>
          <w:p w14:paraId="73732266" w14:textId="77777777" w:rsidR="00A3329E" w:rsidRDefault="00A3329E" w:rsidP="00071DC6">
            <w:pPr>
              <w:spacing w:after="0" w:line="240" w:lineRule="auto"/>
              <w:ind w:left="150" w:right="126"/>
              <w:jc w:val="both"/>
              <w:rPr>
                <w:rFonts w:ascii="GHEA Grapalat" w:eastAsia="Times New Roman" w:hAnsi="GHEA Grapalat" w:cs="Sylfaen"/>
                <w:bCs/>
                <w:color w:val="000000"/>
                <w:lang w:val="hy-AM"/>
              </w:rPr>
            </w:pPr>
          </w:p>
          <w:p w14:paraId="2BD25FCB" w14:textId="77777777" w:rsidR="00A3329E" w:rsidRDefault="00A3329E" w:rsidP="00071DC6">
            <w:pPr>
              <w:spacing w:after="0" w:line="240" w:lineRule="auto"/>
              <w:ind w:left="150" w:right="126"/>
              <w:jc w:val="both"/>
              <w:rPr>
                <w:rFonts w:ascii="GHEA Grapalat" w:eastAsia="Times New Roman" w:hAnsi="GHEA Grapalat" w:cs="Sylfaen"/>
                <w:bCs/>
                <w:color w:val="000000"/>
                <w:lang w:val="hy-AM"/>
              </w:rPr>
            </w:pPr>
          </w:p>
          <w:p w14:paraId="12F7DD3C" w14:textId="77777777" w:rsidR="00633FF5" w:rsidRDefault="00633FF5" w:rsidP="00633FF5">
            <w:pPr>
              <w:spacing w:after="0"/>
              <w:ind w:left="150" w:right="126"/>
              <w:jc w:val="both"/>
              <w:rPr>
                <w:rFonts w:ascii="GHEA Grapalat" w:eastAsia="Times New Roman" w:hAnsi="GHEA Grapalat" w:cs="Sylfaen"/>
                <w:bCs/>
                <w:color w:val="000000"/>
                <w:lang w:val="hy-AM"/>
              </w:rPr>
            </w:pPr>
          </w:p>
          <w:p w14:paraId="6F4C2960" w14:textId="77777777" w:rsidR="00633FF5" w:rsidRDefault="00633FF5" w:rsidP="0052109B">
            <w:pPr>
              <w:spacing w:after="0"/>
              <w:ind w:left="150" w:right="126"/>
              <w:jc w:val="both"/>
              <w:rPr>
                <w:rFonts w:ascii="GHEA Grapalat" w:eastAsia="Times New Roman" w:hAnsi="GHEA Grapalat" w:cs="Sylfaen"/>
                <w:bCs/>
                <w:color w:val="000000"/>
                <w:lang w:val="hy-AM"/>
              </w:rPr>
            </w:pPr>
          </w:p>
          <w:p w14:paraId="35F2156F" w14:textId="3FA1E03C" w:rsidR="0052109B" w:rsidRPr="0052109B" w:rsidRDefault="0052109B" w:rsidP="00A0194C">
            <w:pPr>
              <w:spacing w:after="0"/>
              <w:ind w:left="150" w:right="105"/>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Նախադպրոցական հաստատությունների կառուց</w:t>
            </w:r>
            <w:r w:rsidR="00A0194C">
              <w:rPr>
                <w:rFonts w:ascii="GHEA Grapalat" w:eastAsia="Times New Roman" w:hAnsi="GHEA Grapalat" w:cs="Sylfaen"/>
                <w:bCs/>
                <w:color w:val="000000"/>
                <w:lang w:val="hy-AM"/>
              </w:rPr>
              <w:t>ման</w:t>
            </w:r>
            <w:r>
              <w:rPr>
                <w:rFonts w:ascii="GHEA Grapalat" w:eastAsia="Times New Roman" w:hAnsi="GHEA Grapalat" w:cs="Sylfaen"/>
                <w:bCs/>
                <w:color w:val="000000"/>
                <w:lang w:val="hy-AM"/>
              </w:rPr>
              <w:t>, վերակառուց</w:t>
            </w:r>
            <w:r w:rsidR="00A0194C">
              <w:rPr>
                <w:rFonts w:ascii="GHEA Grapalat" w:eastAsia="Times New Roman" w:hAnsi="GHEA Grapalat" w:cs="Sylfaen"/>
                <w:bCs/>
                <w:color w:val="000000"/>
                <w:lang w:val="hy-AM"/>
              </w:rPr>
              <w:t>ման</w:t>
            </w:r>
            <w:r>
              <w:rPr>
                <w:rFonts w:ascii="GHEA Grapalat" w:eastAsia="Times New Roman" w:hAnsi="GHEA Grapalat" w:cs="Sylfaen"/>
                <w:bCs/>
                <w:color w:val="000000"/>
                <w:lang w:val="hy-AM"/>
              </w:rPr>
              <w:t>, հիմնանորոգ</w:t>
            </w:r>
            <w:r w:rsidR="00A0194C">
              <w:rPr>
                <w:rFonts w:ascii="GHEA Grapalat" w:eastAsia="Times New Roman" w:hAnsi="GHEA Grapalat" w:cs="Sylfaen"/>
                <w:bCs/>
                <w:color w:val="000000"/>
                <w:lang w:val="hy-AM"/>
              </w:rPr>
              <w:t>ման</w:t>
            </w:r>
            <w:r>
              <w:rPr>
                <w:rFonts w:ascii="GHEA Grapalat" w:eastAsia="Times New Roman" w:hAnsi="GHEA Grapalat" w:cs="Sylfaen"/>
                <w:bCs/>
                <w:color w:val="000000"/>
                <w:lang w:val="hy-AM"/>
              </w:rPr>
              <w:t>, վերանորոգ</w:t>
            </w:r>
            <w:r w:rsidR="00A0194C">
              <w:rPr>
                <w:rFonts w:ascii="GHEA Grapalat" w:eastAsia="Times New Roman" w:hAnsi="GHEA Grapalat" w:cs="Sylfaen"/>
                <w:bCs/>
                <w:color w:val="000000"/>
                <w:lang w:val="hy-AM"/>
              </w:rPr>
              <w:t>ման</w:t>
            </w:r>
            <w:r>
              <w:rPr>
                <w:rFonts w:ascii="GHEA Grapalat" w:eastAsia="Times New Roman" w:hAnsi="GHEA Grapalat" w:cs="Sylfaen"/>
                <w:bCs/>
                <w:color w:val="000000"/>
                <w:lang w:val="hy-AM"/>
              </w:rPr>
              <w:t>, բակերի բարեկարգ</w:t>
            </w:r>
            <w:r w:rsidR="00A0194C">
              <w:rPr>
                <w:rFonts w:ascii="GHEA Grapalat" w:eastAsia="Times New Roman" w:hAnsi="GHEA Grapalat" w:cs="Sylfaen"/>
                <w:bCs/>
                <w:color w:val="000000"/>
                <w:lang w:val="hy-AM"/>
              </w:rPr>
              <w:t>ման</w:t>
            </w:r>
            <w:r>
              <w:rPr>
                <w:rFonts w:ascii="GHEA Grapalat" w:eastAsia="Times New Roman" w:hAnsi="GHEA Grapalat" w:cs="Sylfaen"/>
                <w:bCs/>
                <w:color w:val="000000"/>
                <w:lang w:val="hy-AM"/>
              </w:rPr>
              <w:t xml:space="preserve">, </w:t>
            </w:r>
            <w:r w:rsidRPr="0052109B">
              <w:rPr>
                <w:rFonts w:ascii="GHEA Grapalat" w:eastAsia="Times New Roman" w:hAnsi="GHEA Grapalat" w:cs="Sylfaen"/>
                <w:bCs/>
                <w:color w:val="000000"/>
                <w:lang w:val="hy-AM"/>
              </w:rPr>
              <w:t>համապատասխան գույքի և կահավորանքի</w:t>
            </w:r>
          </w:p>
          <w:p w14:paraId="58F06BD8" w14:textId="149D3128" w:rsidR="00196DF6" w:rsidRPr="0052109B" w:rsidRDefault="00A0194C" w:rsidP="00A0194C">
            <w:pPr>
              <w:spacing w:after="0"/>
              <w:ind w:left="150" w:right="105"/>
              <w:jc w:val="both"/>
              <w:rPr>
                <w:rFonts w:ascii="GHEA Grapalat" w:eastAsia="Times New Roman" w:hAnsi="GHEA Grapalat" w:cs="Sylfaen"/>
                <w:bCs/>
                <w:color w:val="000000"/>
                <w:lang w:val="hy-AM"/>
              </w:rPr>
            </w:pPr>
            <w:r w:rsidRPr="0052109B">
              <w:rPr>
                <w:rFonts w:ascii="GHEA Grapalat" w:eastAsia="Times New Roman" w:hAnsi="GHEA Grapalat" w:cs="Sylfaen"/>
                <w:bCs/>
                <w:color w:val="000000"/>
                <w:lang w:val="hy-AM"/>
              </w:rPr>
              <w:t>Ձ</w:t>
            </w:r>
            <w:r w:rsidR="0052109B" w:rsidRPr="0052109B">
              <w:rPr>
                <w:rFonts w:ascii="GHEA Grapalat" w:eastAsia="Times New Roman" w:hAnsi="GHEA Grapalat" w:cs="Sylfaen"/>
                <w:bCs/>
                <w:color w:val="000000"/>
                <w:lang w:val="hy-AM"/>
              </w:rPr>
              <w:t>եռքբեր</w:t>
            </w:r>
            <w:r>
              <w:rPr>
                <w:rFonts w:ascii="GHEA Grapalat" w:eastAsia="Times New Roman" w:hAnsi="GHEA Grapalat" w:cs="Sylfaen"/>
                <w:bCs/>
                <w:color w:val="000000"/>
                <w:lang w:val="hy-AM"/>
              </w:rPr>
              <w:t xml:space="preserve">ման </w:t>
            </w:r>
            <w:r w:rsidR="0052109B">
              <w:rPr>
                <w:rFonts w:ascii="GHEA Grapalat" w:eastAsia="Times New Roman" w:hAnsi="GHEA Grapalat" w:cs="Sylfaen"/>
                <w:bCs/>
                <w:color w:val="000000"/>
                <w:lang w:val="hy-AM"/>
              </w:rPr>
              <w:t>սուբվ</w:t>
            </w:r>
            <w:r w:rsidR="00AF5F88">
              <w:rPr>
                <w:rFonts w:ascii="GHEA Grapalat" w:eastAsia="Times New Roman" w:hAnsi="GHEA Grapalat" w:cs="Sylfaen"/>
                <w:bCs/>
                <w:color w:val="000000"/>
                <w:lang w:val="hy-AM"/>
              </w:rPr>
              <w:t>ենց</w:t>
            </w:r>
            <w:r w:rsidR="0052109B">
              <w:rPr>
                <w:rFonts w:ascii="GHEA Grapalat" w:eastAsia="Times New Roman" w:hAnsi="GHEA Grapalat" w:cs="Sylfaen"/>
                <w:bCs/>
                <w:color w:val="000000"/>
                <w:lang w:val="hy-AM"/>
              </w:rPr>
              <w:t xml:space="preserve">իոն ծրագրերը դիտարկվում են որպես </w:t>
            </w:r>
            <w:r w:rsidR="00633FF5" w:rsidRPr="0052109B">
              <w:rPr>
                <w:rFonts w:ascii="GHEA Grapalat" w:eastAsia="Times New Roman" w:hAnsi="GHEA Grapalat" w:cs="Sylfaen"/>
                <w:bCs/>
                <w:color w:val="000000"/>
                <w:lang w:val="hy-AM"/>
              </w:rPr>
              <w:t>ՀՀ կառավարության 16.11.2006թ. N 1708-Ն որոշման N 2 հավելվածով հաստատված կարգի դրույթների</w:t>
            </w:r>
            <w:r w:rsidR="0052109B" w:rsidRPr="0052109B">
              <w:rPr>
                <w:rFonts w:ascii="GHEA Grapalat" w:eastAsia="Times New Roman" w:hAnsi="GHEA Grapalat" w:cs="Sylfaen"/>
                <w:bCs/>
                <w:color w:val="000000"/>
                <w:lang w:val="hy-AM"/>
              </w:rPr>
              <w:t xml:space="preserve"> համաձայն</w:t>
            </w:r>
            <w:r>
              <w:rPr>
                <w:rFonts w:ascii="GHEA Grapalat" w:eastAsia="Times New Roman" w:hAnsi="GHEA Grapalat" w:cs="Sylfaen"/>
                <w:bCs/>
                <w:color w:val="000000"/>
                <w:lang w:val="hy-AM"/>
              </w:rPr>
              <w:t>՝</w:t>
            </w:r>
            <w:r w:rsidR="0052109B" w:rsidRPr="0052109B">
              <w:rPr>
                <w:rFonts w:ascii="GHEA Grapalat" w:eastAsia="Times New Roman" w:hAnsi="GHEA Grapalat" w:cs="Sylfaen"/>
                <w:bCs/>
                <w:color w:val="000000"/>
                <w:lang w:val="hy-AM"/>
              </w:rPr>
              <w:t xml:space="preserve"> «</w:t>
            </w:r>
            <w:r w:rsidR="0052109B" w:rsidRPr="0052109B">
              <w:rPr>
                <w:rFonts w:ascii="GHEA Grapalat" w:eastAsia="Times New Roman" w:hAnsi="GHEA Grapalat" w:cs="Sylfaen"/>
                <w:bCs/>
                <w:color w:val="000000"/>
                <w:lang w:val="hy-AM"/>
              </w:rPr>
              <w:t>Նախադպրոցական հաստատությունների</w:t>
            </w:r>
            <w:r>
              <w:rPr>
                <w:rFonts w:ascii="GHEA Grapalat" w:eastAsia="Times New Roman" w:hAnsi="GHEA Grapalat" w:cs="Sylfaen"/>
                <w:bCs/>
                <w:color w:val="000000"/>
                <w:lang w:val="hy-AM"/>
              </w:rPr>
              <w:t xml:space="preserve"> </w:t>
            </w:r>
            <w:r w:rsidR="0052109B" w:rsidRPr="0052109B">
              <w:rPr>
                <w:rFonts w:ascii="GHEA Grapalat" w:eastAsia="Times New Roman" w:hAnsi="GHEA Grapalat" w:cs="Sylfaen"/>
                <w:bCs/>
                <w:color w:val="000000"/>
                <w:lang w:val="hy-AM"/>
              </w:rPr>
              <w:t>կառուցում,</w:t>
            </w:r>
            <w:r>
              <w:rPr>
                <w:rFonts w:ascii="GHEA Grapalat" w:eastAsia="Times New Roman" w:hAnsi="GHEA Grapalat" w:cs="Sylfaen"/>
                <w:bCs/>
                <w:color w:val="000000"/>
                <w:lang w:val="hy-AM"/>
              </w:rPr>
              <w:t xml:space="preserve"> </w:t>
            </w:r>
            <w:r w:rsidR="0052109B" w:rsidRPr="0052109B">
              <w:rPr>
                <w:rFonts w:ascii="GHEA Grapalat" w:eastAsia="Times New Roman" w:hAnsi="GHEA Grapalat" w:cs="Sylfaen"/>
                <w:bCs/>
                <w:color w:val="000000"/>
                <w:lang w:val="hy-AM"/>
              </w:rPr>
              <w:t xml:space="preserve"> վերակառուցում</w:t>
            </w:r>
            <w:r>
              <w:rPr>
                <w:rFonts w:ascii="GHEA Grapalat" w:eastAsia="Times New Roman" w:hAnsi="GHEA Grapalat" w:cs="Sylfaen"/>
                <w:bCs/>
                <w:color w:val="000000"/>
                <w:lang w:val="hy-AM"/>
              </w:rPr>
              <w:t xml:space="preserve"> </w:t>
            </w:r>
            <w:r w:rsidR="0052109B" w:rsidRPr="0052109B">
              <w:rPr>
                <w:rFonts w:ascii="GHEA Grapalat" w:eastAsia="Times New Roman" w:hAnsi="GHEA Grapalat" w:cs="Sylfaen"/>
                <w:bCs/>
                <w:color w:val="000000"/>
                <w:lang w:val="hy-AM"/>
              </w:rPr>
              <w:t xml:space="preserve">/նորոգում, </w:t>
            </w:r>
            <w:r>
              <w:rPr>
                <w:rFonts w:ascii="GHEA Grapalat" w:eastAsia="Times New Roman" w:hAnsi="GHEA Grapalat" w:cs="Sylfaen"/>
                <w:bCs/>
                <w:color w:val="000000"/>
                <w:lang w:val="hy-AM"/>
              </w:rPr>
              <w:t xml:space="preserve"> </w:t>
            </w:r>
            <w:r w:rsidR="0052109B" w:rsidRPr="0052109B">
              <w:rPr>
                <w:rFonts w:ascii="GHEA Grapalat" w:eastAsia="Times New Roman" w:hAnsi="GHEA Grapalat" w:cs="Sylfaen"/>
                <w:bCs/>
                <w:color w:val="000000"/>
                <w:lang w:val="hy-AM"/>
              </w:rPr>
              <w:t>ինչպես նաև</w:t>
            </w:r>
            <w:r>
              <w:rPr>
                <w:rFonts w:ascii="GHEA Grapalat" w:eastAsia="Times New Roman" w:hAnsi="GHEA Grapalat" w:cs="Sylfaen"/>
                <w:bCs/>
                <w:color w:val="000000"/>
                <w:lang w:val="hy-AM"/>
              </w:rPr>
              <w:t xml:space="preserve"> </w:t>
            </w:r>
            <w:r w:rsidR="0052109B" w:rsidRPr="0052109B">
              <w:rPr>
                <w:rFonts w:ascii="GHEA Grapalat" w:eastAsia="Times New Roman" w:hAnsi="GHEA Grapalat" w:cs="Sylfaen"/>
                <w:bCs/>
                <w:color w:val="000000"/>
                <w:lang w:val="hy-AM"/>
              </w:rPr>
              <w:t>համապատասխան գույքի և կահավորանքի</w:t>
            </w:r>
            <w:r>
              <w:rPr>
                <w:rFonts w:ascii="GHEA Grapalat" w:eastAsia="Times New Roman" w:hAnsi="GHEA Grapalat" w:cs="Sylfaen"/>
                <w:bCs/>
                <w:color w:val="000000"/>
                <w:lang w:val="hy-AM"/>
              </w:rPr>
              <w:t xml:space="preserve"> </w:t>
            </w:r>
            <w:r w:rsidR="0052109B" w:rsidRPr="0052109B">
              <w:rPr>
                <w:rFonts w:ascii="GHEA Grapalat" w:eastAsia="Times New Roman" w:hAnsi="GHEA Grapalat" w:cs="Sylfaen"/>
                <w:bCs/>
                <w:color w:val="000000"/>
                <w:lang w:val="hy-AM"/>
              </w:rPr>
              <w:t>ձեռքբերում</w:t>
            </w:r>
            <w:r w:rsidR="0052109B" w:rsidRPr="0052109B">
              <w:rPr>
                <w:rFonts w:ascii="GHEA Grapalat" w:eastAsia="Times New Roman" w:hAnsi="GHEA Grapalat" w:cs="Sylfaen"/>
                <w:bCs/>
                <w:color w:val="000000"/>
                <w:lang w:val="hy-AM"/>
              </w:rPr>
              <w:t>”</w:t>
            </w:r>
            <w:r w:rsidR="00AF5F88">
              <w:rPr>
                <w:rFonts w:ascii="GHEA Grapalat" w:eastAsia="Times New Roman" w:hAnsi="GHEA Grapalat" w:cs="Sylfaen"/>
                <w:bCs/>
                <w:color w:val="000000"/>
                <w:lang w:val="hy-AM"/>
              </w:rPr>
              <w:t xml:space="preserve"> ուղղություն</w:t>
            </w:r>
            <w:r w:rsidR="0052109B" w:rsidRPr="0052109B">
              <w:rPr>
                <w:rFonts w:ascii="GHEA Grapalat" w:eastAsia="Times New Roman" w:hAnsi="GHEA Grapalat" w:cs="Sylfaen"/>
                <w:bCs/>
                <w:color w:val="000000"/>
                <w:lang w:val="hy-AM"/>
              </w:rPr>
              <w:t xml:space="preserve">  և համապատասխան ՀՀ պետական բյուջեի համաֆինանսավորման չափաբաժնով</w:t>
            </w:r>
            <w:r w:rsidR="00633FF5" w:rsidRPr="0052109B">
              <w:rPr>
                <w:rFonts w:ascii="GHEA Grapalat" w:eastAsia="Times New Roman" w:hAnsi="GHEA Grapalat" w:cs="Sylfaen"/>
                <w:bCs/>
                <w:color w:val="000000"/>
                <w:lang w:val="hy-AM"/>
              </w:rPr>
              <w:t>։</w:t>
            </w:r>
          </w:p>
          <w:p w14:paraId="5B900CBD" w14:textId="77777777" w:rsidR="0076056F" w:rsidRDefault="0076056F" w:rsidP="00A0194C">
            <w:pPr>
              <w:spacing w:after="0"/>
              <w:ind w:left="150" w:right="105"/>
              <w:jc w:val="both"/>
              <w:rPr>
                <w:rFonts w:ascii="GHEA Grapalat" w:eastAsia="Times New Roman" w:hAnsi="GHEA Grapalat" w:cs="Arial"/>
                <w:bCs/>
                <w:color w:val="000000"/>
                <w:lang w:val="hy-AM"/>
              </w:rPr>
            </w:pPr>
          </w:p>
          <w:p w14:paraId="47A93BA1" w14:textId="77777777" w:rsidR="0076056F" w:rsidRDefault="0076056F" w:rsidP="00633FF5">
            <w:pPr>
              <w:spacing w:after="0"/>
              <w:ind w:left="150" w:right="126"/>
              <w:jc w:val="both"/>
              <w:rPr>
                <w:rFonts w:ascii="GHEA Grapalat" w:eastAsia="Times New Roman" w:hAnsi="GHEA Grapalat" w:cs="Arial"/>
                <w:bCs/>
                <w:color w:val="000000"/>
                <w:lang w:val="hy-AM"/>
              </w:rPr>
            </w:pPr>
          </w:p>
          <w:p w14:paraId="2B9749C5" w14:textId="77777777" w:rsidR="0076056F" w:rsidRDefault="0076056F" w:rsidP="00633FF5">
            <w:pPr>
              <w:spacing w:after="0"/>
              <w:ind w:left="150" w:right="126"/>
              <w:jc w:val="both"/>
              <w:rPr>
                <w:rFonts w:ascii="GHEA Grapalat" w:eastAsia="Times New Roman" w:hAnsi="GHEA Grapalat" w:cs="Arial"/>
                <w:bCs/>
                <w:color w:val="000000"/>
                <w:lang w:val="hy-AM"/>
              </w:rPr>
            </w:pPr>
          </w:p>
          <w:p w14:paraId="0243E842" w14:textId="77777777" w:rsidR="00A0194C" w:rsidRDefault="00A0194C" w:rsidP="00633FF5">
            <w:pPr>
              <w:spacing w:after="0"/>
              <w:ind w:left="150" w:right="126"/>
              <w:jc w:val="both"/>
              <w:rPr>
                <w:rFonts w:ascii="GHEA Grapalat" w:eastAsia="Times New Roman" w:hAnsi="GHEA Grapalat" w:cs="Arial"/>
                <w:bCs/>
                <w:color w:val="000000"/>
                <w:lang w:val="hy-AM"/>
              </w:rPr>
            </w:pPr>
          </w:p>
          <w:p w14:paraId="4C848BC4" w14:textId="77777777" w:rsidR="00A0194C" w:rsidRDefault="00A0194C" w:rsidP="00633FF5">
            <w:pPr>
              <w:spacing w:after="0"/>
              <w:ind w:left="150" w:right="126"/>
              <w:jc w:val="both"/>
              <w:rPr>
                <w:rFonts w:ascii="GHEA Grapalat" w:eastAsia="Times New Roman" w:hAnsi="GHEA Grapalat" w:cs="Arial"/>
                <w:bCs/>
                <w:color w:val="000000"/>
                <w:lang w:val="hy-AM"/>
              </w:rPr>
            </w:pPr>
          </w:p>
          <w:p w14:paraId="7B19E16E" w14:textId="2F62EE4D" w:rsidR="0052109B" w:rsidRPr="00A0194C" w:rsidRDefault="0052109B" w:rsidP="00A0194C">
            <w:pPr>
              <w:spacing w:after="0" w:line="240" w:lineRule="auto"/>
              <w:ind w:left="248" w:right="185"/>
              <w:jc w:val="both"/>
              <w:rPr>
                <w:rFonts w:ascii="GHEA Grapalat" w:hAnsi="GHEA Grapalat" w:cs="Arial"/>
                <w:lang w:val="hy-AM"/>
              </w:rPr>
            </w:pPr>
            <w:r w:rsidRPr="00A0194C">
              <w:rPr>
                <w:rFonts w:ascii="GHEA Grapalat" w:hAnsi="GHEA Grapalat" w:cs="Arial"/>
                <w:lang w:val="hy-AM"/>
              </w:rPr>
              <w:t>ՀՀ պետական բյուջեից տրամադրվող սուբվենցիայի չափաբաժինը նշված ծրագր</w:t>
            </w:r>
            <w:r w:rsidR="00BC7975" w:rsidRPr="00A0194C">
              <w:rPr>
                <w:rFonts w:ascii="GHEA Grapalat" w:hAnsi="GHEA Grapalat" w:cs="Arial"/>
                <w:lang w:val="hy-AM"/>
              </w:rPr>
              <w:t>եր</w:t>
            </w:r>
            <w:r w:rsidRPr="00A0194C">
              <w:rPr>
                <w:rFonts w:ascii="GHEA Grapalat" w:hAnsi="GHEA Grapalat" w:cs="Arial"/>
                <w:lang w:val="hy-AM"/>
              </w:rPr>
              <w:t>ի մասով նախատեսվել է ՀՀ կառավարության 16.11.2006թ. «Հայաստանի Հանրապետության պետական բյուջեից համայնքներին սուբվենցիաների տրամադրման կարգը հաստատելու մասին» N 1708-Ն որոշման N 2 հավելվածով հաստատված կարգի (այսուհետ՝ Կարգ) դրույթներին համապատասխան։</w:t>
            </w:r>
          </w:p>
          <w:p w14:paraId="6EAB70B7" w14:textId="2DDE90DA" w:rsidR="0052109B" w:rsidRPr="00A0194C" w:rsidRDefault="00A0194C" w:rsidP="00A0194C">
            <w:pPr>
              <w:spacing w:after="0" w:line="240" w:lineRule="auto"/>
              <w:ind w:left="248" w:right="185"/>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     </w:t>
            </w:r>
            <w:r w:rsidR="00553002" w:rsidRPr="00A0194C">
              <w:rPr>
                <w:rFonts w:ascii="GHEA Grapalat" w:eastAsia="Times New Roman" w:hAnsi="GHEA Grapalat" w:cs="Sylfaen"/>
                <w:bCs/>
                <w:color w:val="000000"/>
                <w:lang w:val="hy-AM"/>
              </w:rPr>
              <w:t xml:space="preserve">Հարկ է նշել, որ </w:t>
            </w:r>
            <w:r w:rsidR="0052109B" w:rsidRPr="00A0194C">
              <w:rPr>
                <w:rFonts w:ascii="GHEA Grapalat" w:eastAsia="Times New Roman" w:hAnsi="GHEA Grapalat" w:cs="Sylfaen"/>
                <w:bCs/>
                <w:color w:val="000000"/>
                <w:lang w:val="hy-AM"/>
              </w:rPr>
              <w:t xml:space="preserve"> </w:t>
            </w:r>
            <w:r w:rsidR="00553002" w:rsidRPr="00A0194C">
              <w:rPr>
                <w:rFonts w:ascii="GHEA Grapalat" w:eastAsia="Times New Roman" w:hAnsi="GHEA Grapalat" w:cs="Sylfaen"/>
                <w:bCs/>
                <w:color w:val="000000"/>
                <w:lang w:val="hy-AM"/>
              </w:rPr>
              <w:t>Միջգերատեսչական հանձաժողովի կողմից սուբվենցիոն ծրագրերը հաստատվում են ծրագրերի ընդհանուր արժեքով և ՀՀ պետական բյուջեի ու համայնքային բյուջեի հստակ չափաբաժիններով։ Վերջիններիս հիման վրա էլ համայնքները պլանավոր</w:t>
            </w:r>
            <w:r w:rsidR="0054233C">
              <w:rPr>
                <w:rFonts w:ascii="GHEA Grapalat" w:eastAsia="Times New Roman" w:hAnsi="GHEA Grapalat" w:cs="Sylfaen"/>
                <w:bCs/>
                <w:color w:val="000000"/>
                <w:lang w:val="hy-AM"/>
              </w:rPr>
              <w:t xml:space="preserve">ել են </w:t>
            </w:r>
            <w:r w:rsidR="00553002" w:rsidRPr="00A0194C">
              <w:rPr>
                <w:rFonts w:ascii="GHEA Grapalat" w:eastAsia="Times New Roman" w:hAnsi="GHEA Grapalat" w:cs="Sylfaen"/>
                <w:bCs/>
                <w:color w:val="000000"/>
                <w:lang w:val="hy-AM"/>
              </w:rPr>
              <w:t>համայնքային բյուջեները, իրականաց</w:t>
            </w:r>
            <w:r w:rsidR="0054233C">
              <w:rPr>
                <w:rFonts w:ascii="GHEA Grapalat" w:eastAsia="Times New Roman" w:hAnsi="GHEA Grapalat" w:cs="Sylfaen"/>
                <w:bCs/>
                <w:color w:val="000000"/>
                <w:lang w:val="hy-AM"/>
              </w:rPr>
              <w:t>րել</w:t>
            </w:r>
            <w:r w:rsidR="00553002" w:rsidRPr="00A0194C">
              <w:rPr>
                <w:rFonts w:ascii="GHEA Grapalat" w:eastAsia="Times New Roman" w:hAnsi="GHEA Grapalat" w:cs="Sylfaen"/>
                <w:bCs/>
                <w:color w:val="000000"/>
                <w:lang w:val="hy-AM"/>
              </w:rPr>
              <w:t xml:space="preserve"> ծրագրերը և հաստատված ծրագրերի չափաբաժինների համաձայն իրականաց</w:t>
            </w:r>
            <w:r w:rsidR="0054233C">
              <w:rPr>
                <w:rFonts w:ascii="GHEA Grapalat" w:eastAsia="Times New Roman" w:hAnsi="GHEA Grapalat" w:cs="Sylfaen"/>
                <w:bCs/>
                <w:color w:val="000000"/>
                <w:lang w:val="hy-AM"/>
              </w:rPr>
              <w:t xml:space="preserve">րել </w:t>
            </w:r>
            <w:r w:rsidR="00553002" w:rsidRPr="00A0194C">
              <w:rPr>
                <w:rFonts w:ascii="GHEA Grapalat" w:eastAsia="Times New Roman" w:hAnsi="GHEA Grapalat" w:cs="Sylfaen"/>
                <w:bCs/>
                <w:color w:val="000000"/>
                <w:lang w:val="hy-AM"/>
              </w:rPr>
              <w:t xml:space="preserve">համայնքային բյուջեների </w:t>
            </w:r>
            <w:r w:rsidR="0054233C">
              <w:rPr>
                <w:rFonts w:ascii="GHEA Grapalat" w:eastAsia="Times New Roman" w:hAnsi="GHEA Grapalat" w:cs="Sylfaen"/>
                <w:bCs/>
                <w:color w:val="000000"/>
                <w:lang w:val="hy-AM"/>
              </w:rPr>
              <w:t xml:space="preserve">չափաբաժինների </w:t>
            </w:r>
            <w:r w:rsidR="00553002" w:rsidRPr="00A0194C">
              <w:rPr>
                <w:rFonts w:ascii="GHEA Grapalat" w:eastAsia="Times New Roman" w:hAnsi="GHEA Grapalat" w:cs="Sylfaen"/>
                <w:bCs/>
                <w:color w:val="000000"/>
                <w:lang w:val="hy-AM"/>
              </w:rPr>
              <w:t xml:space="preserve">համաֆինանսավորումները։ Այս առումով </w:t>
            </w:r>
            <w:r w:rsidR="00553002" w:rsidRPr="00A0194C">
              <w:rPr>
                <w:rFonts w:ascii="GHEA Grapalat" w:eastAsia="Times New Roman" w:hAnsi="GHEA Grapalat" w:cs="Sylfaen"/>
                <w:bCs/>
                <w:color w:val="000000"/>
                <w:lang w:val="hy-AM"/>
              </w:rPr>
              <w:t>2022, 2023, 2024 թվականներին</w:t>
            </w:r>
            <w:r w:rsidR="00553002" w:rsidRPr="00A0194C">
              <w:rPr>
                <w:rFonts w:ascii="GHEA Grapalat" w:eastAsia="Times New Roman" w:hAnsi="GHEA Grapalat" w:cs="Sylfaen"/>
                <w:bCs/>
                <w:color w:val="000000"/>
                <w:lang w:val="hy-AM"/>
              </w:rPr>
              <w:t xml:space="preserve"> հստակ չափաբաժիններով </w:t>
            </w:r>
            <w:r w:rsidR="00553002" w:rsidRPr="00A0194C">
              <w:rPr>
                <w:rFonts w:ascii="GHEA Grapalat" w:eastAsia="Times New Roman" w:hAnsi="GHEA Grapalat" w:cs="Sylfaen"/>
                <w:b/>
                <w:color w:val="000000"/>
                <w:lang w:val="hy-AM"/>
              </w:rPr>
              <w:t>հաստատված</w:t>
            </w:r>
            <w:r w:rsidR="00553002" w:rsidRPr="00A0194C">
              <w:rPr>
                <w:rFonts w:ascii="GHEA Grapalat" w:eastAsia="Times New Roman" w:hAnsi="GHEA Grapalat" w:cs="Sylfaen"/>
                <w:bCs/>
                <w:color w:val="000000"/>
                <w:lang w:val="hy-AM"/>
              </w:rPr>
              <w:t xml:space="preserve"> սուբվենցիոն ծրագրերի համաֆինանսավորման չափաբաժինների փոփոխության վերաբերյալ </w:t>
            </w:r>
            <w:r w:rsidR="0052109B" w:rsidRPr="00A0194C">
              <w:rPr>
                <w:rFonts w:ascii="GHEA Grapalat" w:eastAsia="Times New Roman" w:hAnsi="GHEA Grapalat" w:cs="Sylfaen"/>
                <w:bCs/>
                <w:color w:val="000000"/>
                <w:lang w:val="hy-AM"/>
              </w:rPr>
              <w:t>առաջարկություն</w:t>
            </w:r>
            <w:r w:rsidR="00AF5F88" w:rsidRPr="00A0194C">
              <w:rPr>
                <w:rFonts w:ascii="GHEA Grapalat" w:eastAsia="Times New Roman" w:hAnsi="GHEA Grapalat" w:cs="Sylfaen"/>
                <w:bCs/>
                <w:color w:val="000000"/>
                <w:lang w:val="hy-AM"/>
              </w:rPr>
              <w:t>ն</w:t>
            </w:r>
            <w:r w:rsidR="0052109B" w:rsidRPr="00A0194C">
              <w:rPr>
                <w:rFonts w:ascii="GHEA Grapalat" w:eastAsia="Times New Roman" w:hAnsi="GHEA Grapalat" w:cs="Sylfaen"/>
                <w:bCs/>
                <w:color w:val="000000"/>
                <w:lang w:val="hy-AM"/>
              </w:rPr>
              <w:t xml:space="preserve"> անհասկանալի է։ </w:t>
            </w:r>
          </w:p>
          <w:p w14:paraId="420FFF50" w14:textId="47AF498F" w:rsidR="0052109B" w:rsidRPr="00A0194C" w:rsidRDefault="00A0194C" w:rsidP="00A0194C">
            <w:pPr>
              <w:spacing w:after="0" w:line="240" w:lineRule="auto"/>
              <w:ind w:left="248" w:right="185"/>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     </w:t>
            </w:r>
            <w:r w:rsidR="0052109B" w:rsidRPr="00A0194C">
              <w:rPr>
                <w:rFonts w:ascii="GHEA Grapalat" w:eastAsia="Times New Roman" w:hAnsi="GHEA Grapalat" w:cs="Sylfaen"/>
                <w:bCs/>
                <w:color w:val="000000"/>
                <w:lang w:val="hy-AM"/>
              </w:rPr>
              <w:t xml:space="preserve">Ինչ վերաբերում է </w:t>
            </w:r>
            <w:r w:rsidR="00553002" w:rsidRPr="00A0194C">
              <w:rPr>
                <w:rFonts w:ascii="GHEA Grapalat" w:eastAsia="Times New Roman" w:hAnsi="GHEA Grapalat" w:cs="Sylfaen"/>
                <w:bCs/>
                <w:color w:val="000000"/>
                <w:lang w:val="hy-AM"/>
              </w:rPr>
              <w:t xml:space="preserve">ընդհանուր առմամբ </w:t>
            </w:r>
            <w:r w:rsidR="0052109B" w:rsidRPr="00A0194C">
              <w:rPr>
                <w:rFonts w:ascii="GHEA Grapalat" w:eastAsia="Times New Roman" w:hAnsi="GHEA Grapalat" w:cs="Sylfaen"/>
                <w:bCs/>
                <w:color w:val="000000"/>
                <w:lang w:val="hy-AM"/>
              </w:rPr>
              <w:t xml:space="preserve">սահմանամերձ բնակավայրերում չափաքանակների փոփոխությանը, ապա հայտնում ենք, որ </w:t>
            </w:r>
            <w:r w:rsidR="00AF5F88" w:rsidRPr="00A0194C">
              <w:rPr>
                <w:rFonts w:ascii="GHEA Grapalat" w:eastAsia="Times New Roman" w:hAnsi="GHEA Grapalat" w:cs="Sylfaen"/>
                <w:bCs/>
                <w:color w:val="000000"/>
                <w:lang w:val="hy-AM"/>
              </w:rPr>
              <w:t>կարևորելով ՀՀ սահմանամերձ բնակավայրերում սուբվենցիոն ծրագրերի իրականացումը, նշված համայնքների ու բնակավայրերի զարգացումն ու տնտեսական ակտիվությունը</w:t>
            </w:r>
            <w:r w:rsidR="00AF5F88" w:rsidRPr="00A0194C">
              <w:rPr>
                <w:rFonts w:ascii="GHEA Grapalat" w:eastAsia="Times New Roman" w:hAnsi="GHEA Grapalat" w:cs="Sylfaen"/>
                <w:bCs/>
                <w:color w:val="000000"/>
                <w:lang w:val="hy-AM"/>
              </w:rPr>
              <w:t xml:space="preserve">՝ </w:t>
            </w:r>
            <w:r w:rsidR="00AF5F88" w:rsidRPr="00A0194C">
              <w:rPr>
                <w:rFonts w:ascii="GHEA Grapalat" w:eastAsia="Times New Roman" w:hAnsi="GHEA Grapalat" w:cs="Sylfaen"/>
                <w:bCs/>
                <w:color w:val="000000"/>
                <w:lang w:val="hy-AM"/>
              </w:rPr>
              <w:t>ՀՀ կառավարության 13</w:t>
            </w:r>
            <w:r w:rsidR="00AF5F88" w:rsidRPr="00A0194C">
              <w:rPr>
                <w:rFonts w:ascii="MS Mincho" w:eastAsia="MS Mincho" w:hAnsi="MS Mincho" w:cs="MS Mincho" w:hint="eastAsia"/>
                <w:bCs/>
                <w:color w:val="000000"/>
                <w:lang w:val="hy-AM"/>
              </w:rPr>
              <w:t>․</w:t>
            </w:r>
            <w:r w:rsidR="00AF5F88" w:rsidRPr="00A0194C">
              <w:rPr>
                <w:rFonts w:ascii="GHEA Grapalat" w:eastAsia="Times New Roman" w:hAnsi="GHEA Grapalat" w:cs="Sylfaen"/>
                <w:bCs/>
                <w:color w:val="000000"/>
                <w:lang w:val="hy-AM"/>
              </w:rPr>
              <w:t>01</w:t>
            </w:r>
            <w:r w:rsidR="00AF5F88" w:rsidRPr="00A0194C">
              <w:rPr>
                <w:rFonts w:ascii="MS Mincho" w:eastAsia="MS Mincho" w:hAnsi="MS Mincho" w:cs="MS Mincho" w:hint="eastAsia"/>
                <w:bCs/>
                <w:color w:val="000000"/>
                <w:lang w:val="hy-AM"/>
              </w:rPr>
              <w:t>․</w:t>
            </w:r>
            <w:r w:rsidR="00AF5F88" w:rsidRPr="00A0194C">
              <w:rPr>
                <w:rFonts w:ascii="GHEA Grapalat" w:eastAsia="Times New Roman" w:hAnsi="GHEA Grapalat" w:cs="Sylfaen"/>
                <w:bCs/>
                <w:color w:val="000000"/>
                <w:lang w:val="hy-AM"/>
              </w:rPr>
              <w:t>2022թ</w:t>
            </w:r>
            <w:r>
              <w:rPr>
                <w:rFonts w:ascii="MS Mincho" w:eastAsia="MS Mincho" w:hAnsi="MS Mincho" w:cs="MS Mincho"/>
                <w:bCs/>
                <w:color w:val="000000"/>
                <w:lang w:val="hy-AM"/>
              </w:rPr>
              <w:t>․</w:t>
            </w:r>
            <w:r w:rsidR="00AF5F88" w:rsidRPr="00A0194C">
              <w:rPr>
                <w:rFonts w:ascii="GHEA Grapalat" w:eastAsia="Times New Roman" w:hAnsi="GHEA Grapalat" w:cs="Sylfaen"/>
                <w:bCs/>
                <w:color w:val="000000"/>
                <w:lang w:val="hy-AM"/>
              </w:rPr>
              <w:t xml:space="preserve"> թիվ 37-Ն որոշմամբ</w:t>
            </w:r>
            <w:r w:rsidR="00AF5F88" w:rsidRPr="00A0194C">
              <w:rPr>
                <w:rFonts w:ascii="GHEA Grapalat" w:eastAsia="Times New Roman" w:hAnsi="GHEA Grapalat" w:cs="Sylfaen"/>
                <w:bCs/>
                <w:color w:val="000000"/>
                <w:lang w:val="hy-AM"/>
              </w:rPr>
              <w:t xml:space="preserve"> </w:t>
            </w:r>
            <w:r w:rsidR="0052109B" w:rsidRPr="00A0194C">
              <w:rPr>
                <w:rFonts w:ascii="GHEA Grapalat" w:eastAsia="Times New Roman" w:hAnsi="GHEA Grapalat" w:cs="Sylfaen"/>
                <w:bCs/>
                <w:color w:val="000000"/>
                <w:lang w:val="hy-AM"/>
              </w:rPr>
              <w:t>սուբվենցիայի կարգում կատարվել են համապատասխան փոփոխություններ՝ առանձին սահմանվել  են սահման</w:t>
            </w:r>
            <w:r w:rsidR="00553002" w:rsidRPr="00A0194C">
              <w:rPr>
                <w:rFonts w:ascii="GHEA Grapalat" w:eastAsia="Times New Roman" w:hAnsi="GHEA Grapalat" w:cs="Sylfaen"/>
                <w:bCs/>
                <w:color w:val="000000"/>
                <w:lang w:val="hy-AM"/>
              </w:rPr>
              <w:t>ամ</w:t>
            </w:r>
            <w:r w:rsidR="0052109B" w:rsidRPr="00A0194C">
              <w:rPr>
                <w:rFonts w:ascii="GHEA Grapalat" w:eastAsia="Times New Roman" w:hAnsi="GHEA Grapalat" w:cs="Sylfaen"/>
                <w:bCs/>
                <w:color w:val="000000"/>
                <w:lang w:val="hy-AM"/>
              </w:rPr>
              <w:t xml:space="preserve">երձ բնակավայրերում ՀՀ պետական բյուջեի համաֆինանսավորման չափերը։ Ընդ որում, ՀՀ պետական բյուջեի համաֆինասնավորման համամասնությունը պահելու նպատակով նվազեցվել են աշխարհագրական դիրքով պայմանավորված մյուս համայնքների համար համաֆինասնավորման չափաբաժինները։   </w:t>
            </w:r>
          </w:p>
          <w:p w14:paraId="7AC26A03" w14:textId="4D30A77E" w:rsidR="0052109B" w:rsidRPr="00A0194C" w:rsidRDefault="0052109B" w:rsidP="00A0194C">
            <w:pPr>
              <w:tabs>
                <w:tab w:val="left" w:pos="270"/>
              </w:tabs>
              <w:spacing w:after="0" w:line="240" w:lineRule="auto"/>
              <w:ind w:left="248" w:right="185"/>
              <w:jc w:val="both"/>
              <w:rPr>
                <w:rFonts w:ascii="GHEA Grapalat" w:eastAsia="Times New Roman" w:hAnsi="GHEA Grapalat" w:cs="Sylfaen"/>
                <w:bCs/>
                <w:color w:val="000000"/>
                <w:lang w:val="hy-AM"/>
              </w:rPr>
            </w:pPr>
            <w:r w:rsidRPr="00A0194C">
              <w:rPr>
                <w:rFonts w:ascii="GHEA Grapalat" w:eastAsia="Times New Roman" w:hAnsi="GHEA Grapalat" w:cs="Sylfaen"/>
                <w:bCs/>
                <w:color w:val="000000"/>
                <w:lang w:val="hy-AM"/>
              </w:rPr>
              <w:lastRenderedPageBreak/>
              <w:t xml:space="preserve">    Միաժամանակ, հաշվի առնելով ՀՀ  համայնքների կազմում ընդգրկված բնակավայրերի թիվը և նշված բնակավայրերի տարբեր աշխարհագրական դիրքերը, նպատակ ունենալով </w:t>
            </w:r>
            <w:r w:rsidRPr="00A0194C">
              <w:rPr>
                <w:rFonts w:ascii="GHEA Grapalat" w:eastAsia="Times New Roman" w:hAnsi="GHEA Grapalat" w:cs="Sylfaen"/>
                <w:b/>
                <w:color w:val="000000"/>
                <w:lang w:val="hy-AM"/>
              </w:rPr>
              <w:t xml:space="preserve">խրախուսել </w:t>
            </w:r>
            <w:r w:rsidRPr="00A0194C">
              <w:rPr>
                <w:rFonts w:ascii="GHEA Grapalat" w:eastAsia="Times New Roman" w:hAnsi="GHEA Grapalat" w:cs="Sylfaen"/>
                <w:bCs/>
                <w:color w:val="000000"/>
                <w:lang w:val="hy-AM"/>
              </w:rPr>
              <w:t xml:space="preserve">սուբվենցիոն ծրագրերի </w:t>
            </w:r>
            <w:r w:rsidR="00553002" w:rsidRPr="00A0194C">
              <w:rPr>
                <w:rFonts w:ascii="GHEA Grapalat" w:eastAsia="Times New Roman" w:hAnsi="GHEA Grapalat" w:cs="Sylfaen"/>
                <w:bCs/>
                <w:color w:val="000000"/>
                <w:lang w:val="hy-AM"/>
              </w:rPr>
              <w:t>թվում</w:t>
            </w:r>
            <w:r w:rsidRPr="00A0194C">
              <w:rPr>
                <w:rFonts w:ascii="GHEA Grapalat" w:eastAsia="Times New Roman" w:hAnsi="GHEA Grapalat" w:cs="Sylfaen"/>
                <w:bCs/>
                <w:color w:val="000000"/>
                <w:lang w:val="hy-AM"/>
              </w:rPr>
              <w:t xml:space="preserve"> սահմանամերձ ու բարձր լեռնային աշխարհագրական դիրք ունեցող բնակավայրերի ներառումը՝ կարգի դրույթների համաձայն ՀՀ պետական բյուջեի համաֆինանսավորման չափը որոշվում է ըստ յուրաքանչյուր ծրագրում ընդրկված բնակավայրերի աշխարհագրական դիրքի թվի տոկոսի /50 տոկոս</w:t>
            </w:r>
            <w:r w:rsidR="00A0194C">
              <w:rPr>
                <w:rFonts w:ascii="GHEA Grapalat" w:eastAsia="Times New Roman" w:hAnsi="GHEA Grapalat" w:cs="Sylfaen"/>
                <w:bCs/>
                <w:color w:val="000000"/>
                <w:lang w:val="hy-AM"/>
              </w:rPr>
              <w:t xml:space="preserve"> և ավել</w:t>
            </w:r>
            <w:r w:rsidRPr="00A0194C">
              <w:rPr>
                <w:rFonts w:ascii="GHEA Grapalat" w:eastAsia="Times New Roman" w:hAnsi="GHEA Grapalat" w:cs="Sylfaen"/>
                <w:bCs/>
                <w:color w:val="000000"/>
                <w:lang w:val="hy-AM"/>
              </w:rPr>
              <w:t xml:space="preserve">/, բացառելով,  օրինակ՝ համայնքի 8 բնակավայրերում իրականացվող ծրագրին, որից միայն մեկ  կամ երեք բնակավայրն է օրինակ սահմանամերձ կամ բարձր լեռնային, մնացած 7  </w:t>
            </w:r>
            <w:r w:rsidR="00A0194C">
              <w:rPr>
                <w:rFonts w:ascii="GHEA Grapalat" w:eastAsia="Times New Roman" w:hAnsi="GHEA Grapalat" w:cs="Sylfaen"/>
                <w:bCs/>
                <w:color w:val="000000"/>
                <w:lang w:val="hy-AM"/>
              </w:rPr>
              <w:t xml:space="preserve">կամ 5 </w:t>
            </w:r>
            <w:r w:rsidRPr="00A0194C">
              <w:rPr>
                <w:rFonts w:ascii="GHEA Grapalat" w:eastAsia="Times New Roman" w:hAnsi="GHEA Grapalat" w:cs="Sylfaen"/>
                <w:bCs/>
                <w:color w:val="000000"/>
                <w:lang w:val="hy-AM"/>
              </w:rPr>
              <w:t>բնակավայրերի համար սահմանամերձ կամ բարձր լեռնային բնակավայրերի համար չափաբաժնի կիրառումը։</w:t>
            </w:r>
          </w:p>
          <w:p w14:paraId="6D96779B" w14:textId="776AEDD3" w:rsidR="0076056F" w:rsidRPr="00D7139F" w:rsidRDefault="0054233C" w:rsidP="00A0194C">
            <w:pPr>
              <w:spacing w:after="0" w:line="240" w:lineRule="auto"/>
              <w:ind w:left="248" w:right="185"/>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   </w:t>
            </w:r>
            <w:r w:rsidR="00AF5F88" w:rsidRPr="00A0194C">
              <w:rPr>
                <w:rFonts w:ascii="GHEA Grapalat" w:eastAsia="Times New Roman" w:hAnsi="GHEA Grapalat" w:cs="Sylfaen"/>
                <w:bCs/>
                <w:color w:val="000000"/>
                <w:lang w:val="hy-AM"/>
              </w:rPr>
              <w:t xml:space="preserve">Այս առումով տեղեկացնում ենք, որ </w:t>
            </w:r>
            <w:r w:rsidR="00A0194C" w:rsidRPr="00A0194C">
              <w:rPr>
                <w:rFonts w:ascii="GHEA Grapalat" w:eastAsia="Times New Roman" w:hAnsi="GHEA Grapalat" w:cs="Sylfaen"/>
                <w:bCs/>
                <w:color w:val="000000"/>
                <w:lang w:val="hy-AM"/>
              </w:rPr>
              <w:t xml:space="preserve">սույն որոշման նախագծում ներառված </w:t>
            </w:r>
            <w:r w:rsidR="00AF5F88" w:rsidRPr="00A0194C">
              <w:rPr>
                <w:rFonts w:ascii="GHEA Grapalat" w:hAnsi="GHEA Grapalat" w:cs="Arial"/>
                <w:lang w:val="hy-AM"/>
              </w:rPr>
              <w:t>«</w:t>
            </w:r>
            <w:r w:rsidR="00AF5F88" w:rsidRPr="00AF5F88">
              <w:rPr>
                <w:rFonts w:ascii="GHEA Grapalat" w:hAnsi="GHEA Grapalat" w:cs="Arial"/>
                <w:lang w:val="hy-AM"/>
              </w:rPr>
              <w:t>Տաշիր համայնքի Մեծավան, Նորաշեն, Ապավեն, Արծնի,</w:t>
            </w:r>
            <w:r w:rsidR="00AF5F88" w:rsidRPr="00A0194C">
              <w:rPr>
                <w:rFonts w:ascii="GHEA Grapalat" w:hAnsi="GHEA Grapalat" w:cs="Arial"/>
                <w:lang w:val="hy-AM"/>
              </w:rPr>
              <w:t xml:space="preserve"> </w:t>
            </w:r>
            <w:r w:rsidR="00AF5F88" w:rsidRPr="00AF5F88">
              <w:rPr>
                <w:rFonts w:ascii="GHEA Grapalat" w:hAnsi="GHEA Grapalat" w:cs="Arial"/>
                <w:lang w:val="hy-AM"/>
              </w:rPr>
              <w:t>Լեռնահովիտ, Ձորամուտ, Սարչապետ և Պաղաղբյուր</w:t>
            </w:r>
            <w:r w:rsidR="00AF5F88" w:rsidRPr="00A0194C">
              <w:rPr>
                <w:rFonts w:ascii="GHEA Grapalat" w:hAnsi="GHEA Grapalat" w:cs="Arial"/>
                <w:lang w:val="hy-AM"/>
              </w:rPr>
              <w:t xml:space="preserve"> </w:t>
            </w:r>
            <w:r w:rsidR="00AF5F88" w:rsidRPr="00A0194C">
              <w:rPr>
                <w:rFonts w:ascii="GHEA Grapalat" w:hAnsi="GHEA Grapalat" w:cs="Arial"/>
                <w:lang w:val="hy-AM"/>
              </w:rPr>
              <w:t xml:space="preserve">բնակավայրերի ճանապարհների վերանորոգում՝ սալարկմամբ» </w:t>
            </w:r>
            <w:r w:rsidR="00AF5F88" w:rsidRPr="00A0194C">
              <w:rPr>
                <w:rFonts w:ascii="GHEA Grapalat" w:hAnsi="GHEA Grapalat" w:cs="Arial"/>
                <w:lang w:val="hy-AM"/>
              </w:rPr>
              <w:t>ծ</w:t>
            </w:r>
            <w:r w:rsidR="00AF5F88" w:rsidRPr="00A0194C">
              <w:rPr>
                <w:rFonts w:ascii="GHEA Grapalat" w:hAnsi="GHEA Grapalat" w:cs="Arial"/>
                <w:lang w:val="hy-AM"/>
              </w:rPr>
              <w:t xml:space="preserve">րագրի 8-ից 4 բնակավայրերը հանդիասնում են սահմանամերձ </w:t>
            </w:r>
            <w:r w:rsidR="00AF5F88" w:rsidRPr="00A0194C">
              <w:rPr>
                <w:rFonts w:ascii="GHEA Grapalat" w:hAnsi="GHEA Grapalat" w:cs="Arial"/>
                <w:lang w:val="hy-AM"/>
              </w:rPr>
              <w:t>և «</w:t>
            </w:r>
            <w:r w:rsidR="00AF5F88" w:rsidRPr="00A0194C">
              <w:rPr>
                <w:rFonts w:ascii="GHEA Grapalat" w:hAnsi="GHEA Grapalat" w:cs="Arial"/>
                <w:lang w:val="hy-AM"/>
              </w:rPr>
              <w:t>Իջևան համայնքի Իջևան, Վազաշեն, Խաշթառակ և Սևքար բն</w:t>
            </w:r>
            <w:r w:rsidR="00AF5F88" w:rsidRPr="00A0194C">
              <w:rPr>
                <w:rFonts w:ascii="MS Mincho" w:eastAsia="MS Mincho" w:hAnsi="MS Mincho" w:cs="MS Mincho" w:hint="eastAsia"/>
                <w:lang w:val="hy-AM"/>
              </w:rPr>
              <w:t>․</w:t>
            </w:r>
            <w:r w:rsidR="00AF5F88" w:rsidRPr="00A0194C">
              <w:rPr>
                <w:rFonts w:ascii="GHEA Grapalat" w:hAnsi="GHEA Grapalat" w:cs="Arial"/>
                <w:lang w:val="hy-AM"/>
              </w:rPr>
              <w:t xml:space="preserve"> ճանապարհի հիմնանորոգում և սալիկապատում տուֆ քարով</w:t>
            </w:r>
            <w:r w:rsidR="00AF5F88" w:rsidRPr="00A0194C">
              <w:rPr>
                <w:rFonts w:ascii="GHEA Grapalat" w:hAnsi="GHEA Grapalat" w:cs="Arial"/>
                <w:lang w:val="hy-AM"/>
              </w:rPr>
              <w:t xml:space="preserve">» ծրագրի 4 բնակավայրերից 3-ը </w:t>
            </w:r>
            <w:r w:rsidR="00A0194C" w:rsidRPr="00A0194C">
              <w:rPr>
                <w:rFonts w:ascii="GHEA Grapalat" w:hAnsi="GHEA Grapalat" w:cs="Arial"/>
                <w:lang w:val="hy-AM"/>
              </w:rPr>
              <w:t>հ</w:t>
            </w:r>
            <w:r w:rsidR="00AF5F88" w:rsidRPr="00A0194C">
              <w:rPr>
                <w:rFonts w:ascii="GHEA Grapalat" w:hAnsi="GHEA Grapalat" w:cs="Arial"/>
                <w:lang w:val="hy-AM"/>
              </w:rPr>
              <w:t>անդիսանում են սահմանամերձ</w:t>
            </w:r>
            <w:r w:rsidR="00A0194C" w:rsidRPr="00A0194C">
              <w:rPr>
                <w:rFonts w:ascii="GHEA Grapalat" w:hAnsi="GHEA Grapalat" w:cs="Arial"/>
                <w:lang w:val="hy-AM"/>
              </w:rPr>
              <w:t xml:space="preserve">, ուստի </w:t>
            </w:r>
            <w:r w:rsidR="00AF5F88" w:rsidRPr="00A0194C">
              <w:rPr>
                <w:rFonts w:ascii="GHEA Grapalat" w:hAnsi="GHEA Grapalat" w:cs="Arial"/>
                <w:lang w:val="hy-AM"/>
              </w:rPr>
              <w:t>Կարգի դրույթների համապատասխան նշված ծրագրեր</w:t>
            </w:r>
            <w:r w:rsidR="00A0194C" w:rsidRPr="00A0194C">
              <w:rPr>
                <w:rFonts w:ascii="GHEA Grapalat" w:hAnsi="GHEA Grapalat" w:cs="Arial"/>
                <w:lang w:val="hy-AM"/>
              </w:rPr>
              <w:t xml:space="preserve">ը հաստատվել են </w:t>
            </w:r>
            <w:r w:rsidR="00AF5F88" w:rsidRPr="00A0194C">
              <w:rPr>
                <w:rFonts w:ascii="GHEA Grapalat" w:hAnsi="GHEA Grapalat" w:cs="Arial"/>
                <w:lang w:val="hy-AM"/>
              </w:rPr>
              <w:t>սահմանամերձ բնակ</w:t>
            </w:r>
            <w:r w:rsidR="00A0194C" w:rsidRPr="00A0194C">
              <w:rPr>
                <w:rFonts w:ascii="GHEA Grapalat" w:hAnsi="GHEA Grapalat" w:cs="Arial"/>
                <w:lang w:val="hy-AM"/>
              </w:rPr>
              <w:t>ա</w:t>
            </w:r>
            <w:r w:rsidR="00AF5F88" w:rsidRPr="00A0194C">
              <w:rPr>
                <w:rFonts w:ascii="GHEA Grapalat" w:hAnsi="GHEA Grapalat" w:cs="Arial"/>
                <w:lang w:val="hy-AM"/>
              </w:rPr>
              <w:t>վայրերի համար նախատեսված չափաբաժիններ</w:t>
            </w:r>
            <w:r w:rsidR="00A0194C" w:rsidRPr="00A0194C">
              <w:rPr>
                <w:rFonts w:ascii="GHEA Grapalat" w:hAnsi="GHEA Grapalat" w:cs="Arial"/>
                <w:lang w:val="hy-AM"/>
              </w:rPr>
              <w:t>ով։</w:t>
            </w:r>
          </w:p>
        </w:tc>
      </w:tr>
    </w:tbl>
    <w:p w14:paraId="57D226AE" w14:textId="4EBE3A49" w:rsidR="00BC166E" w:rsidRPr="008A0870" w:rsidRDefault="00BC166E">
      <w:pPr>
        <w:rPr>
          <w:rFonts w:ascii="GHEA Grapalat" w:hAnsi="GHEA Grapalat"/>
          <w:lang w:val="hy-AM"/>
        </w:rPr>
      </w:pPr>
    </w:p>
    <w:sectPr w:rsidR="00BC166E" w:rsidRPr="008A0870" w:rsidSect="00471579">
      <w:pgSz w:w="16839" w:h="11907" w:orient="landscape" w:code="9"/>
      <w:pgMar w:top="27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41472"/>
    <w:multiLevelType w:val="hybridMultilevel"/>
    <w:tmpl w:val="2FB47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15DF9"/>
    <w:multiLevelType w:val="hybridMultilevel"/>
    <w:tmpl w:val="9EBAE366"/>
    <w:lvl w:ilvl="0" w:tplc="42981270">
      <w:start w:val="1"/>
      <w:numFmt w:val="decimal"/>
      <w:lvlText w:val="%1."/>
      <w:lvlJc w:val="left"/>
      <w:pPr>
        <w:ind w:left="643" w:hanging="360"/>
      </w:pPr>
      <w:rPr>
        <w:rFonts w:ascii="GHEA Grapalat" w:eastAsia="NSimSun" w:hAnsi="GHEA Grapalat" w:cs="Lucida Sans"/>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15:restartNumberingAfterBreak="0">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5505EA7"/>
    <w:multiLevelType w:val="hybridMultilevel"/>
    <w:tmpl w:val="BEAC62E8"/>
    <w:lvl w:ilvl="0" w:tplc="041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C202948"/>
    <w:multiLevelType w:val="hybridMultilevel"/>
    <w:tmpl w:val="2736BC98"/>
    <w:lvl w:ilvl="0" w:tplc="FB6019B2">
      <w:start w:val="1"/>
      <w:numFmt w:val="decimal"/>
      <w:lvlText w:val="%1)"/>
      <w:lvlJc w:val="left"/>
      <w:pPr>
        <w:ind w:left="1009" w:hanging="465"/>
      </w:pPr>
      <w:rPr>
        <w:rFonts w:hint="default"/>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7" w15:restartNumberingAfterBreak="0">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21975F7C"/>
    <w:multiLevelType w:val="hybridMultilevel"/>
    <w:tmpl w:val="D4CC4E3E"/>
    <w:lvl w:ilvl="0" w:tplc="04190011">
      <w:start w:val="1"/>
      <w:numFmt w:val="decimal"/>
      <w:lvlText w:val="%1)"/>
      <w:lvlJc w:val="left"/>
      <w:pPr>
        <w:ind w:left="862" w:hanging="360"/>
      </w:pPr>
    </w:lvl>
    <w:lvl w:ilvl="1" w:tplc="04190019">
      <w:start w:val="1"/>
      <w:numFmt w:val="lowerLetter"/>
      <w:lvlText w:val="%2."/>
      <w:lvlJc w:val="left"/>
      <w:pPr>
        <w:ind w:left="1582" w:hanging="360"/>
      </w:pPr>
    </w:lvl>
    <w:lvl w:ilvl="2" w:tplc="0419001B">
      <w:start w:val="1"/>
      <w:numFmt w:val="lowerRoman"/>
      <w:lvlText w:val="%3."/>
      <w:lvlJc w:val="right"/>
      <w:pPr>
        <w:ind w:left="2302" w:hanging="180"/>
      </w:pPr>
    </w:lvl>
    <w:lvl w:ilvl="3" w:tplc="0419000F">
      <w:start w:val="1"/>
      <w:numFmt w:val="decimal"/>
      <w:lvlText w:val="%4."/>
      <w:lvlJc w:val="left"/>
      <w:pPr>
        <w:ind w:left="3022" w:hanging="360"/>
      </w:pPr>
    </w:lvl>
    <w:lvl w:ilvl="4" w:tplc="04190019">
      <w:start w:val="1"/>
      <w:numFmt w:val="lowerLetter"/>
      <w:lvlText w:val="%5."/>
      <w:lvlJc w:val="left"/>
      <w:pPr>
        <w:ind w:left="3742" w:hanging="360"/>
      </w:pPr>
    </w:lvl>
    <w:lvl w:ilvl="5" w:tplc="0419001B">
      <w:start w:val="1"/>
      <w:numFmt w:val="lowerRoman"/>
      <w:lvlText w:val="%6."/>
      <w:lvlJc w:val="right"/>
      <w:pPr>
        <w:ind w:left="4462" w:hanging="180"/>
      </w:pPr>
    </w:lvl>
    <w:lvl w:ilvl="6" w:tplc="0419000F">
      <w:start w:val="1"/>
      <w:numFmt w:val="decimal"/>
      <w:lvlText w:val="%7."/>
      <w:lvlJc w:val="left"/>
      <w:pPr>
        <w:ind w:left="5182" w:hanging="360"/>
      </w:pPr>
    </w:lvl>
    <w:lvl w:ilvl="7" w:tplc="04190019">
      <w:start w:val="1"/>
      <w:numFmt w:val="lowerLetter"/>
      <w:lvlText w:val="%8."/>
      <w:lvlJc w:val="left"/>
      <w:pPr>
        <w:ind w:left="5902" w:hanging="360"/>
      </w:pPr>
    </w:lvl>
    <w:lvl w:ilvl="8" w:tplc="0419001B">
      <w:start w:val="1"/>
      <w:numFmt w:val="lowerRoman"/>
      <w:lvlText w:val="%9."/>
      <w:lvlJc w:val="right"/>
      <w:pPr>
        <w:ind w:left="6622" w:hanging="180"/>
      </w:pPr>
    </w:lvl>
  </w:abstractNum>
  <w:abstractNum w:abstractNumId="11" w15:restartNumberingAfterBreak="0">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405241F8"/>
    <w:multiLevelType w:val="hybridMultilevel"/>
    <w:tmpl w:val="0FC2F86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488648E"/>
    <w:multiLevelType w:val="hybridMultilevel"/>
    <w:tmpl w:val="0F56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184294"/>
    <w:multiLevelType w:val="hybridMultilevel"/>
    <w:tmpl w:val="F536C858"/>
    <w:lvl w:ilvl="0" w:tplc="71203D92">
      <w:start w:val="1"/>
      <w:numFmt w:val="decimal"/>
      <w:lvlText w:val="%1."/>
      <w:lvlJc w:val="left"/>
      <w:pPr>
        <w:ind w:left="720" w:hanging="360"/>
      </w:pPr>
      <w:rPr>
        <w:rFonts w:ascii="GHEA Grapalat" w:eastAsia="Times New Roman"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017C11"/>
    <w:multiLevelType w:val="hybridMultilevel"/>
    <w:tmpl w:val="9EA6B1EA"/>
    <w:lvl w:ilvl="0" w:tplc="A19A05B8">
      <w:start w:val="1"/>
      <w:numFmt w:val="decimal"/>
      <w:lvlText w:val="%1."/>
      <w:lvlJc w:val="left"/>
      <w:pPr>
        <w:ind w:left="585" w:hanging="360"/>
      </w:pPr>
      <w:rPr>
        <w:rFonts w:eastAsiaTheme="minorEastAsia" w:cs="Sylfaen"/>
        <w:color w:val="000000"/>
      </w:rPr>
    </w:lvl>
    <w:lvl w:ilvl="1" w:tplc="04190019">
      <w:start w:val="1"/>
      <w:numFmt w:val="lowerLetter"/>
      <w:lvlText w:val="%2."/>
      <w:lvlJc w:val="left"/>
      <w:pPr>
        <w:ind w:left="1305" w:hanging="360"/>
      </w:pPr>
    </w:lvl>
    <w:lvl w:ilvl="2" w:tplc="0419001B">
      <w:start w:val="1"/>
      <w:numFmt w:val="lowerRoman"/>
      <w:lvlText w:val="%3."/>
      <w:lvlJc w:val="right"/>
      <w:pPr>
        <w:ind w:left="2025" w:hanging="180"/>
      </w:pPr>
    </w:lvl>
    <w:lvl w:ilvl="3" w:tplc="0419000F">
      <w:start w:val="1"/>
      <w:numFmt w:val="decimal"/>
      <w:lvlText w:val="%4."/>
      <w:lvlJc w:val="left"/>
      <w:pPr>
        <w:ind w:left="2745" w:hanging="360"/>
      </w:pPr>
    </w:lvl>
    <w:lvl w:ilvl="4" w:tplc="04190019">
      <w:start w:val="1"/>
      <w:numFmt w:val="lowerLetter"/>
      <w:lvlText w:val="%5."/>
      <w:lvlJc w:val="left"/>
      <w:pPr>
        <w:ind w:left="3465" w:hanging="360"/>
      </w:pPr>
    </w:lvl>
    <w:lvl w:ilvl="5" w:tplc="0419001B">
      <w:start w:val="1"/>
      <w:numFmt w:val="lowerRoman"/>
      <w:lvlText w:val="%6."/>
      <w:lvlJc w:val="right"/>
      <w:pPr>
        <w:ind w:left="4185" w:hanging="180"/>
      </w:pPr>
    </w:lvl>
    <w:lvl w:ilvl="6" w:tplc="0419000F">
      <w:start w:val="1"/>
      <w:numFmt w:val="decimal"/>
      <w:lvlText w:val="%7."/>
      <w:lvlJc w:val="left"/>
      <w:pPr>
        <w:ind w:left="4905" w:hanging="360"/>
      </w:pPr>
    </w:lvl>
    <w:lvl w:ilvl="7" w:tplc="04190019">
      <w:start w:val="1"/>
      <w:numFmt w:val="lowerLetter"/>
      <w:lvlText w:val="%8."/>
      <w:lvlJc w:val="left"/>
      <w:pPr>
        <w:ind w:left="5625" w:hanging="360"/>
      </w:pPr>
    </w:lvl>
    <w:lvl w:ilvl="8" w:tplc="0419001B">
      <w:start w:val="1"/>
      <w:numFmt w:val="lowerRoman"/>
      <w:lvlText w:val="%9."/>
      <w:lvlJc w:val="right"/>
      <w:pPr>
        <w:ind w:left="6345" w:hanging="180"/>
      </w:pPr>
    </w:lvl>
  </w:abstractNum>
  <w:abstractNum w:abstractNumId="18" w15:restartNumberingAfterBreak="0">
    <w:nsid w:val="5004010F"/>
    <w:multiLevelType w:val="hybridMultilevel"/>
    <w:tmpl w:val="98069C0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18D5407"/>
    <w:multiLevelType w:val="hybridMultilevel"/>
    <w:tmpl w:val="4A32DB92"/>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20" w15:restartNumberingAfterBreak="0">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FFD2BB0"/>
    <w:multiLevelType w:val="hybridMultilevel"/>
    <w:tmpl w:val="CA06BB0E"/>
    <w:lvl w:ilvl="0" w:tplc="404AB0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0480133"/>
    <w:multiLevelType w:val="hybridMultilevel"/>
    <w:tmpl w:val="652EF4F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15:restartNumberingAfterBreak="0">
    <w:nsid w:val="71063A55"/>
    <w:multiLevelType w:val="hybridMultilevel"/>
    <w:tmpl w:val="4ED6CE32"/>
    <w:lvl w:ilvl="0" w:tplc="D58E34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19E1834"/>
    <w:multiLevelType w:val="hybridMultilevel"/>
    <w:tmpl w:val="5E229F5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2F26FBA"/>
    <w:multiLevelType w:val="hybridMultilevel"/>
    <w:tmpl w:val="CA06BB0E"/>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8" w15:restartNumberingAfterBreak="0">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9" w15:restartNumberingAfterBreak="0">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0" w15:restartNumberingAfterBreak="0">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15:restartNumberingAfterBreak="0">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2" w15:restartNumberingAfterBreak="0">
    <w:nsid w:val="7D90458B"/>
    <w:multiLevelType w:val="hybridMultilevel"/>
    <w:tmpl w:val="7730F68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FFB1796"/>
    <w:multiLevelType w:val="hybridMultilevel"/>
    <w:tmpl w:val="6470B222"/>
    <w:lvl w:ilvl="0" w:tplc="08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16cid:durableId="1022047831">
    <w:abstractNumId w:val="11"/>
  </w:num>
  <w:num w:numId="2" w16cid:durableId="1369379141">
    <w:abstractNumId w:val="28"/>
  </w:num>
  <w:num w:numId="3" w16cid:durableId="1161769844">
    <w:abstractNumId w:val="7"/>
  </w:num>
  <w:num w:numId="4" w16cid:durableId="1659459185">
    <w:abstractNumId w:val="9"/>
  </w:num>
  <w:num w:numId="5" w16cid:durableId="392241113">
    <w:abstractNumId w:val="2"/>
  </w:num>
  <w:num w:numId="6" w16cid:durableId="1946185797">
    <w:abstractNumId w:val="5"/>
  </w:num>
  <w:num w:numId="7" w16cid:durableId="242498314">
    <w:abstractNumId w:val="12"/>
  </w:num>
  <w:num w:numId="8" w16cid:durableId="507982687">
    <w:abstractNumId w:val="22"/>
  </w:num>
  <w:num w:numId="9" w16cid:durableId="1737626605">
    <w:abstractNumId w:val="21"/>
  </w:num>
  <w:num w:numId="10" w16cid:durableId="172066668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0430551">
    <w:abstractNumId w:val="30"/>
  </w:num>
  <w:num w:numId="12" w16cid:durableId="1008941913">
    <w:abstractNumId w:val="29"/>
  </w:num>
  <w:num w:numId="13" w16cid:durableId="1534003471">
    <w:abstractNumId w:val="8"/>
  </w:num>
  <w:num w:numId="14" w16cid:durableId="5087628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89289788">
    <w:abstractNumId w:val="4"/>
  </w:num>
  <w:num w:numId="16" w16cid:durableId="1821270461">
    <w:abstractNumId w:val="20"/>
  </w:num>
  <w:num w:numId="17" w16cid:durableId="72287960">
    <w:abstractNumId w:val="31"/>
  </w:num>
  <w:num w:numId="18" w16cid:durableId="574507590">
    <w:abstractNumId w:val="13"/>
  </w:num>
  <w:num w:numId="19" w16cid:durableId="1140729547">
    <w:abstractNumId w:val="1"/>
  </w:num>
  <w:num w:numId="20" w16cid:durableId="1271426164">
    <w:abstractNumId w:val="16"/>
  </w:num>
  <w:num w:numId="21" w16cid:durableId="1356081377">
    <w:abstractNumId w:val="3"/>
  </w:num>
  <w:num w:numId="22" w16cid:durableId="77754871">
    <w:abstractNumId w:val="24"/>
  </w:num>
  <w:num w:numId="23" w16cid:durableId="2018993385">
    <w:abstractNumId w:val="6"/>
  </w:num>
  <w:num w:numId="24" w16cid:durableId="1317102573">
    <w:abstractNumId w:val="15"/>
  </w:num>
  <w:num w:numId="25" w16cid:durableId="1098676760">
    <w:abstractNumId w:val="0"/>
  </w:num>
  <w:num w:numId="26" w16cid:durableId="491530197">
    <w:abstractNumId w:val="32"/>
  </w:num>
  <w:num w:numId="27" w16cid:durableId="140661990">
    <w:abstractNumId w:val="33"/>
  </w:num>
  <w:num w:numId="28" w16cid:durableId="550772634">
    <w:abstractNumId w:val="18"/>
  </w:num>
  <w:num w:numId="29" w16cid:durableId="814874999">
    <w:abstractNumId w:val="25"/>
  </w:num>
  <w:num w:numId="30" w16cid:durableId="916018480">
    <w:abstractNumId w:val="26"/>
  </w:num>
  <w:num w:numId="31" w16cid:durableId="2049645419">
    <w:abstractNumId w:val="14"/>
  </w:num>
  <w:num w:numId="32" w16cid:durableId="64187032">
    <w:abstractNumId w:val="19"/>
  </w:num>
  <w:num w:numId="33" w16cid:durableId="13764698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346087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257425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65716178">
    <w:abstractNumId w:val="23"/>
  </w:num>
  <w:num w:numId="37" w16cid:durableId="25725515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BE6"/>
    <w:rsid w:val="000014C6"/>
    <w:rsid w:val="000016CF"/>
    <w:rsid w:val="000050A0"/>
    <w:rsid w:val="00007879"/>
    <w:rsid w:val="00007F09"/>
    <w:rsid w:val="0001367C"/>
    <w:rsid w:val="000139D7"/>
    <w:rsid w:val="000150A4"/>
    <w:rsid w:val="00017401"/>
    <w:rsid w:val="000177E7"/>
    <w:rsid w:val="00030C73"/>
    <w:rsid w:val="0003779E"/>
    <w:rsid w:val="00041E5F"/>
    <w:rsid w:val="000470A9"/>
    <w:rsid w:val="00056780"/>
    <w:rsid w:val="0005682B"/>
    <w:rsid w:val="00064F8D"/>
    <w:rsid w:val="00070FC4"/>
    <w:rsid w:val="000719B6"/>
    <w:rsid w:val="00071DC6"/>
    <w:rsid w:val="00081FE7"/>
    <w:rsid w:val="00082281"/>
    <w:rsid w:val="00083A70"/>
    <w:rsid w:val="00083DDE"/>
    <w:rsid w:val="00090DA6"/>
    <w:rsid w:val="0009163E"/>
    <w:rsid w:val="00092441"/>
    <w:rsid w:val="00092769"/>
    <w:rsid w:val="000A1BBB"/>
    <w:rsid w:val="000A270B"/>
    <w:rsid w:val="000B60CB"/>
    <w:rsid w:val="000B710C"/>
    <w:rsid w:val="000C5E06"/>
    <w:rsid w:val="000C7ABD"/>
    <w:rsid w:val="000D1EBB"/>
    <w:rsid w:val="000D2BE6"/>
    <w:rsid w:val="000D4C4D"/>
    <w:rsid w:val="000D57CA"/>
    <w:rsid w:val="000D6110"/>
    <w:rsid w:val="000D6A24"/>
    <w:rsid w:val="000E1520"/>
    <w:rsid w:val="000E2522"/>
    <w:rsid w:val="000E50BA"/>
    <w:rsid w:val="000F3273"/>
    <w:rsid w:val="000F4328"/>
    <w:rsid w:val="000F5783"/>
    <w:rsid w:val="000F7E27"/>
    <w:rsid w:val="00107250"/>
    <w:rsid w:val="001205C0"/>
    <w:rsid w:val="001241E8"/>
    <w:rsid w:val="00124344"/>
    <w:rsid w:val="00125095"/>
    <w:rsid w:val="00125D06"/>
    <w:rsid w:val="00127DA9"/>
    <w:rsid w:val="00141FA7"/>
    <w:rsid w:val="00143102"/>
    <w:rsid w:val="001457D2"/>
    <w:rsid w:val="001465F8"/>
    <w:rsid w:val="001472BE"/>
    <w:rsid w:val="00157BCC"/>
    <w:rsid w:val="001607DA"/>
    <w:rsid w:val="00161BCE"/>
    <w:rsid w:val="00164616"/>
    <w:rsid w:val="001667B7"/>
    <w:rsid w:val="00171BEF"/>
    <w:rsid w:val="0018395D"/>
    <w:rsid w:val="00184E0E"/>
    <w:rsid w:val="0018602A"/>
    <w:rsid w:val="00186134"/>
    <w:rsid w:val="0019029E"/>
    <w:rsid w:val="00196DF6"/>
    <w:rsid w:val="00197CBE"/>
    <w:rsid w:val="00197D9F"/>
    <w:rsid w:val="001A0AC3"/>
    <w:rsid w:val="001A2BBE"/>
    <w:rsid w:val="001A4509"/>
    <w:rsid w:val="001A4BB0"/>
    <w:rsid w:val="001B426A"/>
    <w:rsid w:val="001C0470"/>
    <w:rsid w:val="001C2AF3"/>
    <w:rsid w:val="001C64E6"/>
    <w:rsid w:val="001F1074"/>
    <w:rsid w:val="0020181C"/>
    <w:rsid w:val="00202D04"/>
    <w:rsid w:val="002034FF"/>
    <w:rsid w:val="00205382"/>
    <w:rsid w:val="00215013"/>
    <w:rsid w:val="00215296"/>
    <w:rsid w:val="00216443"/>
    <w:rsid w:val="002201B2"/>
    <w:rsid w:val="00220428"/>
    <w:rsid w:val="00225870"/>
    <w:rsid w:val="00226234"/>
    <w:rsid w:val="002266A8"/>
    <w:rsid w:val="00230456"/>
    <w:rsid w:val="00230D48"/>
    <w:rsid w:val="002322FF"/>
    <w:rsid w:val="00235040"/>
    <w:rsid w:val="00240490"/>
    <w:rsid w:val="00247704"/>
    <w:rsid w:val="00247AFF"/>
    <w:rsid w:val="00252394"/>
    <w:rsid w:val="00256A81"/>
    <w:rsid w:val="0026333B"/>
    <w:rsid w:val="00263581"/>
    <w:rsid w:val="002710AE"/>
    <w:rsid w:val="002761BA"/>
    <w:rsid w:val="002808FD"/>
    <w:rsid w:val="00280963"/>
    <w:rsid w:val="00281290"/>
    <w:rsid w:val="00281634"/>
    <w:rsid w:val="00294D0C"/>
    <w:rsid w:val="00295ED6"/>
    <w:rsid w:val="002A58CB"/>
    <w:rsid w:val="002B0DAE"/>
    <w:rsid w:val="002B18D9"/>
    <w:rsid w:val="002B2F33"/>
    <w:rsid w:val="002B66C2"/>
    <w:rsid w:val="002C03B8"/>
    <w:rsid w:val="002C5FEE"/>
    <w:rsid w:val="002D31E4"/>
    <w:rsid w:val="002D46B2"/>
    <w:rsid w:val="002F43C3"/>
    <w:rsid w:val="002F5ABA"/>
    <w:rsid w:val="00300CE6"/>
    <w:rsid w:val="00301D0B"/>
    <w:rsid w:val="003105E9"/>
    <w:rsid w:val="00313032"/>
    <w:rsid w:val="00313328"/>
    <w:rsid w:val="00314232"/>
    <w:rsid w:val="003160E2"/>
    <w:rsid w:val="00316A69"/>
    <w:rsid w:val="0031737E"/>
    <w:rsid w:val="003219E4"/>
    <w:rsid w:val="003223F4"/>
    <w:rsid w:val="0032511B"/>
    <w:rsid w:val="00325D41"/>
    <w:rsid w:val="00332F82"/>
    <w:rsid w:val="00333332"/>
    <w:rsid w:val="00333BE6"/>
    <w:rsid w:val="00337951"/>
    <w:rsid w:val="00342D02"/>
    <w:rsid w:val="00343F82"/>
    <w:rsid w:val="0035117F"/>
    <w:rsid w:val="00353A68"/>
    <w:rsid w:val="003548A7"/>
    <w:rsid w:val="00357F6D"/>
    <w:rsid w:val="003634D3"/>
    <w:rsid w:val="00366247"/>
    <w:rsid w:val="003707A1"/>
    <w:rsid w:val="00370B31"/>
    <w:rsid w:val="00370C85"/>
    <w:rsid w:val="00373144"/>
    <w:rsid w:val="003744DE"/>
    <w:rsid w:val="00375319"/>
    <w:rsid w:val="00375BC8"/>
    <w:rsid w:val="003778D0"/>
    <w:rsid w:val="00385478"/>
    <w:rsid w:val="00392D1C"/>
    <w:rsid w:val="00394529"/>
    <w:rsid w:val="003A2774"/>
    <w:rsid w:val="003A341D"/>
    <w:rsid w:val="003A4FB8"/>
    <w:rsid w:val="003B2E0F"/>
    <w:rsid w:val="003B34BF"/>
    <w:rsid w:val="003B70E7"/>
    <w:rsid w:val="003C11E4"/>
    <w:rsid w:val="003C166D"/>
    <w:rsid w:val="003C44FB"/>
    <w:rsid w:val="003C530E"/>
    <w:rsid w:val="003C5CCF"/>
    <w:rsid w:val="003C69A1"/>
    <w:rsid w:val="003D21C8"/>
    <w:rsid w:val="003D4B29"/>
    <w:rsid w:val="003E2E4F"/>
    <w:rsid w:val="003E3854"/>
    <w:rsid w:val="003E3ACF"/>
    <w:rsid w:val="003E68C9"/>
    <w:rsid w:val="003F0C36"/>
    <w:rsid w:val="003F3620"/>
    <w:rsid w:val="003F437F"/>
    <w:rsid w:val="003F55A7"/>
    <w:rsid w:val="003F7FD8"/>
    <w:rsid w:val="00401A1D"/>
    <w:rsid w:val="00404280"/>
    <w:rsid w:val="00410056"/>
    <w:rsid w:val="00425017"/>
    <w:rsid w:val="00425D69"/>
    <w:rsid w:val="00430E16"/>
    <w:rsid w:val="00431FF1"/>
    <w:rsid w:val="00432E74"/>
    <w:rsid w:val="00437D4C"/>
    <w:rsid w:val="00437FEF"/>
    <w:rsid w:val="00443354"/>
    <w:rsid w:val="004439CA"/>
    <w:rsid w:val="00444724"/>
    <w:rsid w:val="00446853"/>
    <w:rsid w:val="00461988"/>
    <w:rsid w:val="00463E4D"/>
    <w:rsid w:val="00464916"/>
    <w:rsid w:val="00465DA3"/>
    <w:rsid w:val="00467BA1"/>
    <w:rsid w:val="00471579"/>
    <w:rsid w:val="004727C5"/>
    <w:rsid w:val="004752CA"/>
    <w:rsid w:val="0049529F"/>
    <w:rsid w:val="004975B8"/>
    <w:rsid w:val="00497B52"/>
    <w:rsid w:val="004A226A"/>
    <w:rsid w:val="004B0730"/>
    <w:rsid w:val="004B4B3E"/>
    <w:rsid w:val="004C0BE2"/>
    <w:rsid w:val="004C2602"/>
    <w:rsid w:val="004D2206"/>
    <w:rsid w:val="004D5FF4"/>
    <w:rsid w:val="004D647B"/>
    <w:rsid w:val="004E060F"/>
    <w:rsid w:val="004E2A54"/>
    <w:rsid w:val="004F1224"/>
    <w:rsid w:val="0050418E"/>
    <w:rsid w:val="0050572E"/>
    <w:rsid w:val="00514165"/>
    <w:rsid w:val="0052109B"/>
    <w:rsid w:val="005218B7"/>
    <w:rsid w:val="00527DC8"/>
    <w:rsid w:val="0053336E"/>
    <w:rsid w:val="0054233C"/>
    <w:rsid w:val="00552F19"/>
    <w:rsid w:val="00553002"/>
    <w:rsid w:val="00554825"/>
    <w:rsid w:val="005617F4"/>
    <w:rsid w:val="005648D1"/>
    <w:rsid w:val="00565F4F"/>
    <w:rsid w:val="00567213"/>
    <w:rsid w:val="00571404"/>
    <w:rsid w:val="0057441C"/>
    <w:rsid w:val="00574DB3"/>
    <w:rsid w:val="005756C8"/>
    <w:rsid w:val="00576CAD"/>
    <w:rsid w:val="0058450E"/>
    <w:rsid w:val="005855E4"/>
    <w:rsid w:val="00587C29"/>
    <w:rsid w:val="005918EA"/>
    <w:rsid w:val="00594C7C"/>
    <w:rsid w:val="00597133"/>
    <w:rsid w:val="005A0939"/>
    <w:rsid w:val="005A22C5"/>
    <w:rsid w:val="005A428E"/>
    <w:rsid w:val="005A4F22"/>
    <w:rsid w:val="005B0404"/>
    <w:rsid w:val="005B166E"/>
    <w:rsid w:val="005B1F35"/>
    <w:rsid w:val="005B23D9"/>
    <w:rsid w:val="005B751B"/>
    <w:rsid w:val="005C051A"/>
    <w:rsid w:val="005C6224"/>
    <w:rsid w:val="005D06E4"/>
    <w:rsid w:val="005D0E19"/>
    <w:rsid w:val="005D18F0"/>
    <w:rsid w:val="005D2E32"/>
    <w:rsid w:val="005D559A"/>
    <w:rsid w:val="005F645A"/>
    <w:rsid w:val="005F6B04"/>
    <w:rsid w:val="005F7812"/>
    <w:rsid w:val="00600313"/>
    <w:rsid w:val="00600D7B"/>
    <w:rsid w:val="0061002A"/>
    <w:rsid w:val="00612920"/>
    <w:rsid w:val="00621798"/>
    <w:rsid w:val="00626257"/>
    <w:rsid w:val="00626EED"/>
    <w:rsid w:val="00632BDF"/>
    <w:rsid w:val="00633FF5"/>
    <w:rsid w:val="00636852"/>
    <w:rsid w:val="00640101"/>
    <w:rsid w:val="00642976"/>
    <w:rsid w:val="00644616"/>
    <w:rsid w:val="00646676"/>
    <w:rsid w:val="006531AA"/>
    <w:rsid w:val="00655435"/>
    <w:rsid w:val="00663481"/>
    <w:rsid w:val="006759A1"/>
    <w:rsid w:val="00681CF7"/>
    <w:rsid w:val="00685BD7"/>
    <w:rsid w:val="00690095"/>
    <w:rsid w:val="0069216E"/>
    <w:rsid w:val="00695BA9"/>
    <w:rsid w:val="006976DE"/>
    <w:rsid w:val="006A714F"/>
    <w:rsid w:val="006B1158"/>
    <w:rsid w:val="006B143E"/>
    <w:rsid w:val="006B151A"/>
    <w:rsid w:val="006B2797"/>
    <w:rsid w:val="006B3337"/>
    <w:rsid w:val="006C12C0"/>
    <w:rsid w:val="006C1E50"/>
    <w:rsid w:val="006C7D95"/>
    <w:rsid w:val="006D4063"/>
    <w:rsid w:val="006E1707"/>
    <w:rsid w:val="006E1F5A"/>
    <w:rsid w:val="006E494B"/>
    <w:rsid w:val="006F09AB"/>
    <w:rsid w:val="006F2A4B"/>
    <w:rsid w:val="006F2EA7"/>
    <w:rsid w:val="006F3812"/>
    <w:rsid w:val="006F6D4D"/>
    <w:rsid w:val="00710F95"/>
    <w:rsid w:val="00711613"/>
    <w:rsid w:val="00720806"/>
    <w:rsid w:val="00726FED"/>
    <w:rsid w:val="00727FBE"/>
    <w:rsid w:val="00737D5B"/>
    <w:rsid w:val="00745764"/>
    <w:rsid w:val="007460B8"/>
    <w:rsid w:val="0075113B"/>
    <w:rsid w:val="00753295"/>
    <w:rsid w:val="0075500C"/>
    <w:rsid w:val="00756A24"/>
    <w:rsid w:val="0076056F"/>
    <w:rsid w:val="00760E42"/>
    <w:rsid w:val="0076369C"/>
    <w:rsid w:val="00763AD1"/>
    <w:rsid w:val="00763EE2"/>
    <w:rsid w:val="007660D9"/>
    <w:rsid w:val="0076661B"/>
    <w:rsid w:val="00772027"/>
    <w:rsid w:val="007725B6"/>
    <w:rsid w:val="00775374"/>
    <w:rsid w:val="00776595"/>
    <w:rsid w:val="00790BDC"/>
    <w:rsid w:val="00791CF8"/>
    <w:rsid w:val="00794E9A"/>
    <w:rsid w:val="007A5C1E"/>
    <w:rsid w:val="007B0BC4"/>
    <w:rsid w:val="007B1A3D"/>
    <w:rsid w:val="007B4B24"/>
    <w:rsid w:val="007B624D"/>
    <w:rsid w:val="007B78BB"/>
    <w:rsid w:val="007B7ED2"/>
    <w:rsid w:val="007C66DC"/>
    <w:rsid w:val="007D2D0D"/>
    <w:rsid w:val="007D3C84"/>
    <w:rsid w:val="007D4F17"/>
    <w:rsid w:val="007D6706"/>
    <w:rsid w:val="007D7059"/>
    <w:rsid w:val="007E1274"/>
    <w:rsid w:val="007E48C1"/>
    <w:rsid w:val="007E5974"/>
    <w:rsid w:val="007E6B82"/>
    <w:rsid w:val="007E7CFC"/>
    <w:rsid w:val="007F3CAD"/>
    <w:rsid w:val="007F7EEF"/>
    <w:rsid w:val="0080263A"/>
    <w:rsid w:val="0080402C"/>
    <w:rsid w:val="008068CE"/>
    <w:rsid w:val="00806B08"/>
    <w:rsid w:val="00807D6F"/>
    <w:rsid w:val="00813E82"/>
    <w:rsid w:val="00816161"/>
    <w:rsid w:val="00817165"/>
    <w:rsid w:val="0081794A"/>
    <w:rsid w:val="00823010"/>
    <w:rsid w:val="00823882"/>
    <w:rsid w:val="00823899"/>
    <w:rsid w:val="0083023A"/>
    <w:rsid w:val="0083122B"/>
    <w:rsid w:val="008316D0"/>
    <w:rsid w:val="00832F9B"/>
    <w:rsid w:val="008412A4"/>
    <w:rsid w:val="00841482"/>
    <w:rsid w:val="0084768D"/>
    <w:rsid w:val="0085798D"/>
    <w:rsid w:val="00860EFC"/>
    <w:rsid w:val="008617F4"/>
    <w:rsid w:val="00863152"/>
    <w:rsid w:val="00865014"/>
    <w:rsid w:val="00867028"/>
    <w:rsid w:val="00871889"/>
    <w:rsid w:val="00875AFE"/>
    <w:rsid w:val="008773B3"/>
    <w:rsid w:val="00880AE0"/>
    <w:rsid w:val="00880CBC"/>
    <w:rsid w:val="008840BF"/>
    <w:rsid w:val="008848A8"/>
    <w:rsid w:val="00886140"/>
    <w:rsid w:val="00894A78"/>
    <w:rsid w:val="00895E67"/>
    <w:rsid w:val="008A0870"/>
    <w:rsid w:val="008A12FF"/>
    <w:rsid w:val="008A184B"/>
    <w:rsid w:val="008A2759"/>
    <w:rsid w:val="008A341A"/>
    <w:rsid w:val="008B0141"/>
    <w:rsid w:val="008C0876"/>
    <w:rsid w:val="008C46B4"/>
    <w:rsid w:val="008C5CBF"/>
    <w:rsid w:val="008D1C67"/>
    <w:rsid w:val="008D4C07"/>
    <w:rsid w:val="008E5E8D"/>
    <w:rsid w:val="008E7E0D"/>
    <w:rsid w:val="008F1AD9"/>
    <w:rsid w:val="009009FD"/>
    <w:rsid w:val="00905858"/>
    <w:rsid w:val="00906CF2"/>
    <w:rsid w:val="009132EA"/>
    <w:rsid w:val="0091527A"/>
    <w:rsid w:val="00917F40"/>
    <w:rsid w:val="0092068B"/>
    <w:rsid w:val="0092617A"/>
    <w:rsid w:val="00930012"/>
    <w:rsid w:val="00930155"/>
    <w:rsid w:val="00931109"/>
    <w:rsid w:val="00950364"/>
    <w:rsid w:val="0095184A"/>
    <w:rsid w:val="00955488"/>
    <w:rsid w:val="00957450"/>
    <w:rsid w:val="00960C1A"/>
    <w:rsid w:val="00962B2B"/>
    <w:rsid w:val="00965289"/>
    <w:rsid w:val="0097276B"/>
    <w:rsid w:val="00973EFB"/>
    <w:rsid w:val="0097607B"/>
    <w:rsid w:val="009771BD"/>
    <w:rsid w:val="00984089"/>
    <w:rsid w:val="009863A4"/>
    <w:rsid w:val="00987F41"/>
    <w:rsid w:val="00996782"/>
    <w:rsid w:val="00997807"/>
    <w:rsid w:val="009B15FF"/>
    <w:rsid w:val="009B205F"/>
    <w:rsid w:val="009B2DF4"/>
    <w:rsid w:val="009B4857"/>
    <w:rsid w:val="009B50B1"/>
    <w:rsid w:val="009C5572"/>
    <w:rsid w:val="009C5DC0"/>
    <w:rsid w:val="009E240B"/>
    <w:rsid w:val="009E7CA6"/>
    <w:rsid w:val="009F1141"/>
    <w:rsid w:val="009F34B3"/>
    <w:rsid w:val="009F4C12"/>
    <w:rsid w:val="00A01413"/>
    <w:rsid w:val="00A0194C"/>
    <w:rsid w:val="00A10766"/>
    <w:rsid w:val="00A115E8"/>
    <w:rsid w:val="00A12E67"/>
    <w:rsid w:val="00A16118"/>
    <w:rsid w:val="00A16452"/>
    <w:rsid w:val="00A16F80"/>
    <w:rsid w:val="00A265C4"/>
    <w:rsid w:val="00A30737"/>
    <w:rsid w:val="00A31EC6"/>
    <w:rsid w:val="00A3329E"/>
    <w:rsid w:val="00A3575D"/>
    <w:rsid w:val="00A35AC4"/>
    <w:rsid w:val="00A44111"/>
    <w:rsid w:val="00A44459"/>
    <w:rsid w:val="00A47B98"/>
    <w:rsid w:val="00A47BC5"/>
    <w:rsid w:val="00A56114"/>
    <w:rsid w:val="00A71E21"/>
    <w:rsid w:val="00A7398B"/>
    <w:rsid w:val="00A827D1"/>
    <w:rsid w:val="00A85BA1"/>
    <w:rsid w:val="00A873DA"/>
    <w:rsid w:val="00A91B53"/>
    <w:rsid w:val="00A9775F"/>
    <w:rsid w:val="00AA07C0"/>
    <w:rsid w:val="00AA0A42"/>
    <w:rsid w:val="00AA119B"/>
    <w:rsid w:val="00AA53DF"/>
    <w:rsid w:val="00AB1102"/>
    <w:rsid w:val="00AB31D5"/>
    <w:rsid w:val="00AB38E6"/>
    <w:rsid w:val="00AB4EC8"/>
    <w:rsid w:val="00AB6992"/>
    <w:rsid w:val="00AC1EB1"/>
    <w:rsid w:val="00AC6FDB"/>
    <w:rsid w:val="00AD018F"/>
    <w:rsid w:val="00AD4004"/>
    <w:rsid w:val="00AE0C36"/>
    <w:rsid w:val="00AE1864"/>
    <w:rsid w:val="00AE33B4"/>
    <w:rsid w:val="00AF09A0"/>
    <w:rsid w:val="00AF5F88"/>
    <w:rsid w:val="00B06F1B"/>
    <w:rsid w:val="00B07A77"/>
    <w:rsid w:val="00B25131"/>
    <w:rsid w:val="00B25DDB"/>
    <w:rsid w:val="00B3396D"/>
    <w:rsid w:val="00B34BFE"/>
    <w:rsid w:val="00B36CC0"/>
    <w:rsid w:val="00B41AFD"/>
    <w:rsid w:val="00B423AA"/>
    <w:rsid w:val="00B42CBE"/>
    <w:rsid w:val="00B453EE"/>
    <w:rsid w:val="00B46AB6"/>
    <w:rsid w:val="00B51BA7"/>
    <w:rsid w:val="00B53DBA"/>
    <w:rsid w:val="00B545C7"/>
    <w:rsid w:val="00B54BAA"/>
    <w:rsid w:val="00B6378A"/>
    <w:rsid w:val="00B66919"/>
    <w:rsid w:val="00B66E37"/>
    <w:rsid w:val="00B86DAE"/>
    <w:rsid w:val="00B86EBF"/>
    <w:rsid w:val="00B9354B"/>
    <w:rsid w:val="00B93C8E"/>
    <w:rsid w:val="00B94480"/>
    <w:rsid w:val="00B97C2B"/>
    <w:rsid w:val="00BA339E"/>
    <w:rsid w:val="00BA4731"/>
    <w:rsid w:val="00BA55BE"/>
    <w:rsid w:val="00BA6208"/>
    <w:rsid w:val="00BC166E"/>
    <w:rsid w:val="00BC6860"/>
    <w:rsid w:val="00BC720C"/>
    <w:rsid w:val="00BC7975"/>
    <w:rsid w:val="00BD18ED"/>
    <w:rsid w:val="00BE738D"/>
    <w:rsid w:val="00BE76A9"/>
    <w:rsid w:val="00BF19B6"/>
    <w:rsid w:val="00C009E9"/>
    <w:rsid w:val="00C033EF"/>
    <w:rsid w:val="00C05DD6"/>
    <w:rsid w:val="00C07B5E"/>
    <w:rsid w:val="00C11218"/>
    <w:rsid w:val="00C11EA5"/>
    <w:rsid w:val="00C13CB6"/>
    <w:rsid w:val="00C15855"/>
    <w:rsid w:val="00C158A0"/>
    <w:rsid w:val="00C161C5"/>
    <w:rsid w:val="00C164F1"/>
    <w:rsid w:val="00C16548"/>
    <w:rsid w:val="00C209C5"/>
    <w:rsid w:val="00C21BD5"/>
    <w:rsid w:val="00C224E3"/>
    <w:rsid w:val="00C23DB1"/>
    <w:rsid w:val="00C30ED6"/>
    <w:rsid w:val="00C33196"/>
    <w:rsid w:val="00C34D47"/>
    <w:rsid w:val="00C405E1"/>
    <w:rsid w:val="00C47D27"/>
    <w:rsid w:val="00C57572"/>
    <w:rsid w:val="00C61231"/>
    <w:rsid w:val="00C634EA"/>
    <w:rsid w:val="00C76997"/>
    <w:rsid w:val="00C83A25"/>
    <w:rsid w:val="00C86700"/>
    <w:rsid w:val="00C905E1"/>
    <w:rsid w:val="00C9209C"/>
    <w:rsid w:val="00C973DB"/>
    <w:rsid w:val="00CA207F"/>
    <w:rsid w:val="00CA4D98"/>
    <w:rsid w:val="00CB054A"/>
    <w:rsid w:val="00CB0D92"/>
    <w:rsid w:val="00CB13CF"/>
    <w:rsid w:val="00CC6749"/>
    <w:rsid w:val="00CD0325"/>
    <w:rsid w:val="00CD41BA"/>
    <w:rsid w:val="00CD67B0"/>
    <w:rsid w:val="00CF077D"/>
    <w:rsid w:val="00D111B5"/>
    <w:rsid w:val="00D13C2B"/>
    <w:rsid w:val="00D2067C"/>
    <w:rsid w:val="00D22189"/>
    <w:rsid w:val="00D24E3F"/>
    <w:rsid w:val="00D32B0B"/>
    <w:rsid w:val="00D34894"/>
    <w:rsid w:val="00D37495"/>
    <w:rsid w:val="00D4489E"/>
    <w:rsid w:val="00D470CB"/>
    <w:rsid w:val="00D50E9E"/>
    <w:rsid w:val="00D516FA"/>
    <w:rsid w:val="00D55A27"/>
    <w:rsid w:val="00D6240B"/>
    <w:rsid w:val="00D64C43"/>
    <w:rsid w:val="00D705B6"/>
    <w:rsid w:val="00D7139F"/>
    <w:rsid w:val="00D714A4"/>
    <w:rsid w:val="00D71EFA"/>
    <w:rsid w:val="00D73B3F"/>
    <w:rsid w:val="00D73F98"/>
    <w:rsid w:val="00D73FF8"/>
    <w:rsid w:val="00D778F2"/>
    <w:rsid w:val="00D77C1A"/>
    <w:rsid w:val="00D8050C"/>
    <w:rsid w:val="00D81F6B"/>
    <w:rsid w:val="00D84999"/>
    <w:rsid w:val="00D87029"/>
    <w:rsid w:val="00D90903"/>
    <w:rsid w:val="00D92DFE"/>
    <w:rsid w:val="00D9378E"/>
    <w:rsid w:val="00D96BAA"/>
    <w:rsid w:val="00DA086B"/>
    <w:rsid w:val="00DA0CEC"/>
    <w:rsid w:val="00DA2FE6"/>
    <w:rsid w:val="00DA32D6"/>
    <w:rsid w:val="00DA46BF"/>
    <w:rsid w:val="00DA4A6E"/>
    <w:rsid w:val="00DA59D3"/>
    <w:rsid w:val="00DC1D73"/>
    <w:rsid w:val="00DC1F33"/>
    <w:rsid w:val="00DC2C53"/>
    <w:rsid w:val="00DC2E1A"/>
    <w:rsid w:val="00DC3D26"/>
    <w:rsid w:val="00DC3E23"/>
    <w:rsid w:val="00DC3E86"/>
    <w:rsid w:val="00DC6775"/>
    <w:rsid w:val="00DC6A90"/>
    <w:rsid w:val="00DD027D"/>
    <w:rsid w:val="00DD10F3"/>
    <w:rsid w:val="00DD1DAD"/>
    <w:rsid w:val="00DD26B8"/>
    <w:rsid w:val="00DF191A"/>
    <w:rsid w:val="00DF3B4B"/>
    <w:rsid w:val="00DF5E23"/>
    <w:rsid w:val="00DF6827"/>
    <w:rsid w:val="00DF76D9"/>
    <w:rsid w:val="00DF7BA5"/>
    <w:rsid w:val="00E00331"/>
    <w:rsid w:val="00E01D80"/>
    <w:rsid w:val="00E02364"/>
    <w:rsid w:val="00E03EE5"/>
    <w:rsid w:val="00E121B9"/>
    <w:rsid w:val="00E126B5"/>
    <w:rsid w:val="00E319E3"/>
    <w:rsid w:val="00E338C7"/>
    <w:rsid w:val="00E34535"/>
    <w:rsid w:val="00E372B7"/>
    <w:rsid w:val="00E4148D"/>
    <w:rsid w:val="00E459B0"/>
    <w:rsid w:val="00E5256C"/>
    <w:rsid w:val="00E52C7A"/>
    <w:rsid w:val="00E56892"/>
    <w:rsid w:val="00E61B70"/>
    <w:rsid w:val="00E66F9F"/>
    <w:rsid w:val="00E7004F"/>
    <w:rsid w:val="00E713CD"/>
    <w:rsid w:val="00E714B2"/>
    <w:rsid w:val="00E73E94"/>
    <w:rsid w:val="00E76C93"/>
    <w:rsid w:val="00E81F71"/>
    <w:rsid w:val="00E82546"/>
    <w:rsid w:val="00E82C65"/>
    <w:rsid w:val="00E92464"/>
    <w:rsid w:val="00E92C14"/>
    <w:rsid w:val="00E941C9"/>
    <w:rsid w:val="00EA7EE1"/>
    <w:rsid w:val="00EA7F09"/>
    <w:rsid w:val="00EB57BB"/>
    <w:rsid w:val="00EC3E70"/>
    <w:rsid w:val="00EC51C7"/>
    <w:rsid w:val="00ED0683"/>
    <w:rsid w:val="00EE0511"/>
    <w:rsid w:val="00EE05AF"/>
    <w:rsid w:val="00EE5DAF"/>
    <w:rsid w:val="00EF0214"/>
    <w:rsid w:val="00EF37B7"/>
    <w:rsid w:val="00F0295C"/>
    <w:rsid w:val="00F03C24"/>
    <w:rsid w:val="00F057E3"/>
    <w:rsid w:val="00F05824"/>
    <w:rsid w:val="00F07024"/>
    <w:rsid w:val="00F10377"/>
    <w:rsid w:val="00F120DE"/>
    <w:rsid w:val="00F14AAC"/>
    <w:rsid w:val="00F16A47"/>
    <w:rsid w:val="00F173C4"/>
    <w:rsid w:val="00F30191"/>
    <w:rsid w:val="00F30D95"/>
    <w:rsid w:val="00F33253"/>
    <w:rsid w:val="00F347DC"/>
    <w:rsid w:val="00F37850"/>
    <w:rsid w:val="00F4521F"/>
    <w:rsid w:val="00F45D9C"/>
    <w:rsid w:val="00F4697F"/>
    <w:rsid w:val="00F53348"/>
    <w:rsid w:val="00F53B7D"/>
    <w:rsid w:val="00F55F99"/>
    <w:rsid w:val="00F608DA"/>
    <w:rsid w:val="00F63A40"/>
    <w:rsid w:val="00F63C70"/>
    <w:rsid w:val="00F67DA2"/>
    <w:rsid w:val="00F71D75"/>
    <w:rsid w:val="00F71E0E"/>
    <w:rsid w:val="00F72F60"/>
    <w:rsid w:val="00F74EE9"/>
    <w:rsid w:val="00F82F62"/>
    <w:rsid w:val="00F84E35"/>
    <w:rsid w:val="00F94E60"/>
    <w:rsid w:val="00F95552"/>
    <w:rsid w:val="00F955FC"/>
    <w:rsid w:val="00F960A6"/>
    <w:rsid w:val="00FC227F"/>
    <w:rsid w:val="00FC3708"/>
    <w:rsid w:val="00FC3B17"/>
    <w:rsid w:val="00FC4DAD"/>
    <w:rsid w:val="00FC6DD9"/>
    <w:rsid w:val="00FD0B06"/>
    <w:rsid w:val="00FD3AB7"/>
    <w:rsid w:val="00FD3F1A"/>
    <w:rsid w:val="00FD50D9"/>
    <w:rsid w:val="00FE2A2C"/>
    <w:rsid w:val="00FF152E"/>
    <w:rsid w:val="00FF5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B3ACF0A8-93EE-4EB0-9457-AB3879DA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5FF"/>
  </w:style>
  <w:style w:type="paragraph" w:styleId="Heading3">
    <w:name w:val="heading 3"/>
    <w:basedOn w:val="Normal"/>
    <w:link w:val="Heading3Char"/>
    <w:qFormat/>
    <w:rsid w:val="006C7D95"/>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paragraph" w:styleId="Heading4">
    <w:name w:val="heading 4"/>
    <w:basedOn w:val="Normal"/>
    <w:next w:val="Normal"/>
    <w:link w:val="Heading4Char"/>
    <w:uiPriority w:val="9"/>
    <w:unhideWhenUsed/>
    <w:qFormat/>
    <w:rsid w:val="00B41AF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lp1"/>
    <w:basedOn w:val="Normal"/>
    <w:link w:val="ListParagraphChar"/>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lp1 Char"/>
    <w:basedOn w:val="DefaultParagraphFont"/>
    <w:link w:val="ListParagraph"/>
    <w:uiPriority w:val="34"/>
    <w:qFormat/>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pacing w:after="0" w:line="240" w:lineRule="auto"/>
      <w:jc w:val="center"/>
    </w:pPr>
    <w:rPr>
      <w:rFonts w:ascii="Arial Armenian" w:hAnsi="Arial Armenian"/>
      <w:lang w:eastAsia="ru-RU"/>
    </w:rPr>
  </w:style>
  <w:style w:type="character" w:customStyle="1" w:styleId="Heading3Char">
    <w:name w:val="Heading 3 Char"/>
    <w:basedOn w:val="DefaultParagraphFont"/>
    <w:link w:val="Heading3"/>
    <w:rsid w:val="006C7D95"/>
    <w:rPr>
      <w:rFonts w:ascii="Times New Roman" w:eastAsia="Times New Roman" w:hAnsi="Times New Roman" w:cs="Times New Roman"/>
      <w:b/>
      <w:bCs/>
      <w:sz w:val="27"/>
      <w:szCs w:val="27"/>
      <w:lang w:val="ru-RU" w:eastAsia="ru-RU"/>
    </w:rPr>
  </w:style>
  <w:style w:type="character" w:styleId="Strong">
    <w:name w:val="Strong"/>
    <w:uiPriority w:val="22"/>
    <w:qFormat/>
    <w:rsid w:val="006C7D95"/>
    <w:rPr>
      <w:b/>
      <w:bCs/>
    </w:rPr>
  </w:style>
  <w:style w:type="character" w:styleId="Emphasis">
    <w:name w:val="Emphasis"/>
    <w:basedOn w:val="DefaultParagraphFont"/>
    <w:uiPriority w:val="20"/>
    <w:qFormat/>
    <w:rsid w:val="008A0870"/>
    <w:rPr>
      <w:i/>
      <w:i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8B0141"/>
    <w:pPr>
      <w:spacing w:before="100" w:beforeAutospacing="1" w:after="100" w:afterAutospacing="1" w:line="240" w:lineRule="auto"/>
    </w:pPr>
    <w:rPr>
      <w:rFonts w:ascii="Times New Roman" w:eastAsia="MS Mincho" w:hAnsi="Times New Roman" w:cs="Times New Roman"/>
      <w:sz w:val="24"/>
      <w:szCs w:val="24"/>
      <w:lang w:val="ru-RU" w:eastAsia="ru-RU"/>
    </w:rPr>
  </w:style>
  <w:style w:type="paragraph" w:styleId="CommentText">
    <w:name w:val="annotation text"/>
    <w:basedOn w:val="Normal"/>
    <w:link w:val="CommentTextChar"/>
    <w:uiPriority w:val="99"/>
    <w:unhideWhenUsed/>
    <w:rsid w:val="008B0141"/>
    <w:pPr>
      <w:spacing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8B0141"/>
    <w:rPr>
      <w:rFonts w:eastAsiaTheme="minorEastAsia"/>
      <w:sz w:val="20"/>
      <w:szCs w:val="20"/>
      <w:lang w:val="ru-RU" w:eastAsia="ru-RU"/>
    </w:rPr>
  </w:style>
  <w:style w:type="paragraph" w:styleId="NoSpacing">
    <w:name w:val="No Spacing"/>
    <w:uiPriority w:val="1"/>
    <w:qFormat/>
    <w:rsid w:val="00860EFC"/>
    <w:pPr>
      <w:spacing w:after="0" w:line="240" w:lineRule="auto"/>
    </w:pPr>
    <w:rPr>
      <w:rFonts w:eastAsiaTheme="minorEastAsia"/>
      <w:lang w:val="ru-RU" w:eastAsia="ru-RU"/>
    </w:rPr>
  </w:style>
  <w:style w:type="character" w:customStyle="1" w:styleId="Heading4Char">
    <w:name w:val="Heading 4 Char"/>
    <w:basedOn w:val="DefaultParagraphFont"/>
    <w:link w:val="Heading4"/>
    <w:uiPriority w:val="9"/>
    <w:rsid w:val="00B41AFD"/>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343F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3F82"/>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370C85"/>
    <w:rPr>
      <w:rFonts w:ascii="Times New Roman" w:eastAsia="MS Mincho"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439375975">
      <w:bodyDiv w:val="1"/>
      <w:marLeft w:val="0"/>
      <w:marRight w:val="0"/>
      <w:marTop w:val="0"/>
      <w:marBottom w:val="0"/>
      <w:divBdr>
        <w:top w:val="none" w:sz="0" w:space="0" w:color="auto"/>
        <w:left w:val="none" w:sz="0" w:space="0" w:color="auto"/>
        <w:bottom w:val="none" w:sz="0" w:space="0" w:color="auto"/>
        <w:right w:val="none" w:sz="0" w:space="0" w:color="auto"/>
      </w:divBdr>
    </w:div>
    <w:div w:id="48994774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640383368">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1016930321">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194271556">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300695785">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1876580958">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 w:id="2095475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842</Words>
  <Characters>4802</Characters>
  <Application>Microsoft Office Word</Application>
  <DocSecurity>0</DocSecurity>
  <Lines>40</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5633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https://mul2.gov.am/tasks/1164160/oneclick?token=ffa7ca62da2cfd89461e39b2d585ba83</cp:keywords>
  <dc:description/>
  <cp:lastModifiedBy>Narine Avetyan</cp:lastModifiedBy>
  <cp:revision>3</cp:revision>
  <cp:lastPrinted>2022-05-12T12:40:00Z</cp:lastPrinted>
  <dcterms:created xsi:type="dcterms:W3CDTF">2025-06-05T11:35:00Z</dcterms:created>
  <dcterms:modified xsi:type="dcterms:W3CDTF">2025-06-05T11:37:00Z</dcterms:modified>
</cp:coreProperties>
</file>