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D7B" w:rsidRPr="00AF705C" w:rsidRDefault="00B97D7B" w:rsidP="008C2DF4">
      <w:pPr>
        <w:spacing w:line="360" w:lineRule="auto"/>
        <w:jc w:val="center"/>
        <w:rPr>
          <w:rFonts w:ascii="GHEA Grapalat" w:hAnsi="GHEA Grapalat" w:cs="GHEA Grapalat"/>
          <w:b/>
          <w:bCs/>
          <w:sz w:val="24"/>
          <w:szCs w:val="24"/>
          <w:lang w:val="hy-AM"/>
        </w:rPr>
      </w:pPr>
      <w:r w:rsidRPr="00AF705C">
        <w:rPr>
          <w:rFonts w:ascii="GHEA Grapalat" w:hAnsi="GHEA Grapalat" w:cs="GHEA Grapalat"/>
          <w:b/>
          <w:bCs/>
          <w:sz w:val="24"/>
          <w:szCs w:val="24"/>
          <w:lang w:val="hy-AM"/>
        </w:rPr>
        <w:t>ՀԻՄՆԱՎՈՐՈՒՄ</w:t>
      </w:r>
    </w:p>
    <w:p w:rsidR="005E48DE" w:rsidRPr="00A75B17" w:rsidRDefault="00B11388" w:rsidP="00077D87">
      <w:pPr>
        <w:spacing w:after="0" w:line="360" w:lineRule="auto"/>
        <w:jc w:val="center"/>
        <w:rPr>
          <w:rFonts w:ascii="GHEA Grapalat" w:eastAsia="Times New Roman" w:hAnsi="GHEA Grapalat" w:cs="Times New Roman"/>
          <w:b/>
          <w:color w:val="000000"/>
          <w:sz w:val="24"/>
          <w:szCs w:val="24"/>
          <w:lang w:val="hy-AM" w:eastAsia="ru-RU"/>
        </w:rPr>
      </w:pPr>
      <w:r w:rsidRPr="00AF705C">
        <w:rPr>
          <w:rFonts w:ascii="GHEA Grapalat" w:hAnsi="GHEA Grapalat"/>
          <w:b/>
          <w:sz w:val="24"/>
          <w:szCs w:val="24"/>
          <w:lang w:val="hy-AM"/>
        </w:rPr>
        <w:t xml:space="preserve"> «</w:t>
      </w:r>
      <w:r w:rsidR="00077D87" w:rsidRPr="00C67D99">
        <w:rPr>
          <w:rFonts w:ascii="GHEA Grapalat" w:eastAsia="Times New Roman" w:hAnsi="GHEA Grapalat" w:cs="Times New Roman"/>
          <w:b/>
          <w:color w:val="000000"/>
          <w:sz w:val="24"/>
          <w:szCs w:val="24"/>
          <w:lang w:val="hy-AM" w:eastAsia="ru-RU"/>
        </w:rPr>
        <w:t xml:space="preserve">ՀԱՆՔԱԳԻՏՈՒԹՅԱՆ ԵՎ ՀՆԷԱԲԱՆՈՒԹՅԱՆ ՀԱՎԱՔԱԾՈՒՆԵՐԻ (ԱՌԱՐԿԱՆԵՐԻ) ԺԱՄԱՆԱԿԱՎՈՐ ԱՐՏԱՀԱՆՄԱՆ ԵՎ ՎԵՐԱՄՇԱԿՄԱՆ՝ ՄԱՔՍԱՅԻՆ ՏԱՐԱԾՔԻՑ ԴՈՒՐՍ ՄԱՔՍԱՅԻՆ ԸՆԹԱՑԱԿԱՐԳԵՐՈՎ ԱՐՏԱՀԱՆՄԱՆ ԵԶՐԱԿԱՑՈՒԹՅՈՒՆ (ԹՈԻՅԼԱՏՐՈՂ ՓԱՍՏԱԹՈՒՂԹ) ՏԱԼՈՒ   ԿԱՐԳՆ ՈՒ ՉԱՓԱՆԻՇՆԵՐԸ </w:t>
      </w:r>
      <w:r w:rsidR="005740E4">
        <w:rPr>
          <w:rFonts w:ascii="GHEA Grapalat" w:eastAsia="Times New Roman" w:hAnsi="GHEA Grapalat" w:cs="Times New Roman"/>
          <w:b/>
          <w:color w:val="000000"/>
          <w:sz w:val="24"/>
          <w:szCs w:val="24"/>
          <w:lang w:val="hy-AM" w:eastAsia="ru-RU"/>
        </w:rPr>
        <w:t>ՀԱՍՏԱՏԵԼՈՒ</w:t>
      </w:r>
      <w:r w:rsidR="00077D87" w:rsidRPr="00C67D99">
        <w:rPr>
          <w:rFonts w:ascii="GHEA Grapalat" w:eastAsia="Times New Roman" w:hAnsi="GHEA Grapalat" w:cs="Times New Roman"/>
          <w:b/>
          <w:color w:val="000000"/>
          <w:sz w:val="24"/>
          <w:szCs w:val="24"/>
          <w:lang w:val="hy-AM" w:eastAsia="ru-RU"/>
        </w:rPr>
        <w:t xml:space="preserve"> ՄԱՍԻՆ</w:t>
      </w:r>
      <w:r w:rsidR="00077D87">
        <w:rPr>
          <w:rFonts w:ascii="GHEA Grapalat" w:eastAsia="Times New Roman" w:hAnsi="GHEA Grapalat" w:cs="Times New Roman"/>
          <w:b/>
          <w:color w:val="000000"/>
          <w:sz w:val="24"/>
          <w:szCs w:val="24"/>
          <w:lang w:val="hy-AM" w:eastAsia="ru-RU"/>
        </w:rPr>
        <w:t xml:space="preserve">» </w:t>
      </w:r>
      <w:r w:rsidRPr="00AF705C">
        <w:rPr>
          <w:rFonts w:ascii="GHEA Grapalat" w:hAnsi="GHEA Grapalat"/>
          <w:b/>
          <w:sz w:val="24"/>
          <w:szCs w:val="24"/>
          <w:lang w:val="hy-AM"/>
        </w:rPr>
        <w:t>ՀՀ ԿԱՌԱՎԱՐՈՒԹՅԱՆ ՈՐՈՇՄԱՆ ԸՆԴՈՒՆՄԱՆ</w:t>
      </w:r>
    </w:p>
    <w:p w:rsidR="005E48DE" w:rsidRPr="00AF705C" w:rsidRDefault="005E48DE" w:rsidP="008C2DF4">
      <w:pPr>
        <w:spacing w:line="360" w:lineRule="auto"/>
        <w:ind w:firstLine="375"/>
        <w:jc w:val="center"/>
        <w:rPr>
          <w:rFonts w:ascii="GHEA Grapalat" w:hAnsi="GHEA Grapalat"/>
          <w:sz w:val="24"/>
          <w:szCs w:val="24"/>
          <w:lang w:val="hy-AM"/>
        </w:rPr>
      </w:pPr>
    </w:p>
    <w:p w:rsidR="00B97D7B" w:rsidRPr="00AF705C" w:rsidRDefault="00B97D7B" w:rsidP="00A61D51">
      <w:pPr>
        <w:pStyle w:val="Style14"/>
        <w:widowControl/>
        <w:numPr>
          <w:ilvl w:val="0"/>
          <w:numId w:val="1"/>
        </w:numPr>
        <w:tabs>
          <w:tab w:val="left" w:pos="360"/>
          <w:tab w:val="left" w:pos="1080"/>
        </w:tabs>
        <w:spacing w:line="360" w:lineRule="auto"/>
        <w:jc w:val="both"/>
        <w:rPr>
          <w:rFonts w:ascii="GHEA Grapalat" w:hAnsi="GHEA Grapalat" w:cs="Tahoma"/>
          <w:b/>
          <w:i/>
          <w:noProof/>
          <w:lang w:val="hy-AM"/>
        </w:rPr>
      </w:pPr>
      <w:r w:rsidRPr="00AF705C">
        <w:rPr>
          <w:rFonts w:ascii="GHEA Grapalat" w:hAnsi="GHEA Grapalat"/>
          <w:b/>
          <w:i/>
          <w:lang w:val="hy-AM"/>
        </w:rPr>
        <w:t>Իրավական ակտի ընդունման անհրաժեշտությունը, ընթացիկ իրավիճակը և խնդիրները.</w:t>
      </w:r>
    </w:p>
    <w:p w:rsidR="005A6F82" w:rsidRDefault="00710130" w:rsidP="008C2DF4">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9E2CB6">
        <w:rPr>
          <w:rFonts w:ascii="GHEA Grapalat" w:hAnsi="GHEA Grapalat"/>
          <w:color w:val="000000"/>
          <w:sz w:val="24"/>
          <w:szCs w:val="24"/>
          <w:shd w:val="clear" w:color="auto" w:fill="FFFFFF"/>
          <w:lang w:val="hy-AM"/>
        </w:rPr>
        <w:t>Իրավ</w:t>
      </w:r>
      <w:r w:rsidR="005A6F82" w:rsidRPr="009E2CB6">
        <w:rPr>
          <w:rFonts w:ascii="GHEA Grapalat" w:hAnsi="GHEA Grapalat"/>
          <w:color w:val="000000"/>
          <w:sz w:val="24"/>
          <w:szCs w:val="24"/>
          <w:shd w:val="clear" w:color="auto" w:fill="FFFFFF"/>
          <w:lang w:val="hy-AM"/>
        </w:rPr>
        <w:t>ա</w:t>
      </w:r>
      <w:r w:rsidRPr="009E2CB6">
        <w:rPr>
          <w:rFonts w:ascii="GHEA Grapalat" w:hAnsi="GHEA Grapalat"/>
          <w:color w:val="000000"/>
          <w:sz w:val="24"/>
          <w:szCs w:val="24"/>
          <w:shd w:val="clear" w:color="auto" w:fill="FFFFFF"/>
          <w:lang w:val="hy-AM"/>
        </w:rPr>
        <w:t>կան ակտի ընդունումը</w:t>
      </w:r>
      <w:r w:rsidR="005A6F82" w:rsidRPr="009E2CB6">
        <w:rPr>
          <w:rFonts w:ascii="GHEA Grapalat" w:hAnsi="GHEA Grapalat"/>
          <w:color w:val="000000"/>
          <w:sz w:val="24"/>
          <w:szCs w:val="24"/>
          <w:shd w:val="clear" w:color="auto" w:fill="FFFFFF"/>
          <w:lang w:val="hy-AM"/>
        </w:rPr>
        <w:t xml:space="preserve"> պայմանավորված </w:t>
      </w:r>
      <w:r w:rsidRPr="009E2CB6">
        <w:rPr>
          <w:rFonts w:ascii="GHEA Grapalat" w:hAnsi="GHEA Grapalat"/>
          <w:color w:val="000000"/>
          <w:sz w:val="24"/>
          <w:szCs w:val="24"/>
          <w:shd w:val="clear" w:color="auto" w:fill="FFFFFF"/>
          <w:lang w:val="hy-AM"/>
        </w:rPr>
        <w:t>է</w:t>
      </w:r>
      <w:r w:rsidR="005A6F82" w:rsidRPr="009E2CB6">
        <w:rPr>
          <w:rFonts w:ascii="GHEA Grapalat" w:hAnsi="GHEA Grapalat"/>
          <w:sz w:val="24"/>
          <w:szCs w:val="24"/>
          <w:lang w:val="hy-AM"/>
        </w:rPr>
        <w:t xml:space="preserve"> </w:t>
      </w:r>
      <w:r w:rsidR="00746444" w:rsidRPr="009E2CB6">
        <w:rPr>
          <w:rFonts w:ascii="GHEA Grapalat" w:hAnsi="GHEA Grapalat"/>
          <w:sz w:val="24"/>
          <w:szCs w:val="24"/>
          <w:lang w:val="hy-AM"/>
        </w:rPr>
        <w:t>2024 թվականի սեպտեմբերի 10-ի «</w:t>
      </w:r>
      <w:r w:rsidR="00746444" w:rsidRPr="009E2CB6">
        <w:rPr>
          <w:rFonts w:ascii="GHEA Grapalat" w:hAnsi="GHEA Grapalat" w:cs="Arial"/>
          <w:sz w:val="24"/>
          <w:szCs w:val="24"/>
          <w:lang w:val="hy-AM"/>
        </w:rPr>
        <w:t>Մշակութային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արժեքների</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արտահանման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և</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ներմուծման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մասին</w:t>
      </w:r>
      <w:r w:rsidR="00746444" w:rsidRPr="009E2CB6">
        <w:rPr>
          <w:rFonts w:ascii="GHEA Grapalat" w:hAnsi="GHEA Grapalat" w:cs="Arial Armenian"/>
          <w:sz w:val="24"/>
          <w:szCs w:val="24"/>
          <w:lang w:val="hy-AM"/>
        </w:rPr>
        <w:t>»</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Հայաստանի</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Հանրապետության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օրենքում</w:t>
      </w:r>
      <w:r w:rsidRPr="009E2CB6">
        <w:rPr>
          <w:rFonts w:ascii="GHEA Grapalat" w:hAnsi="GHEA Grapalat" w:cs="Arial"/>
          <w:sz w:val="24"/>
          <w:szCs w:val="24"/>
          <w:lang w:val="hy-AM"/>
        </w:rPr>
        <w:t xml:space="preserve"> փոփոխություններ</w:t>
      </w:r>
      <w:r w:rsidR="00746444" w:rsidRPr="009E2CB6">
        <w:rPr>
          <w:rFonts w:ascii="GHEA Grapalat" w:hAnsi="GHEA Grapalat"/>
          <w:sz w:val="24"/>
          <w:szCs w:val="24"/>
          <w:lang w:val="hy-AM"/>
        </w:rPr>
        <w:t xml:space="preserve"> </w:t>
      </w:r>
      <w:r w:rsidR="00616CAC" w:rsidRPr="009E2CB6">
        <w:rPr>
          <w:rFonts w:ascii="GHEA Grapalat" w:hAnsi="GHEA Grapalat" w:cs="Arial"/>
          <w:sz w:val="24"/>
          <w:szCs w:val="24"/>
          <w:lang w:val="hy-AM"/>
        </w:rPr>
        <w:t xml:space="preserve">և </w:t>
      </w:r>
      <w:r w:rsidR="00746444" w:rsidRPr="009E2CB6">
        <w:rPr>
          <w:rFonts w:ascii="GHEA Grapalat" w:hAnsi="GHEA Grapalat" w:cs="Arial"/>
          <w:sz w:val="24"/>
          <w:szCs w:val="24"/>
          <w:lang w:val="hy-AM"/>
        </w:rPr>
        <w:t>լրացումներ</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կատարելու</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մասին</w:t>
      </w:r>
      <w:r w:rsidR="00746444" w:rsidRPr="009E2CB6">
        <w:rPr>
          <w:rFonts w:ascii="GHEA Grapalat" w:hAnsi="GHEA Grapalat" w:cs="Arial Armenian"/>
          <w:sz w:val="24"/>
          <w:szCs w:val="24"/>
          <w:lang w:val="hy-AM"/>
        </w:rPr>
        <w:t>»</w:t>
      </w:r>
      <w:r w:rsidR="00746444" w:rsidRPr="009E2CB6">
        <w:rPr>
          <w:rFonts w:ascii="GHEA Grapalat" w:hAnsi="GHEA Grapalat"/>
          <w:sz w:val="24"/>
          <w:szCs w:val="24"/>
          <w:lang w:val="hy-AM"/>
        </w:rPr>
        <w:t xml:space="preserve"> ՀՕ-331-Ն օրենքի</w:t>
      </w:r>
      <w:r w:rsidR="0026768D">
        <w:rPr>
          <w:rFonts w:ascii="GHEA Grapalat" w:hAnsi="GHEA Grapalat"/>
          <w:sz w:val="24"/>
          <w:szCs w:val="24"/>
          <w:lang w:val="hy-AM"/>
        </w:rPr>
        <w:t xml:space="preserve"> </w:t>
      </w:r>
      <w:r w:rsidR="005135CD">
        <w:rPr>
          <w:rFonts w:ascii="GHEA Grapalat" w:hAnsi="GHEA Grapalat"/>
          <w:sz w:val="24"/>
          <w:szCs w:val="24"/>
          <w:lang w:val="hy-AM"/>
        </w:rPr>
        <w:t>պահանջներով</w:t>
      </w:r>
      <w:bookmarkStart w:id="0" w:name="_GoBack"/>
      <w:bookmarkEnd w:id="0"/>
      <w:r w:rsidR="00651C4A" w:rsidRPr="009E2CB6">
        <w:rPr>
          <w:rFonts w:ascii="GHEA Grapalat" w:hAnsi="GHEA Grapalat"/>
          <w:color w:val="000000"/>
          <w:sz w:val="24"/>
          <w:szCs w:val="24"/>
          <w:shd w:val="clear" w:color="auto" w:fill="FFFFFF"/>
          <w:lang w:val="hy-AM"/>
        </w:rPr>
        <w:t>:</w:t>
      </w:r>
      <w:r w:rsidR="00651C4A">
        <w:rPr>
          <w:rFonts w:ascii="GHEA Grapalat" w:hAnsi="GHEA Grapalat"/>
          <w:color w:val="000000"/>
          <w:sz w:val="24"/>
          <w:szCs w:val="24"/>
          <w:shd w:val="clear" w:color="auto" w:fill="FFFFFF"/>
          <w:lang w:val="hy-AM"/>
        </w:rPr>
        <w:t xml:space="preserve"> </w:t>
      </w:r>
    </w:p>
    <w:p w:rsidR="000D010B" w:rsidRDefault="005A6F82" w:rsidP="000D010B">
      <w:pPr>
        <w:widowControl w:val="0"/>
        <w:autoSpaceDE w:val="0"/>
        <w:autoSpaceDN w:val="0"/>
        <w:adjustRightInd w:val="0"/>
        <w:spacing w:after="0" w:line="360" w:lineRule="auto"/>
        <w:ind w:firstLine="708"/>
        <w:jc w:val="both"/>
        <w:rPr>
          <w:rFonts w:ascii="GHEA Grapalat" w:hAnsi="GHEA Grapalat"/>
          <w:color w:val="000000"/>
          <w:sz w:val="24"/>
          <w:szCs w:val="24"/>
          <w:lang w:val="hy-AM"/>
        </w:rPr>
      </w:pPr>
      <w:r>
        <w:rPr>
          <w:rFonts w:ascii="GHEA Grapalat" w:hAnsi="GHEA Grapalat"/>
          <w:color w:val="000000"/>
          <w:sz w:val="24"/>
          <w:szCs w:val="24"/>
          <w:lang w:val="hy-AM"/>
        </w:rPr>
        <w:t>Հ</w:t>
      </w:r>
      <w:r w:rsidR="00064606" w:rsidRPr="002962FC">
        <w:rPr>
          <w:rFonts w:ascii="GHEA Grapalat" w:hAnsi="GHEA Grapalat"/>
          <w:color w:val="000000"/>
          <w:sz w:val="24"/>
          <w:szCs w:val="24"/>
          <w:lang w:val="hy-AM"/>
        </w:rPr>
        <w:t>անքագիտության</w:t>
      </w:r>
      <w:r w:rsidR="000E56A2" w:rsidRPr="000E56A2">
        <w:rPr>
          <w:rFonts w:ascii="GHEA Grapalat" w:hAnsi="GHEA Grapalat"/>
          <w:color w:val="000000"/>
          <w:sz w:val="24"/>
          <w:szCs w:val="24"/>
          <w:lang w:val="hy-AM"/>
        </w:rPr>
        <w:t xml:space="preserve"> </w:t>
      </w:r>
      <w:r w:rsidR="00064606" w:rsidRPr="002962FC">
        <w:rPr>
          <w:rFonts w:ascii="GHEA Grapalat" w:hAnsi="GHEA Grapalat"/>
          <w:color w:val="000000"/>
          <w:sz w:val="24"/>
          <w:szCs w:val="24"/>
          <w:lang w:val="hy-AM"/>
        </w:rPr>
        <w:t xml:space="preserve">և հնէաբանության հավաքածուների (առարկաների) </w:t>
      </w:r>
      <w:r w:rsidR="00AD772C">
        <w:rPr>
          <w:rFonts w:ascii="GHEA Grapalat" w:hAnsi="GHEA Grapalat"/>
          <w:color w:val="000000"/>
          <w:sz w:val="24"/>
          <w:szCs w:val="24"/>
          <w:lang w:val="hy-AM"/>
        </w:rPr>
        <w:t xml:space="preserve">ժամանակավոոր </w:t>
      </w:r>
      <w:r w:rsidR="00064606">
        <w:rPr>
          <w:rFonts w:ascii="GHEA Grapalat" w:eastAsia="Times New Roman" w:hAnsi="GHEA Grapalat" w:cs="Times New Roman"/>
          <w:color w:val="000000"/>
          <w:sz w:val="24"/>
          <w:szCs w:val="24"/>
          <w:lang w:val="hy-AM" w:eastAsia="ru-RU"/>
        </w:rPr>
        <w:t>արտահանումը կարգավորող իրավական դաշտը</w:t>
      </w:r>
      <w:r w:rsidRPr="005A6F82">
        <w:rPr>
          <w:rFonts w:ascii="GHEA Grapalat" w:hAnsi="GHEA Grapalat"/>
          <w:color w:val="000000"/>
          <w:sz w:val="24"/>
          <w:szCs w:val="24"/>
          <w:shd w:val="clear" w:color="auto" w:fill="FFFFFF"/>
          <w:lang w:val="hy-AM"/>
        </w:rPr>
        <w:t xml:space="preserve"> </w:t>
      </w:r>
      <w:r w:rsidR="00C95801">
        <w:rPr>
          <w:rFonts w:ascii="GHEA Grapalat" w:hAnsi="GHEA Grapalat"/>
          <w:color w:val="000000"/>
          <w:sz w:val="24"/>
          <w:szCs w:val="24"/>
          <w:shd w:val="clear" w:color="auto" w:fill="FFFFFF"/>
          <w:lang w:val="hy-AM"/>
        </w:rPr>
        <w:t xml:space="preserve"> ներկայումս կարգավորված չէ:</w:t>
      </w:r>
      <w:r>
        <w:rPr>
          <w:rFonts w:ascii="GHEA Grapalat" w:hAnsi="GHEA Grapalat"/>
          <w:color w:val="000000"/>
          <w:sz w:val="24"/>
          <w:szCs w:val="24"/>
          <w:shd w:val="clear" w:color="auto" w:fill="FFFFFF"/>
          <w:lang w:val="hy-AM"/>
        </w:rPr>
        <w:t xml:space="preserve"> </w:t>
      </w:r>
      <w:r>
        <w:rPr>
          <w:rFonts w:ascii="GHEA Grapalat" w:eastAsia="Times New Roman" w:hAnsi="GHEA Grapalat" w:cs="Times New Roman"/>
          <w:color w:val="000000"/>
          <w:sz w:val="24"/>
          <w:szCs w:val="24"/>
          <w:lang w:val="hy-AM" w:eastAsia="ru-RU"/>
        </w:rPr>
        <w:t xml:space="preserve"> </w:t>
      </w:r>
      <w:r w:rsidR="00C95801">
        <w:rPr>
          <w:rFonts w:ascii="GHEA Grapalat" w:hAnsi="GHEA Grapalat"/>
          <w:color w:val="000000"/>
          <w:sz w:val="24"/>
          <w:szCs w:val="24"/>
          <w:shd w:val="clear" w:color="auto" w:fill="FFFFFF"/>
          <w:lang w:val="hy-AM"/>
        </w:rPr>
        <w:t xml:space="preserve">Առաջարկվող </w:t>
      </w:r>
      <w:r w:rsidR="008033AD">
        <w:rPr>
          <w:rFonts w:ascii="GHEA Grapalat" w:hAnsi="GHEA Grapalat"/>
          <w:color w:val="000000"/>
          <w:sz w:val="24"/>
          <w:szCs w:val="24"/>
          <w:lang w:val="hy-AM"/>
        </w:rPr>
        <w:t xml:space="preserve">նոր </w:t>
      </w:r>
      <w:r w:rsidR="00B023B3">
        <w:rPr>
          <w:rFonts w:ascii="GHEA Grapalat" w:hAnsi="GHEA Grapalat"/>
          <w:color w:val="000000"/>
          <w:sz w:val="24"/>
          <w:szCs w:val="24"/>
          <w:lang w:val="hy-AM"/>
        </w:rPr>
        <w:t xml:space="preserve">ենթաօրենսդրական </w:t>
      </w:r>
      <w:r w:rsidR="00C11FB8">
        <w:rPr>
          <w:rFonts w:ascii="GHEA Grapalat" w:hAnsi="GHEA Grapalat"/>
          <w:color w:val="000000"/>
          <w:sz w:val="24"/>
          <w:szCs w:val="24"/>
          <w:lang w:val="hy-AM"/>
        </w:rPr>
        <w:t>ակտով կկարգավորվի</w:t>
      </w:r>
      <w:r w:rsidR="00C11FB8" w:rsidRPr="00C11FB8">
        <w:rPr>
          <w:rFonts w:ascii="GHEA Grapalat" w:hAnsi="GHEA Grapalat"/>
          <w:color w:val="000000"/>
          <w:sz w:val="24"/>
          <w:szCs w:val="24"/>
          <w:lang w:val="hy-AM"/>
        </w:rPr>
        <w:t xml:space="preserve"> </w:t>
      </w:r>
      <w:r w:rsidR="00016763">
        <w:rPr>
          <w:rFonts w:ascii="GHEA Grapalat" w:hAnsi="GHEA Grapalat"/>
          <w:color w:val="000000"/>
          <w:sz w:val="24"/>
          <w:szCs w:val="24"/>
          <w:lang w:val="hy-AM"/>
        </w:rPr>
        <w:t>հ</w:t>
      </w:r>
      <w:r w:rsidR="00C11FB8" w:rsidRPr="002962FC">
        <w:rPr>
          <w:rFonts w:ascii="GHEA Grapalat" w:hAnsi="GHEA Grapalat"/>
          <w:color w:val="000000"/>
          <w:sz w:val="24"/>
          <w:szCs w:val="24"/>
          <w:lang w:val="hy-AM"/>
        </w:rPr>
        <w:t>անքագիտության</w:t>
      </w:r>
      <w:r w:rsidR="00C11FB8" w:rsidRPr="000E56A2">
        <w:rPr>
          <w:rFonts w:ascii="GHEA Grapalat" w:hAnsi="GHEA Grapalat"/>
          <w:color w:val="000000"/>
          <w:sz w:val="24"/>
          <w:szCs w:val="24"/>
          <w:lang w:val="hy-AM"/>
        </w:rPr>
        <w:t xml:space="preserve"> </w:t>
      </w:r>
      <w:r w:rsidR="00C11FB8" w:rsidRPr="002962FC">
        <w:rPr>
          <w:rFonts w:ascii="GHEA Grapalat" w:hAnsi="GHEA Grapalat"/>
          <w:color w:val="000000"/>
          <w:sz w:val="24"/>
          <w:szCs w:val="24"/>
          <w:lang w:val="hy-AM"/>
        </w:rPr>
        <w:t xml:space="preserve">և հնէաբանության հավաքածուների (առարկաների) </w:t>
      </w:r>
      <w:r w:rsidR="00077D87">
        <w:rPr>
          <w:rFonts w:ascii="GHEA Grapalat" w:hAnsi="GHEA Grapalat"/>
          <w:color w:val="000000"/>
          <w:sz w:val="24"/>
          <w:szCs w:val="24"/>
          <w:lang w:val="hy-AM"/>
        </w:rPr>
        <w:t xml:space="preserve">ժամանակավոր </w:t>
      </w:r>
      <w:r w:rsidR="00C11FB8">
        <w:rPr>
          <w:rFonts w:ascii="GHEA Grapalat" w:eastAsia="Times New Roman" w:hAnsi="GHEA Grapalat" w:cs="Times New Roman"/>
          <w:color w:val="000000"/>
          <w:sz w:val="24"/>
          <w:szCs w:val="24"/>
          <w:lang w:val="hy-AM" w:eastAsia="ru-RU"/>
        </w:rPr>
        <w:t>արտահանումը</w:t>
      </w:r>
      <w:r w:rsidR="009F20F2">
        <w:rPr>
          <w:rFonts w:ascii="GHEA Grapalat" w:eastAsia="Times New Roman" w:hAnsi="GHEA Grapalat" w:cs="Times New Roman"/>
          <w:color w:val="000000"/>
          <w:sz w:val="24"/>
          <w:szCs w:val="24"/>
          <w:lang w:val="hy-AM" w:eastAsia="ru-RU"/>
        </w:rPr>
        <w:t>,</w:t>
      </w:r>
      <w:r w:rsidR="00C11FB8">
        <w:rPr>
          <w:rFonts w:ascii="GHEA Grapalat" w:hAnsi="GHEA Grapalat"/>
          <w:color w:val="000000"/>
          <w:sz w:val="24"/>
          <w:szCs w:val="24"/>
          <w:lang w:val="hy-AM"/>
        </w:rPr>
        <w:t xml:space="preserve"> </w:t>
      </w:r>
      <w:r w:rsidR="008B6699" w:rsidRPr="00AF705C">
        <w:rPr>
          <w:rFonts w:ascii="GHEA Grapalat" w:hAnsi="GHEA Grapalat"/>
          <w:color w:val="000000"/>
          <w:sz w:val="24"/>
          <w:szCs w:val="24"/>
          <w:lang w:val="hy-AM"/>
        </w:rPr>
        <w:t>ֆիզիկական և իրավաբանական անձանց</w:t>
      </w:r>
      <w:r w:rsidR="0051219E">
        <w:rPr>
          <w:rFonts w:ascii="GHEA Grapalat" w:hAnsi="GHEA Grapalat"/>
          <w:color w:val="000000"/>
          <w:sz w:val="24"/>
          <w:szCs w:val="24"/>
          <w:lang w:val="hy-AM"/>
        </w:rPr>
        <w:t xml:space="preserve"> կտրվի</w:t>
      </w:r>
      <w:r w:rsidR="0051219E" w:rsidRPr="0051219E">
        <w:rPr>
          <w:rFonts w:ascii="GHEA Grapalat" w:hAnsi="GHEA Grapalat"/>
          <w:color w:val="000000"/>
          <w:sz w:val="24"/>
          <w:szCs w:val="24"/>
          <w:lang w:val="hy-AM"/>
        </w:rPr>
        <w:t xml:space="preserve"> </w:t>
      </w:r>
      <w:r w:rsidR="0051219E" w:rsidRPr="00C67D99">
        <w:rPr>
          <w:rFonts w:ascii="GHEA Grapalat" w:hAnsi="GHEA Grapalat"/>
          <w:color w:val="000000"/>
          <w:sz w:val="24"/>
          <w:szCs w:val="24"/>
          <w:lang w:val="hy-AM"/>
        </w:rPr>
        <w:t xml:space="preserve">եզրակացություն (թույլատրող փաստաթուղթ) </w:t>
      </w:r>
      <w:r w:rsidR="0051219E">
        <w:rPr>
          <w:rFonts w:ascii="GHEA Grapalat" w:hAnsi="GHEA Grapalat"/>
          <w:color w:val="000000"/>
          <w:sz w:val="24"/>
          <w:szCs w:val="24"/>
          <w:lang w:val="hy-AM"/>
        </w:rPr>
        <w:t xml:space="preserve">ժամանակավոր արտահանման կամ վերամշակման՝ մաքսային տարածքից դուրս մաքսային ընթացակարգերով </w:t>
      </w:r>
      <w:r w:rsidR="006D1B87" w:rsidRPr="002962FC">
        <w:rPr>
          <w:rFonts w:ascii="GHEA Grapalat" w:hAnsi="GHEA Grapalat"/>
          <w:color w:val="000000"/>
          <w:sz w:val="24"/>
          <w:szCs w:val="24"/>
          <w:lang w:val="hy-AM"/>
        </w:rPr>
        <w:t xml:space="preserve">hանքագիտության և հնէաբանության հավաքածուների (առարկաների) </w:t>
      </w:r>
      <w:r w:rsidR="006D1B87">
        <w:rPr>
          <w:rFonts w:ascii="GHEA Grapalat" w:eastAsia="Times New Roman" w:hAnsi="GHEA Grapalat" w:cs="Times New Roman"/>
          <w:color w:val="000000"/>
          <w:sz w:val="24"/>
          <w:szCs w:val="24"/>
          <w:lang w:val="hy-AM" w:eastAsia="ru-RU"/>
        </w:rPr>
        <w:t>արտահան</w:t>
      </w:r>
      <w:r w:rsidR="00710130">
        <w:rPr>
          <w:rFonts w:ascii="GHEA Grapalat" w:eastAsia="Times New Roman" w:hAnsi="GHEA Grapalat" w:cs="Times New Roman"/>
          <w:color w:val="000000"/>
          <w:sz w:val="24"/>
          <w:szCs w:val="24"/>
          <w:lang w:val="hy-AM" w:eastAsia="ru-RU"/>
        </w:rPr>
        <w:t>ման</w:t>
      </w:r>
      <w:r w:rsidR="00C95801">
        <w:rPr>
          <w:rFonts w:ascii="GHEA Grapalat" w:eastAsia="Times New Roman" w:hAnsi="GHEA Grapalat" w:cs="Times New Roman"/>
          <w:color w:val="000000"/>
          <w:sz w:val="24"/>
          <w:szCs w:val="24"/>
          <w:lang w:val="hy-AM" w:eastAsia="ru-RU"/>
        </w:rPr>
        <w:t xml:space="preserve"> համար</w:t>
      </w:r>
      <w:r w:rsidR="006D1B87">
        <w:rPr>
          <w:rFonts w:ascii="GHEA Grapalat" w:eastAsia="Times New Roman" w:hAnsi="GHEA Grapalat" w:cs="Times New Roman"/>
          <w:color w:val="000000"/>
          <w:sz w:val="24"/>
          <w:szCs w:val="24"/>
          <w:lang w:val="hy-AM" w:eastAsia="ru-RU"/>
        </w:rPr>
        <w:t>:</w:t>
      </w:r>
      <w:r w:rsidR="00610BAF">
        <w:rPr>
          <w:rFonts w:ascii="GHEA Grapalat" w:hAnsi="GHEA Grapalat"/>
          <w:color w:val="000000"/>
          <w:sz w:val="24"/>
          <w:szCs w:val="24"/>
          <w:lang w:val="hy-AM"/>
        </w:rPr>
        <w:t xml:space="preserve"> </w:t>
      </w:r>
    </w:p>
    <w:p w:rsidR="000D010B" w:rsidRPr="00AF705C" w:rsidRDefault="000D010B" w:rsidP="000D010B">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ru-RU"/>
        </w:rPr>
        <w:t xml:space="preserve">Նախատեսվում է փոփոխություններ և լրացումներ կատարել «Պետական տուրքի մասին» ՀՀ օրենքում, այդ հանգամանքը հաշվի առնելով՝ </w:t>
      </w:r>
      <w:r>
        <w:rPr>
          <w:rFonts w:ascii="GHEA Grapalat" w:hAnsi="GHEA Grapalat"/>
          <w:color w:val="000000"/>
          <w:sz w:val="24"/>
          <w:szCs w:val="24"/>
          <w:shd w:val="clear" w:color="auto" w:fill="FFFFFF"/>
          <w:lang w:val="hy-AM"/>
        </w:rPr>
        <w:t xml:space="preserve">նախագծի </w:t>
      </w:r>
      <w:r>
        <w:rPr>
          <w:rFonts w:ascii="GHEA Grapalat" w:eastAsia="Times New Roman" w:hAnsi="GHEA Grapalat" w:cs="Times New Roman"/>
          <w:color w:val="000000"/>
          <w:sz w:val="24"/>
          <w:szCs w:val="24"/>
          <w:lang w:val="hy-AM" w:eastAsia="ru-RU"/>
        </w:rPr>
        <w:t xml:space="preserve">ուժի մեջ մտնելը նախատեսվում է </w:t>
      </w:r>
      <w:r w:rsidRPr="00C27E64">
        <w:rPr>
          <w:rFonts w:ascii="GHEA Grapalat" w:eastAsia="Times New Roman" w:hAnsi="GHEA Grapalat" w:cs="Times New Roman"/>
          <w:color w:val="000000"/>
          <w:sz w:val="24"/>
          <w:szCs w:val="24"/>
          <w:lang w:val="hy-AM" w:eastAsia="ru-RU"/>
        </w:rPr>
        <w:t>2026 թվականի հունվարի 1-ից</w:t>
      </w:r>
      <w:r>
        <w:rPr>
          <w:rFonts w:ascii="GHEA Grapalat" w:eastAsia="Times New Roman" w:hAnsi="GHEA Grapalat" w:cs="Times New Roman"/>
          <w:color w:val="000000"/>
          <w:sz w:val="24"/>
          <w:szCs w:val="24"/>
          <w:lang w:val="hy-AM" w:eastAsia="ru-RU"/>
        </w:rPr>
        <w:t>:</w:t>
      </w:r>
    </w:p>
    <w:p w:rsidR="00710130" w:rsidRDefault="00710130" w:rsidP="008C2DF4">
      <w:pPr>
        <w:widowControl w:val="0"/>
        <w:autoSpaceDE w:val="0"/>
        <w:autoSpaceDN w:val="0"/>
        <w:adjustRightInd w:val="0"/>
        <w:spacing w:after="0" w:line="360" w:lineRule="auto"/>
        <w:ind w:firstLine="708"/>
        <w:jc w:val="both"/>
        <w:rPr>
          <w:rFonts w:ascii="GHEA Grapalat" w:hAnsi="GHEA Grapalat"/>
          <w:color w:val="000000"/>
          <w:sz w:val="24"/>
          <w:szCs w:val="24"/>
          <w:lang w:val="hy-AM"/>
        </w:rPr>
      </w:pPr>
    </w:p>
    <w:p w:rsidR="000446A3" w:rsidRPr="00AF705C" w:rsidRDefault="00B97D7B" w:rsidP="00F969B5">
      <w:pPr>
        <w:pStyle w:val="Style14"/>
        <w:widowControl/>
        <w:numPr>
          <w:ilvl w:val="0"/>
          <w:numId w:val="1"/>
        </w:numPr>
        <w:tabs>
          <w:tab w:val="left" w:pos="360"/>
          <w:tab w:val="left" w:pos="720"/>
        </w:tabs>
        <w:spacing w:line="360" w:lineRule="auto"/>
        <w:ind w:left="630" w:hanging="270"/>
        <w:jc w:val="both"/>
        <w:rPr>
          <w:rFonts w:ascii="GHEA Grapalat" w:hAnsi="GHEA Grapalat"/>
          <w:b/>
          <w:i/>
          <w:lang w:val="hy-AM"/>
        </w:rPr>
      </w:pPr>
      <w:r w:rsidRPr="00AF705C">
        <w:rPr>
          <w:rFonts w:ascii="GHEA Grapalat" w:hAnsi="GHEA Grapalat"/>
          <w:b/>
          <w:i/>
          <w:lang w:val="hy-AM"/>
        </w:rPr>
        <w:t>Կարգավորման առարկան, ակնկալվող արդյունքը.</w:t>
      </w:r>
    </w:p>
    <w:p w:rsidR="00C11FB8" w:rsidRDefault="00C11FB8" w:rsidP="00C11FB8">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color w:val="000000"/>
          <w:sz w:val="24"/>
          <w:szCs w:val="24"/>
          <w:lang w:val="hy-AM"/>
        </w:rPr>
        <w:t>Նախագծի նպատակն է</w:t>
      </w:r>
      <w:r w:rsidRPr="001A64B4">
        <w:rPr>
          <w:rFonts w:ascii="GHEA Grapalat" w:hAnsi="GHEA Grapalat"/>
          <w:sz w:val="24"/>
          <w:szCs w:val="24"/>
          <w:lang w:val="hy-AM"/>
        </w:rPr>
        <w:t xml:space="preserve"> ոլորտի օրենսդրական կարգավորումը</w:t>
      </w:r>
      <w:r>
        <w:rPr>
          <w:rFonts w:ascii="GHEA Grapalat" w:hAnsi="GHEA Grapalat"/>
          <w:sz w:val="24"/>
          <w:szCs w:val="24"/>
          <w:lang w:val="hy-AM"/>
        </w:rPr>
        <w:t xml:space="preserve"> և </w:t>
      </w:r>
      <w:r>
        <w:rPr>
          <w:rFonts w:ascii="GHEA Grapalat" w:hAnsi="GHEA Grapalat"/>
          <w:sz w:val="24"/>
          <w:szCs w:val="24"/>
          <w:lang w:val="hy-AM"/>
        </w:rPr>
        <w:lastRenderedPageBreak/>
        <w:t xml:space="preserve">համապատասխանեցումը </w:t>
      </w:r>
      <w:r w:rsidRPr="00AF705C">
        <w:rPr>
          <w:rFonts w:ascii="GHEA Grapalat" w:hAnsi="GHEA Grapalat"/>
          <w:sz w:val="24"/>
          <w:szCs w:val="24"/>
          <w:lang w:val="hy-AM"/>
        </w:rPr>
        <w:t>Եվրասիական տնտեսական հանձնաժողովի կոլեգիայի</w:t>
      </w:r>
      <w:r>
        <w:rPr>
          <w:rFonts w:ascii="GHEA Grapalat" w:hAnsi="GHEA Grapalat"/>
          <w:sz w:val="24"/>
          <w:szCs w:val="24"/>
          <w:lang w:val="hy-AM"/>
        </w:rPr>
        <w:t xml:space="preserve"> որոշումներին, ինչպես նաև «</w:t>
      </w:r>
      <w:r w:rsidRPr="00AF705C">
        <w:rPr>
          <w:rFonts w:ascii="GHEA Grapalat" w:hAnsi="GHEA Grapalat" w:cs="Arial"/>
          <w:sz w:val="24"/>
          <w:szCs w:val="24"/>
          <w:lang w:val="hy-AM"/>
        </w:rPr>
        <w:t>Մշակութային</w:t>
      </w:r>
      <w:r w:rsidRPr="00AF705C">
        <w:rPr>
          <w:rFonts w:ascii="GHEA Grapalat" w:hAnsi="GHEA Grapalat"/>
          <w:sz w:val="24"/>
          <w:szCs w:val="24"/>
          <w:lang w:val="hy-AM"/>
        </w:rPr>
        <w:t xml:space="preserve"> </w:t>
      </w:r>
      <w:r w:rsidRPr="00AF705C">
        <w:rPr>
          <w:rFonts w:ascii="GHEA Grapalat" w:hAnsi="GHEA Grapalat" w:cs="Arial"/>
          <w:sz w:val="24"/>
          <w:szCs w:val="24"/>
          <w:lang w:val="hy-AM"/>
        </w:rPr>
        <w:t>արժեքների</w:t>
      </w:r>
      <w:r w:rsidRPr="00AF705C">
        <w:rPr>
          <w:rFonts w:ascii="GHEA Grapalat" w:hAnsi="GHEA Grapalat"/>
          <w:sz w:val="24"/>
          <w:szCs w:val="24"/>
          <w:lang w:val="hy-AM"/>
        </w:rPr>
        <w:t xml:space="preserve"> </w:t>
      </w:r>
      <w:r w:rsidRPr="00AF705C">
        <w:rPr>
          <w:rFonts w:ascii="GHEA Grapalat" w:hAnsi="GHEA Grapalat" w:cs="Arial"/>
          <w:sz w:val="24"/>
          <w:szCs w:val="24"/>
          <w:lang w:val="hy-AM"/>
        </w:rPr>
        <w:t>արտահանման</w:t>
      </w:r>
      <w:r w:rsidRPr="00AF705C">
        <w:rPr>
          <w:rFonts w:ascii="GHEA Grapalat" w:hAnsi="GHEA Grapalat"/>
          <w:sz w:val="24"/>
          <w:szCs w:val="24"/>
          <w:lang w:val="hy-AM"/>
        </w:rPr>
        <w:t xml:space="preserve"> </w:t>
      </w:r>
      <w:r w:rsidRPr="00AF705C">
        <w:rPr>
          <w:rFonts w:ascii="GHEA Grapalat" w:hAnsi="GHEA Grapalat" w:cs="Arial"/>
          <w:sz w:val="24"/>
          <w:szCs w:val="24"/>
          <w:lang w:val="hy-AM"/>
        </w:rPr>
        <w:t>և</w:t>
      </w:r>
      <w:r w:rsidRPr="00AF705C">
        <w:rPr>
          <w:rFonts w:ascii="GHEA Grapalat" w:hAnsi="GHEA Grapalat"/>
          <w:sz w:val="24"/>
          <w:szCs w:val="24"/>
          <w:lang w:val="hy-AM"/>
        </w:rPr>
        <w:t xml:space="preserve"> </w:t>
      </w:r>
      <w:r w:rsidRPr="00AF705C">
        <w:rPr>
          <w:rFonts w:ascii="GHEA Grapalat" w:hAnsi="GHEA Grapalat" w:cs="Arial"/>
          <w:sz w:val="24"/>
          <w:szCs w:val="24"/>
          <w:lang w:val="hy-AM"/>
        </w:rPr>
        <w:t>ներմուծման</w:t>
      </w:r>
      <w:r w:rsidRPr="00AF705C">
        <w:rPr>
          <w:rFonts w:ascii="GHEA Grapalat" w:hAnsi="GHEA Grapalat"/>
          <w:sz w:val="24"/>
          <w:szCs w:val="24"/>
          <w:lang w:val="hy-AM"/>
        </w:rPr>
        <w:t xml:space="preserve"> </w:t>
      </w:r>
      <w:r w:rsidRPr="00AF705C">
        <w:rPr>
          <w:rFonts w:ascii="GHEA Grapalat" w:hAnsi="GHEA Grapalat" w:cs="Arial"/>
          <w:sz w:val="24"/>
          <w:szCs w:val="24"/>
          <w:lang w:val="hy-AM"/>
        </w:rPr>
        <w:t>մասին</w:t>
      </w:r>
      <w:r w:rsidRPr="00AF705C">
        <w:rPr>
          <w:rFonts w:ascii="GHEA Grapalat" w:hAnsi="GHEA Grapalat" w:cs="Arial Armenian"/>
          <w:sz w:val="24"/>
          <w:szCs w:val="24"/>
          <w:lang w:val="hy-AM"/>
        </w:rPr>
        <w:t>»</w:t>
      </w:r>
      <w:r w:rsidRPr="00AF705C">
        <w:rPr>
          <w:rFonts w:ascii="GHEA Grapalat" w:hAnsi="GHEA Grapalat"/>
          <w:sz w:val="24"/>
          <w:szCs w:val="24"/>
          <w:lang w:val="hy-AM"/>
        </w:rPr>
        <w:t xml:space="preserve"> </w:t>
      </w:r>
      <w:r>
        <w:rPr>
          <w:rFonts w:ascii="GHEA Grapalat" w:hAnsi="GHEA Grapalat"/>
          <w:sz w:val="24"/>
          <w:szCs w:val="24"/>
          <w:lang w:val="hy-AM"/>
        </w:rPr>
        <w:t>ՀՀ օրենքին:</w:t>
      </w:r>
    </w:p>
    <w:p w:rsidR="001310F3" w:rsidRDefault="00C11FB8" w:rsidP="004B335B">
      <w:pPr>
        <w:widowControl w:val="0"/>
        <w:autoSpaceDE w:val="0"/>
        <w:autoSpaceDN w:val="0"/>
        <w:adjustRightInd w:val="0"/>
        <w:spacing w:after="0" w:line="360" w:lineRule="auto"/>
        <w:ind w:firstLine="708"/>
        <w:jc w:val="both"/>
        <w:rPr>
          <w:rFonts w:ascii="GHEA Grapalat" w:hAnsi="GHEA Grapalat"/>
          <w:lang w:val="hy-AM"/>
        </w:rPr>
      </w:pPr>
      <w:r>
        <w:rPr>
          <w:rFonts w:ascii="GHEA Grapalat" w:hAnsi="GHEA Grapalat"/>
          <w:sz w:val="24"/>
          <w:szCs w:val="24"/>
          <w:lang w:val="hy-AM"/>
        </w:rPr>
        <w:t xml:space="preserve">Նախագծի ընդունման արդյունքում կապահովվի </w:t>
      </w:r>
      <w:r w:rsidR="001835D3" w:rsidRPr="002962FC">
        <w:rPr>
          <w:rFonts w:ascii="GHEA Grapalat" w:hAnsi="GHEA Grapalat"/>
          <w:color w:val="000000"/>
          <w:sz w:val="24"/>
          <w:szCs w:val="24"/>
          <w:lang w:val="hy-AM"/>
        </w:rPr>
        <w:t xml:space="preserve">hանքագիտության և հնէաբանության հավաքածուների (առարկաների) </w:t>
      </w:r>
      <w:r w:rsidRPr="001A64B4">
        <w:rPr>
          <w:rFonts w:ascii="GHEA Grapalat" w:hAnsi="GHEA Grapalat"/>
          <w:sz w:val="24"/>
          <w:szCs w:val="24"/>
          <w:lang w:val="hy-AM"/>
        </w:rPr>
        <w:t xml:space="preserve">շարժի </w:t>
      </w:r>
      <w:r>
        <w:rPr>
          <w:rFonts w:ascii="GHEA Grapalat" w:hAnsi="GHEA Grapalat"/>
          <w:sz w:val="24"/>
          <w:szCs w:val="24"/>
          <w:lang w:val="hy-AM"/>
        </w:rPr>
        <w:t>ու</w:t>
      </w:r>
      <w:r w:rsidRPr="001A64B4">
        <w:rPr>
          <w:rFonts w:ascii="GHEA Grapalat" w:hAnsi="GHEA Grapalat"/>
          <w:sz w:val="24"/>
          <w:szCs w:val="24"/>
          <w:lang w:val="hy-AM"/>
        </w:rPr>
        <w:t xml:space="preserve"> շրջանառության օրինականութ</w:t>
      </w:r>
      <w:r>
        <w:rPr>
          <w:rFonts w:ascii="GHEA Grapalat" w:hAnsi="GHEA Grapalat"/>
          <w:sz w:val="24"/>
          <w:szCs w:val="24"/>
          <w:lang w:val="hy-AM"/>
        </w:rPr>
        <w:t>յունը, կկանխարգ</w:t>
      </w:r>
      <w:r w:rsidR="00BC2987">
        <w:rPr>
          <w:rFonts w:ascii="GHEA Grapalat" w:hAnsi="GHEA Grapalat"/>
          <w:sz w:val="24"/>
          <w:szCs w:val="24"/>
          <w:lang w:val="hy-AM"/>
        </w:rPr>
        <w:t>ել</w:t>
      </w:r>
      <w:r w:rsidR="005D6145">
        <w:rPr>
          <w:rFonts w:ascii="GHEA Grapalat" w:hAnsi="GHEA Grapalat"/>
          <w:sz w:val="24"/>
          <w:szCs w:val="24"/>
          <w:lang w:val="hy-AM"/>
        </w:rPr>
        <w:t>վ</w:t>
      </w:r>
      <w:r>
        <w:rPr>
          <w:rFonts w:ascii="GHEA Grapalat" w:hAnsi="GHEA Grapalat"/>
          <w:sz w:val="24"/>
          <w:szCs w:val="24"/>
          <w:lang w:val="hy-AM"/>
        </w:rPr>
        <w:t>ի</w:t>
      </w:r>
      <w:r w:rsidR="001835D3">
        <w:rPr>
          <w:rFonts w:ascii="GHEA Grapalat" w:hAnsi="GHEA Grapalat"/>
          <w:sz w:val="24"/>
          <w:szCs w:val="24"/>
          <w:lang w:val="hy-AM"/>
        </w:rPr>
        <w:t xml:space="preserve"> դրանց</w:t>
      </w:r>
      <w:r>
        <w:rPr>
          <w:rFonts w:ascii="GHEA Grapalat" w:hAnsi="GHEA Grapalat"/>
          <w:sz w:val="24"/>
          <w:szCs w:val="24"/>
          <w:lang w:val="hy-AM"/>
        </w:rPr>
        <w:t xml:space="preserve"> </w:t>
      </w:r>
      <w:r w:rsidR="004E535C">
        <w:rPr>
          <w:rFonts w:ascii="GHEA Grapalat" w:hAnsi="GHEA Grapalat" w:cs="Times Armenian"/>
          <w:bCs/>
          <w:sz w:val="24"/>
          <w:szCs w:val="24"/>
          <w:lang w:val="hy-AM"/>
        </w:rPr>
        <w:t>անօրինական</w:t>
      </w:r>
      <w:r w:rsidR="001835D3" w:rsidRPr="001835D3">
        <w:rPr>
          <w:rFonts w:ascii="GHEA Grapalat" w:hAnsi="GHEA Grapalat" w:cs="Times Armenian"/>
          <w:bCs/>
          <w:sz w:val="24"/>
          <w:szCs w:val="24"/>
          <w:lang w:val="hy-AM"/>
        </w:rPr>
        <w:t xml:space="preserve"> տեղափոխումը և սեփականության իրավունքի ապօրինի փ</w:t>
      </w:r>
      <w:r w:rsidR="001835D3" w:rsidRPr="001835D3">
        <w:rPr>
          <w:rFonts w:ascii="GHEA Grapalat" w:hAnsi="GHEA Grapalat" w:cs="Times Armenian"/>
          <w:bCs/>
          <w:lang w:val="hy-AM"/>
        </w:rPr>
        <w:t>ո</w:t>
      </w:r>
      <w:r w:rsidR="001835D3" w:rsidRPr="001835D3">
        <w:rPr>
          <w:rFonts w:ascii="GHEA Grapalat" w:hAnsi="GHEA Grapalat" w:cs="Times Armenian"/>
          <w:bCs/>
          <w:sz w:val="24"/>
          <w:szCs w:val="24"/>
          <w:lang w:val="hy-AM"/>
        </w:rPr>
        <w:t>խանցումը</w:t>
      </w:r>
      <w:r w:rsidRPr="001A64B4">
        <w:rPr>
          <w:rFonts w:ascii="GHEA Grapalat" w:hAnsi="GHEA Grapalat"/>
          <w:sz w:val="24"/>
          <w:szCs w:val="24"/>
          <w:lang w:val="hy-AM"/>
        </w:rPr>
        <w:t>:</w:t>
      </w:r>
      <w:r w:rsidRPr="00002088">
        <w:rPr>
          <w:rFonts w:ascii="GHEA Grapalat" w:hAnsi="GHEA Grapalat"/>
          <w:lang w:val="hy-AM"/>
        </w:rPr>
        <w:t xml:space="preserve"> </w:t>
      </w:r>
    </w:p>
    <w:p w:rsidR="00B863AC" w:rsidRPr="00A61D51" w:rsidRDefault="00B97D7B" w:rsidP="00480BFD">
      <w:pPr>
        <w:pStyle w:val="Style14"/>
        <w:widowControl/>
        <w:numPr>
          <w:ilvl w:val="0"/>
          <w:numId w:val="1"/>
        </w:numPr>
        <w:tabs>
          <w:tab w:val="left" w:pos="360"/>
          <w:tab w:val="left" w:pos="720"/>
        </w:tabs>
        <w:spacing w:line="360" w:lineRule="auto"/>
        <w:ind w:hanging="1170"/>
        <w:jc w:val="both"/>
        <w:rPr>
          <w:rFonts w:ascii="GHEA Grapalat" w:hAnsi="GHEA Grapalat"/>
          <w:b/>
          <w:i/>
          <w:lang w:val="hy-AM"/>
        </w:rPr>
      </w:pPr>
      <w:r w:rsidRPr="00A61D51">
        <w:rPr>
          <w:rFonts w:ascii="GHEA Grapalat" w:hAnsi="GHEA Grapalat"/>
          <w:b/>
          <w:i/>
          <w:lang w:val="hy-AM"/>
        </w:rPr>
        <w:t>Նախագծի մշակման գործընթացում ներգրավված ինստիտուտները և անձինք.</w:t>
      </w:r>
    </w:p>
    <w:p w:rsidR="00B97D7B" w:rsidRPr="00AF705C" w:rsidRDefault="00B863AC" w:rsidP="00A61D51">
      <w:pPr>
        <w:pStyle w:val="NormalWeb"/>
        <w:tabs>
          <w:tab w:val="left" w:pos="567"/>
        </w:tabs>
        <w:spacing w:line="360" w:lineRule="auto"/>
        <w:jc w:val="both"/>
        <w:rPr>
          <w:rFonts w:ascii="GHEA Grapalat" w:hAnsi="GHEA Grapalat"/>
          <w:b/>
          <w:i/>
          <w:lang w:val="hy-AM"/>
        </w:rPr>
      </w:pPr>
      <w:r w:rsidRPr="00AF705C">
        <w:rPr>
          <w:rFonts w:ascii="GHEA Grapalat" w:hAnsi="GHEA Grapalat" w:cs="Arial"/>
          <w:lang w:val="hy-AM"/>
        </w:rPr>
        <w:tab/>
      </w:r>
      <w:r w:rsidR="00B97D7B" w:rsidRPr="00AF705C">
        <w:rPr>
          <w:rFonts w:ascii="GHEA Grapalat" w:hAnsi="GHEA Grapalat" w:cs="Arial"/>
          <w:lang w:val="hy-AM"/>
        </w:rPr>
        <w:t>Նախագիծը</w:t>
      </w:r>
      <w:r w:rsidR="00B97D7B" w:rsidRPr="00AF705C">
        <w:rPr>
          <w:rFonts w:ascii="GHEA Grapalat" w:hAnsi="GHEA Grapalat"/>
          <w:lang w:val="hy-AM"/>
        </w:rPr>
        <w:t xml:space="preserve"> մշակվել է ՀՀ կրթության, գիտության, մշակույթի և սպորտի նախարարության կողմից:</w:t>
      </w:r>
    </w:p>
    <w:p w:rsidR="00C358EC" w:rsidRPr="00480BFD" w:rsidRDefault="00B97D7B" w:rsidP="00480BFD">
      <w:pPr>
        <w:pStyle w:val="Style14"/>
        <w:widowControl/>
        <w:numPr>
          <w:ilvl w:val="0"/>
          <w:numId w:val="1"/>
        </w:numPr>
        <w:tabs>
          <w:tab w:val="left" w:pos="360"/>
          <w:tab w:val="left" w:pos="1080"/>
        </w:tabs>
        <w:spacing w:line="360" w:lineRule="auto"/>
        <w:ind w:hanging="1170"/>
        <w:jc w:val="both"/>
        <w:rPr>
          <w:rFonts w:ascii="GHEA Grapalat" w:hAnsi="GHEA Grapalat"/>
          <w:b/>
          <w:i/>
          <w:lang w:val="hy-AM"/>
        </w:rPr>
      </w:pPr>
      <w:r w:rsidRPr="00480BFD">
        <w:rPr>
          <w:rFonts w:ascii="GHEA Grapalat" w:hAnsi="GHEA Grapalat"/>
          <w:b/>
          <w:i/>
          <w:lang w:val="hy-AM"/>
        </w:rPr>
        <w:t>Լրացուցիչ ֆինանսական միջոցների անհրաժեշտության վերաբերյալ.</w:t>
      </w:r>
    </w:p>
    <w:p w:rsidR="00C358EC" w:rsidRPr="00A61D51" w:rsidRDefault="00B97D7B" w:rsidP="00A61D51">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A61D51">
        <w:rPr>
          <w:rFonts w:ascii="GHEA Grapalat" w:hAnsi="GHEA Grapalat"/>
          <w:color w:val="000000"/>
          <w:sz w:val="24"/>
          <w:szCs w:val="24"/>
          <w:shd w:val="clear" w:color="auto" w:fill="FFFFFF"/>
          <w:lang w:val="hy-AM"/>
        </w:rPr>
        <w:t>Նախագծի ընդունմամբ լրացուցիչ ֆինանսական միջոցների ներգրավման անհրաժեշտություն առկա չէ:</w:t>
      </w:r>
    </w:p>
    <w:p w:rsidR="00B97D7B" w:rsidRPr="00AF705C" w:rsidRDefault="00B97D7B" w:rsidP="00F969B5">
      <w:pPr>
        <w:pStyle w:val="Style14"/>
        <w:widowControl/>
        <w:numPr>
          <w:ilvl w:val="0"/>
          <w:numId w:val="1"/>
        </w:numPr>
        <w:tabs>
          <w:tab w:val="left" w:pos="360"/>
          <w:tab w:val="left" w:pos="900"/>
        </w:tabs>
        <w:spacing w:line="360" w:lineRule="auto"/>
        <w:ind w:left="630" w:hanging="630"/>
        <w:jc w:val="both"/>
        <w:rPr>
          <w:rStyle w:val="FontStyle27"/>
          <w:rFonts w:ascii="GHEA Grapalat" w:hAnsi="GHEA Grapalat" w:cs="Times New Roman"/>
          <w:b w:val="0"/>
          <w:bCs w:val="0"/>
          <w:color w:val="000000"/>
          <w:sz w:val="24"/>
          <w:szCs w:val="24"/>
          <w:shd w:val="clear" w:color="auto" w:fill="FFFFFF"/>
          <w:lang w:val="hy-AM"/>
        </w:rPr>
      </w:pPr>
      <w:r w:rsidRPr="00AF705C">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B97D7B" w:rsidRPr="00AF705C" w:rsidRDefault="00B97D7B" w:rsidP="008C2DF4">
      <w:pPr>
        <w:pStyle w:val="Style16"/>
        <w:widowControl/>
        <w:spacing w:before="14" w:line="360" w:lineRule="auto"/>
        <w:ind w:firstLine="720"/>
        <w:jc w:val="both"/>
        <w:rPr>
          <w:rFonts w:ascii="GHEA Grapalat" w:hAnsi="GHEA Grapalat" w:cs="Tahoma"/>
          <w:b/>
          <w:lang w:val="hy-AM"/>
        </w:rPr>
      </w:pPr>
      <w:r w:rsidRPr="00AF705C">
        <w:rPr>
          <w:rStyle w:val="FontStyle27"/>
          <w:rFonts w:ascii="GHEA Grapalat" w:hAnsi="GHEA Grapalat"/>
          <w:b w:val="0"/>
          <w:color w:val="000000"/>
          <w:sz w:val="24"/>
          <w:szCs w:val="24"/>
          <w:shd w:val="clear" w:color="auto" w:fill="FFFFFF"/>
          <w:lang w:val="hy-AM"/>
        </w:rPr>
        <w:t xml:space="preserve">Նախագծի </w:t>
      </w:r>
      <w:r w:rsidRPr="00AF705C">
        <w:rPr>
          <w:rStyle w:val="FontStyle24"/>
          <w:rFonts w:ascii="GHEA Grapalat" w:hAnsi="GHEA Grapalat"/>
          <w:noProof/>
          <w:sz w:val="24"/>
          <w:szCs w:val="24"/>
          <w:lang w:val="hy-AM"/>
        </w:rPr>
        <w:t>ընդունմամբ Հայաստանի Հանրապետության</w:t>
      </w:r>
      <w:r w:rsidRPr="00AF705C">
        <w:rPr>
          <w:rStyle w:val="FontStyle24"/>
          <w:rFonts w:ascii="GHEA Grapalat" w:hAnsi="GHEA Grapalat"/>
          <w:b/>
          <w:noProof/>
          <w:sz w:val="24"/>
          <w:szCs w:val="24"/>
          <w:lang w:val="hy-AM"/>
        </w:rPr>
        <w:t xml:space="preserve"> </w:t>
      </w:r>
      <w:r w:rsidRPr="00AF705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AF705C">
        <w:rPr>
          <w:rStyle w:val="FontStyle24"/>
          <w:rFonts w:ascii="GHEA Grapalat" w:hAnsi="GHEA Grapalat"/>
          <w:b/>
          <w:noProof/>
          <w:sz w:val="24"/>
          <w:szCs w:val="24"/>
          <w:lang w:val="hy-AM"/>
        </w:rPr>
        <w:t>։</w:t>
      </w:r>
    </w:p>
    <w:p w:rsidR="00AA0B76" w:rsidRPr="00AF705C" w:rsidRDefault="00B97D7B" w:rsidP="00F969B5">
      <w:pPr>
        <w:pStyle w:val="Style14"/>
        <w:widowControl/>
        <w:numPr>
          <w:ilvl w:val="0"/>
          <w:numId w:val="1"/>
        </w:numPr>
        <w:tabs>
          <w:tab w:val="left" w:pos="360"/>
          <w:tab w:val="left" w:pos="720"/>
        </w:tabs>
        <w:spacing w:line="360" w:lineRule="auto"/>
        <w:ind w:left="540" w:hanging="540"/>
        <w:jc w:val="both"/>
        <w:rPr>
          <w:rFonts w:ascii="GHEA Grapalat" w:hAnsi="GHEA Grapalat"/>
          <w:b/>
          <w:color w:val="000000"/>
          <w:lang w:val="hy-AM"/>
        </w:rPr>
      </w:pPr>
      <w:r w:rsidRPr="00AF705C">
        <w:rPr>
          <w:rFonts w:ascii="GHEA Grapalat" w:hAnsi="GHEA Grapalat"/>
          <w:b/>
          <w:color w:val="000000"/>
          <w:lang w:val="hy-AM"/>
        </w:rPr>
        <w:t xml:space="preserve"> Նախագծի</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առնչությամբ</w:t>
      </w:r>
      <w:r w:rsidRPr="00AF705C">
        <w:rPr>
          <w:rFonts w:ascii="GHEA Grapalat" w:hAnsi="GHEA Grapalat"/>
          <w:b/>
          <w:color w:val="000000"/>
          <w:lang w:val="pt-BR"/>
        </w:rPr>
        <w:t xml:space="preserve"> </w:t>
      </w:r>
      <w:r w:rsidRPr="00AF705C">
        <w:rPr>
          <w:rFonts w:ascii="GHEA Grapalat" w:hAnsi="GHEA Grapalat"/>
          <w:b/>
          <w:color w:val="000000"/>
          <w:lang w:val="hy-AM"/>
        </w:rPr>
        <w:t>ընդունվելիք</w:t>
      </w:r>
      <w:r w:rsidRPr="00AF705C">
        <w:rPr>
          <w:rFonts w:ascii="GHEA Grapalat" w:hAnsi="GHEA Grapalat"/>
          <w:b/>
          <w:color w:val="000000"/>
          <w:lang w:val="pt-BR"/>
        </w:rPr>
        <w:t xml:space="preserve"> </w:t>
      </w:r>
      <w:r w:rsidRPr="00AF705C">
        <w:rPr>
          <w:rFonts w:ascii="GHEA Grapalat" w:hAnsi="GHEA Grapalat"/>
          <w:b/>
          <w:color w:val="000000"/>
          <w:lang w:val="hy-AM"/>
        </w:rPr>
        <w:t>այլ</w:t>
      </w:r>
      <w:r w:rsidRPr="00AF705C">
        <w:rPr>
          <w:rFonts w:ascii="GHEA Grapalat" w:hAnsi="GHEA Grapalat"/>
          <w:b/>
          <w:color w:val="000000"/>
          <w:lang w:val="pt-BR"/>
        </w:rPr>
        <w:t xml:space="preserve"> </w:t>
      </w:r>
      <w:r w:rsidRPr="00AF705C">
        <w:rPr>
          <w:rFonts w:ascii="GHEA Grapalat" w:hAnsi="GHEA Grapalat"/>
          <w:b/>
          <w:color w:val="000000"/>
          <w:lang w:val="hy-AM"/>
        </w:rPr>
        <w:t>իրավական</w:t>
      </w:r>
      <w:r w:rsidRPr="00AF705C">
        <w:rPr>
          <w:rFonts w:ascii="GHEA Grapalat" w:hAnsi="GHEA Grapalat"/>
          <w:b/>
          <w:color w:val="000000"/>
          <w:lang w:val="pt-BR"/>
        </w:rPr>
        <w:t xml:space="preserve"> </w:t>
      </w:r>
      <w:r w:rsidRPr="00AF705C">
        <w:rPr>
          <w:rFonts w:ascii="GHEA Grapalat" w:hAnsi="GHEA Grapalat"/>
          <w:b/>
          <w:color w:val="000000"/>
          <w:lang w:val="hy-AM"/>
        </w:rPr>
        <w:t>ակտերի</w:t>
      </w:r>
      <w:r w:rsidRPr="00AF705C">
        <w:rPr>
          <w:rFonts w:ascii="GHEA Grapalat" w:hAnsi="GHEA Grapalat"/>
          <w:b/>
          <w:color w:val="000000"/>
          <w:lang w:val="pt-BR"/>
        </w:rPr>
        <w:t xml:space="preserve"> </w:t>
      </w:r>
      <w:r w:rsidRPr="00AF705C">
        <w:rPr>
          <w:rFonts w:ascii="GHEA Grapalat" w:hAnsi="GHEA Grapalat"/>
          <w:b/>
          <w:color w:val="000000"/>
          <w:lang w:val="hy-AM"/>
        </w:rPr>
        <w:t>կամ</w:t>
      </w:r>
      <w:r w:rsidRPr="00AF705C">
        <w:rPr>
          <w:rFonts w:ascii="GHEA Grapalat" w:hAnsi="GHEA Grapalat"/>
          <w:b/>
          <w:color w:val="000000"/>
          <w:lang w:val="pt-BR"/>
        </w:rPr>
        <w:t xml:space="preserve"> </w:t>
      </w:r>
      <w:r w:rsidRPr="00AF705C">
        <w:rPr>
          <w:rFonts w:ascii="GHEA Grapalat" w:hAnsi="GHEA Grapalat"/>
          <w:b/>
          <w:color w:val="000000"/>
          <w:lang w:val="hy-AM"/>
        </w:rPr>
        <w:t>դրանց</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անհրաժեշտության</w:t>
      </w:r>
      <w:r w:rsidRPr="00AF705C">
        <w:rPr>
          <w:rFonts w:ascii="GHEA Grapalat" w:hAnsi="GHEA Grapalat"/>
          <w:b/>
          <w:color w:val="000000"/>
          <w:lang w:val="pt-BR"/>
        </w:rPr>
        <w:t xml:space="preserve"> </w:t>
      </w:r>
      <w:r w:rsidRPr="00AF705C">
        <w:rPr>
          <w:rFonts w:ascii="GHEA Grapalat" w:hAnsi="GHEA Grapalat"/>
          <w:b/>
          <w:color w:val="000000"/>
          <w:lang w:val="hy-AM"/>
        </w:rPr>
        <w:t>բացակայության</w:t>
      </w:r>
      <w:r w:rsidRPr="00AF705C">
        <w:rPr>
          <w:rFonts w:ascii="GHEA Grapalat" w:hAnsi="GHEA Grapalat"/>
          <w:b/>
          <w:color w:val="000000"/>
          <w:lang w:val="pt-BR"/>
        </w:rPr>
        <w:t xml:space="preserve"> </w:t>
      </w:r>
      <w:r w:rsidRPr="00AF705C">
        <w:rPr>
          <w:rFonts w:ascii="GHEA Grapalat" w:hAnsi="GHEA Grapalat"/>
          <w:b/>
          <w:color w:val="000000"/>
          <w:lang w:val="hy-AM"/>
        </w:rPr>
        <w:t>մասին</w:t>
      </w:r>
      <w:r w:rsidRPr="00AF705C">
        <w:rPr>
          <w:rFonts w:ascii="GHEA Grapalat" w:hAnsi="GHEA Grapalat"/>
          <w:b/>
          <w:color w:val="000000"/>
          <w:lang w:val="pt-BR"/>
        </w:rPr>
        <w:t xml:space="preserve"> </w:t>
      </w:r>
      <w:r w:rsidRPr="00AF705C">
        <w:rPr>
          <w:rFonts w:ascii="GHEA Grapalat" w:hAnsi="GHEA Grapalat"/>
          <w:b/>
          <w:color w:val="000000"/>
          <w:lang w:val="hy-AM"/>
        </w:rPr>
        <w:t>տեղեկանք</w:t>
      </w:r>
      <w:r w:rsidRPr="00AF705C">
        <w:rPr>
          <w:rFonts w:ascii="GHEA Grapalat" w:hAnsi="GHEA Grapalat"/>
          <w:b/>
          <w:color w:val="000000"/>
          <w:lang w:val="fr-FR"/>
        </w:rPr>
        <w:t xml:space="preserve">: </w:t>
      </w:r>
    </w:p>
    <w:p w:rsidR="00B863AC" w:rsidRPr="00AF705C" w:rsidRDefault="00B97D7B" w:rsidP="008C2DF4">
      <w:pPr>
        <w:spacing w:line="360" w:lineRule="auto"/>
        <w:ind w:firstLine="708"/>
        <w:jc w:val="both"/>
        <w:rPr>
          <w:rFonts w:ascii="GHEA Grapalat" w:eastAsia="GHEA Grapalat" w:hAnsi="GHEA Grapalat" w:cs="GHEA Grapalat"/>
          <w:sz w:val="24"/>
          <w:szCs w:val="24"/>
          <w:lang w:val="hy-AM"/>
        </w:rPr>
      </w:pPr>
      <w:r w:rsidRPr="00AF705C">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70F2E" w:rsidRDefault="00B97D7B" w:rsidP="000322D5">
      <w:pPr>
        <w:pStyle w:val="Style14"/>
        <w:widowControl/>
        <w:numPr>
          <w:ilvl w:val="0"/>
          <w:numId w:val="1"/>
        </w:numPr>
        <w:tabs>
          <w:tab w:val="left" w:pos="360"/>
        </w:tabs>
        <w:spacing w:line="360" w:lineRule="auto"/>
        <w:ind w:left="450" w:hanging="450"/>
        <w:jc w:val="both"/>
        <w:rPr>
          <w:rFonts w:ascii="GHEA Grapalat" w:hAnsi="GHEA Grapalat"/>
          <w:lang w:val="fr-FR"/>
        </w:rPr>
      </w:pPr>
      <w:r w:rsidRPr="00AF705C">
        <w:rPr>
          <w:rFonts w:ascii="GHEA Grapalat" w:eastAsia="GHEA Grapalat" w:hAnsi="GHEA Grapalat" w:cs="GHEA Grapalat"/>
          <w:b/>
          <w:lang w:val="hy-AM"/>
        </w:rPr>
        <w:t>Կապը ռազմավարական փաստաթղթերի հետ. Հայաստանի վերափոխման</w:t>
      </w:r>
      <w:r w:rsidR="000322D5">
        <w:rPr>
          <w:rFonts w:ascii="GHEA Grapalat" w:eastAsia="GHEA Grapalat" w:hAnsi="GHEA Grapalat" w:cs="GHEA Grapalat"/>
          <w:b/>
          <w:lang w:val="hy-AM"/>
        </w:rPr>
        <w:t xml:space="preserve"> </w:t>
      </w:r>
      <w:r w:rsidRPr="00AF705C">
        <w:rPr>
          <w:rFonts w:ascii="GHEA Grapalat" w:eastAsia="GHEA Grapalat" w:hAnsi="GHEA Grapalat" w:cs="GHEA Grapalat"/>
          <w:b/>
          <w:lang w:val="hy-AM"/>
        </w:rPr>
        <w:t>ռազմավարություն 2050, Կառավարության 2021-2026թթ. ծրագիր, ոլորտային և/կամ այլ ռազմավարություններ</w:t>
      </w:r>
      <w:r w:rsidRPr="00AF705C">
        <w:rPr>
          <w:rFonts w:ascii="Cambria Math" w:eastAsia="GHEA Grapalat" w:hAnsi="Cambria Math" w:cs="Cambria Math"/>
          <w:b/>
          <w:lang w:val="hy-AM"/>
        </w:rPr>
        <w:t>․</w:t>
      </w:r>
      <w:r w:rsidRPr="00AF705C">
        <w:rPr>
          <w:rFonts w:ascii="GHEA Grapalat" w:eastAsia="GHEA Grapalat" w:hAnsi="GHEA Grapalat" w:cs="GHEA Grapalat"/>
          <w:b/>
          <w:lang w:val="hy-AM"/>
        </w:rPr>
        <w:t xml:space="preserve"> </w:t>
      </w:r>
    </w:p>
    <w:p w:rsidR="009E54EC" w:rsidRPr="00DA3828" w:rsidRDefault="00B97D7B" w:rsidP="00DA3828">
      <w:pPr>
        <w:tabs>
          <w:tab w:val="left" w:pos="-567"/>
          <w:tab w:val="left" w:pos="-426"/>
          <w:tab w:val="left" w:pos="9738"/>
        </w:tabs>
        <w:spacing w:line="360" w:lineRule="auto"/>
        <w:ind w:left="-567" w:right="174" w:firstLine="567"/>
        <w:jc w:val="both"/>
        <w:rPr>
          <w:rFonts w:ascii="GHEA Grapalat" w:hAnsi="GHEA Grapalat"/>
          <w:sz w:val="24"/>
          <w:szCs w:val="24"/>
          <w:lang w:val="hy-AM"/>
        </w:rPr>
      </w:pPr>
      <w:r w:rsidRPr="00AF705C">
        <w:rPr>
          <w:rFonts w:ascii="GHEA Grapalat" w:eastAsia="GHEA Grapalat" w:hAnsi="GHEA Grapalat" w:cs="GHEA Grapalat"/>
          <w:sz w:val="24"/>
          <w:szCs w:val="24"/>
          <w:lang w:val="hy-AM"/>
        </w:rPr>
        <w:t xml:space="preserve">Նախագծի ընդունումը բխում է ՀՀ Կառավարության 2021 թվականի թվականի օգոստոսի 18-ի N 1363-Ա որոշմամբ հաստատված </w:t>
      </w:r>
      <w:r w:rsidR="00B70F2E">
        <w:rPr>
          <w:rFonts w:ascii="GHEA Grapalat" w:eastAsia="GHEA Grapalat" w:hAnsi="GHEA Grapalat" w:cs="GHEA Grapalat"/>
          <w:sz w:val="24"/>
          <w:szCs w:val="24"/>
          <w:lang w:val="hy-AM"/>
        </w:rPr>
        <w:t>հավելվածի</w:t>
      </w:r>
      <w:r w:rsidRPr="00AF705C">
        <w:rPr>
          <w:rFonts w:ascii="GHEA Grapalat" w:eastAsia="GHEA Grapalat" w:hAnsi="GHEA Grapalat" w:cs="GHEA Grapalat"/>
          <w:sz w:val="24"/>
          <w:szCs w:val="24"/>
          <w:lang w:val="hy-AM"/>
        </w:rPr>
        <w:t xml:space="preserve"> 4</w:t>
      </w:r>
      <w:r w:rsidRPr="00AF705C">
        <w:rPr>
          <w:rFonts w:ascii="Cambria Math" w:eastAsia="GHEA Grapalat" w:hAnsi="Cambria Math" w:cs="Cambria Math"/>
          <w:sz w:val="24"/>
          <w:szCs w:val="24"/>
          <w:lang w:val="hy-AM"/>
        </w:rPr>
        <w:t>․</w:t>
      </w:r>
      <w:r w:rsidRPr="00AF705C">
        <w:rPr>
          <w:rFonts w:ascii="GHEA Grapalat" w:eastAsia="GHEA Grapalat" w:hAnsi="GHEA Grapalat" w:cs="GHEA Grapalat"/>
          <w:sz w:val="24"/>
          <w:szCs w:val="24"/>
          <w:lang w:val="hy-AM"/>
        </w:rPr>
        <w:t>9</w:t>
      </w:r>
      <w:r w:rsidR="00B70F2E">
        <w:rPr>
          <w:rFonts w:ascii="GHEA Grapalat" w:eastAsia="GHEA Grapalat" w:hAnsi="GHEA Grapalat" w:cs="GHEA Grapalat"/>
          <w:sz w:val="24"/>
          <w:szCs w:val="24"/>
          <w:lang w:val="hy-AM"/>
        </w:rPr>
        <w:t>-րդ</w:t>
      </w:r>
      <w:r w:rsidRPr="00AF705C">
        <w:rPr>
          <w:rFonts w:ascii="GHEA Grapalat" w:eastAsia="GHEA Grapalat" w:hAnsi="GHEA Grapalat" w:cs="GHEA Grapalat"/>
          <w:sz w:val="24"/>
          <w:szCs w:val="24"/>
          <w:lang w:val="hy-AM"/>
        </w:rPr>
        <w:t xml:space="preserve"> կետի</w:t>
      </w:r>
      <w:r w:rsidR="001F494F">
        <w:rPr>
          <w:rFonts w:ascii="GHEA Grapalat" w:eastAsia="GHEA Grapalat" w:hAnsi="GHEA Grapalat" w:cs="GHEA Grapalat"/>
          <w:sz w:val="24"/>
          <w:szCs w:val="24"/>
          <w:lang w:val="hy-AM"/>
        </w:rPr>
        <w:t xml:space="preserve">ց՝ </w:t>
      </w:r>
      <w:r w:rsidR="00B70F2E">
        <w:rPr>
          <w:rFonts w:ascii="GHEA Grapalat" w:eastAsia="GHEA Grapalat" w:hAnsi="GHEA Grapalat" w:cs="GHEA Grapalat"/>
          <w:sz w:val="24"/>
          <w:szCs w:val="24"/>
          <w:lang w:val="hy-AM"/>
        </w:rPr>
        <w:t xml:space="preserve"> իրավական </w:t>
      </w:r>
      <w:r w:rsidR="00B70F2E">
        <w:rPr>
          <w:rFonts w:ascii="GHEA Grapalat" w:eastAsia="GHEA Grapalat" w:hAnsi="GHEA Grapalat" w:cs="GHEA Grapalat"/>
          <w:sz w:val="24"/>
          <w:szCs w:val="24"/>
          <w:lang w:val="hy-AM"/>
        </w:rPr>
        <w:lastRenderedPageBreak/>
        <w:t>դաշտի կատարելագործում:</w:t>
      </w:r>
      <w:r w:rsidRPr="00AF705C">
        <w:rPr>
          <w:rFonts w:ascii="GHEA Grapalat" w:eastAsia="GHEA Grapalat" w:hAnsi="GHEA Grapalat" w:cs="GHEA Grapalat"/>
          <w:sz w:val="24"/>
          <w:szCs w:val="24"/>
          <w:lang w:val="hy-AM"/>
        </w:rPr>
        <w:t xml:space="preserve"> </w:t>
      </w:r>
      <w:r w:rsidR="00394D60">
        <w:rPr>
          <w:rFonts w:ascii="GHEA Grapalat" w:eastAsia="GHEA Grapalat" w:hAnsi="GHEA Grapalat" w:cs="GHEA Grapalat"/>
          <w:sz w:val="24"/>
          <w:szCs w:val="24"/>
          <w:lang w:val="hy-AM"/>
        </w:rPr>
        <w:t>Նախագծի ընդունմամբ կկարգավորվի հ</w:t>
      </w:r>
      <w:r w:rsidR="00394D60">
        <w:rPr>
          <w:rFonts w:ascii="GHEA Grapalat" w:hAnsi="GHEA Grapalat"/>
          <w:color w:val="000000"/>
          <w:sz w:val="24"/>
          <w:szCs w:val="24"/>
          <w:lang w:val="hy-AM"/>
        </w:rPr>
        <w:t xml:space="preserve">անքագիտության և հնէաբանության հավաքածուների (առարկաների) ժամանակավոր </w:t>
      </w:r>
      <w:r w:rsidR="00394D60">
        <w:rPr>
          <w:rFonts w:ascii="GHEA Grapalat" w:eastAsia="GHEA Grapalat" w:hAnsi="GHEA Grapalat" w:cs="GHEA Grapalat"/>
          <w:sz w:val="24"/>
          <w:szCs w:val="24"/>
          <w:lang w:val="hy-AM"/>
        </w:rPr>
        <w:t xml:space="preserve">արտահանման </w:t>
      </w:r>
      <w:r w:rsidR="00394D60">
        <w:rPr>
          <w:rFonts w:ascii="GHEA Grapalat" w:hAnsi="GHEA Grapalat"/>
          <w:color w:val="000000"/>
          <w:sz w:val="24"/>
          <w:szCs w:val="24"/>
          <w:lang w:val="hy-AM"/>
        </w:rPr>
        <w:t>կամ վերամշակման՝ մաքսային տարածքից դուրս մաքսային ընթացակարգերով</w:t>
      </w:r>
      <w:r w:rsidR="00394D60">
        <w:rPr>
          <w:rFonts w:ascii="GHEA Grapalat" w:eastAsia="GHEA Grapalat" w:hAnsi="GHEA Grapalat" w:cs="GHEA Grapalat"/>
          <w:sz w:val="24"/>
          <w:szCs w:val="24"/>
          <w:lang w:val="hy-AM"/>
        </w:rPr>
        <w:t xml:space="preserve"> պայմանավորված գործընթացների իրավական դաշտը, որը կհանգեցնի հ</w:t>
      </w:r>
      <w:r w:rsidR="00394D60">
        <w:rPr>
          <w:rFonts w:ascii="GHEA Grapalat" w:hAnsi="GHEA Grapalat"/>
          <w:color w:val="000000"/>
          <w:sz w:val="24"/>
          <w:szCs w:val="24"/>
          <w:lang w:val="hy-AM"/>
        </w:rPr>
        <w:t>անքագիտության և հնէաբանության հավաքածուների (առարկաների) պահպանմանը</w:t>
      </w:r>
      <w:r w:rsidR="00394D60">
        <w:rPr>
          <w:rFonts w:ascii="GHEA Grapalat" w:eastAsia="GHEA Grapalat" w:hAnsi="GHEA Grapalat" w:cs="GHEA Grapalat"/>
          <w:sz w:val="24"/>
          <w:szCs w:val="24"/>
          <w:lang w:val="hy-AM"/>
        </w:rPr>
        <w:t>՝ դրանց</w:t>
      </w:r>
      <w:r w:rsidR="00394D60">
        <w:rPr>
          <w:rFonts w:ascii="GHEA Grapalat" w:hAnsi="GHEA Grapalat"/>
          <w:color w:val="000000"/>
          <w:sz w:val="24"/>
          <w:szCs w:val="24"/>
          <w:lang w:val="hy-AM"/>
        </w:rPr>
        <w:t xml:space="preserve"> </w:t>
      </w:r>
      <w:r w:rsidR="00394D60">
        <w:rPr>
          <w:rFonts w:ascii="GHEA Grapalat" w:eastAsia="GHEA Grapalat" w:hAnsi="GHEA Grapalat" w:cs="GHEA Grapalat"/>
          <w:sz w:val="24"/>
          <w:szCs w:val="24"/>
          <w:lang w:val="hy-AM"/>
        </w:rPr>
        <w:t>շարժի օրինականության սկզբունքի իրացմամբ:</w:t>
      </w:r>
    </w:p>
    <w:sectPr w:rsidR="009E54EC" w:rsidRPr="00DA3828"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823D74"/>
    <w:multiLevelType w:val="hybridMultilevel"/>
    <w:tmpl w:val="16062598"/>
    <w:lvl w:ilvl="0" w:tplc="05C8061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6763"/>
    <w:rsid w:val="000175A5"/>
    <w:rsid w:val="0002237D"/>
    <w:rsid w:val="000322D5"/>
    <w:rsid w:val="000446A3"/>
    <w:rsid w:val="00064606"/>
    <w:rsid w:val="000679C9"/>
    <w:rsid w:val="00077D87"/>
    <w:rsid w:val="00081E06"/>
    <w:rsid w:val="000C753F"/>
    <w:rsid w:val="000D010B"/>
    <w:rsid w:val="000E56A2"/>
    <w:rsid w:val="001310F3"/>
    <w:rsid w:val="001835D3"/>
    <w:rsid w:val="001A64B4"/>
    <w:rsid w:val="001F494F"/>
    <w:rsid w:val="00205034"/>
    <w:rsid w:val="00215397"/>
    <w:rsid w:val="0026768D"/>
    <w:rsid w:val="00267FF9"/>
    <w:rsid w:val="002973F5"/>
    <w:rsid w:val="002A6B1A"/>
    <w:rsid w:val="002B1E83"/>
    <w:rsid w:val="002B3793"/>
    <w:rsid w:val="00394D60"/>
    <w:rsid w:val="003A049E"/>
    <w:rsid w:val="003A77DA"/>
    <w:rsid w:val="004332F9"/>
    <w:rsid w:val="00480BFD"/>
    <w:rsid w:val="00482D68"/>
    <w:rsid w:val="004840C3"/>
    <w:rsid w:val="004A334F"/>
    <w:rsid w:val="004B335B"/>
    <w:rsid w:val="004B7994"/>
    <w:rsid w:val="004E535C"/>
    <w:rsid w:val="004F74B7"/>
    <w:rsid w:val="0051219E"/>
    <w:rsid w:val="005135CD"/>
    <w:rsid w:val="0052258C"/>
    <w:rsid w:val="00532273"/>
    <w:rsid w:val="00565EFB"/>
    <w:rsid w:val="005740E4"/>
    <w:rsid w:val="00577F8F"/>
    <w:rsid w:val="005A6F82"/>
    <w:rsid w:val="005D2F1B"/>
    <w:rsid w:val="005D6145"/>
    <w:rsid w:val="005E48DE"/>
    <w:rsid w:val="006045EC"/>
    <w:rsid w:val="0060680C"/>
    <w:rsid w:val="00610BAF"/>
    <w:rsid w:val="00616CAC"/>
    <w:rsid w:val="00651C4A"/>
    <w:rsid w:val="006C72FC"/>
    <w:rsid w:val="006D1B87"/>
    <w:rsid w:val="007069A7"/>
    <w:rsid w:val="00710130"/>
    <w:rsid w:val="00746444"/>
    <w:rsid w:val="008033AD"/>
    <w:rsid w:val="0081148C"/>
    <w:rsid w:val="008B6699"/>
    <w:rsid w:val="008B6EDA"/>
    <w:rsid w:val="008C2DF4"/>
    <w:rsid w:val="008E1BFC"/>
    <w:rsid w:val="008E29A8"/>
    <w:rsid w:val="00941347"/>
    <w:rsid w:val="009E2CB6"/>
    <w:rsid w:val="009E54EC"/>
    <w:rsid w:val="009F20F2"/>
    <w:rsid w:val="00A61D51"/>
    <w:rsid w:val="00A75B17"/>
    <w:rsid w:val="00A90A7A"/>
    <w:rsid w:val="00A95BFD"/>
    <w:rsid w:val="00AA0B76"/>
    <w:rsid w:val="00AA6E0C"/>
    <w:rsid w:val="00AC69C2"/>
    <w:rsid w:val="00AD772C"/>
    <w:rsid w:val="00AF705C"/>
    <w:rsid w:val="00B023B3"/>
    <w:rsid w:val="00B02BA9"/>
    <w:rsid w:val="00B11388"/>
    <w:rsid w:val="00B33FA6"/>
    <w:rsid w:val="00B70F2E"/>
    <w:rsid w:val="00B83D94"/>
    <w:rsid w:val="00B863AC"/>
    <w:rsid w:val="00B97D7B"/>
    <w:rsid w:val="00BA2098"/>
    <w:rsid w:val="00BC2987"/>
    <w:rsid w:val="00BF2A77"/>
    <w:rsid w:val="00C11FB8"/>
    <w:rsid w:val="00C358EC"/>
    <w:rsid w:val="00C50E6B"/>
    <w:rsid w:val="00C54812"/>
    <w:rsid w:val="00C95801"/>
    <w:rsid w:val="00D43D16"/>
    <w:rsid w:val="00D44AF1"/>
    <w:rsid w:val="00DA3828"/>
    <w:rsid w:val="00DD131D"/>
    <w:rsid w:val="00E900D5"/>
    <w:rsid w:val="00E967FF"/>
    <w:rsid w:val="00EB1EED"/>
    <w:rsid w:val="00F76C1A"/>
    <w:rsid w:val="00F969B5"/>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97D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Normal"/>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BalloonText">
    <w:name w:val="Balloon Text"/>
    <w:basedOn w:val="Normal"/>
    <w:link w:val="BalloonTextChar"/>
    <w:uiPriority w:val="99"/>
    <w:semiHidden/>
    <w:unhideWhenUsed/>
    <w:rsid w:val="00EB1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E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620</TotalTime>
  <Pages>3</Pages>
  <Words>484</Words>
  <Characters>2765</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Acer</cp:lastModifiedBy>
  <cp:revision>69</cp:revision>
  <cp:lastPrinted>2024-11-20T06:36:00Z</cp:lastPrinted>
  <dcterms:created xsi:type="dcterms:W3CDTF">2024-02-02T08:27:00Z</dcterms:created>
  <dcterms:modified xsi:type="dcterms:W3CDTF">2025-03-31T07:28:00Z</dcterms:modified>
</cp:coreProperties>
</file>