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51C" w:rsidRPr="00CA297F" w:rsidRDefault="00EF051C" w:rsidP="00EF051C">
      <w:pPr>
        <w:pStyle w:val="mechtex"/>
        <w:rPr>
          <w:rFonts w:ascii="GHEA Grapalat" w:hAnsi="GHEA Grapalat" w:cs="Sylfaen"/>
          <w:spacing w:val="-4"/>
          <w:lang w:val="hy-AM"/>
        </w:rPr>
      </w:pPr>
    </w:p>
    <w:p w:rsidR="00EF051C" w:rsidRPr="00CA297F" w:rsidRDefault="00EF051C" w:rsidP="00EF051C">
      <w:pPr>
        <w:pStyle w:val="mechtex"/>
        <w:rPr>
          <w:rFonts w:ascii="GHEA Grapalat" w:hAnsi="GHEA Grapalat" w:cs="Sylfaen"/>
          <w:spacing w:val="-4"/>
          <w:lang w:val="hy-AM"/>
        </w:rPr>
      </w:pPr>
    </w:p>
    <w:p w:rsidR="00EF051C" w:rsidRPr="00CA297F" w:rsidRDefault="00EF051C" w:rsidP="00EF051C">
      <w:pPr>
        <w:pStyle w:val="mechtex"/>
        <w:rPr>
          <w:rFonts w:ascii="GHEA Grapalat" w:hAnsi="GHEA Grapalat" w:cs="Sylfaen"/>
          <w:spacing w:val="-4"/>
          <w:lang w:val="hy-AM"/>
        </w:rPr>
      </w:pPr>
    </w:p>
    <w:p w:rsidR="00EF051C" w:rsidRPr="00CA297F" w:rsidRDefault="00EF051C" w:rsidP="00EF051C">
      <w:pPr>
        <w:pStyle w:val="mechtex"/>
        <w:rPr>
          <w:rFonts w:ascii="GHEA Grapalat" w:hAnsi="GHEA Grapalat" w:cs="Sylfaen"/>
          <w:spacing w:val="-4"/>
          <w:lang w:val="hy-AM"/>
        </w:rPr>
      </w:pPr>
    </w:p>
    <w:p w:rsidR="00EF051C" w:rsidRPr="00CA297F" w:rsidRDefault="00EF051C" w:rsidP="00EF051C">
      <w:pPr>
        <w:pStyle w:val="mechtex"/>
        <w:rPr>
          <w:rFonts w:ascii="GHEA Grapalat" w:hAnsi="GHEA Grapalat" w:cs="Sylfaen"/>
          <w:spacing w:val="-4"/>
          <w:lang w:val="hy-AM"/>
        </w:rPr>
      </w:pPr>
    </w:p>
    <w:p w:rsidR="00EF051C" w:rsidRPr="00CA297F" w:rsidRDefault="00EF051C" w:rsidP="00EF051C">
      <w:pPr>
        <w:pStyle w:val="mechtex"/>
        <w:rPr>
          <w:rFonts w:ascii="GHEA Grapalat" w:hAnsi="GHEA Grapalat" w:cs="Sylfaen"/>
          <w:spacing w:val="-4"/>
          <w:lang w:val="hy-AM"/>
        </w:rPr>
      </w:pPr>
    </w:p>
    <w:p w:rsidR="00EF051C" w:rsidRPr="00CA297F" w:rsidRDefault="00EF051C" w:rsidP="00EF051C">
      <w:pPr>
        <w:pStyle w:val="mechtex"/>
        <w:rPr>
          <w:rFonts w:ascii="GHEA Grapalat" w:hAnsi="GHEA Grapalat" w:cs="Sylfaen"/>
          <w:spacing w:val="-4"/>
          <w:lang w:val="hy-AM"/>
        </w:rPr>
      </w:pPr>
    </w:p>
    <w:p w:rsidR="00EF051C" w:rsidRPr="00CA297F" w:rsidRDefault="00EF051C" w:rsidP="00EF051C">
      <w:pPr>
        <w:pStyle w:val="mechtex"/>
        <w:rPr>
          <w:rFonts w:ascii="GHEA Grapalat" w:hAnsi="GHEA Grapalat" w:cs="Sylfaen"/>
          <w:spacing w:val="-4"/>
          <w:lang w:val="hy-AM"/>
        </w:rPr>
      </w:pPr>
    </w:p>
    <w:p w:rsidR="00EF051C" w:rsidRPr="00CA297F" w:rsidRDefault="00EF051C" w:rsidP="00EF051C">
      <w:pPr>
        <w:pStyle w:val="mechtex"/>
        <w:rPr>
          <w:rFonts w:ascii="GHEA Grapalat" w:hAnsi="GHEA Grapalat" w:cs="Sylfaen"/>
          <w:spacing w:val="-4"/>
          <w:lang w:val="hy-AM"/>
        </w:rPr>
      </w:pPr>
    </w:p>
    <w:p w:rsidR="00EF051C" w:rsidRPr="00CA297F" w:rsidRDefault="00EF051C" w:rsidP="00EF051C">
      <w:pPr>
        <w:pStyle w:val="mechtex"/>
        <w:rPr>
          <w:rFonts w:ascii="GHEA Grapalat" w:hAnsi="GHEA Grapalat" w:cs="Sylfaen"/>
          <w:spacing w:val="-4"/>
          <w:lang w:val="hy-AM"/>
        </w:rPr>
      </w:pPr>
    </w:p>
    <w:p w:rsidR="00EF051C" w:rsidRPr="00CA297F" w:rsidRDefault="00EF051C" w:rsidP="00EF051C">
      <w:pPr>
        <w:pStyle w:val="mechtex"/>
        <w:rPr>
          <w:rFonts w:ascii="GHEA Grapalat" w:hAnsi="GHEA Grapalat" w:cs="Arial"/>
          <w:lang w:val="hy-AM"/>
        </w:rPr>
      </w:pPr>
      <w:r w:rsidRPr="00CA297F">
        <w:rPr>
          <w:rFonts w:ascii="GHEA Grapalat" w:hAnsi="GHEA Grapalat" w:cs="Sylfaen"/>
          <w:spacing w:val="-4"/>
          <w:lang w:val="hy-AM"/>
        </w:rPr>
        <w:t xml:space="preserve">__ սեպտեմբերի </w:t>
      </w:r>
      <w:r w:rsidRPr="00CA297F">
        <w:rPr>
          <w:rFonts w:ascii="GHEA Grapalat" w:hAnsi="GHEA Grapalat" w:cs="Arial"/>
          <w:lang w:val="pt-BR"/>
        </w:rPr>
        <w:t>201</w:t>
      </w:r>
      <w:r w:rsidRPr="00CA297F">
        <w:rPr>
          <w:rFonts w:ascii="GHEA Grapalat" w:hAnsi="GHEA Grapalat" w:cs="Arial"/>
          <w:lang w:val="hy-AM"/>
        </w:rPr>
        <w:t>9</w:t>
      </w:r>
      <w:r w:rsidRPr="00CA297F">
        <w:rPr>
          <w:rFonts w:ascii="GHEA Grapalat" w:hAnsi="GHEA Grapalat" w:cs="Arial"/>
          <w:lang w:val="pt-BR"/>
        </w:rPr>
        <w:t xml:space="preserve"> </w:t>
      </w:r>
      <w:r w:rsidRPr="00CA297F">
        <w:rPr>
          <w:rFonts w:ascii="GHEA Grapalat" w:hAnsi="GHEA Grapalat" w:cs="Sylfaen"/>
          <w:lang w:val="hy-AM"/>
        </w:rPr>
        <w:t>թվականի</w:t>
      </w:r>
      <w:r w:rsidRPr="00CA297F">
        <w:rPr>
          <w:rFonts w:ascii="GHEA Grapalat" w:hAnsi="GHEA Grapalat" w:cs="Arial"/>
          <w:lang w:val="pt-BR"/>
        </w:rPr>
        <w:t xml:space="preserve">  N             - </w:t>
      </w:r>
      <w:r w:rsidRPr="00CA297F">
        <w:rPr>
          <w:rFonts w:ascii="GHEA Grapalat" w:hAnsi="GHEA Grapalat" w:cs="Arial"/>
          <w:lang w:val="hy-AM"/>
        </w:rPr>
        <w:t>Լ</w:t>
      </w:r>
    </w:p>
    <w:p w:rsidR="00EF051C" w:rsidRPr="00CA297F" w:rsidRDefault="00EF051C" w:rsidP="00EF051C">
      <w:pPr>
        <w:pStyle w:val="mechtex"/>
        <w:rPr>
          <w:rFonts w:ascii="GHEA Grapalat" w:hAnsi="GHEA Grapalat" w:cs="Arial"/>
          <w:lang w:val="hy-AM"/>
        </w:rPr>
      </w:pPr>
    </w:p>
    <w:p w:rsidR="00EF051C" w:rsidRPr="00CA297F" w:rsidRDefault="00EF051C" w:rsidP="00EF051C">
      <w:pPr>
        <w:pStyle w:val="mechtex"/>
        <w:rPr>
          <w:rFonts w:ascii="GHEA Grapalat" w:hAnsi="GHEA Grapalat" w:cs="Arial"/>
          <w:lang w:val="hy-AM"/>
        </w:rPr>
      </w:pPr>
    </w:p>
    <w:p w:rsidR="00EF051C" w:rsidRPr="00CA297F" w:rsidRDefault="00EF051C" w:rsidP="00EF051C">
      <w:pPr>
        <w:pStyle w:val="mechtex"/>
        <w:rPr>
          <w:rFonts w:ascii="GHEA Grapalat" w:hAnsi="GHEA Grapalat" w:cs="Arial"/>
          <w:lang w:val="hy-AM"/>
        </w:rPr>
      </w:pPr>
    </w:p>
    <w:p w:rsidR="00EF051C" w:rsidRPr="009946F8" w:rsidRDefault="008976C8" w:rsidP="008976C8">
      <w:pPr>
        <w:pStyle w:val="mechtex"/>
        <w:ind w:left="1134" w:right="1138"/>
        <w:rPr>
          <w:rFonts w:ascii="GHEA Grapalat" w:hAnsi="GHEA Grapalat" w:cs="Arial Armenian"/>
          <w:lang w:val="hy-AM"/>
        </w:rPr>
      </w:pPr>
      <w:r w:rsidRPr="009946F8">
        <w:rPr>
          <w:rFonts w:ascii="GHEA Grapalat" w:hAnsi="GHEA Grapalat" w:cs="Sylfaen"/>
          <w:color w:val="000000"/>
          <w:spacing w:val="10"/>
          <w:lang w:val="af-ZA"/>
        </w:rPr>
        <w:t xml:space="preserve">«ՀԱՅԱՍՏԱՆԻ ՀԱՆՐԱՊԵՏՈՒԹՅԱՆ </w:t>
      </w:r>
      <w:r w:rsidRPr="009946F8">
        <w:rPr>
          <w:rFonts w:ascii="GHEA Grapalat" w:hAnsi="GHEA Grapalat" w:cs="Sylfaen"/>
          <w:color w:val="000000"/>
          <w:spacing w:val="10"/>
          <w:lang w:val="hy-AM"/>
        </w:rPr>
        <w:t>ՔԱՂԱՔԱՑԻԱԿԱՆ</w:t>
      </w:r>
      <w:r w:rsidRPr="009946F8">
        <w:rPr>
          <w:rFonts w:ascii="GHEA Grapalat" w:hAnsi="GHEA Grapalat" w:cs="Sylfaen"/>
          <w:color w:val="000000"/>
          <w:spacing w:val="10"/>
          <w:lang w:val="af-ZA"/>
        </w:rPr>
        <w:t xml:space="preserve"> ԴԱՏԱ</w:t>
      </w:r>
      <w:r w:rsidRPr="009946F8">
        <w:rPr>
          <w:rFonts w:ascii="GHEA Grapalat" w:hAnsi="GHEA Grapalat" w:cs="Sylfaen"/>
          <w:color w:val="000000"/>
          <w:spacing w:val="10"/>
          <w:lang w:val="af-ZA"/>
        </w:rPr>
        <w:softHyphen/>
        <w:t>ՎԱ</w:t>
      </w:r>
      <w:r w:rsidRPr="009946F8">
        <w:rPr>
          <w:rFonts w:ascii="GHEA Grapalat" w:hAnsi="GHEA Grapalat" w:cs="Sylfaen"/>
          <w:color w:val="000000"/>
          <w:spacing w:val="10"/>
          <w:lang w:val="af-ZA"/>
        </w:rPr>
        <w:softHyphen/>
        <w:t>ՐՈՒԹՅԱՆ</w:t>
      </w:r>
      <w:r w:rsidRPr="009946F8">
        <w:rPr>
          <w:rFonts w:ascii="GHEA Grapalat" w:hAnsi="GHEA Grapalat" w:cs="Sylfaen"/>
          <w:color w:val="000000"/>
          <w:spacing w:val="10"/>
          <w:lang w:val="hy-AM"/>
        </w:rPr>
        <w:t xml:space="preserve"> </w:t>
      </w:r>
      <w:r w:rsidRPr="009946F8">
        <w:rPr>
          <w:rFonts w:ascii="GHEA Grapalat" w:hAnsi="GHEA Grapalat" w:cs="Sylfaen"/>
          <w:color w:val="000000"/>
          <w:spacing w:val="10"/>
          <w:lang w:val="af-ZA"/>
        </w:rPr>
        <w:t xml:space="preserve"> ՕՐԵՆՍԳՐՔՈՒՄ</w:t>
      </w:r>
      <w:r w:rsidRPr="009946F8">
        <w:rPr>
          <w:rFonts w:ascii="GHEA Grapalat" w:hAnsi="GHEA Grapalat" w:cs="Sylfaen"/>
          <w:color w:val="000000"/>
          <w:spacing w:val="10"/>
          <w:lang w:val="hy-AM"/>
        </w:rPr>
        <w:t xml:space="preserve"> </w:t>
      </w:r>
      <w:r w:rsidRPr="009946F8">
        <w:rPr>
          <w:rFonts w:ascii="GHEA Grapalat" w:hAnsi="GHEA Grapalat" w:cs="Sylfaen"/>
          <w:color w:val="000000"/>
          <w:spacing w:val="10"/>
          <w:lang w:val="af-ZA"/>
        </w:rPr>
        <w:t xml:space="preserve"> </w:t>
      </w:r>
      <w:r w:rsidRPr="009946F8">
        <w:rPr>
          <w:rFonts w:ascii="GHEA Grapalat" w:hAnsi="GHEA Grapalat" w:cs="Sylfaen"/>
          <w:color w:val="000000"/>
          <w:spacing w:val="10"/>
          <w:lang w:val="hy-AM"/>
        </w:rPr>
        <w:t xml:space="preserve"> ԼՐԱՑՈՒՄ</w:t>
      </w:r>
      <w:r w:rsidRPr="009946F8">
        <w:rPr>
          <w:rFonts w:ascii="GHEA Grapalat" w:hAnsi="GHEA Grapalat" w:cs="Sylfaen"/>
          <w:color w:val="000000"/>
          <w:spacing w:val="10"/>
          <w:lang w:val="af-ZA"/>
        </w:rPr>
        <w:t>ՆԵՐ</w:t>
      </w:r>
      <w:r w:rsidRPr="009946F8">
        <w:rPr>
          <w:rFonts w:ascii="GHEA Grapalat" w:hAnsi="GHEA Grapalat" w:cs="Sylfaen"/>
          <w:color w:val="000000"/>
          <w:spacing w:val="10"/>
          <w:lang w:val="hy-AM"/>
        </w:rPr>
        <w:t xml:space="preserve"> </w:t>
      </w:r>
      <w:r w:rsidRPr="009946F8">
        <w:rPr>
          <w:rFonts w:ascii="GHEA Grapalat" w:hAnsi="GHEA Grapalat" w:cs="Sylfaen"/>
          <w:color w:val="000000"/>
          <w:spacing w:val="10"/>
          <w:lang w:val="af-ZA"/>
        </w:rPr>
        <w:t xml:space="preserve"> ԿԱՏԱՐԵԼՈՒ ՄԱ</w:t>
      </w:r>
      <w:r w:rsidRPr="009946F8">
        <w:rPr>
          <w:rFonts w:ascii="GHEA Grapalat" w:hAnsi="GHEA Grapalat" w:cs="Sylfaen"/>
          <w:color w:val="000000"/>
          <w:spacing w:val="10"/>
          <w:lang w:val="af-ZA"/>
        </w:rPr>
        <w:softHyphen/>
        <w:t xml:space="preserve">ՍԻՆ» </w:t>
      </w:r>
      <w:r w:rsidRPr="009946F8">
        <w:rPr>
          <w:rFonts w:ascii="GHEA Grapalat" w:hAnsi="GHEA Grapalat" w:cs="Arial"/>
          <w:spacing w:val="-4"/>
          <w:lang w:val="hy-AM"/>
        </w:rPr>
        <w:t>ՀԱՅԱՍՏԱՆԻ</w:t>
      </w:r>
      <w:r w:rsidRPr="009946F8">
        <w:rPr>
          <w:rFonts w:ascii="GHEA Grapalat" w:hAnsi="GHEA Grapalat" w:cs="Arial Armenian"/>
          <w:spacing w:val="-4"/>
          <w:lang w:val="hy-AM"/>
        </w:rPr>
        <w:t xml:space="preserve"> </w:t>
      </w:r>
      <w:r w:rsidRPr="009946F8">
        <w:rPr>
          <w:rFonts w:ascii="GHEA Grapalat" w:hAnsi="GHEA Grapalat" w:cs="Arial"/>
          <w:spacing w:val="-4"/>
          <w:lang w:val="hy-AM"/>
        </w:rPr>
        <w:t>ՀԱՆ</w:t>
      </w:r>
      <w:r w:rsidRPr="009946F8">
        <w:rPr>
          <w:rFonts w:ascii="GHEA Grapalat" w:hAnsi="GHEA Grapalat" w:cs="Arial"/>
          <w:spacing w:val="-4"/>
          <w:lang w:val="hy-AM"/>
        </w:rPr>
        <w:softHyphen/>
        <w:t>ՐԱՊԵՏՈՒԹՅԱՆ</w:t>
      </w:r>
      <w:r w:rsidRPr="009946F8">
        <w:rPr>
          <w:rFonts w:ascii="GHEA Grapalat" w:hAnsi="GHEA Grapalat" w:cs="Arial Armenian"/>
          <w:lang w:val="hy-AM"/>
        </w:rPr>
        <w:t xml:space="preserve"> </w:t>
      </w:r>
      <w:r w:rsidRPr="009946F8">
        <w:rPr>
          <w:rFonts w:ascii="GHEA Grapalat" w:hAnsi="GHEA Grapalat" w:cs="Arial"/>
          <w:lang w:val="hy-AM"/>
        </w:rPr>
        <w:t>ՕՐԵՆՔԻ</w:t>
      </w:r>
      <w:r w:rsidRPr="009946F8">
        <w:rPr>
          <w:rFonts w:ascii="GHEA Grapalat" w:hAnsi="GHEA Grapalat" w:cs="Arial Armenian"/>
          <w:lang w:val="hy-AM"/>
        </w:rPr>
        <w:t xml:space="preserve"> </w:t>
      </w:r>
      <w:r w:rsidRPr="009946F8">
        <w:rPr>
          <w:rFonts w:ascii="GHEA Grapalat" w:hAnsi="GHEA Grapalat" w:cs="Arial"/>
          <w:lang w:val="hy-AM"/>
        </w:rPr>
        <w:t>ՆԱԽԱԳԾԻ</w:t>
      </w:r>
      <w:r w:rsidRPr="009946F8">
        <w:rPr>
          <w:rFonts w:ascii="GHEA Grapalat" w:hAnsi="GHEA Grapalat" w:cs="Arial Armenian"/>
          <w:lang w:val="hy-AM"/>
        </w:rPr>
        <w:t xml:space="preserve"> </w:t>
      </w:r>
      <w:r w:rsidR="00EF051C" w:rsidRPr="009946F8">
        <w:rPr>
          <w:rFonts w:ascii="GHEA Grapalat" w:hAnsi="GHEA Grapalat" w:cs="Arial"/>
          <w:spacing w:val="-6"/>
          <w:lang w:val="hy-AM"/>
        </w:rPr>
        <w:t>ՎԵ</w:t>
      </w:r>
      <w:r w:rsidR="00EF051C" w:rsidRPr="009946F8">
        <w:rPr>
          <w:rFonts w:ascii="GHEA Grapalat" w:hAnsi="GHEA Grapalat" w:cs="Arial Armenian"/>
          <w:spacing w:val="-6"/>
          <w:lang w:val="hy-AM"/>
        </w:rPr>
        <w:softHyphen/>
      </w:r>
      <w:r w:rsidR="00EF051C" w:rsidRPr="009946F8">
        <w:rPr>
          <w:rFonts w:ascii="GHEA Grapalat" w:hAnsi="GHEA Grapalat" w:cs="Arial"/>
          <w:spacing w:val="-6"/>
          <w:lang w:val="hy-AM"/>
        </w:rPr>
        <w:t>ՐԱ</w:t>
      </w:r>
      <w:r w:rsidR="00EF051C" w:rsidRPr="009946F8">
        <w:rPr>
          <w:rFonts w:ascii="GHEA Grapalat" w:hAnsi="GHEA Grapalat" w:cs="Arial Armenian"/>
          <w:spacing w:val="-6"/>
          <w:lang w:val="hy-AM"/>
        </w:rPr>
        <w:softHyphen/>
      </w:r>
      <w:r w:rsidR="00EF051C" w:rsidRPr="009946F8">
        <w:rPr>
          <w:rFonts w:ascii="GHEA Grapalat" w:hAnsi="GHEA Grapalat" w:cs="Arial"/>
          <w:spacing w:val="-6"/>
          <w:lang w:val="hy-AM"/>
        </w:rPr>
        <w:t>ԲԵՐՅԱԼ</w:t>
      </w:r>
      <w:r w:rsidR="00EF051C" w:rsidRPr="009946F8">
        <w:rPr>
          <w:rFonts w:ascii="GHEA Grapalat" w:hAnsi="GHEA Grapalat" w:cs="Arial Armenian"/>
          <w:spacing w:val="-6"/>
          <w:lang w:val="hy-AM"/>
        </w:rPr>
        <w:t xml:space="preserve"> </w:t>
      </w:r>
      <w:r w:rsidRPr="009946F8">
        <w:rPr>
          <w:rFonts w:ascii="GHEA Grapalat" w:hAnsi="GHEA Grapalat" w:cs="Arial Armenian"/>
          <w:spacing w:val="-6"/>
          <w:lang w:val="hy-AM"/>
        </w:rPr>
        <w:t xml:space="preserve">  </w:t>
      </w:r>
      <w:r w:rsidR="00EF051C" w:rsidRPr="009946F8">
        <w:rPr>
          <w:rFonts w:ascii="GHEA Grapalat" w:hAnsi="GHEA Grapalat" w:cs="Arial"/>
          <w:spacing w:val="-6"/>
          <w:lang w:val="hy-AM"/>
        </w:rPr>
        <w:t>ՀԱՅԱՍՏԱ</w:t>
      </w:r>
      <w:r w:rsidR="00EF051C" w:rsidRPr="009946F8">
        <w:rPr>
          <w:rFonts w:ascii="GHEA Grapalat" w:hAnsi="GHEA Grapalat" w:cs="Arial Armenian"/>
          <w:spacing w:val="-6"/>
          <w:lang w:val="hy-AM"/>
        </w:rPr>
        <w:softHyphen/>
      </w:r>
      <w:r w:rsidR="00EF051C" w:rsidRPr="009946F8">
        <w:rPr>
          <w:rFonts w:ascii="GHEA Grapalat" w:hAnsi="GHEA Grapalat" w:cs="Arial"/>
          <w:spacing w:val="-6"/>
          <w:lang w:val="hy-AM"/>
        </w:rPr>
        <w:t>ՆԻ</w:t>
      </w:r>
      <w:r w:rsidR="00EF051C" w:rsidRPr="009946F8">
        <w:rPr>
          <w:rFonts w:ascii="GHEA Grapalat" w:hAnsi="GHEA Grapalat" w:cs="Arial Armenian"/>
          <w:spacing w:val="-6"/>
          <w:lang w:val="hy-AM"/>
        </w:rPr>
        <w:t xml:space="preserve"> </w:t>
      </w:r>
      <w:r w:rsidRPr="009946F8">
        <w:rPr>
          <w:rFonts w:ascii="GHEA Grapalat" w:hAnsi="GHEA Grapalat" w:cs="Arial Armenian"/>
          <w:spacing w:val="-6"/>
          <w:lang w:val="hy-AM"/>
        </w:rPr>
        <w:t xml:space="preserve">  </w:t>
      </w:r>
      <w:r w:rsidR="00EF051C" w:rsidRPr="009946F8">
        <w:rPr>
          <w:rFonts w:ascii="GHEA Grapalat" w:hAnsi="GHEA Grapalat" w:cs="Arial"/>
          <w:spacing w:val="-6"/>
          <w:lang w:val="hy-AM"/>
        </w:rPr>
        <w:t>ՀԱՆ</w:t>
      </w:r>
      <w:r w:rsidR="00EF051C" w:rsidRPr="009946F8">
        <w:rPr>
          <w:rFonts w:ascii="GHEA Grapalat" w:hAnsi="GHEA Grapalat" w:cs="Arial Armenian"/>
          <w:spacing w:val="-6"/>
          <w:lang w:val="hy-AM"/>
        </w:rPr>
        <w:softHyphen/>
      </w:r>
      <w:r w:rsidR="00EF051C" w:rsidRPr="009946F8">
        <w:rPr>
          <w:rFonts w:ascii="GHEA Grapalat" w:hAnsi="GHEA Grapalat" w:cs="Arial Armenian"/>
          <w:spacing w:val="-6"/>
          <w:lang w:val="hy-AM"/>
        </w:rPr>
        <w:softHyphen/>
      </w:r>
      <w:r w:rsidR="00EF051C" w:rsidRPr="009946F8">
        <w:rPr>
          <w:rFonts w:ascii="GHEA Grapalat" w:hAnsi="GHEA Grapalat" w:cs="Arial"/>
          <w:spacing w:val="-6"/>
          <w:lang w:val="hy-AM"/>
        </w:rPr>
        <w:t>ՐԱ</w:t>
      </w:r>
      <w:r w:rsidR="00EF051C" w:rsidRPr="009946F8">
        <w:rPr>
          <w:rFonts w:ascii="GHEA Grapalat" w:hAnsi="GHEA Grapalat" w:cs="Arial Armenian"/>
          <w:spacing w:val="-6"/>
          <w:lang w:val="hy-AM"/>
        </w:rPr>
        <w:softHyphen/>
      </w:r>
      <w:r w:rsidR="00EF051C" w:rsidRPr="009946F8">
        <w:rPr>
          <w:rFonts w:ascii="GHEA Grapalat" w:hAnsi="GHEA Grapalat" w:cs="Arial Armenian"/>
          <w:spacing w:val="-6"/>
          <w:lang w:val="hy-AM"/>
        </w:rPr>
        <w:softHyphen/>
      </w:r>
      <w:r w:rsidR="00EF051C" w:rsidRPr="009946F8">
        <w:rPr>
          <w:rFonts w:ascii="GHEA Grapalat" w:hAnsi="GHEA Grapalat" w:cs="Arial Armenian"/>
          <w:spacing w:val="-6"/>
          <w:lang w:val="hy-AM"/>
        </w:rPr>
        <w:softHyphen/>
      </w:r>
      <w:r w:rsidR="00EF051C" w:rsidRPr="009946F8">
        <w:rPr>
          <w:rFonts w:ascii="GHEA Grapalat" w:hAnsi="GHEA Grapalat" w:cs="Arial Armenian"/>
          <w:spacing w:val="-6"/>
          <w:lang w:val="hy-AM"/>
        </w:rPr>
        <w:softHyphen/>
      </w:r>
      <w:r w:rsidR="00EF051C" w:rsidRPr="009946F8">
        <w:rPr>
          <w:rFonts w:ascii="GHEA Grapalat" w:hAnsi="GHEA Grapalat" w:cs="Arial"/>
          <w:spacing w:val="-6"/>
          <w:lang w:val="hy-AM"/>
        </w:rPr>
        <w:t>ՊԵ</w:t>
      </w:r>
      <w:r w:rsidR="00EF051C" w:rsidRPr="009946F8">
        <w:rPr>
          <w:rFonts w:ascii="GHEA Grapalat" w:hAnsi="GHEA Grapalat" w:cs="Arial Armenian"/>
          <w:spacing w:val="-6"/>
          <w:lang w:val="hy-AM"/>
        </w:rPr>
        <w:softHyphen/>
      </w:r>
      <w:r w:rsidR="00EF051C" w:rsidRPr="009946F8">
        <w:rPr>
          <w:rFonts w:ascii="GHEA Grapalat" w:hAnsi="GHEA Grapalat" w:cs="Arial"/>
          <w:spacing w:val="-6"/>
          <w:lang w:val="hy-AM"/>
        </w:rPr>
        <w:t>ՏՈՒ</w:t>
      </w:r>
      <w:r w:rsidR="00EF051C" w:rsidRPr="009946F8">
        <w:rPr>
          <w:rFonts w:ascii="GHEA Grapalat" w:hAnsi="GHEA Grapalat" w:cs="Arial Armenian"/>
          <w:spacing w:val="-6"/>
          <w:lang w:val="hy-AM"/>
        </w:rPr>
        <w:softHyphen/>
      </w:r>
      <w:r w:rsidR="00EF051C" w:rsidRPr="009946F8">
        <w:rPr>
          <w:rFonts w:ascii="GHEA Grapalat" w:hAnsi="GHEA Grapalat" w:cs="Arial"/>
          <w:spacing w:val="-6"/>
          <w:lang w:val="hy-AM"/>
        </w:rPr>
        <w:t>ԹՅԱՆ</w:t>
      </w:r>
      <w:r w:rsidRPr="009946F8">
        <w:rPr>
          <w:rFonts w:ascii="GHEA Grapalat" w:hAnsi="GHEA Grapalat" w:cs="Arial"/>
          <w:spacing w:val="-6"/>
          <w:lang w:val="hy-AM"/>
        </w:rPr>
        <w:t xml:space="preserve"> </w:t>
      </w:r>
      <w:r w:rsidR="00EF051C" w:rsidRPr="009946F8">
        <w:rPr>
          <w:rFonts w:ascii="GHEA Grapalat" w:hAnsi="GHEA Grapalat" w:cs="Arial Armenian"/>
          <w:spacing w:val="-6"/>
          <w:lang w:val="hy-AM"/>
        </w:rPr>
        <w:t xml:space="preserve"> </w:t>
      </w:r>
      <w:r w:rsidR="00EF051C" w:rsidRPr="009946F8">
        <w:rPr>
          <w:rFonts w:ascii="GHEA Grapalat" w:hAnsi="GHEA Grapalat" w:cs="Arial"/>
          <w:spacing w:val="-6"/>
          <w:lang w:val="hy-AM"/>
        </w:rPr>
        <w:t>ԿԱ</w:t>
      </w:r>
      <w:r w:rsidR="00EF051C" w:rsidRPr="009946F8">
        <w:rPr>
          <w:rFonts w:ascii="GHEA Grapalat" w:hAnsi="GHEA Grapalat" w:cs="Arial Armenian"/>
          <w:spacing w:val="-6"/>
          <w:lang w:val="hy-AM"/>
        </w:rPr>
        <w:softHyphen/>
      </w:r>
      <w:r w:rsidR="00EF051C" w:rsidRPr="009946F8">
        <w:rPr>
          <w:rFonts w:ascii="GHEA Grapalat" w:hAnsi="GHEA Grapalat" w:cs="Arial"/>
          <w:spacing w:val="-6"/>
          <w:lang w:val="hy-AM"/>
        </w:rPr>
        <w:t>ՌԱ</w:t>
      </w:r>
      <w:r w:rsidR="00EF051C" w:rsidRPr="009946F8">
        <w:rPr>
          <w:rFonts w:ascii="GHEA Grapalat" w:hAnsi="GHEA Grapalat" w:cs="Arial Armenian"/>
          <w:spacing w:val="-6"/>
          <w:lang w:val="hy-AM"/>
        </w:rPr>
        <w:softHyphen/>
      </w:r>
      <w:r w:rsidR="00EF051C" w:rsidRPr="009946F8">
        <w:rPr>
          <w:rFonts w:ascii="GHEA Grapalat" w:hAnsi="GHEA Grapalat" w:cs="Arial"/>
          <w:spacing w:val="-6"/>
          <w:lang w:val="hy-AM"/>
        </w:rPr>
        <w:t>ՎԱՐՈՒ</w:t>
      </w:r>
      <w:r w:rsidR="00EF051C" w:rsidRPr="009946F8">
        <w:rPr>
          <w:rFonts w:ascii="GHEA Grapalat" w:hAnsi="GHEA Grapalat" w:cs="Arial Armenian"/>
          <w:spacing w:val="-6"/>
          <w:lang w:val="hy-AM"/>
        </w:rPr>
        <w:softHyphen/>
      </w:r>
      <w:r w:rsidR="00EF051C" w:rsidRPr="009946F8">
        <w:rPr>
          <w:rFonts w:ascii="GHEA Grapalat" w:hAnsi="GHEA Grapalat" w:cs="Arial"/>
          <w:spacing w:val="-6"/>
          <w:lang w:val="hy-AM"/>
        </w:rPr>
        <w:t>ԹՅԱՆ</w:t>
      </w:r>
      <w:r w:rsidR="00EF051C" w:rsidRPr="009946F8">
        <w:rPr>
          <w:rFonts w:ascii="GHEA Grapalat" w:hAnsi="GHEA Grapalat" w:cs="Arial Armenian"/>
          <w:lang w:val="hy-AM"/>
        </w:rPr>
        <w:t xml:space="preserve"> </w:t>
      </w:r>
      <w:r w:rsidR="009946F8" w:rsidRPr="009946F8">
        <w:rPr>
          <w:rFonts w:ascii="GHEA Grapalat" w:hAnsi="GHEA Grapalat" w:cs="Arial"/>
          <w:lang w:val="hy-AM"/>
        </w:rPr>
        <w:t>ԱՌԱՋԱՐԿՈՒԹՅԱՆ</w:t>
      </w:r>
      <w:r w:rsidR="00EF051C" w:rsidRPr="009946F8">
        <w:rPr>
          <w:rFonts w:ascii="GHEA Grapalat" w:hAnsi="GHEA Grapalat" w:cs="Arial Armenian"/>
          <w:lang w:val="hy-AM"/>
        </w:rPr>
        <w:t xml:space="preserve"> </w:t>
      </w:r>
      <w:r w:rsidR="00EF051C" w:rsidRPr="009946F8">
        <w:rPr>
          <w:rFonts w:ascii="GHEA Grapalat" w:hAnsi="GHEA Grapalat" w:cs="Arial"/>
          <w:lang w:val="hy-AM"/>
        </w:rPr>
        <w:t>ՄԱՍԻՆ</w:t>
      </w:r>
    </w:p>
    <w:p w:rsidR="00EF051C" w:rsidRPr="009946F8" w:rsidRDefault="00EF051C" w:rsidP="00EF051C">
      <w:pPr>
        <w:pStyle w:val="mechtex"/>
        <w:ind w:left="709" w:right="429"/>
        <w:rPr>
          <w:rFonts w:ascii="GHEA Grapalat" w:hAnsi="GHEA Grapalat"/>
          <w:lang w:val="hy-AM"/>
        </w:rPr>
      </w:pPr>
      <w:r w:rsidRPr="009946F8">
        <w:rPr>
          <w:rFonts w:ascii="GHEA Grapalat" w:hAnsi="GHEA Grapalat"/>
          <w:lang w:val="hy-AM"/>
        </w:rPr>
        <w:t>-------------------------------------------------------------------------------------------------------</w:t>
      </w:r>
    </w:p>
    <w:p w:rsidR="00EF051C" w:rsidRPr="009946F8" w:rsidRDefault="00EF051C" w:rsidP="00EF051C">
      <w:pPr>
        <w:spacing w:line="360" w:lineRule="auto"/>
        <w:jc w:val="both"/>
        <w:rPr>
          <w:rFonts w:ascii="GHEA Grapalat" w:hAnsi="GHEA Grapalat"/>
          <w:lang w:val="hy-AM"/>
        </w:rPr>
      </w:pPr>
    </w:p>
    <w:p w:rsidR="008976C8" w:rsidRPr="009946F8" w:rsidRDefault="00EF051C" w:rsidP="008976C8">
      <w:pPr>
        <w:pStyle w:val="norm"/>
        <w:spacing w:line="276" w:lineRule="auto"/>
        <w:rPr>
          <w:rFonts w:ascii="GHEA Grapalat" w:hAnsi="GHEA Grapalat" w:cs="Arial Armenian"/>
          <w:szCs w:val="22"/>
          <w:lang w:val="hy-AM"/>
        </w:rPr>
      </w:pPr>
      <w:r w:rsidRPr="009946F8">
        <w:rPr>
          <w:rFonts w:ascii="GHEA Grapalat" w:hAnsi="GHEA Grapalat" w:cs="Arial"/>
          <w:spacing w:val="-6"/>
          <w:szCs w:val="22"/>
          <w:lang w:val="hy-AM"/>
        </w:rPr>
        <w:t>Հիմք</w:t>
      </w:r>
      <w:r w:rsidRPr="009946F8">
        <w:rPr>
          <w:rFonts w:ascii="GHEA Grapalat" w:hAnsi="GHEA Grapalat"/>
          <w:spacing w:val="-6"/>
          <w:szCs w:val="22"/>
          <w:lang w:val="hy-AM"/>
        </w:rPr>
        <w:t xml:space="preserve"> </w:t>
      </w:r>
      <w:r w:rsidRPr="009946F8">
        <w:rPr>
          <w:rFonts w:ascii="GHEA Grapalat" w:hAnsi="GHEA Grapalat" w:cs="Arial"/>
          <w:spacing w:val="-6"/>
          <w:szCs w:val="22"/>
          <w:lang w:val="hy-AM"/>
        </w:rPr>
        <w:t>ընդունելով</w:t>
      </w:r>
      <w:r w:rsidRPr="009946F8">
        <w:rPr>
          <w:rFonts w:ascii="GHEA Grapalat" w:hAnsi="GHEA Grapalat"/>
          <w:spacing w:val="-6"/>
          <w:szCs w:val="22"/>
          <w:lang w:val="hy-AM"/>
        </w:rPr>
        <w:t xml:space="preserve"> </w:t>
      </w:r>
      <w:r w:rsidRPr="009946F8">
        <w:rPr>
          <w:rFonts w:ascii="GHEA Grapalat" w:hAnsi="GHEA Grapalat"/>
          <w:spacing w:val="-6"/>
          <w:szCs w:val="22"/>
          <w:lang w:val="af-ZA"/>
        </w:rPr>
        <w:t>«</w:t>
      </w:r>
      <w:r w:rsidRPr="009946F8">
        <w:rPr>
          <w:rFonts w:ascii="GHEA Grapalat" w:hAnsi="GHEA Grapalat" w:cs="Arial"/>
          <w:spacing w:val="-6"/>
          <w:szCs w:val="22"/>
          <w:lang w:val="hy-AM"/>
        </w:rPr>
        <w:t>Ազգային</w:t>
      </w:r>
      <w:r w:rsidRPr="009946F8">
        <w:rPr>
          <w:rFonts w:ascii="GHEA Grapalat" w:hAnsi="GHEA Grapalat" w:cs="Arial Armenian"/>
          <w:spacing w:val="-6"/>
          <w:szCs w:val="22"/>
          <w:lang w:val="hy-AM"/>
        </w:rPr>
        <w:t xml:space="preserve"> </w:t>
      </w:r>
      <w:r w:rsidRPr="009946F8">
        <w:rPr>
          <w:rFonts w:ascii="GHEA Grapalat" w:hAnsi="GHEA Grapalat" w:cs="Arial"/>
          <w:spacing w:val="-6"/>
          <w:szCs w:val="22"/>
          <w:lang w:val="hy-AM"/>
        </w:rPr>
        <w:t>ժողովի</w:t>
      </w:r>
      <w:r w:rsidRPr="009946F8">
        <w:rPr>
          <w:rFonts w:ascii="GHEA Grapalat" w:hAnsi="GHEA Grapalat" w:cs="Arial Armenian"/>
          <w:spacing w:val="-6"/>
          <w:szCs w:val="22"/>
          <w:lang w:val="hy-AM"/>
        </w:rPr>
        <w:t xml:space="preserve"> </w:t>
      </w:r>
      <w:r w:rsidRPr="009946F8">
        <w:rPr>
          <w:rFonts w:ascii="GHEA Grapalat" w:hAnsi="GHEA Grapalat" w:cs="Arial"/>
          <w:spacing w:val="-6"/>
          <w:szCs w:val="22"/>
          <w:lang w:val="hy-AM"/>
        </w:rPr>
        <w:t>կանոնակարգ</w:t>
      </w:r>
      <w:r w:rsidRPr="009946F8">
        <w:rPr>
          <w:rFonts w:ascii="GHEA Grapalat" w:hAnsi="GHEA Grapalat" w:cs="Arial Armenian"/>
          <w:spacing w:val="-6"/>
          <w:szCs w:val="22"/>
          <w:lang w:val="hy-AM"/>
        </w:rPr>
        <w:t xml:space="preserve">» </w:t>
      </w:r>
      <w:proofErr w:type="spellStart"/>
      <w:r w:rsidRPr="009946F8">
        <w:rPr>
          <w:rFonts w:ascii="GHEA Grapalat" w:hAnsi="GHEA Grapalat" w:cs="Sylfaen"/>
          <w:bCs/>
          <w:color w:val="000000"/>
          <w:spacing w:val="-6"/>
          <w:szCs w:val="22"/>
          <w:lang w:val="fr-FR" w:eastAsia="en-US"/>
        </w:rPr>
        <w:t>Հայաստանի</w:t>
      </w:r>
      <w:proofErr w:type="spellEnd"/>
      <w:r w:rsidRPr="009946F8">
        <w:rPr>
          <w:rFonts w:ascii="GHEA Grapalat" w:hAnsi="GHEA Grapalat" w:cs="Arial Armenian"/>
          <w:bCs/>
          <w:color w:val="000000"/>
          <w:spacing w:val="-6"/>
          <w:szCs w:val="22"/>
          <w:lang w:val="fr-FR" w:eastAsia="en-US"/>
        </w:rPr>
        <w:t xml:space="preserve"> </w:t>
      </w:r>
      <w:proofErr w:type="spellStart"/>
      <w:r w:rsidRPr="009946F8">
        <w:rPr>
          <w:rFonts w:ascii="GHEA Grapalat" w:hAnsi="GHEA Grapalat" w:cs="Sylfaen"/>
          <w:bCs/>
          <w:color w:val="000000"/>
          <w:spacing w:val="-6"/>
          <w:szCs w:val="22"/>
          <w:lang w:val="fr-FR" w:eastAsia="en-US"/>
        </w:rPr>
        <w:t>Հանրա</w:t>
      </w:r>
      <w:r w:rsidRPr="009946F8">
        <w:rPr>
          <w:rFonts w:ascii="GHEA Grapalat" w:hAnsi="GHEA Grapalat" w:cs="Sylfaen"/>
          <w:bCs/>
          <w:color w:val="000000"/>
          <w:spacing w:val="-6"/>
          <w:szCs w:val="22"/>
          <w:lang w:val="fr-FR" w:eastAsia="en-US"/>
        </w:rPr>
        <w:softHyphen/>
        <w:t>պետու</w:t>
      </w:r>
      <w:proofErr w:type="spellEnd"/>
      <w:r w:rsidRPr="009946F8">
        <w:rPr>
          <w:rFonts w:ascii="GHEA Grapalat" w:hAnsi="GHEA Grapalat" w:cs="Sylfaen"/>
          <w:bCs/>
          <w:color w:val="000000"/>
          <w:spacing w:val="-6"/>
          <w:szCs w:val="22"/>
          <w:lang w:val="hy-AM" w:eastAsia="en-US"/>
        </w:rPr>
        <w:softHyphen/>
      </w:r>
      <w:proofErr w:type="spellStart"/>
      <w:r w:rsidRPr="009946F8">
        <w:rPr>
          <w:rFonts w:ascii="GHEA Grapalat" w:hAnsi="GHEA Grapalat" w:cs="Sylfaen"/>
          <w:bCs/>
          <w:color w:val="000000"/>
          <w:spacing w:val="-6"/>
          <w:szCs w:val="22"/>
          <w:lang w:val="fr-FR" w:eastAsia="en-US"/>
        </w:rPr>
        <w:t>թյան</w:t>
      </w:r>
      <w:proofErr w:type="spellEnd"/>
      <w:r w:rsidRPr="009946F8">
        <w:rPr>
          <w:rFonts w:ascii="GHEA Grapalat" w:hAnsi="GHEA Grapalat" w:cs="Arial Armenian"/>
          <w:spacing w:val="-6"/>
          <w:szCs w:val="22"/>
          <w:lang w:val="hy-AM"/>
        </w:rPr>
        <w:t xml:space="preserve"> </w:t>
      </w:r>
      <w:r w:rsidRPr="009946F8">
        <w:rPr>
          <w:rFonts w:ascii="GHEA Grapalat" w:hAnsi="GHEA Grapalat" w:cs="Arial"/>
          <w:spacing w:val="-6"/>
          <w:szCs w:val="22"/>
          <w:lang w:val="hy-AM"/>
        </w:rPr>
        <w:t>սահ</w:t>
      </w:r>
      <w:r w:rsidRPr="009946F8">
        <w:rPr>
          <w:rFonts w:ascii="GHEA Grapalat" w:hAnsi="GHEA Grapalat" w:cs="Arial Armenian"/>
          <w:spacing w:val="-6"/>
          <w:szCs w:val="22"/>
          <w:lang w:val="hy-AM"/>
        </w:rPr>
        <w:softHyphen/>
      </w:r>
      <w:r w:rsidRPr="009946F8">
        <w:rPr>
          <w:rFonts w:ascii="GHEA Grapalat" w:hAnsi="GHEA Grapalat" w:cs="Arial"/>
          <w:spacing w:val="-6"/>
          <w:szCs w:val="22"/>
          <w:lang w:val="hy-AM"/>
        </w:rPr>
        <w:t>մանա</w:t>
      </w:r>
      <w:r w:rsidRPr="009946F8">
        <w:rPr>
          <w:rFonts w:ascii="GHEA Grapalat" w:hAnsi="GHEA Grapalat" w:cs="Arial Armenian"/>
          <w:spacing w:val="-6"/>
          <w:szCs w:val="22"/>
          <w:lang w:val="hy-AM"/>
        </w:rPr>
        <w:softHyphen/>
      </w:r>
      <w:r w:rsidRPr="009946F8">
        <w:rPr>
          <w:rFonts w:ascii="GHEA Grapalat" w:hAnsi="GHEA Grapalat" w:cs="Arial"/>
          <w:spacing w:val="-6"/>
          <w:szCs w:val="22"/>
          <w:lang w:val="hy-AM"/>
        </w:rPr>
        <w:t>դրա</w:t>
      </w:r>
      <w:r w:rsidRPr="009946F8">
        <w:rPr>
          <w:rFonts w:ascii="GHEA Grapalat" w:hAnsi="GHEA Grapalat" w:cs="Arial Armenian"/>
          <w:spacing w:val="-6"/>
          <w:szCs w:val="22"/>
          <w:lang w:val="hy-AM"/>
        </w:rPr>
        <w:softHyphen/>
      </w:r>
      <w:r w:rsidRPr="009946F8">
        <w:rPr>
          <w:rFonts w:ascii="GHEA Grapalat" w:hAnsi="GHEA Grapalat" w:cs="Arial"/>
          <w:spacing w:val="-6"/>
          <w:szCs w:val="22"/>
          <w:lang w:val="hy-AM"/>
        </w:rPr>
        <w:t>կան</w:t>
      </w:r>
      <w:r w:rsidRPr="009946F8">
        <w:rPr>
          <w:rFonts w:ascii="GHEA Grapalat" w:hAnsi="GHEA Grapalat" w:cs="Arial Armenian"/>
          <w:spacing w:val="-6"/>
          <w:szCs w:val="22"/>
          <w:lang w:val="hy-AM"/>
        </w:rPr>
        <w:t xml:space="preserve"> </w:t>
      </w:r>
      <w:r w:rsidRPr="009946F8">
        <w:rPr>
          <w:rFonts w:ascii="GHEA Grapalat" w:hAnsi="GHEA Grapalat" w:cs="Arial"/>
          <w:spacing w:val="-6"/>
          <w:szCs w:val="22"/>
          <w:lang w:val="hy-AM"/>
        </w:rPr>
        <w:t>օրենքի</w:t>
      </w:r>
      <w:r w:rsidRPr="009946F8">
        <w:rPr>
          <w:rFonts w:ascii="GHEA Grapalat" w:hAnsi="GHEA Grapalat" w:cs="Arial Armenian"/>
          <w:spacing w:val="-6"/>
          <w:szCs w:val="22"/>
          <w:lang w:val="hy-AM"/>
        </w:rPr>
        <w:t xml:space="preserve"> 77-</w:t>
      </w:r>
      <w:r w:rsidRPr="009946F8">
        <w:rPr>
          <w:rFonts w:ascii="GHEA Grapalat" w:hAnsi="GHEA Grapalat" w:cs="Arial"/>
          <w:spacing w:val="-6"/>
          <w:szCs w:val="22"/>
          <w:lang w:val="hy-AM"/>
        </w:rPr>
        <w:t>րդ</w:t>
      </w:r>
      <w:r w:rsidRPr="009946F8">
        <w:rPr>
          <w:rFonts w:ascii="GHEA Grapalat" w:hAnsi="GHEA Grapalat" w:cs="Arial Armenian"/>
          <w:spacing w:val="-6"/>
          <w:szCs w:val="22"/>
          <w:lang w:val="hy-AM"/>
        </w:rPr>
        <w:t xml:space="preserve"> </w:t>
      </w:r>
      <w:r w:rsidRPr="009946F8">
        <w:rPr>
          <w:rFonts w:ascii="GHEA Grapalat" w:hAnsi="GHEA Grapalat" w:cs="Arial"/>
          <w:spacing w:val="-6"/>
          <w:szCs w:val="22"/>
          <w:lang w:val="hy-AM"/>
        </w:rPr>
        <w:t>հոդ</w:t>
      </w:r>
      <w:r w:rsidRPr="009946F8">
        <w:rPr>
          <w:rFonts w:ascii="GHEA Grapalat" w:hAnsi="GHEA Grapalat" w:cs="Arial Armenian"/>
          <w:spacing w:val="-6"/>
          <w:szCs w:val="22"/>
          <w:lang w:val="hy-AM"/>
        </w:rPr>
        <w:softHyphen/>
      </w:r>
      <w:r w:rsidRPr="009946F8">
        <w:rPr>
          <w:rFonts w:ascii="GHEA Grapalat" w:hAnsi="GHEA Grapalat" w:cs="Arial"/>
          <w:spacing w:val="-6"/>
          <w:szCs w:val="22"/>
          <w:lang w:val="hy-AM"/>
        </w:rPr>
        <w:t>վածի</w:t>
      </w:r>
      <w:r w:rsidRPr="009946F8">
        <w:rPr>
          <w:rFonts w:ascii="GHEA Grapalat" w:hAnsi="GHEA Grapalat" w:cs="Arial Armenian"/>
          <w:spacing w:val="-6"/>
          <w:szCs w:val="22"/>
          <w:lang w:val="hy-AM"/>
        </w:rPr>
        <w:t xml:space="preserve"> 1-</w:t>
      </w:r>
      <w:r w:rsidRPr="009946F8">
        <w:rPr>
          <w:rFonts w:ascii="GHEA Grapalat" w:hAnsi="GHEA Grapalat" w:cs="Arial"/>
          <w:spacing w:val="-6"/>
          <w:szCs w:val="22"/>
          <w:lang w:val="hy-AM"/>
        </w:rPr>
        <w:t>ին</w:t>
      </w:r>
      <w:r w:rsidRPr="009946F8">
        <w:rPr>
          <w:rFonts w:ascii="GHEA Grapalat" w:hAnsi="GHEA Grapalat" w:cs="Arial Armenian"/>
          <w:spacing w:val="-6"/>
          <w:szCs w:val="22"/>
          <w:lang w:val="hy-AM"/>
        </w:rPr>
        <w:t xml:space="preserve"> </w:t>
      </w:r>
      <w:r w:rsidRPr="009946F8">
        <w:rPr>
          <w:rFonts w:ascii="GHEA Grapalat" w:hAnsi="GHEA Grapalat" w:cs="Arial"/>
          <w:spacing w:val="-6"/>
          <w:szCs w:val="22"/>
          <w:lang w:val="hy-AM"/>
        </w:rPr>
        <w:t>մասը՝</w:t>
      </w:r>
      <w:r w:rsidRPr="009946F8">
        <w:rPr>
          <w:rFonts w:ascii="GHEA Grapalat" w:hAnsi="GHEA Grapalat" w:cs="Arial Armenian"/>
          <w:spacing w:val="-6"/>
          <w:szCs w:val="22"/>
          <w:lang w:val="hy-AM"/>
        </w:rPr>
        <w:t xml:space="preserve"> </w:t>
      </w:r>
      <w:r w:rsidRPr="009946F8">
        <w:rPr>
          <w:rFonts w:ascii="GHEA Grapalat" w:hAnsi="GHEA Grapalat" w:cs="Arial"/>
          <w:spacing w:val="-6"/>
          <w:szCs w:val="22"/>
          <w:lang w:val="hy-AM"/>
        </w:rPr>
        <w:t>Հայաստանի</w:t>
      </w:r>
      <w:r w:rsidRPr="009946F8">
        <w:rPr>
          <w:rFonts w:ascii="GHEA Grapalat" w:hAnsi="GHEA Grapalat" w:cs="Arial Armenian"/>
          <w:spacing w:val="-6"/>
          <w:szCs w:val="22"/>
          <w:lang w:val="hy-AM"/>
        </w:rPr>
        <w:t xml:space="preserve"> </w:t>
      </w:r>
      <w:r w:rsidRPr="009946F8">
        <w:rPr>
          <w:rFonts w:ascii="GHEA Grapalat" w:hAnsi="GHEA Grapalat" w:cs="Arial"/>
          <w:spacing w:val="-6"/>
          <w:szCs w:val="22"/>
          <w:lang w:val="hy-AM"/>
        </w:rPr>
        <w:t>Հանրա</w:t>
      </w:r>
      <w:r w:rsidRPr="009946F8">
        <w:rPr>
          <w:rFonts w:ascii="GHEA Grapalat" w:hAnsi="GHEA Grapalat" w:cs="Arial Armenian"/>
          <w:spacing w:val="-6"/>
          <w:szCs w:val="22"/>
          <w:lang w:val="hy-AM"/>
        </w:rPr>
        <w:softHyphen/>
      </w:r>
      <w:r w:rsidRPr="009946F8">
        <w:rPr>
          <w:rFonts w:ascii="GHEA Grapalat" w:hAnsi="GHEA Grapalat" w:cs="Arial"/>
          <w:spacing w:val="-6"/>
          <w:szCs w:val="22"/>
          <w:lang w:val="hy-AM"/>
        </w:rPr>
        <w:t>պե</w:t>
      </w:r>
      <w:r w:rsidRPr="009946F8">
        <w:rPr>
          <w:rFonts w:ascii="GHEA Grapalat" w:hAnsi="GHEA Grapalat" w:cs="Arial Armenian"/>
          <w:spacing w:val="-6"/>
          <w:szCs w:val="22"/>
          <w:lang w:val="hy-AM"/>
        </w:rPr>
        <w:softHyphen/>
      </w:r>
      <w:r w:rsidRPr="009946F8">
        <w:rPr>
          <w:rFonts w:ascii="GHEA Grapalat" w:hAnsi="GHEA Grapalat" w:cs="Arial"/>
          <w:spacing w:val="-6"/>
          <w:szCs w:val="22"/>
          <w:lang w:val="hy-AM"/>
        </w:rPr>
        <w:t>տու</w:t>
      </w:r>
      <w:r w:rsidRPr="009946F8">
        <w:rPr>
          <w:rFonts w:ascii="GHEA Grapalat" w:hAnsi="GHEA Grapalat" w:cs="Arial Armenian"/>
          <w:spacing w:val="-6"/>
          <w:szCs w:val="22"/>
          <w:lang w:val="hy-AM"/>
        </w:rPr>
        <w:softHyphen/>
      </w:r>
      <w:r w:rsidRPr="009946F8">
        <w:rPr>
          <w:rFonts w:ascii="GHEA Grapalat" w:hAnsi="GHEA Grapalat" w:cs="Arial"/>
          <w:spacing w:val="-6"/>
          <w:szCs w:val="22"/>
          <w:lang w:val="hy-AM"/>
        </w:rPr>
        <w:t>թյան</w:t>
      </w:r>
      <w:r w:rsidRPr="009946F8">
        <w:rPr>
          <w:rFonts w:ascii="GHEA Grapalat" w:hAnsi="GHEA Grapalat" w:cs="Arial Armenian"/>
          <w:spacing w:val="-6"/>
          <w:szCs w:val="22"/>
          <w:lang w:val="hy-AM"/>
        </w:rPr>
        <w:t xml:space="preserve"> </w:t>
      </w:r>
      <w:r w:rsidRPr="009946F8">
        <w:rPr>
          <w:rFonts w:ascii="GHEA Grapalat" w:hAnsi="GHEA Grapalat" w:cs="Arial"/>
          <w:spacing w:val="-6"/>
          <w:szCs w:val="22"/>
          <w:lang w:val="hy-AM"/>
        </w:rPr>
        <w:t>կառա</w:t>
      </w:r>
      <w:r w:rsidRPr="009946F8">
        <w:rPr>
          <w:rFonts w:ascii="GHEA Grapalat" w:hAnsi="GHEA Grapalat" w:cs="Arial Armenian"/>
          <w:spacing w:val="-6"/>
          <w:szCs w:val="22"/>
          <w:lang w:val="hy-AM"/>
        </w:rPr>
        <w:softHyphen/>
      </w:r>
      <w:r w:rsidRPr="009946F8">
        <w:rPr>
          <w:rFonts w:ascii="GHEA Grapalat" w:hAnsi="GHEA Grapalat" w:cs="Arial"/>
          <w:spacing w:val="-6"/>
          <w:szCs w:val="22"/>
          <w:lang w:val="hy-AM"/>
        </w:rPr>
        <w:t>վա</w:t>
      </w:r>
      <w:r w:rsidRPr="009946F8">
        <w:rPr>
          <w:rFonts w:ascii="GHEA Grapalat" w:hAnsi="GHEA Grapalat" w:cs="Arial Armenian"/>
          <w:spacing w:val="-6"/>
          <w:szCs w:val="22"/>
          <w:lang w:val="hy-AM"/>
        </w:rPr>
        <w:softHyphen/>
      </w:r>
      <w:r w:rsidRPr="009946F8">
        <w:rPr>
          <w:rFonts w:ascii="GHEA Grapalat" w:hAnsi="GHEA Grapalat" w:cs="Arial"/>
          <w:spacing w:val="-6"/>
          <w:szCs w:val="22"/>
          <w:lang w:val="hy-AM"/>
        </w:rPr>
        <w:t>րությունը</w:t>
      </w:r>
      <w:r w:rsidRPr="009946F8">
        <w:rPr>
          <w:rFonts w:ascii="GHEA Grapalat" w:hAnsi="GHEA Grapalat" w:cs="Arial Armenian"/>
          <w:szCs w:val="22"/>
          <w:lang w:val="hy-AM"/>
        </w:rPr>
        <w:t xml:space="preserve">    </w:t>
      </w:r>
      <w:r w:rsidRPr="009946F8">
        <w:rPr>
          <w:rFonts w:ascii="GHEA Grapalat" w:hAnsi="GHEA Grapalat" w:cs="Arial"/>
          <w:szCs w:val="22"/>
          <w:lang w:val="hy-AM"/>
        </w:rPr>
        <w:t>ո</w:t>
      </w:r>
      <w:r w:rsidRPr="009946F8">
        <w:rPr>
          <w:rFonts w:ascii="GHEA Grapalat" w:hAnsi="GHEA Grapalat" w:cs="Arial Armenian"/>
          <w:szCs w:val="22"/>
          <w:lang w:val="hy-AM"/>
        </w:rPr>
        <w:t xml:space="preserve"> </w:t>
      </w:r>
      <w:r w:rsidRPr="009946F8">
        <w:rPr>
          <w:rFonts w:ascii="GHEA Grapalat" w:hAnsi="GHEA Grapalat" w:cs="Arial"/>
          <w:szCs w:val="22"/>
          <w:lang w:val="hy-AM"/>
        </w:rPr>
        <w:t>ր</w:t>
      </w:r>
      <w:r w:rsidRPr="009946F8">
        <w:rPr>
          <w:rFonts w:ascii="GHEA Grapalat" w:hAnsi="GHEA Grapalat" w:cs="Arial Armenian"/>
          <w:szCs w:val="22"/>
          <w:lang w:val="hy-AM"/>
        </w:rPr>
        <w:t xml:space="preserve"> </w:t>
      </w:r>
      <w:r w:rsidRPr="009946F8">
        <w:rPr>
          <w:rFonts w:ascii="GHEA Grapalat" w:hAnsi="GHEA Grapalat" w:cs="Arial"/>
          <w:szCs w:val="22"/>
          <w:lang w:val="hy-AM"/>
        </w:rPr>
        <w:t>ո</w:t>
      </w:r>
      <w:r w:rsidRPr="009946F8">
        <w:rPr>
          <w:rFonts w:ascii="GHEA Grapalat" w:hAnsi="GHEA Grapalat" w:cs="Arial Armenian"/>
          <w:szCs w:val="22"/>
          <w:lang w:val="hy-AM"/>
        </w:rPr>
        <w:t xml:space="preserve"> </w:t>
      </w:r>
      <w:r w:rsidRPr="009946F8">
        <w:rPr>
          <w:rFonts w:ascii="GHEA Grapalat" w:hAnsi="GHEA Grapalat" w:cs="Arial"/>
          <w:szCs w:val="22"/>
          <w:lang w:val="hy-AM"/>
        </w:rPr>
        <w:t>շ</w:t>
      </w:r>
      <w:r w:rsidRPr="009946F8">
        <w:rPr>
          <w:rFonts w:ascii="GHEA Grapalat" w:hAnsi="GHEA Grapalat" w:cs="Arial Armenian"/>
          <w:szCs w:val="22"/>
          <w:lang w:val="hy-AM"/>
        </w:rPr>
        <w:t xml:space="preserve"> </w:t>
      </w:r>
      <w:r w:rsidRPr="009946F8">
        <w:rPr>
          <w:rFonts w:ascii="GHEA Grapalat" w:hAnsi="GHEA Grapalat" w:cs="Arial"/>
          <w:szCs w:val="22"/>
          <w:lang w:val="hy-AM"/>
        </w:rPr>
        <w:t>ու</w:t>
      </w:r>
      <w:r w:rsidRPr="009946F8">
        <w:rPr>
          <w:rFonts w:ascii="GHEA Grapalat" w:hAnsi="GHEA Grapalat" w:cs="Arial Armenian"/>
          <w:szCs w:val="22"/>
          <w:lang w:val="hy-AM"/>
        </w:rPr>
        <w:t xml:space="preserve"> </w:t>
      </w:r>
      <w:r w:rsidRPr="009946F8">
        <w:rPr>
          <w:rFonts w:ascii="GHEA Grapalat" w:hAnsi="GHEA Grapalat" w:cs="Arial"/>
          <w:szCs w:val="22"/>
          <w:lang w:val="hy-AM"/>
        </w:rPr>
        <w:t>մ</w:t>
      </w:r>
      <w:r w:rsidRPr="009946F8">
        <w:rPr>
          <w:rFonts w:ascii="GHEA Grapalat" w:hAnsi="GHEA Grapalat" w:cs="Arial Armenian"/>
          <w:szCs w:val="22"/>
          <w:lang w:val="hy-AM"/>
        </w:rPr>
        <w:t xml:space="preserve">     </w:t>
      </w:r>
      <w:r w:rsidRPr="009946F8">
        <w:rPr>
          <w:rFonts w:ascii="GHEA Grapalat" w:hAnsi="GHEA Grapalat" w:cs="Arial"/>
          <w:szCs w:val="22"/>
          <w:lang w:val="hy-AM"/>
        </w:rPr>
        <w:t>է</w:t>
      </w:r>
      <w:r w:rsidRPr="009946F8">
        <w:rPr>
          <w:rFonts w:ascii="GHEA Grapalat" w:hAnsi="GHEA Grapalat" w:cs="Arial Armenian"/>
          <w:szCs w:val="22"/>
          <w:lang w:val="hy-AM"/>
        </w:rPr>
        <w:t>.</w:t>
      </w:r>
    </w:p>
    <w:p w:rsidR="00EF051C" w:rsidRPr="009946F8" w:rsidRDefault="00EF051C" w:rsidP="008976C8">
      <w:pPr>
        <w:pStyle w:val="norm"/>
        <w:spacing w:line="276" w:lineRule="auto"/>
        <w:rPr>
          <w:rFonts w:ascii="GHEA Grapalat" w:hAnsi="GHEA Grapalat" w:cs="Arial Armenian"/>
          <w:szCs w:val="22"/>
          <w:lang w:val="hy-AM"/>
        </w:rPr>
      </w:pPr>
      <w:r w:rsidRPr="009946F8">
        <w:rPr>
          <w:rFonts w:ascii="GHEA Grapalat" w:hAnsi="GHEA Grapalat" w:cs="Arial Armenian"/>
          <w:szCs w:val="22"/>
          <w:lang w:val="hy-AM"/>
        </w:rPr>
        <w:t xml:space="preserve">1. </w:t>
      </w:r>
      <w:r w:rsidRPr="009946F8">
        <w:rPr>
          <w:rFonts w:ascii="GHEA Grapalat" w:hAnsi="GHEA Grapalat" w:cs="Arial"/>
          <w:szCs w:val="22"/>
          <w:lang w:val="hy-AM"/>
        </w:rPr>
        <w:t>Հավանություն</w:t>
      </w:r>
      <w:r w:rsidRPr="009946F8">
        <w:rPr>
          <w:rFonts w:ascii="GHEA Grapalat" w:hAnsi="GHEA Grapalat" w:cs="Arial Armenian"/>
          <w:szCs w:val="22"/>
          <w:lang w:val="hy-AM"/>
        </w:rPr>
        <w:t xml:space="preserve"> </w:t>
      </w:r>
      <w:r w:rsidRPr="009946F8">
        <w:rPr>
          <w:rFonts w:ascii="GHEA Grapalat" w:hAnsi="GHEA Grapalat" w:cs="Arial"/>
          <w:szCs w:val="22"/>
          <w:lang w:val="hy-AM"/>
        </w:rPr>
        <w:t>տալ</w:t>
      </w:r>
      <w:r w:rsidRPr="009946F8">
        <w:rPr>
          <w:rFonts w:ascii="GHEA Grapalat" w:hAnsi="GHEA Grapalat" w:cs="Arial Armenian"/>
          <w:szCs w:val="22"/>
          <w:lang w:val="hy-AM"/>
        </w:rPr>
        <w:t xml:space="preserve"> </w:t>
      </w:r>
      <w:r w:rsidR="008976C8" w:rsidRPr="009946F8">
        <w:rPr>
          <w:rFonts w:ascii="GHEA Grapalat" w:hAnsi="GHEA Grapalat" w:cs="Sylfaen"/>
          <w:color w:val="000000"/>
          <w:spacing w:val="10"/>
          <w:lang w:val="af-ZA"/>
        </w:rPr>
        <w:t>«</w:t>
      </w:r>
      <w:proofErr w:type="spellStart"/>
      <w:r w:rsidR="008976C8" w:rsidRPr="009946F8">
        <w:rPr>
          <w:rFonts w:ascii="GHEA Grapalat" w:hAnsi="GHEA Grapalat" w:cs="Sylfaen"/>
          <w:color w:val="000000"/>
          <w:spacing w:val="10"/>
          <w:lang w:val="af-ZA"/>
        </w:rPr>
        <w:t>Հայաստանի</w:t>
      </w:r>
      <w:proofErr w:type="spellEnd"/>
      <w:r w:rsidR="008976C8" w:rsidRPr="009946F8">
        <w:rPr>
          <w:rFonts w:ascii="GHEA Grapalat" w:hAnsi="GHEA Grapalat" w:cs="Sylfaen"/>
          <w:color w:val="000000"/>
          <w:spacing w:val="10"/>
          <w:lang w:val="af-ZA"/>
        </w:rPr>
        <w:t xml:space="preserve"> </w:t>
      </w:r>
      <w:proofErr w:type="spellStart"/>
      <w:r w:rsidR="008976C8" w:rsidRPr="009946F8">
        <w:rPr>
          <w:rFonts w:ascii="GHEA Grapalat" w:hAnsi="GHEA Grapalat" w:cs="Sylfaen"/>
          <w:color w:val="000000"/>
          <w:spacing w:val="10"/>
          <w:lang w:val="af-ZA"/>
        </w:rPr>
        <w:t>Հանրապետության</w:t>
      </w:r>
      <w:proofErr w:type="spellEnd"/>
      <w:r w:rsidR="008976C8" w:rsidRPr="009946F8">
        <w:rPr>
          <w:rFonts w:ascii="GHEA Grapalat" w:hAnsi="GHEA Grapalat" w:cs="Sylfaen"/>
          <w:color w:val="000000"/>
          <w:spacing w:val="10"/>
          <w:lang w:val="af-ZA"/>
        </w:rPr>
        <w:t xml:space="preserve"> </w:t>
      </w:r>
      <w:r w:rsidR="008976C8" w:rsidRPr="009946F8">
        <w:rPr>
          <w:rFonts w:ascii="GHEA Grapalat" w:hAnsi="GHEA Grapalat" w:cs="Sylfaen"/>
          <w:color w:val="000000"/>
          <w:spacing w:val="10"/>
          <w:lang w:val="hy-AM"/>
        </w:rPr>
        <w:t>քաղաքացիական</w:t>
      </w:r>
      <w:r w:rsidR="008976C8" w:rsidRPr="009946F8">
        <w:rPr>
          <w:rFonts w:ascii="GHEA Grapalat" w:hAnsi="GHEA Grapalat" w:cs="Sylfaen"/>
          <w:color w:val="000000"/>
          <w:spacing w:val="10"/>
          <w:lang w:val="af-ZA"/>
        </w:rPr>
        <w:t xml:space="preserve"> </w:t>
      </w:r>
      <w:proofErr w:type="spellStart"/>
      <w:r w:rsidR="008976C8" w:rsidRPr="009946F8">
        <w:rPr>
          <w:rFonts w:ascii="GHEA Grapalat" w:hAnsi="GHEA Grapalat" w:cs="Sylfaen"/>
          <w:color w:val="000000"/>
          <w:spacing w:val="10"/>
          <w:lang w:val="af-ZA"/>
        </w:rPr>
        <w:t>դատավարության</w:t>
      </w:r>
      <w:proofErr w:type="spellEnd"/>
      <w:r w:rsidR="008976C8" w:rsidRPr="009946F8">
        <w:rPr>
          <w:rFonts w:ascii="GHEA Grapalat" w:hAnsi="GHEA Grapalat" w:cs="Sylfaen"/>
          <w:color w:val="000000"/>
          <w:spacing w:val="10"/>
          <w:lang w:val="af-ZA"/>
        </w:rPr>
        <w:t xml:space="preserve"> </w:t>
      </w:r>
      <w:proofErr w:type="spellStart"/>
      <w:r w:rsidR="008976C8" w:rsidRPr="009946F8">
        <w:rPr>
          <w:rFonts w:ascii="GHEA Grapalat" w:hAnsi="GHEA Grapalat" w:cs="Sylfaen"/>
          <w:color w:val="000000"/>
          <w:spacing w:val="10"/>
          <w:lang w:val="af-ZA"/>
        </w:rPr>
        <w:t>օրենսգրքում</w:t>
      </w:r>
      <w:proofErr w:type="spellEnd"/>
      <w:r w:rsidR="008976C8" w:rsidRPr="009946F8">
        <w:rPr>
          <w:rFonts w:ascii="GHEA Grapalat" w:hAnsi="GHEA Grapalat" w:cs="Sylfaen"/>
          <w:color w:val="000000"/>
          <w:spacing w:val="10"/>
          <w:lang w:val="af-ZA"/>
        </w:rPr>
        <w:t xml:space="preserve"> </w:t>
      </w:r>
      <w:r w:rsidR="008976C8" w:rsidRPr="009946F8">
        <w:rPr>
          <w:rFonts w:ascii="GHEA Grapalat" w:hAnsi="GHEA Grapalat" w:cs="Sylfaen"/>
          <w:color w:val="000000"/>
          <w:spacing w:val="10"/>
          <w:lang w:val="hy-AM"/>
        </w:rPr>
        <w:t>լրացում</w:t>
      </w:r>
      <w:proofErr w:type="spellStart"/>
      <w:r w:rsidR="008976C8" w:rsidRPr="009946F8">
        <w:rPr>
          <w:rFonts w:ascii="GHEA Grapalat" w:hAnsi="GHEA Grapalat" w:cs="Sylfaen"/>
          <w:color w:val="000000"/>
          <w:spacing w:val="10"/>
          <w:lang w:val="af-ZA"/>
        </w:rPr>
        <w:t>ներ</w:t>
      </w:r>
      <w:proofErr w:type="spellEnd"/>
      <w:r w:rsidR="008976C8" w:rsidRPr="009946F8">
        <w:rPr>
          <w:rFonts w:ascii="GHEA Grapalat" w:hAnsi="GHEA Grapalat" w:cs="Sylfaen"/>
          <w:color w:val="000000"/>
          <w:spacing w:val="10"/>
          <w:lang w:val="af-ZA"/>
        </w:rPr>
        <w:t xml:space="preserve"> </w:t>
      </w:r>
      <w:proofErr w:type="spellStart"/>
      <w:r w:rsidR="008976C8" w:rsidRPr="009946F8">
        <w:rPr>
          <w:rFonts w:ascii="GHEA Grapalat" w:hAnsi="GHEA Grapalat" w:cs="Sylfaen"/>
          <w:color w:val="000000"/>
          <w:spacing w:val="10"/>
          <w:lang w:val="af-ZA"/>
        </w:rPr>
        <w:t>կատարելու</w:t>
      </w:r>
      <w:proofErr w:type="spellEnd"/>
      <w:r w:rsidR="008976C8" w:rsidRPr="009946F8">
        <w:rPr>
          <w:rFonts w:ascii="GHEA Grapalat" w:hAnsi="GHEA Grapalat" w:cs="Sylfaen"/>
          <w:color w:val="000000"/>
          <w:spacing w:val="10"/>
          <w:lang w:val="af-ZA"/>
        </w:rPr>
        <w:t xml:space="preserve"> </w:t>
      </w:r>
      <w:proofErr w:type="spellStart"/>
      <w:r w:rsidR="008976C8" w:rsidRPr="009946F8">
        <w:rPr>
          <w:rFonts w:ascii="GHEA Grapalat" w:hAnsi="GHEA Grapalat" w:cs="Sylfaen"/>
          <w:color w:val="000000"/>
          <w:spacing w:val="10"/>
          <w:lang w:val="af-ZA"/>
        </w:rPr>
        <w:t>մասին</w:t>
      </w:r>
      <w:proofErr w:type="spellEnd"/>
      <w:r w:rsidR="008976C8" w:rsidRPr="009946F8">
        <w:rPr>
          <w:rFonts w:ascii="GHEA Grapalat" w:hAnsi="GHEA Grapalat" w:cs="Sylfaen"/>
          <w:color w:val="000000"/>
          <w:spacing w:val="10"/>
          <w:lang w:val="af-ZA"/>
        </w:rPr>
        <w:t xml:space="preserve">» </w:t>
      </w:r>
      <w:r w:rsidRPr="009946F8">
        <w:rPr>
          <w:rFonts w:ascii="GHEA Grapalat" w:hAnsi="GHEA Grapalat" w:cs="Arial"/>
          <w:spacing w:val="-4"/>
          <w:szCs w:val="22"/>
          <w:lang w:val="hy-AM"/>
        </w:rPr>
        <w:t>Հայաստանի</w:t>
      </w:r>
      <w:r w:rsidRPr="009946F8">
        <w:rPr>
          <w:rFonts w:ascii="GHEA Grapalat" w:hAnsi="GHEA Grapalat" w:cs="Arial Armenian"/>
          <w:spacing w:val="-4"/>
          <w:szCs w:val="22"/>
          <w:lang w:val="hy-AM"/>
        </w:rPr>
        <w:t xml:space="preserve"> </w:t>
      </w:r>
      <w:r w:rsidRPr="009946F8">
        <w:rPr>
          <w:rFonts w:ascii="GHEA Grapalat" w:hAnsi="GHEA Grapalat" w:cs="Arial"/>
          <w:spacing w:val="-4"/>
          <w:szCs w:val="22"/>
          <w:lang w:val="hy-AM"/>
        </w:rPr>
        <w:t>Հան</w:t>
      </w:r>
      <w:r w:rsidRPr="009946F8">
        <w:rPr>
          <w:rFonts w:ascii="GHEA Grapalat" w:hAnsi="GHEA Grapalat" w:cs="Arial"/>
          <w:spacing w:val="-4"/>
          <w:szCs w:val="22"/>
          <w:lang w:val="hy-AM"/>
        </w:rPr>
        <w:softHyphen/>
        <w:t>րապետության</w:t>
      </w:r>
      <w:r w:rsidRPr="009946F8">
        <w:rPr>
          <w:rFonts w:ascii="GHEA Grapalat" w:hAnsi="GHEA Grapalat" w:cs="Arial Armenian"/>
          <w:szCs w:val="22"/>
          <w:lang w:val="hy-AM"/>
        </w:rPr>
        <w:t xml:space="preserve"> </w:t>
      </w:r>
      <w:r w:rsidRPr="009946F8">
        <w:rPr>
          <w:rFonts w:ascii="GHEA Grapalat" w:hAnsi="GHEA Grapalat" w:cs="Arial"/>
          <w:szCs w:val="22"/>
          <w:lang w:val="hy-AM"/>
        </w:rPr>
        <w:t>օրենքի</w:t>
      </w:r>
      <w:r w:rsidRPr="009946F8">
        <w:rPr>
          <w:rFonts w:ascii="GHEA Grapalat" w:hAnsi="GHEA Grapalat" w:cs="Arial Armenian"/>
          <w:szCs w:val="22"/>
          <w:lang w:val="hy-AM"/>
        </w:rPr>
        <w:t xml:space="preserve"> </w:t>
      </w:r>
      <w:r w:rsidRPr="009946F8">
        <w:rPr>
          <w:rFonts w:ascii="GHEA Grapalat" w:hAnsi="GHEA Grapalat" w:cs="Arial"/>
          <w:szCs w:val="22"/>
          <w:lang w:val="hy-AM"/>
        </w:rPr>
        <w:t>նախագծի</w:t>
      </w:r>
      <w:r w:rsidRPr="009946F8">
        <w:rPr>
          <w:rFonts w:ascii="GHEA Grapalat" w:hAnsi="GHEA Grapalat" w:cs="Arial Armenian"/>
          <w:szCs w:val="22"/>
          <w:lang w:val="hy-AM"/>
        </w:rPr>
        <w:t xml:space="preserve"> (</w:t>
      </w:r>
      <w:r w:rsidR="008976C8" w:rsidRPr="009946F8">
        <w:rPr>
          <w:rFonts w:ascii="GHEA Grapalat" w:hAnsi="GHEA Grapalat" w:cs="Arial"/>
          <w:i/>
          <w:iCs/>
          <w:lang w:val="hy-AM"/>
        </w:rPr>
        <w:t>Խ</w:t>
      </w:r>
      <w:r w:rsidR="008976C8" w:rsidRPr="009946F8">
        <w:rPr>
          <w:rFonts w:ascii="GHEA Grapalat" w:hAnsi="GHEA Grapalat"/>
          <w:i/>
          <w:iCs/>
          <w:lang w:val="hy-AM"/>
        </w:rPr>
        <w:t>-267-02.09.2019-</w:t>
      </w:r>
      <w:r w:rsidR="008976C8" w:rsidRPr="009946F8">
        <w:rPr>
          <w:rFonts w:ascii="GHEA Grapalat" w:hAnsi="GHEA Grapalat" w:cs="Arial"/>
          <w:i/>
          <w:iCs/>
          <w:lang w:val="hy-AM"/>
        </w:rPr>
        <w:t>ՊԻ</w:t>
      </w:r>
      <w:r w:rsidR="008976C8" w:rsidRPr="009946F8">
        <w:rPr>
          <w:rFonts w:ascii="GHEA Grapalat" w:hAnsi="GHEA Grapalat"/>
          <w:i/>
          <w:iCs/>
          <w:lang w:val="hy-AM"/>
        </w:rPr>
        <w:t>-011/0</w:t>
      </w:r>
      <w:r w:rsidRPr="009946F8">
        <w:rPr>
          <w:rFonts w:ascii="GHEA Grapalat" w:hAnsi="GHEA Grapalat"/>
          <w:szCs w:val="22"/>
          <w:lang w:val="hy-AM"/>
        </w:rPr>
        <w:t xml:space="preserve">) </w:t>
      </w:r>
      <w:r w:rsidRPr="009946F8">
        <w:rPr>
          <w:rFonts w:ascii="GHEA Grapalat" w:hAnsi="GHEA Grapalat" w:cs="Arial"/>
          <w:szCs w:val="22"/>
          <w:lang w:val="hy-AM"/>
        </w:rPr>
        <w:t>վերաբերյալ</w:t>
      </w:r>
      <w:r w:rsidRPr="009946F8">
        <w:rPr>
          <w:rFonts w:ascii="GHEA Grapalat" w:hAnsi="GHEA Grapalat" w:cs="Arial Armenian"/>
          <w:szCs w:val="22"/>
          <w:lang w:val="hy-AM"/>
        </w:rPr>
        <w:t xml:space="preserve"> </w:t>
      </w:r>
      <w:r w:rsidRPr="009946F8">
        <w:rPr>
          <w:rFonts w:ascii="GHEA Grapalat" w:hAnsi="GHEA Grapalat" w:cs="Arial"/>
          <w:szCs w:val="22"/>
          <w:lang w:val="hy-AM"/>
        </w:rPr>
        <w:t>Հայաս</w:t>
      </w:r>
      <w:r w:rsidRPr="009946F8">
        <w:rPr>
          <w:rFonts w:ascii="GHEA Grapalat" w:hAnsi="GHEA Grapalat" w:cs="Arial Armenian"/>
          <w:szCs w:val="22"/>
          <w:lang w:val="hy-AM"/>
        </w:rPr>
        <w:softHyphen/>
      </w:r>
      <w:r w:rsidRPr="009946F8">
        <w:rPr>
          <w:rFonts w:ascii="GHEA Grapalat" w:hAnsi="GHEA Grapalat" w:cs="Arial"/>
          <w:szCs w:val="22"/>
          <w:lang w:val="hy-AM"/>
        </w:rPr>
        <w:t>տա</w:t>
      </w:r>
      <w:r w:rsidRPr="009946F8">
        <w:rPr>
          <w:rFonts w:ascii="GHEA Grapalat" w:hAnsi="GHEA Grapalat" w:cs="Arial Armenian"/>
          <w:szCs w:val="22"/>
          <w:lang w:val="hy-AM"/>
        </w:rPr>
        <w:softHyphen/>
      </w:r>
      <w:r w:rsidRPr="009946F8">
        <w:rPr>
          <w:rFonts w:ascii="GHEA Grapalat" w:hAnsi="GHEA Grapalat" w:cs="Arial"/>
          <w:szCs w:val="22"/>
          <w:lang w:val="hy-AM"/>
        </w:rPr>
        <w:t>նի</w:t>
      </w:r>
      <w:r w:rsidRPr="009946F8">
        <w:rPr>
          <w:rFonts w:ascii="GHEA Grapalat" w:hAnsi="GHEA Grapalat" w:cs="Arial Armenian"/>
          <w:szCs w:val="22"/>
          <w:lang w:val="hy-AM"/>
        </w:rPr>
        <w:t xml:space="preserve"> </w:t>
      </w:r>
      <w:r w:rsidRPr="009946F8">
        <w:rPr>
          <w:rFonts w:ascii="GHEA Grapalat" w:hAnsi="GHEA Grapalat" w:cs="Arial"/>
          <w:szCs w:val="22"/>
          <w:lang w:val="hy-AM"/>
        </w:rPr>
        <w:t>Հանրապե</w:t>
      </w:r>
      <w:r w:rsidRPr="009946F8">
        <w:rPr>
          <w:rFonts w:ascii="GHEA Grapalat" w:hAnsi="GHEA Grapalat" w:cs="Arial Armenian"/>
          <w:szCs w:val="22"/>
          <w:lang w:val="hy-AM"/>
        </w:rPr>
        <w:softHyphen/>
      </w:r>
      <w:r w:rsidRPr="009946F8">
        <w:rPr>
          <w:rFonts w:ascii="GHEA Grapalat" w:hAnsi="GHEA Grapalat" w:cs="Arial"/>
          <w:szCs w:val="22"/>
          <w:lang w:val="hy-AM"/>
        </w:rPr>
        <w:t>տու</w:t>
      </w:r>
      <w:r w:rsidRPr="009946F8">
        <w:rPr>
          <w:rFonts w:ascii="GHEA Grapalat" w:hAnsi="GHEA Grapalat" w:cs="Arial Armenian"/>
          <w:szCs w:val="22"/>
          <w:lang w:val="hy-AM"/>
        </w:rPr>
        <w:softHyphen/>
      </w:r>
      <w:r w:rsidRPr="009946F8">
        <w:rPr>
          <w:rFonts w:ascii="GHEA Grapalat" w:hAnsi="GHEA Grapalat" w:cs="Arial"/>
          <w:szCs w:val="22"/>
          <w:lang w:val="hy-AM"/>
        </w:rPr>
        <w:t>թյան</w:t>
      </w:r>
      <w:r w:rsidRPr="009946F8">
        <w:rPr>
          <w:rFonts w:ascii="GHEA Grapalat" w:hAnsi="GHEA Grapalat" w:cs="Arial Armenian"/>
          <w:szCs w:val="22"/>
          <w:lang w:val="hy-AM"/>
        </w:rPr>
        <w:t xml:space="preserve"> </w:t>
      </w:r>
      <w:r w:rsidRPr="009946F8">
        <w:rPr>
          <w:rFonts w:ascii="GHEA Grapalat" w:hAnsi="GHEA Grapalat" w:cs="Arial"/>
          <w:szCs w:val="22"/>
          <w:lang w:val="hy-AM"/>
        </w:rPr>
        <w:t>կա</w:t>
      </w:r>
      <w:r w:rsidRPr="009946F8">
        <w:rPr>
          <w:rFonts w:ascii="GHEA Grapalat" w:hAnsi="GHEA Grapalat" w:cs="Arial Armenian"/>
          <w:szCs w:val="22"/>
          <w:lang w:val="hy-AM"/>
        </w:rPr>
        <w:softHyphen/>
      </w:r>
      <w:r w:rsidRPr="009946F8">
        <w:rPr>
          <w:rFonts w:ascii="GHEA Grapalat" w:hAnsi="GHEA Grapalat" w:cs="Arial Armenian"/>
          <w:szCs w:val="22"/>
          <w:lang w:val="hy-AM"/>
        </w:rPr>
        <w:softHyphen/>
      </w:r>
      <w:r w:rsidRPr="009946F8">
        <w:rPr>
          <w:rFonts w:ascii="GHEA Grapalat" w:hAnsi="GHEA Grapalat" w:cs="Arial"/>
          <w:szCs w:val="22"/>
          <w:lang w:val="hy-AM"/>
        </w:rPr>
        <w:t>ռա</w:t>
      </w:r>
      <w:r w:rsidRPr="009946F8">
        <w:rPr>
          <w:rFonts w:ascii="GHEA Grapalat" w:hAnsi="GHEA Grapalat" w:cs="Arial Armenian"/>
          <w:szCs w:val="22"/>
          <w:lang w:val="hy-AM"/>
        </w:rPr>
        <w:softHyphen/>
      </w:r>
      <w:r w:rsidRPr="009946F8">
        <w:rPr>
          <w:rFonts w:ascii="GHEA Grapalat" w:hAnsi="GHEA Grapalat" w:cs="Arial Armenian"/>
          <w:szCs w:val="22"/>
          <w:lang w:val="hy-AM"/>
        </w:rPr>
        <w:softHyphen/>
      </w:r>
      <w:r w:rsidRPr="009946F8">
        <w:rPr>
          <w:rFonts w:ascii="GHEA Grapalat" w:hAnsi="GHEA Grapalat" w:cs="Arial"/>
          <w:szCs w:val="22"/>
          <w:lang w:val="hy-AM"/>
        </w:rPr>
        <w:t>վա</w:t>
      </w:r>
      <w:r w:rsidRPr="009946F8">
        <w:rPr>
          <w:rFonts w:ascii="GHEA Grapalat" w:hAnsi="GHEA Grapalat" w:cs="Arial Armenian"/>
          <w:szCs w:val="22"/>
          <w:lang w:val="hy-AM"/>
        </w:rPr>
        <w:softHyphen/>
      </w:r>
      <w:r w:rsidRPr="009946F8">
        <w:rPr>
          <w:rFonts w:ascii="GHEA Grapalat" w:hAnsi="GHEA Grapalat" w:cs="Arial"/>
          <w:szCs w:val="22"/>
          <w:lang w:val="hy-AM"/>
        </w:rPr>
        <w:t>րու</w:t>
      </w:r>
      <w:r w:rsidRPr="009946F8">
        <w:rPr>
          <w:rFonts w:ascii="GHEA Grapalat" w:hAnsi="GHEA Grapalat" w:cs="Arial Armenian"/>
          <w:szCs w:val="22"/>
          <w:lang w:val="hy-AM"/>
        </w:rPr>
        <w:softHyphen/>
      </w:r>
      <w:r w:rsidRPr="009946F8">
        <w:rPr>
          <w:rFonts w:ascii="GHEA Grapalat" w:hAnsi="GHEA Grapalat" w:cs="Arial"/>
          <w:szCs w:val="22"/>
          <w:lang w:val="hy-AM"/>
        </w:rPr>
        <w:t>թյան</w:t>
      </w:r>
      <w:r w:rsidRPr="009946F8">
        <w:rPr>
          <w:rFonts w:ascii="GHEA Grapalat" w:hAnsi="GHEA Grapalat" w:cs="Arial Armenian"/>
          <w:szCs w:val="22"/>
          <w:lang w:val="hy-AM"/>
        </w:rPr>
        <w:t xml:space="preserve"> </w:t>
      </w:r>
      <w:r w:rsidRPr="009946F8">
        <w:rPr>
          <w:rFonts w:ascii="GHEA Grapalat" w:hAnsi="GHEA Grapalat" w:cs="Arial"/>
          <w:szCs w:val="22"/>
          <w:lang w:val="hy-AM"/>
        </w:rPr>
        <w:t>առաջար</w:t>
      </w:r>
      <w:r w:rsidRPr="009946F8">
        <w:rPr>
          <w:rFonts w:ascii="GHEA Grapalat" w:hAnsi="GHEA Grapalat" w:cs="Arial Armenian"/>
          <w:szCs w:val="22"/>
          <w:lang w:val="hy-AM"/>
        </w:rPr>
        <w:softHyphen/>
      </w:r>
      <w:r w:rsidRPr="009946F8">
        <w:rPr>
          <w:rFonts w:ascii="GHEA Grapalat" w:hAnsi="GHEA Grapalat" w:cs="Arial"/>
          <w:szCs w:val="22"/>
          <w:lang w:val="hy-AM"/>
        </w:rPr>
        <w:t>կու</w:t>
      </w:r>
      <w:r w:rsidRPr="009946F8">
        <w:rPr>
          <w:rFonts w:ascii="GHEA Grapalat" w:hAnsi="GHEA Grapalat" w:cs="Arial Armenian"/>
          <w:szCs w:val="22"/>
          <w:lang w:val="hy-AM"/>
        </w:rPr>
        <w:softHyphen/>
      </w:r>
      <w:r w:rsidR="009946F8" w:rsidRPr="009946F8">
        <w:rPr>
          <w:rFonts w:ascii="GHEA Grapalat" w:hAnsi="GHEA Grapalat" w:cs="Arial"/>
          <w:szCs w:val="22"/>
          <w:lang w:val="hy-AM"/>
        </w:rPr>
        <w:t>թյունը</w:t>
      </w:r>
      <w:r w:rsidRPr="009946F8">
        <w:rPr>
          <w:rFonts w:ascii="GHEA Grapalat" w:hAnsi="GHEA Grapalat" w:cs="Arial Armenian"/>
          <w:szCs w:val="22"/>
          <w:lang w:val="hy-AM"/>
        </w:rPr>
        <w:t xml:space="preserve">: </w:t>
      </w:r>
    </w:p>
    <w:p w:rsidR="00EF051C" w:rsidRPr="00CA297F" w:rsidRDefault="00EF051C" w:rsidP="00EF051C">
      <w:pPr>
        <w:pStyle w:val="norm"/>
        <w:spacing w:line="276" w:lineRule="auto"/>
        <w:rPr>
          <w:rFonts w:ascii="GHEA Grapalat" w:hAnsi="GHEA Grapalat" w:cs="Tahoma"/>
          <w:szCs w:val="22"/>
          <w:lang w:val="hy-AM"/>
        </w:rPr>
      </w:pPr>
      <w:r w:rsidRPr="009946F8">
        <w:rPr>
          <w:rFonts w:ascii="GHEA Grapalat" w:hAnsi="GHEA Grapalat"/>
          <w:szCs w:val="22"/>
          <w:lang w:val="hy-AM"/>
        </w:rPr>
        <w:t>2. Հայաս</w:t>
      </w:r>
      <w:r w:rsidRPr="009946F8">
        <w:rPr>
          <w:rFonts w:ascii="GHEA Grapalat" w:hAnsi="GHEA Grapalat"/>
          <w:szCs w:val="22"/>
          <w:lang w:val="hy-AM"/>
        </w:rPr>
        <w:softHyphen/>
        <w:t>տա</w:t>
      </w:r>
      <w:r w:rsidRPr="009946F8">
        <w:rPr>
          <w:rFonts w:ascii="GHEA Grapalat" w:hAnsi="GHEA Grapalat"/>
          <w:szCs w:val="22"/>
          <w:lang w:val="hy-AM"/>
        </w:rPr>
        <w:softHyphen/>
        <w:t>նի Հանրապե</w:t>
      </w:r>
      <w:r w:rsidRPr="009946F8">
        <w:rPr>
          <w:rFonts w:ascii="GHEA Grapalat" w:hAnsi="GHEA Grapalat"/>
          <w:szCs w:val="22"/>
          <w:lang w:val="hy-AM"/>
        </w:rPr>
        <w:softHyphen/>
        <w:t>տու</w:t>
      </w:r>
      <w:r w:rsidRPr="009946F8">
        <w:rPr>
          <w:rFonts w:ascii="GHEA Grapalat" w:hAnsi="GHEA Grapalat"/>
          <w:szCs w:val="22"/>
          <w:lang w:val="hy-AM"/>
        </w:rPr>
        <w:softHyphen/>
        <w:t>թյան կա</w:t>
      </w:r>
      <w:r w:rsidRPr="009946F8">
        <w:rPr>
          <w:rFonts w:ascii="GHEA Grapalat" w:hAnsi="GHEA Grapalat"/>
          <w:szCs w:val="22"/>
          <w:lang w:val="hy-AM"/>
        </w:rPr>
        <w:softHyphen/>
      </w:r>
      <w:r w:rsidRPr="009946F8">
        <w:rPr>
          <w:rFonts w:ascii="GHEA Grapalat" w:hAnsi="GHEA Grapalat"/>
          <w:szCs w:val="22"/>
          <w:lang w:val="hy-AM"/>
        </w:rPr>
        <w:softHyphen/>
        <w:t>ռա</w:t>
      </w:r>
      <w:r w:rsidRPr="009946F8">
        <w:rPr>
          <w:rFonts w:ascii="GHEA Grapalat" w:hAnsi="GHEA Grapalat"/>
          <w:szCs w:val="22"/>
          <w:lang w:val="hy-AM"/>
        </w:rPr>
        <w:softHyphen/>
      </w:r>
      <w:r w:rsidRPr="009946F8">
        <w:rPr>
          <w:rFonts w:ascii="GHEA Grapalat" w:hAnsi="GHEA Grapalat"/>
          <w:szCs w:val="22"/>
          <w:lang w:val="hy-AM"/>
        </w:rPr>
        <w:softHyphen/>
        <w:t>վա</w:t>
      </w:r>
      <w:r w:rsidRPr="009946F8">
        <w:rPr>
          <w:rFonts w:ascii="GHEA Grapalat" w:hAnsi="GHEA Grapalat"/>
          <w:szCs w:val="22"/>
          <w:lang w:val="hy-AM"/>
        </w:rPr>
        <w:softHyphen/>
        <w:t>րու</w:t>
      </w:r>
      <w:r w:rsidRPr="009946F8">
        <w:rPr>
          <w:rFonts w:ascii="GHEA Grapalat" w:hAnsi="GHEA Grapalat"/>
          <w:szCs w:val="22"/>
          <w:lang w:val="hy-AM"/>
        </w:rPr>
        <w:softHyphen/>
        <w:t xml:space="preserve">թյան </w:t>
      </w:r>
      <w:r w:rsidR="009946F8" w:rsidRPr="009946F8">
        <w:rPr>
          <w:rFonts w:ascii="GHEA Grapalat" w:hAnsi="GHEA Grapalat"/>
          <w:szCs w:val="22"/>
          <w:lang w:val="hy-AM"/>
        </w:rPr>
        <w:t>առաջար</w:t>
      </w:r>
      <w:r w:rsidR="009946F8" w:rsidRPr="009946F8">
        <w:rPr>
          <w:rFonts w:ascii="GHEA Grapalat" w:hAnsi="GHEA Grapalat"/>
          <w:szCs w:val="22"/>
          <w:lang w:val="hy-AM"/>
        </w:rPr>
        <w:softHyphen/>
        <w:t>կություն</w:t>
      </w:r>
      <w:r w:rsidRPr="009946F8">
        <w:rPr>
          <w:rFonts w:ascii="GHEA Grapalat" w:hAnsi="GHEA Grapalat"/>
          <w:szCs w:val="22"/>
          <w:lang w:val="hy-AM"/>
        </w:rPr>
        <w:t>ը սահ</w:t>
      </w:r>
      <w:r w:rsidRPr="009946F8">
        <w:rPr>
          <w:rFonts w:ascii="GHEA Grapalat" w:hAnsi="GHEA Grapalat"/>
          <w:szCs w:val="22"/>
          <w:lang w:val="hy-AM"/>
        </w:rPr>
        <w:softHyphen/>
        <w:t>ման</w:t>
      </w:r>
      <w:r w:rsidRPr="009946F8">
        <w:rPr>
          <w:rFonts w:ascii="GHEA Grapalat" w:hAnsi="GHEA Grapalat"/>
          <w:szCs w:val="22"/>
          <w:lang w:val="hy-AM"/>
        </w:rPr>
        <w:softHyphen/>
        <w:t>ված կարգով ներկայացնել Հա</w:t>
      </w:r>
      <w:r w:rsidRPr="009946F8">
        <w:rPr>
          <w:rFonts w:ascii="GHEA Grapalat" w:hAnsi="GHEA Grapalat"/>
          <w:szCs w:val="22"/>
          <w:lang w:val="hy-AM"/>
        </w:rPr>
        <w:softHyphen/>
        <w:t>յաս</w:t>
      </w:r>
      <w:r w:rsidRPr="009946F8">
        <w:rPr>
          <w:rFonts w:ascii="GHEA Grapalat" w:hAnsi="GHEA Grapalat"/>
          <w:szCs w:val="22"/>
          <w:lang w:val="hy-AM"/>
        </w:rPr>
        <w:softHyphen/>
      </w:r>
      <w:r w:rsidRPr="009946F8">
        <w:rPr>
          <w:rFonts w:ascii="GHEA Grapalat" w:hAnsi="GHEA Grapalat"/>
          <w:szCs w:val="22"/>
          <w:lang w:val="hy-AM"/>
        </w:rPr>
        <w:softHyphen/>
      </w:r>
      <w:r w:rsidRPr="009946F8">
        <w:rPr>
          <w:rFonts w:ascii="GHEA Grapalat" w:hAnsi="GHEA Grapalat"/>
          <w:szCs w:val="22"/>
          <w:lang w:val="hy-AM"/>
        </w:rPr>
        <w:softHyphen/>
        <w:t>տա</w:t>
      </w:r>
      <w:r w:rsidRPr="009946F8">
        <w:rPr>
          <w:rFonts w:ascii="GHEA Grapalat" w:hAnsi="GHEA Grapalat"/>
          <w:szCs w:val="22"/>
          <w:lang w:val="hy-AM"/>
        </w:rPr>
        <w:softHyphen/>
        <w:t>նի Հան</w:t>
      </w:r>
      <w:r w:rsidRPr="009946F8">
        <w:rPr>
          <w:rFonts w:ascii="GHEA Grapalat" w:hAnsi="GHEA Grapalat"/>
          <w:szCs w:val="22"/>
          <w:lang w:val="hy-AM"/>
        </w:rPr>
        <w:softHyphen/>
        <w:t>րա</w:t>
      </w:r>
      <w:r w:rsidRPr="009946F8">
        <w:rPr>
          <w:rFonts w:ascii="GHEA Grapalat" w:hAnsi="GHEA Grapalat"/>
          <w:szCs w:val="22"/>
          <w:lang w:val="hy-AM"/>
        </w:rPr>
        <w:softHyphen/>
        <w:t>պե</w:t>
      </w:r>
      <w:r w:rsidRPr="009946F8">
        <w:rPr>
          <w:rFonts w:ascii="GHEA Grapalat" w:hAnsi="GHEA Grapalat"/>
          <w:szCs w:val="22"/>
          <w:lang w:val="hy-AM"/>
        </w:rPr>
        <w:softHyphen/>
        <w:t>տու</w:t>
      </w:r>
      <w:r w:rsidRPr="009946F8">
        <w:rPr>
          <w:rFonts w:ascii="GHEA Grapalat" w:hAnsi="GHEA Grapalat"/>
          <w:szCs w:val="22"/>
          <w:lang w:val="hy-AM"/>
        </w:rPr>
        <w:softHyphen/>
        <w:t>թյան Ազգային ժողովի աշխա</w:t>
      </w:r>
      <w:r w:rsidRPr="009946F8">
        <w:rPr>
          <w:rFonts w:ascii="GHEA Grapalat" w:hAnsi="GHEA Grapalat"/>
          <w:szCs w:val="22"/>
          <w:lang w:val="hy-AM"/>
        </w:rPr>
        <w:softHyphen/>
        <w:t>տա</w:t>
      </w:r>
      <w:r w:rsidRPr="009946F8">
        <w:rPr>
          <w:rFonts w:ascii="GHEA Grapalat" w:hAnsi="GHEA Grapalat"/>
          <w:szCs w:val="22"/>
          <w:lang w:val="hy-AM"/>
        </w:rPr>
        <w:softHyphen/>
        <w:t>կազմ:</w:t>
      </w:r>
    </w:p>
    <w:p w:rsidR="00EF051C" w:rsidRPr="00CA297F" w:rsidRDefault="00EF051C" w:rsidP="00EF051C">
      <w:pPr>
        <w:spacing w:line="276" w:lineRule="auto"/>
        <w:jc w:val="both"/>
        <w:rPr>
          <w:rFonts w:ascii="GHEA Grapalat" w:hAnsi="GHEA Grapalat" w:cs="Sylfaen"/>
          <w:lang w:val="hy-AM"/>
        </w:rPr>
      </w:pPr>
    </w:p>
    <w:p w:rsidR="00EF051C" w:rsidRPr="00CA297F" w:rsidRDefault="00EF051C" w:rsidP="00EF051C">
      <w:pPr>
        <w:jc w:val="both"/>
        <w:rPr>
          <w:rFonts w:ascii="GHEA Grapalat" w:hAnsi="GHEA Grapalat" w:cs="Sylfaen"/>
          <w:lang w:val="hy-AM"/>
        </w:rPr>
      </w:pPr>
    </w:p>
    <w:p w:rsidR="00EF051C" w:rsidRPr="00CA297F" w:rsidRDefault="00EF051C" w:rsidP="00EF051C">
      <w:pPr>
        <w:pStyle w:val="mechtex"/>
        <w:jc w:val="left"/>
        <w:rPr>
          <w:rFonts w:ascii="GHEA Grapalat" w:hAnsi="GHEA Grapalat" w:cs="Arial Armenian"/>
          <w:lang w:val="hy-AM"/>
        </w:rPr>
      </w:pPr>
      <w:r w:rsidRPr="00CA297F">
        <w:rPr>
          <w:rFonts w:ascii="GHEA Grapalat" w:hAnsi="GHEA Grapalat" w:cs="Sylfaen"/>
          <w:lang w:val="hy-AM"/>
        </w:rPr>
        <w:t>ՀԱՅԱՍՏԱՆԻ</w:t>
      </w:r>
      <w:r w:rsidRPr="00CA297F">
        <w:rPr>
          <w:rFonts w:ascii="GHEA Grapalat" w:hAnsi="GHEA Grapalat" w:cs="Arial Armenian"/>
          <w:lang w:val="hy-AM"/>
        </w:rPr>
        <w:t xml:space="preserve">  </w:t>
      </w:r>
      <w:r w:rsidRPr="00CA297F">
        <w:rPr>
          <w:rFonts w:ascii="GHEA Grapalat" w:hAnsi="GHEA Grapalat" w:cs="Sylfaen"/>
          <w:lang w:val="hy-AM"/>
        </w:rPr>
        <w:t>ՀԱՆՐԱՊԵՏՈՒԹՅԱՆ</w:t>
      </w:r>
    </w:p>
    <w:p w:rsidR="00EF051C" w:rsidRPr="00CA297F" w:rsidRDefault="00EF051C" w:rsidP="00EF051C">
      <w:pPr>
        <w:pStyle w:val="mechtex"/>
        <w:ind w:firstLine="720"/>
        <w:rPr>
          <w:rFonts w:ascii="GHEA Grapalat" w:hAnsi="GHEA Grapalat" w:cs="Arial Armenian"/>
          <w:lang w:val="hy-AM"/>
        </w:rPr>
      </w:pPr>
      <w:r w:rsidRPr="00CA297F">
        <w:rPr>
          <w:rFonts w:ascii="GHEA Grapalat" w:hAnsi="GHEA Grapalat"/>
          <w:lang w:val="hy-AM"/>
        </w:rPr>
        <w:t xml:space="preserve">      </w:t>
      </w:r>
      <w:r w:rsidRPr="00CA297F">
        <w:rPr>
          <w:rFonts w:ascii="GHEA Grapalat" w:hAnsi="GHEA Grapalat" w:cs="Sylfaen"/>
          <w:lang w:val="hy-AM"/>
        </w:rPr>
        <w:t>ՎԱՐՉԱՊԵՏ</w:t>
      </w:r>
      <w:r w:rsidRPr="00CA297F">
        <w:rPr>
          <w:rFonts w:ascii="GHEA Grapalat" w:hAnsi="GHEA Grapalat" w:cs="Arial Armenian"/>
          <w:lang w:val="hy-AM"/>
        </w:rPr>
        <w:tab/>
      </w:r>
      <w:r w:rsidRPr="00CA297F">
        <w:rPr>
          <w:rFonts w:ascii="GHEA Grapalat" w:hAnsi="GHEA Grapalat" w:cs="Arial Armenian"/>
          <w:lang w:val="hy-AM"/>
        </w:rPr>
        <w:tab/>
      </w:r>
      <w:r w:rsidRPr="00CA297F">
        <w:rPr>
          <w:rFonts w:ascii="GHEA Grapalat" w:hAnsi="GHEA Grapalat" w:cs="Arial Armenian"/>
          <w:lang w:val="hy-AM"/>
        </w:rPr>
        <w:tab/>
      </w:r>
      <w:r w:rsidRPr="00CA297F">
        <w:rPr>
          <w:rFonts w:ascii="GHEA Grapalat" w:hAnsi="GHEA Grapalat" w:cs="Arial Armenian"/>
          <w:lang w:val="hy-AM"/>
        </w:rPr>
        <w:tab/>
      </w:r>
      <w:r w:rsidRPr="00CA297F">
        <w:rPr>
          <w:rFonts w:ascii="GHEA Grapalat" w:hAnsi="GHEA Grapalat" w:cs="Arial Armenian"/>
          <w:lang w:val="hy-AM"/>
        </w:rPr>
        <w:tab/>
        <w:t xml:space="preserve">                           Ն</w:t>
      </w:r>
      <w:r w:rsidRPr="00CA297F">
        <w:rPr>
          <w:rFonts w:ascii="GHEA Grapalat" w:hAnsi="GHEA Grapalat" w:cs="Sylfaen"/>
          <w:lang w:val="hy-AM"/>
        </w:rPr>
        <w:t>.</w:t>
      </w:r>
      <w:r w:rsidRPr="00CA297F">
        <w:rPr>
          <w:rFonts w:ascii="GHEA Grapalat" w:hAnsi="GHEA Grapalat" w:cs="Arial Armenian"/>
          <w:lang w:val="hy-AM"/>
        </w:rPr>
        <w:t xml:space="preserve"> ՓԱՇԻՆ</w:t>
      </w:r>
      <w:r w:rsidRPr="00CA297F">
        <w:rPr>
          <w:rFonts w:ascii="GHEA Grapalat" w:hAnsi="GHEA Grapalat" w:cs="Sylfaen"/>
          <w:lang w:val="hy-AM"/>
        </w:rPr>
        <w:t>ՅԱՆ</w:t>
      </w:r>
    </w:p>
    <w:p w:rsidR="00EF051C" w:rsidRPr="00CA297F" w:rsidRDefault="00EF051C" w:rsidP="00EF051C">
      <w:pPr>
        <w:pStyle w:val="mechtex"/>
        <w:rPr>
          <w:rFonts w:ascii="GHEA Grapalat" w:hAnsi="GHEA Grapalat" w:cs="Sylfaen"/>
          <w:lang w:val="hy-AM"/>
        </w:rPr>
      </w:pPr>
    </w:p>
    <w:p w:rsidR="00EF051C" w:rsidRPr="00CA297F" w:rsidRDefault="00EF051C" w:rsidP="00EF051C">
      <w:pPr>
        <w:pStyle w:val="mechtex"/>
        <w:tabs>
          <w:tab w:val="left" w:pos="1950"/>
        </w:tabs>
        <w:jc w:val="left"/>
        <w:rPr>
          <w:rFonts w:ascii="GHEA Grapalat" w:hAnsi="GHEA Grapalat" w:cs="Sylfaen"/>
          <w:lang w:val="hy-AM"/>
        </w:rPr>
      </w:pPr>
      <w:r w:rsidRPr="00CA297F">
        <w:rPr>
          <w:rFonts w:ascii="GHEA Grapalat" w:hAnsi="GHEA Grapalat" w:cs="Sylfaen"/>
          <w:lang w:val="hy-AM"/>
        </w:rPr>
        <w:tab/>
      </w:r>
    </w:p>
    <w:p w:rsidR="00EF051C" w:rsidRPr="00CA297F" w:rsidRDefault="00EF051C" w:rsidP="00EF051C">
      <w:pPr>
        <w:rPr>
          <w:rFonts w:ascii="GHEA Grapalat" w:hAnsi="GHEA Grapalat" w:cs="Times New Roman"/>
          <w:spacing w:val="-4"/>
          <w:lang w:val="hy-AM"/>
        </w:rPr>
      </w:pPr>
      <w:r w:rsidRPr="00CA297F">
        <w:rPr>
          <w:rFonts w:ascii="GHEA Grapalat" w:hAnsi="GHEA Grapalat"/>
          <w:lang w:val="hy-AM"/>
        </w:rPr>
        <w:t xml:space="preserve">             2019 </w:t>
      </w:r>
      <w:r w:rsidRPr="00CA297F">
        <w:rPr>
          <w:rFonts w:ascii="GHEA Grapalat" w:hAnsi="GHEA Grapalat" w:cs="Sylfaen"/>
          <w:lang w:val="hy-AM"/>
        </w:rPr>
        <w:t>թ</w:t>
      </w:r>
      <w:r w:rsidRPr="00CA297F">
        <w:rPr>
          <w:rFonts w:ascii="GHEA Grapalat" w:hAnsi="GHEA Grapalat" w:cs="Arial Armenian"/>
          <w:lang w:val="hy-AM"/>
        </w:rPr>
        <w:t xml:space="preserve">. </w:t>
      </w:r>
      <w:r w:rsidRPr="00CA297F">
        <w:rPr>
          <w:rFonts w:ascii="GHEA Grapalat" w:hAnsi="GHEA Grapalat" w:cs="Sylfaen"/>
          <w:spacing w:val="-4"/>
          <w:lang w:val="hy-AM"/>
        </w:rPr>
        <w:t>սեպտեմբերի</w:t>
      </w:r>
    </w:p>
    <w:p w:rsidR="00EF051C" w:rsidRPr="00CA297F" w:rsidRDefault="00EF051C" w:rsidP="00EF051C">
      <w:pPr>
        <w:pStyle w:val="norm"/>
        <w:rPr>
          <w:rFonts w:ascii="GHEA Grapalat" w:hAnsi="GHEA Grapalat" w:cs="Arial"/>
          <w:szCs w:val="22"/>
          <w:lang w:val="hy-AM"/>
        </w:rPr>
      </w:pPr>
      <w:r w:rsidRPr="00CA297F">
        <w:rPr>
          <w:rFonts w:ascii="GHEA Grapalat" w:hAnsi="GHEA Grapalat"/>
          <w:szCs w:val="22"/>
          <w:lang w:val="hy-AM"/>
        </w:rPr>
        <w:t xml:space="preserve">            </w:t>
      </w:r>
      <w:proofErr w:type="spellStart"/>
      <w:r w:rsidRPr="00CA297F">
        <w:rPr>
          <w:rFonts w:ascii="GHEA Grapalat" w:hAnsi="GHEA Grapalat" w:cs="Sylfaen"/>
          <w:szCs w:val="22"/>
          <w:lang w:val="hy-AM"/>
        </w:rPr>
        <w:t>Երևան</w:t>
      </w:r>
      <w:proofErr w:type="spellEnd"/>
    </w:p>
    <w:p w:rsidR="009946F8" w:rsidRDefault="009946F8" w:rsidP="008976C8">
      <w:pPr>
        <w:pStyle w:val="mechtex"/>
        <w:ind w:left="1134" w:right="1138"/>
        <w:rPr>
          <w:rFonts w:ascii="GHEA Grapalat" w:hAnsi="GHEA Grapalat" w:cs="Sylfaen"/>
          <w:color w:val="000000"/>
          <w:spacing w:val="10"/>
          <w:lang w:val="af-ZA"/>
        </w:rPr>
      </w:pPr>
    </w:p>
    <w:p w:rsidR="009946F8" w:rsidRDefault="009946F8" w:rsidP="008976C8">
      <w:pPr>
        <w:pStyle w:val="mechtex"/>
        <w:ind w:left="1134" w:right="1138"/>
        <w:rPr>
          <w:rFonts w:ascii="GHEA Grapalat" w:hAnsi="GHEA Grapalat" w:cs="Sylfaen"/>
          <w:color w:val="000000"/>
          <w:spacing w:val="10"/>
          <w:lang w:val="af-ZA"/>
        </w:rPr>
      </w:pPr>
    </w:p>
    <w:p w:rsidR="009946F8" w:rsidRDefault="009946F8" w:rsidP="008976C8">
      <w:pPr>
        <w:pStyle w:val="mechtex"/>
        <w:ind w:left="1134" w:right="1138"/>
        <w:rPr>
          <w:rFonts w:ascii="GHEA Grapalat" w:hAnsi="GHEA Grapalat" w:cs="Sylfaen"/>
          <w:color w:val="000000"/>
          <w:spacing w:val="10"/>
          <w:lang w:val="af-ZA"/>
        </w:rPr>
      </w:pPr>
    </w:p>
    <w:p w:rsidR="009946F8" w:rsidRDefault="009946F8" w:rsidP="008976C8">
      <w:pPr>
        <w:pStyle w:val="mechtex"/>
        <w:ind w:left="1134" w:right="1138"/>
        <w:rPr>
          <w:rFonts w:ascii="GHEA Grapalat" w:hAnsi="GHEA Grapalat" w:cs="Sylfaen"/>
          <w:color w:val="000000"/>
          <w:spacing w:val="10"/>
          <w:lang w:val="af-ZA"/>
        </w:rPr>
      </w:pPr>
    </w:p>
    <w:p w:rsidR="009946F8" w:rsidRDefault="009946F8" w:rsidP="008976C8">
      <w:pPr>
        <w:pStyle w:val="mechtex"/>
        <w:ind w:left="1134" w:right="1138"/>
        <w:rPr>
          <w:rFonts w:ascii="GHEA Grapalat" w:hAnsi="GHEA Grapalat" w:cs="Sylfaen"/>
          <w:color w:val="000000"/>
          <w:spacing w:val="10"/>
          <w:lang w:val="af-ZA"/>
        </w:rPr>
      </w:pPr>
    </w:p>
    <w:p w:rsidR="008976C8" w:rsidRDefault="008976C8" w:rsidP="008976C8">
      <w:pPr>
        <w:pStyle w:val="mechtex"/>
        <w:ind w:left="1134" w:right="1138"/>
        <w:rPr>
          <w:rFonts w:ascii="GHEA Grapalat" w:hAnsi="GHEA Grapalat" w:cs="Arial"/>
          <w:lang w:val="hy-AM"/>
        </w:rPr>
      </w:pPr>
      <w:r w:rsidRPr="00CA297F">
        <w:rPr>
          <w:rFonts w:ascii="GHEA Grapalat" w:hAnsi="GHEA Grapalat" w:cs="Sylfaen"/>
          <w:color w:val="000000"/>
          <w:spacing w:val="10"/>
          <w:lang w:val="af-ZA"/>
        </w:rPr>
        <w:t>«</w:t>
      </w:r>
      <w:r w:rsidRPr="009946F8">
        <w:rPr>
          <w:rFonts w:ascii="GHEA Grapalat" w:hAnsi="GHEA Grapalat" w:cs="Sylfaen"/>
          <w:color w:val="000000"/>
          <w:spacing w:val="10"/>
          <w:lang w:val="af-ZA"/>
        </w:rPr>
        <w:t xml:space="preserve">ՀԱՅԱՍՏԱՆԻ ՀԱՆՐԱՊԵՏՈՒԹՅԱՆ </w:t>
      </w:r>
      <w:r w:rsidRPr="009946F8">
        <w:rPr>
          <w:rFonts w:ascii="GHEA Grapalat" w:hAnsi="GHEA Grapalat" w:cs="Sylfaen"/>
          <w:color w:val="000000"/>
          <w:spacing w:val="10"/>
          <w:lang w:val="hy-AM"/>
        </w:rPr>
        <w:t>ՔԱՂԱՔԱՑԻԱԿԱՆ</w:t>
      </w:r>
      <w:r w:rsidRPr="009946F8">
        <w:rPr>
          <w:rFonts w:ascii="GHEA Grapalat" w:hAnsi="GHEA Grapalat" w:cs="Sylfaen"/>
          <w:color w:val="000000"/>
          <w:spacing w:val="10"/>
          <w:lang w:val="af-ZA"/>
        </w:rPr>
        <w:t xml:space="preserve"> ԴԱՏԱ</w:t>
      </w:r>
      <w:r w:rsidRPr="009946F8">
        <w:rPr>
          <w:rFonts w:ascii="GHEA Grapalat" w:hAnsi="GHEA Grapalat" w:cs="Sylfaen"/>
          <w:color w:val="000000"/>
          <w:spacing w:val="10"/>
          <w:lang w:val="af-ZA"/>
        </w:rPr>
        <w:softHyphen/>
        <w:t>ՎԱ</w:t>
      </w:r>
      <w:r w:rsidRPr="009946F8">
        <w:rPr>
          <w:rFonts w:ascii="GHEA Grapalat" w:hAnsi="GHEA Grapalat" w:cs="Sylfaen"/>
          <w:color w:val="000000"/>
          <w:spacing w:val="10"/>
          <w:lang w:val="af-ZA"/>
        </w:rPr>
        <w:softHyphen/>
        <w:t>ՐՈՒԹՅԱՆ</w:t>
      </w:r>
      <w:r w:rsidRPr="009946F8">
        <w:rPr>
          <w:rFonts w:ascii="GHEA Grapalat" w:hAnsi="GHEA Grapalat" w:cs="Sylfaen"/>
          <w:color w:val="000000"/>
          <w:spacing w:val="10"/>
          <w:lang w:val="hy-AM"/>
        </w:rPr>
        <w:t xml:space="preserve"> </w:t>
      </w:r>
      <w:r w:rsidRPr="009946F8">
        <w:rPr>
          <w:rFonts w:ascii="GHEA Grapalat" w:hAnsi="GHEA Grapalat" w:cs="Sylfaen"/>
          <w:color w:val="000000"/>
          <w:spacing w:val="10"/>
          <w:lang w:val="af-ZA"/>
        </w:rPr>
        <w:t xml:space="preserve"> ՕՐԵՆՍԳՐՔՈՒՄ</w:t>
      </w:r>
      <w:r w:rsidRPr="009946F8">
        <w:rPr>
          <w:rFonts w:ascii="GHEA Grapalat" w:hAnsi="GHEA Grapalat" w:cs="Sylfaen"/>
          <w:color w:val="000000"/>
          <w:spacing w:val="10"/>
          <w:lang w:val="hy-AM"/>
        </w:rPr>
        <w:t xml:space="preserve"> </w:t>
      </w:r>
      <w:r w:rsidRPr="009946F8">
        <w:rPr>
          <w:rFonts w:ascii="GHEA Grapalat" w:hAnsi="GHEA Grapalat" w:cs="Sylfaen"/>
          <w:color w:val="000000"/>
          <w:spacing w:val="10"/>
          <w:lang w:val="af-ZA"/>
        </w:rPr>
        <w:t xml:space="preserve"> </w:t>
      </w:r>
      <w:r w:rsidRPr="009946F8">
        <w:rPr>
          <w:rFonts w:ascii="GHEA Grapalat" w:hAnsi="GHEA Grapalat" w:cs="Sylfaen"/>
          <w:color w:val="000000"/>
          <w:spacing w:val="10"/>
          <w:lang w:val="hy-AM"/>
        </w:rPr>
        <w:t xml:space="preserve"> ԼՐԱՑՈՒՄ</w:t>
      </w:r>
      <w:r w:rsidRPr="009946F8">
        <w:rPr>
          <w:rFonts w:ascii="GHEA Grapalat" w:hAnsi="GHEA Grapalat" w:cs="Sylfaen"/>
          <w:color w:val="000000"/>
          <w:spacing w:val="10"/>
          <w:lang w:val="af-ZA"/>
        </w:rPr>
        <w:t>ՆԵՐ</w:t>
      </w:r>
      <w:r w:rsidRPr="009946F8">
        <w:rPr>
          <w:rFonts w:ascii="GHEA Grapalat" w:hAnsi="GHEA Grapalat" w:cs="Sylfaen"/>
          <w:color w:val="000000"/>
          <w:spacing w:val="10"/>
          <w:lang w:val="hy-AM"/>
        </w:rPr>
        <w:t xml:space="preserve"> </w:t>
      </w:r>
      <w:r w:rsidRPr="009946F8">
        <w:rPr>
          <w:rFonts w:ascii="GHEA Grapalat" w:hAnsi="GHEA Grapalat" w:cs="Sylfaen"/>
          <w:color w:val="000000"/>
          <w:spacing w:val="10"/>
          <w:lang w:val="af-ZA"/>
        </w:rPr>
        <w:t xml:space="preserve"> ԿԱՏԱՐԵԼՈՒ ՄԱ</w:t>
      </w:r>
      <w:r w:rsidRPr="009946F8">
        <w:rPr>
          <w:rFonts w:ascii="GHEA Grapalat" w:hAnsi="GHEA Grapalat" w:cs="Sylfaen"/>
          <w:color w:val="000000"/>
          <w:spacing w:val="10"/>
          <w:lang w:val="af-ZA"/>
        </w:rPr>
        <w:softHyphen/>
        <w:t xml:space="preserve">ՍԻՆ» </w:t>
      </w:r>
      <w:r w:rsidRPr="009946F8">
        <w:rPr>
          <w:rFonts w:ascii="GHEA Grapalat" w:hAnsi="GHEA Grapalat" w:cs="Arial"/>
          <w:spacing w:val="-4"/>
          <w:lang w:val="hy-AM"/>
        </w:rPr>
        <w:t>ՀԱՅԱՍՏԱՆԻ</w:t>
      </w:r>
      <w:r w:rsidRPr="009946F8">
        <w:rPr>
          <w:rFonts w:ascii="GHEA Grapalat" w:hAnsi="GHEA Grapalat" w:cs="Arial Armenian"/>
          <w:spacing w:val="-4"/>
          <w:lang w:val="hy-AM"/>
        </w:rPr>
        <w:t xml:space="preserve"> </w:t>
      </w:r>
      <w:r w:rsidRPr="009946F8">
        <w:rPr>
          <w:rFonts w:ascii="GHEA Grapalat" w:hAnsi="GHEA Grapalat" w:cs="Arial"/>
          <w:spacing w:val="-4"/>
          <w:lang w:val="hy-AM"/>
        </w:rPr>
        <w:t>ՀԱՆ</w:t>
      </w:r>
      <w:r w:rsidRPr="009946F8">
        <w:rPr>
          <w:rFonts w:ascii="GHEA Grapalat" w:hAnsi="GHEA Grapalat" w:cs="Arial"/>
          <w:spacing w:val="-4"/>
          <w:lang w:val="hy-AM"/>
        </w:rPr>
        <w:softHyphen/>
        <w:t>ՐԱՊԵՏՈՒԹՅԱՆ</w:t>
      </w:r>
      <w:r w:rsidRPr="009946F8">
        <w:rPr>
          <w:rFonts w:ascii="GHEA Grapalat" w:hAnsi="GHEA Grapalat" w:cs="Arial Armenian"/>
          <w:lang w:val="hy-AM"/>
        </w:rPr>
        <w:t xml:space="preserve"> </w:t>
      </w:r>
      <w:r w:rsidRPr="009946F8">
        <w:rPr>
          <w:rFonts w:ascii="GHEA Grapalat" w:hAnsi="GHEA Grapalat" w:cs="Arial"/>
          <w:lang w:val="hy-AM"/>
        </w:rPr>
        <w:t>ՕՐԵՆՔԻ</w:t>
      </w:r>
      <w:r w:rsidRPr="009946F8">
        <w:rPr>
          <w:rFonts w:ascii="GHEA Grapalat" w:hAnsi="GHEA Grapalat" w:cs="Arial Armenian"/>
          <w:lang w:val="hy-AM"/>
        </w:rPr>
        <w:t xml:space="preserve"> </w:t>
      </w:r>
      <w:r w:rsidRPr="009946F8">
        <w:rPr>
          <w:rFonts w:ascii="GHEA Grapalat" w:hAnsi="GHEA Grapalat" w:cs="Arial"/>
          <w:lang w:val="hy-AM"/>
        </w:rPr>
        <w:t>ՆԱԽԱԳԾԻ</w:t>
      </w:r>
      <w:r w:rsidRPr="009946F8">
        <w:rPr>
          <w:rFonts w:ascii="GHEA Grapalat" w:hAnsi="GHEA Grapalat" w:cs="Arial Armenian"/>
          <w:lang w:val="hy-AM"/>
        </w:rPr>
        <w:t xml:space="preserve"> </w:t>
      </w:r>
      <w:r w:rsidR="00E961D6" w:rsidRPr="009946F8">
        <w:rPr>
          <w:rFonts w:ascii="GHEA Grapalat" w:hAnsi="GHEA Grapalat" w:cs="Arial Armenian"/>
          <w:lang w:val="hy-AM"/>
        </w:rPr>
        <w:t>(</w:t>
      </w:r>
      <w:r w:rsidR="00E961D6" w:rsidRPr="009946F8">
        <w:rPr>
          <w:rFonts w:ascii="GHEA Grapalat" w:hAnsi="GHEA Grapalat" w:cs="Arial"/>
          <w:i/>
          <w:iCs/>
          <w:lang w:val="hy-AM"/>
        </w:rPr>
        <w:t>Խ</w:t>
      </w:r>
      <w:r w:rsidR="00E961D6" w:rsidRPr="009946F8">
        <w:rPr>
          <w:rFonts w:ascii="GHEA Grapalat" w:hAnsi="GHEA Grapalat"/>
          <w:i/>
          <w:iCs/>
          <w:lang w:val="hy-AM"/>
        </w:rPr>
        <w:t>-267-02.09.2019-</w:t>
      </w:r>
      <w:r w:rsidR="00E961D6" w:rsidRPr="009946F8">
        <w:rPr>
          <w:rFonts w:ascii="GHEA Grapalat" w:hAnsi="GHEA Grapalat" w:cs="Arial"/>
          <w:i/>
          <w:iCs/>
          <w:lang w:val="hy-AM"/>
        </w:rPr>
        <w:t>ՊԻ</w:t>
      </w:r>
      <w:r w:rsidR="00E961D6" w:rsidRPr="009946F8">
        <w:rPr>
          <w:rFonts w:ascii="GHEA Grapalat" w:hAnsi="GHEA Grapalat"/>
          <w:i/>
          <w:iCs/>
          <w:lang w:val="hy-AM"/>
        </w:rPr>
        <w:t>-011/0</w:t>
      </w:r>
      <w:r w:rsidR="00E961D6" w:rsidRPr="009946F8">
        <w:rPr>
          <w:rFonts w:ascii="GHEA Grapalat" w:hAnsi="GHEA Grapalat"/>
          <w:lang w:val="hy-AM"/>
        </w:rPr>
        <w:t xml:space="preserve">) </w:t>
      </w:r>
      <w:r w:rsidRPr="009946F8">
        <w:rPr>
          <w:rFonts w:ascii="GHEA Grapalat" w:hAnsi="GHEA Grapalat" w:cs="Arial"/>
          <w:spacing w:val="-6"/>
          <w:lang w:val="hy-AM"/>
        </w:rPr>
        <w:t>ՎԵ</w:t>
      </w:r>
      <w:r w:rsidRPr="009946F8">
        <w:rPr>
          <w:rFonts w:ascii="GHEA Grapalat" w:hAnsi="GHEA Grapalat" w:cs="Arial Armenian"/>
          <w:spacing w:val="-6"/>
          <w:lang w:val="hy-AM"/>
        </w:rPr>
        <w:softHyphen/>
      </w:r>
      <w:r w:rsidRPr="009946F8">
        <w:rPr>
          <w:rFonts w:ascii="GHEA Grapalat" w:hAnsi="GHEA Grapalat" w:cs="Arial"/>
          <w:spacing w:val="-6"/>
          <w:lang w:val="hy-AM"/>
        </w:rPr>
        <w:t>ՐԱ</w:t>
      </w:r>
      <w:r w:rsidRPr="009946F8">
        <w:rPr>
          <w:rFonts w:ascii="GHEA Grapalat" w:hAnsi="GHEA Grapalat" w:cs="Arial Armenian"/>
          <w:spacing w:val="-6"/>
          <w:lang w:val="hy-AM"/>
        </w:rPr>
        <w:softHyphen/>
      </w:r>
      <w:r w:rsidRPr="009946F8">
        <w:rPr>
          <w:rFonts w:ascii="GHEA Grapalat" w:hAnsi="GHEA Grapalat" w:cs="Arial"/>
          <w:spacing w:val="-6"/>
          <w:lang w:val="hy-AM"/>
        </w:rPr>
        <w:t>ԲԵՐՅԱԼ</w:t>
      </w:r>
      <w:r w:rsidRPr="009946F8">
        <w:rPr>
          <w:rFonts w:ascii="GHEA Grapalat" w:hAnsi="GHEA Grapalat" w:cs="Arial Armenian"/>
          <w:spacing w:val="-6"/>
          <w:lang w:val="hy-AM"/>
        </w:rPr>
        <w:t xml:space="preserve"> </w:t>
      </w:r>
      <w:r w:rsidRPr="009946F8">
        <w:rPr>
          <w:rFonts w:ascii="GHEA Grapalat" w:hAnsi="GHEA Grapalat" w:cs="Arial"/>
          <w:spacing w:val="-6"/>
          <w:lang w:val="hy-AM"/>
        </w:rPr>
        <w:t>ՀԱՅԱՍՏԱ</w:t>
      </w:r>
      <w:r w:rsidRPr="009946F8">
        <w:rPr>
          <w:rFonts w:ascii="GHEA Grapalat" w:hAnsi="GHEA Grapalat" w:cs="Arial Armenian"/>
          <w:spacing w:val="-6"/>
          <w:lang w:val="hy-AM"/>
        </w:rPr>
        <w:softHyphen/>
      </w:r>
      <w:r w:rsidRPr="009946F8">
        <w:rPr>
          <w:rFonts w:ascii="GHEA Grapalat" w:hAnsi="GHEA Grapalat" w:cs="Arial"/>
          <w:spacing w:val="-6"/>
          <w:lang w:val="hy-AM"/>
        </w:rPr>
        <w:t>ՆԻ</w:t>
      </w:r>
      <w:r w:rsidRPr="009946F8">
        <w:rPr>
          <w:rFonts w:ascii="GHEA Grapalat" w:hAnsi="GHEA Grapalat" w:cs="Arial Armenian"/>
          <w:spacing w:val="-6"/>
          <w:lang w:val="hy-AM"/>
        </w:rPr>
        <w:t xml:space="preserve"> </w:t>
      </w:r>
      <w:r w:rsidRPr="009946F8">
        <w:rPr>
          <w:rFonts w:ascii="GHEA Grapalat" w:hAnsi="GHEA Grapalat" w:cs="Arial"/>
          <w:spacing w:val="-6"/>
          <w:lang w:val="hy-AM"/>
        </w:rPr>
        <w:t>ՀԱՆ</w:t>
      </w:r>
      <w:r w:rsidRPr="009946F8">
        <w:rPr>
          <w:rFonts w:ascii="GHEA Grapalat" w:hAnsi="GHEA Grapalat" w:cs="Arial Armenian"/>
          <w:spacing w:val="-6"/>
          <w:lang w:val="hy-AM"/>
        </w:rPr>
        <w:softHyphen/>
      </w:r>
      <w:r w:rsidRPr="009946F8">
        <w:rPr>
          <w:rFonts w:ascii="GHEA Grapalat" w:hAnsi="GHEA Grapalat" w:cs="Arial Armenian"/>
          <w:spacing w:val="-6"/>
          <w:lang w:val="hy-AM"/>
        </w:rPr>
        <w:softHyphen/>
      </w:r>
      <w:r w:rsidRPr="009946F8">
        <w:rPr>
          <w:rFonts w:ascii="GHEA Grapalat" w:hAnsi="GHEA Grapalat" w:cs="Arial"/>
          <w:spacing w:val="-6"/>
          <w:lang w:val="hy-AM"/>
        </w:rPr>
        <w:t>ՐԱ</w:t>
      </w:r>
      <w:r w:rsidRPr="009946F8">
        <w:rPr>
          <w:rFonts w:ascii="GHEA Grapalat" w:hAnsi="GHEA Grapalat" w:cs="Arial Armenian"/>
          <w:spacing w:val="-6"/>
          <w:lang w:val="hy-AM"/>
        </w:rPr>
        <w:softHyphen/>
      </w:r>
      <w:r w:rsidRPr="009946F8">
        <w:rPr>
          <w:rFonts w:ascii="GHEA Grapalat" w:hAnsi="GHEA Grapalat" w:cs="Arial Armenian"/>
          <w:spacing w:val="-6"/>
          <w:lang w:val="hy-AM"/>
        </w:rPr>
        <w:softHyphen/>
      </w:r>
      <w:r w:rsidRPr="009946F8">
        <w:rPr>
          <w:rFonts w:ascii="GHEA Grapalat" w:hAnsi="GHEA Grapalat" w:cs="Arial Armenian"/>
          <w:spacing w:val="-6"/>
          <w:lang w:val="hy-AM"/>
        </w:rPr>
        <w:softHyphen/>
      </w:r>
      <w:r w:rsidRPr="009946F8">
        <w:rPr>
          <w:rFonts w:ascii="GHEA Grapalat" w:hAnsi="GHEA Grapalat" w:cs="Arial Armenian"/>
          <w:spacing w:val="-6"/>
          <w:lang w:val="hy-AM"/>
        </w:rPr>
        <w:softHyphen/>
      </w:r>
      <w:r w:rsidRPr="009946F8">
        <w:rPr>
          <w:rFonts w:ascii="GHEA Grapalat" w:hAnsi="GHEA Grapalat" w:cs="Arial"/>
          <w:spacing w:val="-6"/>
          <w:lang w:val="hy-AM"/>
        </w:rPr>
        <w:t>ՊԵ</w:t>
      </w:r>
      <w:r w:rsidRPr="009946F8">
        <w:rPr>
          <w:rFonts w:ascii="GHEA Grapalat" w:hAnsi="GHEA Grapalat" w:cs="Arial Armenian"/>
          <w:spacing w:val="-6"/>
          <w:lang w:val="hy-AM"/>
        </w:rPr>
        <w:softHyphen/>
      </w:r>
      <w:r w:rsidR="00E961D6">
        <w:rPr>
          <w:rFonts w:ascii="GHEA Grapalat" w:hAnsi="GHEA Grapalat" w:cs="Arial Armenian"/>
          <w:spacing w:val="-6"/>
          <w:lang w:val="hy-AM"/>
        </w:rPr>
        <w:softHyphen/>
      </w:r>
      <w:r w:rsidRPr="009946F8">
        <w:rPr>
          <w:rFonts w:ascii="GHEA Grapalat" w:hAnsi="GHEA Grapalat" w:cs="Arial"/>
          <w:spacing w:val="-6"/>
          <w:lang w:val="hy-AM"/>
        </w:rPr>
        <w:t>ՏՈՒ</w:t>
      </w:r>
      <w:r w:rsidRPr="009946F8">
        <w:rPr>
          <w:rFonts w:ascii="GHEA Grapalat" w:hAnsi="GHEA Grapalat" w:cs="Arial Armenian"/>
          <w:spacing w:val="-6"/>
          <w:lang w:val="hy-AM"/>
        </w:rPr>
        <w:softHyphen/>
      </w:r>
      <w:r w:rsidRPr="009946F8">
        <w:rPr>
          <w:rFonts w:ascii="GHEA Grapalat" w:hAnsi="GHEA Grapalat" w:cs="Arial"/>
          <w:spacing w:val="-6"/>
          <w:lang w:val="hy-AM"/>
        </w:rPr>
        <w:t xml:space="preserve">ԹՅԱՆ </w:t>
      </w:r>
      <w:r w:rsidRPr="009946F8">
        <w:rPr>
          <w:rFonts w:ascii="GHEA Grapalat" w:hAnsi="GHEA Grapalat" w:cs="Arial Armenian"/>
          <w:spacing w:val="-6"/>
          <w:lang w:val="hy-AM"/>
        </w:rPr>
        <w:t xml:space="preserve"> </w:t>
      </w:r>
      <w:r w:rsidRPr="009946F8">
        <w:rPr>
          <w:rFonts w:ascii="GHEA Grapalat" w:hAnsi="GHEA Grapalat" w:cs="Arial"/>
          <w:spacing w:val="-6"/>
          <w:lang w:val="hy-AM"/>
        </w:rPr>
        <w:t>ԿԱ</w:t>
      </w:r>
      <w:r w:rsidRPr="009946F8">
        <w:rPr>
          <w:rFonts w:ascii="GHEA Grapalat" w:hAnsi="GHEA Grapalat" w:cs="Arial Armenian"/>
          <w:spacing w:val="-6"/>
          <w:lang w:val="hy-AM"/>
        </w:rPr>
        <w:softHyphen/>
      </w:r>
      <w:r w:rsidRPr="009946F8">
        <w:rPr>
          <w:rFonts w:ascii="GHEA Grapalat" w:hAnsi="GHEA Grapalat" w:cs="Arial"/>
          <w:spacing w:val="-6"/>
          <w:lang w:val="hy-AM"/>
        </w:rPr>
        <w:t>ՌԱ</w:t>
      </w:r>
      <w:r w:rsidRPr="009946F8">
        <w:rPr>
          <w:rFonts w:ascii="GHEA Grapalat" w:hAnsi="GHEA Grapalat" w:cs="Arial Armenian"/>
          <w:spacing w:val="-6"/>
          <w:lang w:val="hy-AM"/>
        </w:rPr>
        <w:softHyphen/>
      </w:r>
      <w:r w:rsidRPr="009946F8">
        <w:rPr>
          <w:rFonts w:ascii="GHEA Grapalat" w:hAnsi="GHEA Grapalat" w:cs="Arial"/>
          <w:spacing w:val="-6"/>
          <w:lang w:val="hy-AM"/>
        </w:rPr>
        <w:t>ՎԱՐՈՒ</w:t>
      </w:r>
      <w:r w:rsidRPr="009946F8">
        <w:rPr>
          <w:rFonts w:ascii="GHEA Grapalat" w:hAnsi="GHEA Grapalat" w:cs="Arial Armenian"/>
          <w:spacing w:val="-6"/>
          <w:lang w:val="hy-AM"/>
        </w:rPr>
        <w:softHyphen/>
      </w:r>
      <w:r w:rsidRPr="009946F8">
        <w:rPr>
          <w:rFonts w:ascii="GHEA Grapalat" w:hAnsi="GHEA Grapalat" w:cs="Arial"/>
          <w:spacing w:val="-6"/>
          <w:lang w:val="hy-AM"/>
        </w:rPr>
        <w:t>ԹՅԱՆ</w:t>
      </w:r>
      <w:r w:rsidRPr="009946F8">
        <w:rPr>
          <w:rFonts w:ascii="GHEA Grapalat" w:hAnsi="GHEA Grapalat" w:cs="Arial Armenian"/>
          <w:lang w:val="hy-AM"/>
        </w:rPr>
        <w:t xml:space="preserve"> </w:t>
      </w:r>
      <w:r w:rsidR="009946F8" w:rsidRPr="009946F8">
        <w:rPr>
          <w:rFonts w:ascii="GHEA Grapalat" w:hAnsi="GHEA Grapalat" w:cs="Arial"/>
          <w:lang w:val="hy-AM"/>
        </w:rPr>
        <w:t>ԱՌԱՋԱՐԿՈՒԹՅՈՒՆ</w:t>
      </w:r>
      <w:r w:rsidRPr="009946F8">
        <w:rPr>
          <w:rFonts w:ascii="GHEA Grapalat" w:hAnsi="GHEA Grapalat" w:cs="Arial"/>
          <w:lang w:val="hy-AM"/>
        </w:rPr>
        <w:t>Ը</w:t>
      </w:r>
    </w:p>
    <w:p w:rsidR="009946F8" w:rsidRDefault="009946F8" w:rsidP="008976C8">
      <w:pPr>
        <w:pStyle w:val="mechtex"/>
        <w:ind w:left="1134" w:right="1138"/>
        <w:rPr>
          <w:rFonts w:ascii="GHEA Grapalat" w:hAnsi="GHEA Grapalat" w:cs="Arial"/>
          <w:lang w:val="hy-AM"/>
        </w:rPr>
      </w:pPr>
    </w:p>
    <w:p w:rsidR="009946F8" w:rsidRDefault="009946F8" w:rsidP="008976C8">
      <w:pPr>
        <w:pStyle w:val="mechtex"/>
        <w:ind w:left="1134" w:right="1138"/>
        <w:rPr>
          <w:rFonts w:ascii="GHEA Grapalat" w:hAnsi="GHEA Grapalat" w:cs="Arial"/>
          <w:lang w:val="hy-AM"/>
        </w:rPr>
      </w:pPr>
    </w:p>
    <w:p w:rsidR="008976C8" w:rsidRDefault="008976C8" w:rsidP="008976C8">
      <w:pPr>
        <w:pStyle w:val="mechtex"/>
        <w:ind w:left="1134" w:right="1138"/>
        <w:rPr>
          <w:rFonts w:ascii="GHEA Grapalat" w:hAnsi="GHEA Grapalat" w:cs="Arial"/>
          <w:lang w:val="hy-AM"/>
        </w:rPr>
      </w:pPr>
    </w:p>
    <w:p w:rsidR="00E961D6" w:rsidRPr="00912E52" w:rsidRDefault="009946F8" w:rsidP="00E961D6">
      <w:pPr>
        <w:spacing w:after="0" w:line="384" w:lineRule="auto"/>
        <w:jc w:val="both"/>
        <w:rPr>
          <w:rFonts w:ascii="GHEA Grapalat" w:eastAsia="Times New Roman" w:hAnsi="GHEA Grapalat"/>
          <w:color w:val="000000"/>
          <w:lang w:val="hy-AM" w:eastAsia="ru-RU"/>
        </w:rPr>
      </w:pPr>
      <w:r>
        <w:rPr>
          <w:rFonts w:ascii="GHEA Grapalat" w:hAnsi="GHEA Grapalat" w:cs="Arial"/>
          <w:lang w:val="hy-AM"/>
        </w:rPr>
        <w:tab/>
      </w:r>
      <w:r w:rsidR="00E961D6" w:rsidRPr="007A2891">
        <w:rPr>
          <w:rFonts w:ascii="GHEA Grapalat" w:hAnsi="GHEA Grapalat" w:cs="Sylfaen"/>
          <w:lang w:val="hy-AM"/>
        </w:rPr>
        <w:t>Հայաստանի Հանրապետության կառավա</w:t>
      </w:r>
      <w:r w:rsidR="00E961D6">
        <w:rPr>
          <w:rFonts w:ascii="GHEA Grapalat" w:hAnsi="GHEA Grapalat" w:cs="Sylfaen"/>
          <w:lang w:val="hy-AM"/>
        </w:rPr>
        <w:softHyphen/>
      </w:r>
      <w:r w:rsidR="00E961D6" w:rsidRPr="007A2891">
        <w:rPr>
          <w:rFonts w:ascii="GHEA Grapalat" w:hAnsi="GHEA Grapalat" w:cs="Sylfaen"/>
          <w:lang w:val="hy-AM"/>
        </w:rPr>
        <w:t xml:space="preserve">րությունը </w:t>
      </w:r>
      <w:r w:rsidR="00E961D6" w:rsidRPr="007A2891">
        <w:rPr>
          <w:rFonts w:ascii="GHEA Grapalat" w:eastAsia="Times New Roman" w:hAnsi="GHEA Grapalat"/>
          <w:color w:val="000000"/>
          <w:lang w:val="hy-AM" w:eastAsia="ru-RU"/>
        </w:rPr>
        <w:t xml:space="preserve">գտնում է, որ </w:t>
      </w:r>
      <w:r w:rsidR="00E961D6" w:rsidRPr="00912E52">
        <w:rPr>
          <w:rFonts w:ascii="GHEA Grapalat" w:hAnsi="GHEA Grapalat" w:cs="Sylfaen"/>
          <w:lang w:val="hy-AM"/>
        </w:rPr>
        <w:t xml:space="preserve">«Հայաստանի Հանրապետության քաղաքացիական դատավարության օրենսգրքում լրացումներ կատարելու մասին» Հայաստանի Հանրապետության օրենքի նախագծով (այսուհետ՝ Նախագիծ) </w:t>
      </w:r>
      <w:r w:rsidR="00E961D6" w:rsidRPr="007A2891">
        <w:rPr>
          <w:rFonts w:ascii="GHEA Grapalat" w:eastAsia="Times New Roman" w:hAnsi="GHEA Grapalat"/>
          <w:color w:val="000000"/>
          <w:lang w:val="hy-AM" w:eastAsia="ru-RU"/>
        </w:rPr>
        <w:t>առա</w:t>
      </w:r>
      <w:r w:rsidR="00E961D6">
        <w:rPr>
          <w:rFonts w:ascii="GHEA Grapalat" w:eastAsia="Times New Roman" w:hAnsi="GHEA Grapalat"/>
          <w:color w:val="000000"/>
          <w:lang w:val="hy-AM" w:eastAsia="ru-RU"/>
        </w:rPr>
        <w:softHyphen/>
      </w:r>
      <w:r w:rsidR="00E961D6" w:rsidRPr="007A2891">
        <w:rPr>
          <w:rFonts w:ascii="GHEA Grapalat" w:eastAsia="Times New Roman" w:hAnsi="GHEA Grapalat"/>
          <w:color w:val="000000"/>
          <w:lang w:val="hy-AM" w:eastAsia="ru-RU"/>
        </w:rPr>
        <w:t xml:space="preserve">ջարկվող </w:t>
      </w:r>
      <w:proofErr w:type="spellStart"/>
      <w:r w:rsidR="00E961D6" w:rsidRPr="007A2891">
        <w:rPr>
          <w:rFonts w:ascii="GHEA Grapalat" w:eastAsia="Times New Roman" w:hAnsi="GHEA Grapalat"/>
          <w:color w:val="000000"/>
          <w:lang w:val="hy-AM" w:eastAsia="ru-RU"/>
        </w:rPr>
        <w:t>կարգավորումները</w:t>
      </w:r>
      <w:proofErr w:type="spellEnd"/>
      <w:r w:rsidR="00E961D6" w:rsidRPr="007A2891">
        <w:rPr>
          <w:rFonts w:ascii="GHEA Grapalat" w:eastAsia="Times New Roman" w:hAnsi="GHEA Grapalat"/>
          <w:color w:val="000000"/>
          <w:lang w:val="hy-AM" w:eastAsia="ru-RU"/>
        </w:rPr>
        <w:t xml:space="preserve"> </w:t>
      </w:r>
      <w:proofErr w:type="spellStart"/>
      <w:r w:rsidR="00E961D6" w:rsidRPr="007A2891">
        <w:rPr>
          <w:rFonts w:ascii="GHEA Grapalat" w:eastAsia="Times New Roman" w:hAnsi="GHEA Grapalat"/>
          <w:color w:val="000000"/>
          <w:lang w:val="hy-AM" w:eastAsia="ru-RU"/>
        </w:rPr>
        <w:t>խնդրահարույց</w:t>
      </w:r>
      <w:proofErr w:type="spellEnd"/>
      <w:r w:rsidR="00E961D6" w:rsidRPr="007A2891">
        <w:rPr>
          <w:rFonts w:ascii="GHEA Grapalat" w:eastAsia="Times New Roman" w:hAnsi="GHEA Grapalat"/>
          <w:color w:val="000000"/>
          <w:lang w:val="hy-AM" w:eastAsia="ru-RU"/>
        </w:rPr>
        <w:t xml:space="preserve"> են և առաջարկում է Նախագծով քննարկվող գործող օրեն</w:t>
      </w:r>
      <w:r w:rsidR="00E961D6">
        <w:rPr>
          <w:rFonts w:ascii="GHEA Grapalat" w:eastAsia="Times New Roman" w:hAnsi="GHEA Grapalat"/>
          <w:color w:val="000000"/>
          <w:lang w:val="hy-AM" w:eastAsia="ru-RU"/>
        </w:rPr>
        <w:t xml:space="preserve">սգրքի հոդվածները թողնել անփոփոխ </w:t>
      </w:r>
      <w:proofErr w:type="spellStart"/>
      <w:r w:rsidR="00E961D6">
        <w:rPr>
          <w:rFonts w:ascii="GHEA Grapalat" w:eastAsia="Times New Roman" w:hAnsi="GHEA Grapalat"/>
          <w:color w:val="000000"/>
          <w:lang w:val="hy-AM" w:eastAsia="ru-RU"/>
        </w:rPr>
        <w:t>ստորև</w:t>
      </w:r>
      <w:proofErr w:type="spellEnd"/>
      <w:r w:rsidR="00E961D6">
        <w:rPr>
          <w:rFonts w:ascii="GHEA Grapalat" w:eastAsia="Times New Roman" w:hAnsi="GHEA Grapalat"/>
          <w:color w:val="000000"/>
          <w:lang w:val="hy-AM" w:eastAsia="ru-RU"/>
        </w:rPr>
        <w:t xml:space="preserve"> ներկայացված հիմնավորմամբ.</w:t>
      </w:r>
    </w:p>
    <w:p w:rsidR="007A2891" w:rsidRPr="00912E52" w:rsidRDefault="009946F8" w:rsidP="007A2891">
      <w:pPr>
        <w:spacing w:after="0" w:line="384" w:lineRule="auto"/>
        <w:ind w:firstLine="720"/>
        <w:jc w:val="both"/>
        <w:rPr>
          <w:rFonts w:ascii="GHEA Grapalat" w:hAnsi="GHEA Grapalat" w:cs="Sylfaen"/>
          <w:lang w:val="hy-AM"/>
        </w:rPr>
      </w:pPr>
      <w:r>
        <w:rPr>
          <w:rFonts w:ascii="GHEA Grapalat" w:hAnsi="GHEA Grapalat" w:cs="Sylfaen"/>
          <w:lang w:val="hy-AM"/>
        </w:rPr>
        <w:t xml:space="preserve">1. </w:t>
      </w:r>
      <w:r w:rsidR="00E961D6">
        <w:rPr>
          <w:rFonts w:ascii="GHEA Grapalat" w:hAnsi="GHEA Grapalat" w:cs="Sylfaen"/>
          <w:lang w:val="hy-AM"/>
        </w:rPr>
        <w:t>Նախագծով</w:t>
      </w:r>
      <w:r w:rsidR="007A2891" w:rsidRPr="00912E52">
        <w:rPr>
          <w:rFonts w:ascii="GHEA Grapalat" w:hAnsi="GHEA Grapalat" w:cs="Sylfaen"/>
          <w:lang w:val="hy-AM"/>
        </w:rPr>
        <w:t xml:space="preserve"> առաջարկվում է Հայաստանի Հանրապետության քաղաքացիական դատավարության օրենսգրքի 61-րդ հոդվածի 2-րդ մասը լրացնել նոր նախադասությամբ, համաձայն որի՝ </w:t>
      </w:r>
      <w:proofErr w:type="spellStart"/>
      <w:r w:rsidR="007A2891" w:rsidRPr="00912E52">
        <w:rPr>
          <w:rFonts w:ascii="GHEA Grapalat" w:hAnsi="GHEA Grapalat" w:cs="Sylfaen"/>
          <w:lang w:val="hy-AM"/>
        </w:rPr>
        <w:t>սնանկության</w:t>
      </w:r>
      <w:proofErr w:type="spellEnd"/>
      <w:r w:rsidR="007A2891" w:rsidRPr="00912E52">
        <w:rPr>
          <w:rFonts w:ascii="GHEA Grapalat" w:hAnsi="GHEA Grapalat" w:cs="Sylfaen"/>
          <w:lang w:val="hy-AM"/>
        </w:rPr>
        <w:t xml:space="preserve"> գործով պարտատերերի պահանջների հաստատման մասին դատարանի օրինական ուժի մեջ մտած որոշմամբ հաստատված պահանջի քննության համար նշանակություն ունեցող փաստերը պարտապանի, պարտատերերի, </w:t>
      </w:r>
      <w:proofErr w:type="spellStart"/>
      <w:r w:rsidR="007A2891" w:rsidRPr="00912E52">
        <w:rPr>
          <w:rFonts w:ascii="GHEA Grapalat" w:hAnsi="GHEA Grapalat" w:cs="Sylfaen"/>
          <w:lang w:val="hy-AM"/>
        </w:rPr>
        <w:t>սնանկության</w:t>
      </w:r>
      <w:proofErr w:type="spellEnd"/>
      <w:r w:rsidR="007A2891" w:rsidRPr="00912E52">
        <w:rPr>
          <w:rFonts w:ascii="GHEA Grapalat" w:hAnsi="GHEA Grapalat" w:cs="Sylfaen"/>
          <w:lang w:val="hy-AM"/>
        </w:rPr>
        <w:t xml:space="preserve"> գործով կառավարչի և/ կամ պահանջի քննությանը մասնակից դարձված այլ անձանց մասնակցությամբ այլ գործեր քննելիս կրկին չեն ապացուցվում: </w:t>
      </w:r>
    </w:p>
    <w:p w:rsidR="007A2891" w:rsidRPr="00912E52" w:rsidRDefault="007A2891" w:rsidP="007A2891">
      <w:pPr>
        <w:spacing w:after="0" w:line="384" w:lineRule="auto"/>
        <w:jc w:val="both"/>
        <w:rPr>
          <w:rFonts w:ascii="GHEA Grapalat" w:hAnsi="GHEA Grapalat" w:cs="Sylfaen"/>
          <w:lang w:val="hy-AM"/>
        </w:rPr>
      </w:pPr>
      <w:r w:rsidRPr="00912E52">
        <w:rPr>
          <w:rFonts w:ascii="GHEA Grapalat" w:hAnsi="GHEA Grapalat" w:cs="Sylfaen"/>
          <w:lang w:val="hy-AM"/>
        </w:rPr>
        <w:tab/>
        <w:t xml:space="preserve">Նախագծով, ըստ էություն, առաջարկվում է </w:t>
      </w:r>
      <w:proofErr w:type="spellStart"/>
      <w:r w:rsidRPr="00912E52">
        <w:rPr>
          <w:rFonts w:ascii="GHEA Grapalat" w:hAnsi="GHEA Grapalat" w:cs="Sylfaen"/>
          <w:lang w:val="hy-AM"/>
        </w:rPr>
        <w:t>նախադատելի</w:t>
      </w:r>
      <w:proofErr w:type="spellEnd"/>
      <w:r w:rsidRPr="00912E52">
        <w:rPr>
          <w:rFonts w:ascii="GHEA Grapalat" w:hAnsi="GHEA Grapalat" w:cs="Sylfaen"/>
          <w:lang w:val="hy-AM"/>
        </w:rPr>
        <w:t xml:space="preserve"> համարել ոչ միայն </w:t>
      </w:r>
      <w:proofErr w:type="spellStart"/>
      <w:r w:rsidRPr="00912E52">
        <w:rPr>
          <w:rFonts w:ascii="GHEA Grapalat" w:hAnsi="GHEA Grapalat" w:cs="Sylfaen"/>
          <w:lang w:val="hy-AM"/>
        </w:rPr>
        <w:t>սնանկության</w:t>
      </w:r>
      <w:proofErr w:type="spellEnd"/>
      <w:r w:rsidRPr="00912E52">
        <w:rPr>
          <w:rFonts w:ascii="GHEA Grapalat" w:hAnsi="GHEA Grapalat" w:cs="Sylfaen"/>
          <w:lang w:val="hy-AM"/>
        </w:rPr>
        <w:t xml:space="preserve"> գործով դատարանի՝ օրինական ուժի մեջ մտած եզրափակիչ դատական ակտը, </w:t>
      </w:r>
      <w:proofErr w:type="spellStart"/>
      <w:r w:rsidRPr="00912E52">
        <w:rPr>
          <w:rFonts w:ascii="GHEA Grapalat" w:hAnsi="GHEA Grapalat" w:cs="Sylfaen"/>
          <w:lang w:val="hy-AM"/>
        </w:rPr>
        <w:t>այլև</w:t>
      </w:r>
      <w:proofErr w:type="spellEnd"/>
      <w:r w:rsidRPr="00912E52">
        <w:rPr>
          <w:rFonts w:ascii="GHEA Grapalat" w:hAnsi="GHEA Grapalat" w:cs="Sylfaen"/>
          <w:lang w:val="hy-AM"/>
        </w:rPr>
        <w:t xml:space="preserve"> </w:t>
      </w:r>
      <w:proofErr w:type="spellStart"/>
      <w:r w:rsidRPr="00912E52">
        <w:rPr>
          <w:rFonts w:ascii="GHEA Grapalat" w:hAnsi="GHEA Grapalat" w:cs="Sylfaen"/>
          <w:lang w:val="hy-AM"/>
        </w:rPr>
        <w:t>սնանկության</w:t>
      </w:r>
      <w:proofErr w:type="spellEnd"/>
      <w:r w:rsidRPr="00912E52">
        <w:rPr>
          <w:rFonts w:ascii="GHEA Grapalat" w:hAnsi="GHEA Grapalat" w:cs="Sylfaen"/>
          <w:lang w:val="hy-AM"/>
        </w:rPr>
        <w:t xml:space="preserve"> գործով պարտատերերի վերջնական ցուցակը հաստատելու, ինչպես նաև այդ ակտը կայացվելուց հետո ներկայացված նոր պահանջները հաստատելու (գրանցելու) կամ մերժելու վերաբերյալ դատական ակտերը՝ այն հիմնավորմամբ, որ այդ ակտերով հաստատված գործի քննության համար նշանակություն ունեցող փաստերը գործող կարգա</w:t>
      </w:r>
      <w:r w:rsidR="009946F8">
        <w:rPr>
          <w:rFonts w:ascii="GHEA Grapalat" w:hAnsi="GHEA Grapalat" w:cs="Sylfaen"/>
          <w:lang w:val="hy-AM"/>
        </w:rPr>
        <w:softHyphen/>
      </w:r>
      <w:r w:rsidRPr="00912E52">
        <w:rPr>
          <w:rFonts w:ascii="GHEA Grapalat" w:hAnsi="GHEA Grapalat" w:cs="Sylfaen"/>
          <w:lang w:val="hy-AM"/>
        </w:rPr>
        <w:t xml:space="preserve">վորմամբ </w:t>
      </w:r>
      <w:proofErr w:type="spellStart"/>
      <w:r w:rsidRPr="00912E52">
        <w:rPr>
          <w:rFonts w:ascii="GHEA Grapalat" w:hAnsi="GHEA Grapalat" w:cs="Sylfaen"/>
          <w:lang w:val="hy-AM"/>
        </w:rPr>
        <w:t>նախադատելի</w:t>
      </w:r>
      <w:proofErr w:type="spellEnd"/>
      <w:r w:rsidRPr="00912E52">
        <w:rPr>
          <w:rFonts w:ascii="GHEA Grapalat" w:hAnsi="GHEA Grapalat" w:cs="Sylfaen"/>
          <w:lang w:val="hy-AM"/>
        </w:rPr>
        <w:t xml:space="preserve"> չեն համարվում, ինչն </w:t>
      </w:r>
      <w:proofErr w:type="spellStart"/>
      <w:r w:rsidRPr="00912E52">
        <w:rPr>
          <w:rFonts w:ascii="GHEA Grapalat" w:hAnsi="GHEA Grapalat" w:cs="Sylfaen"/>
          <w:lang w:val="hy-AM"/>
        </w:rPr>
        <w:t>իրավակիրառ</w:t>
      </w:r>
      <w:proofErr w:type="spellEnd"/>
      <w:r w:rsidRPr="00912E52">
        <w:rPr>
          <w:rFonts w:ascii="GHEA Grapalat" w:hAnsi="GHEA Grapalat" w:cs="Sylfaen"/>
          <w:lang w:val="hy-AM"/>
        </w:rPr>
        <w:t xml:space="preserve"> պրակտիկայում առաջացնում է խնդիրներ՝ անհարկի երկարացնելով դատական ընթացակարգով հարցի լուծումը:</w:t>
      </w:r>
    </w:p>
    <w:p w:rsidR="007A2891" w:rsidRPr="007A2891" w:rsidRDefault="007A2891" w:rsidP="007A2891">
      <w:pPr>
        <w:spacing w:after="0" w:line="384" w:lineRule="auto"/>
        <w:jc w:val="both"/>
        <w:rPr>
          <w:rFonts w:ascii="GHEA Grapalat" w:hAnsi="GHEA Grapalat" w:cs="Sylfaen"/>
          <w:lang w:val="hy-AM"/>
        </w:rPr>
      </w:pPr>
      <w:r w:rsidRPr="00912E52">
        <w:rPr>
          <w:rFonts w:ascii="GHEA Grapalat" w:hAnsi="GHEA Grapalat" w:cs="Sylfaen"/>
          <w:lang w:val="hy-AM"/>
        </w:rPr>
        <w:tab/>
      </w:r>
      <w:r w:rsidRPr="007A2891">
        <w:rPr>
          <w:rFonts w:ascii="GHEA Grapalat" w:hAnsi="GHEA Grapalat" w:cs="Sylfaen"/>
          <w:lang w:val="hy-AM"/>
        </w:rPr>
        <w:t xml:space="preserve">Առաջարկվող կարգավորմանը հարկ ենք համարում անդրադառնալ դատական ակտերի </w:t>
      </w:r>
      <w:proofErr w:type="spellStart"/>
      <w:r w:rsidRPr="007A2891">
        <w:rPr>
          <w:rFonts w:ascii="GHEA Grapalat" w:hAnsi="GHEA Grapalat" w:cs="Sylfaen"/>
          <w:lang w:val="hy-AM"/>
        </w:rPr>
        <w:t>նախադատելիության</w:t>
      </w:r>
      <w:proofErr w:type="spellEnd"/>
      <w:r w:rsidRPr="007A2891">
        <w:rPr>
          <w:rFonts w:ascii="GHEA Grapalat" w:hAnsi="GHEA Grapalat" w:cs="Sylfaen"/>
          <w:lang w:val="hy-AM"/>
        </w:rPr>
        <w:t xml:space="preserve"> ինստիտուտի էության վերլուծության լույսի ներքո:</w:t>
      </w:r>
    </w:p>
    <w:p w:rsidR="007A2891" w:rsidRPr="007A2891" w:rsidRDefault="007A2891" w:rsidP="007A2891">
      <w:pPr>
        <w:pStyle w:val="NormalWeb"/>
        <w:shd w:val="clear" w:color="auto" w:fill="FFFFFF"/>
        <w:spacing w:before="0" w:beforeAutospacing="0" w:after="0" w:afterAutospacing="0" w:line="360" w:lineRule="auto"/>
        <w:ind w:firstLine="313"/>
        <w:jc w:val="both"/>
        <w:rPr>
          <w:rFonts w:ascii="GHEA Grapalat" w:hAnsi="GHEA Grapalat"/>
          <w:color w:val="000000"/>
          <w:sz w:val="22"/>
          <w:szCs w:val="22"/>
          <w:lang w:val="hy-AM"/>
        </w:rPr>
      </w:pPr>
      <w:r w:rsidRPr="007A2891">
        <w:rPr>
          <w:rFonts w:ascii="GHEA Grapalat" w:hAnsi="GHEA Grapalat" w:cs="Sylfaen"/>
          <w:sz w:val="22"/>
          <w:szCs w:val="22"/>
          <w:lang w:val="hy-AM"/>
        </w:rPr>
        <w:lastRenderedPageBreak/>
        <w:tab/>
        <w:t xml:space="preserve">Այսպես, Հայաստանի Հանրապետության քաղաքացիական դատավարության օրենսգրքի 61-րդ հոդվածի 2-րդ մասի համաձայն՝ </w:t>
      </w:r>
      <w:r w:rsidRPr="007A2891">
        <w:rPr>
          <w:rFonts w:ascii="GHEA Grapalat" w:hAnsi="GHEA Grapalat"/>
          <w:color w:val="000000"/>
          <w:sz w:val="22"/>
          <w:szCs w:val="22"/>
          <w:lang w:val="hy-AM"/>
        </w:rPr>
        <w:t xml:space="preserve">նախկինում քննված քաղաքացիական, </w:t>
      </w:r>
      <w:proofErr w:type="spellStart"/>
      <w:r w:rsidRPr="007A2891">
        <w:rPr>
          <w:rFonts w:ascii="GHEA Grapalat" w:hAnsi="GHEA Grapalat"/>
          <w:color w:val="000000"/>
          <w:sz w:val="22"/>
          <w:szCs w:val="22"/>
          <w:lang w:val="hy-AM"/>
        </w:rPr>
        <w:t>սնանկության</w:t>
      </w:r>
      <w:proofErr w:type="spellEnd"/>
      <w:r w:rsidRPr="007A2891">
        <w:rPr>
          <w:rFonts w:ascii="GHEA Grapalat" w:hAnsi="GHEA Grapalat"/>
          <w:color w:val="000000"/>
          <w:sz w:val="22"/>
          <w:szCs w:val="22"/>
          <w:lang w:val="hy-AM"/>
        </w:rPr>
        <w:t xml:space="preserve"> կամ վարչական գործով դատարանի` օրինական ուժի մեջ մտած եզրափակիչ դատական ակտով հաստատված գործի քննության համար նշանակություն ունեցող փաստերը գործին մասնակցող նույն անձանց մասնակցությամբ այլ գործ քննելիս կրկին չեն ապացուցվում: Նույն հոդվածի 3-րդ մասի համաձայն՝ քրեական գործով օրինական ուժի մեջ մտած դատական ակտով հաստատված որոշակի արարքների և դրանք կատարած անձանց վերաբերյալ փաստերն այլ գործ քննելիս կրկին ապացուցման ենթակա չեն: </w:t>
      </w:r>
    </w:p>
    <w:p w:rsidR="007A2891" w:rsidRPr="007A2891" w:rsidRDefault="007A2891" w:rsidP="007A2891">
      <w:pPr>
        <w:pStyle w:val="NormalWeb"/>
        <w:shd w:val="clear" w:color="auto" w:fill="FFFFFF"/>
        <w:spacing w:before="0" w:beforeAutospacing="0" w:after="0" w:afterAutospacing="0" w:line="360" w:lineRule="auto"/>
        <w:ind w:firstLine="810"/>
        <w:jc w:val="both"/>
        <w:rPr>
          <w:rFonts w:ascii="GHEA Grapalat" w:hAnsi="GHEA Grapalat"/>
          <w:color w:val="000000"/>
          <w:sz w:val="22"/>
          <w:szCs w:val="22"/>
          <w:lang w:val="hy-AM"/>
        </w:rPr>
      </w:pPr>
      <w:r w:rsidRPr="007A2891">
        <w:rPr>
          <w:rFonts w:ascii="GHEA Grapalat" w:hAnsi="GHEA Grapalat"/>
          <w:color w:val="000000"/>
          <w:sz w:val="22"/>
          <w:szCs w:val="22"/>
          <w:lang w:val="hy-AM"/>
        </w:rPr>
        <w:t xml:space="preserve">Նշված նորմերի ուժով </w:t>
      </w:r>
      <w:proofErr w:type="spellStart"/>
      <w:r w:rsidRPr="007A2891">
        <w:rPr>
          <w:rFonts w:ascii="GHEA Grapalat" w:hAnsi="GHEA Grapalat"/>
          <w:color w:val="000000"/>
          <w:sz w:val="22"/>
          <w:szCs w:val="22"/>
          <w:lang w:val="hy-AM"/>
        </w:rPr>
        <w:t>օրենսդիրն</w:t>
      </w:r>
      <w:proofErr w:type="spellEnd"/>
      <w:r w:rsidRPr="007A2891">
        <w:rPr>
          <w:rFonts w:ascii="GHEA Grapalat" w:hAnsi="GHEA Grapalat"/>
          <w:color w:val="000000"/>
          <w:sz w:val="22"/>
          <w:szCs w:val="22"/>
          <w:lang w:val="hy-AM"/>
        </w:rPr>
        <w:t xml:space="preserve"> ամրագրել է դատարանի՝ եզրափակիչ դատական ակտերի այնպիսի հատկանիշ, ինչպիսին է </w:t>
      </w:r>
      <w:proofErr w:type="spellStart"/>
      <w:r w:rsidRPr="007A2891">
        <w:rPr>
          <w:rFonts w:ascii="GHEA Grapalat" w:hAnsi="GHEA Grapalat"/>
          <w:color w:val="000000"/>
          <w:sz w:val="22"/>
          <w:szCs w:val="22"/>
          <w:lang w:val="hy-AM"/>
        </w:rPr>
        <w:t>նախադատելիությունը</w:t>
      </w:r>
      <w:proofErr w:type="spellEnd"/>
      <w:r w:rsidRPr="007A2891">
        <w:rPr>
          <w:rFonts w:ascii="GHEA Grapalat" w:hAnsi="GHEA Grapalat"/>
          <w:color w:val="000000"/>
          <w:sz w:val="22"/>
          <w:szCs w:val="22"/>
          <w:lang w:val="hy-AM"/>
        </w:rPr>
        <w:t xml:space="preserve"> (</w:t>
      </w:r>
      <w:proofErr w:type="spellStart"/>
      <w:r w:rsidRPr="007A2891">
        <w:rPr>
          <w:rFonts w:ascii="GHEA Grapalat" w:hAnsi="GHEA Grapalat"/>
          <w:color w:val="000000"/>
          <w:sz w:val="22"/>
          <w:szCs w:val="22"/>
          <w:lang w:val="hy-AM"/>
        </w:rPr>
        <w:t>պրեյուդիցիալ</w:t>
      </w:r>
      <w:proofErr w:type="spellEnd"/>
      <w:r w:rsidRPr="007A2891">
        <w:rPr>
          <w:rFonts w:ascii="GHEA Grapalat" w:hAnsi="GHEA Grapalat"/>
          <w:color w:val="000000"/>
          <w:sz w:val="22"/>
          <w:szCs w:val="22"/>
          <w:lang w:val="hy-AM"/>
        </w:rPr>
        <w:t xml:space="preserve"> բնույթը): Օրինական ուժի մեջ մտած դատական ակտի </w:t>
      </w:r>
      <w:proofErr w:type="spellStart"/>
      <w:r w:rsidRPr="007A2891">
        <w:rPr>
          <w:rFonts w:ascii="GHEA Grapalat" w:hAnsi="GHEA Grapalat"/>
          <w:color w:val="000000"/>
          <w:sz w:val="22"/>
          <w:szCs w:val="22"/>
          <w:lang w:val="hy-AM"/>
        </w:rPr>
        <w:t>նախադատելիությունը</w:t>
      </w:r>
      <w:proofErr w:type="spellEnd"/>
      <w:r w:rsidRPr="007A2891">
        <w:rPr>
          <w:rFonts w:ascii="GHEA Grapalat" w:hAnsi="GHEA Grapalat"/>
          <w:color w:val="000000"/>
          <w:sz w:val="22"/>
          <w:szCs w:val="22"/>
          <w:lang w:val="hy-AM"/>
        </w:rPr>
        <w:t xml:space="preserve"> կայանում է նրանում, որ եզրափակիչ դատական ակտի օրինական ուժի մեջ մտնելուց հետո դատարանի կողմից հաստատված և դատական ակտում </w:t>
      </w:r>
      <w:proofErr w:type="spellStart"/>
      <w:r w:rsidRPr="007A2891">
        <w:rPr>
          <w:rFonts w:ascii="GHEA Grapalat" w:hAnsi="GHEA Grapalat"/>
          <w:color w:val="000000"/>
          <w:sz w:val="22"/>
          <w:szCs w:val="22"/>
          <w:lang w:val="hy-AM"/>
        </w:rPr>
        <w:t>ձևակերպված</w:t>
      </w:r>
      <w:proofErr w:type="spellEnd"/>
      <w:r w:rsidRPr="007A2891">
        <w:rPr>
          <w:rFonts w:ascii="GHEA Grapalat" w:hAnsi="GHEA Grapalat"/>
          <w:color w:val="000000"/>
          <w:sz w:val="22"/>
          <w:szCs w:val="22"/>
          <w:lang w:val="hy-AM"/>
        </w:rPr>
        <w:t xml:space="preserve"> փաստերը չեն կարող կասկածի տակ դրվել կամ կրկին հետազոտվել նույն անձանց մասնակցությամբ այլ գործերի քննության ժամանակ: </w:t>
      </w:r>
    </w:p>
    <w:p w:rsidR="007A2891" w:rsidRPr="007A2891" w:rsidRDefault="007A2891" w:rsidP="007A2891">
      <w:pPr>
        <w:pStyle w:val="NormalWeb"/>
        <w:shd w:val="clear" w:color="auto" w:fill="FFFFFF"/>
        <w:spacing w:before="0" w:beforeAutospacing="0" w:after="0" w:afterAutospacing="0" w:line="360" w:lineRule="auto"/>
        <w:ind w:firstLine="720"/>
        <w:jc w:val="both"/>
        <w:rPr>
          <w:rFonts w:ascii="GHEA Grapalat" w:hAnsi="GHEA Grapalat"/>
          <w:color w:val="000000"/>
          <w:sz w:val="22"/>
          <w:szCs w:val="22"/>
          <w:lang w:val="hy-AM"/>
        </w:rPr>
      </w:pPr>
      <w:r w:rsidRPr="007A2891">
        <w:rPr>
          <w:rFonts w:ascii="GHEA Grapalat" w:hAnsi="GHEA Grapalat"/>
          <w:color w:val="000000"/>
          <w:sz w:val="22"/>
          <w:szCs w:val="22"/>
          <w:lang w:val="hy-AM"/>
        </w:rPr>
        <w:t xml:space="preserve">Դատական ակտերի փոխադարձ </w:t>
      </w:r>
      <w:proofErr w:type="spellStart"/>
      <w:r w:rsidRPr="007A2891">
        <w:rPr>
          <w:rFonts w:ascii="GHEA Grapalat" w:hAnsi="GHEA Grapalat"/>
          <w:color w:val="000000"/>
          <w:sz w:val="22"/>
          <w:szCs w:val="22"/>
          <w:lang w:val="hy-AM"/>
        </w:rPr>
        <w:t>պարտադիրությունը</w:t>
      </w:r>
      <w:proofErr w:type="spellEnd"/>
      <w:r w:rsidRPr="007A2891">
        <w:rPr>
          <w:rFonts w:ascii="GHEA Grapalat" w:hAnsi="GHEA Grapalat"/>
          <w:color w:val="000000"/>
          <w:sz w:val="22"/>
          <w:szCs w:val="22"/>
          <w:lang w:val="hy-AM"/>
        </w:rPr>
        <w:t xml:space="preserve"> բացատրվում է նրանով, որ դատարանը, նույն անձանց մասնակցությամբ քննելով գործ, մանրազնին հետազոտում է բոլոր ապացույցները և կայացնում դատարանում պարզված իրականությանը համապա</w:t>
      </w:r>
      <w:r w:rsidR="009946F8">
        <w:rPr>
          <w:rFonts w:ascii="GHEA Grapalat" w:hAnsi="GHEA Grapalat"/>
          <w:color w:val="000000"/>
          <w:sz w:val="22"/>
          <w:szCs w:val="22"/>
          <w:lang w:val="hy-AM"/>
        </w:rPr>
        <w:softHyphen/>
      </w:r>
      <w:r w:rsidRPr="007A2891">
        <w:rPr>
          <w:rFonts w:ascii="GHEA Grapalat" w:hAnsi="GHEA Grapalat"/>
          <w:color w:val="000000"/>
          <w:sz w:val="22"/>
          <w:szCs w:val="22"/>
          <w:lang w:val="hy-AM"/>
        </w:rPr>
        <w:t>տաս</w:t>
      </w:r>
      <w:r w:rsidR="009946F8">
        <w:rPr>
          <w:rFonts w:ascii="GHEA Grapalat" w:hAnsi="GHEA Grapalat"/>
          <w:color w:val="000000"/>
          <w:sz w:val="22"/>
          <w:szCs w:val="22"/>
          <w:lang w:val="hy-AM"/>
        </w:rPr>
        <w:softHyphen/>
      </w:r>
      <w:r w:rsidRPr="007A2891">
        <w:rPr>
          <w:rFonts w:ascii="GHEA Grapalat" w:hAnsi="GHEA Grapalat"/>
          <w:color w:val="000000"/>
          <w:sz w:val="22"/>
          <w:szCs w:val="22"/>
          <w:lang w:val="hy-AM"/>
        </w:rPr>
        <w:t xml:space="preserve">խան դատական ակտ: </w:t>
      </w:r>
      <w:proofErr w:type="spellStart"/>
      <w:r w:rsidRPr="007A2891">
        <w:rPr>
          <w:rFonts w:ascii="GHEA Grapalat" w:hAnsi="GHEA Grapalat"/>
          <w:color w:val="000000"/>
          <w:sz w:val="22"/>
          <w:szCs w:val="22"/>
          <w:lang w:val="hy-AM"/>
        </w:rPr>
        <w:t>Եվ</w:t>
      </w:r>
      <w:proofErr w:type="spellEnd"/>
      <w:r w:rsidRPr="007A2891">
        <w:rPr>
          <w:rFonts w:ascii="GHEA Grapalat" w:hAnsi="GHEA Grapalat"/>
          <w:color w:val="000000"/>
          <w:sz w:val="22"/>
          <w:szCs w:val="22"/>
          <w:lang w:val="hy-AM"/>
        </w:rPr>
        <w:t xml:space="preserve"> երբ այդ ակտը մտնում է օրինական ուժի մեջ, ապա դրանով հաս</w:t>
      </w:r>
      <w:r w:rsidR="009946F8">
        <w:rPr>
          <w:rFonts w:ascii="GHEA Grapalat" w:hAnsi="GHEA Grapalat"/>
          <w:color w:val="000000"/>
          <w:sz w:val="22"/>
          <w:szCs w:val="22"/>
          <w:lang w:val="hy-AM"/>
        </w:rPr>
        <w:softHyphen/>
      </w:r>
      <w:r w:rsidRPr="007A2891">
        <w:rPr>
          <w:rFonts w:ascii="GHEA Grapalat" w:hAnsi="GHEA Grapalat"/>
          <w:color w:val="000000"/>
          <w:sz w:val="22"/>
          <w:szCs w:val="22"/>
          <w:lang w:val="hy-AM"/>
        </w:rPr>
        <w:t xml:space="preserve">տատված փաստերը, գործողություններն ու իրավահարաբերությունները </w:t>
      </w:r>
      <w:proofErr w:type="spellStart"/>
      <w:r w:rsidRPr="007A2891">
        <w:rPr>
          <w:rFonts w:ascii="GHEA Grapalat" w:hAnsi="GHEA Grapalat"/>
          <w:color w:val="000000"/>
          <w:sz w:val="22"/>
          <w:szCs w:val="22"/>
          <w:lang w:val="hy-AM"/>
        </w:rPr>
        <w:t>այլևս</w:t>
      </w:r>
      <w:proofErr w:type="spellEnd"/>
      <w:r w:rsidRPr="007A2891">
        <w:rPr>
          <w:rFonts w:ascii="GHEA Grapalat" w:hAnsi="GHEA Grapalat"/>
          <w:color w:val="000000"/>
          <w:sz w:val="22"/>
          <w:szCs w:val="22"/>
          <w:lang w:val="hy-AM"/>
        </w:rPr>
        <w:t xml:space="preserve"> կասկած չեն հարուցում: </w:t>
      </w:r>
    </w:p>
    <w:p w:rsidR="007A2891" w:rsidRPr="007A2891" w:rsidRDefault="007A2891" w:rsidP="007A2891">
      <w:pPr>
        <w:spacing w:after="0" w:line="360" w:lineRule="auto"/>
        <w:ind w:firstLine="720"/>
        <w:jc w:val="both"/>
        <w:rPr>
          <w:rFonts w:ascii="GHEA Grapalat" w:hAnsi="GHEA Grapalat" w:cs="Sylfaen"/>
          <w:lang w:val="hy-AM"/>
        </w:rPr>
      </w:pPr>
      <w:r w:rsidRPr="007A2891">
        <w:rPr>
          <w:rFonts w:ascii="GHEA Grapalat" w:hAnsi="GHEA Grapalat"/>
          <w:color w:val="000000"/>
          <w:lang w:val="hy-AM"/>
        </w:rPr>
        <w:t xml:space="preserve">Այլ կերպ ասած՝ դատական ակտերի </w:t>
      </w:r>
      <w:proofErr w:type="spellStart"/>
      <w:r w:rsidRPr="007A2891">
        <w:rPr>
          <w:rFonts w:ascii="GHEA Grapalat" w:hAnsi="GHEA Grapalat"/>
          <w:color w:val="000000"/>
          <w:lang w:val="hy-AM"/>
        </w:rPr>
        <w:t>նախադատելիությունը</w:t>
      </w:r>
      <w:proofErr w:type="spellEnd"/>
      <w:r w:rsidRPr="007A2891">
        <w:rPr>
          <w:rFonts w:ascii="GHEA Grapalat" w:hAnsi="GHEA Grapalat"/>
          <w:color w:val="000000"/>
          <w:lang w:val="hy-AM"/>
        </w:rPr>
        <w:t xml:space="preserve"> պայմանավորված է համա</w:t>
      </w:r>
      <w:r w:rsidR="009946F8">
        <w:rPr>
          <w:rFonts w:ascii="GHEA Grapalat" w:hAnsi="GHEA Grapalat"/>
          <w:color w:val="000000"/>
          <w:lang w:val="hy-AM"/>
        </w:rPr>
        <w:softHyphen/>
      </w:r>
      <w:r w:rsidRPr="007A2891">
        <w:rPr>
          <w:rFonts w:ascii="GHEA Grapalat" w:hAnsi="GHEA Grapalat"/>
          <w:color w:val="000000"/>
          <w:lang w:val="hy-AM"/>
        </w:rPr>
        <w:t xml:space="preserve">պատասխան դատական ակտերի </w:t>
      </w:r>
      <w:r w:rsidRPr="007A2891">
        <w:rPr>
          <w:rFonts w:ascii="GHEA Grapalat" w:hAnsi="GHEA Grapalat"/>
          <w:b/>
          <w:color w:val="000000"/>
          <w:lang w:val="hy-AM"/>
        </w:rPr>
        <w:t>վերջնական բնույթով</w:t>
      </w:r>
      <w:r w:rsidRPr="007A2891">
        <w:rPr>
          <w:rFonts w:ascii="GHEA Grapalat" w:hAnsi="GHEA Grapalat"/>
          <w:color w:val="000000"/>
          <w:lang w:val="hy-AM"/>
        </w:rPr>
        <w:t>:</w:t>
      </w:r>
    </w:p>
    <w:p w:rsidR="007A2891" w:rsidRPr="007A2891" w:rsidRDefault="007A2891" w:rsidP="007A2891">
      <w:pPr>
        <w:spacing w:after="0" w:line="360" w:lineRule="auto"/>
        <w:ind w:firstLine="720"/>
        <w:jc w:val="both"/>
        <w:rPr>
          <w:rFonts w:ascii="GHEA Grapalat" w:hAnsi="GHEA Grapalat" w:cs="Sylfaen"/>
          <w:lang w:val="hy-AM"/>
        </w:rPr>
      </w:pPr>
      <w:r w:rsidRPr="007A2891">
        <w:rPr>
          <w:rFonts w:ascii="GHEA Grapalat" w:hAnsi="GHEA Grapalat" w:cs="Sylfaen"/>
          <w:lang w:val="hy-AM"/>
        </w:rPr>
        <w:t xml:space="preserve">Անդրադառնալով </w:t>
      </w:r>
      <w:proofErr w:type="spellStart"/>
      <w:r w:rsidRPr="007A2891">
        <w:rPr>
          <w:rFonts w:ascii="GHEA Grapalat" w:hAnsi="GHEA Grapalat" w:cs="Sylfaen"/>
          <w:lang w:val="hy-AM"/>
        </w:rPr>
        <w:t>սնանկության</w:t>
      </w:r>
      <w:proofErr w:type="spellEnd"/>
      <w:r w:rsidRPr="007A2891">
        <w:rPr>
          <w:rFonts w:ascii="GHEA Grapalat" w:hAnsi="GHEA Grapalat" w:cs="Sylfaen"/>
          <w:lang w:val="hy-AM"/>
        </w:rPr>
        <w:t xml:space="preserve"> վարույթում դատական ակտերի </w:t>
      </w:r>
      <w:proofErr w:type="spellStart"/>
      <w:r w:rsidRPr="007A2891">
        <w:rPr>
          <w:rFonts w:ascii="GHEA Grapalat" w:hAnsi="GHEA Grapalat" w:cs="Sylfaen"/>
          <w:lang w:val="hy-AM"/>
        </w:rPr>
        <w:t>նախադատելիության</w:t>
      </w:r>
      <w:proofErr w:type="spellEnd"/>
      <w:r w:rsidRPr="007A2891">
        <w:rPr>
          <w:rFonts w:ascii="GHEA Grapalat" w:hAnsi="GHEA Grapalat" w:cs="Sylfaen"/>
          <w:lang w:val="hy-AM"/>
        </w:rPr>
        <w:t xml:space="preserve"> </w:t>
      </w:r>
      <w:proofErr w:type="spellStart"/>
      <w:r w:rsidRPr="007A2891">
        <w:rPr>
          <w:rFonts w:ascii="GHEA Grapalat" w:hAnsi="GHEA Grapalat" w:cs="Sylfaen"/>
          <w:lang w:val="hy-AM"/>
        </w:rPr>
        <w:t>հատկանիշին</w:t>
      </w:r>
      <w:proofErr w:type="spellEnd"/>
      <w:r w:rsidRPr="007A2891">
        <w:rPr>
          <w:rFonts w:ascii="GHEA Grapalat" w:hAnsi="GHEA Grapalat" w:cs="Sylfaen"/>
          <w:lang w:val="hy-AM"/>
        </w:rPr>
        <w:t>՝ հարկ է նշել, որ «</w:t>
      </w:r>
      <w:proofErr w:type="spellStart"/>
      <w:r w:rsidRPr="007A2891">
        <w:rPr>
          <w:rFonts w:ascii="GHEA Grapalat" w:hAnsi="GHEA Grapalat" w:cs="Sylfaen"/>
          <w:lang w:val="hy-AM"/>
        </w:rPr>
        <w:t>Սնանկության</w:t>
      </w:r>
      <w:proofErr w:type="spellEnd"/>
      <w:r w:rsidRPr="007A2891">
        <w:rPr>
          <w:rFonts w:ascii="GHEA Grapalat" w:hAnsi="GHEA Grapalat" w:cs="Sylfaen"/>
          <w:lang w:val="hy-AM"/>
        </w:rPr>
        <w:t xml:space="preserve"> մասին» Հայաստանի Հանրապետության օրենքի (այսուհետ՝ Օրենք)՝ </w:t>
      </w:r>
      <w:proofErr w:type="spellStart"/>
      <w:r w:rsidRPr="007A2891">
        <w:rPr>
          <w:rFonts w:ascii="GHEA Grapalat" w:hAnsi="GHEA Grapalat" w:cs="Sylfaen"/>
          <w:lang w:val="hy-AM"/>
        </w:rPr>
        <w:t>սնանկության</w:t>
      </w:r>
      <w:proofErr w:type="spellEnd"/>
      <w:r w:rsidRPr="007A2891">
        <w:rPr>
          <w:rFonts w:ascii="GHEA Grapalat" w:hAnsi="GHEA Grapalat" w:cs="Sylfaen"/>
          <w:lang w:val="hy-AM"/>
        </w:rPr>
        <w:t xml:space="preserve"> վարույթի շրջանակներում պարտատերերի պա</w:t>
      </w:r>
      <w:r w:rsidR="009946F8">
        <w:rPr>
          <w:rFonts w:ascii="GHEA Grapalat" w:hAnsi="GHEA Grapalat" w:cs="Sylfaen"/>
          <w:lang w:val="hy-AM"/>
        </w:rPr>
        <w:softHyphen/>
      </w:r>
      <w:r w:rsidRPr="007A2891">
        <w:rPr>
          <w:rFonts w:ascii="GHEA Grapalat" w:hAnsi="GHEA Grapalat" w:cs="Sylfaen"/>
          <w:lang w:val="hy-AM"/>
        </w:rPr>
        <w:t>հանջների հաստատման հետ կապված հարաբերությունները կարգավորող 46-րդ հոդվածի 9-րդ մասի համաձայն՝ պ</w:t>
      </w:r>
      <w:r w:rsidRPr="007A2891">
        <w:rPr>
          <w:rFonts w:ascii="GHEA Grapalat" w:hAnsi="GHEA Grapalat"/>
          <w:color w:val="000000"/>
          <w:lang w:val="hy-AM"/>
        </w:rPr>
        <w:t>արտատերերի վերջնական ցուցակը հաստատելու</w:t>
      </w:r>
      <w:r w:rsidR="009946F8">
        <w:rPr>
          <w:rFonts w:ascii="Calibri" w:hAnsi="Calibri" w:cs="Calibri"/>
          <w:color w:val="000000"/>
          <w:lang w:val="hy-AM"/>
        </w:rPr>
        <w:t xml:space="preserve"> </w:t>
      </w:r>
      <w:r w:rsidRPr="007A2891">
        <w:rPr>
          <w:rFonts w:ascii="GHEA Grapalat" w:hAnsi="GHEA Grapalat" w:cs="Arial Unicode"/>
          <w:color w:val="000000"/>
          <w:lang w:val="hy-AM"/>
        </w:rPr>
        <w:t>մասին</w:t>
      </w:r>
      <w:r w:rsidR="009946F8">
        <w:rPr>
          <w:rFonts w:ascii="Calibri" w:hAnsi="Calibri" w:cs="Calibri"/>
          <w:color w:val="000000"/>
          <w:lang w:val="hy-AM"/>
        </w:rPr>
        <w:t xml:space="preserve"> </w:t>
      </w:r>
      <w:r w:rsidRPr="007A2891">
        <w:rPr>
          <w:rFonts w:ascii="GHEA Grapalat" w:hAnsi="GHEA Grapalat"/>
          <w:color w:val="000000"/>
          <w:lang w:val="hy-AM"/>
        </w:rPr>
        <w:t>դատա</w:t>
      </w:r>
      <w:r w:rsidR="009946F8">
        <w:rPr>
          <w:rFonts w:ascii="GHEA Grapalat" w:hAnsi="GHEA Grapalat"/>
          <w:color w:val="000000"/>
          <w:lang w:val="hy-AM"/>
        </w:rPr>
        <w:softHyphen/>
      </w:r>
      <w:r w:rsidRPr="007A2891">
        <w:rPr>
          <w:rFonts w:ascii="GHEA Grapalat" w:hAnsi="GHEA Grapalat"/>
          <w:color w:val="000000"/>
          <w:lang w:val="hy-AM"/>
        </w:rPr>
        <w:t>րանի</w:t>
      </w:r>
      <w:r w:rsidR="009946F8">
        <w:rPr>
          <w:rFonts w:ascii="GHEA Grapalat" w:hAnsi="GHEA Grapalat"/>
          <w:color w:val="000000"/>
          <w:lang w:val="hy-AM"/>
        </w:rPr>
        <w:t xml:space="preserve"> </w:t>
      </w:r>
      <w:r w:rsidRPr="007A2891">
        <w:rPr>
          <w:rFonts w:ascii="GHEA Grapalat" w:hAnsi="GHEA Grapalat"/>
          <w:color w:val="000000"/>
          <w:lang w:val="hy-AM"/>
        </w:rPr>
        <w:t>որոշումից հետո դատարան ներկայացրած նոր պահանջները և պահանջների փոփո</w:t>
      </w:r>
      <w:r w:rsidR="009946F8">
        <w:rPr>
          <w:rFonts w:ascii="GHEA Grapalat" w:hAnsi="GHEA Grapalat"/>
          <w:color w:val="000000"/>
          <w:lang w:val="hy-AM"/>
        </w:rPr>
        <w:softHyphen/>
      </w:r>
      <w:r w:rsidRPr="007A2891">
        <w:rPr>
          <w:rFonts w:ascii="GHEA Grapalat" w:hAnsi="GHEA Grapalat"/>
          <w:color w:val="000000"/>
          <w:lang w:val="hy-AM"/>
        </w:rPr>
        <w:t xml:space="preserve">խությունները դատարանը հանձնում է կառավարչին: Կառավարիչը պահանջը կամ պահանջի </w:t>
      </w:r>
      <w:r w:rsidRPr="007A2891">
        <w:rPr>
          <w:rFonts w:ascii="GHEA Grapalat" w:hAnsi="GHEA Grapalat"/>
          <w:color w:val="000000"/>
          <w:lang w:val="hy-AM"/>
        </w:rPr>
        <w:lastRenderedPageBreak/>
        <w:t>փոփոխությունն ստանալուց հետո` եռօրյա ժամկետում, դրա պատճենն ուղարկում է պարտա</w:t>
      </w:r>
      <w:r w:rsidR="009946F8">
        <w:rPr>
          <w:rFonts w:ascii="GHEA Grapalat" w:hAnsi="GHEA Grapalat"/>
          <w:color w:val="000000"/>
          <w:lang w:val="hy-AM"/>
        </w:rPr>
        <w:softHyphen/>
      </w:r>
      <w:r w:rsidRPr="007A2891">
        <w:rPr>
          <w:rFonts w:ascii="GHEA Grapalat" w:hAnsi="GHEA Grapalat"/>
          <w:color w:val="000000"/>
          <w:lang w:val="hy-AM"/>
        </w:rPr>
        <w:t>պանին, պարտատերերին կամ այդ</w:t>
      </w:r>
      <w:r w:rsidRPr="007A2891">
        <w:rPr>
          <w:rFonts w:ascii="Calibri" w:hAnsi="Calibri" w:cs="Calibri"/>
          <w:color w:val="000000"/>
          <w:lang w:val="hy-AM"/>
        </w:rPr>
        <w:t> </w:t>
      </w:r>
      <w:r w:rsidRPr="007A2891">
        <w:rPr>
          <w:rFonts w:ascii="GHEA Grapalat" w:hAnsi="GHEA Grapalat" w:cs="Arial Unicode"/>
          <w:color w:val="000000"/>
          <w:lang w:val="hy-AM"/>
        </w:rPr>
        <w:t>մասին</w:t>
      </w:r>
      <w:r w:rsidRPr="007A2891">
        <w:rPr>
          <w:rFonts w:ascii="Calibri" w:hAnsi="Calibri" w:cs="Calibri"/>
          <w:color w:val="000000"/>
          <w:lang w:val="hy-AM"/>
        </w:rPr>
        <w:t> </w:t>
      </w:r>
      <w:r w:rsidRPr="007A2891">
        <w:rPr>
          <w:rFonts w:ascii="GHEA Grapalat" w:hAnsi="GHEA Grapalat" w:cs="Arial Unicode"/>
          <w:color w:val="000000"/>
          <w:lang w:val="hy-AM"/>
        </w:rPr>
        <w:t>ամփոփ տեղեկատվություն է հրապարակում իրավաբանական անձանց պետական գրանցման</w:t>
      </w:r>
      <w:r w:rsidRPr="007A2891">
        <w:rPr>
          <w:rFonts w:ascii="Calibri" w:hAnsi="Calibri" w:cs="Calibri"/>
          <w:color w:val="000000"/>
          <w:lang w:val="hy-AM"/>
        </w:rPr>
        <w:t> </w:t>
      </w:r>
      <w:r w:rsidRPr="007A2891">
        <w:rPr>
          <w:rFonts w:ascii="GHEA Grapalat" w:hAnsi="GHEA Grapalat" w:cs="Arial Unicode"/>
          <w:color w:val="000000"/>
          <w:lang w:val="hy-AM"/>
        </w:rPr>
        <w:t>մասին</w:t>
      </w:r>
      <w:r w:rsidRPr="007A2891">
        <w:rPr>
          <w:rFonts w:ascii="Calibri" w:hAnsi="Calibri" w:cs="Calibri"/>
          <w:color w:val="000000"/>
          <w:lang w:val="hy-AM"/>
        </w:rPr>
        <w:t> </w:t>
      </w:r>
      <w:r w:rsidRPr="007A2891">
        <w:rPr>
          <w:rFonts w:ascii="GHEA Grapalat" w:hAnsi="GHEA Grapalat" w:cs="Arial Unicode"/>
          <w:color w:val="000000"/>
          <w:lang w:val="hy-AM"/>
        </w:rPr>
        <w:t>տվյալներ հրապարակող մամուլում:</w:t>
      </w:r>
    </w:p>
    <w:p w:rsidR="007A2891" w:rsidRPr="007A2891" w:rsidRDefault="007A2891" w:rsidP="007A2891">
      <w:pPr>
        <w:spacing w:after="0" w:line="360" w:lineRule="auto"/>
        <w:ind w:firstLine="720"/>
        <w:jc w:val="both"/>
        <w:rPr>
          <w:rFonts w:ascii="GHEA Grapalat" w:hAnsi="GHEA Grapalat" w:cs="Sylfaen"/>
          <w:lang w:val="hy-AM"/>
        </w:rPr>
      </w:pPr>
      <w:r w:rsidRPr="007A2891">
        <w:rPr>
          <w:rFonts w:ascii="GHEA Grapalat" w:hAnsi="GHEA Grapalat"/>
          <w:color w:val="000000"/>
          <w:lang w:val="hy-AM"/>
        </w:rPr>
        <w:t>Եթե պահանջի փոփոխության պատճենն ստանալուց կամ իրավաբանական անձանց պետական գրանցման</w:t>
      </w:r>
      <w:r w:rsidRPr="007A2891">
        <w:rPr>
          <w:rFonts w:ascii="Calibri" w:hAnsi="Calibri" w:cs="Calibri"/>
          <w:color w:val="000000"/>
          <w:lang w:val="hy-AM"/>
        </w:rPr>
        <w:t> </w:t>
      </w:r>
      <w:r w:rsidRPr="007A2891">
        <w:rPr>
          <w:rFonts w:ascii="GHEA Grapalat" w:hAnsi="GHEA Grapalat" w:cs="Arial Unicode"/>
          <w:color w:val="000000"/>
          <w:lang w:val="hy-AM"/>
        </w:rPr>
        <w:t>մասին</w:t>
      </w:r>
      <w:r w:rsidRPr="007A2891">
        <w:rPr>
          <w:rFonts w:ascii="Calibri" w:hAnsi="Calibri" w:cs="Calibri"/>
          <w:color w:val="000000"/>
          <w:lang w:val="hy-AM"/>
        </w:rPr>
        <w:t> </w:t>
      </w:r>
      <w:r w:rsidRPr="007A2891">
        <w:rPr>
          <w:rFonts w:ascii="GHEA Grapalat" w:hAnsi="GHEA Grapalat" w:cs="Arial Unicode"/>
          <w:color w:val="000000"/>
          <w:lang w:val="hy-AM"/>
        </w:rPr>
        <w:t>տվյալներ հրապարակող մամուլում տեղեկատվություն հրապ</w:t>
      </w:r>
      <w:r w:rsidRPr="007A2891">
        <w:rPr>
          <w:rFonts w:ascii="GHEA Grapalat" w:hAnsi="GHEA Grapalat"/>
          <w:color w:val="000000"/>
          <w:lang w:val="hy-AM"/>
        </w:rPr>
        <w:t>ա</w:t>
      </w:r>
      <w:r w:rsidR="009946F8">
        <w:rPr>
          <w:rFonts w:ascii="GHEA Grapalat" w:hAnsi="GHEA Grapalat"/>
          <w:color w:val="000000"/>
          <w:lang w:val="hy-AM"/>
        </w:rPr>
        <w:softHyphen/>
      </w:r>
      <w:r w:rsidRPr="007A2891">
        <w:rPr>
          <w:rFonts w:ascii="GHEA Grapalat" w:hAnsi="GHEA Grapalat"/>
          <w:color w:val="000000"/>
          <w:lang w:val="hy-AM"/>
        </w:rPr>
        <w:t>րա</w:t>
      </w:r>
      <w:r w:rsidRPr="007A2891">
        <w:rPr>
          <w:rFonts w:ascii="GHEA Grapalat" w:hAnsi="GHEA Grapalat"/>
          <w:color w:val="000000"/>
          <w:lang w:val="hy-AM"/>
        </w:rPr>
        <w:softHyphen/>
        <w:t>կելուց հետո` 7 օրվա ընթացքում, կառավարիչը, պարտապանը, պարտատերերը պահան</w:t>
      </w:r>
      <w:r w:rsidR="009946F8">
        <w:rPr>
          <w:rFonts w:ascii="GHEA Grapalat" w:hAnsi="GHEA Grapalat"/>
          <w:color w:val="000000"/>
          <w:lang w:val="hy-AM"/>
        </w:rPr>
        <w:softHyphen/>
      </w:r>
      <w:r w:rsidRPr="007A2891">
        <w:rPr>
          <w:rFonts w:ascii="GHEA Grapalat" w:hAnsi="GHEA Grapalat"/>
          <w:color w:val="000000"/>
          <w:lang w:val="hy-AM"/>
        </w:rPr>
        <w:t>ջի, պահանջի փոփոխության դեմ գրավոր առարկություն չեն ներկայացնում դատարան, ապա կառա</w:t>
      </w:r>
      <w:r w:rsidRPr="007A2891">
        <w:rPr>
          <w:rFonts w:ascii="GHEA Grapalat" w:hAnsi="GHEA Grapalat"/>
          <w:color w:val="000000"/>
          <w:lang w:val="hy-AM"/>
        </w:rPr>
        <w:softHyphen/>
        <w:t>վարիչը պահանջը կամ պահանջի փոփոխությունը գրանցում է պահանջների գրանցամատյանում` Օրենքի 85-րդ հոդվածին համապատասխան:</w:t>
      </w:r>
    </w:p>
    <w:p w:rsidR="007A2891" w:rsidRPr="007A2891" w:rsidRDefault="007A2891" w:rsidP="007A2891">
      <w:pPr>
        <w:spacing w:after="0" w:line="360" w:lineRule="auto"/>
        <w:jc w:val="both"/>
        <w:rPr>
          <w:rFonts w:ascii="GHEA Grapalat" w:hAnsi="GHEA Grapalat" w:cs="Sylfaen"/>
          <w:lang w:val="hy-AM"/>
        </w:rPr>
      </w:pPr>
      <w:r w:rsidRPr="007A2891">
        <w:rPr>
          <w:rFonts w:ascii="GHEA Grapalat" w:hAnsi="GHEA Grapalat" w:cs="Sylfaen"/>
          <w:lang w:val="hy-AM"/>
        </w:rPr>
        <w:tab/>
        <w:t xml:space="preserve">Վերոշարադրյալ նորմերի </w:t>
      </w:r>
      <w:proofErr w:type="spellStart"/>
      <w:r w:rsidRPr="007A2891">
        <w:rPr>
          <w:rFonts w:ascii="GHEA Grapalat" w:hAnsi="GHEA Grapalat" w:cs="Sylfaen"/>
          <w:lang w:val="hy-AM"/>
        </w:rPr>
        <w:t>վերլուծությունից</w:t>
      </w:r>
      <w:proofErr w:type="spellEnd"/>
      <w:r w:rsidRPr="007A2891">
        <w:rPr>
          <w:rFonts w:ascii="GHEA Grapalat" w:hAnsi="GHEA Grapalat" w:cs="Sylfaen"/>
          <w:lang w:val="hy-AM"/>
        </w:rPr>
        <w:t xml:space="preserve"> բխում է, որ Օրենքով նախատեսված է դատարանի կողմից պարտատերերի պահանջների ցուցակի հաստատումից հետո նոր պա</w:t>
      </w:r>
      <w:r w:rsidR="009946F8">
        <w:rPr>
          <w:rFonts w:ascii="GHEA Grapalat" w:hAnsi="GHEA Grapalat" w:cs="Sylfaen"/>
          <w:lang w:val="hy-AM"/>
        </w:rPr>
        <w:softHyphen/>
      </w:r>
      <w:r w:rsidRPr="007A2891">
        <w:rPr>
          <w:rFonts w:ascii="GHEA Grapalat" w:hAnsi="GHEA Grapalat" w:cs="Sylfaen"/>
          <w:lang w:val="hy-AM"/>
        </w:rPr>
        <w:t>հանջներ ներկայացնելու, ինչպես նաև արդեն իսկ ներկայացված պահանջները փոփոխելու հնարա</w:t>
      </w:r>
      <w:r w:rsidRPr="007A2891">
        <w:rPr>
          <w:rFonts w:ascii="GHEA Grapalat" w:hAnsi="GHEA Grapalat" w:cs="Sylfaen"/>
          <w:lang w:val="hy-AM"/>
        </w:rPr>
        <w:softHyphen/>
        <w:t xml:space="preserve">վորություն, ինչը նշանակում է, որ դատարանի կողմից հաստատված պարտատերերի պահանջների ցուցակն իր բնույթով վերջնական չէ և ենթակա է որոշակի փոփոխությունների: </w:t>
      </w:r>
      <w:proofErr w:type="spellStart"/>
      <w:r w:rsidRPr="007A2891">
        <w:rPr>
          <w:rFonts w:ascii="GHEA Grapalat" w:hAnsi="GHEA Grapalat" w:cs="Sylfaen"/>
          <w:lang w:val="hy-AM"/>
        </w:rPr>
        <w:t>Հետևաբար</w:t>
      </w:r>
      <w:proofErr w:type="spellEnd"/>
      <w:r w:rsidRPr="007A2891">
        <w:rPr>
          <w:rFonts w:ascii="GHEA Grapalat" w:hAnsi="GHEA Grapalat" w:cs="Sylfaen"/>
          <w:lang w:val="hy-AM"/>
        </w:rPr>
        <w:t xml:space="preserve">, վերջինս հաստատելու վերաբերյալ դատական ակտի համար </w:t>
      </w:r>
      <w:proofErr w:type="spellStart"/>
      <w:r w:rsidRPr="007A2891">
        <w:rPr>
          <w:rFonts w:ascii="GHEA Grapalat" w:hAnsi="GHEA Grapalat" w:cs="Sylfaen"/>
          <w:lang w:val="hy-AM"/>
        </w:rPr>
        <w:t>նախադատելիու</w:t>
      </w:r>
      <w:r w:rsidR="009946F8">
        <w:rPr>
          <w:rFonts w:ascii="GHEA Grapalat" w:hAnsi="GHEA Grapalat" w:cs="Sylfaen"/>
          <w:lang w:val="hy-AM"/>
        </w:rPr>
        <w:softHyphen/>
      </w:r>
      <w:r w:rsidRPr="007A2891">
        <w:rPr>
          <w:rFonts w:ascii="GHEA Grapalat" w:hAnsi="GHEA Grapalat" w:cs="Sylfaen"/>
          <w:lang w:val="hy-AM"/>
        </w:rPr>
        <w:t>թյան</w:t>
      </w:r>
      <w:proofErr w:type="spellEnd"/>
      <w:r w:rsidRPr="007A2891">
        <w:rPr>
          <w:rFonts w:ascii="GHEA Grapalat" w:hAnsi="GHEA Grapalat" w:cs="Sylfaen"/>
          <w:lang w:val="hy-AM"/>
        </w:rPr>
        <w:t xml:space="preserve"> հատկանիշ </w:t>
      </w:r>
      <w:proofErr w:type="spellStart"/>
      <w:r w:rsidRPr="007A2891">
        <w:rPr>
          <w:rFonts w:ascii="GHEA Grapalat" w:hAnsi="GHEA Grapalat" w:cs="Sylfaen"/>
          <w:lang w:val="hy-AM"/>
        </w:rPr>
        <w:t>սահմանելն</w:t>
      </w:r>
      <w:proofErr w:type="spellEnd"/>
      <w:r w:rsidRPr="007A2891">
        <w:rPr>
          <w:rFonts w:ascii="GHEA Grapalat" w:hAnsi="GHEA Grapalat" w:cs="Sylfaen"/>
          <w:lang w:val="hy-AM"/>
        </w:rPr>
        <w:t xml:space="preserve"> այս առումով </w:t>
      </w:r>
      <w:proofErr w:type="spellStart"/>
      <w:r w:rsidRPr="007A2891">
        <w:rPr>
          <w:rFonts w:ascii="GHEA Grapalat" w:hAnsi="GHEA Grapalat" w:cs="Sylfaen"/>
          <w:lang w:val="hy-AM"/>
        </w:rPr>
        <w:t>խնդրահարույց</w:t>
      </w:r>
      <w:proofErr w:type="spellEnd"/>
      <w:r w:rsidRPr="007A2891">
        <w:rPr>
          <w:rFonts w:ascii="GHEA Grapalat" w:hAnsi="GHEA Grapalat" w:cs="Sylfaen"/>
          <w:lang w:val="hy-AM"/>
        </w:rPr>
        <w:t xml:space="preserve"> է:                                                     </w:t>
      </w:r>
    </w:p>
    <w:p w:rsidR="007A2891" w:rsidRPr="007A2891" w:rsidRDefault="007A2891" w:rsidP="007A2891">
      <w:pPr>
        <w:spacing w:after="0" w:line="360" w:lineRule="auto"/>
        <w:jc w:val="both"/>
        <w:rPr>
          <w:rFonts w:ascii="GHEA Grapalat" w:hAnsi="GHEA Grapalat" w:cs="Sylfaen"/>
          <w:lang w:val="hy-AM"/>
        </w:rPr>
      </w:pPr>
      <w:r w:rsidRPr="007A2891">
        <w:rPr>
          <w:rFonts w:ascii="GHEA Grapalat" w:hAnsi="GHEA Grapalat"/>
          <w:b/>
          <w:color w:val="000000"/>
          <w:lang w:val="hy-AM"/>
        </w:rPr>
        <w:tab/>
      </w:r>
      <w:r w:rsidRPr="007A2891">
        <w:rPr>
          <w:rFonts w:ascii="GHEA Grapalat" w:hAnsi="GHEA Grapalat" w:cs="Sylfaen"/>
          <w:lang w:val="hy-AM"/>
        </w:rPr>
        <w:t>Բացի դրանից, պարտատերերի պահանջների ցուցակը հաստատելու մասին որո</w:t>
      </w:r>
      <w:r w:rsidR="009946F8">
        <w:rPr>
          <w:rFonts w:ascii="GHEA Grapalat" w:hAnsi="GHEA Grapalat" w:cs="Sylfaen"/>
          <w:lang w:val="hy-AM"/>
        </w:rPr>
        <w:softHyphen/>
      </w:r>
      <w:r w:rsidRPr="007A2891">
        <w:rPr>
          <w:rFonts w:ascii="GHEA Grapalat" w:hAnsi="GHEA Grapalat" w:cs="Sylfaen"/>
          <w:lang w:val="hy-AM"/>
        </w:rPr>
        <w:t>շումը</w:t>
      </w:r>
      <w:r w:rsidR="009946F8">
        <w:rPr>
          <w:rFonts w:ascii="GHEA Grapalat" w:hAnsi="GHEA Grapalat" w:cs="Sylfaen"/>
          <w:lang w:val="hy-AM"/>
        </w:rPr>
        <w:t xml:space="preserve">, </w:t>
      </w:r>
      <w:r w:rsidRPr="007A2891">
        <w:rPr>
          <w:rFonts w:ascii="GHEA Grapalat" w:hAnsi="GHEA Grapalat" w:cs="Sylfaen"/>
          <w:lang w:val="hy-AM"/>
        </w:rPr>
        <w:t>Օրենքի 17.1-ին հոդվածին համապատասխան, ուժի մեջ է մտնում հրապարակման պահից և ենթակա է բողոքարկման Օրենքի 20-րդ և 46-րդ հոդվածներով սահմանված կար</w:t>
      </w:r>
      <w:r w:rsidR="009946F8">
        <w:rPr>
          <w:rFonts w:ascii="GHEA Grapalat" w:hAnsi="GHEA Grapalat" w:cs="Sylfaen"/>
          <w:lang w:val="hy-AM"/>
        </w:rPr>
        <w:softHyphen/>
      </w:r>
      <w:r w:rsidRPr="007A2891">
        <w:rPr>
          <w:rFonts w:ascii="GHEA Grapalat" w:hAnsi="GHEA Grapalat" w:cs="Sylfaen"/>
          <w:lang w:val="hy-AM"/>
        </w:rPr>
        <w:t>գով: Ընդ որում՝ Օրենքի 20-րդ հոդվածի 6-րդ մասը նախատեսում է, որ պահանջների վերջ</w:t>
      </w:r>
      <w:r w:rsidR="009946F8">
        <w:rPr>
          <w:rFonts w:ascii="GHEA Grapalat" w:hAnsi="GHEA Grapalat" w:cs="Sylfaen"/>
          <w:lang w:val="hy-AM"/>
        </w:rPr>
        <w:softHyphen/>
      </w:r>
      <w:r w:rsidRPr="007A2891">
        <w:rPr>
          <w:rFonts w:ascii="GHEA Grapalat" w:hAnsi="GHEA Grapalat" w:cs="Sylfaen"/>
          <w:lang w:val="hy-AM"/>
        </w:rPr>
        <w:t>նական ցուցակը հաստատելու մասին դատարանի որոշումը կարող է բողոքարկվել ամբողջու</w:t>
      </w:r>
      <w:r w:rsidR="009946F8">
        <w:rPr>
          <w:rFonts w:ascii="GHEA Grapalat" w:hAnsi="GHEA Grapalat" w:cs="Sylfaen"/>
          <w:lang w:val="hy-AM"/>
        </w:rPr>
        <w:softHyphen/>
      </w:r>
      <w:r w:rsidRPr="007A2891">
        <w:rPr>
          <w:rFonts w:ascii="GHEA Grapalat" w:hAnsi="GHEA Grapalat" w:cs="Sylfaen"/>
          <w:lang w:val="hy-AM"/>
        </w:rPr>
        <w:t>թյամբ կամ մասնակիորեն` առանձին պահանջների մասով, իսկ մասնակիորեն բողոքարկ</w:t>
      </w:r>
      <w:r w:rsidR="009946F8">
        <w:rPr>
          <w:rFonts w:ascii="GHEA Grapalat" w:hAnsi="GHEA Grapalat" w:cs="Sylfaen"/>
          <w:lang w:val="hy-AM"/>
        </w:rPr>
        <w:softHyphen/>
      </w:r>
      <w:r w:rsidRPr="007A2891">
        <w:rPr>
          <w:rFonts w:ascii="GHEA Grapalat" w:hAnsi="GHEA Grapalat" w:cs="Sylfaen"/>
          <w:lang w:val="hy-AM"/>
        </w:rPr>
        <w:t xml:space="preserve">վելու դեպքում պահանջների վերջնական ցուցակը հաստատելու մասին դատարանի որոշումը </w:t>
      </w:r>
      <w:proofErr w:type="spellStart"/>
      <w:r w:rsidRPr="007A2891">
        <w:rPr>
          <w:rFonts w:ascii="GHEA Grapalat" w:hAnsi="GHEA Grapalat" w:cs="Sylfaen"/>
          <w:lang w:val="hy-AM"/>
        </w:rPr>
        <w:t>չբողոքարկված</w:t>
      </w:r>
      <w:proofErr w:type="spellEnd"/>
      <w:r w:rsidRPr="007A2891">
        <w:rPr>
          <w:rFonts w:ascii="GHEA Grapalat" w:hAnsi="GHEA Grapalat" w:cs="Sylfaen"/>
          <w:lang w:val="hy-AM"/>
        </w:rPr>
        <w:t xml:space="preserve"> պահանջների մասով մտնում է ուժի մեջ: Առաջարկվող կարգավորման պարագայում ստացվում է մի իրավիճակ, երբ </w:t>
      </w:r>
      <w:proofErr w:type="spellStart"/>
      <w:r w:rsidRPr="007A2891">
        <w:rPr>
          <w:rFonts w:ascii="GHEA Grapalat" w:hAnsi="GHEA Grapalat" w:cs="Sylfaen"/>
          <w:lang w:val="hy-AM"/>
        </w:rPr>
        <w:t>նախադատելի</w:t>
      </w:r>
      <w:proofErr w:type="spellEnd"/>
      <w:r w:rsidRPr="007A2891">
        <w:rPr>
          <w:rFonts w:ascii="GHEA Grapalat" w:hAnsi="GHEA Grapalat" w:cs="Sylfaen"/>
          <w:lang w:val="hy-AM"/>
        </w:rPr>
        <w:t xml:space="preserve"> կարող են լինել փաստեր, որոնք հաստատված են ուժի մեջ մտած դատական ակտով, որը, սակայն, մի մասով գտնվում է բողոքարկման փուլում: Արդյունքում այս առումով </w:t>
      </w:r>
      <w:proofErr w:type="spellStart"/>
      <w:r w:rsidRPr="007A2891">
        <w:rPr>
          <w:rFonts w:ascii="GHEA Grapalat" w:hAnsi="GHEA Grapalat" w:cs="Sylfaen"/>
          <w:lang w:val="hy-AM"/>
        </w:rPr>
        <w:t>ևս</w:t>
      </w:r>
      <w:proofErr w:type="spellEnd"/>
      <w:r w:rsidRPr="007A2891">
        <w:rPr>
          <w:rFonts w:ascii="GHEA Grapalat" w:hAnsi="GHEA Grapalat" w:cs="Sylfaen"/>
          <w:lang w:val="hy-AM"/>
        </w:rPr>
        <w:t xml:space="preserve"> կասկածի տակ է դրվում նման դատա</w:t>
      </w:r>
      <w:r w:rsidR="009946F8">
        <w:rPr>
          <w:rFonts w:ascii="GHEA Grapalat" w:hAnsi="GHEA Grapalat" w:cs="Sylfaen"/>
          <w:lang w:val="hy-AM"/>
        </w:rPr>
        <w:softHyphen/>
      </w:r>
      <w:r w:rsidRPr="007A2891">
        <w:rPr>
          <w:rFonts w:ascii="GHEA Grapalat" w:hAnsi="GHEA Grapalat" w:cs="Sylfaen"/>
          <w:lang w:val="hy-AM"/>
        </w:rPr>
        <w:t xml:space="preserve">կան ակտի վերջնական բնույթը, որը </w:t>
      </w:r>
      <w:proofErr w:type="spellStart"/>
      <w:r w:rsidRPr="007A2891">
        <w:rPr>
          <w:rFonts w:ascii="GHEA Grapalat" w:hAnsi="GHEA Grapalat" w:cs="Sylfaen"/>
          <w:lang w:val="hy-AM"/>
        </w:rPr>
        <w:t>նախադատելիության</w:t>
      </w:r>
      <w:proofErr w:type="spellEnd"/>
      <w:r w:rsidRPr="007A2891">
        <w:rPr>
          <w:rFonts w:ascii="GHEA Grapalat" w:hAnsi="GHEA Grapalat" w:cs="Sylfaen"/>
          <w:lang w:val="hy-AM"/>
        </w:rPr>
        <w:t xml:space="preserve"> </w:t>
      </w:r>
      <w:proofErr w:type="spellStart"/>
      <w:r w:rsidRPr="007A2891">
        <w:rPr>
          <w:rFonts w:ascii="GHEA Grapalat" w:hAnsi="GHEA Grapalat" w:cs="Sylfaen"/>
          <w:lang w:val="hy-AM"/>
        </w:rPr>
        <w:t>կարևորագույն</w:t>
      </w:r>
      <w:proofErr w:type="spellEnd"/>
      <w:r w:rsidRPr="007A2891">
        <w:rPr>
          <w:rFonts w:ascii="GHEA Grapalat" w:hAnsi="GHEA Grapalat" w:cs="Sylfaen"/>
          <w:lang w:val="hy-AM"/>
        </w:rPr>
        <w:t xml:space="preserve"> հատկանիշներից է:</w:t>
      </w:r>
    </w:p>
    <w:p w:rsidR="007A2891" w:rsidRPr="007A2891" w:rsidRDefault="007A2891" w:rsidP="007A2891">
      <w:pPr>
        <w:spacing w:after="0" w:line="360" w:lineRule="auto"/>
        <w:jc w:val="both"/>
        <w:rPr>
          <w:rFonts w:ascii="GHEA Grapalat" w:hAnsi="GHEA Grapalat" w:cs="Sylfaen"/>
          <w:lang w:val="hy-AM"/>
        </w:rPr>
      </w:pPr>
      <w:r w:rsidRPr="007A2891">
        <w:rPr>
          <w:rFonts w:ascii="GHEA Grapalat" w:hAnsi="GHEA Grapalat" w:cs="Sylfaen"/>
          <w:lang w:val="hy-AM"/>
        </w:rPr>
        <w:lastRenderedPageBreak/>
        <w:tab/>
        <w:t xml:space="preserve">Առաջարկվող կարգավորումը </w:t>
      </w:r>
      <w:proofErr w:type="spellStart"/>
      <w:r w:rsidRPr="007A2891">
        <w:rPr>
          <w:rFonts w:ascii="GHEA Grapalat" w:hAnsi="GHEA Grapalat" w:cs="Sylfaen"/>
          <w:lang w:val="hy-AM"/>
        </w:rPr>
        <w:t>խնդրահարույց</w:t>
      </w:r>
      <w:proofErr w:type="spellEnd"/>
      <w:r w:rsidRPr="007A2891">
        <w:rPr>
          <w:rFonts w:ascii="GHEA Grapalat" w:hAnsi="GHEA Grapalat" w:cs="Sylfaen"/>
          <w:lang w:val="hy-AM"/>
        </w:rPr>
        <w:t xml:space="preserve"> է նաև </w:t>
      </w:r>
      <w:proofErr w:type="spellStart"/>
      <w:r w:rsidRPr="007A2891">
        <w:rPr>
          <w:rFonts w:ascii="GHEA Grapalat" w:hAnsi="GHEA Grapalat" w:cs="Sylfaen"/>
          <w:lang w:val="hy-AM"/>
        </w:rPr>
        <w:t>նախադատելիության</w:t>
      </w:r>
      <w:proofErr w:type="spellEnd"/>
      <w:r w:rsidRPr="007A2891">
        <w:rPr>
          <w:rFonts w:ascii="GHEA Grapalat" w:hAnsi="GHEA Grapalat" w:cs="Sylfaen"/>
          <w:lang w:val="hy-AM"/>
        </w:rPr>
        <w:t xml:space="preserve"> սուբյեկտիվ սահմանների տեսանկյունից: Ըստ Հայաստանի Հանրապետության վճռաբեկ դատարանի </w:t>
      </w:r>
      <w:proofErr w:type="spellStart"/>
      <w:r w:rsidRPr="007A2891">
        <w:rPr>
          <w:rFonts w:ascii="GHEA Grapalat" w:hAnsi="GHEA Grapalat" w:cs="Sylfaen"/>
          <w:lang w:val="hy-AM"/>
        </w:rPr>
        <w:t>նախադեպային</w:t>
      </w:r>
      <w:proofErr w:type="spellEnd"/>
      <w:r w:rsidRPr="007A2891">
        <w:rPr>
          <w:rFonts w:ascii="GHEA Grapalat" w:hAnsi="GHEA Grapalat" w:cs="Sylfaen"/>
          <w:lang w:val="hy-AM"/>
        </w:rPr>
        <w:t xml:space="preserve"> որոշումների</w:t>
      </w:r>
      <w:r w:rsidRPr="007A2891">
        <w:rPr>
          <w:rStyle w:val="FootnoteReference"/>
          <w:rFonts w:ascii="GHEA Grapalat" w:hAnsi="GHEA Grapalat" w:cs="Sylfaen"/>
        </w:rPr>
        <w:footnoteReference w:id="1"/>
      </w:r>
      <w:r w:rsidRPr="007A2891">
        <w:rPr>
          <w:rFonts w:ascii="GHEA Grapalat" w:hAnsi="GHEA Grapalat" w:cs="Sylfaen"/>
          <w:lang w:val="hy-AM"/>
        </w:rPr>
        <w:t xml:space="preserve">՝ </w:t>
      </w:r>
      <w:proofErr w:type="spellStart"/>
      <w:r w:rsidRPr="007A2891">
        <w:rPr>
          <w:rFonts w:ascii="GHEA Grapalat" w:hAnsi="GHEA Grapalat" w:cs="Sylfaen"/>
          <w:lang w:val="hy-AM"/>
        </w:rPr>
        <w:t>նախադատելիության</w:t>
      </w:r>
      <w:proofErr w:type="spellEnd"/>
      <w:r w:rsidRPr="007A2891">
        <w:rPr>
          <w:rFonts w:ascii="GHEA Grapalat" w:hAnsi="GHEA Grapalat" w:cs="Sylfaen"/>
          <w:lang w:val="hy-AM"/>
        </w:rPr>
        <w:t xml:space="preserve"> սուբյեկտիվ սահմաններն այն անձինք են, որոնց համար դատական ակտով հաստատված հանգամանքներն ունեն </w:t>
      </w:r>
      <w:proofErr w:type="spellStart"/>
      <w:r w:rsidRPr="007A2891">
        <w:rPr>
          <w:rFonts w:ascii="GHEA Grapalat" w:hAnsi="GHEA Grapalat" w:cs="Sylfaen"/>
          <w:lang w:val="hy-AM"/>
        </w:rPr>
        <w:t>նախադատելի</w:t>
      </w:r>
      <w:proofErr w:type="spellEnd"/>
      <w:r w:rsidRPr="007A2891">
        <w:rPr>
          <w:rFonts w:ascii="GHEA Grapalat" w:hAnsi="GHEA Grapalat" w:cs="Sylfaen"/>
          <w:lang w:val="hy-AM"/>
        </w:rPr>
        <w:t xml:space="preserve"> նշանակություն: Դատական ակտի </w:t>
      </w:r>
      <w:proofErr w:type="spellStart"/>
      <w:r w:rsidRPr="007A2891">
        <w:rPr>
          <w:rFonts w:ascii="GHEA Grapalat" w:hAnsi="GHEA Grapalat" w:cs="Sylfaen"/>
          <w:lang w:val="hy-AM"/>
        </w:rPr>
        <w:t>պրեյուդիցիալ</w:t>
      </w:r>
      <w:proofErr w:type="spellEnd"/>
      <w:r w:rsidRPr="007A2891">
        <w:rPr>
          <w:rFonts w:ascii="GHEA Grapalat" w:hAnsi="GHEA Grapalat" w:cs="Sylfaen"/>
          <w:lang w:val="hy-AM"/>
        </w:rPr>
        <w:t xml:space="preserve"> կապի կամ </w:t>
      </w:r>
      <w:proofErr w:type="spellStart"/>
      <w:r w:rsidRPr="007A2891">
        <w:rPr>
          <w:rFonts w:ascii="GHEA Grapalat" w:hAnsi="GHEA Grapalat" w:cs="Sylfaen"/>
          <w:lang w:val="hy-AM"/>
        </w:rPr>
        <w:t>նախադատելիության</w:t>
      </w:r>
      <w:proofErr w:type="spellEnd"/>
      <w:r w:rsidRPr="007A2891">
        <w:rPr>
          <w:rFonts w:ascii="GHEA Grapalat" w:hAnsi="GHEA Grapalat" w:cs="Sylfaen"/>
          <w:lang w:val="hy-AM"/>
        </w:rPr>
        <w:t xml:space="preserve"> </w:t>
      </w:r>
      <w:proofErr w:type="spellStart"/>
      <w:r w:rsidRPr="007A2891">
        <w:rPr>
          <w:rFonts w:ascii="GHEA Grapalat" w:hAnsi="GHEA Grapalat" w:cs="Sylfaen"/>
          <w:lang w:val="hy-AM"/>
        </w:rPr>
        <w:t>սուբյեկ</w:t>
      </w:r>
      <w:proofErr w:type="spellEnd"/>
      <w:r w:rsidR="009946F8">
        <w:rPr>
          <w:rFonts w:ascii="GHEA Grapalat" w:hAnsi="GHEA Grapalat" w:cs="Sylfaen"/>
          <w:lang w:val="hy-AM"/>
        </w:rPr>
        <w:t>-</w:t>
      </w:r>
      <w:r w:rsidRPr="007A2891">
        <w:rPr>
          <w:rFonts w:ascii="GHEA Grapalat" w:hAnsi="GHEA Grapalat" w:cs="Sylfaen"/>
          <w:lang w:val="hy-AM"/>
        </w:rPr>
        <w:t>տիվ սահմանները որոշվում են գործին մասնակցող անձանց շրջանակով, այսինքն` օրինա</w:t>
      </w:r>
      <w:r w:rsidR="009946F8">
        <w:rPr>
          <w:rFonts w:ascii="GHEA Grapalat" w:hAnsi="GHEA Grapalat" w:cs="Sylfaen"/>
          <w:lang w:val="hy-AM"/>
        </w:rPr>
        <w:softHyphen/>
      </w:r>
      <w:r w:rsidRPr="007A2891">
        <w:rPr>
          <w:rFonts w:ascii="GHEA Grapalat" w:hAnsi="GHEA Grapalat" w:cs="Sylfaen"/>
          <w:lang w:val="hy-AM"/>
        </w:rPr>
        <w:t xml:space="preserve">կան ուժի մեջ մտած դատական ակտով հաստատված հանգամանքները նոր </w:t>
      </w:r>
      <w:proofErr w:type="spellStart"/>
      <w:r w:rsidRPr="007A2891">
        <w:rPr>
          <w:rFonts w:ascii="GHEA Grapalat" w:hAnsi="GHEA Grapalat" w:cs="Sylfaen"/>
          <w:lang w:val="hy-AM"/>
        </w:rPr>
        <w:t>կայացվող</w:t>
      </w:r>
      <w:proofErr w:type="spellEnd"/>
      <w:r w:rsidRPr="007A2891">
        <w:rPr>
          <w:rFonts w:ascii="GHEA Grapalat" w:hAnsi="GHEA Grapalat" w:cs="Sylfaen"/>
          <w:lang w:val="hy-AM"/>
        </w:rPr>
        <w:t xml:space="preserve"> դա</w:t>
      </w:r>
      <w:r w:rsidR="009946F8">
        <w:rPr>
          <w:rFonts w:ascii="GHEA Grapalat" w:hAnsi="GHEA Grapalat" w:cs="Sylfaen"/>
          <w:lang w:val="hy-AM"/>
        </w:rPr>
        <w:softHyphen/>
      </w:r>
      <w:r w:rsidRPr="007A2891">
        <w:rPr>
          <w:rFonts w:ascii="GHEA Grapalat" w:hAnsi="GHEA Grapalat" w:cs="Sylfaen"/>
          <w:lang w:val="hy-AM"/>
        </w:rPr>
        <w:t xml:space="preserve">տական ակտ կարող են ներմուծվել միայն, եթե օրինական ուժի մեջ մտած դատական ակտով և նոր </w:t>
      </w:r>
      <w:proofErr w:type="spellStart"/>
      <w:r w:rsidRPr="007A2891">
        <w:rPr>
          <w:rFonts w:ascii="GHEA Grapalat" w:hAnsi="GHEA Grapalat" w:cs="Sylfaen"/>
          <w:lang w:val="hy-AM"/>
        </w:rPr>
        <w:t>կայացվող</w:t>
      </w:r>
      <w:proofErr w:type="spellEnd"/>
      <w:r w:rsidRPr="007A2891">
        <w:rPr>
          <w:rFonts w:ascii="GHEA Grapalat" w:hAnsi="GHEA Grapalat" w:cs="Sylfaen"/>
          <w:lang w:val="hy-AM"/>
        </w:rPr>
        <w:t xml:space="preserve"> դատական ակտով գործին մասնակցող անձինք նույնն են: </w:t>
      </w:r>
      <w:proofErr w:type="spellStart"/>
      <w:r w:rsidRPr="007A2891">
        <w:rPr>
          <w:rFonts w:ascii="GHEA Grapalat" w:hAnsi="GHEA Grapalat" w:cs="Sylfaen"/>
          <w:lang w:val="hy-AM"/>
        </w:rPr>
        <w:t>Նախադատե</w:t>
      </w:r>
      <w:r w:rsidR="009946F8">
        <w:rPr>
          <w:rFonts w:ascii="GHEA Grapalat" w:hAnsi="GHEA Grapalat" w:cs="Sylfaen"/>
          <w:lang w:val="hy-AM"/>
        </w:rPr>
        <w:t>-</w:t>
      </w:r>
      <w:r w:rsidRPr="007A2891">
        <w:rPr>
          <w:rFonts w:ascii="GHEA Grapalat" w:hAnsi="GHEA Grapalat" w:cs="Sylfaen"/>
          <w:lang w:val="hy-AM"/>
        </w:rPr>
        <w:t>լիության</w:t>
      </w:r>
      <w:proofErr w:type="spellEnd"/>
      <w:r w:rsidRPr="007A2891">
        <w:rPr>
          <w:rFonts w:ascii="GHEA Grapalat" w:hAnsi="GHEA Grapalat" w:cs="Sylfaen"/>
          <w:lang w:val="hy-AM"/>
        </w:rPr>
        <w:t xml:space="preserve"> ինստիտուտի կիրառումն անթույլատրելի է այն դեպքերում, երբ սկզբնական և հաջորդող գործերում գործին մասնակցող անձանց շրջանակը համընկնում է մասնակիորեն: </w:t>
      </w:r>
    </w:p>
    <w:p w:rsidR="007A2891" w:rsidRPr="007A2891" w:rsidRDefault="007A2891" w:rsidP="007A2891">
      <w:pPr>
        <w:spacing w:after="0" w:line="360" w:lineRule="auto"/>
        <w:ind w:firstLine="720"/>
        <w:jc w:val="both"/>
        <w:rPr>
          <w:rFonts w:ascii="GHEA Grapalat" w:hAnsi="GHEA Grapalat" w:cs="Sylfaen"/>
          <w:lang w:val="hy-AM"/>
        </w:rPr>
      </w:pPr>
      <w:r w:rsidRPr="007A2891">
        <w:rPr>
          <w:rFonts w:ascii="GHEA Grapalat" w:hAnsi="GHEA Grapalat" w:cs="Sylfaen"/>
          <w:lang w:val="hy-AM"/>
        </w:rPr>
        <w:t>Հայաստանի Հանրապետության քաղաքացիական դատավարության օրենսգրքի 61-րդ հոդ</w:t>
      </w:r>
      <w:r w:rsidRPr="007A2891">
        <w:rPr>
          <w:rFonts w:ascii="GHEA Grapalat" w:hAnsi="GHEA Grapalat" w:cs="Sylfaen"/>
          <w:lang w:val="hy-AM"/>
        </w:rPr>
        <w:softHyphen/>
        <w:t xml:space="preserve">վածի 2-րդ մասի համաձայն՝ նախկինում քննված քաղաքացիական, </w:t>
      </w:r>
      <w:proofErr w:type="spellStart"/>
      <w:r w:rsidRPr="007A2891">
        <w:rPr>
          <w:rFonts w:ascii="GHEA Grapalat" w:hAnsi="GHEA Grapalat" w:cs="Sylfaen"/>
          <w:lang w:val="hy-AM"/>
        </w:rPr>
        <w:t>սնանկության</w:t>
      </w:r>
      <w:proofErr w:type="spellEnd"/>
      <w:r w:rsidRPr="007A2891">
        <w:rPr>
          <w:rFonts w:ascii="GHEA Grapalat" w:hAnsi="GHEA Grapalat" w:cs="Sylfaen"/>
          <w:lang w:val="hy-AM"/>
        </w:rPr>
        <w:t xml:space="preserve"> կամ վարչական գործով դատարանի` օրինական ուժի մեջ մտած եզրափակիչ դատական ակտով հաստատված գործի քննության համար նշանակություն ունեցող փաստերը գործին մասնակցող նույն անձանց մասնակցությամբ այլ գործ քննելիս կրկին չեն ապացուցվում: Նշված  </w:t>
      </w:r>
      <w:proofErr w:type="spellStart"/>
      <w:r w:rsidRPr="007A2891">
        <w:rPr>
          <w:rFonts w:ascii="GHEA Grapalat" w:hAnsi="GHEA Grapalat" w:cs="Sylfaen"/>
          <w:lang w:val="hy-AM"/>
        </w:rPr>
        <w:t>իրավակարգավորումից</w:t>
      </w:r>
      <w:proofErr w:type="spellEnd"/>
      <w:r w:rsidRPr="007A2891">
        <w:rPr>
          <w:rFonts w:ascii="GHEA Grapalat" w:hAnsi="GHEA Grapalat" w:cs="Sylfaen"/>
          <w:lang w:val="hy-AM"/>
        </w:rPr>
        <w:t xml:space="preserve"> </w:t>
      </w:r>
      <w:proofErr w:type="spellStart"/>
      <w:r w:rsidRPr="007A2891">
        <w:rPr>
          <w:rFonts w:ascii="GHEA Grapalat" w:hAnsi="GHEA Grapalat" w:cs="Sylfaen"/>
          <w:lang w:val="hy-AM"/>
        </w:rPr>
        <w:t>հետևում</w:t>
      </w:r>
      <w:proofErr w:type="spellEnd"/>
      <w:r w:rsidRPr="007A2891">
        <w:rPr>
          <w:rFonts w:ascii="GHEA Grapalat" w:hAnsi="GHEA Grapalat" w:cs="Sylfaen"/>
          <w:lang w:val="hy-AM"/>
        </w:rPr>
        <w:t xml:space="preserve"> է, որ փաստերը կարող են </w:t>
      </w:r>
      <w:proofErr w:type="spellStart"/>
      <w:r w:rsidRPr="007A2891">
        <w:rPr>
          <w:rFonts w:ascii="GHEA Grapalat" w:hAnsi="GHEA Grapalat" w:cs="Sylfaen"/>
          <w:lang w:val="hy-AM"/>
        </w:rPr>
        <w:t>նախադատելի</w:t>
      </w:r>
      <w:proofErr w:type="spellEnd"/>
      <w:r w:rsidRPr="007A2891">
        <w:rPr>
          <w:rFonts w:ascii="GHEA Grapalat" w:hAnsi="GHEA Grapalat" w:cs="Sylfaen"/>
          <w:lang w:val="hy-AM"/>
        </w:rPr>
        <w:t xml:space="preserve"> նշանակություն ունենալ այն անձանց համար, որոնք մասնակցել են գործի քննությանը: </w:t>
      </w:r>
    </w:p>
    <w:p w:rsidR="007A2891" w:rsidRPr="007A2891" w:rsidRDefault="007A2891" w:rsidP="007A2891">
      <w:pPr>
        <w:spacing w:after="0" w:line="360" w:lineRule="auto"/>
        <w:ind w:firstLine="720"/>
        <w:jc w:val="both"/>
        <w:rPr>
          <w:rFonts w:ascii="GHEA Grapalat" w:hAnsi="GHEA Grapalat" w:cs="Sylfaen"/>
          <w:lang w:val="hy-AM"/>
        </w:rPr>
      </w:pPr>
      <w:r w:rsidRPr="007A2891">
        <w:rPr>
          <w:rFonts w:ascii="GHEA Grapalat" w:hAnsi="GHEA Grapalat" w:cs="Sylfaen"/>
          <w:lang w:val="hy-AM"/>
        </w:rPr>
        <w:t xml:space="preserve">Օրենքի 46-րդ հոդվածի </w:t>
      </w:r>
      <w:proofErr w:type="spellStart"/>
      <w:r w:rsidRPr="007A2891">
        <w:rPr>
          <w:rFonts w:ascii="GHEA Grapalat" w:hAnsi="GHEA Grapalat" w:cs="Sylfaen"/>
          <w:lang w:val="hy-AM"/>
        </w:rPr>
        <w:t>վերլուծությունից</w:t>
      </w:r>
      <w:proofErr w:type="spellEnd"/>
      <w:r w:rsidRPr="007A2891">
        <w:rPr>
          <w:rFonts w:ascii="GHEA Grapalat" w:hAnsi="GHEA Grapalat" w:cs="Sylfaen"/>
          <w:lang w:val="hy-AM"/>
        </w:rPr>
        <w:t xml:space="preserve"> </w:t>
      </w:r>
      <w:proofErr w:type="spellStart"/>
      <w:r w:rsidRPr="007A2891">
        <w:rPr>
          <w:rFonts w:ascii="GHEA Grapalat" w:hAnsi="GHEA Grapalat" w:cs="Sylfaen"/>
          <w:lang w:val="hy-AM"/>
        </w:rPr>
        <w:t>հետևում</w:t>
      </w:r>
      <w:proofErr w:type="spellEnd"/>
      <w:r w:rsidRPr="007A2891">
        <w:rPr>
          <w:rFonts w:ascii="GHEA Grapalat" w:hAnsi="GHEA Grapalat" w:cs="Sylfaen"/>
          <w:lang w:val="hy-AM"/>
        </w:rPr>
        <w:t xml:space="preserve"> է, որ պահանջները հաստատելու մասին հարցի քննությանը, ըստ էության, ներգրավվում են կառավարիչը, պարտապանը և պարտատերերը. վերջիններս իրավունք ունեն ներկայացնելու առարկություններ ներկայաց</w:t>
      </w:r>
      <w:r w:rsidR="009946F8">
        <w:rPr>
          <w:rFonts w:ascii="GHEA Grapalat" w:hAnsi="GHEA Grapalat" w:cs="Sylfaen"/>
          <w:lang w:val="hy-AM"/>
        </w:rPr>
        <w:softHyphen/>
      </w:r>
      <w:r w:rsidRPr="007A2891">
        <w:rPr>
          <w:rFonts w:ascii="GHEA Grapalat" w:hAnsi="GHEA Grapalat" w:cs="Sylfaen"/>
          <w:lang w:val="hy-AM"/>
        </w:rPr>
        <w:t xml:space="preserve">ված պահանջի վերաբերյալ: </w:t>
      </w:r>
      <w:proofErr w:type="spellStart"/>
      <w:r w:rsidRPr="007A2891">
        <w:rPr>
          <w:rFonts w:ascii="GHEA Grapalat" w:hAnsi="GHEA Grapalat" w:cs="Sylfaen"/>
          <w:lang w:val="hy-AM"/>
        </w:rPr>
        <w:t>Հետևաբար</w:t>
      </w:r>
      <w:proofErr w:type="spellEnd"/>
      <w:r w:rsidRPr="007A2891">
        <w:rPr>
          <w:rFonts w:ascii="GHEA Grapalat" w:hAnsi="GHEA Grapalat" w:cs="Sylfaen"/>
          <w:lang w:val="hy-AM"/>
        </w:rPr>
        <w:t xml:space="preserve">՝ պահանջների վերջնական ցուցակը հաստատելու մասին որոշման կայացմանը մասնակից են դարձվում բացառապես վերոնշյալ սուբյեկտները: Այնինչ, </w:t>
      </w:r>
      <w:proofErr w:type="spellStart"/>
      <w:r w:rsidRPr="007A2891">
        <w:rPr>
          <w:rFonts w:ascii="GHEA Grapalat" w:hAnsi="GHEA Grapalat" w:cs="Sylfaen"/>
          <w:lang w:val="hy-AM"/>
        </w:rPr>
        <w:t>սնանկության</w:t>
      </w:r>
      <w:proofErr w:type="spellEnd"/>
      <w:r w:rsidRPr="007A2891">
        <w:rPr>
          <w:rFonts w:ascii="GHEA Grapalat" w:hAnsi="GHEA Grapalat" w:cs="Sylfaen"/>
          <w:lang w:val="hy-AM"/>
        </w:rPr>
        <w:t xml:space="preserve"> վարույթի հետ առնչվող այլ քաղաքացիական գործերի, մասնավորա</w:t>
      </w:r>
      <w:r w:rsidR="009946F8">
        <w:rPr>
          <w:rFonts w:ascii="GHEA Grapalat" w:hAnsi="GHEA Grapalat" w:cs="Sylfaen"/>
          <w:lang w:val="hy-AM"/>
        </w:rPr>
        <w:softHyphen/>
      </w:r>
      <w:r w:rsidRPr="007A2891">
        <w:rPr>
          <w:rFonts w:ascii="GHEA Grapalat" w:hAnsi="GHEA Grapalat" w:cs="Sylfaen"/>
          <w:lang w:val="hy-AM"/>
        </w:rPr>
        <w:t>պես, նախագծի հիմնավորմամբ ներկայացված օրինակի դեպքում, քաղաքացիական գործի քննությանը կարող են մասնակցել նաև այլ անձինք, օրինակ՝ գույքի համասեփականատե</w:t>
      </w:r>
      <w:r w:rsidR="009946F8">
        <w:rPr>
          <w:rFonts w:ascii="GHEA Grapalat" w:hAnsi="GHEA Grapalat" w:cs="Sylfaen"/>
          <w:lang w:val="hy-AM"/>
        </w:rPr>
        <w:softHyphen/>
      </w:r>
      <w:r w:rsidRPr="007A2891">
        <w:rPr>
          <w:rFonts w:ascii="GHEA Grapalat" w:hAnsi="GHEA Grapalat" w:cs="Sylfaen"/>
          <w:lang w:val="hy-AM"/>
        </w:rPr>
        <w:t>րերը: Տվյալ պարագայում, փաստորեն, պահ</w:t>
      </w:r>
      <w:r w:rsidRPr="007A2891">
        <w:rPr>
          <w:rFonts w:ascii="GHEA Grapalat" w:hAnsi="GHEA Grapalat" w:cs="Sylfaen"/>
          <w:lang w:val="hy-AM"/>
        </w:rPr>
        <w:softHyphen/>
        <w:t xml:space="preserve">պանված չեն լինի պահանջների վերջնական ցուցակը հաստատելու մասին որոշման </w:t>
      </w:r>
      <w:proofErr w:type="spellStart"/>
      <w:r w:rsidRPr="007A2891">
        <w:rPr>
          <w:rFonts w:ascii="GHEA Grapalat" w:hAnsi="GHEA Grapalat" w:cs="Sylfaen"/>
          <w:lang w:val="hy-AM"/>
        </w:rPr>
        <w:t>նախադատե</w:t>
      </w:r>
      <w:r w:rsidRPr="007A2891">
        <w:rPr>
          <w:rFonts w:ascii="GHEA Grapalat" w:hAnsi="GHEA Grapalat" w:cs="Sylfaen"/>
          <w:lang w:val="hy-AM"/>
        </w:rPr>
        <w:softHyphen/>
        <w:t>լիության</w:t>
      </w:r>
      <w:proofErr w:type="spellEnd"/>
      <w:r w:rsidRPr="007A2891">
        <w:rPr>
          <w:rFonts w:ascii="GHEA Grapalat" w:hAnsi="GHEA Grapalat" w:cs="Sylfaen"/>
          <w:lang w:val="hy-AM"/>
        </w:rPr>
        <w:t xml:space="preserve"> սուբյեկտիվ սահմանները, </w:t>
      </w:r>
      <w:r w:rsidRPr="007A2891">
        <w:rPr>
          <w:rFonts w:ascii="GHEA Grapalat" w:hAnsi="GHEA Grapalat" w:cs="Sylfaen"/>
          <w:lang w:val="hy-AM"/>
        </w:rPr>
        <w:lastRenderedPageBreak/>
        <w:t>քանի որ վերջինիս վերաբերյալ հարցերի քննարկման ժամանակ ներգրավված սուբյեկտների շրջանակը կտարբերվի այլ գործի քննության ժամանակ մասնակցած անձանց շրջանակից: Չնայած այս առումով նախագծով առաջարկվում է պահանջների հաստատ</w:t>
      </w:r>
      <w:r w:rsidRPr="007A2891">
        <w:rPr>
          <w:rFonts w:ascii="GHEA Grapalat" w:hAnsi="GHEA Grapalat" w:cs="Sylfaen"/>
          <w:lang w:val="hy-AM"/>
        </w:rPr>
        <w:softHyphen/>
        <w:t>ման մասին որոշ</w:t>
      </w:r>
      <w:r w:rsidR="009946F8">
        <w:rPr>
          <w:rFonts w:ascii="GHEA Grapalat" w:hAnsi="GHEA Grapalat" w:cs="Sylfaen"/>
          <w:lang w:val="hy-AM"/>
        </w:rPr>
        <w:softHyphen/>
      </w:r>
      <w:r w:rsidRPr="007A2891">
        <w:rPr>
          <w:rFonts w:ascii="GHEA Grapalat" w:hAnsi="GHEA Grapalat" w:cs="Sylfaen"/>
          <w:lang w:val="hy-AM"/>
        </w:rPr>
        <w:t xml:space="preserve">մամբ հաստատված փաստերը </w:t>
      </w:r>
      <w:proofErr w:type="spellStart"/>
      <w:r w:rsidRPr="007A2891">
        <w:rPr>
          <w:rFonts w:ascii="GHEA Grapalat" w:hAnsi="GHEA Grapalat" w:cs="Sylfaen"/>
          <w:lang w:val="hy-AM"/>
        </w:rPr>
        <w:t>նախադատելի</w:t>
      </w:r>
      <w:proofErr w:type="spellEnd"/>
      <w:r w:rsidRPr="007A2891">
        <w:rPr>
          <w:rFonts w:ascii="GHEA Grapalat" w:hAnsi="GHEA Grapalat" w:cs="Sylfaen"/>
          <w:lang w:val="hy-AM"/>
        </w:rPr>
        <w:t xml:space="preserve"> դարձնել պահանջի քննությանը մասնակից դարձված այլ անձանց մասնակցությամբ գործեր քննելիս, սակայն հստակեցված չէ՝ որոնք են այդ անձանց շրջանակը և ինչպես կարող են նրանք մասնակից դարձվել պահանջի քննությանը, այն պարագայում, երբ Օրենքի 46-րդ հոդվածին համապատասխան՝ պահանջի քննության հարցին, ինչպես արդեն նշվեց, ներգրավվում են կառավարիչը, պարտապանը և պարտատերերը:</w:t>
      </w:r>
    </w:p>
    <w:p w:rsidR="007A2891" w:rsidRPr="007A2891" w:rsidRDefault="007A2891" w:rsidP="007A2891">
      <w:pPr>
        <w:spacing w:after="0" w:line="360" w:lineRule="auto"/>
        <w:jc w:val="both"/>
        <w:rPr>
          <w:rFonts w:ascii="GHEA Grapalat" w:hAnsi="GHEA Grapalat"/>
          <w:b/>
          <w:color w:val="000000"/>
          <w:lang w:val="hy-AM"/>
        </w:rPr>
      </w:pPr>
      <w:r w:rsidRPr="007A2891">
        <w:rPr>
          <w:rFonts w:ascii="GHEA Grapalat" w:hAnsi="GHEA Grapalat" w:cs="Sylfaen"/>
          <w:lang w:val="hy-AM"/>
        </w:rPr>
        <w:tab/>
        <w:t>Հատկանշական է, որ Հայաստանի Հանրապետության վճռաբեկ դատարանը, իր 2015 թվականի հուլիսի 17-ի թիվ ԿԴ1/1302/02/13 քաղաքացիական գործի շրջանակներում անդրա</w:t>
      </w:r>
      <w:r w:rsidR="009946F8">
        <w:rPr>
          <w:rFonts w:ascii="GHEA Grapalat" w:hAnsi="GHEA Grapalat" w:cs="Sylfaen"/>
          <w:lang w:val="hy-AM"/>
        </w:rPr>
        <w:softHyphen/>
      </w:r>
      <w:r w:rsidRPr="007A2891">
        <w:rPr>
          <w:rFonts w:ascii="GHEA Grapalat" w:hAnsi="GHEA Grapalat" w:cs="Sylfaen"/>
          <w:lang w:val="hy-AM"/>
        </w:rPr>
        <w:t>դառ</w:t>
      </w:r>
      <w:r w:rsidRPr="007A2891">
        <w:rPr>
          <w:rFonts w:ascii="GHEA Grapalat" w:hAnsi="GHEA Grapalat" w:cs="Sylfaen"/>
          <w:lang w:val="hy-AM"/>
        </w:rPr>
        <w:softHyphen/>
        <w:t>նալով «պարտատերերի պահանջների ցուցակը հաստատելու մասին» որոշմամբ հաս</w:t>
      </w:r>
      <w:r w:rsidR="009946F8">
        <w:rPr>
          <w:rFonts w:ascii="GHEA Grapalat" w:hAnsi="GHEA Grapalat" w:cs="Sylfaen"/>
          <w:lang w:val="hy-AM"/>
        </w:rPr>
        <w:softHyphen/>
      </w:r>
      <w:r w:rsidRPr="007A2891">
        <w:rPr>
          <w:rFonts w:ascii="GHEA Grapalat" w:hAnsi="GHEA Grapalat" w:cs="Sylfaen"/>
          <w:lang w:val="hy-AM"/>
        </w:rPr>
        <w:t xml:space="preserve">տատված հանգամանքների՝ որպես քաղաքացիական գործով օրինական ուժի մեջ մտած դատարանի վճռով հաստատված և այլ քաղաքացիական գործ քննելիս ապացուցման կարիք չունեցող դիտարկվելու </w:t>
      </w:r>
      <w:proofErr w:type="spellStart"/>
      <w:r w:rsidRPr="007A2891">
        <w:rPr>
          <w:rFonts w:ascii="GHEA Grapalat" w:hAnsi="GHEA Grapalat" w:cs="Sylfaen"/>
          <w:lang w:val="hy-AM"/>
        </w:rPr>
        <w:t>իրավաչափության</w:t>
      </w:r>
      <w:proofErr w:type="spellEnd"/>
      <w:r w:rsidRPr="007A2891">
        <w:rPr>
          <w:rFonts w:ascii="GHEA Grapalat" w:hAnsi="GHEA Grapalat" w:cs="Sylfaen"/>
          <w:lang w:val="hy-AM"/>
        </w:rPr>
        <w:t xml:space="preserve"> հարցին, արձանագրել է</w:t>
      </w:r>
      <w:r w:rsidRPr="007A2891">
        <w:rPr>
          <w:rFonts w:ascii="GHEA Grapalat" w:hAnsi="GHEA Grapalat"/>
          <w:color w:val="000000"/>
          <w:lang w:val="hy-AM"/>
        </w:rPr>
        <w:t>, որ «պահանջների վերջ</w:t>
      </w:r>
      <w:r w:rsidR="009946F8">
        <w:rPr>
          <w:rFonts w:ascii="GHEA Grapalat" w:hAnsi="GHEA Grapalat"/>
          <w:color w:val="000000"/>
          <w:lang w:val="hy-AM"/>
        </w:rPr>
        <w:softHyphen/>
      </w:r>
      <w:r w:rsidRPr="007A2891">
        <w:rPr>
          <w:rFonts w:ascii="GHEA Grapalat" w:hAnsi="GHEA Grapalat"/>
          <w:color w:val="000000"/>
          <w:lang w:val="hy-AM"/>
        </w:rPr>
        <w:t>նական</w:t>
      </w:r>
      <w:r w:rsidR="009946F8">
        <w:rPr>
          <w:rFonts w:ascii="GHEA Grapalat" w:hAnsi="GHEA Grapalat"/>
          <w:color w:val="000000"/>
          <w:lang w:val="hy-AM"/>
        </w:rPr>
        <w:t xml:space="preserve"> </w:t>
      </w:r>
      <w:r w:rsidRPr="007A2891">
        <w:rPr>
          <w:rFonts w:ascii="GHEA Grapalat" w:hAnsi="GHEA Grapalat"/>
          <w:color w:val="000000"/>
          <w:lang w:val="hy-AM"/>
        </w:rPr>
        <w:t xml:space="preserve">ցուցակը հաստատելու մասին» որոշումը, </w:t>
      </w:r>
      <w:proofErr w:type="spellStart"/>
      <w:r w:rsidRPr="007A2891">
        <w:rPr>
          <w:rFonts w:ascii="GHEA Grapalat" w:hAnsi="GHEA Grapalat"/>
          <w:color w:val="000000"/>
          <w:lang w:val="hy-AM"/>
        </w:rPr>
        <w:t>հետևաբար</w:t>
      </w:r>
      <w:proofErr w:type="spellEnd"/>
      <w:r w:rsidRPr="007A2891">
        <w:rPr>
          <w:rFonts w:ascii="GHEA Grapalat" w:hAnsi="GHEA Grapalat"/>
          <w:color w:val="000000"/>
          <w:lang w:val="hy-AM"/>
        </w:rPr>
        <w:t xml:space="preserve"> նաև պահանջների վերջնական ցուցակն ինքնին, հաշվի առնելով </w:t>
      </w:r>
      <w:proofErr w:type="spellStart"/>
      <w:r w:rsidRPr="007A2891">
        <w:rPr>
          <w:rFonts w:ascii="GHEA Grapalat" w:hAnsi="GHEA Grapalat"/>
          <w:color w:val="000000"/>
          <w:lang w:val="hy-AM"/>
        </w:rPr>
        <w:t>սնանկության</w:t>
      </w:r>
      <w:proofErr w:type="spellEnd"/>
      <w:r w:rsidRPr="007A2891">
        <w:rPr>
          <w:rFonts w:ascii="GHEA Grapalat" w:hAnsi="GHEA Grapalat"/>
          <w:color w:val="000000"/>
          <w:lang w:val="hy-AM"/>
        </w:rPr>
        <w:t xml:space="preserve"> վարույթի առանձնահատկությունները, պարտադիր է </w:t>
      </w:r>
      <w:proofErr w:type="spellStart"/>
      <w:r w:rsidRPr="007A2891">
        <w:rPr>
          <w:rFonts w:ascii="GHEA Grapalat" w:hAnsi="GHEA Grapalat"/>
          <w:color w:val="000000"/>
          <w:lang w:val="hy-AM"/>
        </w:rPr>
        <w:t>սնանկության</w:t>
      </w:r>
      <w:proofErr w:type="spellEnd"/>
      <w:r w:rsidRPr="007A2891">
        <w:rPr>
          <w:rFonts w:ascii="GHEA Grapalat" w:hAnsi="GHEA Grapalat"/>
          <w:color w:val="000000"/>
          <w:lang w:val="hy-AM"/>
        </w:rPr>
        <w:t xml:space="preserve"> վարույթի մասնա</w:t>
      </w:r>
      <w:r w:rsidRPr="007A2891">
        <w:rPr>
          <w:rFonts w:ascii="GHEA Grapalat" w:hAnsi="GHEA Grapalat"/>
          <w:color w:val="000000"/>
          <w:lang w:val="hy-AM"/>
        </w:rPr>
        <w:softHyphen/>
        <w:t xml:space="preserve">կիցների իրավունքների ծավալը որոշելու համար: </w:t>
      </w:r>
      <w:proofErr w:type="spellStart"/>
      <w:r w:rsidRPr="007A2891">
        <w:rPr>
          <w:rFonts w:ascii="GHEA Grapalat" w:hAnsi="GHEA Grapalat"/>
          <w:color w:val="000000"/>
          <w:lang w:val="hy-AM"/>
        </w:rPr>
        <w:t>Հետևաբար</w:t>
      </w:r>
      <w:proofErr w:type="spellEnd"/>
      <w:r w:rsidRPr="007A2891">
        <w:rPr>
          <w:rFonts w:ascii="GHEA Grapalat" w:hAnsi="GHEA Grapalat"/>
          <w:color w:val="000000"/>
          <w:lang w:val="hy-AM"/>
        </w:rPr>
        <w:t xml:space="preserve"> «</w:t>
      </w:r>
      <w:proofErr w:type="spellStart"/>
      <w:r w:rsidRPr="007A2891">
        <w:rPr>
          <w:rFonts w:ascii="GHEA Grapalat" w:hAnsi="GHEA Grapalat"/>
          <w:color w:val="000000"/>
          <w:lang w:val="hy-AM"/>
        </w:rPr>
        <w:t>Սնանկության</w:t>
      </w:r>
      <w:proofErr w:type="spellEnd"/>
      <w:r w:rsidRPr="007A2891">
        <w:rPr>
          <w:rFonts w:ascii="GHEA Grapalat" w:hAnsi="GHEA Grapalat"/>
          <w:color w:val="000000"/>
          <w:lang w:val="hy-AM"/>
        </w:rPr>
        <w:t xml:space="preserve"> մասին» </w:t>
      </w:r>
      <w:r w:rsidRPr="007A2891">
        <w:rPr>
          <w:rFonts w:ascii="GHEA Grapalat" w:hAnsi="GHEA Grapalat" w:cs="Sylfaen"/>
          <w:lang w:val="hy-AM"/>
        </w:rPr>
        <w:t>Հայաստանի Հանրապետության</w:t>
      </w:r>
      <w:r w:rsidRPr="007A2891">
        <w:rPr>
          <w:rFonts w:ascii="GHEA Grapalat" w:hAnsi="GHEA Grapalat"/>
          <w:color w:val="000000"/>
          <w:lang w:val="hy-AM"/>
        </w:rPr>
        <w:t xml:space="preserve"> օրենքով նախատեսված իրավունքների և պարտականությունների առումով այն պարտադիր է նաև </w:t>
      </w:r>
      <w:proofErr w:type="spellStart"/>
      <w:r w:rsidRPr="007A2891">
        <w:rPr>
          <w:rFonts w:ascii="GHEA Grapalat" w:hAnsi="GHEA Grapalat"/>
          <w:color w:val="000000"/>
          <w:lang w:val="hy-AM"/>
        </w:rPr>
        <w:t>սնանկության</w:t>
      </w:r>
      <w:proofErr w:type="spellEnd"/>
      <w:r w:rsidRPr="007A2891">
        <w:rPr>
          <w:rFonts w:ascii="GHEA Grapalat" w:hAnsi="GHEA Grapalat"/>
          <w:color w:val="000000"/>
          <w:lang w:val="hy-AM"/>
        </w:rPr>
        <w:t xml:space="preserve"> վարույթում պարտատեր գրանցված անձանց համար: Ավելին, պարտատիրոջ կողմից </w:t>
      </w:r>
      <w:proofErr w:type="spellStart"/>
      <w:r w:rsidRPr="007A2891">
        <w:rPr>
          <w:rFonts w:ascii="GHEA Grapalat" w:hAnsi="GHEA Grapalat"/>
          <w:color w:val="000000"/>
          <w:lang w:val="hy-AM"/>
        </w:rPr>
        <w:t>սնանկության</w:t>
      </w:r>
      <w:proofErr w:type="spellEnd"/>
      <w:r w:rsidRPr="007A2891">
        <w:rPr>
          <w:rFonts w:ascii="GHEA Grapalat" w:hAnsi="GHEA Grapalat"/>
          <w:color w:val="000000"/>
          <w:lang w:val="hy-AM"/>
        </w:rPr>
        <w:t xml:space="preserve"> վարույթում պահանջ չներկայացնելը կամ դրա մերժումը բացասական </w:t>
      </w:r>
      <w:proofErr w:type="spellStart"/>
      <w:r w:rsidRPr="007A2891">
        <w:rPr>
          <w:rFonts w:ascii="GHEA Grapalat" w:hAnsi="GHEA Grapalat"/>
          <w:color w:val="000000"/>
          <w:lang w:val="hy-AM"/>
        </w:rPr>
        <w:t>հետևանքներ</w:t>
      </w:r>
      <w:proofErr w:type="spellEnd"/>
      <w:r w:rsidRPr="007A2891">
        <w:rPr>
          <w:rFonts w:ascii="GHEA Grapalat" w:hAnsi="GHEA Grapalat"/>
          <w:color w:val="000000"/>
          <w:lang w:val="hy-AM"/>
        </w:rPr>
        <w:t xml:space="preserve"> է առաջացնում այդ պարտատիրոջ համար: Միաժամանակ վերլուծելով  Օրենքի 46-րդ հոդվածի 9-րդ մասի </w:t>
      </w:r>
      <w:proofErr w:type="spellStart"/>
      <w:r w:rsidRPr="007A2891">
        <w:rPr>
          <w:rFonts w:ascii="GHEA Grapalat" w:hAnsi="GHEA Grapalat"/>
          <w:color w:val="000000"/>
          <w:lang w:val="hy-AM"/>
        </w:rPr>
        <w:t>իրավակարգավորումը</w:t>
      </w:r>
      <w:proofErr w:type="spellEnd"/>
      <w:r w:rsidRPr="007A2891">
        <w:rPr>
          <w:rFonts w:ascii="GHEA Grapalat" w:hAnsi="GHEA Grapalat"/>
          <w:color w:val="000000"/>
          <w:lang w:val="hy-AM"/>
        </w:rPr>
        <w:t xml:space="preserve">` Վճռաբեկ դատարանն արձանագրել է, որ պահանջների վերջնական ցուցակը </w:t>
      </w:r>
      <w:proofErr w:type="spellStart"/>
      <w:r w:rsidRPr="007A2891">
        <w:rPr>
          <w:rFonts w:ascii="GHEA Grapalat" w:hAnsi="GHEA Grapalat"/>
          <w:color w:val="000000"/>
          <w:lang w:val="hy-AM"/>
        </w:rPr>
        <w:t>սնանկության</w:t>
      </w:r>
      <w:proofErr w:type="spellEnd"/>
      <w:r w:rsidRPr="007A2891">
        <w:rPr>
          <w:rFonts w:ascii="GHEA Grapalat" w:hAnsi="GHEA Grapalat"/>
          <w:color w:val="000000"/>
          <w:lang w:val="hy-AM"/>
        </w:rPr>
        <w:t xml:space="preserve"> վարույթի շրջանակներում կարող է ենթարկվել որոշակի փոփոխությունների, ինչը վկայում է այն մասին, որ համապատասխան </w:t>
      </w:r>
      <w:r w:rsidRPr="007A2891">
        <w:rPr>
          <w:rFonts w:ascii="GHEA Grapalat" w:hAnsi="GHEA Grapalat"/>
          <w:b/>
          <w:color w:val="000000"/>
          <w:lang w:val="hy-AM"/>
        </w:rPr>
        <w:t>դատական ակտով հաստատված պարտատերերի ցուցակը և նրանց պահանջների չափն իրենց բնույթով չեն կարող միանշանակորեն համարվել վերջնական և անփոփոխելի հանգամանքներ:</w:t>
      </w:r>
    </w:p>
    <w:p w:rsidR="007A2891" w:rsidRPr="007A2891" w:rsidRDefault="007A2891" w:rsidP="007A2891">
      <w:pPr>
        <w:spacing w:after="0" w:line="360" w:lineRule="auto"/>
        <w:ind w:firstLine="720"/>
        <w:jc w:val="both"/>
        <w:rPr>
          <w:rFonts w:ascii="GHEA Grapalat" w:hAnsi="GHEA Grapalat" w:cs="Sylfaen"/>
          <w:b/>
          <w:lang w:val="hy-AM"/>
        </w:rPr>
      </w:pPr>
      <w:r w:rsidRPr="007A2891">
        <w:rPr>
          <w:rFonts w:ascii="GHEA Grapalat" w:hAnsi="GHEA Grapalat" w:cs="Sylfaen"/>
          <w:lang w:val="hy-AM"/>
        </w:rPr>
        <w:lastRenderedPageBreak/>
        <w:t>Հայաստանի Հանրապետության</w:t>
      </w:r>
      <w:r w:rsidRPr="007A2891">
        <w:rPr>
          <w:rFonts w:ascii="GHEA Grapalat" w:hAnsi="GHEA Grapalat"/>
          <w:color w:val="000000"/>
          <w:lang w:val="hy-AM"/>
        </w:rPr>
        <w:t xml:space="preserve"> քաղաքացիական դատավարության օրենսգրքի 53-րդ հոդվածի 1-ին կետի (ներկայումս ՀՀ քաղաքացիական դատավարության օրենսգրքի</w:t>
      </w:r>
      <w:r w:rsidR="009946F8">
        <w:rPr>
          <w:rFonts w:ascii="GHEA Grapalat" w:hAnsi="GHEA Grapalat"/>
          <w:color w:val="000000"/>
          <w:lang w:val="hy-AM"/>
        </w:rPr>
        <w:t xml:space="preserve">     </w:t>
      </w:r>
      <w:r w:rsidRPr="007A2891">
        <w:rPr>
          <w:rFonts w:ascii="GHEA Grapalat" w:hAnsi="GHEA Grapalat"/>
          <w:color w:val="000000"/>
          <w:lang w:val="hy-AM"/>
        </w:rPr>
        <w:t xml:space="preserve"> 66-րդ հոդվածի 1-ին մաս) համաձայն` դատարանը յուրաքանչյուր ապացույց գնահատում է գործում եղած բոլոր ապացույցների բազմակողմանի, լրիվ և օբյեկտիվ հետազոտության վրա հիմնված ներքին համոզմամբ </w:t>
      </w:r>
    </w:p>
    <w:p w:rsidR="007A2891" w:rsidRPr="007A2891" w:rsidRDefault="007A2891" w:rsidP="007A2891">
      <w:pPr>
        <w:pStyle w:val="NormalWeb"/>
        <w:shd w:val="clear" w:color="auto" w:fill="FFFFFF"/>
        <w:spacing w:before="0" w:beforeAutospacing="0" w:after="0" w:afterAutospacing="0" w:line="360" w:lineRule="auto"/>
        <w:ind w:firstLine="720"/>
        <w:jc w:val="both"/>
        <w:rPr>
          <w:rFonts w:ascii="GHEA Grapalat" w:hAnsi="GHEA Grapalat"/>
          <w:color w:val="000000"/>
          <w:sz w:val="22"/>
          <w:szCs w:val="22"/>
          <w:lang w:val="hy-AM"/>
        </w:rPr>
      </w:pPr>
      <w:proofErr w:type="spellStart"/>
      <w:r w:rsidRPr="007A2891">
        <w:rPr>
          <w:rFonts w:ascii="GHEA Grapalat" w:hAnsi="GHEA Grapalat"/>
          <w:color w:val="000000"/>
          <w:sz w:val="22"/>
          <w:szCs w:val="22"/>
          <w:lang w:val="hy-AM"/>
        </w:rPr>
        <w:t>Վկայակոչված</w:t>
      </w:r>
      <w:proofErr w:type="spellEnd"/>
      <w:r w:rsidRPr="007A2891">
        <w:rPr>
          <w:rFonts w:ascii="GHEA Grapalat" w:hAnsi="GHEA Grapalat"/>
          <w:color w:val="000000"/>
          <w:sz w:val="22"/>
          <w:szCs w:val="22"/>
          <w:lang w:val="hy-AM"/>
        </w:rPr>
        <w:t xml:space="preserve"> հոդվածի </w:t>
      </w:r>
      <w:proofErr w:type="spellStart"/>
      <w:r w:rsidRPr="007A2891">
        <w:rPr>
          <w:rFonts w:ascii="GHEA Grapalat" w:hAnsi="GHEA Grapalat"/>
          <w:color w:val="000000"/>
          <w:sz w:val="22"/>
          <w:szCs w:val="22"/>
          <w:lang w:val="hy-AM"/>
        </w:rPr>
        <w:t>վերլուծությունից</w:t>
      </w:r>
      <w:proofErr w:type="spellEnd"/>
      <w:r w:rsidRPr="007A2891">
        <w:rPr>
          <w:rFonts w:ascii="GHEA Grapalat" w:hAnsi="GHEA Grapalat"/>
          <w:color w:val="000000"/>
          <w:sz w:val="22"/>
          <w:szCs w:val="22"/>
          <w:lang w:val="hy-AM"/>
        </w:rPr>
        <w:t xml:space="preserve"> </w:t>
      </w:r>
      <w:proofErr w:type="spellStart"/>
      <w:r w:rsidRPr="007A2891">
        <w:rPr>
          <w:rFonts w:ascii="GHEA Grapalat" w:hAnsi="GHEA Grapalat"/>
          <w:color w:val="000000"/>
          <w:sz w:val="22"/>
          <w:szCs w:val="22"/>
          <w:lang w:val="hy-AM"/>
        </w:rPr>
        <w:t>հետևում</w:t>
      </w:r>
      <w:proofErr w:type="spellEnd"/>
      <w:r w:rsidRPr="007A2891">
        <w:rPr>
          <w:rFonts w:ascii="GHEA Grapalat" w:hAnsi="GHEA Grapalat"/>
          <w:color w:val="000000"/>
          <w:sz w:val="22"/>
          <w:szCs w:val="22"/>
          <w:lang w:val="hy-AM"/>
        </w:rPr>
        <w:t xml:space="preserve"> է, որ դատարանը բազմակողմանի, լրիվ և օբյեկտիվ հետազոտության վրա հիմնված ներքին համոզման հանգելու համար պար</w:t>
      </w:r>
      <w:r w:rsidR="009946F8">
        <w:rPr>
          <w:rFonts w:ascii="GHEA Grapalat" w:hAnsi="GHEA Grapalat"/>
          <w:color w:val="000000"/>
          <w:sz w:val="22"/>
          <w:szCs w:val="22"/>
          <w:lang w:val="hy-AM"/>
        </w:rPr>
        <w:softHyphen/>
      </w:r>
      <w:r w:rsidRPr="007A2891">
        <w:rPr>
          <w:rFonts w:ascii="GHEA Grapalat" w:hAnsi="GHEA Grapalat"/>
          <w:color w:val="000000"/>
          <w:sz w:val="22"/>
          <w:szCs w:val="22"/>
          <w:lang w:val="hy-AM"/>
        </w:rPr>
        <w:t xml:space="preserve">տավոր է յուրաքանչյուր ապացույց հետազոտել նախ` գործին դրա </w:t>
      </w:r>
      <w:proofErr w:type="spellStart"/>
      <w:r w:rsidRPr="007A2891">
        <w:rPr>
          <w:rFonts w:ascii="GHEA Grapalat" w:hAnsi="GHEA Grapalat"/>
          <w:color w:val="000000"/>
          <w:sz w:val="22"/>
          <w:szCs w:val="22"/>
          <w:lang w:val="hy-AM"/>
        </w:rPr>
        <w:t>վերաբերելիության</w:t>
      </w:r>
      <w:proofErr w:type="spellEnd"/>
      <w:r w:rsidRPr="007A2891">
        <w:rPr>
          <w:rFonts w:ascii="GHEA Grapalat" w:hAnsi="GHEA Grapalat"/>
          <w:color w:val="000000"/>
          <w:sz w:val="22"/>
          <w:szCs w:val="22"/>
          <w:lang w:val="hy-AM"/>
        </w:rPr>
        <w:t>, օրեն</w:t>
      </w:r>
      <w:r w:rsidR="009946F8">
        <w:rPr>
          <w:rFonts w:ascii="GHEA Grapalat" w:hAnsi="GHEA Grapalat"/>
          <w:color w:val="000000"/>
          <w:sz w:val="22"/>
          <w:szCs w:val="22"/>
          <w:lang w:val="hy-AM"/>
        </w:rPr>
        <w:softHyphen/>
      </w:r>
      <w:r w:rsidRPr="007A2891">
        <w:rPr>
          <w:rFonts w:ascii="GHEA Grapalat" w:hAnsi="GHEA Grapalat"/>
          <w:color w:val="000000"/>
          <w:sz w:val="22"/>
          <w:szCs w:val="22"/>
          <w:lang w:val="hy-AM"/>
        </w:rPr>
        <w:t xml:space="preserve">քով նման ապացույցի </w:t>
      </w:r>
      <w:proofErr w:type="spellStart"/>
      <w:r w:rsidRPr="007A2891">
        <w:rPr>
          <w:rFonts w:ascii="GHEA Grapalat" w:hAnsi="GHEA Grapalat"/>
          <w:color w:val="000000"/>
          <w:sz w:val="22"/>
          <w:szCs w:val="22"/>
          <w:lang w:val="hy-AM"/>
        </w:rPr>
        <w:t>թույլատրելիության</w:t>
      </w:r>
      <w:proofErr w:type="spellEnd"/>
      <w:r w:rsidRPr="007A2891">
        <w:rPr>
          <w:rFonts w:ascii="GHEA Grapalat" w:hAnsi="GHEA Grapalat"/>
          <w:color w:val="000000"/>
          <w:sz w:val="22"/>
          <w:szCs w:val="22"/>
          <w:lang w:val="hy-AM"/>
        </w:rPr>
        <w:t xml:space="preserve">, </w:t>
      </w:r>
      <w:proofErr w:type="spellStart"/>
      <w:r w:rsidRPr="007A2891">
        <w:rPr>
          <w:rFonts w:ascii="GHEA Grapalat" w:hAnsi="GHEA Grapalat"/>
          <w:color w:val="000000"/>
          <w:sz w:val="22"/>
          <w:szCs w:val="22"/>
          <w:lang w:val="hy-AM"/>
        </w:rPr>
        <w:t>արժանահավատության</w:t>
      </w:r>
      <w:proofErr w:type="spellEnd"/>
      <w:r w:rsidRPr="007A2891">
        <w:rPr>
          <w:rFonts w:ascii="GHEA Grapalat" w:hAnsi="GHEA Grapalat"/>
          <w:color w:val="000000"/>
          <w:sz w:val="22"/>
          <w:szCs w:val="22"/>
          <w:lang w:val="hy-AM"/>
        </w:rPr>
        <w:t xml:space="preserve"> տեսանկյունից, ապա գնահատել գործում եղած բոլոր ապացույցների համակցությամբ, ինչի արդյունքում միայն հնարավոր կլինի պարզել գործի լուծման համար էական նշանակություն ունեցող փաստերը:</w:t>
      </w:r>
    </w:p>
    <w:p w:rsidR="007A2891" w:rsidRPr="007A2891" w:rsidRDefault="009946F8" w:rsidP="007A2891">
      <w:pPr>
        <w:pStyle w:val="NormalWeb"/>
        <w:shd w:val="clear" w:color="auto" w:fill="FFFFFF"/>
        <w:spacing w:before="0" w:beforeAutospacing="0" w:after="0" w:afterAutospacing="0" w:line="360" w:lineRule="auto"/>
        <w:ind w:firstLine="720"/>
        <w:jc w:val="both"/>
        <w:rPr>
          <w:rFonts w:ascii="GHEA Grapalat" w:hAnsi="GHEA Grapalat"/>
          <w:color w:val="000000"/>
          <w:sz w:val="22"/>
          <w:szCs w:val="22"/>
          <w:lang w:val="hy-AM"/>
        </w:rPr>
      </w:pPr>
      <w:r>
        <w:rPr>
          <w:rFonts w:ascii="GHEA Grapalat" w:hAnsi="GHEA Grapalat"/>
          <w:color w:val="000000"/>
          <w:sz w:val="22"/>
          <w:szCs w:val="22"/>
          <w:lang w:val="hy-AM"/>
        </w:rPr>
        <w:t xml:space="preserve">Վճռաբեկ </w:t>
      </w:r>
      <w:r w:rsidR="007A2891" w:rsidRPr="007A2891">
        <w:rPr>
          <w:rFonts w:ascii="GHEA Grapalat" w:hAnsi="GHEA Grapalat"/>
          <w:color w:val="000000"/>
          <w:sz w:val="22"/>
          <w:szCs w:val="22"/>
          <w:lang w:val="hy-AM"/>
        </w:rPr>
        <w:t xml:space="preserve">դատարանը, հաշվի առնելով </w:t>
      </w:r>
      <w:proofErr w:type="spellStart"/>
      <w:r w:rsidR="007A2891" w:rsidRPr="007A2891">
        <w:rPr>
          <w:rFonts w:ascii="GHEA Grapalat" w:hAnsi="GHEA Grapalat"/>
          <w:color w:val="000000"/>
          <w:sz w:val="22"/>
          <w:szCs w:val="22"/>
          <w:lang w:val="hy-AM"/>
        </w:rPr>
        <w:t>սնանկության</w:t>
      </w:r>
      <w:proofErr w:type="spellEnd"/>
      <w:r w:rsidR="007A2891" w:rsidRPr="007A2891">
        <w:rPr>
          <w:rFonts w:ascii="GHEA Grapalat" w:hAnsi="GHEA Grapalat"/>
          <w:color w:val="000000"/>
          <w:sz w:val="22"/>
          <w:szCs w:val="22"/>
          <w:lang w:val="hy-AM"/>
        </w:rPr>
        <w:t xml:space="preserve"> վարույթի առանձնահատկու</w:t>
      </w:r>
      <w:r>
        <w:rPr>
          <w:rFonts w:ascii="GHEA Grapalat" w:hAnsi="GHEA Grapalat"/>
          <w:color w:val="000000"/>
          <w:sz w:val="22"/>
          <w:szCs w:val="22"/>
          <w:lang w:val="hy-AM"/>
        </w:rPr>
        <w:softHyphen/>
      </w:r>
      <w:r w:rsidR="007A2891" w:rsidRPr="007A2891">
        <w:rPr>
          <w:rFonts w:ascii="GHEA Grapalat" w:hAnsi="GHEA Grapalat"/>
          <w:color w:val="000000"/>
          <w:sz w:val="22"/>
          <w:szCs w:val="22"/>
          <w:lang w:val="hy-AM"/>
        </w:rPr>
        <w:t>թյուն</w:t>
      </w:r>
      <w:r>
        <w:rPr>
          <w:rFonts w:ascii="GHEA Grapalat" w:hAnsi="GHEA Grapalat"/>
          <w:color w:val="000000"/>
          <w:sz w:val="22"/>
          <w:szCs w:val="22"/>
          <w:lang w:val="hy-AM"/>
        </w:rPr>
        <w:softHyphen/>
        <w:t xml:space="preserve">ները, </w:t>
      </w:r>
      <w:r w:rsidR="007A2891" w:rsidRPr="007A2891">
        <w:rPr>
          <w:rFonts w:ascii="GHEA Grapalat" w:hAnsi="GHEA Grapalat" w:cs="Sylfaen"/>
          <w:sz w:val="22"/>
          <w:szCs w:val="22"/>
          <w:lang w:val="hy-AM"/>
        </w:rPr>
        <w:t>Հայաստանի Հանրապետության</w:t>
      </w:r>
      <w:r w:rsidR="007A2891" w:rsidRPr="007A2891">
        <w:rPr>
          <w:rFonts w:ascii="GHEA Grapalat" w:hAnsi="GHEA Grapalat"/>
          <w:color w:val="000000"/>
          <w:sz w:val="22"/>
          <w:szCs w:val="22"/>
          <w:lang w:val="hy-AM"/>
        </w:rPr>
        <w:t xml:space="preserve"> քաղաքացիական դատավարության օրենսգրքի </w:t>
      </w:r>
      <w:proofErr w:type="spellStart"/>
      <w:r w:rsidR="007A2891" w:rsidRPr="007A2891">
        <w:rPr>
          <w:rFonts w:ascii="GHEA Grapalat" w:hAnsi="GHEA Grapalat"/>
          <w:color w:val="000000"/>
          <w:sz w:val="22"/>
          <w:szCs w:val="22"/>
          <w:lang w:val="hy-AM"/>
        </w:rPr>
        <w:t>վկայակոչված</w:t>
      </w:r>
      <w:proofErr w:type="spellEnd"/>
      <w:r w:rsidR="007A2891" w:rsidRPr="007A2891">
        <w:rPr>
          <w:rFonts w:ascii="GHEA Grapalat" w:hAnsi="GHEA Grapalat"/>
          <w:color w:val="000000"/>
          <w:sz w:val="22"/>
          <w:szCs w:val="22"/>
          <w:lang w:val="hy-AM"/>
        </w:rPr>
        <w:t xml:space="preserve"> հոդվածի </w:t>
      </w:r>
      <w:proofErr w:type="spellStart"/>
      <w:r w:rsidR="007A2891" w:rsidRPr="007A2891">
        <w:rPr>
          <w:rFonts w:ascii="GHEA Grapalat" w:hAnsi="GHEA Grapalat"/>
          <w:color w:val="000000"/>
          <w:sz w:val="22"/>
          <w:szCs w:val="22"/>
          <w:lang w:val="hy-AM"/>
        </w:rPr>
        <w:t>իրավակարգավորումը</w:t>
      </w:r>
      <w:proofErr w:type="spellEnd"/>
      <w:r w:rsidR="007A2891" w:rsidRPr="007A2891">
        <w:rPr>
          <w:rFonts w:ascii="GHEA Grapalat" w:hAnsi="GHEA Grapalat"/>
          <w:color w:val="000000"/>
          <w:sz w:val="22"/>
          <w:szCs w:val="22"/>
          <w:lang w:val="hy-AM"/>
        </w:rPr>
        <w:t xml:space="preserve">, գտել է, որ «պարտատերերի պահանջների վերջնական ցուցակը հաստատելու մասին» </w:t>
      </w:r>
      <w:r w:rsidR="007A2891" w:rsidRPr="007A2891">
        <w:rPr>
          <w:rFonts w:ascii="GHEA Grapalat" w:hAnsi="GHEA Grapalat"/>
          <w:b/>
          <w:color w:val="000000"/>
          <w:sz w:val="22"/>
          <w:szCs w:val="22"/>
          <w:lang w:val="hy-AM"/>
        </w:rPr>
        <w:t>որոշումը չի կարող ունենալ օրինական ուժ ստացած վճռի կարգավիճակ</w:t>
      </w:r>
      <w:r w:rsidR="007A2891" w:rsidRPr="007A2891">
        <w:rPr>
          <w:rFonts w:ascii="GHEA Grapalat" w:hAnsi="GHEA Grapalat"/>
          <w:color w:val="000000"/>
          <w:sz w:val="22"/>
          <w:szCs w:val="22"/>
          <w:lang w:val="hy-AM"/>
        </w:rPr>
        <w:t xml:space="preserve"> և </w:t>
      </w:r>
      <w:proofErr w:type="spellStart"/>
      <w:r w:rsidR="007A2891" w:rsidRPr="007A2891">
        <w:rPr>
          <w:rFonts w:ascii="GHEA Grapalat" w:hAnsi="GHEA Grapalat"/>
          <w:b/>
          <w:color w:val="000000"/>
          <w:sz w:val="22"/>
          <w:szCs w:val="22"/>
          <w:lang w:val="hy-AM"/>
        </w:rPr>
        <w:t>նախադատելի</w:t>
      </w:r>
      <w:proofErr w:type="spellEnd"/>
      <w:r w:rsidR="007A2891" w:rsidRPr="007A2891">
        <w:rPr>
          <w:rFonts w:ascii="GHEA Grapalat" w:hAnsi="GHEA Grapalat"/>
          <w:b/>
          <w:color w:val="000000"/>
          <w:sz w:val="22"/>
          <w:szCs w:val="22"/>
          <w:lang w:val="hy-AM"/>
        </w:rPr>
        <w:t xml:space="preserve"> լինել այլ քաղաքացիական գործ քննելիս</w:t>
      </w:r>
      <w:r w:rsidR="007A2891" w:rsidRPr="007A2891">
        <w:rPr>
          <w:rFonts w:ascii="GHEA Grapalat" w:hAnsi="GHEA Grapalat"/>
          <w:color w:val="000000"/>
          <w:sz w:val="22"/>
          <w:szCs w:val="22"/>
          <w:lang w:val="hy-AM"/>
        </w:rPr>
        <w:t>: Այդուհանդերձ «պարտատերերի պահանջների վերջնական ցուցակը հաստատելու մասին» որոշումը կարող է դիտվել որպես ինքնու</w:t>
      </w:r>
      <w:r w:rsidR="007A2891" w:rsidRPr="007A2891">
        <w:rPr>
          <w:rFonts w:ascii="GHEA Grapalat" w:hAnsi="GHEA Grapalat"/>
          <w:color w:val="000000"/>
          <w:sz w:val="22"/>
          <w:szCs w:val="22"/>
          <w:lang w:val="hy-AM"/>
        </w:rPr>
        <w:softHyphen/>
        <w:t>րույն գրավոր ապացույց, որը կարող է պարունակել տեղեկություններ և գործում առկա այլ ապա</w:t>
      </w:r>
      <w:r w:rsidR="007A2891" w:rsidRPr="007A2891">
        <w:rPr>
          <w:rFonts w:ascii="GHEA Grapalat" w:hAnsi="GHEA Grapalat"/>
          <w:color w:val="000000"/>
          <w:sz w:val="22"/>
          <w:szCs w:val="22"/>
          <w:lang w:val="hy-AM"/>
        </w:rPr>
        <w:softHyphen/>
        <w:t>ցույցների հետ համադրության արդյունքում հնարավորություն տալ դատարանին պարզելու գործին մասնակցող անձանց պահանջները և առարկությունները հիմնավորող, ինչպես նաև վեճի լուծման համար նշանակություն ունեցող այլ հանգամանքների առկայությունը կամ բացակայությունը:</w:t>
      </w:r>
    </w:p>
    <w:p w:rsidR="007A2891" w:rsidRPr="007A2891" w:rsidRDefault="007A2891" w:rsidP="007A2891">
      <w:pPr>
        <w:pStyle w:val="NormalWeb"/>
        <w:shd w:val="clear" w:color="auto" w:fill="FFFFFF"/>
        <w:spacing w:before="0" w:beforeAutospacing="0" w:after="0" w:afterAutospacing="0" w:line="360" w:lineRule="auto"/>
        <w:ind w:firstLine="720"/>
        <w:jc w:val="both"/>
        <w:rPr>
          <w:rFonts w:ascii="GHEA Grapalat" w:hAnsi="GHEA Grapalat"/>
          <w:color w:val="000000"/>
          <w:sz w:val="22"/>
          <w:szCs w:val="22"/>
          <w:lang w:val="hy-AM"/>
        </w:rPr>
      </w:pPr>
      <w:r w:rsidRPr="007A2891">
        <w:rPr>
          <w:rFonts w:ascii="GHEA Grapalat" w:hAnsi="GHEA Grapalat"/>
          <w:color w:val="000000"/>
          <w:sz w:val="22"/>
          <w:szCs w:val="22"/>
          <w:lang w:val="hy-AM"/>
        </w:rPr>
        <w:t xml:space="preserve">2. Նախագծի 1-ին հոդվածի 2-րդ մասով առաջարկվում է </w:t>
      </w:r>
      <w:proofErr w:type="spellStart"/>
      <w:r w:rsidRPr="007A2891">
        <w:rPr>
          <w:rFonts w:ascii="GHEA Grapalat" w:hAnsi="GHEA Grapalat"/>
          <w:color w:val="000000"/>
          <w:sz w:val="22"/>
          <w:szCs w:val="22"/>
          <w:lang w:val="hy-AM"/>
        </w:rPr>
        <w:t>նախադատելի</w:t>
      </w:r>
      <w:proofErr w:type="spellEnd"/>
      <w:r w:rsidRPr="007A2891">
        <w:rPr>
          <w:rFonts w:ascii="GHEA Grapalat" w:hAnsi="GHEA Grapalat"/>
          <w:color w:val="000000"/>
          <w:sz w:val="22"/>
          <w:szCs w:val="22"/>
          <w:lang w:val="hy-AM"/>
        </w:rPr>
        <w:t xml:space="preserve"> համարել նաև քրեական գործի շրջանակներում քննված քաղաքացիական հայցի մասով օրինական ուժի մեջ մտած դատական ակտով </w:t>
      </w:r>
      <w:proofErr w:type="spellStart"/>
      <w:r w:rsidRPr="007A2891">
        <w:rPr>
          <w:rFonts w:ascii="GHEA Grapalat" w:hAnsi="GHEA Grapalat"/>
          <w:color w:val="000000"/>
          <w:sz w:val="22"/>
          <w:szCs w:val="22"/>
          <w:lang w:val="hy-AM"/>
        </w:rPr>
        <w:t>հասատված</w:t>
      </w:r>
      <w:proofErr w:type="spellEnd"/>
      <w:r w:rsidRPr="007A2891">
        <w:rPr>
          <w:rFonts w:ascii="GHEA Grapalat" w:hAnsi="GHEA Grapalat"/>
          <w:color w:val="000000"/>
          <w:sz w:val="22"/>
          <w:szCs w:val="22"/>
          <w:lang w:val="hy-AM"/>
        </w:rPr>
        <w:t>՝ պատճառված վնասի առկայության և պատճառ</w:t>
      </w:r>
      <w:r w:rsidR="009946F8">
        <w:rPr>
          <w:rFonts w:ascii="GHEA Grapalat" w:hAnsi="GHEA Grapalat"/>
          <w:color w:val="000000"/>
          <w:sz w:val="22"/>
          <w:szCs w:val="22"/>
          <w:lang w:val="hy-AM"/>
        </w:rPr>
        <w:softHyphen/>
      </w:r>
      <w:r w:rsidRPr="007A2891">
        <w:rPr>
          <w:rFonts w:ascii="GHEA Grapalat" w:hAnsi="GHEA Grapalat"/>
          <w:color w:val="000000"/>
          <w:sz w:val="22"/>
          <w:szCs w:val="22"/>
          <w:lang w:val="hy-AM"/>
        </w:rPr>
        <w:t xml:space="preserve">ված վնասի չափի փաստերն այն հիմնավորմամբ, որ քրեական գործի շրջանակներում կարող է ներկայացվել հանցագործությամբ պատճառված վնասի հատուցման պահանջով քաղաքացիական հայց, որը քրեական գործը քննող դատարանի կողմից քննվում է քաղաքացիական դատավարության օրենսդրության նորմերի կիրառմամբ՝ պայմանով, որ դրանք չհակասեն քրեական դատավարության օրենսգրքին, ընդ որում՝ քրեական գործով </w:t>
      </w:r>
      <w:r w:rsidRPr="007A2891">
        <w:rPr>
          <w:rFonts w:ascii="GHEA Grapalat" w:hAnsi="GHEA Grapalat"/>
          <w:color w:val="000000"/>
          <w:sz w:val="22"/>
          <w:szCs w:val="22"/>
          <w:lang w:val="hy-AM"/>
        </w:rPr>
        <w:lastRenderedPageBreak/>
        <w:t>ներկայացված քաղաքացիական հայցը դատարանի կողմից լուծվում է ոչ թե առանձին դատական ակտով, այլ դատավճռով:</w:t>
      </w:r>
    </w:p>
    <w:p w:rsidR="007A2891" w:rsidRPr="007A2891" w:rsidRDefault="007A2891" w:rsidP="007A2891">
      <w:pPr>
        <w:pStyle w:val="NormalWeb"/>
        <w:shd w:val="clear" w:color="auto" w:fill="FFFFFF"/>
        <w:spacing w:before="0" w:beforeAutospacing="0" w:after="0" w:afterAutospacing="0" w:line="360" w:lineRule="auto"/>
        <w:ind w:firstLine="720"/>
        <w:jc w:val="both"/>
        <w:rPr>
          <w:rFonts w:ascii="GHEA Grapalat" w:hAnsi="GHEA Grapalat"/>
          <w:color w:val="000000"/>
          <w:sz w:val="22"/>
          <w:szCs w:val="22"/>
          <w:lang w:val="hy-AM"/>
        </w:rPr>
      </w:pPr>
      <w:r w:rsidRPr="007A2891">
        <w:rPr>
          <w:rFonts w:ascii="GHEA Grapalat" w:hAnsi="GHEA Grapalat"/>
          <w:color w:val="000000"/>
          <w:sz w:val="22"/>
          <w:szCs w:val="22"/>
          <w:lang w:val="hy-AM"/>
        </w:rPr>
        <w:t xml:space="preserve">Գտնում ենք, որ նշված կարգավորումը </w:t>
      </w:r>
      <w:proofErr w:type="spellStart"/>
      <w:r w:rsidRPr="007A2891">
        <w:rPr>
          <w:rFonts w:ascii="GHEA Grapalat" w:hAnsi="GHEA Grapalat"/>
          <w:color w:val="000000"/>
          <w:sz w:val="22"/>
          <w:szCs w:val="22"/>
          <w:lang w:val="hy-AM"/>
        </w:rPr>
        <w:t>ևս</w:t>
      </w:r>
      <w:proofErr w:type="spellEnd"/>
      <w:r w:rsidRPr="007A2891">
        <w:rPr>
          <w:rFonts w:ascii="GHEA Grapalat" w:hAnsi="GHEA Grapalat"/>
          <w:color w:val="000000"/>
          <w:sz w:val="22"/>
          <w:szCs w:val="22"/>
          <w:lang w:val="hy-AM"/>
        </w:rPr>
        <w:t xml:space="preserve"> </w:t>
      </w:r>
      <w:proofErr w:type="spellStart"/>
      <w:r w:rsidRPr="007A2891">
        <w:rPr>
          <w:rFonts w:ascii="GHEA Grapalat" w:hAnsi="GHEA Grapalat"/>
          <w:color w:val="000000"/>
          <w:sz w:val="22"/>
          <w:szCs w:val="22"/>
          <w:lang w:val="hy-AM"/>
        </w:rPr>
        <w:t>խնդրահարույց</w:t>
      </w:r>
      <w:proofErr w:type="spellEnd"/>
      <w:r w:rsidRPr="007A2891">
        <w:rPr>
          <w:rFonts w:ascii="GHEA Grapalat" w:hAnsi="GHEA Grapalat"/>
          <w:color w:val="000000"/>
          <w:sz w:val="22"/>
          <w:szCs w:val="22"/>
          <w:lang w:val="hy-AM"/>
        </w:rPr>
        <w:t xml:space="preserve"> է՝ </w:t>
      </w:r>
      <w:proofErr w:type="spellStart"/>
      <w:r w:rsidRPr="007A2891">
        <w:rPr>
          <w:rFonts w:ascii="GHEA Grapalat" w:hAnsi="GHEA Grapalat"/>
          <w:color w:val="000000"/>
          <w:sz w:val="22"/>
          <w:szCs w:val="22"/>
          <w:lang w:val="hy-AM"/>
        </w:rPr>
        <w:t>հետևյալ</w:t>
      </w:r>
      <w:proofErr w:type="spellEnd"/>
      <w:r w:rsidRPr="007A2891">
        <w:rPr>
          <w:rFonts w:ascii="GHEA Grapalat" w:hAnsi="GHEA Grapalat"/>
          <w:color w:val="000000"/>
          <w:sz w:val="22"/>
          <w:szCs w:val="22"/>
          <w:lang w:val="hy-AM"/>
        </w:rPr>
        <w:t xml:space="preserve"> հիմնավորմամբ.</w:t>
      </w:r>
    </w:p>
    <w:p w:rsidR="007A2891" w:rsidRPr="007A2891" w:rsidRDefault="007A2891" w:rsidP="007A2891">
      <w:pPr>
        <w:pStyle w:val="NormalWeb"/>
        <w:shd w:val="clear" w:color="auto" w:fill="FFFFFF"/>
        <w:spacing w:before="0" w:beforeAutospacing="0" w:after="0" w:afterAutospacing="0" w:line="360" w:lineRule="auto"/>
        <w:ind w:firstLine="720"/>
        <w:jc w:val="both"/>
        <w:rPr>
          <w:rFonts w:ascii="GHEA Grapalat" w:hAnsi="GHEA Grapalat"/>
          <w:color w:val="000000"/>
          <w:sz w:val="22"/>
          <w:szCs w:val="22"/>
          <w:lang w:val="hy-AM"/>
        </w:rPr>
      </w:pPr>
      <w:r w:rsidRPr="007A2891">
        <w:rPr>
          <w:rFonts w:ascii="GHEA Grapalat" w:hAnsi="GHEA Grapalat"/>
          <w:color w:val="000000"/>
          <w:sz w:val="22"/>
          <w:szCs w:val="22"/>
          <w:lang w:val="hy-AM"/>
        </w:rPr>
        <w:t xml:space="preserve"> Դատական պրակտիկան վկայում է, որ քրեական գործի շրջանակներում ներկայաց</w:t>
      </w:r>
      <w:r w:rsidR="009946F8">
        <w:rPr>
          <w:rFonts w:ascii="GHEA Grapalat" w:hAnsi="GHEA Grapalat"/>
          <w:color w:val="000000"/>
          <w:sz w:val="22"/>
          <w:szCs w:val="22"/>
          <w:lang w:val="hy-AM"/>
        </w:rPr>
        <w:softHyphen/>
      </w:r>
      <w:r w:rsidRPr="007A2891">
        <w:rPr>
          <w:rFonts w:ascii="GHEA Grapalat" w:hAnsi="GHEA Grapalat"/>
          <w:color w:val="000000"/>
          <w:sz w:val="22"/>
          <w:szCs w:val="22"/>
          <w:lang w:val="hy-AM"/>
        </w:rPr>
        <w:t>ված քաղաքացիական հայցերը քրեական գործը քննող դատարանների կողմից հիմնակա</w:t>
      </w:r>
      <w:r w:rsidR="009946F8">
        <w:rPr>
          <w:rFonts w:ascii="GHEA Grapalat" w:hAnsi="GHEA Grapalat"/>
          <w:color w:val="000000"/>
          <w:sz w:val="22"/>
          <w:szCs w:val="22"/>
          <w:lang w:val="hy-AM"/>
        </w:rPr>
        <w:softHyphen/>
      </w:r>
      <w:r w:rsidRPr="007A2891">
        <w:rPr>
          <w:rFonts w:ascii="GHEA Grapalat" w:hAnsi="GHEA Grapalat"/>
          <w:color w:val="000000"/>
          <w:sz w:val="22"/>
          <w:szCs w:val="22"/>
          <w:lang w:val="hy-AM"/>
        </w:rPr>
        <w:t>նում թողնվում են առանց քննություն՝ տուժողին հնարավորություն ընձեռելով քաղաքացիա</w:t>
      </w:r>
      <w:r w:rsidR="009946F8">
        <w:rPr>
          <w:rFonts w:ascii="GHEA Grapalat" w:hAnsi="GHEA Grapalat"/>
          <w:color w:val="000000"/>
          <w:sz w:val="22"/>
          <w:szCs w:val="22"/>
          <w:lang w:val="hy-AM"/>
        </w:rPr>
        <w:softHyphen/>
      </w:r>
      <w:r w:rsidRPr="007A2891">
        <w:rPr>
          <w:rFonts w:ascii="GHEA Grapalat" w:hAnsi="GHEA Grapalat"/>
          <w:color w:val="000000"/>
          <w:sz w:val="22"/>
          <w:szCs w:val="22"/>
          <w:lang w:val="hy-AM"/>
        </w:rPr>
        <w:t>կան դատավարության օրենսգրքով սահմանված կարգով ներկայացնելու վնասի հատուցման պահանջով ինքնուրույն քաղաքացիական հայց:</w:t>
      </w:r>
    </w:p>
    <w:p w:rsidR="007A2891" w:rsidRPr="007A2891" w:rsidRDefault="007A2891" w:rsidP="007A2891">
      <w:pPr>
        <w:pStyle w:val="NormalWeb"/>
        <w:shd w:val="clear" w:color="auto" w:fill="FFFFFF"/>
        <w:spacing w:before="0" w:beforeAutospacing="0" w:after="0" w:afterAutospacing="0" w:line="360" w:lineRule="auto"/>
        <w:ind w:firstLine="720"/>
        <w:jc w:val="both"/>
        <w:rPr>
          <w:rFonts w:ascii="GHEA Grapalat" w:hAnsi="GHEA Grapalat"/>
          <w:color w:val="000000"/>
          <w:sz w:val="22"/>
          <w:szCs w:val="22"/>
          <w:lang w:val="hy-AM"/>
        </w:rPr>
      </w:pPr>
      <w:r w:rsidRPr="007A2891">
        <w:rPr>
          <w:rFonts w:ascii="GHEA Grapalat" w:hAnsi="GHEA Grapalat"/>
          <w:color w:val="000000"/>
          <w:sz w:val="22"/>
          <w:szCs w:val="22"/>
          <w:lang w:val="hy-AM"/>
        </w:rPr>
        <w:t xml:space="preserve"> Այս պարագայում կարող է ստեղծվել այնպիսի իրավիճակ, երբ վնասի հատուցման պահանջի իրավունքն ու վնասի չափը քրեական գործով կայացված դատական ակտով համարվի հաստատված՝ առանց քաղաքացիական դատավարության օրենսգրքով սահման</w:t>
      </w:r>
      <w:r w:rsidR="009946F8">
        <w:rPr>
          <w:rFonts w:ascii="GHEA Grapalat" w:hAnsi="GHEA Grapalat"/>
          <w:color w:val="000000"/>
          <w:sz w:val="22"/>
          <w:szCs w:val="22"/>
          <w:lang w:val="hy-AM"/>
        </w:rPr>
        <w:softHyphen/>
      </w:r>
      <w:r w:rsidRPr="007A2891">
        <w:rPr>
          <w:rFonts w:ascii="GHEA Grapalat" w:hAnsi="GHEA Grapalat"/>
          <w:color w:val="000000"/>
          <w:sz w:val="22"/>
          <w:szCs w:val="22"/>
          <w:lang w:val="hy-AM"/>
        </w:rPr>
        <w:t xml:space="preserve">ված ապացուցման կանոնների պահպանման, քանի որ </w:t>
      </w:r>
      <w:r w:rsidRPr="007A2891">
        <w:rPr>
          <w:rFonts w:ascii="GHEA Grapalat" w:hAnsi="GHEA Grapalat" w:cs="Sylfaen"/>
          <w:sz w:val="22"/>
          <w:szCs w:val="22"/>
          <w:lang w:val="hy-AM"/>
        </w:rPr>
        <w:t>Հայաստանի Հանրապետության</w:t>
      </w:r>
      <w:r w:rsidRPr="007A2891">
        <w:rPr>
          <w:rFonts w:ascii="GHEA Grapalat" w:hAnsi="GHEA Grapalat"/>
          <w:color w:val="000000"/>
          <w:sz w:val="22"/>
          <w:szCs w:val="22"/>
          <w:lang w:val="hy-AM"/>
        </w:rPr>
        <w:t xml:space="preserve"> քրեական դատավարության օրենսգրքի 154-րդ հոդվածի 1-ին մասն ամրագրում է, որ քրեական դատավարությունում քաղաքա</w:t>
      </w:r>
      <w:r w:rsidRPr="007A2891">
        <w:rPr>
          <w:rFonts w:ascii="GHEA Grapalat" w:hAnsi="GHEA Grapalat"/>
          <w:color w:val="000000"/>
          <w:sz w:val="22"/>
          <w:szCs w:val="22"/>
          <w:lang w:val="hy-AM"/>
        </w:rPr>
        <w:softHyphen/>
        <w:t>ցիական հայցը հարուցվում, ապացուցվում և լուծ</w:t>
      </w:r>
      <w:r w:rsidR="009946F8">
        <w:rPr>
          <w:rFonts w:ascii="GHEA Grapalat" w:hAnsi="GHEA Grapalat"/>
          <w:color w:val="000000"/>
          <w:sz w:val="22"/>
          <w:szCs w:val="22"/>
          <w:lang w:val="hy-AM"/>
        </w:rPr>
        <w:t>-</w:t>
      </w:r>
      <w:proofErr w:type="spellStart"/>
      <w:r w:rsidRPr="007A2891">
        <w:rPr>
          <w:rFonts w:ascii="GHEA Grapalat" w:hAnsi="GHEA Grapalat"/>
          <w:color w:val="000000"/>
          <w:sz w:val="22"/>
          <w:szCs w:val="22"/>
          <w:lang w:val="hy-AM"/>
        </w:rPr>
        <w:t>վում</w:t>
      </w:r>
      <w:proofErr w:type="spellEnd"/>
      <w:r w:rsidRPr="007A2891">
        <w:rPr>
          <w:rFonts w:ascii="GHEA Grapalat" w:hAnsi="GHEA Grapalat"/>
          <w:color w:val="000000"/>
          <w:sz w:val="22"/>
          <w:szCs w:val="22"/>
          <w:lang w:val="hy-AM"/>
        </w:rPr>
        <w:t xml:space="preserve"> է </w:t>
      </w:r>
      <w:r w:rsidRPr="007A2891">
        <w:rPr>
          <w:rFonts w:ascii="GHEA Grapalat" w:hAnsi="GHEA Grapalat"/>
          <w:b/>
          <w:color w:val="000000"/>
          <w:sz w:val="22"/>
          <w:szCs w:val="22"/>
          <w:lang w:val="hy-AM"/>
        </w:rPr>
        <w:t>քրեական դատավարության օրենսգրքի դրույթներով սահմանված կանոններով</w:t>
      </w:r>
      <w:r w:rsidRPr="007A2891">
        <w:rPr>
          <w:rFonts w:ascii="GHEA Grapalat" w:hAnsi="GHEA Grapalat"/>
          <w:color w:val="000000"/>
          <w:sz w:val="22"/>
          <w:szCs w:val="22"/>
          <w:lang w:val="hy-AM"/>
        </w:rPr>
        <w:t xml:space="preserve">: Այս պարագայում դատավճռով՝ </w:t>
      </w:r>
      <w:r w:rsidRPr="007A2891">
        <w:rPr>
          <w:rFonts w:ascii="GHEA Grapalat" w:hAnsi="GHEA Grapalat"/>
          <w:b/>
          <w:color w:val="000000"/>
          <w:sz w:val="22"/>
          <w:szCs w:val="22"/>
          <w:lang w:val="hy-AM"/>
        </w:rPr>
        <w:t>քրեական դատավարու</w:t>
      </w:r>
      <w:r w:rsidRPr="007A2891">
        <w:rPr>
          <w:rFonts w:ascii="GHEA Grapalat" w:hAnsi="GHEA Grapalat"/>
          <w:b/>
          <w:color w:val="000000"/>
          <w:sz w:val="22"/>
          <w:szCs w:val="22"/>
          <w:lang w:val="hy-AM"/>
        </w:rPr>
        <w:softHyphen/>
        <w:t>թյան օրենսգրքով սահմանված կարգով</w:t>
      </w:r>
      <w:r w:rsidRPr="007A2891">
        <w:rPr>
          <w:rFonts w:ascii="GHEA Grapalat" w:hAnsi="GHEA Grapalat"/>
          <w:color w:val="000000"/>
          <w:sz w:val="22"/>
          <w:szCs w:val="22"/>
          <w:lang w:val="hy-AM"/>
        </w:rPr>
        <w:t xml:space="preserve"> հաստատված վնասի առկայության և վնասի չափի փաստերը քաղաքացիական հայցը քննող դատարանի համար </w:t>
      </w:r>
      <w:proofErr w:type="spellStart"/>
      <w:r w:rsidRPr="007A2891">
        <w:rPr>
          <w:rFonts w:ascii="GHEA Grapalat" w:hAnsi="GHEA Grapalat"/>
          <w:color w:val="000000"/>
          <w:sz w:val="22"/>
          <w:szCs w:val="22"/>
          <w:lang w:val="hy-AM"/>
        </w:rPr>
        <w:t>նախադատելի</w:t>
      </w:r>
      <w:proofErr w:type="spellEnd"/>
      <w:r w:rsidRPr="007A2891">
        <w:rPr>
          <w:rFonts w:ascii="GHEA Grapalat" w:hAnsi="GHEA Grapalat"/>
          <w:color w:val="000000"/>
          <w:sz w:val="22"/>
          <w:szCs w:val="22"/>
          <w:lang w:val="hy-AM"/>
        </w:rPr>
        <w:t xml:space="preserve"> </w:t>
      </w:r>
      <w:proofErr w:type="spellStart"/>
      <w:r w:rsidRPr="007A2891">
        <w:rPr>
          <w:rFonts w:ascii="GHEA Grapalat" w:hAnsi="GHEA Grapalat"/>
          <w:color w:val="000000"/>
          <w:sz w:val="22"/>
          <w:szCs w:val="22"/>
          <w:lang w:val="hy-AM"/>
        </w:rPr>
        <w:t>համարելն</w:t>
      </w:r>
      <w:proofErr w:type="spellEnd"/>
      <w:r w:rsidRPr="007A2891">
        <w:rPr>
          <w:rFonts w:ascii="GHEA Grapalat" w:hAnsi="GHEA Grapalat"/>
          <w:color w:val="000000"/>
          <w:sz w:val="22"/>
          <w:szCs w:val="22"/>
          <w:lang w:val="hy-AM"/>
        </w:rPr>
        <w:t>, առանց քաղաքացիական դատավարության օրենսգրքով սահմանված կարգով ապացույցների բազմա</w:t>
      </w:r>
      <w:r w:rsidRPr="007A2891">
        <w:rPr>
          <w:rFonts w:ascii="GHEA Grapalat" w:hAnsi="GHEA Grapalat"/>
          <w:color w:val="000000"/>
          <w:sz w:val="22"/>
          <w:szCs w:val="22"/>
          <w:lang w:val="hy-AM"/>
        </w:rPr>
        <w:softHyphen/>
        <w:t xml:space="preserve">կողմանի, լրիվ և օբյեկտիվ հետազոտման, կարծում ենք </w:t>
      </w:r>
      <w:proofErr w:type="spellStart"/>
      <w:r w:rsidRPr="007A2891">
        <w:rPr>
          <w:rFonts w:ascii="GHEA Grapalat" w:hAnsi="GHEA Grapalat"/>
          <w:color w:val="000000"/>
          <w:sz w:val="22"/>
          <w:szCs w:val="22"/>
          <w:lang w:val="hy-AM"/>
        </w:rPr>
        <w:t>խնդրահարույց</w:t>
      </w:r>
      <w:proofErr w:type="spellEnd"/>
      <w:r w:rsidRPr="007A2891">
        <w:rPr>
          <w:rFonts w:ascii="GHEA Grapalat" w:hAnsi="GHEA Grapalat"/>
          <w:color w:val="000000"/>
          <w:sz w:val="22"/>
          <w:szCs w:val="22"/>
          <w:lang w:val="hy-AM"/>
        </w:rPr>
        <w:t xml:space="preserve"> է:</w:t>
      </w:r>
    </w:p>
    <w:p w:rsidR="007A2891" w:rsidRPr="00912E52" w:rsidRDefault="007A2891" w:rsidP="007A2891">
      <w:pPr>
        <w:spacing w:after="0" w:line="384" w:lineRule="auto"/>
        <w:jc w:val="both"/>
        <w:rPr>
          <w:rFonts w:ascii="GHEA Grapalat" w:hAnsi="GHEA Grapalat" w:cs="Sylfaen"/>
          <w:lang w:val="hy-AM"/>
        </w:rPr>
      </w:pPr>
      <w:r w:rsidRPr="007A2891">
        <w:rPr>
          <w:rFonts w:ascii="GHEA Grapalat" w:eastAsia="Times New Roman" w:hAnsi="GHEA Grapalat"/>
          <w:color w:val="000000"/>
          <w:lang w:val="hy-AM" w:eastAsia="ru-RU"/>
        </w:rPr>
        <w:tab/>
      </w:r>
    </w:p>
    <w:p w:rsidR="008976C8" w:rsidRPr="00CA297F" w:rsidRDefault="008976C8" w:rsidP="008976C8">
      <w:pPr>
        <w:pStyle w:val="mechtex"/>
        <w:ind w:right="4"/>
        <w:jc w:val="both"/>
        <w:rPr>
          <w:rFonts w:ascii="GHEA Grapalat" w:hAnsi="GHEA Grapalat" w:cs="Arial Armenian"/>
          <w:lang w:val="hy-AM"/>
        </w:rPr>
      </w:pPr>
    </w:p>
    <w:p w:rsidR="005C687D" w:rsidRDefault="00EF051C" w:rsidP="00EF051C">
      <w:pPr>
        <w:pStyle w:val="norm"/>
        <w:spacing w:line="360" w:lineRule="auto"/>
        <w:ind w:left="567" w:right="571" w:firstLine="0"/>
        <w:rPr>
          <w:rFonts w:ascii="GHEA Grapalat" w:hAnsi="GHEA Grapalat" w:cs="Arial Armenian"/>
          <w:szCs w:val="22"/>
          <w:lang w:val="hy-AM"/>
        </w:rPr>
      </w:pPr>
      <w:r w:rsidRPr="00CA297F">
        <w:rPr>
          <w:rFonts w:ascii="GHEA Grapalat" w:hAnsi="GHEA Grapalat" w:cs="Arial Armenian"/>
          <w:szCs w:val="22"/>
          <w:lang w:val="hy-AM"/>
        </w:rPr>
        <w:t xml:space="preserve"> </w:t>
      </w:r>
    </w:p>
    <w:p w:rsidR="009946F8" w:rsidRPr="00CA297F" w:rsidRDefault="009946F8" w:rsidP="00EF051C">
      <w:pPr>
        <w:pStyle w:val="norm"/>
        <w:spacing w:line="360" w:lineRule="auto"/>
        <w:ind w:left="567" w:right="571" w:firstLine="0"/>
        <w:rPr>
          <w:rFonts w:ascii="GHEA Grapalat" w:hAnsi="GHEA Grapalat" w:cs="Arial Armenian"/>
          <w:szCs w:val="22"/>
          <w:lang w:val="hy-AM"/>
        </w:rPr>
      </w:pPr>
    </w:p>
    <w:p w:rsidR="005C687D" w:rsidRDefault="005C687D" w:rsidP="00EF051C">
      <w:pPr>
        <w:pStyle w:val="norm"/>
        <w:spacing w:line="360" w:lineRule="auto"/>
        <w:ind w:left="567" w:right="571" w:firstLine="0"/>
        <w:rPr>
          <w:rFonts w:ascii="GHEA Grapalat" w:hAnsi="GHEA Grapalat" w:cs="Arial Armenian"/>
          <w:szCs w:val="22"/>
          <w:lang w:val="hy-AM"/>
        </w:rPr>
      </w:pPr>
    </w:p>
    <w:p w:rsidR="009946F8" w:rsidRDefault="009946F8" w:rsidP="00EF051C">
      <w:pPr>
        <w:pStyle w:val="norm"/>
        <w:spacing w:line="360" w:lineRule="auto"/>
        <w:ind w:left="567" w:right="571" w:firstLine="0"/>
        <w:rPr>
          <w:rFonts w:ascii="GHEA Grapalat" w:hAnsi="GHEA Grapalat" w:cs="Arial Armenian"/>
          <w:szCs w:val="22"/>
          <w:lang w:val="hy-AM"/>
        </w:rPr>
      </w:pPr>
    </w:p>
    <w:p w:rsidR="009946F8" w:rsidRDefault="009946F8" w:rsidP="00EF051C">
      <w:pPr>
        <w:pStyle w:val="norm"/>
        <w:spacing w:line="360" w:lineRule="auto"/>
        <w:ind w:left="567" w:right="571" w:firstLine="0"/>
        <w:rPr>
          <w:rFonts w:ascii="GHEA Grapalat" w:hAnsi="GHEA Grapalat" w:cs="Arial Armenian"/>
          <w:szCs w:val="22"/>
          <w:lang w:val="hy-AM"/>
        </w:rPr>
      </w:pPr>
    </w:p>
    <w:p w:rsidR="009946F8" w:rsidRDefault="009946F8" w:rsidP="00EF051C">
      <w:pPr>
        <w:pStyle w:val="norm"/>
        <w:spacing w:line="360" w:lineRule="auto"/>
        <w:ind w:left="567" w:right="571" w:firstLine="0"/>
        <w:rPr>
          <w:rFonts w:ascii="GHEA Grapalat" w:hAnsi="GHEA Grapalat" w:cs="Arial Armenian"/>
          <w:szCs w:val="22"/>
          <w:lang w:val="hy-AM"/>
        </w:rPr>
      </w:pPr>
    </w:p>
    <w:p w:rsidR="009946F8" w:rsidRDefault="009946F8" w:rsidP="00EF051C">
      <w:pPr>
        <w:pStyle w:val="norm"/>
        <w:spacing w:line="360" w:lineRule="auto"/>
        <w:ind w:left="567" w:right="571" w:firstLine="0"/>
        <w:rPr>
          <w:rFonts w:ascii="GHEA Grapalat" w:hAnsi="GHEA Grapalat" w:cs="Arial Armenian"/>
          <w:szCs w:val="22"/>
          <w:lang w:val="hy-AM"/>
        </w:rPr>
      </w:pPr>
    </w:p>
    <w:p w:rsidR="009946F8" w:rsidRDefault="009946F8" w:rsidP="00EF051C">
      <w:pPr>
        <w:pStyle w:val="norm"/>
        <w:spacing w:line="360" w:lineRule="auto"/>
        <w:ind w:left="567" w:right="571" w:firstLine="0"/>
        <w:rPr>
          <w:rFonts w:ascii="GHEA Grapalat" w:hAnsi="GHEA Grapalat" w:cs="Arial Armenian"/>
          <w:szCs w:val="22"/>
          <w:lang w:val="hy-AM"/>
        </w:rPr>
      </w:pPr>
    </w:p>
    <w:p w:rsidR="009946F8" w:rsidRDefault="009946F8" w:rsidP="00EF051C">
      <w:pPr>
        <w:pStyle w:val="norm"/>
        <w:spacing w:line="360" w:lineRule="auto"/>
        <w:ind w:left="567" w:right="571" w:firstLine="0"/>
        <w:rPr>
          <w:rFonts w:ascii="GHEA Grapalat" w:hAnsi="GHEA Grapalat" w:cs="Arial Armenian"/>
          <w:szCs w:val="22"/>
          <w:lang w:val="hy-AM"/>
        </w:rPr>
      </w:pPr>
    </w:p>
    <w:p w:rsidR="009946F8" w:rsidRDefault="009946F8" w:rsidP="00EF051C">
      <w:pPr>
        <w:pStyle w:val="norm"/>
        <w:spacing w:line="360" w:lineRule="auto"/>
        <w:ind w:left="567" w:right="571" w:firstLine="0"/>
        <w:rPr>
          <w:rFonts w:ascii="GHEA Grapalat" w:hAnsi="GHEA Grapalat" w:cs="Arial Armenian"/>
          <w:szCs w:val="22"/>
          <w:lang w:val="hy-AM"/>
        </w:rPr>
      </w:pPr>
      <w:bookmarkStart w:id="0" w:name="_GoBack"/>
      <w:bookmarkEnd w:id="0"/>
    </w:p>
    <w:p w:rsidR="00E961D6" w:rsidRDefault="00E961D6" w:rsidP="00EF051C">
      <w:pPr>
        <w:pStyle w:val="norm"/>
        <w:spacing w:line="360" w:lineRule="auto"/>
        <w:ind w:left="567" w:right="571" w:firstLine="0"/>
        <w:rPr>
          <w:rFonts w:ascii="GHEA Grapalat" w:hAnsi="GHEA Grapalat" w:cs="Arial Armenian"/>
          <w:szCs w:val="22"/>
          <w:lang w:val="hy-AM"/>
        </w:rPr>
      </w:pPr>
    </w:p>
    <w:p w:rsidR="00E961D6" w:rsidRPr="00CA297F" w:rsidRDefault="00E961D6" w:rsidP="00EF051C">
      <w:pPr>
        <w:pStyle w:val="norm"/>
        <w:spacing w:line="360" w:lineRule="auto"/>
        <w:ind w:left="567" w:right="571" w:firstLine="0"/>
        <w:rPr>
          <w:rFonts w:ascii="GHEA Grapalat" w:hAnsi="GHEA Grapalat" w:cs="Arial Armenian"/>
          <w:szCs w:val="22"/>
          <w:lang w:val="hy-AM"/>
        </w:rPr>
      </w:pPr>
    </w:p>
    <w:p w:rsidR="004A0C2B" w:rsidRDefault="004A0C2B" w:rsidP="004A0C2B">
      <w:pPr>
        <w:spacing w:after="200" w:line="276" w:lineRule="auto"/>
        <w:jc w:val="center"/>
        <w:rPr>
          <w:rFonts w:ascii="GHEA Grapalat" w:hAnsi="GHEA Grapalat"/>
          <w:b/>
          <w:lang w:val="sv-FI"/>
        </w:rPr>
      </w:pPr>
      <w:r>
        <w:rPr>
          <w:rFonts w:ascii="GHEA Grapalat" w:hAnsi="GHEA Grapalat"/>
          <w:b/>
          <w:lang w:val="hy-AM"/>
        </w:rPr>
        <w:t>Եզրակացություն</w:t>
      </w:r>
    </w:p>
    <w:p w:rsidR="004A0C2B" w:rsidRDefault="004A0C2B" w:rsidP="004A0C2B">
      <w:pPr>
        <w:spacing w:after="200" w:line="276" w:lineRule="auto"/>
        <w:jc w:val="center"/>
        <w:rPr>
          <w:rFonts w:ascii="GHEA Grapalat" w:hAnsi="GHEA Grapalat"/>
          <w:b/>
          <w:lang w:val="hy-AM"/>
        </w:rPr>
      </w:pPr>
      <w:r>
        <w:rPr>
          <w:rFonts w:ascii="GHEA Grapalat" w:hAnsi="GHEA Grapalat"/>
          <w:b/>
          <w:bCs/>
          <w:iCs/>
          <w:lang w:val="hy-AM"/>
        </w:rPr>
        <w:t>«Հայաստանի</w:t>
      </w:r>
      <w:r>
        <w:rPr>
          <w:rFonts w:ascii="GHEA Grapalat" w:hAnsi="GHEA Grapalat"/>
          <w:b/>
          <w:bCs/>
          <w:iCs/>
          <w:lang w:val="sv-FI"/>
        </w:rPr>
        <w:t xml:space="preserve"> </w:t>
      </w:r>
      <w:proofErr w:type="spellStart"/>
      <w:r>
        <w:rPr>
          <w:rFonts w:ascii="GHEA Grapalat" w:hAnsi="GHEA Grapalat"/>
          <w:b/>
          <w:bCs/>
          <w:iCs/>
          <w:lang w:val="sv-FI"/>
        </w:rPr>
        <w:t>Հանրապետության</w:t>
      </w:r>
      <w:proofErr w:type="spellEnd"/>
      <w:r>
        <w:rPr>
          <w:rFonts w:ascii="GHEA Grapalat" w:hAnsi="GHEA Grapalat"/>
          <w:b/>
          <w:bCs/>
          <w:iCs/>
          <w:lang w:val="sv-FI"/>
        </w:rPr>
        <w:t xml:space="preserve"> </w:t>
      </w:r>
      <w:proofErr w:type="spellStart"/>
      <w:r>
        <w:rPr>
          <w:rFonts w:ascii="GHEA Grapalat" w:hAnsi="GHEA Grapalat"/>
          <w:b/>
          <w:bCs/>
          <w:iCs/>
          <w:lang w:val="sv-FI"/>
        </w:rPr>
        <w:t>քաղաքացիական</w:t>
      </w:r>
      <w:proofErr w:type="spellEnd"/>
      <w:r>
        <w:rPr>
          <w:rFonts w:ascii="GHEA Grapalat" w:hAnsi="GHEA Grapalat"/>
          <w:b/>
          <w:bCs/>
          <w:iCs/>
          <w:lang w:val="sv-FI"/>
        </w:rPr>
        <w:t xml:space="preserve"> </w:t>
      </w:r>
      <w:proofErr w:type="spellStart"/>
      <w:r>
        <w:rPr>
          <w:rFonts w:ascii="GHEA Grapalat" w:hAnsi="GHEA Grapalat"/>
          <w:b/>
          <w:bCs/>
          <w:iCs/>
          <w:lang w:val="sv-FI"/>
        </w:rPr>
        <w:t>դատավարության</w:t>
      </w:r>
      <w:proofErr w:type="spellEnd"/>
      <w:r>
        <w:rPr>
          <w:rFonts w:ascii="GHEA Grapalat" w:hAnsi="GHEA Grapalat"/>
          <w:b/>
          <w:bCs/>
          <w:iCs/>
          <w:lang w:val="sv-FI"/>
        </w:rPr>
        <w:t xml:space="preserve"> </w:t>
      </w:r>
      <w:proofErr w:type="spellStart"/>
      <w:r>
        <w:rPr>
          <w:rFonts w:ascii="GHEA Grapalat" w:hAnsi="GHEA Grapalat"/>
          <w:b/>
          <w:bCs/>
          <w:iCs/>
          <w:lang w:val="sv-FI"/>
        </w:rPr>
        <w:t>օրենսգրքում</w:t>
      </w:r>
      <w:proofErr w:type="spellEnd"/>
      <w:r>
        <w:rPr>
          <w:rFonts w:ascii="GHEA Grapalat" w:hAnsi="GHEA Grapalat"/>
          <w:b/>
          <w:bCs/>
          <w:iCs/>
          <w:lang w:val="sv-FI"/>
        </w:rPr>
        <w:t xml:space="preserve"> </w:t>
      </w:r>
      <w:proofErr w:type="spellStart"/>
      <w:r>
        <w:rPr>
          <w:rFonts w:ascii="GHEA Grapalat" w:hAnsi="GHEA Grapalat"/>
          <w:b/>
          <w:bCs/>
          <w:iCs/>
          <w:lang w:val="sv-FI"/>
        </w:rPr>
        <w:t>լրացումներ</w:t>
      </w:r>
      <w:proofErr w:type="spellEnd"/>
      <w:r>
        <w:rPr>
          <w:rFonts w:ascii="GHEA Grapalat" w:hAnsi="GHEA Grapalat"/>
          <w:b/>
          <w:bCs/>
          <w:iCs/>
          <w:lang w:val="sv-FI"/>
        </w:rPr>
        <w:t xml:space="preserve"> </w:t>
      </w:r>
      <w:proofErr w:type="spellStart"/>
      <w:r>
        <w:rPr>
          <w:rFonts w:ascii="GHEA Grapalat" w:hAnsi="GHEA Grapalat"/>
          <w:b/>
          <w:bCs/>
          <w:iCs/>
          <w:lang w:val="sv-FI"/>
        </w:rPr>
        <w:t>կատարելու</w:t>
      </w:r>
      <w:proofErr w:type="spellEnd"/>
      <w:r>
        <w:rPr>
          <w:rFonts w:ascii="GHEA Grapalat" w:hAnsi="GHEA Grapalat"/>
          <w:b/>
          <w:bCs/>
          <w:iCs/>
          <w:lang w:val="sv-FI"/>
        </w:rPr>
        <w:t xml:space="preserve"> </w:t>
      </w:r>
      <w:proofErr w:type="spellStart"/>
      <w:r>
        <w:rPr>
          <w:rFonts w:ascii="GHEA Grapalat" w:hAnsi="GHEA Grapalat"/>
          <w:b/>
          <w:bCs/>
          <w:iCs/>
          <w:lang w:val="sv-FI"/>
        </w:rPr>
        <w:t>մասին</w:t>
      </w:r>
      <w:proofErr w:type="spellEnd"/>
      <w:r>
        <w:rPr>
          <w:rFonts w:ascii="GHEA Grapalat" w:hAnsi="GHEA Grapalat"/>
          <w:b/>
          <w:bCs/>
          <w:iCs/>
          <w:lang w:val="hy-AM"/>
        </w:rPr>
        <w:t> ՀՀ</w:t>
      </w:r>
      <w:r>
        <w:rPr>
          <w:rFonts w:ascii="GHEA Grapalat" w:hAnsi="GHEA Grapalat"/>
          <w:b/>
          <w:bCs/>
          <w:iCs/>
          <w:lang w:val="sv-FI"/>
        </w:rPr>
        <w:t xml:space="preserve"> </w:t>
      </w:r>
      <w:r>
        <w:rPr>
          <w:rFonts w:ascii="GHEA Grapalat" w:hAnsi="GHEA Grapalat"/>
          <w:b/>
          <w:bCs/>
          <w:iCs/>
          <w:lang w:val="hy-AM"/>
        </w:rPr>
        <w:t xml:space="preserve">օրենքի </w:t>
      </w:r>
      <w:r>
        <w:rPr>
          <w:rFonts w:ascii="GHEA Grapalat" w:hAnsi="GHEA Grapalat"/>
          <w:b/>
          <w:lang w:val="hy-AM"/>
        </w:rPr>
        <w:t>նախա</w:t>
      </w:r>
      <w:r>
        <w:rPr>
          <w:rFonts w:ascii="GHEA Grapalat" w:hAnsi="GHEA Grapalat"/>
          <w:b/>
          <w:lang w:val="hy-AM"/>
        </w:rPr>
        <w:softHyphen/>
        <w:t>գծի բյուջետային բնագավառում կարգավորման ազդեցության գնահատման վերաբերյալ</w:t>
      </w:r>
    </w:p>
    <w:p w:rsidR="004A0C2B" w:rsidRDefault="004A0C2B" w:rsidP="004A0C2B">
      <w:pPr>
        <w:spacing w:after="200" w:line="276" w:lineRule="auto"/>
        <w:ind w:firstLine="720"/>
        <w:rPr>
          <w:rFonts w:ascii="GHEA Grapalat" w:hAnsi="GHEA Grapalat"/>
          <w:sz w:val="24"/>
          <w:szCs w:val="24"/>
          <w:lang w:val="sv-FI"/>
        </w:rPr>
      </w:pPr>
    </w:p>
    <w:p w:rsidR="004A0C2B" w:rsidRDefault="004A0C2B" w:rsidP="004A0C2B">
      <w:pPr>
        <w:spacing w:after="200" w:line="276" w:lineRule="auto"/>
        <w:jc w:val="both"/>
        <w:rPr>
          <w:rFonts w:ascii="GHEA Grapalat" w:hAnsi="GHEA Grapalat"/>
          <w:sz w:val="24"/>
          <w:szCs w:val="24"/>
          <w:lang w:val="sv-FI"/>
        </w:rPr>
      </w:pPr>
    </w:p>
    <w:p w:rsidR="004A0C2B" w:rsidRDefault="004A0C2B" w:rsidP="004A0C2B">
      <w:pPr>
        <w:spacing w:after="0" w:line="360" w:lineRule="auto"/>
        <w:ind w:firstLine="567"/>
        <w:jc w:val="both"/>
        <w:rPr>
          <w:rFonts w:ascii="GHEA Grapalat" w:hAnsi="GHEA Grapalat"/>
          <w:color w:val="000000"/>
          <w:sz w:val="24"/>
          <w:szCs w:val="24"/>
          <w:shd w:val="clear" w:color="auto" w:fill="FFFFFF"/>
          <w:lang w:val="sv-FI"/>
        </w:rPr>
      </w:pPr>
      <w:proofErr w:type="spellStart"/>
      <w:r>
        <w:rPr>
          <w:rFonts w:ascii="GHEA Grapalat" w:hAnsi="GHEA Grapalat"/>
          <w:sz w:val="24"/>
          <w:szCs w:val="24"/>
          <w:lang w:eastAsia="ru-RU"/>
        </w:rPr>
        <w:t>Նախագծով</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առաջարկվում</w:t>
      </w:r>
      <w:proofErr w:type="spellEnd"/>
      <w:r>
        <w:rPr>
          <w:rFonts w:ascii="GHEA Grapalat" w:hAnsi="GHEA Grapalat"/>
          <w:sz w:val="24"/>
          <w:szCs w:val="24"/>
          <w:lang w:val="sv-FI" w:eastAsia="ru-RU"/>
        </w:rPr>
        <w:t xml:space="preserve"> </w:t>
      </w:r>
      <w:r>
        <w:rPr>
          <w:rFonts w:ascii="GHEA Grapalat" w:hAnsi="GHEA Grapalat"/>
          <w:sz w:val="24"/>
          <w:szCs w:val="24"/>
          <w:lang w:eastAsia="ru-RU"/>
        </w:rPr>
        <w:t>է</w:t>
      </w:r>
      <w:r>
        <w:rPr>
          <w:rFonts w:ascii="GHEA Grapalat" w:hAnsi="GHEA Grapalat"/>
          <w:sz w:val="24"/>
          <w:szCs w:val="24"/>
          <w:lang w:val="sv-FI" w:eastAsia="ru-RU"/>
        </w:rPr>
        <w:t xml:space="preserve"> </w:t>
      </w:r>
      <w:proofErr w:type="spellStart"/>
      <w:r>
        <w:rPr>
          <w:rFonts w:ascii="GHEA Grapalat" w:hAnsi="GHEA Grapalat"/>
          <w:sz w:val="24"/>
          <w:szCs w:val="24"/>
          <w:lang w:eastAsia="ru-RU"/>
        </w:rPr>
        <w:t>սահմանել</w:t>
      </w:r>
      <w:proofErr w:type="spellEnd"/>
      <w:r>
        <w:rPr>
          <w:rFonts w:ascii="GHEA Grapalat" w:hAnsi="GHEA Grapalat"/>
          <w:sz w:val="24"/>
          <w:szCs w:val="24"/>
          <w:lang w:val="sv-FI" w:eastAsia="ru-RU"/>
        </w:rPr>
        <w:t>,</w:t>
      </w:r>
      <w:r>
        <w:rPr>
          <w:rFonts w:ascii="GHEA Grapalat" w:hAnsi="GHEA Grapalat"/>
          <w:lang w:val="sv-FI" w:eastAsia="ru-RU"/>
        </w:rPr>
        <w:t xml:space="preserve"> </w:t>
      </w:r>
      <w:proofErr w:type="spellStart"/>
      <w:r>
        <w:rPr>
          <w:rFonts w:ascii="GHEA Grapalat" w:hAnsi="GHEA Grapalat"/>
          <w:sz w:val="24"/>
          <w:szCs w:val="24"/>
          <w:lang w:eastAsia="ru-RU"/>
        </w:rPr>
        <w:t>որ</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նախկինում</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քննված</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սնանկության</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կամ</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քրեական</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գործի</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շրջանակներում</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դատարանի</w:t>
      </w:r>
      <w:proofErr w:type="spellEnd"/>
      <w:r>
        <w:rPr>
          <w:rFonts w:ascii="GHEA Grapalat" w:hAnsi="GHEA Grapalat"/>
          <w:sz w:val="24"/>
          <w:szCs w:val="24"/>
          <w:lang w:eastAsia="ru-RU"/>
        </w:rPr>
        <w:t>՝</w:t>
      </w:r>
      <w:r>
        <w:rPr>
          <w:rFonts w:ascii="GHEA Grapalat" w:hAnsi="GHEA Grapalat"/>
          <w:sz w:val="24"/>
          <w:szCs w:val="24"/>
          <w:lang w:val="sv-FI" w:eastAsia="ru-RU"/>
        </w:rPr>
        <w:t xml:space="preserve"> </w:t>
      </w:r>
      <w:proofErr w:type="spellStart"/>
      <w:r>
        <w:rPr>
          <w:rFonts w:ascii="GHEA Grapalat" w:hAnsi="GHEA Grapalat"/>
          <w:sz w:val="24"/>
          <w:szCs w:val="24"/>
          <w:lang w:eastAsia="ru-RU"/>
        </w:rPr>
        <w:t>օրինական</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ուժի</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մեջ</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մտած</w:t>
      </w:r>
      <w:proofErr w:type="spellEnd"/>
      <w:r>
        <w:rPr>
          <w:rFonts w:ascii="GHEA Grapalat" w:hAnsi="GHEA Grapalat"/>
          <w:sz w:val="24"/>
          <w:szCs w:val="24"/>
          <w:lang w:val="sv-FI" w:eastAsia="ru-RU"/>
        </w:rPr>
        <w:t xml:space="preserve"> </w:t>
      </w:r>
      <w:r>
        <w:rPr>
          <w:rFonts w:ascii="GHEA Grapalat" w:hAnsi="GHEA Grapalat"/>
          <w:sz w:val="24"/>
          <w:szCs w:val="24"/>
          <w:lang w:eastAsia="ru-RU"/>
        </w:rPr>
        <w:t>և</w:t>
      </w:r>
      <w:r>
        <w:rPr>
          <w:rFonts w:ascii="GHEA Grapalat" w:hAnsi="GHEA Grapalat"/>
          <w:sz w:val="24"/>
          <w:szCs w:val="24"/>
          <w:lang w:val="sv-FI" w:eastAsia="ru-RU"/>
        </w:rPr>
        <w:t xml:space="preserve"> </w:t>
      </w:r>
      <w:proofErr w:type="spellStart"/>
      <w:r>
        <w:rPr>
          <w:rFonts w:ascii="GHEA Grapalat" w:hAnsi="GHEA Grapalat"/>
          <w:sz w:val="24"/>
          <w:szCs w:val="24"/>
          <w:lang w:eastAsia="ru-RU"/>
        </w:rPr>
        <w:t>եզրափակիչ</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դատական</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ակտով</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հաստատված</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գործի</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քննության</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համար</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նշանակություն</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ունեցող</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փաստերն</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այլ</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գործ</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քննելիս</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կրկին</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չեն</w:t>
      </w:r>
      <w:proofErr w:type="spellEnd"/>
      <w:r>
        <w:rPr>
          <w:rFonts w:ascii="GHEA Grapalat" w:hAnsi="GHEA Grapalat"/>
          <w:sz w:val="24"/>
          <w:szCs w:val="24"/>
          <w:lang w:val="sv-FI" w:eastAsia="ru-RU"/>
        </w:rPr>
        <w:t xml:space="preserve"> </w:t>
      </w:r>
      <w:proofErr w:type="spellStart"/>
      <w:r>
        <w:rPr>
          <w:rFonts w:ascii="GHEA Grapalat" w:hAnsi="GHEA Grapalat"/>
          <w:sz w:val="24"/>
          <w:szCs w:val="24"/>
          <w:lang w:eastAsia="ru-RU"/>
        </w:rPr>
        <w:t>ապացուցվում</w:t>
      </w:r>
      <w:proofErr w:type="spellEnd"/>
      <w:r>
        <w:rPr>
          <w:rFonts w:ascii="GHEA Grapalat" w:hAnsi="GHEA Grapalat"/>
          <w:sz w:val="24"/>
          <w:szCs w:val="24"/>
          <w:lang w:val="sv-FI" w:eastAsia="ru-RU"/>
        </w:rPr>
        <w:t>:</w:t>
      </w:r>
    </w:p>
    <w:p w:rsidR="004A0C2B" w:rsidRDefault="004A0C2B" w:rsidP="004A0C2B">
      <w:pPr>
        <w:spacing w:after="0" w:line="360" w:lineRule="auto"/>
        <w:ind w:firstLine="567"/>
        <w:jc w:val="both"/>
        <w:rPr>
          <w:rFonts w:ascii="GHEA Grapalat" w:eastAsia="Times New Roman" w:hAnsi="GHEA Grapalat"/>
          <w:sz w:val="16"/>
          <w:szCs w:val="16"/>
          <w:lang w:val="sv-FI"/>
        </w:rPr>
      </w:pPr>
      <w:proofErr w:type="spellStart"/>
      <w:r>
        <w:rPr>
          <w:rFonts w:ascii="GHEA Grapalat" w:hAnsi="GHEA Grapalat"/>
          <w:color w:val="000000"/>
          <w:sz w:val="24"/>
          <w:szCs w:val="24"/>
          <w:shd w:val="clear" w:color="auto" w:fill="FFFFFF"/>
          <w:lang w:val="sv-FI"/>
        </w:rPr>
        <w:t>Հաշվի</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առնելով</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վերոգրյալը</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հայտնում</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ենք</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որ</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Նախագծի</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ընդունումը</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չի</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հանգեցնի</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ինչպես</w:t>
      </w:r>
      <w:proofErr w:type="spellEnd"/>
      <w:r>
        <w:rPr>
          <w:rFonts w:ascii="GHEA Grapalat" w:hAnsi="GHEA Grapalat"/>
          <w:color w:val="000000"/>
          <w:sz w:val="24"/>
          <w:szCs w:val="24"/>
          <w:shd w:val="clear" w:color="auto" w:fill="FFFFFF"/>
          <w:lang w:val="sv-FI"/>
        </w:rPr>
        <w:t xml:space="preserve"> ՀՀ </w:t>
      </w:r>
      <w:proofErr w:type="spellStart"/>
      <w:r>
        <w:rPr>
          <w:rFonts w:ascii="GHEA Grapalat" w:hAnsi="GHEA Grapalat"/>
          <w:color w:val="000000"/>
          <w:sz w:val="24"/>
          <w:szCs w:val="24"/>
          <w:shd w:val="clear" w:color="auto" w:fill="FFFFFF"/>
          <w:lang w:val="sv-FI"/>
        </w:rPr>
        <w:t>պետական</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բյուջեի</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եկամուտների</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նվազեցման</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այնպես</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էլ</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պետական</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բյուջեի</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ծախսերի</w:t>
      </w:r>
      <w:proofErr w:type="spellEnd"/>
      <w:r>
        <w:rPr>
          <w:rFonts w:ascii="GHEA Grapalat" w:hAnsi="GHEA Grapalat"/>
          <w:color w:val="000000"/>
          <w:sz w:val="24"/>
          <w:szCs w:val="24"/>
          <w:shd w:val="clear" w:color="auto" w:fill="FFFFFF"/>
          <w:lang w:val="sv-FI"/>
        </w:rPr>
        <w:t xml:space="preserve"> </w:t>
      </w:r>
      <w:proofErr w:type="spellStart"/>
      <w:r>
        <w:rPr>
          <w:rFonts w:ascii="GHEA Grapalat" w:hAnsi="GHEA Grapalat"/>
          <w:color w:val="000000"/>
          <w:sz w:val="24"/>
          <w:szCs w:val="24"/>
          <w:shd w:val="clear" w:color="auto" w:fill="FFFFFF"/>
          <w:lang w:val="sv-FI"/>
        </w:rPr>
        <w:t>ավելացման</w:t>
      </w:r>
      <w:proofErr w:type="spellEnd"/>
      <w:r>
        <w:rPr>
          <w:rFonts w:ascii="GHEA Grapalat" w:hAnsi="GHEA Grapalat"/>
          <w:color w:val="000000"/>
          <w:sz w:val="24"/>
          <w:szCs w:val="24"/>
          <w:shd w:val="clear" w:color="auto" w:fill="FFFFFF"/>
          <w:lang w:val="sv-FI"/>
        </w:rPr>
        <w:t>:</w:t>
      </w:r>
    </w:p>
    <w:p w:rsidR="005C687D" w:rsidRPr="004A0C2B" w:rsidRDefault="005C687D" w:rsidP="00EF051C">
      <w:pPr>
        <w:pStyle w:val="norm"/>
        <w:spacing w:line="360" w:lineRule="auto"/>
        <w:ind w:left="567" w:right="571" w:firstLine="0"/>
        <w:rPr>
          <w:rFonts w:ascii="GHEA Grapalat" w:hAnsi="GHEA Grapalat" w:cs="Arial Armenian"/>
          <w:szCs w:val="22"/>
          <w:lang w:val="sv-FI"/>
        </w:rPr>
      </w:pPr>
    </w:p>
    <w:p w:rsidR="005C687D" w:rsidRPr="00CA297F" w:rsidRDefault="00B07DFB" w:rsidP="005C687D">
      <w:pPr>
        <w:pStyle w:val="norm"/>
        <w:spacing w:line="360" w:lineRule="auto"/>
        <w:ind w:right="571" w:firstLine="0"/>
        <w:rPr>
          <w:rFonts w:ascii="GHEA Grapalat" w:hAnsi="GHEA Grapalat" w:cs="Arial Armenian"/>
          <w:szCs w:val="22"/>
          <w:lang w:val="hy-AM"/>
        </w:rPr>
      </w:pPr>
      <w:r w:rsidRPr="00B07DFB">
        <w:rPr>
          <w:rFonts w:ascii="GHEA Grapalat" w:hAnsi="GHEA Grapalat" w:cs="Arial Armenian"/>
          <w:noProof/>
          <w:szCs w:val="22"/>
          <w:lang w:eastAsia="en-US"/>
        </w:rPr>
        <w:lastRenderedPageBreak/>
        <w:drawing>
          <wp:inline distT="0" distB="0" distL="0" distR="0">
            <wp:extent cx="6305550" cy="77788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06896" cy="7780469"/>
                    </a:xfrm>
                    <a:prstGeom prst="rect">
                      <a:avLst/>
                    </a:prstGeom>
                    <a:noFill/>
                    <a:ln>
                      <a:noFill/>
                    </a:ln>
                  </pic:spPr>
                </pic:pic>
              </a:graphicData>
            </a:graphic>
          </wp:inline>
        </w:drawing>
      </w:r>
    </w:p>
    <w:p w:rsidR="005C687D" w:rsidRPr="00CA297F" w:rsidRDefault="005C687D" w:rsidP="005C687D">
      <w:pPr>
        <w:pStyle w:val="norm"/>
        <w:spacing w:line="360" w:lineRule="auto"/>
        <w:ind w:right="571" w:firstLine="0"/>
        <w:rPr>
          <w:rFonts w:ascii="GHEA Grapalat" w:hAnsi="GHEA Grapalat" w:cs="Arial Armenian"/>
          <w:szCs w:val="22"/>
          <w:lang w:val="hy-AM"/>
        </w:rPr>
      </w:pPr>
    </w:p>
    <w:p w:rsidR="003240BD" w:rsidRPr="00CA297F" w:rsidRDefault="003240BD" w:rsidP="005C687D">
      <w:pPr>
        <w:pStyle w:val="norm"/>
        <w:spacing w:line="360" w:lineRule="auto"/>
        <w:ind w:right="571" w:firstLine="0"/>
        <w:rPr>
          <w:rFonts w:ascii="GHEA Grapalat" w:hAnsi="GHEA Grapalat" w:cs="Arial Armenian"/>
          <w:szCs w:val="22"/>
          <w:lang w:val="hy-AM"/>
        </w:rPr>
      </w:pPr>
    </w:p>
    <w:p w:rsidR="003240BD" w:rsidRPr="00CA297F" w:rsidRDefault="003240BD" w:rsidP="005C687D">
      <w:pPr>
        <w:pStyle w:val="norm"/>
        <w:spacing w:line="360" w:lineRule="auto"/>
        <w:ind w:right="571" w:firstLine="0"/>
        <w:rPr>
          <w:rFonts w:ascii="GHEA Grapalat" w:hAnsi="GHEA Grapalat" w:cs="Arial Armenian"/>
          <w:szCs w:val="22"/>
          <w:lang w:val="hy-AM"/>
        </w:rPr>
      </w:pPr>
    </w:p>
    <w:p w:rsidR="003240BD" w:rsidRPr="00CA297F" w:rsidRDefault="003240BD" w:rsidP="005C687D">
      <w:pPr>
        <w:pStyle w:val="norm"/>
        <w:spacing w:line="360" w:lineRule="auto"/>
        <w:ind w:right="571" w:firstLine="0"/>
        <w:rPr>
          <w:rFonts w:ascii="GHEA Grapalat" w:hAnsi="GHEA Grapalat" w:cs="Arial Armenian"/>
          <w:szCs w:val="22"/>
          <w:lang w:val="hy-AM"/>
        </w:rPr>
      </w:pPr>
    </w:p>
    <w:p w:rsidR="005C687D" w:rsidRPr="00CA297F" w:rsidRDefault="005C687D" w:rsidP="005C687D">
      <w:pPr>
        <w:pStyle w:val="norm"/>
        <w:spacing w:line="360" w:lineRule="auto"/>
        <w:ind w:right="571" w:firstLine="0"/>
        <w:rPr>
          <w:rFonts w:ascii="GHEA Grapalat" w:hAnsi="GHEA Grapalat" w:cs="Arial Armenian"/>
          <w:szCs w:val="22"/>
          <w:lang w:val="hy-AM"/>
        </w:rPr>
      </w:pPr>
    </w:p>
    <w:p w:rsidR="003240BD" w:rsidRPr="00CA297F" w:rsidRDefault="003240BD" w:rsidP="005C687D">
      <w:pPr>
        <w:pStyle w:val="norm"/>
        <w:spacing w:line="360" w:lineRule="auto"/>
        <w:ind w:right="571" w:firstLine="0"/>
        <w:rPr>
          <w:rFonts w:ascii="GHEA Grapalat" w:hAnsi="GHEA Grapalat" w:cs="Arial Armenian"/>
          <w:szCs w:val="22"/>
          <w:lang w:val="hy-AM"/>
        </w:rPr>
      </w:pPr>
    </w:p>
    <w:p w:rsidR="003240BD" w:rsidRPr="00CA297F" w:rsidRDefault="003240BD" w:rsidP="005C687D">
      <w:pPr>
        <w:pStyle w:val="norm"/>
        <w:spacing w:line="360" w:lineRule="auto"/>
        <w:ind w:right="571" w:firstLine="0"/>
        <w:rPr>
          <w:rFonts w:ascii="GHEA Grapalat" w:hAnsi="GHEA Grapalat" w:cs="Arial Armenian"/>
          <w:szCs w:val="22"/>
          <w:lang w:val="hy-AM"/>
        </w:rPr>
      </w:pPr>
    </w:p>
    <w:p w:rsidR="005C687D" w:rsidRPr="00CA297F" w:rsidRDefault="005C687D" w:rsidP="005C687D">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CA297F">
        <w:rPr>
          <w:rFonts w:ascii="GHEA Grapalat" w:hAnsi="GHEA Grapalat" w:cs="Sylfaen"/>
          <w:color w:val="auto"/>
          <w:spacing w:val="10"/>
          <w:sz w:val="22"/>
          <w:szCs w:val="22"/>
          <w:lang w:val="af-ZA"/>
        </w:rPr>
        <w:t>ՀԱՅԱՍՏԱՆԻ   ՀԱՆՐԱՊԵՏՈՒԹՅԱՆ   ԱԶԳԱՅԻՆ   ԺՈՂՈՎԻ   ՆԱԽԱԳԱՀ</w:t>
      </w:r>
    </w:p>
    <w:p w:rsidR="005C687D" w:rsidRPr="00CA297F" w:rsidRDefault="005C687D" w:rsidP="005C687D">
      <w:pPr>
        <w:pStyle w:val="Title"/>
        <w:tabs>
          <w:tab w:val="left" w:pos="10080"/>
        </w:tabs>
        <w:spacing w:line="360" w:lineRule="auto"/>
        <w:ind w:left="-540" w:right="4"/>
        <w:rPr>
          <w:rFonts w:ascii="GHEA Grapalat" w:hAnsi="GHEA Grapalat" w:cs="Sylfaen"/>
          <w:color w:val="auto"/>
          <w:spacing w:val="0"/>
          <w:sz w:val="22"/>
          <w:szCs w:val="22"/>
          <w:lang w:val="af-ZA"/>
        </w:rPr>
      </w:pPr>
    </w:p>
    <w:p w:rsidR="005C687D" w:rsidRPr="00CA297F" w:rsidRDefault="005C687D" w:rsidP="005C687D">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5C687D" w:rsidRPr="00CA297F" w:rsidRDefault="005C687D" w:rsidP="005C687D">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af-ZA"/>
        </w:rPr>
      </w:pPr>
      <w:r w:rsidRPr="00CA297F">
        <w:rPr>
          <w:rFonts w:ascii="GHEA Grapalat" w:hAnsi="GHEA Grapalat" w:cs="Sylfaen"/>
          <w:color w:val="auto"/>
          <w:spacing w:val="10"/>
          <w:sz w:val="22"/>
          <w:szCs w:val="22"/>
          <w:u w:val="none"/>
          <w:lang w:val="fr-FR"/>
        </w:rPr>
        <w:t xml:space="preserve">2 </w:t>
      </w:r>
      <w:proofErr w:type="spellStart"/>
      <w:proofErr w:type="gramStart"/>
      <w:r w:rsidRPr="00CA297F">
        <w:rPr>
          <w:rFonts w:ascii="GHEA Grapalat" w:hAnsi="GHEA Grapalat" w:cs="Sylfaen"/>
          <w:color w:val="auto"/>
          <w:spacing w:val="10"/>
          <w:sz w:val="22"/>
          <w:szCs w:val="22"/>
          <w:u w:val="none"/>
          <w:lang w:val="fr-FR"/>
        </w:rPr>
        <w:t>սեպտեմբերի</w:t>
      </w:r>
      <w:proofErr w:type="spellEnd"/>
      <w:r w:rsidRPr="00CA297F">
        <w:rPr>
          <w:rFonts w:ascii="GHEA Grapalat" w:hAnsi="GHEA Grapalat" w:cs="Sylfaen"/>
          <w:color w:val="auto"/>
          <w:spacing w:val="10"/>
          <w:sz w:val="22"/>
          <w:szCs w:val="22"/>
          <w:u w:val="none"/>
          <w:lang w:val="af-ZA"/>
        </w:rPr>
        <w:t xml:space="preserve">  2019</w:t>
      </w:r>
      <w:proofErr w:type="gramEnd"/>
      <w:r w:rsidRPr="00CA297F">
        <w:rPr>
          <w:rFonts w:ascii="GHEA Grapalat" w:hAnsi="GHEA Grapalat" w:cs="Sylfaen"/>
          <w:color w:val="auto"/>
          <w:spacing w:val="10"/>
          <w:sz w:val="22"/>
          <w:szCs w:val="22"/>
          <w:u w:val="none"/>
          <w:lang w:val="af-ZA"/>
        </w:rPr>
        <w:t>թ.</w:t>
      </w:r>
    </w:p>
    <w:p w:rsidR="005C687D" w:rsidRPr="00CA297F" w:rsidRDefault="005C687D" w:rsidP="005C687D">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5C687D" w:rsidRPr="00CA297F" w:rsidRDefault="005C687D" w:rsidP="005C687D">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5C687D" w:rsidRPr="00CA297F" w:rsidRDefault="005C687D" w:rsidP="005C687D">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5C687D" w:rsidRPr="00CA297F" w:rsidRDefault="005C687D" w:rsidP="005C687D">
      <w:pPr>
        <w:spacing w:line="360" w:lineRule="auto"/>
        <w:ind w:firstLine="600"/>
        <w:jc w:val="both"/>
        <w:rPr>
          <w:rFonts w:ascii="GHEA Grapalat" w:hAnsi="GHEA Grapalat" w:cs="Sylfaen"/>
          <w:color w:val="000000"/>
          <w:spacing w:val="10"/>
          <w:lang w:val="af-ZA"/>
        </w:rPr>
      </w:pPr>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Հայաստանի</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Հանրապետության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Ազգային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ժողովի</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Լուսավոր</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Հայաստան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խմբակցության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կողմից</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օրենսդրական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նախաձեռնության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կարգով</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ներկայացված</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Հայաստանի</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Հանրապետության</w:t>
      </w:r>
      <w:proofErr w:type="spellEnd"/>
      <w:r w:rsidRPr="00CA297F">
        <w:rPr>
          <w:rFonts w:ascii="GHEA Grapalat" w:hAnsi="GHEA Grapalat" w:cs="Sylfaen"/>
          <w:color w:val="000000"/>
          <w:spacing w:val="10"/>
          <w:lang w:val="af-ZA"/>
        </w:rPr>
        <w:t xml:space="preserve"> </w:t>
      </w:r>
      <w:r w:rsidR="00D06005">
        <w:rPr>
          <w:rFonts w:ascii="GHEA Grapalat" w:hAnsi="GHEA Grapalat" w:cs="Sylfaen"/>
          <w:color w:val="000000"/>
          <w:spacing w:val="10"/>
          <w:lang w:val="hy-AM"/>
        </w:rPr>
        <w:t>քաղաքացիական</w:t>
      </w:r>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դատավարության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օրենսգրքում</w:t>
      </w:r>
      <w:proofErr w:type="spellEnd"/>
      <w:r w:rsidRPr="00CA297F">
        <w:rPr>
          <w:rFonts w:ascii="GHEA Grapalat" w:hAnsi="GHEA Grapalat" w:cs="Sylfaen"/>
          <w:color w:val="000000"/>
          <w:spacing w:val="10"/>
          <w:lang w:val="af-ZA"/>
        </w:rPr>
        <w:t xml:space="preserve"> </w:t>
      </w:r>
      <w:r w:rsidR="00D06005">
        <w:rPr>
          <w:rFonts w:ascii="GHEA Grapalat" w:hAnsi="GHEA Grapalat" w:cs="Sylfaen"/>
          <w:color w:val="000000"/>
          <w:spacing w:val="10"/>
          <w:lang w:val="hy-AM"/>
        </w:rPr>
        <w:t>լրացում</w:t>
      </w:r>
      <w:proofErr w:type="spellStart"/>
      <w:r w:rsidRPr="00CA297F">
        <w:rPr>
          <w:rFonts w:ascii="GHEA Grapalat" w:hAnsi="GHEA Grapalat" w:cs="Sylfaen"/>
          <w:color w:val="000000"/>
          <w:spacing w:val="10"/>
          <w:lang w:val="af-ZA"/>
        </w:rPr>
        <w:t>ներ</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կատարելու</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մասին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օրենքի</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նախագծի</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քննարկման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համար</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գլխադասային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նշանակել</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Պետական-իրավական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հարցերի</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մշտական</w:t>
      </w:r>
      <w:proofErr w:type="spellEnd"/>
      <w:r w:rsidRPr="00CA297F">
        <w:rPr>
          <w:rFonts w:ascii="GHEA Grapalat" w:hAnsi="GHEA Grapalat" w:cs="Sylfaen"/>
          <w:color w:val="000000"/>
          <w:spacing w:val="10"/>
          <w:lang w:val="af-ZA"/>
        </w:rPr>
        <w:t xml:space="preserve"> </w:t>
      </w:r>
      <w:proofErr w:type="spellStart"/>
      <w:r w:rsidRPr="00CA297F">
        <w:rPr>
          <w:rFonts w:ascii="GHEA Grapalat" w:hAnsi="GHEA Grapalat" w:cs="Sylfaen"/>
          <w:color w:val="000000"/>
          <w:spacing w:val="10"/>
          <w:lang w:val="af-ZA"/>
        </w:rPr>
        <w:t>հանձնաժողովը</w:t>
      </w:r>
      <w:proofErr w:type="spellEnd"/>
      <w:r w:rsidRPr="00CA297F">
        <w:rPr>
          <w:rFonts w:ascii="GHEA Grapalat" w:hAnsi="GHEA Grapalat" w:cs="Sylfaen"/>
          <w:color w:val="000000"/>
          <w:spacing w:val="10"/>
          <w:lang w:val="af-ZA"/>
        </w:rPr>
        <w:t>:</w:t>
      </w:r>
    </w:p>
    <w:p w:rsidR="005C687D" w:rsidRPr="00CA297F" w:rsidRDefault="005C687D" w:rsidP="005C687D">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5C687D" w:rsidRPr="00CA297F" w:rsidRDefault="005C687D" w:rsidP="005C687D">
      <w:pPr>
        <w:pStyle w:val="Title"/>
        <w:tabs>
          <w:tab w:val="left" w:pos="10080"/>
        </w:tabs>
        <w:spacing w:line="360" w:lineRule="auto"/>
        <w:ind w:left="180" w:right="4" w:firstLine="540"/>
        <w:jc w:val="both"/>
        <w:rPr>
          <w:rFonts w:ascii="GHEA Grapalat" w:hAnsi="GHEA Grapalat"/>
          <w:sz w:val="22"/>
          <w:szCs w:val="22"/>
          <w:lang w:val="af-ZA"/>
        </w:rPr>
      </w:pPr>
      <w:r w:rsidRPr="00CA297F">
        <w:rPr>
          <w:rFonts w:ascii="GHEA Grapalat" w:hAnsi="GHEA Grapalat"/>
          <w:sz w:val="22"/>
          <w:szCs w:val="22"/>
          <w:lang w:val="af-ZA"/>
        </w:rPr>
        <w:t xml:space="preserve">                                                                   </w:t>
      </w:r>
    </w:p>
    <w:p w:rsidR="005C687D" w:rsidRPr="00CA297F" w:rsidRDefault="005C687D" w:rsidP="005C687D">
      <w:pPr>
        <w:pStyle w:val="Title"/>
        <w:tabs>
          <w:tab w:val="left" w:pos="10080"/>
        </w:tabs>
        <w:spacing w:line="360" w:lineRule="auto"/>
        <w:ind w:left="180" w:right="4" w:firstLine="540"/>
        <w:jc w:val="both"/>
        <w:rPr>
          <w:rFonts w:ascii="GHEA Grapalat" w:hAnsi="GHEA Grapalat"/>
          <w:sz w:val="22"/>
          <w:szCs w:val="22"/>
          <w:lang w:val="af-ZA"/>
        </w:rPr>
      </w:pPr>
    </w:p>
    <w:p w:rsidR="005C687D" w:rsidRPr="00CA297F" w:rsidRDefault="005C687D" w:rsidP="005C687D">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CA297F">
        <w:rPr>
          <w:rFonts w:ascii="GHEA Grapalat" w:hAnsi="GHEA Grapalat"/>
          <w:sz w:val="22"/>
          <w:szCs w:val="22"/>
          <w:lang w:val="af-ZA"/>
        </w:rPr>
        <w:t xml:space="preserve">                                                             </w:t>
      </w:r>
    </w:p>
    <w:p w:rsidR="005C687D" w:rsidRPr="00CA297F" w:rsidRDefault="005C687D" w:rsidP="005C687D">
      <w:pPr>
        <w:spacing w:line="360" w:lineRule="auto"/>
        <w:jc w:val="both"/>
        <w:rPr>
          <w:rFonts w:ascii="GHEA Grapalat" w:hAnsi="GHEA Grapalat" w:cs="Sylfaen"/>
          <w:color w:val="000000"/>
          <w:spacing w:val="10"/>
          <w:lang w:val="af-ZA"/>
        </w:rPr>
      </w:pPr>
      <w:r w:rsidRPr="00CA297F">
        <w:rPr>
          <w:rFonts w:ascii="GHEA Grapalat" w:hAnsi="GHEA Grapalat" w:cs="Sylfaen"/>
          <w:color w:val="000000"/>
          <w:spacing w:val="10"/>
          <w:lang w:val="af-ZA"/>
        </w:rPr>
        <w:t xml:space="preserve">   </w:t>
      </w:r>
    </w:p>
    <w:p w:rsidR="005C687D" w:rsidRPr="00CA297F" w:rsidRDefault="005C687D" w:rsidP="005C687D">
      <w:pPr>
        <w:pStyle w:val="Title"/>
        <w:tabs>
          <w:tab w:val="left" w:pos="10080"/>
        </w:tabs>
        <w:spacing w:line="360" w:lineRule="auto"/>
        <w:ind w:left="0" w:right="4" w:firstLine="0"/>
        <w:rPr>
          <w:rFonts w:ascii="GHEA Grapalat" w:hAnsi="GHEA Grapalat"/>
          <w:sz w:val="22"/>
          <w:szCs w:val="22"/>
          <w:u w:val="none"/>
          <w:lang w:val="af-ZA"/>
        </w:rPr>
      </w:pPr>
      <w:r w:rsidRPr="00CA297F">
        <w:rPr>
          <w:rFonts w:ascii="GHEA Grapalat" w:hAnsi="GHEA Grapalat"/>
          <w:sz w:val="22"/>
          <w:szCs w:val="22"/>
          <w:u w:val="none"/>
          <w:lang w:val="af-ZA"/>
        </w:rPr>
        <w:t xml:space="preserve">                                                               </w:t>
      </w:r>
      <w:r w:rsidRPr="00CA297F">
        <w:rPr>
          <w:rFonts w:ascii="GHEA Grapalat" w:hAnsi="GHEA Grapalat" w:cs="Tahoma"/>
          <w:sz w:val="22"/>
          <w:szCs w:val="22"/>
          <w:u w:val="none"/>
          <w:lang w:val="af-ZA"/>
        </w:rPr>
        <w:t>ԱՐԱՐԱՏ</w:t>
      </w:r>
      <w:r w:rsidRPr="00CA297F">
        <w:rPr>
          <w:rFonts w:ascii="GHEA Grapalat" w:hAnsi="GHEA Grapalat" w:cs="Times Armenian"/>
          <w:sz w:val="22"/>
          <w:szCs w:val="22"/>
          <w:u w:val="none"/>
          <w:lang w:val="af-ZA"/>
        </w:rPr>
        <w:t xml:space="preserve"> </w:t>
      </w:r>
      <w:r w:rsidRPr="00CA297F">
        <w:rPr>
          <w:rFonts w:ascii="GHEA Grapalat" w:hAnsi="GHEA Grapalat" w:cs="Tahoma"/>
          <w:sz w:val="22"/>
          <w:szCs w:val="22"/>
          <w:u w:val="none"/>
          <w:lang w:val="af-ZA"/>
        </w:rPr>
        <w:t>ՄԻՐԶՈՅԱՆ</w:t>
      </w:r>
      <w:r w:rsidRPr="00CA297F">
        <w:rPr>
          <w:rFonts w:ascii="GHEA Grapalat" w:hAnsi="GHEA Grapalat" w:cs="Times Armenian"/>
          <w:sz w:val="22"/>
          <w:szCs w:val="22"/>
          <w:u w:val="none"/>
          <w:lang w:val="af-ZA"/>
        </w:rPr>
        <w:t xml:space="preserve">             </w:t>
      </w:r>
    </w:p>
    <w:p w:rsidR="005C687D" w:rsidRPr="00CA297F" w:rsidRDefault="005C687D" w:rsidP="005C687D">
      <w:pPr>
        <w:pStyle w:val="norm"/>
        <w:spacing w:line="360" w:lineRule="auto"/>
        <w:ind w:right="571" w:firstLine="0"/>
        <w:rPr>
          <w:rFonts w:ascii="GHEA Grapalat" w:hAnsi="GHEA Grapalat" w:cs="Arial Armenian"/>
          <w:szCs w:val="22"/>
          <w:lang w:val="hy-AM"/>
        </w:rPr>
      </w:pPr>
    </w:p>
    <w:p w:rsidR="005C687D" w:rsidRPr="00CA297F" w:rsidRDefault="005C687D" w:rsidP="005C687D">
      <w:pPr>
        <w:pStyle w:val="norm"/>
        <w:spacing w:line="360" w:lineRule="auto"/>
        <w:ind w:right="571" w:firstLine="0"/>
        <w:rPr>
          <w:rFonts w:ascii="GHEA Grapalat" w:hAnsi="GHEA Grapalat" w:cs="Arial Armenian"/>
          <w:szCs w:val="22"/>
          <w:lang w:val="hy-AM"/>
        </w:rPr>
      </w:pPr>
    </w:p>
    <w:p w:rsidR="005C687D" w:rsidRPr="00CA297F" w:rsidRDefault="005C687D" w:rsidP="005C687D">
      <w:pPr>
        <w:pStyle w:val="norm"/>
        <w:spacing w:line="360" w:lineRule="auto"/>
        <w:ind w:right="571" w:firstLine="0"/>
        <w:rPr>
          <w:rFonts w:ascii="GHEA Grapalat" w:hAnsi="GHEA Grapalat" w:cs="Arial Armenian"/>
          <w:szCs w:val="22"/>
          <w:lang w:val="hy-AM"/>
        </w:rPr>
      </w:pPr>
    </w:p>
    <w:p w:rsidR="005C687D" w:rsidRPr="00CA297F" w:rsidRDefault="005C687D" w:rsidP="005C687D">
      <w:pPr>
        <w:pStyle w:val="norm"/>
        <w:spacing w:line="360" w:lineRule="auto"/>
        <w:ind w:right="571" w:firstLine="0"/>
        <w:rPr>
          <w:rFonts w:ascii="GHEA Grapalat" w:hAnsi="GHEA Grapalat" w:cs="Arial Armenian"/>
          <w:szCs w:val="22"/>
          <w:lang w:val="hy-AM"/>
        </w:rPr>
      </w:pPr>
    </w:p>
    <w:p w:rsidR="005C687D" w:rsidRPr="00CA297F" w:rsidRDefault="005C687D" w:rsidP="005C687D">
      <w:pPr>
        <w:pStyle w:val="norm"/>
        <w:spacing w:line="360" w:lineRule="auto"/>
        <w:ind w:right="571" w:firstLine="0"/>
        <w:rPr>
          <w:rFonts w:ascii="GHEA Grapalat" w:hAnsi="GHEA Grapalat" w:cs="Arial Armenian"/>
          <w:szCs w:val="22"/>
          <w:lang w:val="hy-AM"/>
        </w:rPr>
      </w:pPr>
    </w:p>
    <w:p w:rsidR="00633FD6" w:rsidRPr="00CA297F" w:rsidRDefault="00633FD6" w:rsidP="005C687D">
      <w:pPr>
        <w:pStyle w:val="norm"/>
        <w:spacing w:line="360" w:lineRule="auto"/>
        <w:ind w:right="571" w:firstLine="0"/>
        <w:rPr>
          <w:rFonts w:ascii="GHEA Grapalat" w:hAnsi="GHEA Grapalat" w:cs="Arial Armenian"/>
          <w:szCs w:val="22"/>
          <w:lang w:val="hy-AM"/>
        </w:rPr>
      </w:pPr>
    </w:p>
    <w:p w:rsidR="00633FD6" w:rsidRPr="00CA297F" w:rsidRDefault="00633FD6" w:rsidP="005C687D">
      <w:pPr>
        <w:pStyle w:val="norm"/>
        <w:spacing w:line="360" w:lineRule="auto"/>
        <w:ind w:right="571" w:firstLine="0"/>
        <w:rPr>
          <w:rFonts w:ascii="GHEA Grapalat" w:hAnsi="GHEA Grapalat" w:cs="Arial Armenian"/>
          <w:szCs w:val="22"/>
          <w:lang w:val="hy-AM"/>
        </w:rPr>
      </w:pPr>
    </w:p>
    <w:p w:rsidR="00633FD6" w:rsidRPr="00CA297F" w:rsidRDefault="00633FD6" w:rsidP="005C687D">
      <w:pPr>
        <w:pStyle w:val="norm"/>
        <w:spacing w:line="360" w:lineRule="auto"/>
        <w:ind w:right="571" w:firstLine="0"/>
        <w:rPr>
          <w:rFonts w:ascii="GHEA Grapalat" w:hAnsi="GHEA Grapalat" w:cs="Arial Armenian"/>
          <w:szCs w:val="22"/>
          <w:lang w:val="hy-AM"/>
        </w:rPr>
      </w:pPr>
    </w:p>
    <w:p w:rsidR="00633FD6" w:rsidRPr="00CA297F" w:rsidRDefault="00633FD6" w:rsidP="005C687D">
      <w:pPr>
        <w:pStyle w:val="norm"/>
        <w:spacing w:line="360" w:lineRule="auto"/>
        <w:ind w:right="571" w:firstLine="0"/>
        <w:rPr>
          <w:rFonts w:ascii="GHEA Grapalat" w:hAnsi="GHEA Grapalat" w:cs="Arial Armenian"/>
          <w:szCs w:val="22"/>
          <w:lang w:val="hy-AM"/>
        </w:rPr>
      </w:pPr>
    </w:p>
    <w:p w:rsidR="005C687D" w:rsidRPr="00CA297F" w:rsidRDefault="005C687D" w:rsidP="005C687D">
      <w:pPr>
        <w:pStyle w:val="norm"/>
        <w:spacing w:line="360" w:lineRule="auto"/>
        <w:ind w:right="571" w:firstLine="0"/>
        <w:rPr>
          <w:rFonts w:ascii="GHEA Grapalat" w:hAnsi="GHEA Grapalat" w:cs="Arial Armenian"/>
          <w:szCs w:val="22"/>
          <w:lang w:val="hy-AM"/>
        </w:rPr>
      </w:pPr>
    </w:p>
    <w:p w:rsidR="00076DB0" w:rsidRPr="00CA297F" w:rsidRDefault="00076DB0" w:rsidP="00076DB0">
      <w:pPr>
        <w:spacing w:line="240" w:lineRule="auto"/>
        <w:jc w:val="right"/>
        <w:rPr>
          <w:rFonts w:ascii="GHEA Grapalat" w:hAnsi="GHEA Grapalat"/>
          <w:lang w:val="hy-AM"/>
        </w:rPr>
      </w:pPr>
      <w:r w:rsidRPr="00CA297F">
        <w:rPr>
          <w:rFonts w:ascii="GHEA Grapalat" w:hAnsi="GHEA Grapalat" w:cs="Arial"/>
          <w:i/>
          <w:iCs/>
          <w:lang w:val="hy-AM"/>
        </w:rPr>
        <w:t>ՆԱԽԱԳԻԾ</w:t>
      </w:r>
    </w:p>
    <w:p w:rsidR="00076DB0" w:rsidRPr="00CA297F" w:rsidRDefault="00076DB0" w:rsidP="00076DB0">
      <w:pPr>
        <w:rPr>
          <w:rFonts w:ascii="GHEA Grapalat" w:hAnsi="GHEA Grapalat"/>
          <w:lang w:val="hy-AM"/>
        </w:rPr>
      </w:pPr>
      <w:r w:rsidRPr="00CA297F">
        <w:rPr>
          <w:rFonts w:ascii="GHEA Grapalat" w:hAnsi="GHEA Grapalat" w:cs="Arial"/>
          <w:i/>
          <w:iCs/>
          <w:lang w:val="hy-AM"/>
        </w:rPr>
        <w:t>Խ</w:t>
      </w:r>
      <w:r w:rsidRPr="00CA297F">
        <w:rPr>
          <w:rFonts w:ascii="GHEA Grapalat" w:hAnsi="GHEA Grapalat"/>
          <w:i/>
          <w:iCs/>
          <w:lang w:val="hy-AM"/>
        </w:rPr>
        <w:t>-267-02.09.2019-</w:t>
      </w:r>
      <w:r w:rsidRPr="00CA297F">
        <w:rPr>
          <w:rFonts w:ascii="GHEA Grapalat" w:hAnsi="GHEA Grapalat" w:cs="Arial"/>
          <w:i/>
          <w:iCs/>
          <w:lang w:val="hy-AM"/>
        </w:rPr>
        <w:t>ՊԻ</w:t>
      </w:r>
      <w:r w:rsidRPr="00CA297F">
        <w:rPr>
          <w:rFonts w:ascii="GHEA Grapalat" w:hAnsi="GHEA Grapalat"/>
          <w:i/>
          <w:iCs/>
          <w:lang w:val="hy-AM"/>
        </w:rPr>
        <w:t>-011/0</w:t>
      </w:r>
    </w:p>
    <w:p w:rsidR="00076DB0" w:rsidRPr="00CA297F" w:rsidRDefault="00076DB0" w:rsidP="00076DB0">
      <w:pPr>
        <w:pStyle w:val="Heading2"/>
        <w:jc w:val="center"/>
        <w:rPr>
          <w:rFonts w:ascii="GHEA Grapalat" w:hAnsi="GHEA Grapalat"/>
          <w:sz w:val="22"/>
          <w:szCs w:val="22"/>
          <w:lang w:val="hy-AM"/>
        </w:rPr>
      </w:pPr>
      <w:r w:rsidRPr="00CA297F">
        <w:rPr>
          <w:rFonts w:ascii="GHEA Grapalat" w:hAnsi="GHEA Grapalat"/>
          <w:sz w:val="22"/>
          <w:szCs w:val="22"/>
          <w:lang w:val="hy-AM"/>
        </w:rPr>
        <w:t xml:space="preserve">ՀԱՅԱՍՏԱՆԻ ՀԱՆՐԱՊԵՏՈՒԹՅԱՆ </w:t>
      </w:r>
      <w:r w:rsidRPr="00CA297F">
        <w:rPr>
          <w:rFonts w:ascii="GHEA Grapalat" w:hAnsi="GHEA Grapalat"/>
          <w:sz w:val="22"/>
          <w:szCs w:val="22"/>
          <w:lang w:val="hy-AM"/>
        </w:rPr>
        <w:br/>
        <w:t>ՕՐԵՆՔԸ</w:t>
      </w:r>
    </w:p>
    <w:p w:rsidR="00076DB0" w:rsidRPr="00CA297F" w:rsidRDefault="00076DB0" w:rsidP="00076DB0">
      <w:pPr>
        <w:pStyle w:val="Heading3"/>
        <w:jc w:val="center"/>
        <w:rPr>
          <w:rFonts w:ascii="GHEA Grapalat" w:hAnsi="GHEA Grapalat"/>
          <w:sz w:val="22"/>
          <w:szCs w:val="22"/>
          <w:lang w:val="hy-AM"/>
        </w:rPr>
      </w:pPr>
      <w:r w:rsidRPr="00CA297F">
        <w:rPr>
          <w:rStyle w:val="Strong"/>
          <w:rFonts w:ascii="GHEA Grapalat" w:hAnsi="GHEA Grapalat"/>
          <w:b/>
          <w:bCs/>
          <w:sz w:val="22"/>
          <w:szCs w:val="22"/>
          <w:lang w:val="hy-AM"/>
        </w:rPr>
        <w:t>ՀԱՅԱՍՏԱՆԻ ՀԱՆՐԱՊԵՏՈՒԹՅԱՆ ՔԱՂԱՔԱՑԻԱԿԱՆ ԴԱՏԱՎԱՐՈՒԹՅԱՆ ՕՐԵՆՍԳՐՔՈՒՄ ԼՐԱՑՈՒՄՆԵՐ ԿԱՏԱՐԵԼՈՒ ՄԱՍԻՆ</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b/>
          <w:bCs/>
          <w:i/>
          <w:iCs/>
          <w:sz w:val="22"/>
          <w:szCs w:val="22"/>
          <w:lang w:val="hy-AM"/>
        </w:rPr>
        <w:t>Հոդված 1.</w:t>
      </w:r>
      <w:r w:rsidRPr="00CA297F">
        <w:rPr>
          <w:rFonts w:ascii="GHEA Grapalat" w:hAnsi="GHEA Grapalat"/>
          <w:b/>
          <w:bCs/>
          <w:sz w:val="22"/>
          <w:szCs w:val="22"/>
          <w:lang w:val="hy-AM"/>
        </w:rPr>
        <w:t xml:space="preserve">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1. Հայաստանի Հանրապետության 2018 թվականի փետրվարի 09-ի քաղաքացիական դատավարության օրենսգրքի 61-րդ հոդվածի 2-րդ մասը լրացնել նոր նախադասությամբ.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w:t>
      </w:r>
      <w:proofErr w:type="spellStart"/>
      <w:r w:rsidRPr="00CA297F">
        <w:rPr>
          <w:rFonts w:ascii="GHEA Grapalat" w:hAnsi="GHEA Grapalat"/>
          <w:sz w:val="22"/>
          <w:szCs w:val="22"/>
          <w:lang w:val="hy-AM"/>
        </w:rPr>
        <w:t>Սնանկության</w:t>
      </w:r>
      <w:proofErr w:type="spellEnd"/>
      <w:r w:rsidRPr="00CA297F">
        <w:rPr>
          <w:rFonts w:ascii="GHEA Grapalat" w:hAnsi="GHEA Grapalat"/>
          <w:sz w:val="22"/>
          <w:szCs w:val="22"/>
          <w:lang w:val="hy-AM"/>
        </w:rPr>
        <w:t xml:space="preserve"> գործով պարտատերերի պահանջների հաստատման մասին դատարանի օրինական ուժի մեջ մտած որոշմամբ հաստատված պահանջի քննության համար նշանակություն ունեցող փաստերը պարտապանի, պարտատերերի, </w:t>
      </w:r>
      <w:proofErr w:type="spellStart"/>
      <w:r w:rsidRPr="00CA297F">
        <w:rPr>
          <w:rFonts w:ascii="GHEA Grapalat" w:hAnsi="GHEA Grapalat"/>
          <w:sz w:val="22"/>
          <w:szCs w:val="22"/>
          <w:lang w:val="hy-AM"/>
        </w:rPr>
        <w:t>սնանկության</w:t>
      </w:r>
      <w:proofErr w:type="spellEnd"/>
      <w:r w:rsidRPr="00CA297F">
        <w:rPr>
          <w:rFonts w:ascii="GHEA Grapalat" w:hAnsi="GHEA Grapalat"/>
          <w:sz w:val="22"/>
          <w:szCs w:val="22"/>
          <w:lang w:val="hy-AM"/>
        </w:rPr>
        <w:t xml:space="preserve"> գործով կառավարչի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/կամ պահանջի քննությանը մասնակից դարձված այլ անձանց մասնակցությամբ այլ գործ քննելիս կրկին չեն ապացուցվում:»: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2. Նույն հոդվածի 3-րդ մասը լրացնել նոր նախադասությամբ.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«Քրեական գործի շրջանակներում քննված քաղաքացիական հայցի մասով օրինական ուժի մեջ մտած դատական ակտով հաստատված` պատճառված վնասի առկայության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պատճառված վնասի չափի փաստերը գործին մասնակցող նույն անձանց մասնակցությամբ այլ գործ քննելիս կրկին ապացուցման ենթակա չեն:»: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b/>
          <w:bCs/>
          <w:i/>
          <w:iCs/>
          <w:sz w:val="22"/>
          <w:szCs w:val="22"/>
          <w:lang w:val="hy-AM"/>
        </w:rPr>
        <w:t>Հոդված 2.</w:t>
      </w:r>
      <w:r w:rsidRPr="00CA297F">
        <w:rPr>
          <w:rFonts w:ascii="GHEA Grapalat" w:hAnsi="GHEA Grapalat"/>
          <w:b/>
          <w:bCs/>
          <w:sz w:val="22"/>
          <w:szCs w:val="22"/>
          <w:lang w:val="hy-AM"/>
        </w:rPr>
        <w:t xml:space="preserve">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Սույն օրենքն ուժի մեջ է մտնում պաշտոնական հրապարակման օրվան հաջորդող տասներորդ օրը: </w:t>
      </w:r>
    </w:p>
    <w:p w:rsidR="00076DB0" w:rsidRPr="00CA297F" w:rsidRDefault="00076DB0" w:rsidP="00076DB0">
      <w:pPr>
        <w:pStyle w:val="NormalWeb"/>
        <w:jc w:val="center"/>
        <w:rPr>
          <w:rFonts w:ascii="GHEA Grapalat" w:hAnsi="GHEA Grapalat"/>
          <w:b/>
          <w:bCs/>
          <w:sz w:val="22"/>
          <w:szCs w:val="22"/>
          <w:lang w:val="hy-AM"/>
        </w:rPr>
      </w:pPr>
    </w:p>
    <w:p w:rsidR="00076DB0" w:rsidRPr="00CA297F" w:rsidRDefault="00076DB0" w:rsidP="00076DB0">
      <w:pPr>
        <w:pStyle w:val="NormalWeb"/>
        <w:jc w:val="center"/>
        <w:rPr>
          <w:rFonts w:ascii="GHEA Grapalat" w:hAnsi="GHEA Grapalat"/>
          <w:b/>
          <w:bCs/>
          <w:sz w:val="22"/>
          <w:szCs w:val="22"/>
          <w:lang w:val="hy-AM"/>
        </w:rPr>
      </w:pPr>
    </w:p>
    <w:p w:rsidR="00076DB0" w:rsidRPr="00CA297F" w:rsidRDefault="00076DB0" w:rsidP="00076DB0">
      <w:pPr>
        <w:pStyle w:val="NormalWeb"/>
        <w:jc w:val="center"/>
        <w:rPr>
          <w:rFonts w:ascii="GHEA Grapalat" w:hAnsi="GHEA Grapalat"/>
          <w:b/>
          <w:bCs/>
          <w:sz w:val="22"/>
          <w:szCs w:val="22"/>
          <w:lang w:val="hy-AM"/>
        </w:rPr>
      </w:pPr>
    </w:p>
    <w:p w:rsidR="00076DB0" w:rsidRPr="00CA297F" w:rsidRDefault="00076DB0" w:rsidP="00076DB0">
      <w:pPr>
        <w:pStyle w:val="NormalWeb"/>
        <w:jc w:val="center"/>
        <w:rPr>
          <w:rFonts w:ascii="GHEA Grapalat" w:hAnsi="GHEA Grapalat"/>
          <w:b/>
          <w:bCs/>
          <w:sz w:val="22"/>
          <w:szCs w:val="22"/>
          <w:lang w:val="hy-AM"/>
        </w:rPr>
      </w:pPr>
    </w:p>
    <w:p w:rsidR="00076DB0" w:rsidRPr="00CA297F" w:rsidRDefault="00076DB0" w:rsidP="00076DB0">
      <w:pPr>
        <w:pStyle w:val="NormalWeb"/>
        <w:jc w:val="center"/>
        <w:rPr>
          <w:rFonts w:ascii="GHEA Grapalat" w:hAnsi="GHEA Grapalat"/>
          <w:b/>
          <w:bCs/>
          <w:sz w:val="22"/>
          <w:szCs w:val="22"/>
          <w:lang w:val="hy-AM"/>
        </w:rPr>
      </w:pPr>
    </w:p>
    <w:p w:rsidR="00076DB0" w:rsidRPr="00CA297F" w:rsidRDefault="00076DB0" w:rsidP="00076DB0">
      <w:pPr>
        <w:pStyle w:val="NormalWeb"/>
        <w:jc w:val="center"/>
        <w:rPr>
          <w:rFonts w:ascii="GHEA Grapalat" w:hAnsi="GHEA Grapalat"/>
          <w:b/>
          <w:bCs/>
          <w:sz w:val="22"/>
          <w:szCs w:val="22"/>
          <w:lang w:val="hy-AM"/>
        </w:rPr>
      </w:pPr>
    </w:p>
    <w:p w:rsidR="00076DB0" w:rsidRPr="00CA297F" w:rsidRDefault="00076DB0" w:rsidP="00076DB0">
      <w:pPr>
        <w:pStyle w:val="NormalWeb"/>
        <w:jc w:val="center"/>
        <w:rPr>
          <w:rFonts w:ascii="GHEA Grapalat" w:hAnsi="GHEA Grapalat"/>
          <w:b/>
          <w:bCs/>
          <w:sz w:val="22"/>
          <w:szCs w:val="22"/>
          <w:lang w:val="hy-AM"/>
        </w:rPr>
      </w:pPr>
    </w:p>
    <w:p w:rsidR="00076DB0" w:rsidRPr="00CA297F" w:rsidRDefault="00076DB0" w:rsidP="00076DB0">
      <w:pPr>
        <w:pStyle w:val="NormalWeb"/>
        <w:jc w:val="center"/>
        <w:rPr>
          <w:rFonts w:ascii="GHEA Grapalat" w:hAnsi="GHEA Grapalat"/>
          <w:sz w:val="22"/>
          <w:szCs w:val="22"/>
          <w:lang w:val="hy-AM"/>
        </w:rPr>
      </w:pPr>
      <w:proofErr w:type="spellStart"/>
      <w:r w:rsidRPr="00CA297F">
        <w:rPr>
          <w:rFonts w:ascii="GHEA Grapalat" w:hAnsi="GHEA Grapalat"/>
          <w:b/>
          <w:bCs/>
          <w:sz w:val="22"/>
          <w:szCs w:val="22"/>
          <w:lang w:val="hy-AM"/>
        </w:rPr>
        <w:t>ՀԻՄՆԱՎՈՐՈւՄ</w:t>
      </w:r>
      <w:proofErr w:type="spellEnd"/>
      <w:r w:rsidRPr="00CA297F">
        <w:rPr>
          <w:rFonts w:ascii="GHEA Grapalat" w:hAnsi="GHEA Grapalat"/>
          <w:sz w:val="22"/>
          <w:szCs w:val="22"/>
          <w:lang w:val="hy-AM"/>
        </w:rPr>
        <w:t xml:space="preserve"> </w:t>
      </w:r>
    </w:p>
    <w:p w:rsidR="00076DB0" w:rsidRPr="00CA297F" w:rsidRDefault="00076DB0" w:rsidP="00076DB0">
      <w:pPr>
        <w:pStyle w:val="NormalWeb"/>
        <w:jc w:val="center"/>
        <w:rPr>
          <w:rFonts w:ascii="GHEA Grapalat" w:hAnsi="GHEA Grapalat"/>
          <w:sz w:val="22"/>
          <w:szCs w:val="22"/>
          <w:lang w:val="hy-AM"/>
        </w:rPr>
      </w:pPr>
      <w:r w:rsidRPr="00CA297F">
        <w:rPr>
          <w:rFonts w:ascii="GHEA Grapalat" w:hAnsi="GHEA Grapalat"/>
          <w:b/>
          <w:bCs/>
          <w:sz w:val="22"/>
          <w:szCs w:val="22"/>
          <w:lang w:val="hy-AM"/>
        </w:rPr>
        <w:t xml:space="preserve">ՀԱՅԱՍՏԱՆԻ </w:t>
      </w:r>
      <w:proofErr w:type="spellStart"/>
      <w:r w:rsidRPr="00CA297F">
        <w:rPr>
          <w:rFonts w:ascii="GHEA Grapalat" w:hAnsi="GHEA Grapalat"/>
          <w:b/>
          <w:bCs/>
          <w:sz w:val="22"/>
          <w:szCs w:val="22"/>
          <w:lang w:val="hy-AM"/>
        </w:rPr>
        <w:t>ՀԱՆՐԱՊԵՏՈւԹՅԱՆ</w:t>
      </w:r>
      <w:proofErr w:type="spellEnd"/>
      <w:r w:rsidRPr="00CA297F">
        <w:rPr>
          <w:rFonts w:ascii="GHEA Grapalat" w:hAnsi="GHEA Grapalat"/>
          <w:b/>
          <w:bCs/>
          <w:sz w:val="22"/>
          <w:szCs w:val="22"/>
          <w:lang w:val="hy-AM"/>
        </w:rPr>
        <w:t xml:space="preserve"> ՔԱՂԱՔԱՑԻԱԿԱՆ </w:t>
      </w:r>
      <w:proofErr w:type="spellStart"/>
      <w:r w:rsidRPr="00CA297F">
        <w:rPr>
          <w:rFonts w:ascii="GHEA Grapalat" w:hAnsi="GHEA Grapalat"/>
          <w:b/>
          <w:bCs/>
          <w:sz w:val="22"/>
          <w:szCs w:val="22"/>
          <w:lang w:val="hy-AM"/>
        </w:rPr>
        <w:t>ԴԱՏԱՎԱՐՈւԹՅԱՆ</w:t>
      </w:r>
      <w:proofErr w:type="spellEnd"/>
      <w:r w:rsidRPr="00CA297F">
        <w:rPr>
          <w:rFonts w:ascii="GHEA Grapalat" w:hAnsi="GHEA Grapalat"/>
          <w:b/>
          <w:bCs/>
          <w:sz w:val="22"/>
          <w:szCs w:val="22"/>
          <w:lang w:val="hy-AM"/>
        </w:rPr>
        <w:t xml:space="preserve"> </w:t>
      </w:r>
      <w:proofErr w:type="spellStart"/>
      <w:r w:rsidRPr="00CA297F">
        <w:rPr>
          <w:rFonts w:ascii="GHEA Grapalat" w:hAnsi="GHEA Grapalat"/>
          <w:b/>
          <w:bCs/>
          <w:sz w:val="22"/>
          <w:szCs w:val="22"/>
          <w:lang w:val="hy-AM"/>
        </w:rPr>
        <w:t>ՕՐԵՆՍԳՐՔՈւՄ</w:t>
      </w:r>
      <w:proofErr w:type="spellEnd"/>
      <w:r w:rsidRPr="00CA297F">
        <w:rPr>
          <w:rFonts w:ascii="GHEA Grapalat" w:hAnsi="GHEA Grapalat"/>
          <w:b/>
          <w:bCs/>
          <w:sz w:val="22"/>
          <w:szCs w:val="22"/>
          <w:lang w:val="hy-AM"/>
        </w:rPr>
        <w:t xml:space="preserve"> </w:t>
      </w:r>
      <w:proofErr w:type="spellStart"/>
      <w:r w:rsidRPr="00CA297F">
        <w:rPr>
          <w:rFonts w:ascii="GHEA Grapalat" w:hAnsi="GHEA Grapalat"/>
          <w:b/>
          <w:bCs/>
          <w:sz w:val="22"/>
          <w:szCs w:val="22"/>
          <w:lang w:val="hy-AM"/>
        </w:rPr>
        <w:t>ԼՐԱՑՈւՄՆԵՐ</w:t>
      </w:r>
      <w:proofErr w:type="spellEnd"/>
      <w:r w:rsidRPr="00CA297F">
        <w:rPr>
          <w:rFonts w:ascii="GHEA Grapalat" w:hAnsi="GHEA Grapalat"/>
          <w:b/>
          <w:bCs/>
          <w:sz w:val="22"/>
          <w:szCs w:val="22"/>
          <w:lang w:val="hy-AM"/>
        </w:rPr>
        <w:t xml:space="preserve"> </w:t>
      </w:r>
      <w:proofErr w:type="spellStart"/>
      <w:r w:rsidRPr="00CA297F">
        <w:rPr>
          <w:rFonts w:ascii="GHEA Grapalat" w:hAnsi="GHEA Grapalat"/>
          <w:b/>
          <w:bCs/>
          <w:sz w:val="22"/>
          <w:szCs w:val="22"/>
          <w:lang w:val="hy-AM"/>
        </w:rPr>
        <w:t>ԿԱՏԱՐԵԼՈւ</w:t>
      </w:r>
      <w:proofErr w:type="spellEnd"/>
      <w:r w:rsidRPr="00CA297F">
        <w:rPr>
          <w:rFonts w:ascii="GHEA Grapalat" w:hAnsi="GHEA Grapalat"/>
          <w:b/>
          <w:bCs/>
          <w:sz w:val="22"/>
          <w:szCs w:val="22"/>
          <w:lang w:val="hy-AM"/>
        </w:rPr>
        <w:t xml:space="preserve"> ՄԱՍԻՆ ՀԱՅԱՍՏԱՆԻ </w:t>
      </w:r>
      <w:proofErr w:type="spellStart"/>
      <w:r w:rsidRPr="00CA297F">
        <w:rPr>
          <w:rFonts w:ascii="GHEA Grapalat" w:hAnsi="GHEA Grapalat"/>
          <w:b/>
          <w:bCs/>
          <w:sz w:val="22"/>
          <w:szCs w:val="22"/>
          <w:lang w:val="hy-AM"/>
        </w:rPr>
        <w:t>ՀԱՆՐԱՊԵՏՈւԹՅԱՆ</w:t>
      </w:r>
      <w:proofErr w:type="spellEnd"/>
      <w:r w:rsidRPr="00CA297F">
        <w:rPr>
          <w:rFonts w:ascii="GHEA Grapalat" w:hAnsi="GHEA Grapalat"/>
          <w:b/>
          <w:bCs/>
          <w:sz w:val="22"/>
          <w:szCs w:val="22"/>
          <w:lang w:val="hy-AM"/>
        </w:rPr>
        <w:t xml:space="preserve"> ՕՐԵՆՔԻ ՆԱԽԱԳԾԻ </w:t>
      </w:r>
      <w:proofErr w:type="spellStart"/>
      <w:r w:rsidRPr="00CA297F">
        <w:rPr>
          <w:rFonts w:ascii="GHEA Grapalat" w:hAnsi="GHEA Grapalat"/>
          <w:b/>
          <w:bCs/>
          <w:sz w:val="22"/>
          <w:szCs w:val="22"/>
          <w:lang w:val="hy-AM"/>
        </w:rPr>
        <w:t>ԸՆԴՈւՆՄԱՆ</w:t>
      </w:r>
      <w:proofErr w:type="spellEnd"/>
      <w:r w:rsidRPr="00CA297F">
        <w:rPr>
          <w:rFonts w:ascii="GHEA Grapalat" w:hAnsi="GHEA Grapalat"/>
          <w:b/>
          <w:bCs/>
          <w:sz w:val="22"/>
          <w:szCs w:val="22"/>
          <w:lang w:val="hy-AM"/>
        </w:rPr>
        <w:t xml:space="preserve">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1. Հայաստանի Հանրապետության քաղաքացիական դատավարության օրենսգրքի (այսուհետ` քաղաքացիական </w:t>
      </w:r>
      <w:proofErr w:type="spellStart"/>
      <w:r w:rsidRPr="00CA297F">
        <w:rPr>
          <w:rFonts w:ascii="GHEA Grapalat" w:hAnsi="GHEA Grapalat"/>
          <w:sz w:val="22"/>
          <w:szCs w:val="22"/>
          <w:lang w:val="hy-AM"/>
        </w:rPr>
        <w:t>դաատավարության</w:t>
      </w:r>
      <w:proofErr w:type="spellEnd"/>
      <w:r w:rsidRPr="00CA297F">
        <w:rPr>
          <w:rFonts w:ascii="GHEA Grapalat" w:hAnsi="GHEA Grapalat"/>
          <w:sz w:val="22"/>
          <w:szCs w:val="22"/>
          <w:lang w:val="hy-AM"/>
        </w:rPr>
        <w:t xml:space="preserve"> օրենսգիրք) 61-րդ հոդվածի 2-րդ մասի համաձայն`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Նախկինում քննված քաղաքացիական, </w:t>
      </w:r>
      <w:proofErr w:type="spellStart"/>
      <w:r w:rsidRPr="00CA297F">
        <w:rPr>
          <w:rFonts w:ascii="GHEA Grapalat" w:hAnsi="GHEA Grapalat"/>
          <w:sz w:val="22"/>
          <w:szCs w:val="22"/>
          <w:lang w:val="hy-AM"/>
        </w:rPr>
        <w:t>սնանկության</w:t>
      </w:r>
      <w:proofErr w:type="spellEnd"/>
      <w:r w:rsidRPr="00CA297F">
        <w:rPr>
          <w:rFonts w:ascii="GHEA Grapalat" w:hAnsi="GHEA Grapalat"/>
          <w:sz w:val="22"/>
          <w:szCs w:val="22"/>
          <w:lang w:val="hy-AM"/>
        </w:rPr>
        <w:t xml:space="preserve"> կամ վարչական գործով դատարանի` օրինական ուժի մեջ մտած եզրափակիչ դատական ակտով հաստատված գործի քննության համար նշանակություն ունեցող փաստերը գործին մասնակցող նույն անձանց մասնակցությամբ այլ գործ քննելիս կրկին չեն ապացուցվում: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Նույն օրենսգրքի 5-րդ հոդվածի 2-րդ մասի համաձայն`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Եզրափակիչ դատական ակտեր են`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1) առաջին ատյանի դատարանի կայացրած`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ա. վճիռը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օրինական ուժի մեջ մտած վճռի ուժ ստացած վճարման կարգադրությունը,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բ. գործի վարույթը կարճելու, հայցը կամ դիմումն առանց քննության թողնելու, արբիտրաժի վճիռը, ֆինանսական համակարգի </w:t>
      </w:r>
      <w:proofErr w:type="spellStart"/>
      <w:r w:rsidRPr="00CA297F">
        <w:rPr>
          <w:rFonts w:ascii="GHEA Grapalat" w:hAnsi="GHEA Grapalat"/>
          <w:sz w:val="22"/>
          <w:szCs w:val="22"/>
          <w:lang w:val="hy-AM"/>
        </w:rPr>
        <w:t>հաշտարարի</w:t>
      </w:r>
      <w:proofErr w:type="spellEnd"/>
      <w:r w:rsidRPr="00CA297F">
        <w:rPr>
          <w:rFonts w:ascii="GHEA Grapalat" w:hAnsi="GHEA Grapalat"/>
          <w:sz w:val="22"/>
          <w:szCs w:val="22"/>
          <w:lang w:val="hy-AM"/>
        </w:rPr>
        <w:t xml:space="preserve"> որոշումը չեղյալ ճանաչելու, արբիտրաժի վճռի, ֆինանսական համակարգի </w:t>
      </w:r>
      <w:proofErr w:type="spellStart"/>
      <w:r w:rsidRPr="00CA297F">
        <w:rPr>
          <w:rFonts w:ascii="GHEA Grapalat" w:hAnsi="GHEA Grapalat"/>
          <w:sz w:val="22"/>
          <w:szCs w:val="22"/>
          <w:lang w:val="hy-AM"/>
        </w:rPr>
        <w:t>հաշտարարի</w:t>
      </w:r>
      <w:proofErr w:type="spellEnd"/>
      <w:r w:rsidRPr="00CA297F">
        <w:rPr>
          <w:rFonts w:ascii="GHEA Grapalat" w:hAnsi="GHEA Grapalat"/>
          <w:sz w:val="22"/>
          <w:szCs w:val="22"/>
          <w:lang w:val="hy-AM"/>
        </w:rPr>
        <w:t xml:space="preserve"> որոշման հարկադիր կատարման համար կատարողական թերթ տալու, օտարերկրյա արբիտրաժի վճռի ճանաչման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հարկադիր կատարման, օտարերկրյա դատական ակտը ճանաչելու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կատարման թույլատրելու, կատարողական թերթը կատարման ներկայացնելու բաց թողնված ժամկետը վերականգնելու, դատական ակտի կատարումը հետաձգելու կամ տարաժամկետելու, կատարման եղանակն ու կարգը փոխելու, դատական ակտի կատարման շրջադարձ կատարելու վերաբերյալ դիմումների քննության արդյունքով </w:t>
      </w:r>
      <w:proofErr w:type="spellStart"/>
      <w:r w:rsidRPr="00CA297F">
        <w:rPr>
          <w:rFonts w:ascii="GHEA Grapalat" w:hAnsi="GHEA Grapalat"/>
          <w:sz w:val="22"/>
          <w:szCs w:val="22"/>
          <w:lang w:val="hy-AM"/>
        </w:rPr>
        <w:t>կայացվող</w:t>
      </w:r>
      <w:proofErr w:type="spellEnd"/>
      <w:r w:rsidRPr="00CA297F">
        <w:rPr>
          <w:rFonts w:ascii="GHEA Grapalat" w:hAnsi="GHEA Grapalat"/>
          <w:sz w:val="22"/>
          <w:szCs w:val="22"/>
          <w:lang w:val="hy-AM"/>
        </w:rPr>
        <w:t xml:space="preserve"> որոշումները.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 </w:t>
      </w:r>
    </w:p>
    <w:p w:rsidR="00076DB0" w:rsidRPr="00CA297F" w:rsidRDefault="00076DB0" w:rsidP="00076DB0">
      <w:pPr>
        <w:pStyle w:val="NormalWeb"/>
        <w:rPr>
          <w:rFonts w:ascii="GHEA Grapalat" w:hAnsi="GHEA Grapalat"/>
          <w:sz w:val="22"/>
          <w:szCs w:val="22"/>
          <w:lang w:val="hy-AM"/>
        </w:rPr>
      </w:pPr>
      <w:proofErr w:type="spellStart"/>
      <w:r w:rsidRPr="00CA297F">
        <w:rPr>
          <w:rFonts w:ascii="GHEA Grapalat" w:hAnsi="GHEA Grapalat"/>
          <w:sz w:val="22"/>
          <w:szCs w:val="22"/>
          <w:lang w:val="hy-AM"/>
        </w:rPr>
        <w:t>Սնանկության</w:t>
      </w:r>
      <w:proofErr w:type="spellEnd"/>
      <w:r w:rsidRPr="00CA297F">
        <w:rPr>
          <w:rFonts w:ascii="GHEA Grapalat" w:hAnsi="GHEA Grapalat"/>
          <w:sz w:val="22"/>
          <w:szCs w:val="22"/>
          <w:lang w:val="hy-AM"/>
        </w:rPr>
        <w:t xml:space="preserve"> մասին օրենսդրության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վերը շարադրված հոդվածների </w:t>
      </w:r>
      <w:proofErr w:type="spellStart"/>
      <w:r w:rsidRPr="00CA297F">
        <w:rPr>
          <w:rFonts w:ascii="GHEA Grapalat" w:hAnsi="GHEA Grapalat"/>
          <w:sz w:val="22"/>
          <w:szCs w:val="22"/>
          <w:lang w:val="hy-AM"/>
        </w:rPr>
        <w:t>համադրումից</w:t>
      </w:r>
      <w:proofErr w:type="spellEnd"/>
      <w:r w:rsidRPr="00CA297F">
        <w:rPr>
          <w:rFonts w:ascii="GHEA Grapalat" w:hAnsi="GHEA Grapalat"/>
          <w:sz w:val="22"/>
          <w:szCs w:val="22"/>
          <w:lang w:val="hy-AM"/>
        </w:rPr>
        <w:t xml:space="preserve"> ակնհայտ է դառնում, որ </w:t>
      </w:r>
      <w:proofErr w:type="spellStart"/>
      <w:r w:rsidRPr="00CA297F">
        <w:rPr>
          <w:rFonts w:ascii="GHEA Grapalat" w:hAnsi="GHEA Grapalat"/>
          <w:sz w:val="22"/>
          <w:szCs w:val="22"/>
          <w:lang w:val="hy-AM"/>
        </w:rPr>
        <w:t>նախադատելի</w:t>
      </w:r>
      <w:proofErr w:type="spellEnd"/>
      <w:r w:rsidRPr="00CA297F">
        <w:rPr>
          <w:rFonts w:ascii="GHEA Grapalat" w:hAnsi="GHEA Grapalat"/>
          <w:sz w:val="22"/>
          <w:szCs w:val="22"/>
          <w:lang w:val="hy-AM"/>
        </w:rPr>
        <w:t xml:space="preserve"> չեն </w:t>
      </w:r>
      <w:proofErr w:type="spellStart"/>
      <w:r w:rsidRPr="00CA297F">
        <w:rPr>
          <w:rFonts w:ascii="GHEA Grapalat" w:hAnsi="GHEA Grapalat"/>
          <w:sz w:val="22"/>
          <w:szCs w:val="22"/>
          <w:lang w:val="hy-AM"/>
        </w:rPr>
        <w:t>սնանկության</w:t>
      </w:r>
      <w:proofErr w:type="spellEnd"/>
      <w:r w:rsidRPr="00CA297F">
        <w:rPr>
          <w:rFonts w:ascii="GHEA Grapalat" w:hAnsi="GHEA Grapalat"/>
          <w:sz w:val="22"/>
          <w:szCs w:val="22"/>
          <w:lang w:val="hy-AM"/>
        </w:rPr>
        <w:t xml:space="preserve"> գործով սնանկ ճանաչելու մասին վճռից հետո պահանջների հաստատման կապակցությամբ </w:t>
      </w:r>
      <w:proofErr w:type="spellStart"/>
      <w:r w:rsidRPr="00CA297F">
        <w:rPr>
          <w:rFonts w:ascii="GHEA Grapalat" w:hAnsi="GHEA Grapalat"/>
          <w:sz w:val="22"/>
          <w:szCs w:val="22"/>
          <w:lang w:val="hy-AM"/>
        </w:rPr>
        <w:t>սնանկության</w:t>
      </w:r>
      <w:proofErr w:type="spellEnd"/>
      <w:r w:rsidRPr="00CA297F">
        <w:rPr>
          <w:rFonts w:ascii="GHEA Grapalat" w:hAnsi="GHEA Grapalat"/>
          <w:sz w:val="22"/>
          <w:szCs w:val="22"/>
          <w:lang w:val="hy-AM"/>
        </w:rPr>
        <w:t xml:space="preserve"> գործով </w:t>
      </w:r>
      <w:proofErr w:type="spellStart"/>
      <w:r w:rsidRPr="00CA297F">
        <w:rPr>
          <w:rFonts w:ascii="GHEA Grapalat" w:hAnsi="GHEA Grapalat"/>
          <w:sz w:val="22"/>
          <w:szCs w:val="22"/>
          <w:lang w:val="hy-AM"/>
        </w:rPr>
        <w:t>կայացվող</w:t>
      </w:r>
      <w:proofErr w:type="spellEnd"/>
      <w:r w:rsidRPr="00CA297F">
        <w:rPr>
          <w:rFonts w:ascii="GHEA Grapalat" w:hAnsi="GHEA Grapalat"/>
          <w:sz w:val="22"/>
          <w:szCs w:val="22"/>
          <w:lang w:val="hy-AM"/>
        </w:rPr>
        <w:t xml:space="preserve"> ոչ միայն վերջնական ցուցակը հաստատելու մասին որոշումը, այլ </w:t>
      </w:r>
      <w:proofErr w:type="spellStart"/>
      <w:r w:rsidRPr="00CA297F">
        <w:rPr>
          <w:rFonts w:ascii="GHEA Grapalat" w:hAnsi="GHEA Grapalat"/>
          <w:sz w:val="22"/>
          <w:szCs w:val="22"/>
          <w:lang w:val="hy-AM"/>
        </w:rPr>
        <w:t>նաեւ</w:t>
      </w:r>
      <w:proofErr w:type="spellEnd"/>
      <w:r w:rsidRPr="00CA297F">
        <w:rPr>
          <w:rFonts w:ascii="GHEA Grapalat" w:hAnsi="GHEA Grapalat"/>
          <w:sz w:val="22"/>
          <w:szCs w:val="22"/>
          <w:lang w:val="hy-AM"/>
        </w:rPr>
        <w:t xml:space="preserve"> այդ ակտը կայացվելուց հետո, երբ ներկայացվում են նոր պահանջներ` օրենքով սահմանված ժամկետից ուշ, դրանց քննության արդյունքում </w:t>
      </w:r>
      <w:proofErr w:type="spellStart"/>
      <w:r w:rsidRPr="00CA297F">
        <w:rPr>
          <w:rFonts w:ascii="GHEA Grapalat" w:hAnsi="GHEA Grapalat"/>
          <w:sz w:val="22"/>
          <w:szCs w:val="22"/>
          <w:lang w:val="hy-AM"/>
        </w:rPr>
        <w:t>կայացվող</w:t>
      </w:r>
      <w:proofErr w:type="spellEnd"/>
      <w:r w:rsidRPr="00CA297F">
        <w:rPr>
          <w:rFonts w:ascii="GHEA Grapalat" w:hAnsi="GHEA Grapalat"/>
          <w:sz w:val="22"/>
          <w:szCs w:val="22"/>
          <w:lang w:val="hy-AM"/>
        </w:rPr>
        <w:t xml:space="preserve"> որոշում(ներ)ը` կոնկրետ այդ պահանջները հաստատելու (գրանցելու) կամ մերժելու վերաբերյալ: Այսպիսով, այս ակտերով հաստատված գործի քննության համար նշանակություն ունեցող փաստերը գործող կարգավորմամբ </w:t>
      </w:r>
      <w:proofErr w:type="spellStart"/>
      <w:r w:rsidRPr="00CA297F">
        <w:rPr>
          <w:rFonts w:ascii="GHEA Grapalat" w:hAnsi="GHEA Grapalat"/>
          <w:sz w:val="22"/>
          <w:szCs w:val="22"/>
          <w:lang w:val="hy-AM"/>
        </w:rPr>
        <w:t>նախադատելի</w:t>
      </w:r>
      <w:proofErr w:type="spellEnd"/>
      <w:r w:rsidRPr="00CA297F">
        <w:rPr>
          <w:rFonts w:ascii="GHEA Grapalat" w:hAnsi="GHEA Grapalat"/>
          <w:sz w:val="22"/>
          <w:szCs w:val="22"/>
          <w:lang w:val="hy-AM"/>
        </w:rPr>
        <w:t xml:space="preserve"> չեն համարվում, ինչն </w:t>
      </w:r>
      <w:proofErr w:type="spellStart"/>
      <w:r w:rsidRPr="00CA297F">
        <w:rPr>
          <w:rFonts w:ascii="GHEA Grapalat" w:hAnsi="GHEA Grapalat"/>
          <w:sz w:val="22"/>
          <w:szCs w:val="22"/>
          <w:lang w:val="hy-AM"/>
        </w:rPr>
        <w:t>իրավակիրառ</w:t>
      </w:r>
      <w:proofErr w:type="spellEnd"/>
      <w:r w:rsidRPr="00CA297F">
        <w:rPr>
          <w:rFonts w:ascii="GHEA Grapalat" w:hAnsi="GHEA Grapalat"/>
          <w:sz w:val="22"/>
          <w:szCs w:val="22"/>
          <w:lang w:val="hy-AM"/>
        </w:rPr>
        <w:t xml:space="preserve"> պրակտիկայում </w:t>
      </w:r>
      <w:r w:rsidRPr="00CA297F">
        <w:rPr>
          <w:rFonts w:ascii="GHEA Grapalat" w:hAnsi="GHEA Grapalat"/>
          <w:sz w:val="22"/>
          <w:szCs w:val="22"/>
          <w:lang w:val="hy-AM"/>
        </w:rPr>
        <w:lastRenderedPageBreak/>
        <w:t xml:space="preserve">առաջացնում է խնդիրներ` անհարկի երկարացնելով դատական ընթացակարգով հարցի լուծումը: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Այսպես, այն դեպքում, երբ պարտատերը </w:t>
      </w:r>
      <w:proofErr w:type="spellStart"/>
      <w:r w:rsidRPr="00CA297F">
        <w:rPr>
          <w:rFonts w:ascii="GHEA Grapalat" w:hAnsi="GHEA Grapalat"/>
          <w:sz w:val="22"/>
          <w:szCs w:val="22"/>
          <w:lang w:val="hy-AM"/>
        </w:rPr>
        <w:t>սնանկության</w:t>
      </w:r>
      <w:proofErr w:type="spellEnd"/>
      <w:r w:rsidRPr="00CA297F">
        <w:rPr>
          <w:rFonts w:ascii="GHEA Grapalat" w:hAnsi="GHEA Grapalat"/>
          <w:sz w:val="22"/>
          <w:szCs w:val="22"/>
          <w:lang w:val="hy-AM"/>
        </w:rPr>
        <w:t xml:space="preserve"> գործով գրանցվում է համապատասխան հերթում, </w:t>
      </w:r>
      <w:proofErr w:type="spellStart"/>
      <w:r w:rsidRPr="00CA297F">
        <w:rPr>
          <w:rFonts w:ascii="GHEA Grapalat" w:hAnsi="GHEA Grapalat"/>
          <w:sz w:val="22"/>
          <w:szCs w:val="22"/>
          <w:lang w:val="hy-AM"/>
        </w:rPr>
        <w:t>այնուհետեւ</w:t>
      </w:r>
      <w:proofErr w:type="spellEnd"/>
      <w:r w:rsidRPr="00CA297F">
        <w:rPr>
          <w:rFonts w:ascii="GHEA Grapalat" w:hAnsi="GHEA Grapalat"/>
          <w:sz w:val="22"/>
          <w:szCs w:val="22"/>
          <w:lang w:val="hy-AM"/>
        </w:rPr>
        <w:t xml:space="preserve">, համաձայն պարտատերերի վերջնական ցուցակը հաստատելու մասին դատարանի որոշման, նրան վճարման ենթակա գումար է սահմանվում: </w:t>
      </w:r>
      <w:proofErr w:type="spellStart"/>
      <w:r w:rsidRPr="00CA297F">
        <w:rPr>
          <w:rFonts w:ascii="GHEA Grapalat" w:hAnsi="GHEA Grapalat"/>
          <w:sz w:val="22"/>
          <w:szCs w:val="22"/>
          <w:lang w:val="hy-AM"/>
        </w:rPr>
        <w:t>Եվ</w:t>
      </w:r>
      <w:proofErr w:type="spellEnd"/>
      <w:r w:rsidRPr="00CA297F">
        <w:rPr>
          <w:rFonts w:ascii="GHEA Grapalat" w:hAnsi="GHEA Grapalat"/>
          <w:sz w:val="22"/>
          <w:szCs w:val="22"/>
          <w:lang w:val="hy-AM"/>
        </w:rPr>
        <w:t xml:space="preserve"> եթե պահանջների կատարման փուլում պարզվում է, որ բռնագանձման ենթակա գույքն ընդհանուր համատեղ սեփականություն է,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բաժինն առանձնացնելու համար անհրաժեշտ է դիմել դատարան, դատարանը, ելնելով գործող կարգավորումից, չի ընդունում </w:t>
      </w:r>
      <w:proofErr w:type="spellStart"/>
      <w:r w:rsidRPr="00CA297F">
        <w:rPr>
          <w:rFonts w:ascii="GHEA Grapalat" w:hAnsi="GHEA Grapalat"/>
          <w:sz w:val="22"/>
          <w:szCs w:val="22"/>
          <w:lang w:val="hy-AM"/>
        </w:rPr>
        <w:t>սնանկության</w:t>
      </w:r>
      <w:proofErr w:type="spellEnd"/>
      <w:r w:rsidRPr="00CA297F">
        <w:rPr>
          <w:rFonts w:ascii="GHEA Grapalat" w:hAnsi="GHEA Grapalat"/>
          <w:sz w:val="22"/>
          <w:szCs w:val="22"/>
          <w:lang w:val="hy-AM"/>
        </w:rPr>
        <w:t xml:space="preserve"> գործով պարտատերերի վերջնական ցուցակը հաստատելու մասին դատարանի օրինական ուժի մեջ մտած որոշման </w:t>
      </w:r>
      <w:proofErr w:type="spellStart"/>
      <w:r w:rsidRPr="00CA297F">
        <w:rPr>
          <w:rFonts w:ascii="GHEA Grapalat" w:hAnsi="GHEA Grapalat"/>
          <w:sz w:val="22"/>
          <w:szCs w:val="22"/>
          <w:lang w:val="hy-AM"/>
        </w:rPr>
        <w:t>նախադատելիությունը</w:t>
      </w:r>
      <w:proofErr w:type="spellEnd"/>
      <w:r w:rsidRPr="00CA297F">
        <w:rPr>
          <w:rFonts w:ascii="GHEA Grapalat" w:hAnsi="GHEA Grapalat"/>
          <w:sz w:val="22"/>
          <w:szCs w:val="22"/>
          <w:lang w:val="hy-AM"/>
        </w:rPr>
        <w:t xml:space="preserve">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ըստ այդմ, պարտատերն ստիպված է լինում կրկին անգամ ապացուցել իրեն պատճառված վնասի վերաբերյալ փաստական հանգամանքները: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Նշյալ բացը վերացնելու նպատակով` առաջարկվում է սահմանել, որ </w:t>
      </w:r>
      <w:proofErr w:type="spellStart"/>
      <w:r w:rsidRPr="00CA297F">
        <w:rPr>
          <w:rFonts w:ascii="GHEA Grapalat" w:hAnsi="GHEA Grapalat"/>
          <w:sz w:val="22"/>
          <w:szCs w:val="22"/>
          <w:lang w:val="hy-AM"/>
        </w:rPr>
        <w:t>սնանկության</w:t>
      </w:r>
      <w:proofErr w:type="spellEnd"/>
      <w:r w:rsidRPr="00CA297F">
        <w:rPr>
          <w:rFonts w:ascii="GHEA Grapalat" w:hAnsi="GHEA Grapalat"/>
          <w:sz w:val="22"/>
          <w:szCs w:val="22"/>
          <w:lang w:val="hy-AM"/>
        </w:rPr>
        <w:t xml:space="preserve"> գործով պարտատերերի վերջնական ցուցակը հաստատելու մասին դատարանի օրինական ուժի մեջ մտած որոշմամբ սահմանված պարտատերերի պահանջների բավարարման չափերն այլ գործ քննելիս կրկին չեն ապացուցվում: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2. Քաղաքացիական դատավարության օրենսգրքի 61-րդ հոդվածի 3-րդ մասի կարգավորմամբ`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Քրեական գործով օրինական ուժի մեջ մտած դատական ակտով հաստատված որոշակի արարքների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դրանք կատարած անձանց վերաբերյալ փաստերն այլ գործ քննելիս կրկին ապացուցման ենթակա չեն: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Այսպիսով, 61-րդ հոդվածի 3-րդ մասի մեկնաբանությունից ակնհայտ է, որ քրեական գործով օրինական ուժի մեջ մտած դատական ակտով հաստատված փաստերից </w:t>
      </w:r>
      <w:proofErr w:type="spellStart"/>
      <w:r w:rsidRPr="00CA297F">
        <w:rPr>
          <w:rFonts w:ascii="GHEA Grapalat" w:hAnsi="GHEA Grapalat"/>
          <w:sz w:val="22"/>
          <w:szCs w:val="22"/>
          <w:lang w:val="hy-AM"/>
        </w:rPr>
        <w:t>նախադատելիության</w:t>
      </w:r>
      <w:proofErr w:type="spellEnd"/>
      <w:r w:rsidRPr="00CA297F">
        <w:rPr>
          <w:rFonts w:ascii="GHEA Grapalat" w:hAnsi="GHEA Grapalat"/>
          <w:sz w:val="22"/>
          <w:szCs w:val="22"/>
          <w:lang w:val="hy-AM"/>
        </w:rPr>
        <w:t xml:space="preserve"> հատկանիշ են ձեռք բերում միայն որոշակի արարքների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դրանք կատարած անձանց վերաբերյալ փաստերը: Այս կարգավորումից է բխել </w:t>
      </w:r>
      <w:proofErr w:type="spellStart"/>
      <w:r w:rsidRPr="00CA297F">
        <w:rPr>
          <w:rFonts w:ascii="GHEA Grapalat" w:hAnsi="GHEA Grapalat"/>
          <w:sz w:val="22"/>
          <w:szCs w:val="22"/>
          <w:lang w:val="hy-AM"/>
        </w:rPr>
        <w:t>նաեւ</w:t>
      </w:r>
      <w:proofErr w:type="spellEnd"/>
      <w:r w:rsidRPr="00CA297F">
        <w:rPr>
          <w:rFonts w:ascii="GHEA Grapalat" w:hAnsi="GHEA Grapalat"/>
          <w:sz w:val="22"/>
          <w:szCs w:val="22"/>
          <w:lang w:val="hy-AM"/>
        </w:rPr>
        <w:t xml:space="preserve"> այն, որ Հայաստանի Հանրապետության վճռաբեկ դատարանն իր 2007թ. սեպտեմբերի 05-ի 3-1091(ՎԴ) թվակիր գործով որոշմամբ նշում է`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 դատավճռով հաստատված հանցագործությամբ պատճառված վնասի չափը, ինչպես </w:t>
      </w:r>
      <w:proofErr w:type="spellStart"/>
      <w:r w:rsidRPr="00CA297F">
        <w:rPr>
          <w:rFonts w:ascii="GHEA Grapalat" w:hAnsi="GHEA Grapalat"/>
          <w:sz w:val="22"/>
          <w:szCs w:val="22"/>
          <w:lang w:val="hy-AM"/>
        </w:rPr>
        <w:t>նաեւ</w:t>
      </w:r>
      <w:proofErr w:type="spellEnd"/>
      <w:r w:rsidRPr="00CA297F">
        <w:rPr>
          <w:rFonts w:ascii="GHEA Grapalat" w:hAnsi="GHEA Grapalat"/>
          <w:sz w:val="22"/>
          <w:szCs w:val="22"/>
          <w:lang w:val="hy-AM"/>
        </w:rPr>
        <w:t xml:space="preserve"> այդ վնասի հատուցման պահանջի առկայությունը կամ բացակայությունը </w:t>
      </w:r>
      <w:proofErr w:type="spellStart"/>
      <w:r w:rsidRPr="00CA297F">
        <w:rPr>
          <w:rFonts w:ascii="GHEA Grapalat" w:hAnsi="GHEA Grapalat"/>
          <w:sz w:val="22"/>
          <w:szCs w:val="22"/>
          <w:lang w:val="hy-AM"/>
        </w:rPr>
        <w:t>նախադատելի</w:t>
      </w:r>
      <w:proofErr w:type="spellEnd"/>
      <w:r w:rsidRPr="00CA297F">
        <w:rPr>
          <w:rFonts w:ascii="GHEA Grapalat" w:hAnsi="GHEA Grapalat"/>
          <w:sz w:val="22"/>
          <w:szCs w:val="22"/>
          <w:lang w:val="hy-AM"/>
        </w:rPr>
        <w:t xml:space="preserve"> չէ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այդ հարցը ենթակա է ապացուցման ընդհանուր հիմունքներով, չնայած որ դրանք հաստատված են դատավճռով: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Հայաստանի Հանրապետության քրեական օրենսգրքով (այսուհետ` քրեական օրենսգիրք) սահմանված որոշ հանցագործությունների, օրինակ` գողության (177-րդ հոդված), խարդախության (178-րդ հոդված)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մի շարք այլ հանցագործությունների համար նախատեսված են որոշակի սանդղակներ, որոնցով պայմանավորված է արարքի ծանրության աստիճանը, </w:t>
      </w:r>
      <w:proofErr w:type="spellStart"/>
      <w:r w:rsidRPr="00CA297F">
        <w:rPr>
          <w:rFonts w:ascii="GHEA Grapalat" w:hAnsi="GHEA Grapalat"/>
          <w:sz w:val="22"/>
          <w:szCs w:val="22"/>
          <w:lang w:val="hy-AM"/>
        </w:rPr>
        <w:t>հետեւաբար</w:t>
      </w:r>
      <w:proofErr w:type="spellEnd"/>
      <w:r w:rsidRPr="00CA297F">
        <w:rPr>
          <w:rFonts w:ascii="GHEA Grapalat" w:hAnsi="GHEA Grapalat"/>
          <w:sz w:val="22"/>
          <w:szCs w:val="22"/>
          <w:lang w:val="hy-AM"/>
        </w:rPr>
        <w:t xml:space="preserve"> </w:t>
      </w:r>
      <w:proofErr w:type="spellStart"/>
      <w:r w:rsidRPr="00CA297F">
        <w:rPr>
          <w:rFonts w:ascii="GHEA Grapalat" w:hAnsi="GHEA Grapalat"/>
          <w:sz w:val="22"/>
          <w:szCs w:val="22"/>
          <w:lang w:val="hy-AM"/>
        </w:rPr>
        <w:t>նաեւ</w:t>
      </w:r>
      <w:proofErr w:type="spellEnd"/>
      <w:r w:rsidRPr="00CA297F">
        <w:rPr>
          <w:rFonts w:ascii="GHEA Grapalat" w:hAnsi="GHEA Grapalat"/>
          <w:sz w:val="22"/>
          <w:szCs w:val="22"/>
          <w:lang w:val="hy-AM"/>
        </w:rPr>
        <w:t xml:space="preserve"> որակումը: Ըստ այդմ, քրեական գործով դատարանը, հանցագործության փաստից ու այն կատարող անձից բացի, խորքային քննություն է իրականացնում </w:t>
      </w:r>
      <w:proofErr w:type="spellStart"/>
      <w:r w:rsidRPr="00CA297F">
        <w:rPr>
          <w:rFonts w:ascii="GHEA Grapalat" w:hAnsi="GHEA Grapalat"/>
          <w:sz w:val="22"/>
          <w:szCs w:val="22"/>
          <w:lang w:val="hy-AM"/>
        </w:rPr>
        <w:t>նաեւ</w:t>
      </w:r>
      <w:proofErr w:type="spellEnd"/>
      <w:r w:rsidRPr="00CA297F">
        <w:rPr>
          <w:rFonts w:ascii="GHEA Grapalat" w:hAnsi="GHEA Grapalat"/>
          <w:sz w:val="22"/>
          <w:szCs w:val="22"/>
          <w:lang w:val="hy-AM"/>
        </w:rPr>
        <w:t xml:space="preserve"> քրեական օրենսգրքով նախատեսված արարքով պատճառված վնասի չափը պարզելու ուղղությամբ, քանի որ կատարված </w:t>
      </w:r>
      <w:r w:rsidRPr="00CA297F">
        <w:rPr>
          <w:rFonts w:ascii="GHEA Grapalat" w:hAnsi="GHEA Grapalat"/>
          <w:sz w:val="22"/>
          <w:szCs w:val="22"/>
          <w:lang w:val="hy-AM"/>
        </w:rPr>
        <w:lastRenderedPageBreak/>
        <w:t xml:space="preserve">հանցագործության ճիշտ որակումը նման դեպքերում մեծապես պայմանավորված է </w:t>
      </w:r>
      <w:proofErr w:type="spellStart"/>
      <w:r w:rsidRPr="00CA297F">
        <w:rPr>
          <w:rFonts w:ascii="GHEA Grapalat" w:hAnsi="GHEA Grapalat"/>
          <w:sz w:val="22"/>
          <w:szCs w:val="22"/>
          <w:lang w:val="hy-AM"/>
        </w:rPr>
        <w:t>նաեւ</w:t>
      </w:r>
      <w:proofErr w:type="spellEnd"/>
      <w:r w:rsidRPr="00CA297F">
        <w:rPr>
          <w:rFonts w:ascii="GHEA Grapalat" w:hAnsi="GHEA Grapalat"/>
          <w:sz w:val="22"/>
          <w:szCs w:val="22"/>
          <w:lang w:val="hy-AM"/>
        </w:rPr>
        <w:t xml:space="preserve"> հանցագործությամբ պատճառված վնասի չափով: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Հանցագործությամբ պատճառված վնասի չափը քրեական գործի քննությամբ որոշելու անհրաժեշտությունն ավելի է ընդգծվում հատկապես այն դեպքերում, երբ քրեական գործի քննության ընթացքում անձը, ում գույքային վնաս է պատճառվել, ներկայացնում է քաղաքացիական հայց, քանի որ այդ դեպքում քրեական գործը քննող դատարանը պետք է գործն ըստ էության լուծող դատական ակտով լուծի </w:t>
      </w:r>
      <w:proofErr w:type="spellStart"/>
      <w:r w:rsidRPr="00CA297F">
        <w:rPr>
          <w:rFonts w:ascii="GHEA Grapalat" w:hAnsi="GHEA Grapalat"/>
          <w:sz w:val="22"/>
          <w:szCs w:val="22"/>
          <w:lang w:val="hy-AM"/>
        </w:rPr>
        <w:t>նաեւ</w:t>
      </w:r>
      <w:proofErr w:type="spellEnd"/>
      <w:r w:rsidRPr="00CA297F">
        <w:rPr>
          <w:rFonts w:ascii="GHEA Grapalat" w:hAnsi="GHEA Grapalat"/>
          <w:sz w:val="22"/>
          <w:szCs w:val="22"/>
          <w:lang w:val="hy-AM"/>
        </w:rPr>
        <w:t xml:space="preserve"> ներկայացված քաղաքացիական հայցը: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Ընդ որում, համաձայն Հայաստանի Հանրապետության քրեական դատավարության օրենսգրքի (այսուհետ` քրեական դատավարության օրենսգիրք) 154-րդ հոդվածի`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1. Քրեական դատավարությունում քաղաքացիական հայցը հարուցվում, ապացուցվում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լուծվում է սույն օրենսգրքի դրույթներով սահմանված կանոններով: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2. Քաղաքացիական դատավարական օրենսդրության նորմերի կիրառումը թույլատրվում է, եթե դրանք չեն հակասում քրեական դատավարության օրենսգրքին, </w:t>
      </w:r>
      <w:proofErr w:type="spellStart"/>
      <w:r w:rsidRPr="00CA297F">
        <w:rPr>
          <w:rFonts w:ascii="GHEA Grapalat" w:hAnsi="GHEA Grapalat"/>
          <w:sz w:val="22"/>
          <w:szCs w:val="22"/>
          <w:lang w:val="hy-AM"/>
        </w:rPr>
        <w:t>եւ</w:t>
      </w:r>
      <w:proofErr w:type="spellEnd"/>
      <w:r w:rsidRPr="00CA297F">
        <w:rPr>
          <w:rFonts w:ascii="GHEA Grapalat" w:hAnsi="GHEA Grapalat"/>
          <w:sz w:val="22"/>
          <w:szCs w:val="22"/>
          <w:lang w:val="hy-AM"/>
        </w:rPr>
        <w:t xml:space="preserve"> քաղաքացիական հայցով վարույթի համար անհրաժեշտ են կանոններ, որոնք նախատեսված չեն սույն օրենսգրքով: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3. Քաղաքացիական հայցով որոշումն ընդունվում է քաղաքացիական օրենսդրության նորմերին համապատասխան: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4. Քրեական դատավարությունում քաղաքացիական հայցի վրա չեն տարածվում քաղաքացիական օրենսդրությամբ սահմանված հայցային վաղեմության ժամկետները: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Քրեական դատավարության օրենսգրքի 60-րդ հոդվածի 1-ին մասի համաձայն`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Քաղաքացիական հայցվոր է ճանաչվում քրեական գործով վարույթի ընթացքում հայց ներկայացրած ֆիզիկական կամ իրավաբանական անձը, որի նկատմամբ բավարար հիմքեր կան ենթադրելու, որ նրան քրեական օրենսգրքով չթույլատրված արարքով պատճառվել է քրեական դատավարության կարգով հատուցման ենթակա գույքային վնաս: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Նույն օրենսգրքի 163-րդ հոդվածի համաձայն`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Քրեական դատավարությունում քաղաքացիական հայցը լուծվում է դատավճռով: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t xml:space="preserve">Այսպիսով, քրեական գործի շրջանակներում կարող է ներկայացվել հանցագործությամբ պատճառված վնասի հատուցման պահանջով քաղաքացիական հայց, որը քրեական գործը քննող դատարանի կողմից քննվում է քաղաքացիական դատավարության օրենսդրության նորմերի կիրառմամբ` պայմանով, որ դրանք չհակասեն քրեական դատավարության օրենսգրքին, ընդ որում` քրեական գործով ներկայացված քաղաքացիական հայցը դատարանի կողմից լուծվում է ոչ թե առանձին դատական ակտով, այլ դատավճռով: </w:t>
      </w:r>
    </w:p>
    <w:p w:rsidR="00076DB0" w:rsidRPr="00CA297F" w:rsidRDefault="00076DB0" w:rsidP="00076DB0">
      <w:pPr>
        <w:pStyle w:val="NormalWeb"/>
        <w:rPr>
          <w:rFonts w:ascii="GHEA Grapalat" w:hAnsi="GHEA Grapalat"/>
          <w:sz w:val="22"/>
          <w:szCs w:val="22"/>
          <w:lang w:val="hy-AM"/>
        </w:rPr>
      </w:pPr>
      <w:r w:rsidRPr="00CA297F">
        <w:rPr>
          <w:rFonts w:ascii="GHEA Grapalat" w:hAnsi="GHEA Grapalat"/>
          <w:sz w:val="22"/>
          <w:szCs w:val="22"/>
          <w:lang w:val="hy-AM"/>
        </w:rPr>
        <w:lastRenderedPageBreak/>
        <w:t xml:space="preserve">Այսպիսով քրեական գործով դատարանի օրինական ուժի մեջ մտած դատական ակտով հաստատված փաստերի </w:t>
      </w:r>
      <w:proofErr w:type="spellStart"/>
      <w:r w:rsidRPr="00CA297F">
        <w:rPr>
          <w:rFonts w:ascii="GHEA Grapalat" w:hAnsi="GHEA Grapalat"/>
          <w:sz w:val="22"/>
          <w:szCs w:val="22"/>
          <w:lang w:val="hy-AM"/>
        </w:rPr>
        <w:t>նախադատելիության</w:t>
      </w:r>
      <w:proofErr w:type="spellEnd"/>
      <w:r w:rsidRPr="00CA297F">
        <w:rPr>
          <w:rFonts w:ascii="GHEA Grapalat" w:hAnsi="GHEA Grapalat"/>
          <w:sz w:val="22"/>
          <w:szCs w:val="22"/>
          <w:lang w:val="hy-AM"/>
        </w:rPr>
        <w:t xml:space="preserve"> սահմանները պետք է ընդլայնել, մասնավորապես` </w:t>
      </w:r>
      <w:proofErr w:type="spellStart"/>
      <w:r w:rsidRPr="00CA297F">
        <w:rPr>
          <w:rFonts w:ascii="GHEA Grapalat" w:hAnsi="GHEA Grapalat"/>
          <w:sz w:val="22"/>
          <w:szCs w:val="22"/>
          <w:lang w:val="hy-AM"/>
        </w:rPr>
        <w:t>նախադատելի</w:t>
      </w:r>
      <w:proofErr w:type="spellEnd"/>
      <w:r w:rsidRPr="00CA297F">
        <w:rPr>
          <w:rFonts w:ascii="GHEA Grapalat" w:hAnsi="GHEA Grapalat"/>
          <w:sz w:val="22"/>
          <w:szCs w:val="22"/>
          <w:lang w:val="hy-AM"/>
        </w:rPr>
        <w:t xml:space="preserve"> նշանակություն տալ քրեական գործով դատարանի օրինական ուժի մեջ մտած վերջնական դատական ակտով հաստատված վնասի չափին ու վնաս կրած անձի մոտ դրա հատուցման պահանջի առկայությանը: </w:t>
      </w:r>
    </w:p>
    <w:p w:rsidR="00076DB0" w:rsidRPr="00521B24" w:rsidRDefault="00076DB0" w:rsidP="00076DB0">
      <w:pPr>
        <w:pStyle w:val="NormalWeb"/>
        <w:rPr>
          <w:rFonts w:ascii="GHEA Grapalat" w:hAnsi="GHEA Grapalat"/>
          <w:sz w:val="22"/>
          <w:szCs w:val="22"/>
          <w:lang w:val="hy-AM"/>
        </w:rPr>
      </w:pPr>
      <w:r w:rsidRPr="00521B24">
        <w:rPr>
          <w:rFonts w:ascii="GHEA Grapalat" w:hAnsi="GHEA Grapalat"/>
          <w:sz w:val="22"/>
          <w:szCs w:val="22"/>
          <w:lang w:val="hy-AM"/>
        </w:rPr>
        <w:t xml:space="preserve">Հակառակ դեպքում ստացվում է, որ քրեական գործով ներկայացված քաղաքացիական հայցը քրեական գործը քննող դատարանի ակտով բավարարվելու </w:t>
      </w:r>
      <w:proofErr w:type="spellStart"/>
      <w:r w:rsidRPr="00521B24">
        <w:rPr>
          <w:rFonts w:ascii="GHEA Grapalat" w:hAnsi="GHEA Grapalat"/>
          <w:sz w:val="22"/>
          <w:szCs w:val="22"/>
          <w:lang w:val="hy-AM"/>
        </w:rPr>
        <w:t>եւ</w:t>
      </w:r>
      <w:proofErr w:type="spellEnd"/>
      <w:r w:rsidRPr="00521B24">
        <w:rPr>
          <w:rFonts w:ascii="GHEA Grapalat" w:hAnsi="GHEA Grapalat"/>
          <w:sz w:val="22"/>
          <w:szCs w:val="22"/>
          <w:lang w:val="hy-AM"/>
        </w:rPr>
        <w:t xml:space="preserve"> այդ ակտն օրինական ուժի մեջ մտնելու դեպքում քաղաքացիական հայցվորի մոտ վնասի հատուցման պահանջի իրավունքն ու վնասի չափը </w:t>
      </w:r>
      <w:proofErr w:type="spellStart"/>
      <w:r w:rsidRPr="00521B24">
        <w:rPr>
          <w:rFonts w:ascii="GHEA Grapalat" w:hAnsi="GHEA Grapalat"/>
          <w:sz w:val="22"/>
          <w:szCs w:val="22"/>
          <w:lang w:val="hy-AM"/>
        </w:rPr>
        <w:t>նախադատելի</w:t>
      </w:r>
      <w:proofErr w:type="spellEnd"/>
      <w:r w:rsidRPr="00521B24">
        <w:rPr>
          <w:rFonts w:ascii="GHEA Grapalat" w:hAnsi="GHEA Grapalat"/>
          <w:sz w:val="22"/>
          <w:szCs w:val="22"/>
          <w:lang w:val="hy-AM"/>
        </w:rPr>
        <w:t xml:space="preserve"> նշանակություն ձեռք չեն բերում, ինչը տրամաբանական չէ հատկապես այն պայմաններում, երբ վնասի հատուցման պահանջով քաղաքացիական հայցը քննվում </w:t>
      </w:r>
      <w:proofErr w:type="spellStart"/>
      <w:r w:rsidRPr="00521B24">
        <w:rPr>
          <w:rFonts w:ascii="GHEA Grapalat" w:hAnsi="GHEA Grapalat"/>
          <w:sz w:val="22"/>
          <w:szCs w:val="22"/>
          <w:lang w:val="hy-AM"/>
        </w:rPr>
        <w:t>եւ</w:t>
      </w:r>
      <w:proofErr w:type="spellEnd"/>
      <w:r w:rsidRPr="00521B24">
        <w:rPr>
          <w:rFonts w:ascii="GHEA Grapalat" w:hAnsi="GHEA Grapalat"/>
          <w:sz w:val="22"/>
          <w:szCs w:val="22"/>
          <w:lang w:val="hy-AM"/>
        </w:rPr>
        <w:t xml:space="preserve"> լուծվում է քաղաքացիական դատավարության օրենսդրության կանոններին համապատասխան: </w:t>
      </w:r>
    </w:p>
    <w:p w:rsidR="00076DB0" w:rsidRPr="004A0C2B" w:rsidRDefault="00076DB0" w:rsidP="00076DB0">
      <w:pPr>
        <w:pStyle w:val="NormalWeb"/>
        <w:rPr>
          <w:rFonts w:ascii="GHEA Grapalat" w:hAnsi="GHEA Grapalat"/>
          <w:sz w:val="22"/>
          <w:szCs w:val="22"/>
          <w:lang w:val="hy-AM"/>
        </w:rPr>
      </w:pPr>
      <w:r w:rsidRPr="004A0C2B">
        <w:rPr>
          <w:rFonts w:ascii="GHEA Grapalat" w:hAnsi="GHEA Grapalat"/>
          <w:sz w:val="22"/>
          <w:szCs w:val="22"/>
          <w:lang w:val="hy-AM"/>
        </w:rPr>
        <w:t xml:space="preserve">Բացի դրանից, ստացվում է, որ անձը, ում քաղաքացիական հայցն օրինական ուժի մեջ մտած դատավճռով բավարարվել է, չի կարող այլ գործերի քննության ժամանակ վկայակոչել այդ դատական ակտն ու դրանով հաստատված փաստերը` որպես նախադատելի փաստեր, եւ վերջինս յուրաքանչյուր դեպքում ստիպված է ապացուցել իր պահանջի առկայությունն ու չափը: Օրինակ` ընդհանուր գույքից պարտապանի բաժինն առանձնացնելու եւ դրա վրա բռնագանձում տարածելու մասին հայց ներկայացնելու դեպքում անձն ստիպված է լինելու կրկին ապացուցել, որ պատասխանողի կողմից իրեն պատճառվել է վնաս, ինչպես նաեւ ապացուցել վնասի չափը, ինչն անընդունելի է ու միաժամանակ չի բխում դատական ակտերի պարտադիրության, ինչպես նաեւ դատական ռեսուրսի խնայողության սկզբունքներից: </w:t>
      </w:r>
    </w:p>
    <w:p w:rsidR="00076DB0" w:rsidRPr="004A0C2B" w:rsidRDefault="00076DB0" w:rsidP="00076DB0">
      <w:pPr>
        <w:pStyle w:val="NormalWeb"/>
        <w:rPr>
          <w:rFonts w:ascii="GHEA Grapalat" w:hAnsi="GHEA Grapalat"/>
          <w:sz w:val="22"/>
          <w:szCs w:val="22"/>
          <w:lang w:val="hy-AM"/>
        </w:rPr>
      </w:pPr>
      <w:r w:rsidRPr="004A0C2B">
        <w:rPr>
          <w:rFonts w:ascii="GHEA Grapalat" w:hAnsi="GHEA Grapalat"/>
          <w:sz w:val="22"/>
          <w:szCs w:val="22"/>
          <w:lang w:val="hy-AM"/>
        </w:rPr>
        <w:t xml:space="preserve">Ներկայացված նախագծով վերոնշյալ երկու բացերը շտկվում են: </w:t>
      </w:r>
      <w:r w:rsidRPr="004A0C2B">
        <w:rPr>
          <w:rFonts w:ascii="GHEA Grapalat" w:hAnsi="GHEA Grapalat"/>
          <w:sz w:val="22"/>
          <w:szCs w:val="22"/>
          <w:lang w:val="hy-AM"/>
        </w:rPr>
        <w:br/>
      </w:r>
      <w:r w:rsidRPr="004A0C2B">
        <w:rPr>
          <w:rFonts w:ascii="Calibri" w:hAnsi="Calibri" w:cs="Calibri"/>
          <w:sz w:val="22"/>
          <w:szCs w:val="22"/>
          <w:lang w:val="hy-AM"/>
        </w:rPr>
        <w:t> </w:t>
      </w:r>
      <w:r w:rsidRPr="004A0C2B">
        <w:rPr>
          <w:rFonts w:ascii="GHEA Grapalat" w:hAnsi="GHEA Grapalat"/>
          <w:sz w:val="22"/>
          <w:szCs w:val="22"/>
          <w:lang w:val="hy-AM"/>
        </w:rPr>
        <w:t xml:space="preserve"> </w:t>
      </w:r>
    </w:p>
    <w:p w:rsidR="00CA297F" w:rsidRPr="004A0C2B" w:rsidRDefault="00CA297F" w:rsidP="00076DB0">
      <w:pPr>
        <w:pStyle w:val="NormalWeb"/>
        <w:rPr>
          <w:rFonts w:ascii="GHEA Grapalat" w:hAnsi="GHEA Grapalat"/>
          <w:sz w:val="22"/>
          <w:szCs w:val="22"/>
          <w:lang w:val="hy-AM"/>
        </w:rPr>
      </w:pPr>
    </w:p>
    <w:p w:rsidR="00521B24" w:rsidRPr="004A0C2B" w:rsidRDefault="00521B24" w:rsidP="00076DB0">
      <w:pPr>
        <w:pStyle w:val="NormalWeb"/>
        <w:rPr>
          <w:rFonts w:ascii="GHEA Grapalat" w:hAnsi="GHEA Grapalat" w:cs="Arial"/>
          <w:b/>
          <w:sz w:val="22"/>
          <w:szCs w:val="22"/>
          <w:lang w:val="hy-AM"/>
        </w:rPr>
      </w:pPr>
    </w:p>
    <w:p w:rsidR="00521B24" w:rsidRPr="004A0C2B" w:rsidRDefault="00521B24" w:rsidP="00076DB0">
      <w:pPr>
        <w:pStyle w:val="NormalWeb"/>
        <w:rPr>
          <w:rFonts w:ascii="GHEA Grapalat" w:hAnsi="GHEA Grapalat" w:cs="Arial"/>
          <w:b/>
          <w:sz w:val="22"/>
          <w:szCs w:val="22"/>
          <w:lang w:val="hy-AM"/>
        </w:rPr>
      </w:pPr>
    </w:p>
    <w:p w:rsidR="00521B24" w:rsidRPr="004A0C2B" w:rsidRDefault="00521B24" w:rsidP="00076DB0">
      <w:pPr>
        <w:pStyle w:val="NormalWeb"/>
        <w:rPr>
          <w:rFonts w:ascii="GHEA Grapalat" w:hAnsi="GHEA Grapalat" w:cs="Arial"/>
          <w:b/>
          <w:sz w:val="22"/>
          <w:szCs w:val="22"/>
          <w:lang w:val="hy-AM"/>
        </w:rPr>
      </w:pPr>
    </w:p>
    <w:p w:rsidR="00521B24" w:rsidRPr="004A0C2B" w:rsidRDefault="00521B24" w:rsidP="00076DB0">
      <w:pPr>
        <w:pStyle w:val="NormalWeb"/>
        <w:rPr>
          <w:rFonts w:ascii="GHEA Grapalat" w:hAnsi="GHEA Grapalat" w:cs="Arial"/>
          <w:b/>
          <w:sz w:val="22"/>
          <w:szCs w:val="22"/>
          <w:lang w:val="hy-AM"/>
        </w:rPr>
      </w:pPr>
    </w:p>
    <w:p w:rsidR="00521B24" w:rsidRPr="004A0C2B" w:rsidRDefault="00521B24" w:rsidP="00076DB0">
      <w:pPr>
        <w:pStyle w:val="NormalWeb"/>
        <w:rPr>
          <w:rFonts w:ascii="GHEA Grapalat" w:hAnsi="GHEA Grapalat" w:cs="Arial"/>
          <w:b/>
          <w:sz w:val="22"/>
          <w:szCs w:val="22"/>
          <w:lang w:val="hy-AM"/>
        </w:rPr>
      </w:pPr>
    </w:p>
    <w:p w:rsidR="00521B24" w:rsidRPr="004A0C2B" w:rsidRDefault="00521B24" w:rsidP="00076DB0">
      <w:pPr>
        <w:pStyle w:val="NormalWeb"/>
        <w:rPr>
          <w:rFonts w:ascii="GHEA Grapalat" w:hAnsi="GHEA Grapalat" w:cs="Arial"/>
          <w:b/>
          <w:sz w:val="22"/>
          <w:szCs w:val="22"/>
          <w:lang w:val="hy-AM"/>
        </w:rPr>
      </w:pPr>
    </w:p>
    <w:p w:rsidR="00521B24" w:rsidRPr="004A0C2B" w:rsidRDefault="00521B24" w:rsidP="00076DB0">
      <w:pPr>
        <w:pStyle w:val="NormalWeb"/>
        <w:rPr>
          <w:rFonts w:ascii="GHEA Grapalat" w:hAnsi="GHEA Grapalat" w:cs="Arial"/>
          <w:b/>
          <w:sz w:val="22"/>
          <w:szCs w:val="22"/>
          <w:lang w:val="hy-AM"/>
        </w:rPr>
      </w:pPr>
    </w:p>
    <w:p w:rsidR="00521B24" w:rsidRPr="004A0C2B" w:rsidRDefault="00521B24" w:rsidP="00076DB0">
      <w:pPr>
        <w:pStyle w:val="NormalWeb"/>
        <w:rPr>
          <w:rFonts w:ascii="GHEA Grapalat" w:hAnsi="GHEA Grapalat" w:cs="Arial"/>
          <w:b/>
          <w:sz w:val="22"/>
          <w:szCs w:val="22"/>
          <w:lang w:val="hy-AM"/>
        </w:rPr>
      </w:pPr>
    </w:p>
    <w:p w:rsidR="00521B24" w:rsidRPr="004A0C2B" w:rsidRDefault="00521B24" w:rsidP="00076DB0">
      <w:pPr>
        <w:pStyle w:val="NormalWeb"/>
        <w:rPr>
          <w:rFonts w:ascii="GHEA Grapalat" w:hAnsi="GHEA Grapalat" w:cs="Arial"/>
          <w:b/>
          <w:sz w:val="22"/>
          <w:szCs w:val="22"/>
          <w:lang w:val="hy-AM"/>
        </w:rPr>
      </w:pPr>
    </w:p>
    <w:p w:rsidR="00CA297F" w:rsidRPr="00E57820" w:rsidRDefault="00CA297F" w:rsidP="00076DB0">
      <w:pPr>
        <w:pStyle w:val="NormalWeb"/>
        <w:rPr>
          <w:rFonts w:ascii="GHEA Grapalat" w:hAnsi="GHEA Grapalat"/>
          <w:b/>
          <w:sz w:val="22"/>
          <w:szCs w:val="22"/>
        </w:rPr>
      </w:pPr>
      <w:r w:rsidRPr="00E57820">
        <w:rPr>
          <w:rFonts w:ascii="GHEA Grapalat" w:hAnsi="GHEA Grapalat" w:cs="Arial"/>
          <w:b/>
          <w:sz w:val="22"/>
          <w:szCs w:val="22"/>
        </w:rPr>
        <w:lastRenderedPageBreak/>
        <w:t>ՀՀ</w:t>
      </w:r>
      <w:r w:rsidRPr="00E57820">
        <w:rPr>
          <w:rFonts w:ascii="GHEA Grapalat" w:hAnsi="GHEA Grapalat"/>
          <w:b/>
          <w:sz w:val="22"/>
          <w:szCs w:val="22"/>
        </w:rPr>
        <w:t xml:space="preserve"> </w:t>
      </w:r>
      <w:r w:rsidRPr="00E57820">
        <w:rPr>
          <w:rFonts w:ascii="GHEA Grapalat" w:hAnsi="GHEA Grapalat" w:cs="Arial"/>
          <w:b/>
          <w:sz w:val="22"/>
          <w:szCs w:val="22"/>
        </w:rPr>
        <w:t>ՔԱՂԱՔԱՑԻԱԿԱՆ</w:t>
      </w:r>
      <w:r w:rsidRPr="00E57820">
        <w:rPr>
          <w:rFonts w:ascii="GHEA Grapalat" w:hAnsi="GHEA Grapalat"/>
          <w:b/>
          <w:sz w:val="22"/>
          <w:szCs w:val="22"/>
        </w:rPr>
        <w:t xml:space="preserve"> </w:t>
      </w:r>
      <w:r w:rsidRPr="00E57820">
        <w:rPr>
          <w:rFonts w:ascii="GHEA Grapalat" w:hAnsi="GHEA Grapalat" w:cs="Arial"/>
          <w:b/>
          <w:sz w:val="22"/>
          <w:szCs w:val="22"/>
        </w:rPr>
        <w:t>ԴԱՏԱՎԱՐՈՒԹՅԱՆ</w:t>
      </w:r>
      <w:r w:rsidRPr="00E57820">
        <w:rPr>
          <w:rFonts w:ascii="GHEA Grapalat" w:hAnsi="GHEA Grapalat"/>
          <w:b/>
          <w:sz w:val="22"/>
          <w:szCs w:val="22"/>
        </w:rPr>
        <w:t xml:space="preserve"> </w:t>
      </w:r>
      <w:r w:rsidRPr="00E57820">
        <w:rPr>
          <w:rFonts w:ascii="GHEA Grapalat" w:hAnsi="GHEA Grapalat" w:cs="Arial"/>
          <w:b/>
          <w:sz w:val="22"/>
          <w:szCs w:val="22"/>
        </w:rPr>
        <w:t>ՕՐԵՆՍԳԻՐ</w:t>
      </w:r>
      <w:r w:rsidRPr="00E57820">
        <w:rPr>
          <w:rFonts w:ascii="GHEA Grapalat" w:hAnsi="GHEA Grapalat"/>
          <w:b/>
          <w:sz w:val="22"/>
          <w:szCs w:val="22"/>
        </w:rPr>
        <w:t>Ք</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CA297F" w:rsidRPr="00CA297F" w:rsidTr="00CA297F">
        <w:trPr>
          <w:tblCellSpacing w:w="7" w:type="dxa"/>
        </w:trPr>
        <w:tc>
          <w:tcPr>
            <w:tcW w:w="2025" w:type="dxa"/>
            <w:hideMark/>
          </w:tcPr>
          <w:p w:rsidR="00CA297F" w:rsidRPr="00CA297F" w:rsidRDefault="00CA297F" w:rsidP="00CA297F">
            <w:pPr>
              <w:spacing w:after="0" w:line="240" w:lineRule="auto"/>
              <w:jc w:val="center"/>
              <w:rPr>
                <w:rFonts w:ascii="GHEA Grapalat" w:eastAsia="Times New Roman" w:hAnsi="GHEA Grapalat" w:cs="Times New Roman"/>
              </w:rPr>
            </w:pPr>
            <w:proofErr w:type="spellStart"/>
            <w:r w:rsidRPr="00CA297F">
              <w:rPr>
                <w:rFonts w:ascii="GHEA Grapalat" w:eastAsia="Times New Roman" w:hAnsi="GHEA Grapalat" w:cs="Arial"/>
                <w:b/>
                <w:bCs/>
              </w:rPr>
              <w:t>Հոդված</w:t>
            </w:r>
            <w:proofErr w:type="spellEnd"/>
            <w:r w:rsidRPr="00CA297F">
              <w:rPr>
                <w:rFonts w:ascii="GHEA Grapalat" w:eastAsia="Times New Roman" w:hAnsi="GHEA Grapalat" w:cs="Times New Roman"/>
                <w:b/>
                <w:bCs/>
              </w:rPr>
              <w:t xml:space="preserve"> 61.</w:t>
            </w:r>
          </w:p>
        </w:tc>
        <w:tc>
          <w:tcPr>
            <w:tcW w:w="0" w:type="auto"/>
            <w:hideMark/>
          </w:tcPr>
          <w:p w:rsidR="00CA297F" w:rsidRPr="00CA297F" w:rsidRDefault="00CA297F" w:rsidP="00CA297F">
            <w:pPr>
              <w:spacing w:after="0" w:line="240" w:lineRule="auto"/>
              <w:rPr>
                <w:rFonts w:ascii="GHEA Grapalat" w:eastAsia="Times New Roman" w:hAnsi="GHEA Grapalat" w:cs="Times New Roman"/>
                <w:b/>
                <w:bCs/>
              </w:rPr>
            </w:pPr>
            <w:proofErr w:type="spellStart"/>
            <w:r w:rsidRPr="00CA297F">
              <w:rPr>
                <w:rFonts w:ascii="GHEA Grapalat" w:eastAsia="Times New Roman" w:hAnsi="GHEA Grapalat" w:cs="Times New Roman"/>
                <w:b/>
                <w:bCs/>
              </w:rPr>
              <w:t>Ապացուցելուց</w:t>
            </w:r>
            <w:proofErr w:type="spellEnd"/>
            <w:r w:rsidRPr="00CA297F">
              <w:rPr>
                <w:rFonts w:ascii="GHEA Grapalat" w:eastAsia="Times New Roman" w:hAnsi="GHEA Grapalat" w:cs="Times New Roman"/>
                <w:b/>
                <w:bCs/>
              </w:rPr>
              <w:t xml:space="preserve"> </w:t>
            </w:r>
            <w:proofErr w:type="spellStart"/>
            <w:r w:rsidRPr="00CA297F">
              <w:rPr>
                <w:rFonts w:ascii="GHEA Grapalat" w:eastAsia="Times New Roman" w:hAnsi="GHEA Grapalat" w:cs="Times New Roman"/>
                <w:b/>
                <w:bCs/>
              </w:rPr>
              <w:t>ազատվելու</w:t>
            </w:r>
            <w:proofErr w:type="spellEnd"/>
            <w:r w:rsidRPr="00CA297F">
              <w:rPr>
                <w:rFonts w:ascii="GHEA Grapalat" w:eastAsia="Times New Roman" w:hAnsi="GHEA Grapalat" w:cs="Times New Roman"/>
                <w:b/>
                <w:bCs/>
              </w:rPr>
              <w:t xml:space="preserve"> </w:t>
            </w:r>
            <w:proofErr w:type="spellStart"/>
            <w:r w:rsidRPr="00CA297F">
              <w:rPr>
                <w:rFonts w:ascii="GHEA Grapalat" w:eastAsia="Times New Roman" w:hAnsi="GHEA Grapalat" w:cs="Times New Roman"/>
                <w:b/>
                <w:bCs/>
              </w:rPr>
              <w:t>հիմքերը</w:t>
            </w:r>
            <w:proofErr w:type="spellEnd"/>
          </w:p>
        </w:tc>
      </w:tr>
    </w:tbl>
    <w:p w:rsidR="00CA297F" w:rsidRPr="00CA297F" w:rsidRDefault="00CA297F" w:rsidP="00CA297F">
      <w:pPr>
        <w:spacing w:after="0" w:line="240" w:lineRule="auto"/>
        <w:ind w:firstLine="375"/>
        <w:rPr>
          <w:rFonts w:ascii="GHEA Grapalat" w:eastAsia="Times New Roman" w:hAnsi="GHEA Grapalat" w:cs="Times New Roman"/>
        </w:rPr>
      </w:pPr>
      <w:r w:rsidRPr="00CA297F">
        <w:rPr>
          <w:rFonts w:ascii="Calibri" w:eastAsia="Times New Roman" w:hAnsi="Calibri" w:cs="Calibri"/>
        </w:rPr>
        <w:t> </w:t>
      </w:r>
    </w:p>
    <w:p w:rsidR="00CA297F" w:rsidRPr="00CA297F" w:rsidRDefault="00CA297F" w:rsidP="00CA297F">
      <w:pPr>
        <w:spacing w:after="0" w:line="240" w:lineRule="auto"/>
        <w:ind w:firstLine="375"/>
        <w:rPr>
          <w:rFonts w:ascii="GHEA Grapalat" w:eastAsia="Times New Roman" w:hAnsi="GHEA Grapalat" w:cs="Times New Roman"/>
        </w:rPr>
      </w:pPr>
      <w:r w:rsidRPr="00CA297F">
        <w:rPr>
          <w:rFonts w:ascii="GHEA Grapalat" w:eastAsia="Times New Roman" w:hAnsi="GHEA Grapalat" w:cs="Times New Roman"/>
        </w:rPr>
        <w:t xml:space="preserve">1. </w:t>
      </w:r>
      <w:proofErr w:type="spellStart"/>
      <w:r w:rsidRPr="00CA297F">
        <w:rPr>
          <w:rFonts w:ascii="GHEA Grapalat" w:eastAsia="Times New Roman" w:hAnsi="GHEA Grapalat" w:cs="Times New Roman"/>
        </w:rPr>
        <w:t>Հանրահայտ</w:t>
      </w:r>
      <w:proofErr w:type="spellEnd"/>
      <w:r w:rsidRPr="00CA297F">
        <w:rPr>
          <w:rFonts w:ascii="GHEA Grapalat" w:eastAsia="Times New Roman" w:hAnsi="GHEA Grapalat" w:cs="Times New Roman"/>
        </w:rPr>
        <w:t xml:space="preserve"> </w:t>
      </w:r>
      <w:proofErr w:type="spellStart"/>
      <w:r w:rsidRPr="00CA297F">
        <w:rPr>
          <w:rFonts w:ascii="GHEA Grapalat" w:eastAsia="Times New Roman" w:hAnsi="GHEA Grapalat" w:cs="Times New Roman"/>
        </w:rPr>
        <w:t>փաստերն</w:t>
      </w:r>
      <w:proofErr w:type="spellEnd"/>
      <w:r w:rsidRPr="00CA297F">
        <w:rPr>
          <w:rFonts w:ascii="GHEA Grapalat" w:eastAsia="Times New Roman" w:hAnsi="GHEA Grapalat" w:cs="Times New Roman"/>
        </w:rPr>
        <w:t xml:space="preserve"> </w:t>
      </w:r>
      <w:proofErr w:type="spellStart"/>
      <w:r w:rsidRPr="00CA297F">
        <w:rPr>
          <w:rFonts w:ascii="GHEA Grapalat" w:eastAsia="Times New Roman" w:hAnsi="GHEA Grapalat" w:cs="Times New Roman"/>
        </w:rPr>
        <w:t>ապացուցման</w:t>
      </w:r>
      <w:proofErr w:type="spellEnd"/>
      <w:r w:rsidRPr="00CA297F">
        <w:rPr>
          <w:rFonts w:ascii="GHEA Grapalat" w:eastAsia="Times New Roman" w:hAnsi="GHEA Grapalat" w:cs="Times New Roman"/>
        </w:rPr>
        <w:t xml:space="preserve"> </w:t>
      </w:r>
      <w:proofErr w:type="spellStart"/>
      <w:r w:rsidRPr="00CA297F">
        <w:rPr>
          <w:rFonts w:ascii="GHEA Grapalat" w:eastAsia="Times New Roman" w:hAnsi="GHEA Grapalat" w:cs="Times New Roman"/>
        </w:rPr>
        <w:t>կարիք</w:t>
      </w:r>
      <w:proofErr w:type="spellEnd"/>
      <w:r w:rsidRPr="00CA297F">
        <w:rPr>
          <w:rFonts w:ascii="GHEA Grapalat" w:eastAsia="Times New Roman" w:hAnsi="GHEA Grapalat" w:cs="Times New Roman"/>
        </w:rPr>
        <w:t xml:space="preserve"> </w:t>
      </w:r>
      <w:proofErr w:type="spellStart"/>
      <w:r w:rsidRPr="00CA297F">
        <w:rPr>
          <w:rFonts w:ascii="GHEA Grapalat" w:eastAsia="Times New Roman" w:hAnsi="GHEA Grapalat" w:cs="Times New Roman"/>
        </w:rPr>
        <w:t>չունեն</w:t>
      </w:r>
      <w:proofErr w:type="spellEnd"/>
      <w:r w:rsidRPr="00CA297F">
        <w:rPr>
          <w:rFonts w:ascii="GHEA Grapalat" w:eastAsia="Times New Roman" w:hAnsi="GHEA Grapalat" w:cs="Times New Roman"/>
        </w:rPr>
        <w:t xml:space="preserve">: </w:t>
      </w:r>
    </w:p>
    <w:p w:rsidR="00CA297F" w:rsidRPr="00CA297F" w:rsidRDefault="00CA297F" w:rsidP="00CA297F">
      <w:pPr>
        <w:pStyle w:val="NormalWeb"/>
        <w:spacing w:before="0" w:beforeAutospacing="0" w:after="0" w:afterAutospacing="0"/>
        <w:rPr>
          <w:rFonts w:ascii="GHEA Grapalat" w:hAnsi="GHEA Grapalat"/>
          <w:sz w:val="22"/>
          <w:szCs w:val="22"/>
          <w:u w:val="single"/>
          <w:lang w:val="hy-AM"/>
        </w:rPr>
      </w:pPr>
      <w:r w:rsidRPr="00CA297F">
        <w:rPr>
          <w:rFonts w:ascii="GHEA Grapalat" w:hAnsi="GHEA Grapalat"/>
          <w:sz w:val="22"/>
          <w:szCs w:val="22"/>
        </w:rPr>
        <w:t xml:space="preserve">2. </w:t>
      </w:r>
      <w:proofErr w:type="spellStart"/>
      <w:r w:rsidRPr="00CA297F">
        <w:rPr>
          <w:rFonts w:ascii="GHEA Grapalat" w:hAnsi="GHEA Grapalat"/>
          <w:sz w:val="22"/>
          <w:szCs w:val="22"/>
        </w:rPr>
        <w:t>Նախկինում</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քննված</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քաղաքացիական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սնանկության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կամ</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վարչական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գործով</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դատարանի</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օրինական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ուժի</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մեջ</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մտած</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եզրափակիչ</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դատական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ակտով</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հաստատված</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գործի</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քննության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համար</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նշանակություն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ունեցող</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փաստերը</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գործին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մասնակցող</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նույն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անձանց</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մասնակցությամբ</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այլ</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գործ</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քննելիս</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կրկին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չեն</w:t>
      </w:r>
      <w:proofErr w:type="spellEnd"/>
      <w:r w:rsidRPr="00CA297F">
        <w:rPr>
          <w:rFonts w:ascii="GHEA Grapalat" w:hAnsi="GHEA Grapalat"/>
          <w:sz w:val="22"/>
          <w:szCs w:val="22"/>
        </w:rPr>
        <w:t xml:space="preserve"> </w:t>
      </w:r>
      <w:proofErr w:type="spellStart"/>
      <w:r w:rsidRPr="00CA297F">
        <w:rPr>
          <w:rFonts w:ascii="GHEA Grapalat" w:hAnsi="GHEA Grapalat"/>
          <w:sz w:val="22"/>
          <w:szCs w:val="22"/>
        </w:rPr>
        <w:t>ապացուցվում</w:t>
      </w:r>
      <w:proofErr w:type="spellEnd"/>
      <w:r w:rsidRPr="00CA297F">
        <w:rPr>
          <w:rFonts w:ascii="GHEA Grapalat" w:hAnsi="GHEA Grapalat"/>
          <w:sz w:val="22"/>
          <w:szCs w:val="22"/>
        </w:rPr>
        <w:t>:</w:t>
      </w:r>
      <w:r w:rsidRPr="00CA297F">
        <w:rPr>
          <w:rFonts w:ascii="GHEA Grapalat" w:hAnsi="GHEA Grapalat"/>
          <w:sz w:val="22"/>
          <w:szCs w:val="22"/>
          <w:lang w:val="hy-AM"/>
        </w:rPr>
        <w:t xml:space="preserve"> </w:t>
      </w:r>
      <w:proofErr w:type="spellStart"/>
      <w:r w:rsidRPr="00CA297F">
        <w:rPr>
          <w:rFonts w:ascii="GHEA Grapalat" w:hAnsi="GHEA Grapalat"/>
          <w:sz w:val="22"/>
          <w:szCs w:val="22"/>
          <w:highlight w:val="yellow"/>
          <w:u w:val="single"/>
          <w:lang w:val="hy-AM"/>
        </w:rPr>
        <w:t>Սնանկության</w:t>
      </w:r>
      <w:proofErr w:type="spellEnd"/>
      <w:r w:rsidRPr="00CA297F">
        <w:rPr>
          <w:rFonts w:ascii="GHEA Grapalat" w:hAnsi="GHEA Grapalat"/>
          <w:sz w:val="22"/>
          <w:szCs w:val="22"/>
          <w:highlight w:val="yellow"/>
          <w:u w:val="single"/>
          <w:lang w:val="hy-AM"/>
        </w:rPr>
        <w:t xml:space="preserve"> գործով պարտատերերի պահանջների հաստատման մասին դատարանի օրինական ուժի մեջ մտած որոշմամբ հաստատված պահանջի քննության համար նշանակություն ունեցող փաստերը պարտապանի, պարտատերերի, </w:t>
      </w:r>
      <w:proofErr w:type="spellStart"/>
      <w:r w:rsidRPr="00CA297F">
        <w:rPr>
          <w:rFonts w:ascii="GHEA Grapalat" w:hAnsi="GHEA Grapalat"/>
          <w:sz w:val="22"/>
          <w:szCs w:val="22"/>
          <w:highlight w:val="yellow"/>
          <w:u w:val="single"/>
          <w:lang w:val="hy-AM"/>
        </w:rPr>
        <w:t>սնանկության</w:t>
      </w:r>
      <w:proofErr w:type="spellEnd"/>
      <w:r w:rsidRPr="00CA297F">
        <w:rPr>
          <w:rFonts w:ascii="GHEA Grapalat" w:hAnsi="GHEA Grapalat"/>
          <w:sz w:val="22"/>
          <w:szCs w:val="22"/>
          <w:highlight w:val="yellow"/>
          <w:u w:val="single"/>
          <w:lang w:val="hy-AM"/>
        </w:rPr>
        <w:t xml:space="preserve"> գործով կառավարչի </w:t>
      </w:r>
      <w:proofErr w:type="spellStart"/>
      <w:r w:rsidRPr="00CA297F">
        <w:rPr>
          <w:rFonts w:ascii="GHEA Grapalat" w:hAnsi="GHEA Grapalat"/>
          <w:sz w:val="22"/>
          <w:szCs w:val="22"/>
          <w:highlight w:val="yellow"/>
          <w:u w:val="single"/>
          <w:lang w:val="hy-AM"/>
        </w:rPr>
        <w:t>եւ</w:t>
      </w:r>
      <w:proofErr w:type="spellEnd"/>
      <w:r w:rsidRPr="00CA297F">
        <w:rPr>
          <w:rFonts w:ascii="GHEA Grapalat" w:hAnsi="GHEA Grapalat"/>
          <w:sz w:val="22"/>
          <w:szCs w:val="22"/>
          <w:highlight w:val="yellow"/>
          <w:u w:val="single"/>
          <w:lang w:val="hy-AM"/>
        </w:rPr>
        <w:t>/կամ պահանջի քննությանը մասնակից դարձված այլ անձանց մասնակցությամբ այլ գործ քննելիս կրկին չեն ապացուցվում:</w:t>
      </w:r>
    </w:p>
    <w:p w:rsidR="00CA297F" w:rsidRPr="00CA297F" w:rsidRDefault="00CA297F" w:rsidP="00CA297F">
      <w:pPr>
        <w:pStyle w:val="NormalWeb"/>
        <w:spacing w:before="0" w:beforeAutospacing="0" w:after="0" w:afterAutospacing="0"/>
        <w:rPr>
          <w:rFonts w:ascii="GHEA Grapalat" w:hAnsi="GHEA Grapalat"/>
          <w:sz w:val="22"/>
          <w:szCs w:val="22"/>
          <w:u w:val="single"/>
          <w:lang w:val="hy-AM"/>
        </w:rPr>
      </w:pPr>
      <w:r w:rsidRPr="00CA297F">
        <w:rPr>
          <w:rFonts w:ascii="GHEA Grapalat" w:hAnsi="GHEA Grapalat"/>
          <w:sz w:val="22"/>
          <w:szCs w:val="22"/>
          <w:lang w:val="hy-AM"/>
        </w:rPr>
        <w:t xml:space="preserve">3. Քրեական գործով օրինական ուժի մեջ մտած դատական ակտով հաստատված որոշակի արարքների և դրանք կատարած անձանց վերաբերյալ փաստերն այլ գործ քննելիս կրկին ապացուցման ենթակա չեն: </w:t>
      </w:r>
      <w:r w:rsidRPr="00CA297F">
        <w:rPr>
          <w:rFonts w:ascii="GHEA Grapalat" w:hAnsi="GHEA Grapalat"/>
          <w:sz w:val="22"/>
          <w:szCs w:val="22"/>
          <w:highlight w:val="yellow"/>
          <w:u w:val="single"/>
          <w:lang w:val="hy-AM"/>
        </w:rPr>
        <w:t xml:space="preserve">Քրեական գործի շրջանակներում քննված քաղաքացիական հայցի մասով օրինական ուժի մեջ մտած դատական ակտով հաստատված` պատճառված վնասի առկայության </w:t>
      </w:r>
      <w:proofErr w:type="spellStart"/>
      <w:r w:rsidRPr="00CA297F">
        <w:rPr>
          <w:rFonts w:ascii="GHEA Grapalat" w:hAnsi="GHEA Grapalat"/>
          <w:sz w:val="22"/>
          <w:szCs w:val="22"/>
          <w:highlight w:val="yellow"/>
          <w:u w:val="single"/>
          <w:lang w:val="hy-AM"/>
        </w:rPr>
        <w:t>եւ</w:t>
      </w:r>
      <w:proofErr w:type="spellEnd"/>
      <w:r w:rsidRPr="00CA297F">
        <w:rPr>
          <w:rFonts w:ascii="GHEA Grapalat" w:hAnsi="GHEA Grapalat"/>
          <w:sz w:val="22"/>
          <w:szCs w:val="22"/>
          <w:highlight w:val="yellow"/>
          <w:u w:val="single"/>
          <w:lang w:val="hy-AM"/>
        </w:rPr>
        <w:t xml:space="preserve"> պատճառված վնասի չափի փաստերը գործին մասնակցող նույն անձանց մասնակցությամբ այլ գործ քննելիս կրկին ապացուցման ենթակա չեն:</w:t>
      </w:r>
    </w:p>
    <w:p w:rsidR="00CA297F" w:rsidRPr="00CA297F" w:rsidRDefault="00CA297F" w:rsidP="00CA297F">
      <w:pPr>
        <w:spacing w:after="0" w:line="240" w:lineRule="auto"/>
        <w:ind w:firstLine="375"/>
        <w:rPr>
          <w:rFonts w:ascii="GHEA Grapalat" w:eastAsia="Times New Roman" w:hAnsi="GHEA Grapalat" w:cs="Times New Roman"/>
          <w:lang w:val="hy-AM"/>
        </w:rPr>
      </w:pPr>
      <w:r w:rsidRPr="00CA297F">
        <w:rPr>
          <w:rFonts w:ascii="GHEA Grapalat" w:eastAsia="Times New Roman" w:hAnsi="GHEA Grapalat" w:cs="Times New Roman"/>
          <w:lang w:val="hy-AM"/>
        </w:rPr>
        <w:t xml:space="preserve">4. Նոտարական գործողության արդյունքով նոտարի հաստատած փաստն ապացուցման ենթակա չէ, եթե նոտարական կարգով վավերացված փաստաթղթի իսկությունը </w:t>
      </w:r>
      <w:proofErr w:type="spellStart"/>
      <w:r w:rsidRPr="00CA297F">
        <w:rPr>
          <w:rFonts w:ascii="GHEA Grapalat" w:eastAsia="Times New Roman" w:hAnsi="GHEA Grapalat" w:cs="Times New Roman"/>
          <w:lang w:val="hy-AM"/>
        </w:rPr>
        <w:t>վիճարկված</w:t>
      </w:r>
      <w:proofErr w:type="spellEnd"/>
      <w:r w:rsidRPr="00CA297F">
        <w:rPr>
          <w:rFonts w:ascii="GHEA Grapalat" w:eastAsia="Times New Roman" w:hAnsi="GHEA Grapalat" w:cs="Times New Roman"/>
          <w:lang w:val="hy-AM"/>
        </w:rPr>
        <w:t xml:space="preserve"> չէ սույն օրենսգրքով սահմանված կարգով, կամ նոտարական գործողությունը չի ճանաչվել ոչ </w:t>
      </w:r>
      <w:proofErr w:type="spellStart"/>
      <w:r w:rsidRPr="00CA297F">
        <w:rPr>
          <w:rFonts w:ascii="GHEA Grapalat" w:eastAsia="Times New Roman" w:hAnsi="GHEA Grapalat" w:cs="Times New Roman"/>
          <w:lang w:val="hy-AM"/>
        </w:rPr>
        <w:t>իրավաչափ</w:t>
      </w:r>
      <w:proofErr w:type="spellEnd"/>
      <w:r w:rsidRPr="00CA297F">
        <w:rPr>
          <w:rFonts w:ascii="GHEA Grapalat" w:eastAsia="Times New Roman" w:hAnsi="GHEA Grapalat" w:cs="Times New Roman"/>
          <w:lang w:val="hy-AM"/>
        </w:rPr>
        <w:t>` Հայաստանի Հանրապետության վարչական դատավարության օրենսգրքով սահմանված կարգով:</w:t>
      </w:r>
    </w:p>
    <w:p w:rsidR="00CA297F" w:rsidRPr="00521B24" w:rsidRDefault="00CA297F" w:rsidP="00CA297F">
      <w:pPr>
        <w:spacing w:after="0" w:line="240" w:lineRule="auto"/>
        <w:ind w:firstLine="375"/>
        <w:rPr>
          <w:rFonts w:ascii="GHEA Grapalat" w:eastAsia="Times New Roman" w:hAnsi="GHEA Grapalat" w:cs="Times New Roman"/>
          <w:lang w:val="hy-AM"/>
        </w:rPr>
      </w:pPr>
      <w:r w:rsidRPr="00521B24">
        <w:rPr>
          <w:rFonts w:ascii="GHEA Grapalat" w:eastAsia="Times New Roman" w:hAnsi="GHEA Grapalat" w:cs="Times New Roman"/>
          <w:lang w:val="hy-AM"/>
        </w:rPr>
        <w:t>5. Գործին մասնակցող անձն ազատվում է գործի լուծման համար նշանակություն ունեցող այն փաստերն ապացուցելու պարտականությունից, որոնք գործին մասնակցող մյուս անձինք ընդունում են առաջին ատյանի դատարան ներկայացված դատավարական փաստաթղթով, դատական նիստի ընթացքում արված հայտարարությամբ, դիրքորոշում հայտնելու կամ ցուցմունք տալու ընթացքում (անվիճելի փաստեր), բացառությամբ այն դեպքի, երբ դատարանը գտնում է, որ`</w:t>
      </w:r>
    </w:p>
    <w:p w:rsidR="00CA297F" w:rsidRPr="00521B24" w:rsidRDefault="00CA297F" w:rsidP="00CA297F">
      <w:pPr>
        <w:spacing w:after="0" w:line="240" w:lineRule="auto"/>
        <w:ind w:firstLine="375"/>
        <w:rPr>
          <w:rFonts w:ascii="GHEA Grapalat" w:eastAsia="Times New Roman" w:hAnsi="GHEA Grapalat" w:cs="Times New Roman"/>
          <w:lang w:val="hy-AM"/>
        </w:rPr>
      </w:pPr>
      <w:r w:rsidRPr="00521B24">
        <w:rPr>
          <w:rFonts w:ascii="GHEA Grapalat" w:eastAsia="Times New Roman" w:hAnsi="GHEA Grapalat" w:cs="Times New Roman"/>
          <w:lang w:val="hy-AM"/>
        </w:rPr>
        <w:t xml:space="preserve">1) առկա են ողջամիտ կասկածներ, որ փաստն ընդունվում է խաբեության, բռնության, սպառնալիքի, մոլորության ազդեցության տակ, մեկ կողմի ներկայացուցչի հետ մյուս կողմի չարամիտ համաձայնության </w:t>
      </w:r>
      <w:proofErr w:type="spellStart"/>
      <w:r w:rsidRPr="00521B24">
        <w:rPr>
          <w:rFonts w:ascii="GHEA Grapalat" w:eastAsia="Times New Roman" w:hAnsi="GHEA Grapalat" w:cs="Times New Roman"/>
          <w:lang w:val="hy-AM"/>
        </w:rPr>
        <w:t>հետևանքով</w:t>
      </w:r>
      <w:proofErr w:type="spellEnd"/>
      <w:r w:rsidRPr="00521B24">
        <w:rPr>
          <w:rFonts w:ascii="GHEA Grapalat" w:eastAsia="Times New Roman" w:hAnsi="GHEA Grapalat" w:cs="Times New Roman"/>
          <w:lang w:val="hy-AM"/>
        </w:rPr>
        <w:t xml:space="preserve">, ճշմարտությունը թաքցնելու կամ ոչ </w:t>
      </w:r>
      <w:proofErr w:type="spellStart"/>
      <w:r w:rsidRPr="00521B24">
        <w:rPr>
          <w:rFonts w:ascii="GHEA Grapalat" w:eastAsia="Times New Roman" w:hAnsi="GHEA Grapalat" w:cs="Times New Roman"/>
          <w:lang w:val="hy-AM"/>
        </w:rPr>
        <w:t>իրավաչափ</w:t>
      </w:r>
      <w:proofErr w:type="spellEnd"/>
      <w:r w:rsidRPr="00521B24">
        <w:rPr>
          <w:rFonts w:ascii="GHEA Grapalat" w:eastAsia="Times New Roman" w:hAnsi="GHEA Grapalat" w:cs="Times New Roman"/>
          <w:lang w:val="hy-AM"/>
        </w:rPr>
        <w:t xml:space="preserve"> գործողություններ քողարկելու նպատակով.</w:t>
      </w:r>
    </w:p>
    <w:p w:rsidR="00CA297F" w:rsidRPr="00521B24" w:rsidRDefault="00CA297F" w:rsidP="00CA297F">
      <w:pPr>
        <w:spacing w:after="0" w:line="240" w:lineRule="auto"/>
        <w:ind w:firstLine="375"/>
        <w:rPr>
          <w:rFonts w:ascii="GHEA Grapalat" w:eastAsia="Times New Roman" w:hAnsi="GHEA Grapalat" w:cs="Times New Roman"/>
          <w:lang w:val="hy-AM"/>
        </w:rPr>
      </w:pPr>
      <w:r w:rsidRPr="00521B24">
        <w:rPr>
          <w:rFonts w:ascii="GHEA Grapalat" w:eastAsia="Times New Roman" w:hAnsi="GHEA Grapalat" w:cs="Times New Roman"/>
          <w:lang w:val="hy-AM"/>
        </w:rPr>
        <w:t xml:space="preserve">2) այդ փաստը կարող է հաստատվել միայն օրենքով կամ այլ իրավական ակտով սահմանված որոշակի </w:t>
      </w:r>
      <w:proofErr w:type="spellStart"/>
      <w:r w:rsidRPr="00521B24">
        <w:rPr>
          <w:rFonts w:ascii="GHEA Grapalat" w:eastAsia="Times New Roman" w:hAnsi="GHEA Grapalat" w:cs="Times New Roman"/>
          <w:lang w:val="hy-AM"/>
        </w:rPr>
        <w:t>ապացույցով</w:t>
      </w:r>
      <w:proofErr w:type="spellEnd"/>
      <w:r w:rsidRPr="00521B24">
        <w:rPr>
          <w:rFonts w:ascii="GHEA Grapalat" w:eastAsia="Times New Roman" w:hAnsi="GHEA Grapalat" w:cs="Times New Roman"/>
          <w:lang w:val="hy-AM"/>
        </w:rPr>
        <w:t>.</w:t>
      </w:r>
    </w:p>
    <w:p w:rsidR="00CA297F" w:rsidRPr="00521B24" w:rsidRDefault="00CA297F" w:rsidP="00CA297F">
      <w:pPr>
        <w:spacing w:after="0" w:line="240" w:lineRule="auto"/>
        <w:ind w:firstLine="375"/>
        <w:rPr>
          <w:rFonts w:ascii="GHEA Grapalat" w:eastAsia="Times New Roman" w:hAnsi="GHEA Grapalat" w:cs="Times New Roman"/>
          <w:lang w:val="hy-AM"/>
        </w:rPr>
      </w:pPr>
      <w:r w:rsidRPr="00521B24">
        <w:rPr>
          <w:rFonts w:ascii="GHEA Grapalat" w:eastAsia="Times New Roman" w:hAnsi="GHEA Grapalat" w:cs="Times New Roman"/>
          <w:lang w:val="hy-AM"/>
        </w:rPr>
        <w:t xml:space="preserve">3) այդ փաստի հաստատումն անխուսափելիորեն ազդում է գործին չմասնակցող անձի՝ գործին մասնակցող անձանցից </w:t>
      </w:r>
      <w:proofErr w:type="spellStart"/>
      <w:r w:rsidRPr="00521B24">
        <w:rPr>
          <w:rFonts w:ascii="GHEA Grapalat" w:eastAsia="Times New Roman" w:hAnsi="GHEA Grapalat" w:cs="Times New Roman"/>
          <w:lang w:val="hy-AM"/>
        </w:rPr>
        <w:t>որևէ</w:t>
      </w:r>
      <w:proofErr w:type="spellEnd"/>
      <w:r w:rsidRPr="00521B24">
        <w:rPr>
          <w:rFonts w:ascii="GHEA Grapalat" w:eastAsia="Times New Roman" w:hAnsi="GHEA Grapalat" w:cs="Times New Roman"/>
          <w:lang w:val="hy-AM"/>
        </w:rPr>
        <w:t xml:space="preserve"> մեկի նկատմամբ ունեցած իրավունքների կամ պարտականությունների վրա:</w:t>
      </w:r>
    </w:p>
    <w:p w:rsidR="00CA297F" w:rsidRPr="00521B24" w:rsidRDefault="00CA297F" w:rsidP="00CA297F">
      <w:pPr>
        <w:spacing w:after="0" w:line="240" w:lineRule="auto"/>
        <w:ind w:firstLine="375"/>
        <w:rPr>
          <w:rFonts w:ascii="GHEA Grapalat" w:eastAsia="Times New Roman" w:hAnsi="GHEA Grapalat" w:cs="Times New Roman"/>
          <w:lang w:val="hy-AM"/>
        </w:rPr>
      </w:pPr>
      <w:r w:rsidRPr="00521B24">
        <w:rPr>
          <w:rFonts w:ascii="GHEA Grapalat" w:eastAsia="Times New Roman" w:hAnsi="GHEA Grapalat" w:cs="Times New Roman"/>
          <w:lang w:val="hy-AM"/>
        </w:rPr>
        <w:t xml:space="preserve">6. Գործին մասնակցող անձի կողմից հաշտարարության ընթացքում </w:t>
      </w:r>
      <w:proofErr w:type="spellStart"/>
      <w:r w:rsidRPr="00521B24">
        <w:rPr>
          <w:rFonts w:ascii="GHEA Grapalat" w:eastAsia="Times New Roman" w:hAnsi="GHEA Grapalat" w:cs="Times New Roman"/>
          <w:lang w:val="hy-AM"/>
        </w:rPr>
        <w:t>որևէ</w:t>
      </w:r>
      <w:proofErr w:type="spellEnd"/>
      <w:r w:rsidRPr="00521B24">
        <w:rPr>
          <w:rFonts w:ascii="GHEA Grapalat" w:eastAsia="Times New Roman" w:hAnsi="GHEA Grapalat" w:cs="Times New Roman"/>
          <w:lang w:val="hy-AM"/>
        </w:rPr>
        <w:t xml:space="preserve"> փաստի ընդունումը չի կարող հիմք հանդիսանալ դատավարության ընթացքում այդ փաստը հաստատված համարելու համար։</w:t>
      </w:r>
    </w:p>
    <w:p w:rsidR="000E214C" w:rsidRPr="00CA297F" w:rsidRDefault="000E214C" w:rsidP="00076DB0">
      <w:pPr>
        <w:spacing w:after="0" w:line="240" w:lineRule="auto"/>
        <w:jc w:val="right"/>
        <w:rPr>
          <w:rFonts w:ascii="GHEA Grapalat" w:hAnsi="GHEA Grapalat"/>
          <w:lang w:val="hy-AM"/>
        </w:rPr>
      </w:pPr>
    </w:p>
    <w:sectPr w:rsidR="000E214C" w:rsidRPr="00CA297F" w:rsidSect="003240BD">
      <w:pgSz w:w="12240" w:h="15840"/>
      <w:pgMar w:top="1135"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C91" w:rsidRDefault="00B72C91" w:rsidP="007A2891">
      <w:pPr>
        <w:spacing w:after="0" w:line="240" w:lineRule="auto"/>
      </w:pPr>
      <w:r>
        <w:separator/>
      </w:r>
    </w:p>
  </w:endnote>
  <w:endnote w:type="continuationSeparator" w:id="0">
    <w:p w:rsidR="00B72C91" w:rsidRDefault="00B72C91" w:rsidP="007A2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C91" w:rsidRDefault="00B72C91" w:rsidP="007A2891">
      <w:pPr>
        <w:spacing w:after="0" w:line="240" w:lineRule="auto"/>
      </w:pPr>
      <w:r>
        <w:separator/>
      </w:r>
    </w:p>
  </w:footnote>
  <w:footnote w:type="continuationSeparator" w:id="0">
    <w:p w:rsidR="00B72C91" w:rsidRDefault="00B72C91" w:rsidP="007A2891">
      <w:pPr>
        <w:spacing w:after="0" w:line="240" w:lineRule="auto"/>
      </w:pPr>
      <w:r>
        <w:continuationSeparator/>
      </w:r>
    </w:p>
  </w:footnote>
  <w:footnote w:id="1">
    <w:p w:rsidR="007A2891" w:rsidRDefault="007A2891" w:rsidP="007A2891">
      <w:pPr>
        <w:pStyle w:val="FootnoteText"/>
        <w:jc w:val="both"/>
        <w:rPr>
          <w:rFonts w:ascii="GHEA Grapalat" w:hAnsi="GHEA Grapalat"/>
        </w:rPr>
      </w:pPr>
      <w:r w:rsidRPr="00D774CC">
        <w:rPr>
          <w:rStyle w:val="FootnoteReference"/>
          <w:rFonts w:ascii="GHEA Grapalat" w:hAnsi="GHEA Grapalat"/>
        </w:rPr>
        <w:footnoteRef/>
      </w:r>
      <w:r w:rsidRPr="00D774CC">
        <w:rPr>
          <w:rFonts w:ascii="GHEA Grapalat" w:hAnsi="GHEA Grapalat"/>
        </w:rPr>
        <w:t xml:space="preserve"> </w:t>
      </w:r>
      <w:proofErr w:type="spellStart"/>
      <w:r>
        <w:rPr>
          <w:rFonts w:ascii="GHEA Grapalat" w:hAnsi="GHEA Grapalat"/>
        </w:rPr>
        <w:t>Օ</w:t>
      </w:r>
      <w:r w:rsidRPr="00D774CC">
        <w:rPr>
          <w:rFonts w:ascii="GHEA Grapalat" w:hAnsi="GHEA Grapalat"/>
        </w:rPr>
        <w:t>րինակ</w:t>
      </w:r>
      <w:proofErr w:type="spellEnd"/>
      <w:r w:rsidRPr="00D774CC">
        <w:rPr>
          <w:rFonts w:ascii="GHEA Grapalat" w:hAnsi="GHEA Grapalat"/>
        </w:rPr>
        <w:t xml:space="preserve">՝ </w:t>
      </w:r>
      <w:proofErr w:type="spellStart"/>
      <w:r w:rsidRPr="00D774CC">
        <w:rPr>
          <w:rFonts w:ascii="GHEA Grapalat" w:hAnsi="GHEA Grapalat"/>
        </w:rPr>
        <w:t>թիվ</w:t>
      </w:r>
      <w:proofErr w:type="spellEnd"/>
      <w:r w:rsidRPr="00D774CC">
        <w:rPr>
          <w:rFonts w:ascii="GHEA Grapalat" w:hAnsi="GHEA Grapalat"/>
        </w:rPr>
        <w:t xml:space="preserve"> ԱՐԱԴ/0209/02/13 </w:t>
      </w:r>
      <w:proofErr w:type="spellStart"/>
      <w:r w:rsidRPr="00D774CC">
        <w:rPr>
          <w:rFonts w:ascii="GHEA Grapalat" w:hAnsi="GHEA Grapalat"/>
        </w:rPr>
        <w:t>քաղաքացիական</w:t>
      </w:r>
      <w:proofErr w:type="spellEnd"/>
      <w:r w:rsidRPr="00D774CC">
        <w:rPr>
          <w:rFonts w:ascii="GHEA Grapalat" w:hAnsi="GHEA Grapalat"/>
        </w:rPr>
        <w:t xml:space="preserve"> </w:t>
      </w:r>
      <w:proofErr w:type="spellStart"/>
      <w:r w:rsidRPr="00D774CC">
        <w:rPr>
          <w:rFonts w:ascii="GHEA Grapalat" w:hAnsi="GHEA Grapalat"/>
        </w:rPr>
        <w:t>գործով</w:t>
      </w:r>
      <w:proofErr w:type="spellEnd"/>
      <w:r w:rsidRPr="00D774CC">
        <w:rPr>
          <w:rFonts w:ascii="GHEA Grapalat" w:hAnsi="GHEA Grapalat"/>
        </w:rPr>
        <w:t xml:space="preserve"> 18.07.2014թ. և </w:t>
      </w:r>
      <w:proofErr w:type="spellStart"/>
      <w:r w:rsidRPr="00D774CC">
        <w:rPr>
          <w:rFonts w:ascii="GHEA Grapalat" w:hAnsi="GHEA Grapalat" w:cs="Sylfaen"/>
        </w:rPr>
        <w:t>թիվ</w:t>
      </w:r>
      <w:proofErr w:type="spellEnd"/>
      <w:r w:rsidRPr="00D774CC">
        <w:rPr>
          <w:rFonts w:ascii="GHEA Grapalat" w:hAnsi="GHEA Grapalat"/>
        </w:rPr>
        <w:t xml:space="preserve"> </w:t>
      </w:r>
      <w:r w:rsidRPr="00D774CC">
        <w:rPr>
          <w:rFonts w:ascii="GHEA Grapalat" w:hAnsi="GHEA Grapalat" w:cs="Sylfaen"/>
        </w:rPr>
        <w:t>ԿԴ</w:t>
      </w:r>
      <w:r w:rsidRPr="00D774CC">
        <w:rPr>
          <w:rFonts w:ascii="GHEA Grapalat" w:hAnsi="GHEA Grapalat"/>
        </w:rPr>
        <w:t xml:space="preserve">1/0063/02/12 </w:t>
      </w:r>
      <w:proofErr w:type="spellStart"/>
      <w:r w:rsidRPr="00D774CC">
        <w:rPr>
          <w:rFonts w:ascii="GHEA Grapalat" w:hAnsi="GHEA Grapalat"/>
        </w:rPr>
        <w:t>քաղաքացիական</w:t>
      </w:r>
      <w:proofErr w:type="spellEnd"/>
      <w:r w:rsidRPr="00D774CC">
        <w:rPr>
          <w:rFonts w:ascii="GHEA Grapalat" w:hAnsi="GHEA Grapalat"/>
        </w:rPr>
        <w:t xml:space="preserve"> </w:t>
      </w:r>
      <w:proofErr w:type="spellStart"/>
      <w:r w:rsidRPr="00D774CC">
        <w:rPr>
          <w:rFonts w:ascii="GHEA Grapalat" w:hAnsi="GHEA Grapalat"/>
        </w:rPr>
        <w:t>գործով</w:t>
      </w:r>
      <w:proofErr w:type="spellEnd"/>
      <w:r w:rsidRPr="00D774CC">
        <w:rPr>
          <w:rFonts w:ascii="GHEA Grapalat" w:hAnsi="GHEA Grapalat"/>
        </w:rPr>
        <w:t xml:space="preserve"> 18.07.2014թ. </w:t>
      </w:r>
      <w:proofErr w:type="spellStart"/>
      <w:r w:rsidRPr="00D774CC">
        <w:rPr>
          <w:rFonts w:ascii="GHEA Grapalat" w:hAnsi="GHEA Grapalat"/>
        </w:rPr>
        <w:t>որոշումները</w:t>
      </w:r>
      <w:proofErr w:type="spellEnd"/>
      <w:r>
        <w:rPr>
          <w:rFonts w:ascii="GHEA Grapalat" w:hAnsi="GHEA Grapalat"/>
        </w:rPr>
        <w:t>:</w:t>
      </w:r>
    </w:p>
    <w:p w:rsidR="007A2891" w:rsidRPr="00AE0D2D" w:rsidRDefault="007A2891" w:rsidP="007A2891">
      <w:pPr>
        <w:pStyle w:val="FootnoteText"/>
        <w:rPr>
          <w:rFonts w:ascii="GHEA Grapalat" w:hAnsi="GHEA Grapalat"/>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7A4"/>
    <w:rsid w:val="00076DB0"/>
    <w:rsid w:val="000A3261"/>
    <w:rsid w:val="000E214C"/>
    <w:rsid w:val="001D21D7"/>
    <w:rsid w:val="002A37A4"/>
    <w:rsid w:val="003240BD"/>
    <w:rsid w:val="003C5F1F"/>
    <w:rsid w:val="004A0C2B"/>
    <w:rsid w:val="00521B24"/>
    <w:rsid w:val="00555526"/>
    <w:rsid w:val="005C687D"/>
    <w:rsid w:val="00633FD6"/>
    <w:rsid w:val="007A2891"/>
    <w:rsid w:val="008976C8"/>
    <w:rsid w:val="0096317D"/>
    <w:rsid w:val="009946F8"/>
    <w:rsid w:val="00A82404"/>
    <w:rsid w:val="00B07DFB"/>
    <w:rsid w:val="00B72C91"/>
    <w:rsid w:val="00CA297F"/>
    <w:rsid w:val="00D06005"/>
    <w:rsid w:val="00E57820"/>
    <w:rsid w:val="00E961D6"/>
    <w:rsid w:val="00EF0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9CC3C"/>
  <w15:chartTrackingRefBased/>
  <w15:docId w15:val="{EF35B255-38FB-4505-953A-ED1400350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51C"/>
    <w:pPr>
      <w:spacing w:line="256" w:lineRule="auto"/>
    </w:pPr>
  </w:style>
  <w:style w:type="paragraph" w:styleId="Heading2">
    <w:name w:val="heading 2"/>
    <w:basedOn w:val="Normal"/>
    <w:link w:val="Heading2Char"/>
    <w:uiPriority w:val="9"/>
    <w:qFormat/>
    <w:rsid w:val="005C687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C687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EF051C"/>
    <w:rPr>
      <w:rFonts w:ascii="Arial Armenian" w:hAnsi="Arial Armenian"/>
      <w:lang w:eastAsia="ru-RU"/>
    </w:rPr>
  </w:style>
  <w:style w:type="paragraph" w:customStyle="1" w:styleId="mechtex">
    <w:name w:val="mechtex"/>
    <w:basedOn w:val="Normal"/>
    <w:link w:val="mechtexChar"/>
    <w:qFormat/>
    <w:rsid w:val="00EF051C"/>
    <w:pPr>
      <w:spacing w:after="0" w:line="240" w:lineRule="auto"/>
      <w:jc w:val="center"/>
    </w:pPr>
    <w:rPr>
      <w:rFonts w:ascii="Arial Armenian" w:hAnsi="Arial Armenian"/>
      <w:lang w:eastAsia="ru-RU"/>
    </w:rPr>
  </w:style>
  <w:style w:type="character" w:customStyle="1" w:styleId="normChar">
    <w:name w:val="norm Char"/>
    <w:link w:val="norm"/>
    <w:locked/>
    <w:rsid w:val="00EF051C"/>
    <w:rPr>
      <w:rFonts w:ascii="Arial Armenian" w:eastAsia="Times New Roman" w:hAnsi="Arial Armenian" w:cs="Times New Roman"/>
      <w:szCs w:val="20"/>
      <w:lang w:eastAsia="ru-RU"/>
    </w:rPr>
  </w:style>
  <w:style w:type="paragraph" w:customStyle="1" w:styleId="norm">
    <w:name w:val="norm"/>
    <w:basedOn w:val="Normal"/>
    <w:link w:val="normChar"/>
    <w:qFormat/>
    <w:rsid w:val="00EF051C"/>
    <w:pPr>
      <w:spacing w:after="0" w:line="480" w:lineRule="auto"/>
      <w:ind w:firstLine="709"/>
      <w:jc w:val="both"/>
    </w:pPr>
    <w:rPr>
      <w:rFonts w:ascii="Arial Armenian" w:eastAsia="Times New Roman" w:hAnsi="Arial Armenian" w:cs="Times New Roman"/>
      <w:szCs w:val="20"/>
      <w:lang w:eastAsia="ru-RU"/>
    </w:rPr>
  </w:style>
  <w:style w:type="character" w:styleId="Strong">
    <w:name w:val="Strong"/>
    <w:basedOn w:val="DefaultParagraphFont"/>
    <w:uiPriority w:val="22"/>
    <w:qFormat/>
    <w:rsid w:val="00555526"/>
    <w:rPr>
      <w:b/>
      <w:bCs/>
    </w:rPr>
  </w:style>
  <w:style w:type="paragraph" w:styleId="NormalWeb">
    <w:name w:val="Normal (Web)"/>
    <w:basedOn w:val="Normal"/>
    <w:unhideWhenUsed/>
    <w:rsid w:val="0055552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55526"/>
    <w:rPr>
      <w:i/>
      <w:iCs/>
    </w:rPr>
  </w:style>
  <w:style w:type="character" w:customStyle="1" w:styleId="Heading2Char">
    <w:name w:val="Heading 2 Char"/>
    <w:basedOn w:val="DefaultParagraphFont"/>
    <w:link w:val="Heading2"/>
    <w:uiPriority w:val="9"/>
    <w:rsid w:val="005C687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C687D"/>
    <w:rPr>
      <w:rFonts w:ascii="Times New Roman" w:eastAsia="Times New Roman" w:hAnsi="Times New Roman" w:cs="Times New Roman"/>
      <w:b/>
      <w:bCs/>
      <w:sz w:val="27"/>
      <w:szCs w:val="27"/>
    </w:rPr>
  </w:style>
  <w:style w:type="paragraph" w:styleId="Title">
    <w:name w:val="Title"/>
    <w:basedOn w:val="Normal"/>
    <w:link w:val="TitleChar"/>
    <w:qFormat/>
    <w:rsid w:val="005C687D"/>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5C687D"/>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5C687D"/>
    <w:pPr>
      <w:spacing w:line="240" w:lineRule="exact"/>
    </w:pPr>
    <w:rPr>
      <w:rFonts w:ascii="Arial" w:eastAsia="Times New Roman" w:hAnsi="Arial" w:cs="Arial"/>
      <w:sz w:val="20"/>
      <w:szCs w:val="20"/>
      <w:lang w:val="en-GB" w:eastAsia="ru-RU"/>
    </w:rPr>
  </w:style>
  <w:style w:type="paragraph" w:styleId="BalloonText">
    <w:name w:val="Balloon Text"/>
    <w:basedOn w:val="Normal"/>
    <w:link w:val="BalloonTextChar"/>
    <w:uiPriority w:val="99"/>
    <w:semiHidden/>
    <w:unhideWhenUsed/>
    <w:rsid w:val="00A824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2404"/>
    <w:rPr>
      <w:rFonts w:ascii="Segoe UI" w:hAnsi="Segoe UI" w:cs="Segoe UI"/>
      <w:sz w:val="18"/>
      <w:szCs w:val="18"/>
    </w:rPr>
  </w:style>
  <w:style w:type="paragraph" w:styleId="FootnoteText">
    <w:name w:val="footnote text"/>
    <w:basedOn w:val="Normal"/>
    <w:link w:val="FootnoteTextChar"/>
    <w:uiPriority w:val="99"/>
    <w:semiHidden/>
    <w:unhideWhenUsed/>
    <w:rsid w:val="007A2891"/>
    <w:pPr>
      <w:spacing w:after="0" w:line="240" w:lineRule="auto"/>
    </w:pPr>
    <w:rPr>
      <w:rFonts w:ascii="Calibri" w:eastAsia="Calibri" w:hAnsi="Calibri" w:cs="Times New Roman"/>
      <w:sz w:val="20"/>
      <w:szCs w:val="20"/>
      <w:lang w:val="ru-RU"/>
    </w:rPr>
  </w:style>
  <w:style w:type="character" w:customStyle="1" w:styleId="FootnoteTextChar">
    <w:name w:val="Footnote Text Char"/>
    <w:basedOn w:val="DefaultParagraphFont"/>
    <w:link w:val="FootnoteText"/>
    <w:uiPriority w:val="99"/>
    <w:semiHidden/>
    <w:rsid w:val="007A2891"/>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7A2891"/>
    <w:rPr>
      <w:vertAlign w:val="superscript"/>
    </w:rPr>
  </w:style>
  <w:style w:type="paragraph" w:styleId="ListParagraph">
    <w:name w:val="List Paragraph"/>
    <w:basedOn w:val="Normal"/>
    <w:uiPriority w:val="34"/>
    <w:qFormat/>
    <w:rsid w:val="009946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481">
      <w:bodyDiv w:val="1"/>
      <w:marLeft w:val="0"/>
      <w:marRight w:val="0"/>
      <w:marTop w:val="0"/>
      <w:marBottom w:val="0"/>
      <w:divBdr>
        <w:top w:val="none" w:sz="0" w:space="0" w:color="auto"/>
        <w:left w:val="none" w:sz="0" w:space="0" w:color="auto"/>
        <w:bottom w:val="none" w:sz="0" w:space="0" w:color="auto"/>
        <w:right w:val="none" w:sz="0" w:space="0" w:color="auto"/>
      </w:divBdr>
    </w:div>
    <w:div w:id="113014854">
      <w:bodyDiv w:val="1"/>
      <w:marLeft w:val="0"/>
      <w:marRight w:val="0"/>
      <w:marTop w:val="0"/>
      <w:marBottom w:val="0"/>
      <w:divBdr>
        <w:top w:val="none" w:sz="0" w:space="0" w:color="auto"/>
        <w:left w:val="none" w:sz="0" w:space="0" w:color="auto"/>
        <w:bottom w:val="none" w:sz="0" w:space="0" w:color="auto"/>
        <w:right w:val="none" w:sz="0" w:space="0" w:color="auto"/>
      </w:divBdr>
      <w:divsChild>
        <w:div w:id="803543175">
          <w:marLeft w:val="0"/>
          <w:marRight w:val="0"/>
          <w:marTop w:val="0"/>
          <w:marBottom w:val="0"/>
          <w:divBdr>
            <w:top w:val="none" w:sz="0" w:space="0" w:color="auto"/>
            <w:left w:val="none" w:sz="0" w:space="0" w:color="auto"/>
            <w:bottom w:val="none" w:sz="0" w:space="0" w:color="auto"/>
            <w:right w:val="none" w:sz="0" w:space="0" w:color="auto"/>
          </w:divBdr>
        </w:div>
      </w:divsChild>
    </w:div>
    <w:div w:id="654577883">
      <w:bodyDiv w:val="1"/>
      <w:marLeft w:val="0"/>
      <w:marRight w:val="0"/>
      <w:marTop w:val="0"/>
      <w:marBottom w:val="0"/>
      <w:divBdr>
        <w:top w:val="none" w:sz="0" w:space="0" w:color="auto"/>
        <w:left w:val="none" w:sz="0" w:space="0" w:color="auto"/>
        <w:bottom w:val="none" w:sz="0" w:space="0" w:color="auto"/>
        <w:right w:val="none" w:sz="0" w:space="0" w:color="auto"/>
      </w:divBdr>
    </w:div>
    <w:div w:id="1302811478">
      <w:bodyDiv w:val="1"/>
      <w:marLeft w:val="0"/>
      <w:marRight w:val="0"/>
      <w:marTop w:val="0"/>
      <w:marBottom w:val="0"/>
      <w:divBdr>
        <w:top w:val="none" w:sz="0" w:space="0" w:color="auto"/>
        <w:left w:val="none" w:sz="0" w:space="0" w:color="auto"/>
        <w:bottom w:val="none" w:sz="0" w:space="0" w:color="auto"/>
        <w:right w:val="none" w:sz="0" w:space="0" w:color="auto"/>
      </w:divBdr>
    </w:div>
    <w:div w:id="1401052436">
      <w:bodyDiv w:val="1"/>
      <w:marLeft w:val="0"/>
      <w:marRight w:val="0"/>
      <w:marTop w:val="0"/>
      <w:marBottom w:val="0"/>
      <w:divBdr>
        <w:top w:val="none" w:sz="0" w:space="0" w:color="auto"/>
        <w:left w:val="none" w:sz="0" w:space="0" w:color="auto"/>
        <w:bottom w:val="none" w:sz="0" w:space="0" w:color="auto"/>
        <w:right w:val="none" w:sz="0" w:space="0" w:color="auto"/>
      </w:divBdr>
    </w:div>
    <w:div w:id="1558125199">
      <w:bodyDiv w:val="1"/>
      <w:marLeft w:val="0"/>
      <w:marRight w:val="0"/>
      <w:marTop w:val="0"/>
      <w:marBottom w:val="0"/>
      <w:divBdr>
        <w:top w:val="none" w:sz="0" w:space="0" w:color="auto"/>
        <w:left w:val="none" w:sz="0" w:space="0" w:color="auto"/>
        <w:bottom w:val="none" w:sz="0" w:space="0" w:color="auto"/>
        <w:right w:val="none" w:sz="0" w:space="0" w:color="auto"/>
      </w:divBdr>
      <w:divsChild>
        <w:div w:id="1549102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17</Pages>
  <Words>4166</Words>
  <Characters>23751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Petros Qatsakhyan</dc:creator>
  <cp:keywords>Mulberry 2.0</cp:keywords>
  <dc:description/>
  <cp:lastModifiedBy>Petros Qatsakhyan</cp:lastModifiedBy>
  <cp:revision>15</cp:revision>
  <cp:lastPrinted>2019-09-16T06:22:00Z</cp:lastPrinted>
  <dcterms:created xsi:type="dcterms:W3CDTF">2019-09-16T06:14:00Z</dcterms:created>
  <dcterms:modified xsi:type="dcterms:W3CDTF">2019-09-18T10:51:00Z</dcterms:modified>
</cp:coreProperties>
</file>