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243C98" w:rsidRDefault="00865319" w:rsidP="00CC46D3">
      <w:pPr>
        <w:spacing w:line="360" w:lineRule="auto"/>
        <w:ind w:firstLine="561"/>
        <w:jc w:val="center"/>
        <w:rPr>
          <w:rFonts w:ascii="GHEA Grapalat" w:hAnsi="GHEA Grapalat" w:cs="Sylfaen"/>
          <w:sz w:val="24"/>
          <w:szCs w:val="24"/>
          <w:lang w:val="hy-AM"/>
        </w:rPr>
      </w:pPr>
      <w:r w:rsidRPr="00865319">
        <w:rPr>
          <w:rFonts w:ascii="GHEA Grapalat" w:hAnsi="GHEA Grapalat"/>
          <w:b/>
          <w:sz w:val="24"/>
          <w:szCs w:val="24"/>
          <w:lang w:val="hy-AM"/>
        </w:rPr>
        <w:t>«ՍՊՈՐՏԻ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ԵՎ ՀԱՅԱՍՏԱՆԻ ՀԱՆՐԱՊԵՏՈՒԹՅԱՆ ԿԱՌԱՎԱՐՈՒԹՅԱՆ  2025 ԹՎԱԿԱՆ  ՀՈՒՆՎԱՐԻ 23-Ի № 68 -Ա ՈՐՈՇՄԱՆ ՄԵՋ ՓՈՓՈԽՈՒԹՅՈՒՆՆԵՐ  ԿԱՏԱՐԵԼՈՒ ՄԱՍԻՆ»  ՀԱՅԱՍՏԱՆԻ ՀԱՆՐԱՊԵՏՈՒԹՅԱՆ ԿԱՌԱՎԱՐՈՒԹՅԱՆ</w:t>
      </w:r>
      <w:r w:rsidRPr="005D40A7">
        <w:rPr>
          <w:rFonts w:ascii="GHEA Grapalat" w:hAnsi="GHEA Grapalat" w:cs="Sylfaen"/>
          <w:sz w:val="24"/>
          <w:szCs w:val="24"/>
          <w:lang w:val="hy-AM"/>
        </w:rPr>
        <w:t xml:space="preserve"> </w:t>
      </w:r>
    </w:p>
    <w:p w:rsidR="00CE20B5" w:rsidRDefault="00486E46" w:rsidP="00CC46D3">
      <w:pPr>
        <w:spacing w:line="360" w:lineRule="auto"/>
        <w:ind w:firstLine="561"/>
        <w:jc w:val="center"/>
        <w:rPr>
          <w:rFonts w:ascii="GHEA Grapalat" w:hAnsi="GHEA Grapalat"/>
          <w:b/>
          <w:sz w:val="24"/>
          <w:szCs w:val="24"/>
        </w:rPr>
      </w:pPr>
      <w:r w:rsidRPr="00942519">
        <w:rPr>
          <w:rFonts w:ascii="GHEA Grapalat" w:hAnsi="GHEA Grapalat"/>
          <w:b/>
          <w:sz w:val="24"/>
          <w:szCs w:val="24"/>
          <w:lang w:val="hy-AM"/>
        </w:rPr>
        <w:t>ՆԱԽԱԳ</w:t>
      </w:r>
      <w:r w:rsidRPr="00942519">
        <w:rPr>
          <w:rFonts w:ascii="GHEA Grapalat" w:hAnsi="GHEA Grapalat"/>
          <w:b/>
          <w:sz w:val="24"/>
          <w:szCs w:val="24"/>
        </w:rPr>
        <w:t>ԾԻ</w:t>
      </w:r>
    </w:p>
    <w:p w:rsidR="00243C98" w:rsidRPr="00865319" w:rsidRDefault="00243C98" w:rsidP="00CC46D3">
      <w:pPr>
        <w:spacing w:line="360" w:lineRule="auto"/>
        <w:ind w:firstLine="561"/>
        <w:jc w:val="center"/>
        <w:rPr>
          <w:rFonts w:ascii="GHEA Grapalat" w:hAnsi="GHEA Grapalat" w:cs="IRTEK Courier"/>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865319" w:rsidRDefault="00CE20B5" w:rsidP="00865319">
            <w:pPr>
              <w:rPr>
                <w:rFonts w:ascii="GHEA Grapalat" w:eastAsiaTheme="minorEastAsia" w:hAnsi="GHEA Grapalat"/>
                <w:b/>
                <w:bCs/>
                <w:sz w:val="24"/>
                <w:szCs w:val="24"/>
                <w:lang w:val="fr-FR"/>
              </w:rPr>
            </w:pPr>
          </w:p>
          <w:p w:rsidR="00CE20B5" w:rsidRPr="00865319" w:rsidRDefault="00CE20B5" w:rsidP="00865319">
            <w:pPr>
              <w:ind w:left="360"/>
              <w:rPr>
                <w:rFonts w:ascii="GHEA Grapalat" w:eastAsiaTheme="minorEastAsia" w:hAnsi="GHEA Grapalat"/>
                <w:b/>
                <w:bCs/>
                <w:sz w:val="24"/>
                <w:szCs w:val="24"/>
              </w:rPr>
            </w:pPr>
            <w:r w:rsidRPr="00865319">
              <w:rPr>
                <w:rFonts w:ascii="GHEA Grapalat" w:eastAsiaTheme="minorEastAsia" w:hAnsi="GHEA Grapalat"/>
                <w:b/>
                <w:bCs/>
                <w:sz w:val="24"/>
                <w:szCs w:val="24"/>
              </w:rPr>
              <w:t xml:space="preserve">1. ՀՀ </w:t>
            </w:r>
            <w:proofErr w:type="spellStart"/>
            <w:r w:rsidRPr="00865319">
              <w:rPr>
                <w:rFonts w:ascii="GHEA Grapalat" w:eastAsiaTheme="minorEastAsia" w:hAnsi="GHEA Grapalat"/>
                <w:b/>
                <w:bCs/>
                <w:sz w:val="24"/>
                <w:szCs w:val="24"/>
              </w:rPr>
              <w:t>պաշտպանության</w:t>
            </w:r>
            <w:proofErr w:type="spellEnd"/>
            <w:r w:rsidRPr="00865319">
              <w:rPr>
                <w:rFonts w:ascii="GHEA Grapalat" w:eastAsiaTheme="minorEastAsia" w:hAnsi="GHEA Grapalat"/>
                <w:b/>
                <w:bCs/>
                <w:sz w:val="24"/>
                <w:szCs w:val="24"/>
              </w:rPr>
              <w:t xml:space="preserve"> </w:t>
            </w:r>
            <w:proofErr w:type="spellStart"/>
            <w:r w:rsidRPr="00865319">
              <w:rPr>
                <w:rFonts w:ascii="GHEA Grapalat" w:eastAsiaTheme="minorEastAsia" w:hAnsi="GHEA Grapalat"/>
                <w:b/>
                <w:bCs/>
                <w:sz w:val="24"/>
                <w:szCs w:val="24"/>
              </w:rPr>
              <w:t>նախարարություն</w:t>
            </w:r>
            <w:proofErr w:type="spellEnd"/>
          </w:p>
        </w:tc>
        <w:tc>
          <w:tcPr>
            <w:tcW w:w="3546" w:type="dxa"/>
            <w:shd w:val="clear" w:color="auto" w:fill="BFBFBF" w:themeFill="background1" w:themeFillShade="BF"/>
          </w:tcPr>
          <w:p w:rsidR="00CE20B5" w:rsidRPr="00865319" w:rsidRDefault="00F31E10" w:rsidP="00865319">
            <w:pPr>
              <w:rPr>
                <w:rFonts w:ascii="GHEA Grapalat" w:eastAsiaTheme="minorEastAsia" w:hAnsi="GHEA Grapalat"/>
                <w:b/>
                <w:bCs/>
                <w:sz w:val="24"/>
                <w:szCs w:val="24"/>
              </w:rPr>
            </w:pPr>
            <w:r w:rsidRPr="00865319">
              <w:rPr>
                <w:rFonts w:ascii="GHEA Grapalat" w:eastAsiaTheme="minorEastAsia" w:hAnsi="GHEA Grapalat"/>
                <w:b/>
                <w:bCs/>
                <w:sz w:val="24"/>
                <w:szCs w:val="24"/>
              </w:rPr>
              <w:t>15.05.2025</w:t>
            </w:r>
            <w:r w:rsidR="00CE20B5" w:rsidRPr="00865319">
              <w:rPr>
                <w:rFonts w:ascii="GHEA Grapalat" w:eastAsiaTheme="minorEastAsia" w:hAnsi="GHEA Grapalat"/>
                <w:b/>
                <w:bCs/>
                <w:sz w:val="24"/>
                <w:szCs w:val="24"/>
              </w:rPr>
              <w:t xml:space="preserve"> թ.</w:t>
            </w:r>
          </w:p>
        </w:tc>
      </w:tr>
      <w:tr w:rsidR="00CE20B5" w:rsidRPr="00D423E4" w:rsidTr="00435563">
        <w:trPr>
          <w:trHeight w:val="422"/>
        </w:trPr>
        <w:tc>
          <w:tcPr>
            <w:tcW w:w="11730" w:type="dxa"/>
            <w:gridSpan w:val="2"/>
            <w:vMerge/>
            <w:shd w:val="clear" w:color="auto" w:fill="BFBFBF" w:themeFill="background1" w:themeFillShade="BF"/>
          </w:tcPr>
          <w:p w:rsidR="00CE20B5" w:rsidRPr="00865319" w:rsidRDefault="00CE20B5" w:rsidP="00865319">
            <w:pPr>
              <w:rPr>
                <w:rFonts w:ascii="GHEA Grapalat" w:eastAsiaTheme="minorEastAsia" w:hAnsi="GHEA Grapalat"/>
                <w:b/>
                <w:bCs/>
                <w:sz w:val="24"/>
                <w:szCs w:val="24"/>
              </w:rPr>
            </w:pPr>
          </w:p>
        </w:tc>
        <w:tc>
          <w:tcPr>
            <w:tcW w:w="3546" w:type="dxa"/>
            <w:shd w:val="clear" w:color="auto" w:fill="BFBFBF" w:themeFill="background1" w:themeFillShade="BF"/>
          </w:tcPr>
          <w:p w:rsidR="00CE20B5" w:rsidRPr="00865319" w:rsidRDefault="00CC46D3" w:rsidP="00865319">
            <w:pPr>
              <w:rPr>
                <w:rFonts w:ascii="GHEA Grapalat" w:eastAsiaTheme="minorEastAsia" w:hAnsi="GHEA Grapalat"/>
                <w:b/>
                <w:bCs/>
                <w:sz w:val="24"/>
                <w:szCs w:val="24"/>
              </w:rPr>
            </w:pPr>
            <w:r w:rsidRPr="00865319">
              <w:rPr>
                <w:rFonts w:ascii="GHEA Grapalat" w:eastAsiaTheme="minorEastAsia" w:hAnsi="GHEA Grapalat"/>
                <w:b/>
                <w:bCs/>
                <w:sz w:val="24"/>
                <w:szCs w:val="24"/>
              </w:rPr>
              <w:t>ՊՆ/510/5660-2025</w:t>
            </w:r>
          </w:p>
        </w:tc>
      </w:tr>
      <w:tr w:rsidR="00CE20B5" w:rsidTr="00D423E4">
        <w:trPr>
          <w:trHeight w:val="2393"/>
        </w:trPr>
        <w:tc>
          <w:tcPr>
            <w:tcW w:w="10998" w:type="dxa"/>
          </w:tcPr>
          <w:p w:rsidR="00CE20B5" w:rsidRPr="00CC46D3" w:rsidRDefault="00CC46D3" w:rsidP="00CC46D3">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մայիսի 8-ի Ձեր N 01/31.1/13732-25 գրության առնչությամբ հայտնում եմ,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2025 թվականի հունվարի 23-ի N 68-Ա որոշման մեջ փոփոխություններ կատարելու մասին Կառավարության որոշման նախագծի վերաբերյալ դիտողություններ և առաջարկություններ չունենք:</w:t>
            </w:r>
          </w:p>
        </w:tc>
        <w:tc>
          <w:tcPr>
            <w:tcW w:w="4278" w:type="dxa"/>
            <w:gridSpan w:val="2"/>
          </w:tcPr>
          <w:p w:rsidR="00CE20B5" w:rsidRPr="00830EC1" w:rsidRDefault="00CC46D3" w:rsidP="00CC46D3">
            <w:pPr>
              <w:spacing w:line="360" w:lineRule="auto"/>
              <w:rPr>
                <w:rFonts w:ascii="GHEA Grapalat" w:hAnsi="GHEA Grapalat"/>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 xml:space="preserve"> ի գիտություն</w:t>
            </w:r>
          </w:p>
        </w:tc>
      </w:tr>
      <w:tr w:rsidR="00D46F3A" w:rsidTr="003049CE">
        <w:trPr>
          <w:trHeight w:val="485"/>
        </w:trPr>
        <w:tc>
          <w:tcPr>
            <w:tcW w:w="11730" w:type="dxa"/>
            <w:gridSpan w:val="2"/>
            <w:vMerge w:val="restart"/>
            <w:shd w:val="clear" w:color="auto" w:fill="A6A6A6" w:themeFill="background1" w:themeFillShade="A6"/>
          </w:tcPr>
          <w:p w:rsidR="00CB033F" w:rsidRPr="00F31E10" w:rsidRDefault="00CB033F" w:rsidP="00FA0D3A">
            <w:pPr>
              <w:spacing w:line="360" w:lineRule="auto"/>
              <w:rPr>
                <w:rFonts w:ascii="GHEA Grapalat" w:hAnsi="GHEA Grapalat"/>
                <w:color w:val="FF0000"/>
                <w:sz w:val="24"/>
                <w:szCs w:val="24"/>
                <w:lang w:val="en-US" w:eastAsia="en-US"/>
              </w:rPr>
            </w:pPr>
          </w:p>
          <w:p w:rsidR="00D46F3A" w:rsidRPr="005C71FA" w:rsidRDefault="00CB033F" w:rsidP="00CB033F">
            <w:pPr>
              <w:jc w:val="center"/>
              <w:rPr>
                <w:rFonts w:ascii="GHEA Grapalat" w:hAnsi="GHEA Grapalat"/>
                <w:sz w:val="24"/>
                <w:szCs w:val="24"/>
                <w:lang w:val="en-US" w:eastAsia="en-US"/>
              </w:rPr>
            </w:pPr>
            <w:r w:rsidRPr="005C71FA">
              <w:rPr>
                <w:rFonts w:ascii="GHEA Grapalat" w:hAnsi="GHEA Grapalat" w:cs="Sylfaen"/>
                <w:b/>
                <w:sz w:val="24"/>
                <w:szCs w:val="24"/>
                <w:lang w:val="fr-FR"/>
              </w:rPr>
              <w:t>2. ՀՀ</w:t>
            </w:r>
            <w:r w:rsidRPr="005C71FA">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D46F3A" w:rsidRPr="00D05E0E" w:rsidRDefault="005C71FA" w:rsidP="00FA0D3A">
            <w:pPr>
              <w:spacing w:line="360" w:lineRule="auto"/>
              <w:rPr>
                <w:rFonts w:ascii="GHEA Grapalat" w:hAnsi="GHEA Grapalat"/>
                <w:b/>
                <w:sz w:val="24"/>
                <w:szCs w:val="24"/>
                <w:lang w:val="en-US" w:eastAsia="en-US"/>
              </w:rPr>
            </w:pPr>
            <w:r>
              <w:rPr>
                <w:rFonts w:ascii="GHEA Grapalat" w:hAnsi="GHEA Grapalat"/>
                <w:b/>
                <w:sz w:val="24"/>
                <w:szCs w:val="24"/>
                <w:lang w:val="en-US" w:eastAsia="en-US"/>
              </w:rPr>
              <w:t>23.05.2025</w:t>
            </w:r>
            <w:r w:rsidR="00CB033F" w:rsidRPr="00D05E0E">
              <w:rPr>
                <w:rFonts w:ascii="GHEA Grapalat" w:hAnsi="GHEA Grapalat"/>
                <w:b/>
                <w:sz w:val="24"/>
                <w:szCs w:val="24"/>
                <w:lang w:val="en-US" w:eastAsia="en-US"/>
              </w:rPr>
              <w:t xml:space="preserve"> թ. </w:t>
            </w:r>
          </w:p>
        </w:tc>
      </w:tr>
      <w:tr w:rsidR="00D46F3A" w:rsidTr="00CB033F">
        <w:trPr>
          <w:trHeight w:val="620"/>
        </w:trPr>
        <w:tc>
          <w:tcPr>
            <w:tcW w:w="11730" w:type="dxa"/>
            <w:gridSpan w:val="2"/>
            <w:vMerge/>
            <w:shd w:val="clear" w:color="auto" w:fill="A6A6A6" w:themeFill="background1" w:themeFillShade="A6"/>
          </w:tcPr>
          <w:p w:rsidR="00D46F3A" w:rsidRPr="00F31E10"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5C71FA" w:rsidRPr="005C71FA" w:rsidRDefault="005C71FA" w:rsidP="005C71FA">
            <w:pPr>
              <w:rPr>
                <w:rFonts w:ascii="GHEA Grapalat" w:hAnsi="GHEA Grapalat"/>
                <w:b/>
                <w:bCs/>
                <w:color w:val="000000"/>
                <w:sz w:val="24"/>
                <w:szCs w:val="24"/>
                <w:shd w:val="clear" w:color="auto" w:fill="FFFFFF"/>
              </w:rPr>
            </w:pPr>
            <w:r w:rsidRPr="005C71FA">
              <w:rPr>
                <w:rFonts w:ascii="GHEA Grapalat" w:eastAsiaTheme="minorEastAsia" w:hAnsi="GHEA Grapalat"/>
                <w:b/>
                <w:bCs/>
                <w:sz w:val="24"/>
                <w:szCs w:val="24"/>
              </w:rPr>
              <w:t>№</w:t>
            </w:r>
            <w:r w:rsidRPr="005C71FA">
              <w:rPr>
                <w:b/>
                <w:bCs/>
                <w:sz w:val="24"/>
                <w:szCs w:val="24"/>
              </w:rPr>
              <w:t xml:space="preserve"> </w:t>
            </w:r>
            <w:r w:rsidRPr="005C71FA">
              <w:rPr>
                <w:rFonts w:ascii="GHEA Grapalat" w:eastAsiaTheme="minorEastAsia" w:hAnsi="GHEA Grapalat"/>
                <w:b/>
                <w:bCs/>
                <w:sz w:val="24"/>
                <w:szCs w:val="24"/>
              </w:rPr>
              <w:t>/27.1/22584-2025</w:t>
            </w:r>
          </w:p>
          <w:p w:rsidR="00D46F3A" w:rsidRPr="008178B4" w:rsidRDefault="00D46F3A" w:rsidP="00FA0D3A">
            <w:pPr>
              <w:spacing w:line="360" w:lineRule="auto"/>
              <w:rPr>
                <w:rFonts w:ascii="GHEA Grapalat" w:hAnsi="GHEA Grapalat"/>
                <w:color w:val="FF0000"/>
                <w:sz w:val="24"/>
                <w:szCs w:val="24"/>
                <w:lang w:val="en-US" w:eastAsia="en-US"/>
              </w:rPr>
            </w:pPr>
          </w:p>
        </w:tc>
      </w:tr>
      <w:tr w:rsidR="00D46F3A" w:rsidTr="00D423E4">
        <w:trPr>
          <w:trHeight w:val="2393"/>
        </w:trPr>
        <w:tc>
          <w:tcPr>
            <w:tcW w:w="10998" w:type="dxa"/>
          </w:tcPr>
          <w:p w:rsidR="00D46F3A" w:rsidRPr="00CC46D3" w:rsidRDefault="00CC46D3" w:rsidP="00CC46D3">
            <w:pPr>
              <w:spacing w:line="276" w:lineRule="auto"/>
              <w:ind w:firstLine="720"/>
              <w:jc w:val="both"/>
              <w:rPr>
                <w:rFonts w:ascii="GHEA Grapalat" w:hAnsi="GHEA Grapalat"/>
                <w:sz w:val="24"/>
                <w:szCs w:val="24"/>
                <w:lang w:val="hy-AM"/>
              </w:rPr>
            </w:pPr>
            <w:r w:rsidRPr="00CC46D3">
              <w:rPr>
                <w:rFonts w:ascii="GHEA Grapalat" w:hAnsi="GHEA Grapalat"/>
                <w:sz w:val="24"/>
                <w:szCs w:val="24"/>
                <w:lang w:val="hy-AM"/>
              </w:rPr>
              <w:t>Ի պատասխան Ձեր՝ 2025 թվականի մայիսի 20-ի թիվ 01/31.1/15208-2025 գրության՝ հայտնում ենք,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2025 թվական  հունվարի 23-ի № 68 -Ա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4278" w:type="dxa"/>
            <w:gridSpan w:val="2"/>
          </w:tcPr>
          <w:p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rsidR="00CB033F" w:rsidRPr="00CB033F" w:rsidRDefault="00CB033F" w:rsidP="00CB033F">
            <w:pPr>
              <w:rPr>
                <w:rFonts w:ascii="GHEA Grapalat" w:hAnsi="GHEA Grapalat"/>
                <w:sz w:val="24"/>
                <w:szCs w:val="24"/>
                <w:lang w:val="en-US" w:eastAsia="en-US"/>
              </w:rPr>
            </w:pPr>
          </w:p>
          <w:p w:rsidR="00CB033F" w:rsidRPr="00CB033F" w:rsidRDefault="00CC46D3" w:rsidP="00CB033F">
            <w:pPr>
              <w:rPr>
                <w:rFonts w:ascii="GHEA Grapalat" w:hAnsi="GHEA Grapalat"/>
                <w:sz w:val="24"/>
                <w:szCs w:val="24"/>
                <w:lang w:val="en-US" w:eastAsia="en-US"/>
              </w:rPr>
            </w:pP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 xml:space="preserve"> ի գիտություն</w:t>
            </w:r>
            <w:r w:rsidRPr="00CB033F">
              <w:rPr>
                <w:rFonts w:ascii="GHEA Grapalat" w:hAnsi="GHEA Grapalat"/>
                <w:sz w:val="24"/>
                <w:szCs w:val="24"/>
                <w:lang w:val="en-US" w:eastAsia="en-US"/>
              </w:rPr>
              <w:t xml:space="preserve"> </w:t>
            </w: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5C71FA" w:rsidRPr="00CB033F" w:rsidRDefault="005C71FA" w:rsidP="005C71FA">
            <w:pPr>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r w:rsidR="00D118B2" w:rsidRPr="00D118B2" w:rsidTr="00363EA8">
        <w:trPr>
          <w:trHeight w:val="485"/>
        </w:trPr>
        <w:tc>
          <w:tcPr>
            <w:tcW w:w="11730" w:type="dxa"/>
            <w:gridSpan w:val="2"/>
            <w:vMerge w:val="restart"/>
            <w:shd w:val="clear" w:color="auto" w:fill="A6A6A6" w:themeFill="background1" w:themeFillShade="A6"/>
          </w:tcPr>
          <w:p w:rsidR="00D118B2" w:rsidRPr="00F31E10" w:rsidRDefault="00D118B2" w:rsidP="00363EA8">
            <w:pPr>
              <w:spacing w:line="360" w:lineRule="auto"/>
              <w:rPr>
                <w:rFonts w:ascii="GHEA Grapalat" w:hAnsi="GHEA Grapalat"/>
                <w:color w:val="FF0000"/>
                <w:sz w:val="24"/>
                <w:szCs w:val="24"/>
                <w:lang w:val="en-US" w:eastAsia="en-US"/>
              </w:rPr>
            </w:pPr>
          </w:p>
          <w:p w:rsidR="00D118B2" w:rsidRPr="00D118B2" w:rsidRDefault="00D118B2" w:rsidP="00363EA8">
            <w:pPr>
              <w:jc w:val="center"/>
              <w:rPr>
                <w:rFonts w:ascii="GHEA Grapalat" w:hAnsi="GHEA Grapalat"/>
                <w:sz w:val="24"/>
                <w:szCs w:val="24"/>
                <w:lang w:val="hy-AM" w:eastAsia="en-US"/>
              </w:rPr>
            </w:pPr>
            <w:r>
              <w:rPr>
                <w:rFonts w:ascii="GHEA Grapalat" w:hAnsi="GHEA Grapalat" w:cs="Sylfaen"/>
                <w:b/>
                <w:sz w:val="24"/>
                <w:szCs w:val="24"/>
                <w:lang w:val="fr-FR"/>
              </w:rPr>
              <w:t>3</w:t>
            </w:r>
            <w:r w:rsidRPr="005C71FA">
              <w:rPr>
                <w:rFonts w:ascii="GHEA Grapalat" w:hAnsi="GHEA Grapalat" w:cs="Sylfaen"/>
                <w:b/>
                <w:sz w:val="24"/>
                <w:szCs w:val="24"/>
                <w:lang w:val="fr-FR"/>
              </w:rPr>
              <w:t>. ՀՀ</w:t>
            </w:r>
            <w:r>
              <w:rPr>
                <w:rFonts w:ascii="GHEA Grapalat" w:hAnsi="GHEA Grapalat"/>
                <w:b/>
                <w:sz w:val="24"/>
                <w:szCs w:val="24"/>
                <w:lang w:val="fr-FR"/>
              </w:rPr>
              <w:t xml:space="preserve"> վարչապետի աշխատակազմի պետաիր</w:t>
            </w:r>
            <w:r>
              <w:rPr>
                <w:rFonts w:ascii="GHEA Grapalat" w:hAnsi="GHEA Grapalat"/>
                <w:b/>
                <w:sz w:val="24"/>
                <w:szCs w:val="24"/>
                <w:lang w:val="hy-AM"/>
              </w:rPr>
              <w:t>ավական վարչություն</w:t>
            </w:r>
          </w:p>
        </w:tc>
        <w:tc>
          <w:tcPr>
            <w:tcW w:w="3546" w:type="dxa"/>
            <w:shd w:val="clear" w:color="auto" w:fill="A6A6A6" w:themeFill="background1" w:themeFillShade="A6"/>
          </w:tcPr>
          <w:p w:rsidR="00D118B2" w:rsidRPr="00D118B2" w:rsidRDefault="00D118B2" w:rsidP="00363EA8">
            <w:pPr>
              <w:spacing w:line="360" w:lineRule="auto"/>
              <w:rPr>
                <w:rFonts w:ascii="GHEA Grapalat" w:hAnsi="GHEA Grapalat"/>
                <w:b/>
                <w:sz w:val="24"/>
                <w:szCs w:val="24"/>
                <w:lang w:val="hy-AM" w:eastAsia="en-US"/>
              </w:rPr>
            </w:pPr>
            <w:r w:rsidRPr="00D118B2">
              <w:rPr>
                <w:rFonts w:ascii="GHEA Grapalat" w:hAnsi="GHEA Grapalat"/>
                <w:b/>
                <w:sz w:val="24"/>
                <w:szCs w:val="24"/>
                <w:lang w:val="hy-AM" w:eastAsia="en-US"/>
              </w:rPr>
              <w:t xml:space="preserve"> </w:t>
            </w:r>
            <w:r w:rsidR="00966219">
              <w:rPr>
                <w:rFonts w:ascii="GHEA Grapalat" w:hAnsi="GHEA Grapalat"/>
                <w:b/>
                <w:sz w:val="24"/>
                <w:szCs w:val="24"/>
                <w:lang w:val="hy-AM" w:eastAsia="en-US"/>
              </w:rPr>
              <w:t>06.</w:t>
            </w:r>
            <w:bookmarkStart w:id="0" w:name="_GoBack"/>
            <w:bookmarkEnd w:id="0"/>
            <w:r w:rsidR="00966219">
              <w:rPr>
                <w:rFonts w:ascii="GHEA Grapalat" w:hAnsi="GHEA Grapalat"/>
                <w:b/>
                <w:sz w:val="24"/>
                <w:szCs w:val="24"/>
                <w:lang w:val="hy-AM" w:eastAsia="en-US"/>
              </w:rPr>
              <w:t>06.2025թ.</w:t>
            </w:r>
          </w:p>
        </w:tc>
      </w:tr>
      <w:tr w:rsidR="00D118B2" w:rsidRPr="00D118B2" w:rsidTr="00363EA8">
        <w:trPr>
          <w:trHeight w:val="620"/>
        </w:trPr>
        <w:tc>
          <w:tcPr>
            <w:tcW w:w="11730" w:type="dxa"/>
            <w:gridSpan w:val="2"/>
            <w:vMerge/>
            <w:shd w:val="clear" w:color="auto" w:fill="A6A6A6" w:themeFill="background1" w:themeFillShade="A6"/>
          </w:tcPr>
          <w:p w:rsidR="00D118B2" w:rsidRPr="00D118B2" w:rsidRDefault="00D118B2" w:rsidP="00363EA8">
            <w:pPr>
              <w:spacing w:line="360" w:lineRule="auto"/>
              <w:rPr>
                <w:rFonts w:ascii="GHEA Grapalat" w:hAnsi="GHEA Grapalat"/>
                <w:color w:val="FF0000"/>
                <w:sz w:val="24"/>
                <w:szCs w:val="24"/>
                <w:lang w:val="hy-AM" w:eastAsia="en-US"/>
              </w:rPr>
            </w:pPr>
          </w:p>
        </w:tc>
        <w:tc>
          <w:tcPr>
            <w:tcW w:w="3546" w:type="dxa"/>
            <w:shd w:val="clear" w:color="auto" w:fill="A6A6A6" w:themeFill="background1" w:themeFillShade="A6"/>
          </w:tcPr>
          <w:p w:rsidR="00D118B2" w:rsidRPr="00D118B2" w:rsidRDefault="00D118B2" w:rsidP="00D118B2">
            <w:pPr>
              <w:rPr>
                <w:rFonts w:ascii="GHEA Grapalat" w:hAnsi="GHEA Grapalat"/>
                <w:color w:val="FF0000"/>
                <w:sz w:val="24"/>
                <w:szCs w:val="24"/>
                <w:lang w:val="hy-AM" w:eastAsia="en-US"/>
              </w:rPr>
            </w:pPr>
          </w:p>
        </w:tc>
      </w:tr>
      <w:tr w:rsidR="00D118B2" w:rsidRPr="00966219" w:rsidTr="00D118B2">
        <w:trPr>
          <w:trHeight w:val="2270"/>
        </w:trPr>
        <w:tc>
          <w:tcPr>
            <w:tcW w:w="10998" w:type="dxa"/>
          </w:tcPr>
          <w:p w:rsidR="00D118B2" w:rsidRPr="00CC46D3" w:rsidRDefault="00D118B2" w:rsidP="00D118B2">
            <w:pPr>
              <w:spacing w:line="360" w:lineRule="auto"/>
              <w:ind w:firstLine="720"/>
              <w:jc w:val="both"/>
              <w:rPr>
                <w:rFonts w:ascii="GHEA Grapalat" w:hAnsi="GHEA Grapalat"/>
                <w:sz w:val="24"/>
                <w:szCs w:val="24"/>
                <w:lang w:val="hy-AM"/>
              </w:rPr>
            </w:pPr>
            <w:r w:rsidRPr="001F4202">
              <w:rPr>
                <w:rFonts w:ascii="GHEA Grapalat" w:hAnsi="GHEA Grapalat"/>
                <w:color w:val="000000"/>
                <w:sz w:val="24"/>
                <w:szCs w:val="24"/>
                <w:lang w:val="hy-AM" w:eastAsia="en-US"/>
              </w:rPr>
              <w:t xml:space="preserve">Նախագծով </w:t>
            </w:r>
            <w:r w:rsidRPr="00112460">
              <w:rPr>
                <w:rFonts w:ascii="GHEA Grapalat" w:hAnsi="GHEA Grapalat"/>
                <w:sz w:val="24"/>
                <w:szCs w:val="24"/>
                <w:lang w:val="hy-AM"/>
              </w:rPr>
              <w:t xml:space="preserve">առաջարկվում է, ի թիվս այլ քաղաքացիների, դադարեցնել </w:t>
            </w:r>
            <w:r>
              <w:rPr>
                <w:rFonts w:ascii="GHEA Grapalat" w:hAnsi="GHEA Grapalat"/>
                <w:sz w:val="24"/>
                <w:szCs w:val="24"/>
                <w:lang w:val="hy-AM"/>
              </w:rPr>
              <w:t>նաև Էդիկ Հունան</w:t>
            </w:r>
            <w:r w:rsidRPr="00112460">
              <w:rPr>
                <w:rFonts w:ascii="GHEA Grapalat" w:hAnsi="GHEA Grapalat"/>
                <w:sz w:val="24"/>
                <w:szCs w:val="24"/>
                <w:lang w:val="hy-AM"/>
              </w:rPr>
              <w:t>յ</w:t>
            </w:r>
            <w:r>
              <w:rPr>
                <w:rFonts w:ascii="GHEA Grapalat" w:hAnsi="GHEA Grapalat"/>
                <w:sz w:val="24"/>
                <w:szCs w:val="24"/>
                <w:lang w:val="hy-AM"/>
              </w:rPr>
              <w:t>ան</w:t>
            </w:r>
            <w:r w:rsidRPr="00112460">
              <w:rPr>
                <w:rFonts w:ascii="GHEA Grapalat" w:hAnsi="GHEA Grapalat"/>
                <w:sz w:val="24"/>
                <w:szCs w:val="24"/>
                <w:lang w:val="hy-AM"/>
              </w:rPr>
              <w:t xml:space="preserve">ին, Վլադիմիր Մուրադյանին և Սերյոժա Բաբայանին նախկինում տրված տարկետումները: Մինչդեռ, նախագծին կից </w:t>
            </w:r>
            <w:r>
              <w:rPr>
                <w:rFonts w:ascii="GHEA Grapalat" w:hAnsi="GHEA Grapalat"/>
                <w:sz w:val="24"/>
                <w:szCs w:val="24"/>
                <w:lang w:val="hy-AM"/>
              </w:rPr>
              <w:t xml:space="preserve">Հայաստանի ֆուտբոլի ֆեդերացիայի կողմից </w:t>
            </w:r>
            <w:r w:rsidRPr="00112460">
              <w:rPr>
                <w:rFonts w:ascii="GHEA Grapalat" w:hAnsi="GHEA Grapalat"/>
                <w:sz w:val="24"/>
                <w:szCs w:val="24"/>
                <w:lang w:val="hy-AM"/>
              </w:rPr>
              <w:t xml:space="preserve">ներկայացված </w:t>
            </w:r>
            <w:r>
              <w:rPr>
                <w:rFonts w:ascii="GHEA Grapalat" w:hAnsi="GHEA Grapalat"/>
                <w:sz w:val="24"/>
                <w:szCs w:val="24"/>
                <w:lang w:val="hy-AM"/>
              </w:rPr>
              <w:t>գրությունում վերջիններիս մասով ազգային հավաքականներում այլևս հանդես չգալու վերաբերյալ տեղեկատվություն առկա չէ:</w:t>
            </w:r>
          </w:p>
        </w:tc>
        <w:tc>
          <w:tcPr>
            <w:tcW w:w="4278" w:type="dxa"/>
            <w:gridSpan w:val="2"/>
          </w:tcPr>
          <w:p w:rsidR="00D118B2" w:rsidRPr="00D118B2" w:rsidRDefault="00D118B2" w:rsidP="00363EA8">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rsidR="00D118B2" w:rsidRPr="00D118B2" w:rsidRDefault="00D118B2" w:rsidP="00363EA8">
            <w:pPr>
              <w:rPr>
                <w:rFonts w:ascii="GHEA Grapalat" w:hAnsi="GHEA Grapalat"/>
                <w:sz w:val="24"/>
                <w:szCs w:val="24"/>
                <w:lang w:val="hy-AM" w:eastAsia="en-US"/>
              </w:rPr>
            </w:pPr>
          </w:p>
          <w:p w:rsidR="00D118B2" w:rsidRDefault="00D118B2" w:rsidP="00363EA8">
            <w:pPr>
              <w:rPr>
                <w:rFonts w:ascii="GHEA Grapalat" w:hAnsi="GHEA Grapalat" w:cs="Sylfaen"/>
                <w:b/>
                <w:sz w:val="24"/>
                <w:szCs w:val="24"/>
                <w:lang w:val="hy-AM" w:eastAsia="en-US"/>
              </w:rPr>
            </w:pPr>
            <w:r w:rsidRPr="00966219">
              <w:rPr>
                <w:rFonts w:ascii="GHEA Grapalat" w:hAnsi="GHEA Grapalat" w:cs="Sylfaen"/>
                <w:b/>
                <w:sz w:val="24"/>
                <w:szCs w:val="24"/>
                <w:lang w:val="hy-AM" w:eastAsia="en-US"/>
              </w:rPr>
              <w:t>Ընդունվել  է</w:t>
            </w:r>
            <w:r>
              <w:rPr>
                <w:rFonts w:ascii="GHEA Grapalat" w:hAnsi="GHEA Grapalat" w:cs="Sylfaen"/>
                <w:b/>
                <w:sz w:val="24"/>
                <w:szCs w:val="24"/>
                <w:lang w:val="hy-AM" w:eastAsia="en-US"/>
              </w:rPr>
              <w:t>:</w:t>
            </w:r>
          </w:p>
          <w:p w:rsidR="00D118B2" w:rsidRPr="00D118B2" w:rsidRDefault="00D118B2" w:rsidP="00363EA8">
            <w:pPr>
              <w:rPr>
                <w:rFonts w:ascii="GHEA Grapalat" w:hAnsi="GHEA Grapalat"/>
                <w:sz w:val="24"/>
                <w:szCs w:val="24"/>
                <w:lang w:val="hy-AM" w:eastAsia="en-US"/>
              </w:rPr>
            </w:pPr>
            <w:r w:rsidRPr="00D118B2">
              <w:rPr>
                <w:rFonts w:ascii="GHEA Grapalat" w:hAnsi="GHEA Grapalat" w:cs="Sylfaen"/>
                <w:sz w:val="24"/>
                <w:szCs w:val="24"/>
                <w:lang w:val="hy-AM" w:eastAsia="en-US"/>
              </w:rPr>
              <w:t>Հայաստանի ֆուտբոլի ֆեդերացիայի ներկայացված գրությունը կցվել է:</w:t>
            </w:r>
          </w:p>
          <w:p w:rsidR="00D118B2" w:rsidRPr="00D118B2" w:rsidRDefault="00D118B2" w:rsidP="00D118B2">
            <w:pPr>
              <w:jc w:val="both"/>
              <w:rPr>
                <w:rFonts w:ascii="GHEA Grapalat" w:hAnsi="GHEA Grapalat"/>
                <w:sz w:val="24"/>
                <w:szCs w:val="24"/>
                <w:lang w:val="hy-AM" w:eastAsia="en-US"/>
              </w:rPr>
            </w:pPr>
          </w:p>
        </w:tc>
      </w:tr>
    </w:tbl>
    <w:p w:rsidR="00D423E4" w:rsidRDefault="00D423E4" w:rsidP="00CC46D3">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charset w:val="00"/>
    <w:family w:val="roma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2014FC"/>
    <w:rsid w:val="0020401A"/>
    <w:rsid w:val="00221FFA"/>
    <w:rsid w:val="00243C98"/>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86E46"/>
    <w:rsid w:val="0049737D"/>
    <w:rsid w:val="004A482A"/>
    <w:rsid w:val="005013A8"/>
    <w:rsid w:val="005412BF"/>
    <w:rsid w:val="005C71FA"/>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65319"/>
    <w:rsid w:val="008817E9"/>
    <w:rsid w:val="0089480F"/>
    <w:rsid w:val="008C2680"/>
    <w:rsid w:val="008D599C"/>
    <w:rsid w:val="00903B85"/>
    <w:rsid w:val="00911AF5"/>
    <w:rsid w:val="00942519"/>
    <w:rsid w:val="00966219"/>
    <w:rsid w:val="00974499"/>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C46D3"/>
    <w:rsid w:val="00CD2A3C"/>
    <w:rsid w:val="00CE20B5"/>
    <w:rsid w:val="00D054B7"/>
    <w:rsid w:val="00D05E0E"/>
    <w:rsid w:val="00D05F7E"/>
    <w:rsid w:val="00D118B2"/>
    <w:rsid w:val="00D277F6"/>
    <w:rsid w:val="00D423E4"/>
    <w:rsid w:val="00D46F3A"/>
    <w:rsid w:val="00D477B3"/>
    <w:rsid w:val="00D67E89"/>
    <w:rsid w:val="00D7151A"/>
    <w:rsid w:val="00D73498"/>
    <w:rsid w:val="00E42DC8"/>
    <w:rsid w:val="00EA65D3"/>
    <w:rsid w:val="00EB1019"/>
    <w:rsid w:val="00EC1878"/>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58880661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302</Words>
  <Characters>1725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173</cp:revision>
  <dcterms:created xsi:type="dcterms:W3CDTF">2021-11-01T08:12:00Z</dcterms:created>
  <dcterms:modified xsi:type="dcterms:W3CDTF">2025-06-10T07:06:00Z</dcterms:modified>
</cp:coreProperties>
</file>