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B45F00" w14:textId="77777777" w:rsidR="00D91EC7" w:rsidRPr="00D51681" w:rsidRDefault="00F064C1" w:rsidP="00D91EC7">
      <w:pPr>
        <w:pBdr>
          <w:top w:val="nil"/>
          <w:left w:val="nil"/>
          <w:bottom w:val="nil"/>
          <w:right w:val="nil"/>
          <w:between w:val="nil"/>
        </w:pBdr>
        <w:spacing w:line="360" w:lineRule="auto"/>
        <w:ind w:left="142" w:right="395"/>
        <w:jc w:val="center"/>
        <w:rPr>
          <w:rFonts w:ascii="GHEA Grapalat" w:hAnsi="GHEA Grapalat"/>
          <w:b/>
          <w:sz w:val="24"/>
          <w:szCs w:val="24"/>
        </w:rPr>
      </w:pPr>
      <w:r w:rsidRPr="00D51681">
        <w:rPr>
          <w:rFonts w:ascii="GHEA Grapalat" w:hAnsi="GHEA Grapalat"/>
          <w:b/>
          <w:sz w:val="24"/>
          <w:szCs w:val="24"/>
        </w:rPr>
        <w:t>ԱՄՓՈՓԱԹԵՐԹ</w:t>
      </w:r>
    </w:p>
    <w:p w14:paraId="7CAD38CC" w14:textId="03C46513" w:rsidR="00F01630" w:rsidRPr="004D0CD9" w:rsidRDefault="00F01630" w:rsidP="00F01630">
      <w:pPr>
        <w:shd w:val="clear" w:color="auto" w:fill="FFFFFF"/>
        <w:spacing w:line="360" w:lineRule="auto"/>
        <w:ind w:left="-709"/>
        <w:jc w:val="center"/>
        <w:rPr>
          <w:rFonts w:ascii="GHEA Grapalat" w:eastAsia="Arial Unicode" w:hAnsi="GHEA Grapalat" w:cs="Arial Unicode"/>
          <w:b/>
          <w:sz w:val="24"/>
          <w:szCs w:val="24"/>
        </w:rPr>
      </w:pPr>
      <w:r w:rsidRPr="004D0CD9">
        <w:rPr>
          <w:rFonts w:ascii="GHEA Grapalat" w:eastAsia="Arial Unicode" w:hAnsi="GHEA Grapalat" w:cs="Arial Unicode"/>
          <w:b/>
          <w:sz w:val="24"/>
          <w:szCs w:val="24"/>
        </w:rPr>
        <w:t xml:space="preserve">ՀԱՅԱՍՏԱՆԻ ՀԱՆՐԱՊԵՏՈՒԹՅԱՆ </w:t>
      </w:r>
      <w:r w:rsidR="007E2552">
        <w:rPr>
          <w:rFonts w:ascii="GHEA Grapalat" w:eastAsia="Arial Unicode" w:hAnsi="GHEA Grapalat" w:cs="Arial Unicode"/>
          <w:b/>
          <w:sz w:val="24"/>
          <w:szCs w:val="24"/>
        </w:rPr>
        <w:t>ԿԱՌԱՎԱՐՈՒԹՅԱՆ</w:t>
      </w:r>
      <w:r w:rsidRPr="004D0CD9">
        <w:rPr>
          <w:rFonts w:ascii="GHEA Grapalat" w:eastAsia="Arial Unicode" w:hAnsi="GHEA Grapalat" w:cs="Arial Unicode"/>
          <w:b/>
          <w:sz w:val="24"/>
          <w:szCs w:val="24"/>
        </w:rPr>
        <w:t xml:space="preserve"> 202</w:t>
      </w:r>
      <w:r w:rsidR="007E2552">
        <w:rPr>
          <w:rFonts w:ascii="GHEA Grapalat" w:eastAsia="Arial Unicode" w:hAnsi="GHEA Grapalat" w:cs="Arial Unicode"/>
          <w:b/>
          <w:sz w:val="24"/>
          <w:szCs w:val="24"/>
        </w:rPr>
        <w:t>2</w:t>
      </w:r>
      <w:r w:rsidRPr="004D0CD9">
        <w:rPr>
          <w:rFonts w:ascii="GHEA Grapalat" w:eastAsia="Arial Unicode" w:hAnsi="GHEA Grapalat" w:cs="Arial Unicode"/>
          <w:b/>
          <w:sz w:val="24"/>
          <w:szCs w:val="24"/>
        </w:rPr>
        <w:t xml:space="preserve"> ԹՎԱԿԱՆԻ</w:t>
      </w:r>
      <w:r w:rsidR="007E2552">
        <w:rPr>
          <w:rFonts w:ascii="GHEA Grapalat" w:eastAsia="Arial Unicode" w:hAnsi="GHEA Grapalat" w:cs="Arial Unicode"/>
          <w:b/>
          <w:sz w:val="24"/>
          <w:szCs w:val="24"/>
        </w:rPr>
        <w:t xml:space="preserve"> ԱՊՐԻԼԻ</w:t>
      </w:r>
      <w:r w:rsidRPr="004D0CD9">
        <w:rPr>
          <w:rFonts w:ascii="GHEA Grapalat" w:eastAsia="Arial Unicode" w:hAnsi="GHEA Grapalat" w:cs="Arial Unicode"/>
          <w:b/>
          <w:sz w:val="24"/>
          <w:szCs w:val="24"/>
        </w:rPr>
        <w:t xml:space="preserve"> </w:t>
      </w:r>
      <w:r w:rsidR="007E2552">
        <w:rPr>
          <w:rFonts w:ascii="GHEA Grapalat" w:eastAsia="Arial Unicode" w:hAnsi="GHEA Grapalat" w:cs="Arial Unicode"/>
          <w:b/>
          <w:sz w:val="24"/>
          <w:szCs w:val="24"/>
        </w:rPr>
        <w:t>28</w:t>
      </w:r>
      <w:r w:rsidRPr="004D0CD9">
        <w:rPr>
          <w:rFonts w:ascii="GHEA Grapalat" w:eastAsia="Arial Unicode" w:hAnsi="GHEA Grapalat" w:cs="Arial Unicode"/>
          <w:b/>
          <w:sz w:val="24"/>
          <w:szCs w:val="24"/>
        </w:rPr>
        <w:t xml:space="preserve">-Ի N </w:t>
      </w:r>
      <w:r w:rsidR="007E2552">
        <w:rPr>
          <w:rFonts w:ascii="GHEA Grapalat" w:eastAsia="Arial Unicode" w:hAnsi="GHEA Grapalat" w:cs="Arial Unicode"/>
          <w:b/>
          <w:sz w:val="24"/>
          <w:szCs w:val="24"/>
        </w:rPr>
        <w:t>596</w:t>
      </w:r>
      <w:r w:rsidRPr="004D0CD9">
        <w:rPr>
          <w:rFonts w:ascii="GHEA Grapalat" w:eastAsia="Arial Unicode" w:hAnsi="GHEA Grapalat" w:cs="Arial Unicode"/>
          <w:b/>
          <w:sz w:val="24"/>
          <w:szCs w:val="24"/>
        </w:rPr>
        <w:t>-Ն</w:t>
      </w:r>
      <w:r w:rsidR="007E2552">
        <w:rPr>
          <w:rFonts w:ascii="GHEA Grapalat" w:eastAsia="Arial Unicode" w:hAnsi="GHEA Grapalat" w:cs="Arial Unicode"/>
          <w:b/>
          <w:sz w:val="24"/>
          <w:szCs w:val="24"/>
        </w:rPr>
        <w:t xml:space="preserve"> ՈՐՈՇՄԱՆ ՄԵՋ </w:t>
      </w:r>
      <w:r w:rsidRPr="004D0CD9">
        <w:rPr>
          <w:rFonts w:ascii="GHEA Grapalat" w:eastAsia="Arial Unicode" w:hAnsi="GHEA Grapalat" w:cs="Arial Unicode"/>
          <w:b/>
          <w:sz w:val="24"/>
          <w:szCs w:val="24"/>
        </w:rPr>
        <w:t xml:space="preserve">ՓՈՓՈԽՈՒԹՅՈՒՆՆԵՐ </w:t>
      </w:r>
      <w:r w:rsidR="007E2552">
        <w:rPr>
          <w:rFonts w:ascii="GHEA Grapalat" w:eastAsia="Arial Unicode" w:hAnsi="GHEA Grapalat" w:cs="Arial Unicode"/>
          <w:b/>
          <w:sz w:val="24"/>
          <w:szCs w:val="24"/>
        </w:rPr>
        <w:t xml:space="preserve">ԵՎ ԼՐԱՑՈՒՄՆԵՐ </w:t>
      </w:r>
      <w:r w:rsidRPr="004D0CD9">
        <w:rPr>
          <w:rFonts w:ascii="GHEA Grapalat" w:eastAsia="Arial Unicode" w:hAnsi="GHEA Grapalat" w:cs="Arial Unicode"/>
          <w:b/>
          <w:sz w:val="24"/>
          <w:szCs w:val="24"/>
        </w:rPr>
        <w:t>ԿԱՏԱՐԵԼՈՒ ՄԱՍԻՆ</w:t>
      </w:r>
    </w:p>
    <w:p w14:paraId="1C68D3FC" w14:textId="20664A7E" w:rsidR="00856C7F" w:rsidRPr="007E2552" w:rsidRDefault="00856C7F" w:rsidP="000015F8">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b/>
          <w:sz w:val="24"/>
          <w:szCs w:val="24"/>
        </w:rPr>
      </w:pPr>
    </w:p>
    <w:tbl>
      <w:tblPr>
        <w:tblStyle w:val="a0"/>
        <w:tblW w:w="13456" w:type="dxa"/>
        <w:tblInd w:w="-15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62"/>
        <w:gridCol w:w="28"/>
        <w:gridCol w:w="5366"/>
      </w:tblGrid>
      <w:tr w:rsidR="00D51681" w:rsidRPr="00D51681" w14:paraId="2E417EF0" w14:textId="77777777" w:rsidTr="00527E1C">
        <w:trPr>
          <w:trHeight w:val="773"/>
        </w:trPr>
        <w:tc>
          <w:tcPr>
            <w:tcW w:w="8062" w:type="dxa"/>
            <w:tcBorders>
              <w:top w:val="single" w:sz="6" w:space="0" w:color="000000"/>
              <w:left w:val="single" w:sz="6" w:space="0" w:color="000000"/>
              <w:bottom w:val="single" w:sz="6" w:space="0" w:color="000000"/>
              <w:right w:val="single" w:sz="6" w:space="0" w:color="000000"/>
            </w:tcBorders>
            <w:shd w:val="clear" w:color="auto" w:fill="D0CECE"/>
          </w:tcPr>
          <w:p w14:paraId="7C993758" w14:textId="77777777" w:rsidR="00856C7F" w:rsidRPr="00D51681" w:rsidRDefault="00B761D0" w:rsidP="004376B8">
            <w:pPr>
              <w:spacing w:after="0" w:line="360" w:lineRule="auto"/>
              <w:ind w:left="859" w:right="395" w:hanging="142"/>
              <w:jc w:val="center"/>
              <w:rPr>
                <w:rFonts w:ascii="GHEA Grapalat" w:eastAsia="GHEA Grapalat" w:hAnsi="GHEA Grapalat" w:cs="GHEA Grapalat"/>
                <w:b/>
                <w:sz w:val="24"/>
                <w:szCs w:val="24"/>
              </w:rPr>
            </w:pPr>
            <w:r w:rsidRPr="00D51681">
              <w:rPr>
                <w:rFonts w:ascii="GHEA Grapalat" w:eastAsia="GHEA Grapalat" w:hAnsi="GHEA Grapalat" w:cs="GHEA Grapalat"/>
                <w:b/>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D0CECE"/>
          </w:tcPr>
          <w:p w14:paraId="1CED3224" w14:textId="77777777" w:rsidR="00856C7F" w:rsidRPr="00D51681" w:rsidRDefault="00856C7F" w:rsidP="000015F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14:paraId="52A95CA1" w14:textId="13FA7C46" w:rsidR="00B62D97" w:rsidRPr="007C3958" w:rsidRDefault="00BE7BF3" w:rsidP="000015F8">
            <w:pPr>
              <w:spacing w:after="0" w:line="360" w:lineRule="auto"/>
              <w:ind w:left="142" w:right="395" w:hanging="142"/>
              <w:jc w:val="center"/>
              <w:rPr>
                <w:rFonts w:ascii="GHEA Grapalat" w:eastAsia="GHEA Grapalat" w:hAnsi="GHEA Grapalat" w:cs="GHEA Grapalat"/>
                <w:b/>
                <w:sz w:val="24"/>
                <w:szCs w:val="24"/>
              </w:rPr>
            </w:pPr>
            <w:r w:rsidRPr="007C3958">
              <w:rPr>
                <w:rFonts w:ascii="GHEA Grapalat" w:hAnsi="GHEA Grapalat"/>
                <w:b/>
                <w:color w:val="000000"/>
                <w:sz w:val="24"/>
                <w:szCs w:val="24"/>
                <w:highlight w:val="lightGray"/>
                <w:shd w:val="clear" w:color="auto" w:fill="FFFFFF"/>
              </w:rPr>
              <w:t>01/05</w:t>
            </w:r>
            <w:r w:rsidRPr="007C3958">
              <w:rPr>
                <w:rFonts w:ascii="MS Gothic" w:eastAsia="MS Gothic" w:hAnsi="MS Gothic" w:cs="MS Gothic" w:hint="eastAsia"/>
                <w:b/>
                <w:color w:val="000000"/>
                <w:sz w:val="24"/>
                <w:szCs w:val="24"/>
                <w:highlight w:val="lightGray"/>
                <w:shd w:val="clear" w:color="auto" w:fill="FFFFFF"/>
              </w:rPr>
              <w:t>․</w:t>
            </w:r>
            <w:r w:rsidRPr="007C3958">
              <w:rPr>
                <w:rFonts w:ascii="GHEA Grapalat" w:hAnsi="GHEA Grapalat"/>
                <w:b/>
                <w:color w:val="000000"/>
                <w:sz w:val="24"/>
                <w:szCs w:val="24"/>
                <w:highlight w:val="lightGray"/>
                <w:shd w:val="clear" w:color="auto" w:fill="FFFFFF"/>
              </w:rPr>
              <w:t>1/215-2025</w:t>
            </w:r>
          </w:p>
          <w:p w14:paraId="08869652" w14:textId="2F7502C0" w:rsidR="00897865" w:rsidRPr="008D1289" w:rsidRDefault="00B84062" w:rsidP="008D1289">
            <w:pPr>
              <w:spacing w:after="0" w:line="360" w:lineRule="auto"/>
              <w:ind w:left="142" w:right="395" w:hanging="142"/>
              <w:jc w:val="center"/>
              <w:rPr>
                <w:rFonts w:ascii="GHEA Grapalat" w:eastAsia="GHEA Grapalat" w:hAnsi="GHEA Grapalat" w:cs="GHEA Grapalat"/>
                <w:b/>
                <w:sz w:val="24"/>
                <w:szCs w:val="24"/>
              </w:rPr>
            </w:pPr>
            <w:r w:rsidRPr="007C3958">
              <w:rPr>
                <w:rFonts w:ascii="GHEA Grapalat" w:eastAsia="GHEA Grapalat" w:hAnsi="GHEA Grapalat" w:cs="GHEA Grapalat"/>
                <w:b/>
                <w:sz w:val="24"/>
                <w:szCs w:val="24"/>
              </w:rPr>
              <w:t>03</w:t>
            </w:r>
            <w:r w:rsidR="00C331F4" w:rsidRPr="007C3958">
              <w:rPr>
                <w:rFonts w:ascii="GHEA Grapalat" w:eastAsia="GHEA Grapalat" w:hAnsi="GHEA Grapalat" w:cs="GHEA Grapalat"/>
                <w:b/>
                <w:sz w:val="24"/>
                <w:szCs w:val="24"/>
              </w:rPr>
              <w:t>.0</w:t>
            </w:r>
            <w:r w:rsidRPr="007C3958">
              <w:rPr>
                <w:rFonts w:ascii="GHEA Grapalat" w:eastAsia="GHEA Grapalat" w:hAnsi="GHEA Grapalat" w:cs="GHEA Grapalat"/>
                <w:b/>
                <w:sz w:val="24"/>
                <w:szCs w:val="24"/>
              </w:rPr>
              <w:t>3.2025</w:t>
            </w:r>
          </w:p>
        </w:tc>
      </w:tr>
      <w:tr w:rsidR="00D51681" w:rsidRPr="00D51681" w14:paraId="2E4BD160"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21AF8B0A" w14:textId="442C69DD" w:rsidR="007555A2" w:rsidRPr="00117E9A" w:rsidRDefault="007555A2" w:rsidP="007555A2">
            <w:pPr>
              <w:tabs>
                <w:tab w:val="left" w:pos="360"/>
                <w:tab w:val="left" w:pos="567"/>
                <w:tab w:val="left" w:pos="851"/>
                <w:tab w:val="left" w:pos="993"/>
              </w:tabs>
              <w:spacing w:line="360" w:lineRule="auto"/>
              <w:jc w:val="both"/>
              <w:rPr>
                <w:rFonts w:ascii="GHEA Grapalat" w:eastAsia="Times New Roman" w:hAnsi="GHEA Grapalat" w:cs="Sylfaen"/>
                <w:b/>
                <w:sz w:val="24"/>
                <w:szCs w:val="24"/>
                <w:lang w:eastAsia="ru-RU"/>
              </w:rPr>
            </w:pPr>
            <w:r w:rsidRPr="00117E9A">
              <w:rPr>
                <w:rFonts w:ascii="GHEA Grapalat" w:eastAsia="Times New Roman" w:hAnsi="GHEA Grapalat" w:cs="Sylfaen"/>
                <w:b/>
                <w:sz w:val="24"/>
                <w:szCs w:val="24"/>
                <w:lang w:eastAsia="ru-RU"/>
              </w:rPr>
              <w:t>1</w:t>
            </w:r>
            <w:r w:rsidRPr="00117E9A">
              <w:rPr>
                <w:rFonts w:ascii="Cambria Math" w:eastAsia="Times New Roman" w:hAnsi="Cambria Math" w:cs="Cambria Math"/>
                <w:b/>
                <w:sz w:val="24"/>
                <w:szCs w:val="24"/>
                <w:lang w:eastAsia="ru-RU"/>
              </w:rPr>
              <w:t>․</w:t>
            </w:r>
            <w:r w:rsidRPr="00117E9A">
              <w:rPr>
                <w:rFonts w:ascii="GHEA Grapalat" w:eastAsia="Times New Roman" w:hAnsi="GHEA Grapalat" w:cs="Sylfaen"/>
                <w:b/>
                <w:sz w:val="24"/>
                <w:szCs w:val="24"/>
                <w:lang w:eastAsia="ru-RU"/>
              </w:rPr>
              <w:t xml:space="preserve">1-ին ենթակետը </w:t>
            </w:r>
            <w:r w:rsidRPr="00117E9A">
              <w:rPr>
                <w:rFonts w:ascii="GHEA Grapalat" w:eastAsia="Times New Roman" w:hAnsi="GHEA Grapalat" w:cs="Sylfaen"/>
                <w:bCs/>
                <w:sz w:val="24"/>
                <w:szCs w:val="24"/>
                <w:lang w:eastAsia="ru-RU"/>
              </w:rPr>
              <w:t>շարադրել հետևյալ խմբագրությամբ</w:t>
            </w:r>
            <w:r w:rsidRPr="00117E9A">
              <w:rPr>
                <w:rFonts w:ascii="Cambria Math" w:eastAsia="Times New Roman" w:hAnsi="Cambria Math" w:cs="Cambria Math"/>
                <w:b/>
                <w:sz w:val="24"/>
                <w:szCs w:val="24"/>
                <w:lang w:eastAsia="ru-RU"/>
              </w:rPr>
              <w:t>․</w:t>
            </w:r>
            <w:r w:rsidRPr="00117E9A">
              <w:rPr>
                <w:rFonts w:ascii="GHEA Grapalat" w:eastAsia="Times New Roman" w:hAnsi="GHEA Grapalat" w:cs="Sylfaen"/>
                <w:b/>
                <w:sz w:val="24"/>
                <w:szCs w:val="24"/>
                <w:lang w:eastAsia="ru-RU"/>
              </w:rPr>
              <w:t xml:space="preserve"> </w:t>
            </w:r>
          </w:p>
          <w:p w14:paraId="6675CDE8" w14:textId="2665148E" w:rsidR="00507500" w:rsidRPr="00E83BBB" w:rsidRDefault="007555A2" w:rsidP="00E83BBB">
            <w:pPr>
              <w:tabs>
                <w:tab w:val="left" w:pos="360"/>
                <w:tab w:val="left" w:pos="567"/>
                <w:tab w:val="left" w:pos="851"/>
                <w:tab w:val="left" w:pos="993"/>
              </w:tabs>
              <w:spacing w:line="360" w:lineRule="auto"/>
              <w:jc w:val="both"/>
              <w:rPr>
                <w:rFonts w:ascii="GHEA Grapalat" w:eastAsia="Times New Roman" w:hAnsi="GHEA Grapalat" w:cs="Sylfaen"/>
                <w:bCs/>
                <w:sz w:val="24"/>
                <w:szCs w:val="24"/>
                <w:lang w:eastAsia="ru-RU"/>
              </w:rPr>
            </w:pPr>
            <w:r w:rsidRPr="00117E9A">
              <w:rPr>
                <w:rFonts w:ascii="GHEA Grapalat" w:eastAsia="Times New Roman" w:hAnsi="GHEA Grapalat" w:cs="GHEA Grapalat"/>
                <w:bCs/>
                <w:sz w:val="24"/>
                <w:szCs w:val="24"/>
                <w:lang w:eastAsia="ru-RU"/>
              </w:rPr>
              <w:t>«5</w:t>
            </w:r>
            <w:r w:rsidRPr="00117E9A">
              <w:rPr>
                <w:rFonts w:ascii="Cambria Math" w:eastAsia="Times New Roman" w:hAnsi="Cambria Math" w:cs="Cambria Math"/>
                <w:bCs/>
                <w:sz w:val="24"/>
                <w:szCs w:val="24"/>
                <w:lang w:eastAsia="ru-RU"/>
              </w:rPr>
              <w:t>․</w:t>
            </w:r>
            <w:r w:rsidRPr="00117E9A">
              <w:rPr>
                <w:rFonts w:ascii="GHEA Grapalat" w:eastAsia="Times New Roman" w:hAnsi="GHEA Grapalat" w:cs="GHEA Grapalat"/>
                <w:bCs/>
                <w:sz w:val="24"/>
                <w:szCs w:val="24"/>
                <w:lang w:eastAsia="ru-RU"/>
              </w:rPr>
              <w:t>1</w:t>
            </w:r>
            <w:r w:rsidRPr="00117E9A">
              <w:rPr>
                <w:rFonts w:ascii="Cambria Math" w:eastAsia="Times New Roman" w:hAnsi="Cambria Math" w:cs="Cambria Math"/>
                <w:bCs/>
                <w:sz w:val="24"/>
                <w:szCs w:val="24"/>
                <w:lang w:eastAsia="ru-RU"/>
              </w:rPr>
              <w:t>․</w:t>
            </w:r>
            <w:r w:rsidRPr="00117E9A">
              <w:rPr>
                <w:rFonts w:ascii="GHEA Grapalat" w:eastAsia="Times New Roman" w:hAnsi="GHEA Grapalat" w:cs="GHEA Grapalat"/>
                <w:bCs/>
                <w:sz w:val="24"/>
                <w:szCs w:val="24"/>
                <w:lang w:eastAsia="ru-RU"/>
              </w:rPr>
              <w:t xml:space="preserve"> Ատեստավորմանը կարող է մասնակցել նաև «Հանրակրթության մասին» օրենքի 26-րդ հոդվածի 1-ին և 2-րդ մասերի (բացառությամբ 2-րդ մասի 3-րդ կետի)</w:t>
            </w:r>
            <w:r w:rsidRPr="00117E9A">
              <w:rPr>
                <w:rFonts w:eastAsia="Times New Roman"/>
                <w:bCs/>
                <w:sz w:val="24"/>
                <w:szCs w:val="24"/>
                <w:lang w:eastAsia="ru-RU"/>
              </w:rPr>
              <w:t> </w:t>
            </w:r>
            <w:r w:rsidRPr="00117E9A">
              <w:rPr>
                <w:rFonts w:ascii="GHEA Grapalat" w:eastAsia="Times New Roman" w:hAnsi="GHEA Grapalat" w:cs="GHEA Grapalat"/>
                <w:bCs/>
                <w:sz w:val="24"/>
                <w:szCs w:val="24"/>
                <w:lang w:eastAsia="ru-RU"/>
              </w:rPr>
              <w:t xml:space="preserve">պահանջներին համապատասխանող և սույն կարգի </w:t>
            </w:r>
            <w:r w:rsidR="002F12C4">
              <w:rPr>
                <w:rFonts w:ascii="GHEA Grapalat" w:eastAsia="Times New Roman" w:hAnsi="GHEA Grapalat" w:cs="GHEA Grapalat"/>
                <w:bCs/>
                <w:sz w:val="24"/>
                <w:szCs w:val="24"/>
                <w:lang w:eastAsia="ru-RU"/>
              </w:rPr>
              <w:t xml:space="preserve">            </w:t>
            </w:r>
            <w:r w:rsidRPr="00117E9A">
              <w:rPr>
                <w:rFonts w:ascii="GHEA Grapalat" w:eastAsia="Times New Roman" w:hAnsi="GHEA Grapalat" w:cs="GHEA Grapalat"/>
                <w:bCs/>
                <w:sz w:val="24"/>
                <w:szCs w:val="24"/>
                <w:lang w:eastAsia="ru-RU"/>
              </w:rPr>
              <w:t xml:space="preserve">9-րդ և 13-րդ կետերով սահմանված առարկաների մասնագիտական կրթություն ունեցող ուսուցիչ չաշխատող անձը, և սույն կարգի 76-րդ կետի 1-ին, 2-րդ, 3-րդ ենթակետերով սահմանված արդյունք ցուցաբերելու դեպքում օգտվել դրույքաչափի փոփոխության և հավելավճարի </w:t>
            </w:r>
            <w:r w:rsidRPr="00117E9A">
              <w:rPr>
                <w:rFonts w:ascii="GHEA Grapalat" w:hAnsi="GHEA Grapalat"/>
                <w:bCs/>
                <w:sz w:val="24"/>
                <w:szCs w:val="24"/>
                <w:shd w:val="clear" w:color="auto" w:fill="FFFFFF"/>
              </w:rPr>
              <w:t>տրամադրման, իսկ սույն կարգի 76-րդ կետի 4-րդ ենթակետով սահմանված արդյունք ցուցաբերելու դեպքում՝ միայն դրույքաչափի փոփոխություն իրավունքից։»։</w:t>
            </w:r>
          </w:p>
        </w:tc>
        <w:tc>
          <w:tcPr>
            <w:tcW w:w="28" w:type="dxa"/>
            <w:tcBorders>
              <w:top w:val="single" w:sz="6" w:space="0" w:color="000000"/>
              <w:left w:val="single" w:sz="6" w:space="0" w:color="000000"/>
              <w:bottom w:val="single" w:sz="6" w:space="0" w:color="000000"/>
              <w:right w:val="nil"/>
            </w:tcBorders>
            <w:shd w:val="clear" w:color="auto" w:fill="FFFFFF"/>
          </w:tcPr>
          <w:p w14:paraId="50691DDD" w14:textId="77777777" w:rsidR="00507500" w:rsidRPr="00D51681"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6BAB864B" w14:textId="6EEA31C6" w:rsidR="00507500" w:rsidRPr="00897865" w:rsidRDefault="006D36D6" w:rsidP="008F66D1">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r w:rsidR="008F66D1">
              <w:rPr>
                <w:rFonts w:ascii="GHEA Grapalat" w:eastAsia="GHEA Grapalat" w:hAnsi="GHEA Grapalat" w:cs="GHEA Grapalat"/>
                <w:sz w:val="24"/>
                <w:szCs w:val="24"/>
              </w:rPr>
              <w:t>:</w:t>
            </w:r>
          </w:p>
        </w:tc>
      </w:tr>
      <w:tr w:rsidR="009D3C78" w:rsidRPr="00D51681" w14:paraId="2A18A9C1"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2DAC1988" w14:textId="77777777" w:rsidR="007555A2" w:rsidRPr="00117E9A" w:rsidRDefault="007555A2" w:rsidP="007555A2">
            <w:pPr>
              <w:tabs>
                <w:tab w:val="left" w:pos="360"/>
                <w:tab w:val="left" w:pos="567"/>
                <w:tab w:val="left" w:pos="851"/>
                <w:tab w:val="left" w:pos="993"/>
              </w:tabs>
              <w:spacing w:line="360" w:lineRule="auto"/>
              <w:jc w:val="both"/>
              <w:rPr>
                <w:rFonts w:ascii="GHEA Grapalat" w:eastAsia="Times New Roman" w:hAnsi="GHEA Grapalat" w:cs="Arial"/>
                <w:b/>
                <w:sz w:val="24"/>
                <w:szCs w:val="24"/>
                <w:lang w:eastAsia="ru-RU"/>
              </w:rPr>
            </w:pPr>
            <w:r w:rsidRPr="00117E9A">
              <w:rPr>
                <w:rFonts w:ascii="GHEA Grapalat" w:eastAsia="Times New Roman" w:hAnsi="GHEA Grapalat" w:cs="Sylfaen"/>
                <w:b/>
                <w:sz w:val="24"/>
                <w:szCs w:val="24"/>
                <w:lang w:eastAsia="ru-RU"/>
              </w:rPr>
              <w:t>2</w:t>
            </w:r>
            <w:r w:rsidRPr="00117E9A">
              <w:rPr>
                <w:rFonts w:ascii="Cambria Math" w:eastAsia="Times New Roman" w:hAnsi="Cambria Math" w:cs="Cambria Math"/>
                <w:b/>
                <w:sz w:val="24"/>
                <w:szCs w:val="24"/>
                <w:lang w:eastAsia="ru-RU"/>
              </w:rPr>
              <w:t>․</w:t>
            </w:r>
            <w:r w:rsidRPr="00117E9A">
              <w:rPr>
                <w:rFonts w:ascii="GHEA Grapalat" w:eastAsia="Times New Roman" w:hAnsi="GHEA Grapalat" w:cs="Sylfaen"/>
                <w:b/>
                <w:sz w:val="24"/>
                <w:szCs w:val="24"/>
                <w:lang w:eastAsia="ru-RU"/>
              </w:rPr>
              <w:t xml:space="preserve"> 3</w:t>
            </w:r>
            <w:r w:rsidRPr="00117E9A">
              <w:rPr>
                <w:rFonts w:ascii="GHEA Grapalat" w:eastAsia="Times New Roman" w:hAnsi="GHEA Grapalat" w:cs="Arial"/>
                <w:b/>
                <w:sz w:val="24"/>
                <w:szCs w:val="24"/>
                <w:lang w:eastAsia="ru-RU"/>
              </w:rPr>
              <w:t xml:space="preserve">-րդ ենթակետը </w:t>
            </w:r>
            <w:r w:rsidRPr="00994077">
              <w:rPr>
                <w:rFonts w:ascii="GHEA Grapalat" w:eastAsia="Times New Roman" w:hAnsi="GHEA Grapalat" w:cs="Arial"/>
                <w:bCs/>
                <w:sz w:val="24"/>
                <w:szCs w:val="24"/>
                <w:lang w:eastAsia="ru-RU"/>
              </w:rPr>
              <w:t>շարադրել հետևյալ խմբագրությամբ</w:t>
            </w:r>
            <w:r w:rsidRPr="00117E9A">
              <w:rPr>
                <w:rFonts w:ascii="Cambria Math" w:eastAsia="Times New Roman" w:hAnsi="Cambria Math" w:cs="Cambria Math"/>
                <w:b/>
                <w:sz w:val="24"/>
                <w:szCs w:val="24"/>
                <w:lang w:eastAsia="ru-RU"/>
              </w:rPr>
              <w:t>․</w:t>
            </w:r>
            <w:r w:rsidRPr="00117E9A">
              <w:rPr>
                <w:rFonts w:ascii="GHEA Grapalat" w:eastAsia="Times New Roman" w:hAnsi="GHEA Grapalat" w:cs="Arial"/>
                <w:b/>
                <w:sz w:val="24"/>
                <w:szCs w:val="24"/>
                <w:lang w:eastAsia="ru-RU"/>
              </w:rPr>
              <w:t xml:space="preserve"> </w:t>
            </w:r>
          </w:p>
          <w:p w14:paraId="3E5C3F16" w14:textId="77777777" w:rsidR="007555A2" w:rsidRPr="00117E9A" w:rsidRDefault="007555A2" w:rsidP="007555A2">
            <w:pPr>
              <w:tabs>
                <w:tab w:val="left" w:pos="360"/>
                <w:tab w:val="left" w:pos="567"/>
                <w:tab w:val="left" w:pos="851"/>
                <w:tab w:val="left" w:pos="993"/>
              </w:tabs>
              <w:spacing w:line="360" w:lineRule="auto"/>
              <w:jc w:val="both"/>
              <w:rPr>
                <w:rFonts w:ascii="GHEA Grapalat" w:eastAsia="Times New Roman" w:hAnsi="GHEA Grapalat" w:cs="Arial"/>
                <w:bCs/>
                <w:sz w:val="24"/>
                <w:szCs w:val="24"/>
                <w:lang w:eastAsia="ru-RU"/>
              </w:rPr>
            </w:pPr>
            <w:r w:rsidRPr="00117E9A">
              <w:rPr>
                <w:rFonts w:ascii="GHEA Grapalat" w:eastAsia="Times New Roman" w:hAnsi="GHEA Grapalat" w:cs="Arial"/>
                <w:bCs/>
                <w:sz w:val="24"/>
                <w:szCs w:val="24"/>
                <w:lang w:eastAsia="ru-RU"/>
              </w:rPr>
              <w:t>«9-րդ կետում՝</w:t>
            </w:r>
          </w:p>
          <w:p w14:paraId="73ED102C" w14:textId="77777777" w:rsidR="007555A2" w:rsidRPr="00117E9A" w:rsidRDefault="007555A2" w:rsidP="007555A2">
            <w:pPr>
              <w:spacing w:after="0" w:line="360" w:lineRule="auto"/>
              <w:jc w:val="both"/>
              <w:rPr>
                <w:rFonts w:ascii="GHEA Grapalat" w:eastAsia="Times New Roman" w:hAnsi="GHEA Grapalat" w:cs="Arial"/>
                <w:bCs/>
                <w:sz w:val="24"/>
                <w:szCs w:val="24"/>
                <w:lang w:eastAsia="ru-RU"/>
              </w:rPr>
            </w:pPr>
            <w:r w:rsidRPr="00117E9A">
              <w:rPr>
                <w:rFonts w:ascii="GHEA Grapalat" w:eastAsia="Times New Roman" w:hAnsi="GHEA Grapalat" w:cs="Arial"/>
                <w:bCs/>
                <w:sz w:val="24"/>
                <w:szCs w:val="24"/>
                <w:lang w:eastAsia="ru-RU"/>
              </w:rPr>
              <w:lastRenderedPageBreak/>
              <w:t>ա</w:t>
            </w:r>
            <w:r w:rsidRPr="00117E9A">
              <w:rPr>
                <w:rFonts w:ascii="Cambria Math" w:eastAsia="Times New Roman" w:hAnsi="Cambria Math" w:cs="Cambria Math"/>
                <w:bCs/>
                <w:sz w:val="24"/>
                <w:szCs w:val="24"/>
                <w:lang w:eastAsia="ru-RU"/>
              </w:rPr>
              <w:t>․</w:t>
            </w:r>
            <w:r w:rsidRPr="00117E9A">
              <w:rPr>
                <w:rFonts w:ascii="GHEA Grapalat" w:eastAsia="Times New Roman" w:hAnsi="GHEA Grapalat" w:cs="Arial"/>
                <w:bCs/>
                <w:sz w:val="24"/>
                <w:szCs w:val="24"/>
                <w:lang w:eastAsia="ru-RU"/>
              </w:rPr>
              <w:t xml:space="preserve"> «Գերմաներեն,» բառից հետո հանել «Հայոց եկեղեցու պատմություն, «Ինֆորմատիկա» (տարրական դասարանից սկսած՝» բառերը և փակագիծը.</w:t>
            </w:r>
          </w:p>
          <w:p w14:paraId="68925860" w14:textId="77777777" w:rsidR="009D3C78" w:rsidRPr="00527E1C" w:rsidRDefault="007555A2" w:rsidP="00527E1C">
            <w:pPr>
              <w:tabs>
                <w:tab w:val="left" w:pos="360"/>
                <w:tab w:val="left" w:pos="567"/>
                <w:tab w:val="left" w:pos="851"/>
                <w:tab w:val="left" w:pos="993"/>
              </w:tabs>
              <w:spacing w:after="0" w:line="360" w:lineRule="auto"/>
              <w:jc w:val="both"/>
              <w:rPr>
                <w:rFonts w:ascii="GHEA Grapalat" w:eastAsia="Times New Roman" w:hAnsi="GHEA Grapalat" w:cs="Arial"/>
                <w:b/>
                <w:sz w:val="24"/>
                <w:szCs w:val="24"/>
                <w:lang w:eastAsia="ru-RU"/>
              </w:rPr>
            </w:pPr>
            <w:r w:rsidRPr="00117E9A">
              <w:rPr>
                <w:rFonts w:ascii="GHEA Grapalat" w:eastAsia="Times New Roman" w:hAnsi="GHEA Grapalat" w:cs="Arial"/>
                <w:bCs/>
                <w:sz w:val="24"/>
                <w:szCs w:val="24"/>
                <w:lang w:eastAsia="ru-RU"/>
              </w:rPr>
              <w:t>բ</w:t>
            </w:r>
            <w:r w:rsidRPr="00117E9A">
              <w:rPr>
                <w:rFonts w:ascii="Times New Roman" w:eastAsia="Times New Roman" w:hAnsi="Times New Roman" w:cs="Times New Roman"/>
                <w:bCs/>
                <w:sz w:val="24"/>
                <w:szCs w:val="24"/>
                <w:lang w:eastAsia="ru-RU"/>
              </w:rPr>
              <w:t>․</w:t>
            </w:r>
            <w:r w:rsidRPr="00117E9A">
              <w:rPr>
                <w:rFonts w:ascii="GHEA Grapalat" w:eastAsia="Times New Roman" w:hAnsi="GHEA Grapalat" w:cs="Arial"/>
                <w:bCs/>
                <w:sz w:val="24"/>
                <w:szCs w:val="24"/>
                <w:lang w:eastAsia="ru-RU"/>
              </w:rPr>
              <w:t xml:space="preserve"> ««Շախմատ» առարկաների ուսուցիչների,» բառերից հետո լրացնել «դասվարների,» բառը</w:t>
            </w:r>
            <w:r w:rsidRPr="00117E9A">
              <w:rPr>
                <w:rFonts w:ascii="GHEA Grapalat" w:eastAsia="Times New Roman" w:hAnsi="GHEA Grapalat" w:cs="Times New Roman"/>
                <w:color w:val="000000"/>
                <w:sz w:val="24"/>
                <w:szCs w:val="24"/>
              </w:rPr>
              <w:t xml:space="preserve"> «</w:t>
            </w:r>
            <w:r w:rsidRPr="00117E9A">
              <w:rPr>
                <w:rFonts w:ascii="GHEA Grapalat" w:eastAsia="Times New Roman" w:hAnsi="GHEA Grapalat" w:cs="Arial"/>
                <w:bCs/>
                <w:sz w:val="24"/>
                <w:szCs w:val="24"/>
                <w:lang w:eastAsia="ru-RU"/>
              </w:rPr>
              <w:t>ինչպես նաև «Ասորերեն լեզու», «Եզդիերեն», «Մայրենի լեզու (քրդերեն)» առարկաների ուսուցիչների» բառերից հետո «դասվարների և խմբակավարների» բառերը հանել։</w:t>
            </w:r>
          </w:p>
        </w:tc>
        <w:tc>
          <w:tcPr>
            <w:tcW w:w="28" w:type="dxa"/>
            <w:tcBorders>
              <w:top w:val="single" w:sz="6" w:space="0" w:color="000000"/>
              <w:left w:val="single" w:sz="6" w:space="0" w:color="000000"/>
              <w:bottom w:val="single" w:sz="6" w:space="0" w:color="000000"/>
              <w:right w:val="nil"/>
            </w:tcBorders>
            <w:shd w:val="clear" w:color="auto" w:fill="FFFFFF"/>
          </w:tcPr>
          <w:p w14:paraId="51554665" w14:textId="77777777" w:rsidR="009D3C78" w:rsidRPr="00D51681" w:rsidRDefault="009D3C78"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4F7A83A1" w14:textId="143F0DD3" w:rsidR="009D3C78" w:rsidRPr="00897865" w:rsidRDefault="008F66D1"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r w:rsidR="00527E1C">
              <w:rPr>
                <w:rFonts w:ascii="GHEA Grapalat" w:eastAsia="GHEA Grapalat" w:hAnsi="GHEA Grapalat" w:cs="GHEA Grapalat"/>
                <w:sz w:val="24"/>
                <w:szCs w:val="24"/>
              </w:rPr>
              <w:t xml:space="preserve"> խախտվում է </w:t>
            </w:r>
            <w:r>
              <w:rPr>
                <w:rFonts w:ascii="GHEA Grapalat" w:eastAsia="GHEA Grapalat" w:hAnsi="GHEA Grapalat" w:cs="GHEA Grapalat"/>
                <w:sz w:val="24"/>
                <w:szCs w:val="24"/>
              </w:rPr>
              <w:t xml:space="preserve">կամավոր ատեստավորմանը </w:t>
            </w:r>
            <w:r w:rsidR="00527E1C">
              <w:rPr>
                <w:rFonts w:ascii="GHEA Grapalat" w:eastAsia="GHEA Grapalat" w:hAnsi="GHEA Grapalat" w:cs="GHEA Grapalat"/>
                <w:sz w:val="24"/>
                <w:szCs w:val="24"/>
              </w:rPr>
              <w:t>դիմելու հնարավորություն ունեցող շահառուների խմբի</w:t>
            </w:r>
            <w:r w:rsidR="006C2A08">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sidR="006C2A08">
              <w:rPr>
                <w:rFonts w:ascii="GHEA Grapalat" w:eastAsia="GHEA Grapalat" w:hAnsi="GHEA Grapalat" w:cs="GHEA Grapalat"/>
                <w:sz w:val="24"/>
                <w:szCs w:val="24"/>
              </w:rPr>
              <w:t>առաջարկ</w:t>
            </w:r>
            <w:r>
              <w:rPr>
                <w:rFonts w:ascii="GHEA Grapalat" w:eastAsia="GHEA Grapalat" w:hAnsi="GHEA Grapalat" w:cs="GHEA Grapalat"/>
                <w:sz w:val="24"/>
                <w:szCs w:val="24"/>
              </w:rPr>
              <w:t xml:space="preserve">վող </w:t>
            </w:r>
            <w:r w:rsidR="006C2A08">
              <w:rPr>
                <w:rFonts w:ascii="GHEA Grapalat" w:eastAsia="GHEA Grapalat" w:hAnsi="GHEA Grapalat" w:cs="GHEA Grapalat"/>
                <w:sz w:val="24"/>
                <w:szCs w:val="24"/>
              </w:rPr>
              <w:t>կարգավորմամբ սահմանված տրամաբանությունը:</w:t>
            </w:r>
          </w:p>
        </w:tc>
      </w:tr>
      <w:tr w:rsidR="007555A2" w:rsidRPr="00D51681" w14:paraId="2E256345"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0F352B08" w14:textId="77777777" w:rsidR="00BF06EA" w:rsidRPr="00117E9A" w:rsidRDefault="00BF06EA" w:rsidP="00BF06EA">
            <w:pPr>
              <w:pStyle w:val="CommentText"/>
              <w:spacing w:line="360" w:lineRule="auto"/>
              <w:jc w:val="both"/>
              <w:rPr>
                <w:rFonts w:ascii="GHEA Grapalat" w:eastAsia="Times New Roman" w:hAnsi="GHEA Grapalat" w:cs="Arial"/>
                <w:bCs/>
                <w:sz w:val="24"/>
                <w:szCs w:val="24"/>
              </w:rPr>
            </w:pPr>
            <w:r w:rsidRPr="00117E9A">
              <w:rPr>
                <w:rFonts w:ascii="GHEA Grapalat" w:eastAsia="Times New Roman" w:hAnsi="GHEA Grapalat" w:cs="Arial"/>
                <w:b/>
                <w:sz w:val="24"/>
                <w:szCs w:val="24"/>
              </w:rPr>
              <w:lastRenderedPageBreak/>
              <w:t>3</w:t>
            </w:r>
            <w:r w:rsidRPr="00117E9A">
              <w:rPr>
                <w:rFonts w:ascii="Cambria Math" w:eastAsia="Times New Roman" w:hAnsi="Cambria Math" w:cs="Cambria Math"/>
                <w:b/>
                <w:sz w:val="24"/>
                <w:szCs w:val="24"/>
              </w:rPr>
              <w:t>․</w:t>
            </w:r>
            <w:r w:rsidRPr="00117E9A">
              <w:rPr>
                <w:rFonts w:ascii="GHEA Grapalat" w:eastAsia="Times New Roman" w:hAnsi="GHEA Grapalat" w:cs="Arial"/>
                <w:b/>
                <w:sz w:val="24"/>
                <w:szCs w:val="24"/>
              </w:rPr>
              <w:t xml:space="preserve"> </w:t>
            </w:r>
            <w:r w:rsidRPr="00172759">
              <w:rPr>
                <w:rFonts w:ascii="GHEA Grapalat" w:eastAsia="Times New Roman" w:hAnsi="GHEA Grapalat" w:cs="Arial"/>
                <w:b/>
                <w:sz w:val="24"/>
                <w:szCs w:val="24"/>
              </w:rPr>
              <w:t>6-րդ ենթակետը</w:t>
            </w:r>
            <w:r w:rsidRPr="00172759">
              <w:rPr>
                <w:rFonts w:ascii="GHEA Grapalat" w:eastAsia="Times New Roman" w:hAnsi="GHEA Grapalat" w:cs="Arial"/>
                <w:bCs/>
                <w:sz w:val="24"/>
                <w:szCs w:val="24"/>
              </w:rPr>
              <w:t xml:space="preserve"> շարադրել հետևյալ խմբագրությամբ. </w:t>
            </w:r>
          </w:p>
          <w:p w14:paraId="05C08430" w14:textId="77777777" w:rsidR="007555A2" w:rsidRPr="00E83BBB" w:rsidRDefault="00BF06EA" w:rsidP="00E83BBB">
            <w:pPr>
              <w:pStyle w:val="CommentText"/>
              <w:spacing w:line="360" w:lineRule="auto"/>
              <w:jc w:val="both"/>
              <w:rPr>
                <w:rFonts w:ascii="GHEA Grapalat" w:eastAsia="Times New Roman" w:hAnsi="GHEA Grapalat" w:cs="Times New Roman"/>
                <w:bCs/>
                <w:color w:val="000000"/>
                <w:sz w:val="24"/>
                <w:szCs w:val="24"/>
              </w:rPr>
            </w:pPr>
            <w:r w:rsidRPr="00117E9A">
              <w:rPr>
                <w:rFonts w:ascii="GHEA Grapalat" w:eastAsia="Times New Roman" w:hAnsi="GHEA Grapalat" w:cs="Arial"/>
                <w:bCs/>
                <w:sz w:val="24"/>
                <w:szCs w:val="24"/>
              </w:rPr>
              <w:t>«</w:t>
            </w:r>
            <w:bookmarkStart w:id="0" w:name="_Hlk192968673"/>
            <w:r w:rsidRPr="00117E9A">
              <w:rPr>
                <w:rFonts w:ascii="GHEA Grapalat" w:eastAsia="Times New Roman" w:hAnsi="GHEA Grapalat" w:cs="Arial"/>
                <w:bCs/>
                <w:sz w:val="24"/>
                <w:szCs w:val="24"/>
              </w:rPr>
              <w:t xml:space="preserve">Կարգի </w:t>
            </w:r>
            <w:r w:rsidRPr="00117E9A">
              <w:rPr>
                <w:rFonts w:ascii="GHEA Grapalat" w:hAnsi="GHEA Grapalat" w:cs="Times New Roman"/>
                <w:bCs/>
                <w:sz w:val="24"/>
                <w:szCs w:val="24"/>
              </w:rPr>
              <w:t>22-րդ կետը</w:t>
            </w:r>
            <w:r w:rsidRPr="00117E9A">
              <w:rPr>
                <w:rFonts w:ascii="GHEA Grapalat" w:hAnsi="GHEA Grapalat" w:cs="Times New Roman"/>
                <w:sz w:val="24"/>
                <w:szCs w:val="24"/>
              </w:rPr>
              <w:t xml:space="preserve"> շարադրել հետևյալ խմբագրությամբ</w:t>
            </w:r>
            <w:r w:rsidRPr="00117E9A">
              <w:rPr>
                <w:rFonts w:ascii="Times New Roman" w:hAnsi="Times New Roman" w:cs="Times New Roman"/>
                <w:sz w:val="24"/>
                <w:szCs w:val="24"/>
              </w:rPr>
              <w:t>․</w:t>
            </w:r>
            <w:r w:rsidRPr="00117E9A">
              <w:rPr>
                <w:rFonts w:ascii="GHEA Grapalat" w:hAnsi="GHEA Grapalat" w:cs="Times New Roman"/>
                <w:sz w:val="24"/>
                <w:szCs w:val="24"/>
              </w:rPr>
              <w:t xml:space="preserve"> </w:t>
            </w:r>
            <w:bookmarkStart w:id="1" w:name="_Hlk192968735"/>
            <w:bookmarkEnd w:id="0"/>
            <w:r w:rsidRPr="00117E9A">
              <w:rPr>
                <w:rFonts w:ascii="GHEA Grapalat" w:hAnsi="GHEA Grapalat" w:cs="Times New Roman"/>
                <w:bCs/>
                <w:sz w:val="24"/>
                <w:szCs w:val="24"/>
              </w:rPr>
              <w:t>«</w:t>
            </w:r>
            <w:r w:rsidRPr="00117E9A">
              <w:rPr>
                <w:rFonts w:ascii="GHEA Grapalat" w:hAnsi="GHEA Grapalat" w:cs="Times New Roman"/>
                <w:bCs/>
                <w:iCs/>
                <w:color w:val="000000"/>
                <w:sz w:val="24"/>
                <w:szCs w:val="24"/>
              </w:rPr>
              <w:t xml:space="preserve">2025 թվականի նոյեմբերի 1-ից հետո կամավոր ատեստավորման հայտը </w:t>
            </w:r>
            <w:r w:rsidRPr="00117E9A">
              <w:rPr>
                <w:rFonts w:ascii="GHEA Grapalat" w:hAnsi="GHEA Grapalat" w:cs="GHEA Grapalat"/>
                <w:bCs/>
                <w:iCs/>
                <w:color w:val="000000"/>
                <w:sz w:val="24"/>
                <w:szCs w:val="24"/>
              </w:rPr>
              <w:t>ներկայացվում</w:t>
            </w:r>
            <w:r w:rsidRPr="00117E9A">
              <w:rPr>
                <w:rFonts w:ascii="GHEA Grapalat" w:hAnsi="GHEA Grapalat" w:cs="Times New Roman"/>
                <w:bCs/>
                <w:iCs/>
                <w:color w:val="000000"/>
                <w:sz w:val="24"/>
                <w:szCs w:val="24"/>
              </w:rPr>
              <w:t xml:space="preserve"> </w:t>
            </w:r>
            <w:r w:rsidRPr="00117E9A">
              <w:rPr>
                <w:rFonts w:ascii="GHEA Grapalat" w:hAnsi="GHEA Grapalat" w:cs="GHEA Grapalat"/>
                <w:bCs/>
                <w:iCs/>
                <w:color w:val="000000"/>
                <w:sz w:val="24"/>
                <w:szCs w:val="24"/>
              </w:rPr>
              <w:t>է</w:t>
            </w:r>
            <w:r w:rsidRPr="00117E9A">
              <w:rPr>
                <w:rFonts w:ascii="GHEA Grapalat" w:hAnsi="GHEA Grapalat"/>
                <w:bCs/>
                <w:iCs/>
                <w:color w:val="000000"/>
                <w:sz w:val="24"/>
                <w:szCs w:val="24"/>
              </w:rPr>
              <w:t xml:space="preserve"> էլեկտրոնային եղանակով՝ </w:t>
            </w:r>
            <w:r w:rsidRPr="00117E9A">
              <w:rPr>
                <w:rFonts w:ascii="GHEA Grapalat" w:eastAsia="Times New Roman" w:hAnsi="GHEA Grapalat" w:cs="Times New Roman"/>
                <w:bCs/>
                <w:color w:val="000000"/>
                <w:sz w:val="24"/>
                <w:szCs w:val="24"/>
              </w:rPr>
              <w:t xml:space="preserve">«Կրթական տեխնոլոգիաների ազգային կենտրոն» (ԿՏԱԿ) պետական ոչ առևտրային կազմակերպության կողմից վարվող կրթության կառավարման տեղեկատվական համակարգում </w:t>
            </w:r>
            <w:r w:rsidRPr="00117E9A">
              <w:rPr>
                <w:rFonts w:ascii="GHEA Grapalat" w:hAnsi="GHEA Grapalat" w:cs="Times New Roman"/>
                <w:bCs/>
                <w:iCs/>
                <w:color w:val="000000"/>
                <w:sz w:val="24"/>
                <w:szCs w:val="24"/>
              </w:rPr>
              <w:t>այդ նպատակով ձևավորված հարթակում:</w:t>
            </w:r>
            <w:r w:rsidRPr="00117E9A">
              <w:rPr>
                <w:rFonts w:ascii="GHEA Grapalat" w:eastAsia="Times New Roman" w:hAnsi="GHEA Grapalat" w:cs="Times New Roman"/>
                <w:bCs/>
                <w:color w:val="000000"/>
                <w:sz w:val="24"/>
                <w:szCs w:val="24"/>
              </w:rPr>
              <w:t xml:space="preserve"> Հայտերի ներկայացման վերջնաժամկետը լրանալուց հետո ինքնաշխատ եղանակով ձևավորվում են հայտ ներկայացրած ուսուցիչների ցուցակները: Ատեստավորման նպատակով հայտ ներկայացրած մասնակիցների՝ ինքնաշխատ եղանակով ձևավորված ցուցակները հասանելի են նաև ԳԹԿ-ին։»։</w:t>
            </w:r>
            <w:bookmarkEnd w:id="1"/>
          </w:p>
        </w:tc>
        <w:tc>
          <w:tcPr>
            <w:tcW w:w="28" w:type="dxa"/>
            <w:tcBorders>
              <w:top w:val="single" w:sz="6" w:space="0" w:color="000000"/>
              <w:left w:val="single" w:sz="6" w:space="0" w:color="000000"/>
              <w:bottom w:val="single" w:sz="6" w:space="0" w:color="000000"/>
              <w:right w:val="nil"/>
            </w:tcBorders>
            <w:shd w:val="clear" w:color="auto" w:fill="FFFFFF"/>
          </w:tcPr>
          <w:p w14:paraId="459BD458" w14:textId="77777777" w:rsidR="007555A2" w:rsidRPr="00D51681" w:rsidRDefault="007555A2"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062E0293" w14:textId="77777777" w:rsidR="007555A2" w:rsidRPr="00897865" w:rsidRDefault="00473915"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217E1A" w:rsidRPr="00D51681" w14:paraId="6DEF4D6A"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6B5E2BCD" w14:textId="77777777" w:rsidR="00217E1A" w:rsidRPr="00E83BBB" w:rsidRDefault="00217E1A" w:rsidP="00BF06EA">
            <w:pPr>
              <w:pStyle w:val="CommentText"/>
              <w:spacing w:line="360" w:lineRule="auto"/>
              <w:jc w:val="both"/>
              <w:rPr>
                <w:rFonts w:ascii="GHEA Grapalat" w:hAnsi="GHEA Grapalat" w:cs="Times New Roman"/>
                <w:sz w:val="24"/>
                <w:szCs w:val="24"/>
              </w:rPr>
            </w:pPr>
            <w:r w:rsidRPr="00117E9A">
              <w:rPr>
                <w:rFonts w:ascii="GHEA Grapalat" w:eastAsia="Times New Roman" w:hAnsi="GHEA Grapalat" w:cs="Cambria Math"/>
                <w:b/>
                <w:color w:val="000000"/>
                <w:sz w:val="24"/>
                <w:szCs w:val="24"/>
              </w:rPr>
              <w:t>4</w:t>
            </w:r>
            <w:r w:rsidRPr="00117E9A">
              <w:rPr>
                <w:rFonts w:ascii="Cambria Math" w:eastAsia="Times New Roman" w:hAnsi="Cambria Math" w:cs="Cambria Math"/>
                <w:b/>
                <w:color w:val="000000"/>
                <w:sz w:val="24"/>
                <w:szCs w:val="24"/>
              </w:rPr>
              <w:t>․</w:t>
            </w:r>
            <w:r w:rsidRPr="00117E9A">
              <w:rPr>
                <w:rFonts w:ascii="GHEA Grapalat" w:eastAsia="Times New Roman" w:hAnsi="GHEA Grapalat" w:cs="Times New Roman"/>
                <w:b/>
                <w:color w:val="000000"/>
                <w:sz w:val="24"/>
                <w:szCs w:val="24"/>
              </w:rPr>
              <w:t>7-</w:t>
            </w:r>
            <w:r w:rsidRPr="00117E9A">
              <w:rPr>
                <w:rFonts w:ascii="GHEA Grapalat" w:eastAsia="Times New Roman" w:hAnsi="GHEA Grapalat" w:cs="GHEA Grapalat"/>
                <w:b/>
                <w:color w:val="000000"/>
                <w:sz w:val="24"/>
                <w:szCs w:val="24"/>
              </w:rPr>
              <w:t>րդ</w:t>
            </w:r>
            <w:r w:rsidRPr="00117E9A">
              <w:rPr>
                <w:rFonts w:ascii="GHEA Grapalat" w:eastAsia="Times New Roman" w:hAnsi="GHEA Grapalat" w:cs="Times New Roman"/>
                <w:b/>
                <w:color w:val="000000"/>
                <w:sz w:val="24"/>
                <w:szCs w:val="24"/>
              </w:rPr>
              <w:t xml:space="preserve"> </w:t>
            </w:r>
            <w:r w:rsidRPr="00117E9A">
              <w:rPr>
                <w:rFonts w:ascii="GHEA Grapalat" w:eastAsia="Times New Roman" w:hAnsi="GHEA Grapalat" w:cs="GHEA Grapalat"/>
                <w:b/>
                <w:color w:val="000000"/>
                <w:sz w:val="24"/>
                <w:szCs w:val="24"/>
              </w:rPr>
              <w:t xml:space="preserve">ենթակետում </w:t>
            </w:r>
            <w:r w:rsidRPr="00117E9A">
              <w:rPr>
                <w:rFonts w:ascii="GHEA Grapalat" w:eastAsia="Times New Roman" w:hAnsi="GHEA Grapalat" w:cs="GHEA Grapalat"/>
                <w:bCs/>
                <w:color w:val="000000"/>
                <w:sz w:val="24"/>
                <w:szCs w:val="24"/>
              </w:rPr>
              <w:t>«էլեկտրոնային թեստավորման այն դեպքի» բառերը փոխարինել</w:t>
            </w:r>
            <w:r w:rsidRPr="00117E9A">
              <w:rPr>
                <w:rFonts w:ascii="GHEA Grapalat" w:eastAsia="Times New Roman" w:hAnsi="GHEA Grapalat" w:cs="GHEA Grapalat"/>
                <w:b/>
                <w:color w:val="000000"/>
                <w:sz w:val="24"/>
                <w:szCs w:val="24"/>
              </w:rPr>
              <w:t xml:space="preserve"> «</w:t>
            </w:r>
            <w:r w:rsidRPr="00117E9A">
              <w:rPr>
                <w:rFonts w:ascii="GHEA Grapalat" w:hAnsi="GHEA Grapalat" w:cs="Times New Roman"/>
                <w:sz w:val="24"/>
                <w:szCs w:val="24"/>
              </w:rPr>
              <w:t xml:space="preserve">էլեկտրոնային թեստավորման </w:t>
            </w:r>
            <w:bookmarkStart w:id="2" w:name="_Hlk192968986"/>
            <w:r w:rsidRPr="00117E9A">
              <w:rPr>
                <w:rFonts w:ascii="GHEA Grapalat" w:hAnsi="GHEA Grapalat" w:cs="Times New Roman"/>
                <w:sz w:val="24"/>
                <w:szCs w:val="24"/>
              </w:rPr>
              <w:t xml:space="preserve">ժամանակ ի հայտ եկած </w:t>
            </w:r>
            <w:bookmarkEnd w:id="2"/>
            <w:r w:rsidRPr="00117E9A">
              <w:rPr>
                <w:rFonts w:ascii="GHEA Grapalat" w:hAnsi="GHEA Grapalat" w:cs="Times New Roman"/>
                <w:sz w:val="24"/>
                <w:szCs w:val="24"/>
              </w:rPr>
              <w:t>այն դեպքի» բառերով։</w:t>
            </w:r>
          </w:p>
        </w:tc>
        <w:tc>
          <w:tcPr>
            <w:tcW w:w="28" w:type="dxa"/>
            <w:tcBorders>
              <w:top w:val="single" w:sz="6" w:space="0" w:color="000000"/>
              <w:left w:val="single" w:sz="6" w:space="0" w:color="000000"/>
              <w:bottom w:val="single" w:sz="6" w:space="0" w:color="000000"/>
              <w:right w:val="nil"/>
            </w:tcBorders>
            <w:shd w:val="clear" w:color="auto" w:fill="FFFFFF"/>
          </w:tcPr>
          <w:p w14:paraId="16C33A3B" w14:textId="77777777" w:rsidR="00217E1A" w:rsidRPr="00D51681" w:rsidRDefault="00217E1A"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5A9DAC7E" w14:textId="77777777" w:rsidR="00217E1A" w:rsidRPr="00897865" w:rsidRDefault="00473915"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217E1A" w:rsidRPr="00D51681" w14:paraId="113C1B25"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1079CE14" w14:textId="77777777" w:rsidR="00217E1A" w:rsidRPr="00E83BBB" w:rsidRDefault="00217E1A" w:rsidP="00217E1A">
            <w:pPr>
              <w:pStyle w:val="CommentText"/>
              <w:spacing w:line="360" w:lineRule="auto"/>
              <w:jc w:val="both"/>
              <w:rPr>
                <w:rFonts w:ascii="GHEA Grapalat" w:hAnsi="GHEA Grapalat" w:cs="Times New Roman"/>
                <w:color w:val="000000"/>
                <w:sz w:val="24"/>
                <w:szCs w:val="24"/>
              </w:rPr>
            </w:pPr>
            <w:r w:rsidRPr="00117E9A">
              <w:rPr>
                <w:rFonts w:ascii="GHEA Grapalat" w:hAnsi="GHEA Grapalat" w:cs="Times New Roman"/>
                <w:sz w:val="24"/>
                <w:szCs w:val="24"/>
              </w:rPr>
              <w:lastRenderedPageBreak/>
              <w:t>5</w:t>
            </w:r>
            <w:r w:rsidRPr="00117E9A">
              <w:rPr>
                <w:rFonts w:ascii="Cambria Math" w:hAnsi="Cambria Math" w:cs="Cambria Math"/>
                <w:sz w:val="24"/>
                <w:szCs w:val="24"/>
              </w:rPr>
              <w:t>․</w:t>
            </w:r>
            <w:r w:rsidRPr="00117E9A">
              <w:rPr>
                <w:rFonts w:ascii="GHEA Grapalat" w:hAnsi="GHEA Grapalat" w:cs="Times New Roman"/>
                <w:b/>
                <w:bCs/>
                <w:sz w:val="24"/>
                <w:szCs w:val="24"/>
              </w:rPr>
              <w:t>9-րդ ենթակետում</w:t>
            </w:r>
            <w:r w:rsidRPr="00117E9A">
              <w:rPr>
                <w:rFonts w:ascii="GHEA Grapalat" w:hAnsi="GHEA Grapalat" w:cs="Times New Roman"/>
                <w:sz w:val="24"/>
                <w:szCs w:val="24"/>
              </w:rPr>
              <w:t xml:space="preserve"> </w:t>
            </w:r>
            <w:r w:rsidRPr="00117E9A">
              <w:rPr>
                <w:rFonts w:ascii="GHEA Grapalat" w:hAnsi="GHEA Grapalat" w:cs="Courier New"/>
                <w:color w:val="000000"/>
                <w:sz w:val="24"/>
                <w:szCs w:val="24"/>
              </w:rPr>
              <w:t>«</w:t>
            </w:r>
            <w:r w:rsidRPr="00117E9A">
              <w:rPr>
                <w:rFonts w:ascii="GHEA Grapalat" w:hAnsi="GHEA Grapalat" w:cs="Times New Roman"/>
                <w:color w:val="000000"/>
                <w:sz w:val="24"/>
                <w:szCs w:val="24"/>
              </w:rPr>
              <w:t xml:space="preserve">Տեխնիկական բնույթի խնդրի» </w:t>
            </w:r>
            <w:r w:rsidRPr="00117E9A">
              <w:rPr>
                <w:rFonts w:ascii="GHEA Grapalat" w:eastAsia="Times New Roman" w:hAnsi="GHEA Grapalat" w:cs="GHEA Grapalat"/>
                <w:bCs/>
                <w:color w:val="000000"/>
                <w:sz w:val="24"/>
                <w:szCs w:val="24"/>
              </w:rPr>
              <w:t>բառերից առաջ լրացնել</w:t>
            </w:r>
            <w:r w:rsidRPr="00117E9A">
              <w:rPr>
                <w:rFonts w:ascii="GHEA Grapalat" w:eastAsia="Times New Roman" w:hAnsi="GHEA Grapalat" w:cs="GHEA Grapalat"/>
                <w:b/>
                <w:color w:val="000000"/>
                <w:sz w:val="24"/>
                <w:szCs w:val="24"/>
              </w:rPr>
              <w:t xml:space="preserve"> </w:t>
            </w:r>
            <w:r w:rsidRPr="00117E9A">
              <w:rPr>
                <w:rFonts w:ascii="GHEA Grapalat" w:hAnsi="GHEA Grapalat" w:cs="Times New Roman"/>
                <w:color w:val="000000"/>
                <w:sz w:val="24"/>
                <w:szCs w:val="24"/>
              </w:rPr>
              <w:t>«</w:t>
            </w:r>
            <w:bookmarkStart w:id="3" w:name="_Hlk192969093"/>
            <w:r w:rsidRPr="00117E9A">
              <w:rPr>
                <w:rFonts w:ascii="GHEA Grapalat" w:hAnsi="GHEA Grapalat" w:cs="Times New Roman"/>
                <w:color w:val="000000"/>
                <w:sz w:val="24"/>
                <w:szCs w:val="24"/>
              </w:rPr>
              <w:t>Թեստի կամ համակարգչի</w:t>
            </w:r>
            <w:bookmarkEnd w:id="3"/>
            <w:r w:rsidRPr="00117E9A">
              <w:rPr>
                <w:rFonts w:ascii="GHEA Grapalat" w:hAnsi="GHEA Grapalat" w:cs="Times New Roman"/>
                <w:color w:val="000000"/>
                <w:sz w:val="24"/>
                <w:szCs w:val="24"/>
              </w:rPr>
              <w:t>» բառերը, «բողոքը» բառից հետո լրացնել «</w:t>
            </w:r>
            <w:bookmarkStart w:id="4" w:name="_Hlk192969130"/>
            <w:r w:rsidRPr="00117E9A">
              <w:rPr>
                <w:rFonts w:ascii="GHEA Grapalat" w:hAnsi="GHEA Grapalat" w:cs="Times New Roman"/>
                <w:color w:val="000000"/>
                <w:sz w:val="24"/>
                <w:szCs w:val="24"/>
              </w:rPr>
              <w:t>ստանալուց հետո</w:t>
            </w:r>
            <w:bookmarkEnd w:id="4"/>
            <w:r w:rsidRPr="00117E9A">
              <w:rPr>
                <w:rFonts w:ascii="GHEA Grapalat" w:hAnsi="GHEA Grapalat" w:cs="Times New Roman"/>
                <w:color w:val="000000"/>
                <w:sz w:val="24"/>
                <w:szCs w:val="24"/>
              </w:rPr>
              <w:t xml:space="preserve">» բառերը։ </w:t>
            </w:r>
          </w:p>
        </w:tc>
        <w:tc>
          <w:tcPr>
            <w:tcW w:w="28" w:type="dxa"/>
            <w:tcBorders>
              <w:top w:val="single" w:sz="6" w:space="0" w:color="000000"/>
              <w:left w:val="single" w:sz="6" w:space="0" w:color="000000"/>
              <w:bottom w:val="single" w:sz="6" w:space="0" w:color="000000"/>
              <w:right w:val="nil"/>
            </w:tcBorders>
            <w:shd w:val="clear" w:color="auto" w:fill="FFFFFF"/>
          </w:tcPr>
          <w:p w14:paraId="2BE37E67" w14:textId="77777777" w:rsidR="00217E1A" w:rsidRPr="00D51681" w:rsidRDefault="00217E1A"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5175048B" w14:textId="5863A095" w:rsidR="00217E1A" w:rsidRPr="00897865" w:rsidRDefault="006C2A08"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217E1A" w:rsidRPr="00D51681" w14:paraId="6DAC2D7C"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49EA1B54" w14:textId="77777777" w:rsidR="00217E1A" w:rsidRPr="00E83BBB" w:rsidRDefault="00217E1A" w:rsidP="00217E1A">
            <w:pPr>
              <w:pStyle w:val="CommentText"/>
              <w:spacing w:line="360" w:lineRule="auto"/>
              <w:jc w:val="both"/>
              <w:rPr>
                <w:rFonts w:ascii="GHEA Grapalat" w:hAnsi="GHEA Grapalat" w:cs="Times New Roman"/>
                <w:color w:val="000000"/>
                <w:sz w:val="24"/>
                <w:szCs w:val="24"/>
              </w:rPr>
            </w:pPr>
            <w:r w:rsidRPr="00117E9A">
              <w:rPr>
                <w:rFonts w:ascii="GHEA Grapalat" w:hAnsi="GHEA Grapalat" w:cs="Times New Roman"/>
                <w:color w:val="000000"/>
                <w:sz w:val="24"/>
                <w:szCs w:val="24"/>
              </w:rPr>
              <w:t>6</w:t>
            </w:r>
            <w:r w:rsidRPr="00117E9A">
              <w:rPr>
                <w:rFonts w:ascii="Cambria Math" w:hAnsi="Cambria Math" w:cs="Cambria Math"/>
                <w:color w:val="000000"/>
                <w:sz w:val="24"/>
                <w:szCs w:val="24"/>
              </w:rPr>
              <w:t>․</w:t>
            </w:r>
            <w:r w:rsidRPr="00117E9A">
              <w:rPr>
                <w:rFonts w:ascii="GHEA Grapalat" w:hAnsi="GHEA Grapalat" w:cs="Times New Roman"/>
                <w:b/>
                <w:bCs/>
                <w:color w:val="000000"/>
                <w:sz w:val="24"/>
                <w:szCs w:val="24"/>
              </w:rPr>
              <w:t>9-րդ և</w:t>
            </w:r>
            <w:r w:rsidRPr="00117E9A">
              <w:rPr>
                <w:rFonts w:ascii="GHEA Grapalat" w:hAnsi="GHEA Grapalat" w:cs="Times New Roman"/>
                <w:color w:val="000000"/>
                <w:sz w:val="24"/>
                <w:szCs w:val="24"/>
              </w:rPr>
              <w:t xml:space="preserve"> </w:t>
            </w:r>
            <w:r w:rsidRPr="00117E9A">
              <w:rPr>
                <w:rFonts w:ascii="GHEA Grapalat" w:hAnsi="GHEA Grapalat" w:cs="Times New Roman"/>
                <w:b/>
                <w:bCs/>
                <w:color w:val="000000"/>
                <w:sz w:val="24"/>
                <w:szCs w:val="24"/>
              </w:rPr>
              <w:t>12-րդ ենթակետերում</w:t>
            </w:r>
            <w:r w:rsidRPr="00117E9A">
              <w:rPr>
                <w:rFonts w:ascii="GHEA Grapalat" w:hAnsi="GHEA Grapalat" w:cs="Times New Roman"/>
                <w:color w:val="000000"/>
                <w:sz w:val="24"/>
                <w:szCs w:val="24"/>
              </w:rPr>
              <w:t xml:space="preserve"> «բովանդակությամբ» բառը փոխարինել «</w:t>
            </w:r>
            <w:bookmarkStart w:id="5" w:name="_Hlk192969181"/>
            <w:r w:rsidRPr="00117E9A">
              <w:rPr>
                <w:rFonts w:ascii="GHEA Grapalat" w:hAnsi="GHEA Grapalat" w:cs="Times New Roman"/>
                <w:color w:val="000000"/>
                <w:sz w:val="24"/>
                <w:szCs w:val="24"/>
              </w:rPr>
              <w:t>խմբագրությամբ</w:t>
            </w:r>
            <w:bookmarkEnd w:id="5"/>
            <w:r w:rsidRPr="00117E9A">
              <w:rPr>
                <w:rFonts w:ascii="GHEA Grapalat" w:hAnsi="GHEA Grapalat" w:cs="Times New Roman"/>
                <w:color w:val="000000"/>
                <w:sz w:val="24"/>
                <w:szCs w:val="24"/>
              </w:rPr>
              <w:t>» բառով։</w:t>
            </w:r>
          </w:p>
        </w:tc>
        <w:tc>
          <w:tcPr>
            <w:tcW w:w="28" w:type="dxa"/>
            <w:tcBorders>
              <w:top w:val="single" w:sz="6" w:space="0" w:color="000000"/>
              <w:left w:val="single" w:sz="6" w:space="0" w:color="000000"/>
              <w:bottom w:val="single" w:sz="6" w:space="0" w:color="000000"/>
              <w:right w:val="nil"/>
            </w:tcBorders>
            <w:shd w:val="clear" w:color="auto" w:fill="FFFFFF"/>
          </w:tcPr>
          <w:p w14:paraId="35274AE5" w14:textId="77777777" w:rsidR="00217E1A" w:rsidRPr="00D51681" w:rsidRDefault="00217E1A"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3F7103D1" w14:textId="77777777" w:rsidR="00217E1A" w:rsidRPr="00897865" w:rsidRDefault="003F7A92"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217E1A" w:rsidRPr="00D51681" w14:paraId="15719F3E"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0159CF9C" w14:textId="77777777" w:rsidR="00217E1A" w:rsidRPr="00E83BBB" w:rsidRDefault="00217E1A" w:rsidP="00E83BBB">
            <w:pPr>
              <w:pStyle w:val="CommentText"/>
              <w:spacing w:line="360" w:lineRule="auto"/>
              <w:jc w:val="both"/>
              <w:rPr>
                <w:rFonts w:ascii="GHEA Grapalat" w:eastAsia="Times New Roman" w:hAnsi="GHEA Grapalat" w:cs="Times New Roman"/>
                <w:sz w:val="24"/>
                <w:szCs w:val="24"/>
              </w:rPr>
            </w:pPr>
            <w:r w:rsidRPr="00117E9A">
              <w:rPr>
                <w:rFonts w:ascii="GHEA Grapalat" w:hAnsi="GHEA Grapalat" w:cs="Times New Roman"/>
                <w:color w:val="000000"/>
                <w:sz w:val="24"/>
                <w:szCs w:val="24"/>
              </w:rPr>
              <w:t>7</w:t>
            </w:r>
            <w:r w:rsidRPr="00117E9A">
              <w:rPr>
                <w:rFonts w:ascii="Cambria Math" w:hAnsi="Cambria Math" w:cs="Cambria Math"/>
                <w:color w:val="000000"/>
                <w:sz w:val="24"/>
                <w:szCs w:val="24"/>
              </w:rPr>
              <w:t>․</w:t>
            </w:r>
            <w:r w:rsidRPr="00117E9A">
              <w:rPr>
                <w:rFonts w:ascii="GHEA Grapalat" w:hAnsi="GHEA Grapalat" w:cs="Times New Roman"/>
                <w:b/>
                <w:bCs/>
                <w:color w:val="000000"/>
                <w:sz w:val="24"/>
                <w:szCs w:val="24"/>
              </w:rPr>
              <w:t>13-րդ ենթակետում</w:t>
            </w:r>
            <w:r w:rsidRPr="00117E9A">
              <w:rPr>
                <w:rFonts w:ascii="GHEA Grapalat" w:hAnsi="GHEA Grapalat" w:cs="Times New Roman"/>
                <w:color w:val="000000"/>
                <w:sz w:val="24"/>
                <w:szCs w:val="24"/>
              </w:rPr>
              <w:t xml:space="preserve"> «</w:t>
            </w:r>
            <w:r w:rsidRPr="00117E9A">
              <w:rPr>
                <w:rFonts w:ascii="GHEA Grapalat" w:eastAsia="Times New Roman" w:hAnsi="GHEA Grapalat" w:cs="Times New Roman"/>
                <w:sz w:val="24"/>
                <w:szCs w:val="24"/>
              </w:rPr>
              <w:t xml:space="preserve">77-րդ կետը լրացնել նոր՝ 77.2-ին ենթակետով՝ հետևյալ բովանդակությամբ.» բառերը փոխարինել </w:t>
            </w:r>
            <w:bookmarkStart w:id="6" w:name="_Hlk192969360"/>
            <w:r w:rsidRPr="00117E9A">
              <w:rPr>
                <w:rFonts w:ascii="GHEA Grapalat" w:eastAsia="Times New Roman" w:hAnsi="GHEA Grapalat" w:cs="Times New Roman"/>
                <w:sz w:val="24"/>
                <w:szCs w:val="24"/>
              </w:rPr>
              <w:t>«77</w:t>
            </w:r>
            <w:r w:rsidRPr="00117E9A">
              <w:rPr>
                <w:rFonts w:ascii="Cambria Math" w:eastAsia="Times New Roman" w:hAnsi="Cambria Math" w:cs="Cambria Math"/>
                <w:sz w:val="24"/>
                <w:szCs w:val="24"/>
              </w:rPr>
              <w:t>․</w:t>
            </w:r>
            <w:r w:rsidRPr="00117E9A">
              <w:rPr>
                <w:rFonts w:ascii="GHEA Grapalat" w:eastAsia="Times New Roman" w:hAnsi="GHEA Grapalat" w:cs="Times New Roman"/>
                <w:sz w:val="24"/>
                <w:szCs w:val="24"/>
              </w:rPr>
              <w:t>1-</w:t>
            </w:r>
            <w:r w:rsidRPr="00117E9A">
              <w:rPr>
                <w:rFonts w:ascii="GHEA Grapalat" w:eastAsia="Times New Roman" w:hAnsi="GHEA Grapalat" w:cs="GHEA Grapalat"/>
                <w:sz w:val="24"/>
                <w:szCs w:val="24"/>
              </w:rPr>
              <w:t>ին</w:t>
            </w:r>
            <w:r w:rsidRPr="00117E9A">
              <w:rPr>
                <w:rFonts w:ascii="GHEA Grapalat" w:eastAsia="Times New Roman" w:hAnsi="GHEA Grapalat" w:cs="Times New Roman"/>
                <w:sz w:val="24"/>
                <w:szCs w:val="24"/>
              </w:rPr>
              <w:t xml:space="preserve"> </w:t>
            </w:r>
            <w:r w:rsidRPr="00117E9A">
              <w:rPr>
                <w:rFonts w:ascii="GHEA Grapalat" w:eastAsia="Times New Roman" w:hAnsi="GHEA Grapalat" w:cs="GHEA Grapalat"/>
                <w:sz w:val="24"/>
                <w:szCs w:val="24"/>
              </w:rPr>
              <w:t>կետ</w:t>
            </w:r>
            <w:r w:rsidRPr="00117E9A">
              <w:rPr>
                <w:rFonts w:ascii="GHEA Grapalat" w:eastAsia="Times New Roman" w:hAnsi="GHEA Grapalat" w:cs="Times New Roman"/>
                <w:sz w:val="24"/>
                <w:szCs w:val="24"/>
              </w:rPr>
              <w:t>ից հետո լրացնել նոր 77</w:t>
            </w:r>
            <w:r w:rsidRPr="00117E9A">
              <w:rPr>
                <w:rFonts w:ascii="Cambria Math" w:eastAsia="Times New Roman" w:hAnsi="Cambria Math" w:cs="Cambria Math"/>
                <w:sz w:val="24"/>
                <w:szCs w:val="24"/>
              </w:rPr>
              <w:t>․</w:t>
            </w:r>
            <w:r w:rsidRPr="00117E9A">
              <w:rPr>
                <w:rFonts w:ascii="GHEA Grapalat" w:eastAsia="Times New Roman" w:hAnsi="GHEA Grapalat" w:cs="Times New Roman"/>
                <w:sz w:val="24"/>
                <w:szCs w:val="24"/>
              </w:rPr>
              <w:t xml:space="preserve">2 </w:t>
            </w:r>
            <w:r w:rsidRPr="00117E9A">
              <w:rPr>
                <w:rFonts w:ascii="GHEA Grapalat" w:eastAsia="Times New Roman" w:hAnsi="GHEA Grapalat" w:cs="GHEA Grapalat"/>
                <w:sz w:val="24"/>
                <w:szCs w:val="24"/>
              </w:rPr>
              <w:t>կ</w:t>
            </w:r>
            <w:r w:rsidRPr="00117E9A">
              <w:rPr>
                <w:rFonts w:ascii="GHEA Grapalat" w:eastAsia="Times New Roman" w:hAnsi="GHEA Grapalat" w:cs="Times New Roman"/>
                <w:sz w:val="24"/>
                <w:szCs w:val="24"/>
              </w:rPr>
              <w:t>ետով հետևյալ բովանդակությամբ»</w:t>
            </w:r>
            <w:bookmarkEnd w:id="6"/>
            <w:r w:rsidRPr="00117E9A">
              <w:rPr>
                <w:rFonts w:ascii="GHEA Grapalat" w:eastAsia="Times New Roman" w:hAnsi="GHEA Grapalat" w:cs="Times New Roman"/>
                <w:sz w:val="24"/>
                <w:szCs w:val="24"/>
              </w:rPr>
              <w:t xml:space="preserve"> բառերով։</w:t>
            </w:r>
          </w:p>
        </w:tc>
        <w:tc>
          <w:tcPr>
            <w:tcW w:w="28" w:type="dxa"/>
            <w:tcBorders>
              <w:top w:val="single" w:sz="6" w:space="0" w:color="000000"/>
              <w:left w:val="single" w:sz="6" w:space="0" w:color="000000"/>
              <w:bottom w:val="single" w:sz="6" w:space="0" w:color="000000"/>
              <w:right w:val="nil"/>
            </w:tcBorders>
            <w:shd w:val="clear" w:color="auto" w:fill="FFFFFF"/>
          </w:tcPr>
          <w:p w14:paraId="6D7E33F7" w14:textId="77777777" w:rsidR="00217E1A" w:rsidRPr="00D51681" w:rsidRDefault="00217E1A"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1D9C6F96" w14:textId="77777777" w:rsidR="00217E1A" w:rsidRPr="00897865" w:rsidRDefault="003F7A92"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E83BBB" w:rsidRPr="00D51681" w14:paraId="1DB6423E"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42F6C785" w14:textId="77777777" w:rsidR="00E83BBB" w:rsidRPr="00E83BBB" w:rsidRDefault="00E83BBB" w:rsidP="00217E1A">
            <w:pPr>
              <w:pStyle w:val="CommentText"/>
              <w:spacing w:line="360" w:lineRule="auto"/>
              <w:jc w:val="both"/>
              <w:rPr>
                <w:rFonts w:ascii="GHEA Grapalat" w:eastAsia="Times New Roman" w:hAnsi="GHEA Grapalat" w:cs="Times New Roman"/>
                <w:sz w:val="24"/>
                <w:szCs w:val="24"/>
              </w:rPr>
            </w:pPr>
            <w:r w:rsidRPr="00117E9A">
              <w:rPr>
                <w:rFonts w:ascii="GHEA Grapalat" w:eastAsia="Times New Roman" w:hAnsi="GHEA Grapalat" w:cs="Times New Roman"/>
                <w:sz w:val="24"/>
                <w:szCs w:val="24"/>
              </w:rPr>
              <w:t>8</w:t>
            </w:r>
            <w:r w:rsidRPr="00117E9A">
              <w:rPr>
                <w:rFonts w:ascii="Times New Roman" w:eastAsia="Times New Roman" w:hAnsi="Times New Roman" w:cs="Times New Roman"/>
                <w:sz w:val="24"/>
                <w:szCs w:val="24"/>
              </w:rPr>
              <w:t>․</w:t>
            </w:r>
            <w:r w:rsidRPr="00117E9A">
              <w:rPr>
                <w:rFonts w:ascii="GHEA Grapalat" w:eastAsia="Times New Roman" w:hAnsi="GHEA Grapalat" w:cs="Times New Roman"/>
                <w:sz w:val="24"/>
                <w:szCs w:val="24"/>
              </w:rPr>
              <w:t xml:space="preserve"> </w:t>
            </w:r>
            <w:r w:rsidRPr="00117E9A">
              <w:rPr>
                <w:rFonts w:ascii="GHEA Grapalat" w:eastAsia="Times New Roman" w:hAnsi="GHEA Grapalat" w:cs="Times New Roman"/>
                <w:b/>
                <w:bCs/>
                <w:sz w:val="24"/>
                <w:szCs w:val="24"/>
              </w:rPr>
              <w:t xml:space="preserve">16-րդ </w:t>
            </w:r>
            <w:bookmarkStart w:id="7" w:name="_Hlk191636435"/>
            <w:r w:rsidRPr="00117E9A">
              <w:rPr>
                <w:rFonts w:ascii="GHEA Grapalat" w:eastAsia="Times New Roman" w:hAnsi="GHEA Grapalat" w:cs="Times New Roman"/>
                <w:b/>
                <w:bCs/>
                <w:sz w:val="24"/>
                <w:szCs w:val="24"/>
              </w:rPr>
              <w:t>ենթակետում</w:t>
            </w:r>
            <w:r w:rsidRPr="00117E9A">
              <w:rPr>
                <w:rFonts w:ascii="GHEA Grapalat" w:eastAsia="Times New Roman" w:hAnsi="GHEA Grapalat" w:cs="Times New Roman"/>
                <w:sz w:val="24"/>
                <w:szCs w:val="24"/>
              </w:rPr>
              <w:t xml:space="preserve">  «79-րդ կետը լրացնել նոր՝ 79.1-ին ենթակետով՝ հետևյալ բովանդակությամբ.»</w:t>
            </w:r>
            <w:bookmarkEnd w:id="7"/>
            <w:r w:rsidRPr="00117E9A">
              <w:rPr>
                <w:rFonts w:ascii="GHEA Grapalat" w:eastAsia="Times New Roman" w:hAnsi="GHEA Grapalat" w:cs="Times New Roman"/>
                <w:sz w:val="24"/>
                <w:szCs w:val="24"/>
              </w:rPr>
              <w:t xml:space="preserve"> բառերը փոխարինել «</w:t>
            </w:r>
            <w:bookmarkStart w:id="8" w:name="_Hlk192969475"/>
            <w:r w:rsidRPr="00117E9A">
              <w:rPr>
                <w:rFonts w:ascii="GHEA Grapalat" w:eastAsia="Times New Roman" w:hAnsi="GHEA Grapalat" w:cs="Times New Roman"/>
                <w:sz w:val="24"/>
                <w:szCs w:val="24"/>
              </w:rPr>
              <w:t>79-րդ կետից հետո լրացնել նոր՝ 79.1-ին կետով՝ հետևյալ բովանդակությամբ.</w:t>
            </w:r>
            <w:bookmarkEnd w:id="8"/>
            <w:r w:rsidRPr="00117E9A">
              <w:rPr>
                <w:rFonts w:ascii="GHEA Grapalat" w:eastAsia="Times New Roman" w:hAnsi="GHEA Grapalat" w:cs="Times New Roman"/>
                <w:sz w:val="24"/>
                <w:szCs w:val="24"/>
              </w:rPr>
              <w:t>» բառերով։</w:t>
            </w:r>
          </w:p>
        </w:tc>
        <w:tc>
          <w:tcPr>
            <w:tcW w:w="28" w:type="dxa"/>
            <w:tcBorders>
              <w:top w:val="single" w:sz="6" w:space="0" w:color="000000"/>
              <w:left w:val="single" w:sz="6" w:space="0" w:color="000000"/>
              <w:bottom w:val="single" w:sz="6" w:space="0" w:color="000000"/>
              <w:right w:val="nil"/>
            </w:tcBorders>
            <w:shd w:val="clear" w:color="auto" w:fill="FFFFFF"/>
          </w:tcPr>
          <w:p w14:paraId="1051036C" w14:textId="77777777" w:rsidR="00E83BBB" w:rsidRPr="00D51681" w:rsidRDefault="00E83BBB"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0EFD125D" w14:textId="77777777" w:rsidR="00E83BBB" w:rsidRPr="00897865" w:rsidRDefault="00BB527A"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217E1A" w:rsidRPr="00D51681" w14:paraId="0013A697"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741810CC" w14:textId="77777777" w:rsidR="00217E1A" w:rsidRPr="00E83BBB" w:rsidRDefault="00217E1A" w:rsidP="00217E1A">
            <w:pPr>
              <w:pStyle w:val="ListParagraph"/>
              <w:numPr>
                <w:ilvl w:val="0"/>
                <w:numId w:val="40"/>
              </w:numPr>
              <w:spacing w:after="0" w:line="360" w:lineRule="auto"/>
              <w:ind w:left="0" w:firstLine="360"/>
              <w:jc w:val="both"/>
              <w:rPr>
                <w:rFonts w:ascii="GHEA Grapalat" w:eastAsia="Times New Roman" w:hAnsi="GHEA Grapalat" w:cs="Times New Roman"/>
                <w:sz w:val="24"/>
                <w:szCs w:val="24"/>
              </w:rPr>
            </w:pPr>
            <w:bookmarkStart w:id="9" w:name="_Hlk191567535"/>
            <w:r w:rsidRPr="00117E9A">
              <w:rPr>
                <w:rFonts w:ascii="GHEA Grapalat" w:eastAsia="Times New Roman" w:hAnsi="GHEA Grapalat" w:cs="Times New Roman"/>
                <w:b/>
                <w:sz w:val="24"/>
                <w:szCs w:val="24"/>
              </w:rPr>
              <w:t>Հայաստանի Հանրապետության կառավարության 2022 թվականի ապրիլի 28-ի «Ուսուցիչների կամավոր ատեստավորման, կամավոր ատեստավորման արդյունքով ուսուցչի դրույքաչափի և դրան հատկացվող հավելավճարի տրամադրման, կամավոր ատեստավորման հանձնաժողովի ձևավորման կարգը հաստատելու մասին</w:t>
            </w:r>
            <w:r w:rsidRPr="00117E9A">
              <w:rPr>
                <w:rFonts w:ascii="GHEA Grapalat" w:eastAsia="Times New Roman" w:hAnsi="GHEA Grapalat" w:cs="Times New Roman"/>
                <w:b/>
                <w:bCs/>
                <w:sz w:val="24"/>
                <w:szCs w:val="24"/>
              </w:rPr>
              <w:t>»</w:t>
            </w:r>
            <w:r w:rsidRPr="00117E9A">
              <w:rPr>
                <w:rFonts w:ascii="GHEA Grapalat" w:eastAsia="Times New Roman" w:hAnsi="GHEA Grapalat" w:cs="Times New Roman"/>
                <w:bCs/>
                <w:sz w:val="24"/>
                <w:szCs w:val="24"/>
              </w:rPr>
              <w:t xml:space="preserve"> № 596-Ն որոշման </w:t>
            </w:r>
            <w:bookmarkEnd w:id="9"/>
            <w:r w:rsidRPr="00117E9A">
              <w:rPr>
                <w:rFonts w:ascii="GHEA Grapalat" w:eastAsia="Times New Roman" w:hAnsi="GHEA Grapalat" w:cs="Times New Roman"/>
                <w:bCs/>
                <w:sz w:val="24"/>
                <w:szCs w:val="24"/>
              </w:rPr>
              <w:t>1-ին կետում «կարգը» բառից հետո</w:t>
            </w:r>
            <w:r w:rsidRPr="00117E9A">
              <w:rPr>
                <w:rFonts w:ascii="GHEA Grapalat" w:eastAsia="Times New Roman" w:hAnsi="GHEA Grapalat" w:cs="Times New Roman"/>
                <w:sz w:val="24"/>
                <w:szCs w:val="24"/>
              </w:rPr>
              <w:t xml:space="preserve"> լրացնել «(այսուհետ նաև՝ կարգ)» բառերը և «()</w:t>
            </w:r>
            <w:r w:rsidRPr="00117E9A">
              <w:rPr>
                <w:rFonts w:ascii="GHEA Grapalat" w:eastAsia="Times New Roman" w:hAnsi="GHEA Grapalat" w:cs="Courier New"/>
                <w:sz w:val="24"/>
                <w:szCs w:val="24"/>
              </w:rPr>
              <w:t xml:space="preserve">» </w:t>
            </w:r>
            <w:r w:rsidRPr="00117E9A">
              <w:rPr>
                <w:rFonts w:ascii="GHEA Grapalat" w:eastAsia="Times New Roman" w:hAnsi="GHEA Grapalat" w:cs="Times New Roman"/>
                <w:sz w:val="24"/>
                <w:szCs w:val="24"/>
              </w:rPr>
              <w:t>կետադրական նշանները:</w:t>
            </w:r>
          </w:p>
        </w:tc>
        <w:tc>
          <w:tcPr>
            <w:tcW w:w="28" w:type="dxa"/>
            <w:tcBorders>
              <w:top w:val="single" w:sz="6" w:space="0" w:color="000000"/>
              <w:left w:val="single" w:sz="6" w:space="0" w:color="000000"/>
              <w:bottom w:val="single" w:sz="6" w:space="0" w:color="000000"/>
              <w:right w:val="nil"/>
            </w:tcBorders>
            <w:shd w:val="clear" w:color="auto" w:fill="FFFFFF"/>
          </w:tcPr>
          <w:p w14:paraId="5A495EDD" w14:textId="77777777" w:rsidR="00217E1A" w:rsidRPr="00D51681" w:rsidRDefault="00217E1A"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4BC92EC2" w14:textId="77777777" w:rsidR="00217E1A" w:rsidRPr="00897865" w:rsidRDefault="00BB527A"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217E1A" w:rsidRPr="00D51681" w14:paraId="6F4D481D"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0CEAA7BB" w14:textId="77777777" w:rsidR="00217E1A" w:rsidRPr="00117E9A" w:rsidRDefault="00217E1A" w:rsidP="00217E1A">
            <w:pPr>
              <w:pStyle w:val="ListParagraph"/>
              <w:numPr>
                <w:ilvl w:val="0"/>
                <w:numId w:val="40"/>
              </w:numPr>
              <w:spacing w:after="0" w:line="360" w:lineRule="auto"/>
              <w:ind w:left="0" w:firstLine="360"/>
              <w:jc w:val="both"/>
              <w:rPr>
                <w:rFonts w:ascii="GHEA Grapalat" w:eastAsia="Times New Roman" w:hAnsi="GHEA Grapalat" w:cs="Times New Roman"/>
                <w:sz w:val="24"/>
                <w:szCs w:val="24"/>
              </w:rPr>
            </w:pPr>
            <w:r w:rsidRPr="00117E9A">
              <w:rPr>
                <w:rFonts w:ascii="GHEA Grapalat" w:eastAsia="Times New Roman" w:hAnsi="GHEA Grapalat" w:cs="Times New Roman"/>
                <w:b/>
                <w:sz w:val="24"/>
                <w:szCs w:val="24"/>
              </w:rPr>
              <w:t>Կարգի 20-րդ կետի՝</w:t>
            </w:r>
          </w:p>
          <w:p w14:paraId="21315F3E" w14:textId="77777777" w:rsidR="00217E1A" w:rsidRPr="00117E9A" w:rsidRDefault="00217E1A" w:rsidP="00217E1A">
            <w:pPr>
              <w:pStyle w:val="ListParagraph"/>
              <w:spacing w:after="0" w:line="360" w:lineRule="auto"/>
              <w:ind w:left="360"/>
              <w:jc w:val="both"/>
              <w:rPr>
                <w:rFonts w:ascii="GHEA Grapalat" w:eastAsia="Times New Roman" w:hAnsi="GHEA Grapalat" w:cs="Times New Roman"/>
                <w:b/>
                <w:sz w:val="24"/>
                <w:szCs w:val="24"/>
              </w:rPr>
            </w:pPr>
            <w:r w:rsidRPr="00117E9A">
              <w:rPr>
                <w:rFonts w:ascii="GHEA Grapalat" w:hAnsi="GHEA Grapalat" w:cs="Times New Roman"/>
                <w:b/>
                <w:bCs/>
                <w:sz w:val="24"/>
                <w:szCs w:val="24"/>
              </w:rPr>
              <w:t>ա) 2-րդ ենթակետում</w:t>
            </w:r>
            <w:r w:rsidRPr="00117E9A">
              <w:rPr>
                <w:rFonts w:ascii="GHEA Grapalat" w:hAnsi="GHEA Grapalat" w:cs="Times New Roman"/>
                <w:sz w:val="24"/>
                <w:szCs w:val="24"/>
              </w:rPr>
              <w:t xml:space="preserve"> «հաստատության» բառից հետո լրացնել «անվանումը, ենթակայությունը և» բառերը,</w:t>
            </w:r>
            <w:r w:rsidRPr="00117E9A">
              <w:rPr>
                <w:rFonts w:ascii="GHEA Grapalat" w:eastAsia="Times New Roman" w:hAnsi="GHEA Grapalat" w:cs="Times New Roman"/>
                <w:b/>
                <w:sz w:val="24"/>
                <w:szCs w:val="24"/>
              </w:rPr>
              <w:t xml:space="preserve"> </w:t>
            </w:r>
          </w:p>
          <w:p w14:paraId="7E1F9864" w14:textId="77777777" w:rsidR="00217E1A" w:rsidRPr="00E83BBB" w:rsidRDefault="00217E1A" w:rsidP="00E83BBB">
            <w:pPr>
              <w:pStyle w:val="ListParagraph"/>
              <w:spacing w:after="0" w:line="360" w:lineRule="auto"/>
              <w:ind w:left="360"/>
              <w:jc w:val="both"/>
              <w:rPr>
                <w:rFonts w:ascii="GHEA Grapalat" w:hAnsi="GHEA Grapalat"/>
                <w:sz w:val="24"/>
                <w:szCs w:val="24"/>
              </w:rPr>
            </w:pPr>
            <w:r w:rsidRPr="00117E9A">
              <w:rPr>
                <w:rFonts w:ascii="GHEA Grapalat" w:hAnsi="GHEA Grapalat" w:cs="Times New Roman"/>
                <w:b/>
                <w:bCs/>
                <w:sz w:val="24"/>
                <w:szCs w:val="24"/>
              </w:rPr>
              <w:lastRenderedPageBreak/>
              <w:t>բ)</w:t>
            </w:r>
            <w:r w:rsidRPr="00117E9A">
              <w:rPr>
                <w:rFonts w:ascii="GHEA Grapalat" w:eastAsia="Times New Roman" w:hAnsi="GHEA Grapalat" w:cs="Times New Roman"/>
                <w:b/>
                <w:sz w:val="24"/>
                <w:szCs w:val="24"/>
              </w:rPr>
              <w:t xml:space="preserve"> 4-րդ ենթակետում </w:t>
            </w:r>
            <w:r w:rsidRPr="00117E9A">
              <w:rPr>
                <w:rFonts w:ascii="GHEA Grapalat" w:hAnsi="GHEA Grapalat"/>
                <w:sz w:val="24"/>
                <w:szCs w:val="24"/>
              </w:rPr>
              <w:t>«</w:t>
            </w:r>
            <w:bookmarkStart w:id="10" w:name="_Hlk191568348"/>
            <w:r w:rsidRPr="00117E9A">
              <w:rPr>
                <w:rFonts w:ascii="GHEA Grapalat" w:hAnsi="GHEA Grapalat"/>
                <w:sz w:val="24"/>
                <w:szCs w:val="24"/>
              </w:rPr>
              <w:t>անձը հաստատող փաստաթղթի սերիան և համարը</w:t>
            </w:r>
            <w:bookmarkEnd w:id="10"/>
            <w:r w:rsidRPr="00117E9A">
              <w:rPr>
                <w:rFonts w:ascii="GHEA Grapalat" w:hAnsi="GHEA Grapalat"/>
                <w:sz w:val="24"/>
                <w:szCs w:val="24"/>
              </w:rPr>
              <w:t>» բառերից հետո  հանել «</w:t>
            </w:r>
            <w:r w:rsidRPr="00117E9A">
              <w:rPr>
                <w:rFonts w:ascii="Times New Roman" w:hAnsi="Times New Roman" w:cs="Times New Roman"/>
                <w:sz w:val="24"/>
                <w:szCs w:val="24"/>
              </w:rPr>
              <w:t>․</w:t>
            </w:r>
            <w:r w:rsidRPr="00117E9A">
              <w:rPr>
                <w:rFonts w:ascii="GHEA Grapalat" w:hAnsi="GHEA Grapalat"/>
                <w:sz w:val="24"/>
                <w:szCs w:val="24"/>
              </w:rPr>
              <w:t>» կետադրական նշանը և լրացնել «հանրային ծառայության համարանիշը.» բառերը և կետադրական նշանը։</w:t>
            </w:r>
          </w:p>
        </w:tc>
        <w:tc>
          <w:tcPr>
            <w:tcW w:w="28" w:type="dxa"/>
            <w:tcBorders>
              <w:top w:val="single" w:sz="6" w:space="0" w:color="000000"/>
              <w:left w:val="single" w:sz="6" w:space="0" w:color="000000"/>
              <w:bottom w:val="single" w:sz="6" w:space="0" w:color="000000"/>
              <w:right w:val="nil"/>
            </w:tcBorders>
            <w:shd w:val="clear" w:color="auto" w:fill="FFFFFF"/>
          </w:tcPr>
          <w:p w14:paraId="1D263E46" w14:textId="77777777" w:rsidR="00217E1A" w:rsidRPr="00D51681" w:rsidRDefault="00217E1A"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46D8D950" w14:textId="2D6895F2" w:rsidR="0006432D" w:rsidRDefault="005B1C80"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գործող ուսուցչի դեպքում երևում է:</w:t>
            </w:r>
          </w:p>
          <w:p w14:paraId="0815A683" w14:textId="77777777" w:rsidR="0006432D" w:rsidRDefault="0006432D" w:rsidP="002E2353">
            <w:pPr>
              <w:tabs>
                <w:tab w:val="left" w:pos="1920"/>
              </w:tabs>
              <w:rPr>
                <w:rFonts w:ascii="GHEA Grapalat" w:eastAsia="GHEA Grapalat" w:hAnsi="GHEA Grapalat" w:cs="GHEA Grapalat"/>
                <w:sz w:val="24"/>
                <w:szCs w:val="24"/>
              </w:rPr>
            </w:pPr>
          </w:p>
          <w:p w14:paraId="70E968FB" w14:textId="77777777" w:rsidR="005B1C80" w:rsidRDefault="005B1C80"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 </w:t>
            </w:r>
          </w:p>
          <w:p w14:paraId="41A197E7" w14:textId="204D1E89" w:rsidR="0006432D" w:rsidRPr="00897865" w:rsidRDefault="005B1C80" w:rsidP="005B1C80">
            <w:pPr>
              <w:tabs>
                <w:tab w:val="left" w:pos="272"/>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գ</w:t>
            </w:r>
            <w:r w:rsidR="0006432D">
              <w:rPr>
                <w:rFonts w:ascii="GHEA Grapalat" w:eastAsia="GHEA Grapalat" w:hAnsi="GHEA Grapalat" w:cs="GHEA Grapalat"/>
                <w:sz w:val="24"/>
                <w:szCs w:val="24"/>
              </w:rPr>
              <w:t>ործող ուսուցչի դեպքում առկա է:</w:t>
            </w:r>
          </w:p>
        </w:tc>
      </w:tr>
      <w:tr w:rsidR="00217E1A" w:rsidRPr="00D51681" w14:paraId="0D4D6631"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02D48084" w14:textId="77777777" w:rsidR="00217E1A" w:rsidRDefault="00217E1A" w:rsidP="00217E1A">
            <w:pPr>
              <w:pStyle w:val="ListParagraph"/>
              <w:numPr>
                <w:ilvl w:val="0"/>
                <w:numId w:val="41"/>
              </w:numPr>
              <w:spacing w:after="0" w:line="360" w:lineRule="auto"/>
              <w:ind w:left="0" w:firstLine="273"/>
              <w:jc w:val="both"/>
              <w:rPr>
                <w:rFonts w:ascii="GHEA Grapalat" w:eastAsia="Times New Roman" w:hAnsi="GHEA Grapalat" w:cs="Times New Roman"/>
                <w:sz w:val="24"/>
                <w:szCs w:val="24"/>
              </w:rPr>
            </w:pPr>
            <w:r w:rsidRPr="00D752E4">
              <w:rPr>
                <w:rFonts w:ascii="GHEA Grapalat" w:eastAsia="Times New Roman" w:hAnsi="GHEA Grapalat" w:cs="Times New Roman"/>
                <w:b/>
                <w:bCs/>
                <w:sz w:val="24"/>
                <w:szCs w:val="24"/>
              </w:rPr>
              <w:lastRenderedPageBreak/>
              <w:t>Կարգի</w:t>
            </w:r>
            <w:r w:rsidRPr="00D752E4">
              <w:rPr>
                <w:rFonts w:ascii="GHEA Grapalat" w:eastAsia="Times New Roman" w:hAnsi="GHEA Grapalat" w:cs="Times New Roman"/>
                <w:b/>
                <w:sz w:val="24"/>
                <w:szCs w:val="24"/>
              </w:rPr>
              <w:t xml:space="preserve"> 6-րդ կետը</w:t>
            </w:r>
            <w:r w:rsidRPr="00D752E4">
              <w:rPr>
                <w:rFonts w:ascii="GHEA Grapalat" w:eastAsia="Times New Roman" w:hAnsi="GHEA Grapalat" w:cs="Times New Roman"/>
                <w:sz w:val="24"/>
                <w:szCs w:val="24"/>
              </w:rPr>
              <w:t xml:space="preserve"> շարադրել հետևյալ խմբագրությամբ</w:t>
            </w:r>
            <w:r w:rsidRPr="00D752E4">
              <w:rPr>
                <w:rFonts w:ascii="Cambria Math" w:eastAsia="Times New Roman" w:hAnsi="Cambria Math" w:cs="Cambria Math"/>
                <w:sz w:val="24"/>
                <w:szCs w:val="24"/>
              </w:rPr>
              <w:t>․</w:t>
            </w:r>
            <w:r w:rsidRPr="00D752E4">
              <w:rPr>
                <w:rFonts w:ascii="GHEA Grapalat" w:eastAsia="Times New Roman" w:hAnsi="GHEA Grapalat" w:cs="Times New Roman"/>
                <w:sz w:val="24"/>
                <w:szCs w:val="24"/>
              </w:rPr>
              <w:t xml:space="preserve"> </w:t>
            </w:r>
          </w:p>
          <w:p w14:paraId="2D5304B9" w14:textId="77777777" w:rsidR="00217E1A" w:rsidRPr="00E83BBB" w:rsidRDefault="00217E1A" w:rsidP="00E83BBB">
            <w:pPr>
              <w:pStyle w:val="ListParagraph"/>
              <w:spacing w:after="0" w:line="360" w:lineRule="auto"/>
              <w:ind w:left="273" w:firstLine="447"/>
              <w:jc w:val="both"/>
              <w:rPr>
                <w:rFonts w:ascii="GHEA Grapalat" w:eastAsia="Times New Roman" w:hAnsi="GHEA Grapalat" w:cs="Times New Roman"/>
                <w:sz w:val="24"/>
                <w:szCs w:val="24"/>
              </w:rPr>
            </w:pPr>
            <w:r w:rsidRPr="00D752E4">
              <w:rPr>
                <w:rFonts w:ascii="GHEA Grapalat" w:eastAsia="Times New Roman" w:hAnsi="GHEA Grapalat" w:cs="Times New Roman"/>
                <w:sz w:val="24"/>
                <w:szCs w:val="24"/>
              </w:rPr>
              <w:t>«</w:t>
            </w:r>
            <w:r>
              <w:rPr>
                <w:rFonts w:ascii="GHEA Grapalat" w:eastAsia="Times New Roman" w:hAnsi="GHEA Grapalat" w:cs="Times New Roman"/>
                <w:sz w:val="24"/>
                <w:szCs w:val="24"/>
              </w:rPr>
              <w:t>6</w:t>
            </w:r>
            <w:r>
              <w:rPr>
                <w:rFonts w:ascii="MS Gothic" w:eastAsia="MS Gothic" w:hAnsi="MS Gothic" w:cs="MS Gothic" w:hint="eastAsia"/>
                <w:sz w:val="24"/>
                <w:szCs w:val="24"/>
              </w:rPr>
              <w:t>․</w:t>
            </w:r>
            <w:r w:rsidRPr="00D752E4">
              <w:rPr>
                <w:rFonts w:ascii="GHEA Grapalat" w:eastAsia="Times New Roman" w:hAnsi="GHEA Grapalat" w:cs="Times New Roman"/>
                <w:sz w:val="24"/>
                <w:szCs w:val="24"/>
              </w:rPr>
              <w:t>Ոչ պետական ուսումնական հաստատության ուսուցիչը կարող է մասնակցել կամավոր ատեստավորման գործընթացին։ Սույն կարգի 76-րդ կետի 1-ին, 2-րդ, 3-րդ և 4-րդ ենթակետերով սահմանված արդյունք ցուցաբերելու դեպքում դրույքաչափը չի փոխվում, իսկ հավելավճարը հաշվարկվում է արդեն գործող դրույքաչափի նկատմամբ։ Եթե դրույքաչափը գերազանցում է 200</w:t>
            </w:r>
            <w:r w:rsidRPr="00D752E4">
              <w:rPr>
                <w:rFonts w:ascii="Times New Roman" w:eastAsia="Times New Roman" w:hAnsi="Times New Roman" w:cs="Times New Roman"/>
                <w:sz w:val="24"/>
                <w:szCs w:val="24"/>
              </w:rPr>
              <w:t>․</w:t>
            </w:r>
            <w:r w:rsidRPr="00D752E4">
              <w:rPr>
                <w:rFonts w:ascii="GHEA Grapalat" w:eastAsia="Times New Roman" w:hAnsi="GHEA Grapalat" w:cs="Times New Roman"/>
                <w:sz w:val="24"/>
                <w:szCs w:val="24"/>
              </w:rPr>
              <w:t>000 դրամը, ապա հավելավճարը հաշվարկվում է միայն 200</w:t>
            </w:r>
            <w:r w:rsidRPr="00D752E4">
              <w:rPr>
                <w:rFonts w:ascii="Times New Roman" w:eastAsia="Times New Roman" w:hAnsi="Times New Roman" w:cs="Times New Roman"/>
                <w:sz w:val="24"/>
                <w:szCs w:val="24"/>
              </w:rPr>
              <w:t>․</w:t>
            </w:r>
            <w:r w:rsidRPr="00D752E4">
              <w:rPr>
                <w:rFonts w:ascii="GHEA Grapalat" w:eastAsia="Times New Roman" w:hAnsi="GHEA Grapalat" w:cs="Times New Roman"/>
                <w:sz w:val="24"/>
                <w:szCs w:val="24"/>
              </w:rPr>
              <w:t xml:space="preserve">000 դրամի նկատմամբ։ </w:t>
            </w:r>
            <w:proofErr w:type="spellStart"/>
            <w:r w:rsidRPr="00D752E4">
              <w:rPr>
                <w:rFonts w:ascii="GHEA Grapalat" w:eastAsia="Times New Roman" w:hAnsi="GHEA Grapalat" w:cs="Times New Roman"/>
                <w:sz w:val="24"/>
                <w:szCs w:val="24"/>
                <w:lang w:val="en-US"/>
              </w:rPr>
              <w:t>Հավելավճարի</w:t>
            </w:r>
            <w:proofErr w:type="spellEnd"/>
            <w:r w:rsidRPr="00D752E4">
              <w:rPr>
                <w:rFonts w:ascii="GHEA Grapalat" w:eastAsia="Times New Roman" w:hAnsi="GHEA Grapalat" w:cs="Times New Roman"/>
                <w:sz w:val="24"/>
                <w:szCs w:val="24"/>
                <w:lang w:val="en-US"/>
              </w:rPr>
              <w:t xml:space="preserve"> </w:t>
            </w:r>
            <w:proofErr w:type="spellStart"/>
            <w:r w:rsidRPr="00D752E4">
              <w:rPr>
                <w:rFonts w:ascii="GHEA Grapalat" w:eastAsia="Times New Roman" w:hAnsi="GHEA Grapalat" w:cs="Times New Roman"/>
                <w:sz w:val="24"/>
                <w:szCs w:val="24"/>
                <w:lang w:val="en-US"/>
              </w:rPr>
              <w:t>տրամադրումն</w:t>
            </w:r>
            <w:proofErr w:type="spellEnd"/>
            <w:r w:rsidRPr="00D752E4">
              <w:rPr>
                <w:rFonts w:ascii="GHEA Grapalat" w:eastAsia="Times New Roman" w:hAnsi="GHEA Grapalat" w:cs="Times New Roman"/>
                <w:sz w:val="24"/>
                <w:szCs w:val="24"/>
                <w:lang w:val="en-US"/>
              </w:rPr>
              <w:t xml:space="preserve"> </w:t>
            </w:r>
            <w:proofErr w:type="spellStart"/>
            <w:r w:rsidRPr="00D752E4">
              <w:rPr>
                <w:rFonts w:ascii="GHEA Grapalat" w:eastAsia="Times New Roman" w:hAnsi="GHEA Grapalat" w:cs="Times New Roman"/>
                <w:sz w:val="24"/>
                <w:szCs w:val="24"/>
                <w:lang w:val="en-US"/>
              </w:rPr>
              <w:t>իրականացվում</w:t>
            </w:r>
            <w:proofErr w:type="spellEnd"/>
            <w:r w:rsidRPr="00D752E4">
              <w:rPr>
                <w:rFonts w:ascii="GHEA Grapalat" w:eastAsia="Times New Roman" w:hAnsi="GHEA Grapalat" w:cs="Times New Roman"/>
                <w:sz w:val="24"/>
                <w:szCs w:val="24"/>
                <w:lang w:val="en-US"/>
              </w:rPr>
              <w:t xml:space="preserve"> է </w:t>
            </w:r>
            <w:proofErr w:type="spellStart"/>
            <w:r w:rsidRPr="00D752E4">
              <w:rPr>
                <w:rFonts w:ascii="GHEA Grapalat" w:eastAsia="Times New Roman" w:hAnsi="GHEA Grapalat" w:cs="Times New Roman"/>
                <w:sz w:val="24"/>
                <w:szCs w:val="24"/>
                <w:lang w:val="en-US"/>
              </w:rPr>
              <w:t>պետական</w:t>
            </w:r>
            <w:proofErr w:type="spellEnd"/>
            <w:r w:rsidRPr="00D752E4">
              <w:rPr>
                <w:rFonts w:ascii="GHEA Grapalat" w:eastAsia="Times New Roman" w:hAnsi="GHEA Grapalat" w:cs="Times New Roman"/>
                <w:sz w:val="24"/>
                <w:szCs w:val="24"/>
                <w:lang w:val="en-US"/>
              </w:rPr>
              <w:t xml:space="preserve"> </w:t>
            </w:r>
            <w:proofErr w:type="spellStart"/>
            <w:r w:rsidRPr="00D752E4">
              <w:rPr>
                <w:rFonts w:ascii="GHEA Grapalat" w:eastAsia="Times New Roman" w:hAnsi="GHEA Grapalat" w:cs="Times New Roman"/>
                <w:sz w:val="24"/>
                <w:szCs w:val="24"/>
                <w:lang w:val="en-US"/>
              </w:rPr>
              <w:t>բյուջեի</w:t>
            </w:r>
            <w:proofErr w:type="spellEnd"/>
            <w:r w:rsidRPr="00D752E4">
              <w:rPr>
                <w:rFonts w:ascii="GHEA Grapalat" w:eastAsia="Times New Roman" w:hAnsi="GHEA Grapalat" w:cs="Times New Roman"/>
                <w:sz w:val="24"/>
                <w:szCs w:val="24"/>
                <w:lang w:val="en-US"/>
              </w:rPr>
              <w:t xml:space="preserve"> </w:t>
            </w:r>
            <w:proofErr w:type="spellStart"/>
            <w:r w:rsidRPr="00D752E4">
              <w:rPr>
                <w:rFonts w:ascii="GHEA Grapalat" w:eastAsia="Times New Roman" w:hAnsi="GHEA Grapalat" w:cs="Times New Roman"/>
                <w:sz w:val="24"/>
                <w:szCs w:val="24"/>
                <w:lang w:val="en-US"/>
              </w:rPr>
              <w:t>միջոցների</w:t>
            </w:r>
            <w:proofErr w:type="spellEnd"/>
            <w:r w:rsidRPr="00D752E4">
              <w:rPr>
                <w:rFonts w:ascii="GHEA Grapalat" w:eastAsia="Times New Roman" w:hAnsi="GHEA Grapalat" w:cs="Times New Roman"/>
                <w:sz w:val="24"/>
                <w:szCs w:val="24"/>
                <w:lang w:val="en-US"/>
              </w:rPr>
              <w:t xml:space="preserve"> </w:t>
            </w:r>
            <w:proofErr w:type="spellStart"/>
            <w:r w:rsidRPr="00D752E4">
              <w:rPr>
                <w:rFonts w:ascii="GHEA Grapalat" w:eastAsia="Times New Roman" w:hAnsi="GHEA Grapalat" w:cs="Times New Roman"/>
                <w:sz w:val="24"/>
                <w:szCs w:val="24"/>
                <w:lang w:val="en-US"/>
              </w:rPr>
              <w:t>հաշվին</w:t>
            </w:r>
            <w:proofErr w:type="spellEnd"/>
            <w:r w:rsidRPr="00D752E4">
              <w:rPr>
                <w:rFonts w:ascii="GHEA Grapalat" w:eastAsia="Times New Roman" w:hAnsi="GHEA Grapalat" w:cs="Times New Roman"/>
                <w:sz w:val="24"/>
                <w:szCs w:val="24"/>
                <w:lang w:val="en-US"/>
              </w:rPr>
              <w:t>»</w:t>
            </w:r>
            <w:r>
              <w:rPr>
                <w:rFonts w:ascii="GHEA Grapalat" w:eastAsia="Times New Roman" w:hAnsi="GHEA Grapalat" w:cs="Times New Roman"/>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14:paraId="64E8EC99" w14:textId="77777777" w:rsidR="00217E1A" w:rsidRPr="00D51681" w:rsidRDefault="00217E1A"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56C98DAF" w14:textId="61AD297A" w:rsidR="00217E1A" w:rsidRPr="00897865" w:rsidRDefault="009A4219"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Չի ընդունվել, ֆ</w:t>
            </w:r>
            <w:r w:rsidR="0006432D">
              <w:rPr>
                <w:rFonts w:ascii="GHEA Grapalat" w:eastAsia="GHEA Grapalat" w:hAnsi="GHEA Grapalat" w:cs="GHEA Grapalat"/>
                <w:sz w:val="24"/>
                <w:szCs w:val="24"/>
              </w:rPr>
              <w:t>ինանսական</w:t>
            </w:r>
            <w:r w:rsidR="00101B58">
              <w:rPr>
                <w:rFonts w:ascii="GHEA Grapalat" w:eastAsia="GHEA Grapalat" w:hAnsi="GHEA Grapalat" w:cs="GHEA Grapalat"/>
                <w:sz w:val="24"/>
                <w:szCs w:val="24"/>
              </w:rPr>
              <w:t xml:space="preserve"> ծանրաբեռնվածություն կառաջացնի պետական միջոցների առումով: Հարցը կքննարկվի ավելի ուշ:</w:t>
            </w:r>
          </w:p>
        </w:tc>
      </w:tr>
      <w:tr w:rsidR="00217E1A" w:rsidRPr="00D51681" w14:paraId="30929E0B"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6D5623B0" w14:textId="77777777" w:rsidR="00217E1A" w:rsidRPr="00E83BBB" w:rsidRDefault="00217E1A" w:rsidP="00E83BBB">
            <w:pPr>
              <w:pStyle w:val="ListParagraph"/>
              <w:numPr>
                <w:ilvl w:val="0"/>
                <w:numId w:val="40"/>
              </w:numPr>
              <w:spacing w:after="0" w:line="360" w:lineRule="auto"/>
              <w:ind w:left="0" w:firstLine="360"/>
              <w:jc w:val="both"/>
              <w:rPr>
                <w:rFonts w:ascii="GHEA Grapalat" w:eastAsia="Times New Roman" w:hAnsi="GHEA Grapalat" w:cs="Times New Roman"/>
                <w:sz w:val="24"/>
                <w:szCs w:val="24"/>
              </w:rPr>
            </w:pPr>
            <w:r w:rsidRPr="00117E9A">
              <w:rPr>
                <w:rFonts w:ascii="GHEA Grapalat" w:eastAsia="Times New Roman" w:hAnsi="GHEA Grapalat" w:cs="Times New Roman"/>
                <w:b/>
                <w:sz w:val="24"/>
                <w:szCs w:val="24"/>
              </w:rPr>
              <w:t>Կարգի 20</w:t>
            </w:r>
            <w:r w:rsidRPr="00117E9A">
              <w:rPr>
                <w:rFonts w:ascii="Cambria Math" w:eastAsia="Times New Roman" w:hAnsi="Cambria Math" w:cs="Cambria Math"/>
                <w:b/>
                <w:sz w:val="24"/>
                <w:szCs w:val="24"/>
              </w:rPr>
              <w:t>․</w:t>
            </w:r>
            <w:r w:rsidRPr="00117E9A">
              <w:rPr>
                <w:rFonts w:ascii="GHEA Grapalat" w:eastAsia="Times New Roman" w:hAnsi="GHEA Grapalat" w:cs="Times New Roman"/>
                <w:b/>
                <w:sz w:val="24"/>
                <w:szCs w:val="24"/>
              </w:rPr>
              <w:t>1-</w:t>
            </w:r>
            <w:r w:rsidRPr="00117E9A">
              <w:rPr>
                <w:rFonts w:ascii="GHEA Grapalat" w:eastAsia="Times New Roman" w:hAnsi="GHEA Grapalat" w:cs="GHEA Grapalat"/>
                <w:b/>
                <w:sz w:val="24"/>
                <w:szCs w:val="24"/>
              </w:rPr>
              <w:t>ին</w:t>
            </w:r>
            <w:r w:rsidRPr="00117E9A">
              <w:rPr>
                <w:rFonts w:ascii="GHEA Grapalat" w:eastAsia="Times New Roman" w:hAnsi="GHEA Grapalat" w:cs="Times New Roman"/>
                <w:b/>
                <w:sz w:val="24"/>
                <w:szCs w:val="24"/>
              </w:rPr>
              <w:t xml:space="preserve">  կետի 5-րդ ենթակետում </w:t>
            </w:r>
            <w:r w:rsidRPr="00117E9A">
              <w:rPr>
                <w:rFonts w:ascii="GHEA Grapalat" w:hAnsi="GHEA Grapalat"/>
                <w:sz w:val="24"/>
                <w:szCs w:val="24"/>
              </w:rPr>
              <w:t>«հանրային ծառայության համարանիշը» բառերից հետո  հանել «</w:t>
            </w:r>
            <w:r w:rsidRPr="00117E9A">
              <w:rPr>
                <w:rFonts w:ascii="Cambria Math" w:hAnsi="Cambria Math" w:cs="Cambria Math"/>
                <w:sz w:val="24"/>
                <w:szCs w:val="24"/>
              </w:rPr>
              <w:t>․</w:t>
            </w:r>
            <w:r w:rsidRPr="00117E9A">
              <w:rPr>
                <w:rFonts w:ascii="GHEA Grapalat" w:hAnsi="GHEA Grapalat"/>
                <w:sz w:val="24"/>
                <w:szCs w:val="24"/>
              </w:rPr>
              <w:t>» կետադրական նշանը և լրացնել «անձը հաստատող փաստաթղթի սերիան և համարը.» բառերը և կետադրական նշանը։</w:t>
            </w:r>
          </w:p>
        </w:tc>
        <w:tc>
          <w:tcPr>
            <w:tcW w:w="28" w:type="dxa"/>
            <w:tcBorders>
              <w:top w:val="single" w:sz="6" w:space="0" w:color="000000"/>
              <w:left w:val="single" w:sz="6" w:space="0" w:color="000000"/>
              <w:bottom w:val="single" w:sz="6" w:space="0" w:color="000000"/>
              <w:right w:val="nil"/>
            </w:tcBorders>
            <w:shd w:val="clear" w:color="auto" w:fill="FFFFFF"/>
          </w:tcPr>
          <w:p w14:paraId="1CA4187E" w14:textId="77777777" w:rsidR="00217E1A" w:rsidRPr="00D51681" w:rsidRDefault="00217E1A"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5E4C4F7F" w14:textId="317C208A" w:rsidR="00217E1A" w:rsidRPr="00897865" w:rsidRDefault="001B4C1B" w:rsidP="002E2353">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Չի ընդունվել։</w:t>
            </w:r>
            <w:r w:rsidR="002C0632">
              <w:rPr>
                <w:rFonts w:ascii="GHEA Grapalat" w:eastAsia="GHEA Grapalat" w:hAnsi="GHEA Grapalat" w:cs="GHEA Grapalat"/>
                <w:sz w:val="24"/>
                <w:szCs w:val="24"/>
              </w:rPr>
              <w:t>Դրանք նույնական են և եղած տվյալներն անձի նույնականացման համար բավարար են:</w:t>
            </w:r>
          </w:p>
        </w:tc>
      </w:tr>
      <w:tr w:rsidR="00D05AAB" w:rsidRPr="00D51681" w14:paraId="70365072"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03C5DCD9" w14:textId="77777777" w:rsidR="00D05AAB" w:rsidRPr="00E83BBB" w:rsidRDefault="00D05AAB" w:rsidP="00D05AAB">
            <w:pPr>
              <w:pStyle w:val="ListParagraph"/>
              <w:numPr>
                <w:ilvl w:val="0"/>
                <w:numId w:val="40"/>
              </w:numPr>
              <w:spacing w:after="0" w:line="360" w:lineRule="auto"/>
              <w:ind w:left="0" w:firstLine="360"/>
              <w:jc w:val="both"/>
              <w:rPr>
                <w:rFonts w:ascii="GHEA Grapalat" w:eastAsia="Times New Roman" w:hAnsi="GHEA Grapalat" w:cs="Times New Roman"/>
                <w:sz w:val="24"/>
                <w:szCs w:val="24"/>
              </w:rPr>
            </w:pPr>
            <w:r w:rsidRPr="00117E9A">
              <w:rPr>
                <w:rFonts w:ascii="GHEA Grapalat" w:eastAsia="Times New Roman" w:hAnsi="GHEA Grapalat" w:cs="Times New Roman"/>
                <w:b/>
                <w:bCs/>
                <w:sz w:val="24"/>
                <w:szCs w:val="24"/>
              </w:rPr>
              <w:t xml:space="preserve">Կարգի 13-րդ կետում </w:t>
            </w:r>
            <w:r w:rsidRPr="00117E9A">
              <w:rPr>
                <w:rFonts w:ascii="GHEA Grapalat" w:eastAsia="Times New Roman" w:hAnsi="GHEA Grapalat" w:cs="Times New Roman"/>
                <w:sz w:val="24"/>
                <w:szCs w:val="24"/>
              </w:rPr>
              <w:t>սահմանված է</w:t>
            </w:r>
            <w:r w:rsidRPr="00117E9A">
              <w:rPr>
                <w:rFonts w:ascii="Cambria Math" w:eastAsia="Times New Roman" w:hAnsi="Cambria Math" w:cs="Cambria Math"/>
                <w:sz w:val="24"/>
                <w:szCs w:val="24"/>
              </w:rPr>
              <w:t>․</w:t>
            </w:r>
            <w:r w:rsidRPr="00117E9A">
              <w:rPr>
                <w:rFonts w:ascii="GHEA Grapalat" w:eastAsia="Times New Roman" w:hAnsi="GHEA Grapalat" w:cs="Times New Roman"/>
                <w:sz w:val="24"/>
                <w:szCs w:val="24"/>
              </w:rPr>
              <w:t xml:space="preserve"> «</w:t>
            </w:r>
            <w:r w:rsidRPr="00117E9A">
              <w:rPr>
                <w:rFonts w:ascii="GHEA Grapalat" w:eastAsia="Times New Roman" w:hAnsi="GHEA Grapalat" w:cs="Times New Roman"/>
                <w:color w:val="000000"/>
                <w:sz w:val="24"/>
                <w:szCs w:val="24"/>
              </w:rPr>
              <w:t xml:space="preserve">Ուսումնական հաստատությունում նախարարության կողմից երաշխավորված դպրոցական բաղադրիչով առարկաներ դասավանդող ուսուցիչը կարող է ատեստավորվել </w:t>
            </w:r>
            <w:r w:rsidRPr="00117E9A">
              <w:rPr>
                <w:rFonts w:ascii="GHEA Grapalat" w:eastAsia="Times New Roman" w:hAnsi="GHEA Grapalat" w:cs="Times New Roman"/>
                <w:color w:val="000000"/>
                <w:sz w:val="24"/>
                <w:szCs w:val="24"/>
                <w:u w:val="single"/>
              </w:rPr>
              <w:t>տվյալ բնագավառի</w:t>
            </w:r>
            <w:r w:rsidRPr="00117E9A">
              <w:rPr>
                <w:rFonts w:ascii="GHEA Grapalat" w:eastAsia="Times New Roman" w:hAnsi="GHEA Grapalat" w:cs="Times New Roman"/>
                <w:color w:val="000000"/>
                <w:sz w:val="24"/>
                <w:szCs w:val="24"/>
              </w:rPr>
              <w:t xml:space="preserve">՝ ատեստավորման ցանկում ընդգրկված առարկաներից որևէ մեկով՝ իր ընտրությամբ:» Անհրաժեշտ է </w:t>
            </w:r>
            <w:r w:rsidRPr="00117E9A">
              <w:rPr>
                <w:rFonts w:ascii="GHEA Grapalat" w:eastAsia="Times New Roman" w:hAnsi="GHEA Grapalat" w:cs="Times New Roman"/>
                <w:color w:val="000000"/>
                <w:sz w:val="24"/>
                <w:szCs w:val="24"/>
              </w:rPr>
              <w:lastRenderedPageBreak/>
              <w:t>նախապես սահմանել երաշխավորված առարկայացանկի առարկաները որ բնագավառների մեջ են ընդգրկված։</w:t>
            </w:r>
          </w:p>
        </w:tc>
        <w:tc>
          <w:tcPr>
            <w:tcW w:w="28" w:type="dxa"/>
            <w:tcBorders>
              <w:top w:val="single" w:sz="6" w:space="0" w:color="000000"/>
              <w:left w:val="single" w:sz="6" w:space="0" w:color="000000"/>
              <w:bottom w:val="single" w:sz="6" w:space="0" w:color="000000"/>
              <w:right w:val="nil"/>
            </w:tcBorders>
            <w:shd w:val="clear" w:color="auto" w:fill="FFFFFF"/>
          </w:tcPr>
          <w:p w14:paraId="58B623EF"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5E8D5D04" w14:textId="3BB324DA" w:rsidR="00D05AAB" w:rsidRPr="00D05AAB" w:rsidRDefault="001B4C1B" w:rsidP="00D05AAB">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00D05AAB">
              <w:rPr>
                <w:rFonts w:ascii="GHEA Grapalat" w:eastAsia="GHEA Grapalat" w:hAnsi="GHEA Grapalat" w:cs="GHEA Grapalat"/>
                <w:sz w:val="24"/>
                <w:szCs w:val="24"/>
              </w:rPr>
              <w:t>Չի ընդունվել։ Կ</w:t>
            </w:r>
            <w:r w:rsidR="00D05AAB" w:rsidRPr="00D05AAB">
              <w:rPr>
                <w:rFonts w:ascii="GHEA Grapalat" w:eastAsia="GHEA Grapalat" w:hAnsi="GHEA Grapalat" w:cs="GHEA Grapalat"/>
                <w:sz w:val="24"/>
                <w:szCs w:val="24"/>
              </w:rPr>
              <w:t>արգը չի սահմանելու՝ հաշվի առնելով, որ ուսուցիչը դասավանդում է առարկա և ինքը լավ գիտի</w:t>
            </w:r>
            <w:r w:rsidR="008C53F0">
              <w:rPr>
                <w:rFonts w:ascii="GHEA Grapalat" w:eastAsia="GHEA Grapalat" w:hAnsi="GHEA Grapalat" w:cs="GHEA Grapalat"/>
                <w:sz w:val="24"/>
                <w:szCs w:val="24"/>
              </w:rPr>
              <w:t xml:space="preserve">, թե տվյալ </w:t>
            </w:r>
            <w:r w:rsidR="00D05AAB" w:rsidRPr="00D05AAB">
              <w:rPr>
                <w:rFonts w:ascii="GHEA Grapalat" w:eastAsia="GHEA Grapalat" w:hAnsi="GHEA Grapalat" w:cs="GHEA Grapalat"/>
                <w:sz w:val="24"/>
                <w:szCs w:val="24"/>
              </w:rPr>
              <w:t xml:space="preserve">առարկան </w:t>
            </w:r>
            <w:r w:rsidR="008C53F0">
              <w:rPr>
                <w:rFonts w:ascii="GHEA Grapalat" w:eastAsia="GHEA Grapalat" w:hAnsi="GHEA Grapalat" w:cs="GHEA Grapalat"/>
                <w:sz w:val="24"/>
                <w:szCs w:val="24"/>
              </w:rPr>
              <w:t xml:space="preserve">որ բնագավառին </w:t>
            </w:r>
            <w:r w:rsidR="00D05AAB" w:rsidRPr="00D05AAB">
              <w:rPr>
                <w:rFonts w:ascii="GHEA Grapalat" w:eastAsia="GHEA Grapalat" w:hAnsi="GHEA Grapalat" w:cs="GHEA Grapalat"/>
                <w:sz w:val="24"/>
                <w:szCs w:val="24"/>
              </w:rPr>
              <w:t>է համապատասխանում։</w:t>
            </w:r>
          </w:p>
        </w:tc>
      </w:tr>
      <w:tr w:rsidR="00D05AAB" w:rsidRPr="00D51681" w14:paraId="2B094CF3" w14:textId="77777777" w:rsidTr="00527E1C">
        <w:trPr>
          <w:trHeight w:val="323"/>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6EB91820" w14:textId="77777777" w:rsidR="00D05AAB" w:rsidRPr="00E83BBB" w:rsidRDefault="00D05AAB" w:rsidP="00D05AAB">
            <w:pPr>
              <w:pStyle w:val="ListParagraph"/>
              <w:numPr>
                <w:ilvl w:val="0"/>
                <w:numId w:val="40"/>
              </w:numPr>
              <w:spacing w:after="0" w:line="360" w:lineRule="auto"/>
              <w:ind w:left="0" w:firstLine="360"/>
              <w:jc w:val="both"/>
              <w:rPr>
                <w:rFonts w:ascii="GHEA Grapalat" w:eastAsia="Times New Roman" w:hAnsi="GHEA Grapalat" w:cs="Times New Roman"/>
                <w:sz w:val="24"/>
                <w:szCs w:val="24"/>
              </w:rPr>
            </w:pPr>
            <w:r w:rsidRPr="00117E9A">
              <w:rPr>
                <w:rFonts w:ascii="GHEA Grapalat" w:eastAsia="Times New Roman" w:hAnsi="GHEA Grapalat" w:cs="Times New Roman"/>
                <w:b/>
                <w:bCs/>
                <w:sz w:val="24"/>
                <w:szCs w:val="24"/>
              </w:rPr>
              <w:lastRenderedPageBreak/>
              <w:t xml:space="preserve">Կարգի 14-րդ կետի 1-ին ենթակետը </w:t>
            </w:r>
            <w:r w:rsidRPr="00117E9A">
              <w:rPr>
                <w:rFonts w:ascii="GHEA Grapalat" w:eastAsia="Times New Roman" w:hAnsi="GHEA Grapalat" w:cs="Times New Roman"/>
                <w:sz w:val="24"/>
                <w:szCs w:val="24"/>
              </w:rPr>
              <w:t>հանել։</w:t>
            </w:r>
          </w:p>
        </w:tc>
        <w:tc>
          <w:tcPr>
            <w:tcW w:w="28" w:type="dxa"/>
            <w:tcBorders>
              <w:top w:val="single" w:sz="6" w:space="0" w:color="000000"/>
              <w:left w:val="single" w:sz="6" w:space="0" w:color="000000"/>
              <w:bottom w:val="single" w:sz="6" w:space="0" w:color="000000"/>
              <w:right w:val="nil"/>
            </w:tcBorders>
            <w:shd w:val="clear" w:color="auto" w:fill="FFFFFF"/>
          </w:tcPr>
          <w:p w14:paraId="4DDF876C"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135B278F" w14:textId="597C1160" w:rsidR="00D05AAB" w:rsidRPr="00D05AAB" w:rsidRDefault="00D05AAB" w:rsidP="00D05AAB">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Չի ընդունվել։</w:t>
            </w:r>
          </w:p>
        </w:tc>
      </w:tr>
      <w:tr w:rsidR="00D05AAB" w:rsidRPr="00D51681" w14:paraId="2B317245" w14:textId="77777777" w:rsidTr="00527E1C">
        <w:trPr>
          <w:trHeight w:val="92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1ED9E25E" w14:textId="572A646D" w:rsidR="00D05AAB" w:rsidRPr="00E83BBB" w:rsidRDefault="00D05AAB" w:rsidP="00D05AAB">
            <w:pPr>
              <w:pStyle w:val="ListParagraph"/>
              <w:numPr>
                <w:ilvl w:val="0"/>
                <w:numId w:val="40"/>
              </w:numPr>
              <w:spacing w:after="200" w:line="360" w:lineRule="auto"/>
              <w:jc w:val="both"/>
              <w:rPr>
                <w:rFonts w:ascii="GHEA Grapalat" w:hAnsi="GHEA Grapalat"/>
                <w:sz w:val="24"/>
                <w:szCs w:val="24"/>
              </w:rPr>
            </w:pPr>
            <w:r w:rsidRPr="00117E9A">
              <w:rPr>
                <w:rFonts w:ascii="GHEA Grapalat" w:hAnsi="GHEA Grapalat"/>
                <w:b/>
                <w:bCs/>
                <w:sz w:val="24"/>
                <w:szCs w:val="24"/>
              </w:rPr>
              <w:t xml:space="preserve">Կարգի 31-րդ և 71-րդ կետերում </w:t>
            </w:r>
            <w:r w:rsidRPr="00117E9A">
              <w:rPr>
                <w:rFonts w:ascii="GHEA Grapalat" w:hAnsi="GHEA Grapalat"/>
                <w:sz w:val="24"/>
                <w:szCs w:val="24"/>
              </w:rPr>
              <w:t xml:space="preserve">«26-րդ» թիվը փոխարինել </w:t>
            </w:r>
            <w:r w:rsidRPr="007E5746">
              <w:rPr>
                <w:rFonts w:ascii="GHEA Grapalat" w:hAnsi="GHEA Grapalat"/>
                <w:sz w:val="24"/>
                <w:szCs w:val="24"/>
              </w:rPr>
              <w:t xml:space="preserve">                 </w:t>
            </w:r>
            <w:r w:rsidRPr="00117E9A">
              <w:rPr>
                <w:rFonts w:ascii="GHEA Grapalat" w:hAnsi="GHEA Grapalat"/>
                <w:sz w:val="24"/>
                <w:szCs w:val="24"/>
              </w:rPr>
              <w:t>«25-րդ» թվով։</w:t>
            </w:r>
          </w:p>
        </w:tc>
        <w:tc>
          <w:tcPr>
            <w:tcW w:w="28" w:type="dxa"/>
            <w:tcBorders>
              <w:top w:val="single" w:sz="6" w:space="0" w:color="000000"/>
              <w:left w:val="single" w:sz="6" w:space="0" w:color="000000"/>
              <w:bottom w:val="single" w:sz="6" w:space="0" w:color="000000"/>
              <w:right w:val="nil"/>
            </w:tcBorders>
            <w:shd w:val="clear" w:color="auto" w:fill="FFFFFF"/>
          </w:tcPr>
          <w:p w14:paraId="27CDECB1"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21FE1327" w14:textId="636BC0E6" w:rsidR="00D05AAB" w:rsidRPr="00897865" w:rsidRDefault="00D05AAB" w:rsidP="00D05AAB">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D05AAB" w:rsidRPr="00D51681" w14:paraId="46CF158F"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22F99643" w14:textId="7D434E02" w:rsidR="00D05AAB" w:rsidRPr="00E83BBB" w:rsidRDefault="00D05AAB" w:rsidP="00D05AAB">
            <w:pPr>
              <w:pStyle w:val="ListParagraph"/>
              <w:numPr>
                <w:ilvl w:val="0"/>
                <w:numId w:val="40"/>
              </w:numPr>
              <w:spacing w:after="200" w:line="360" w:lineRule="auto"/>
              <w:jc w:val="both"/>
              <w:rPr>
                <w:rFonts w:ascii="GHEA Grapalat" w:hAnsi="GHEA Grapalat"/>
                <w:sz w:val="24"/>
                <w:szCs w:val="24"/>
              </w:rPr>
            </w:pPr>
            <w:r w:rsidRPr="00117E9A">
              <w:rPr>
                <w:rFonts w:ascii="GHEA Grapalat" w:eastAsia="Microsoft JhengHei" w:hAnsi="GHEA Grapalat" w:cs="Microsoft JhengHei"/>
                <w:b/>
                <w:bCs/>
                <w:sz w:val="24"/>
                <w:szCs w:val="24"/>
              </w:rPr>
              <w:t>Կարգի 33</w:t>
            </w:r>
            <w:r w:rsidRPr="00117E9A">
              <w:rPr>
                <w:rFonts w:ascii="Cambria Math" w:eastAsia="Microsoft JhengHei" w:hAnsi="Cambria Math" w:cs="Cambria Math"/>
                <w:b/>
                <w:bCs/>
                <w:sz w:val="24"/>
                <w:szCs w:val="24"/>
              </w:rPr>
              <w:t>․</w:t>
            </w:r>
            <w:r w:rsidRPr="00117E9A">
              <w:rPr>
                <w:rFonts w:ascii="GHEA Grapalat" w:eastAsia="Microsoft JhengHei" w:hAnsi="GHEA Grapalat" w:cs="Microsoft JhengHei"/>
                <w:b/>
                <w:bCs/>
                <w:sz w:val="24"/>
                <w:szCs w:val="24"/>
              </w:rPr>
              <w:t>3-րդ կետում</w:t>
            </w:r>
            <w:r w:rsidRPr="00117E9A">
              <w:rPr>
                <w:rFonts w:ascii="GHEA Grapalat" w:eastAsia="Microsoft JhengHei" w:hAnsi="GHEA Grapalat" w:cs="Microsoft JhengHei"/>
                <w:sz w:val="24"/>
                <w:szCs w:val="24"/>
              </w:rPr>
              <w:t xml:space="preserve"> «</w:t>
            </w:r>
            <w:r w:rsidRPr="00117E9A">
              <w:rPr>
                <w:rFonts w:ascii="GHEA Grapalat" w:eastAsia="Times New Roman" w:hAnsi="GHEA Grapalat" w:cs="Times New Roman"/>
                <w:color w:val="000000"/>
                <w:sz w:val="24"/>
                <w:szCs w:val="24"/>
              </w:rPr>
              <w:t xml:space="preserve">47-50-րդ» թվերը փոխարինել «47, </w:t>
            </w:r>
            <w:r w:rsidRPr="004768A6">
              <w:rPr>
                <w:rFonts w:ascii="GHEA Grapalat" w:eastAsia="Times New Roman" w:hAnsi="GHEA Grapalat" w:cs="Times New Roman"/>
                <w:color w:val="000000"/>
                <w:sz w:val="24"/>
                <w:szCs w:val="24"/>
              </w:rPr>
              <w:t xml:space="preserve">        </w:t>
            </w:r>
            <w:r w:rsidRPr="00117E9A">
              <w:rPr>
                <w:rFonts w:ascii="GHEA Grapalat" w:eastAsia="Times New Roman" w:hAnsi="GHEA Grapalat" w:cs="Times New Roman"/>
                <w:color w:val="000000"/>
                <w:sz w:val="24"/>
                <w:szCs w:val="24"/>
              </w:rPr>
              <w:t>49-50» թվերով։</w:t>
            </w:r>
          </w:p>
        </w:tc>
        <w:tc>
          <w:tcPr>
            <w:tcW w:w="28" w:type="dxa"/>
            <w:tcBorders>
              <w:top w:val="single" w:sz="6" w:space="0" w:color="000000"/>
              <w:left w:val="single" w:sz="6" w:space="0" w:color="000000"/>
              <w:bottom w:val="single" w:sz="6" w:space="0" w:color="000000"/>
              <w:right w:val="nil"/>
            </w:tcBorders>
            <w:shd w:val="clear" w:color="auto" w:fill="FFFFFF"/>
          </w:tcPr>
          <w:p w14:paraId="5C064FF8"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7936CFCE" w14:textId="77777777" w:rsidR="00D05AAB" w:rsidRPr="00897865" w:rsidRDefault="00D05AAB" w:rsidP="00D05AAB">
            <w:pPr>
              <w:tabs>
                <w:tab w:val="left" w:pos="1920"/>
              </w:tabs>
              <w:rPr>
                <w:rFonts w:ascii="GHEA Grapalat" w:eastAsia="GHEA Grapalat" w:hAnsi="GHEA Grapalat" w:cs="GHEA Grapalat"/>
                <w:sz w:val="24"/>
                <w:szCs w:val="24"/>
              </w:rPr>
            </w:pPr>
            <w:r>
              <w:rPr>
                <w:rFonts w:ascii="GHEA Grapalat" w:hAnsi="GHEA Grapalat"/>
                <w:sz w:val="24"/>
                <w:szCs w:val="24"/>
              </w:rPr>
              <w:t xml:space="preserve"> </w:t>
            </w:r>
            <w:r>
              <w:rPr>
                <w:rFonts w:ascii="GHEA Grapalat" w:eastAsia="GHEA Grapalat" w:hAnsi="GHEA Grapalat" w:cs="GHEA Grapalat"/>
                <w:sz w:val="24"/>
                <w:szCs w:val="24"/>
              </w:rPr>
              <w:t>Ընդունվել է:</w:t>
            </w:r>
          </w:p>
        </w:tc>
      </w:tr>
      <w:tr w:rsidR="00D05AAB" w:rsidRPr="00D51681" w14:paraId="3404399C"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117AF561" w14:textId="77777777" w:rsidR="00D05AAB" w:rsidRPr="00E83BBB" w:rsidRDefault="00D05AAB" w:rsidP="00D05AAB">
            <w:pPr>
              <w:pStyle w:val="ListParagraph"/>
              <w:numPr>
                <w:ilvl w:val="0"/>
                <w:numId w:val="40"/>
              </w:numPr>
              <w:spacing w:after="200" w:line="360" w:lineRule="auto"/>
              <w:jc w:val="both"/>
              <w:rPr>
                <w:rFonts w:ascii="GHEA Grapalat" w:hAnsi="GHEA Grapalat"/>
                <w:sz w:val="24"/>
                <w:szCs w:val="24"/>
              </w:rPr>
            </w:pPr>
            <w:r w:rsidRPr="00117E9A">
              <w:rPr>
                <w:rFonts w:ascii="GHEA Grapalat" w:eastAsia="Microsoft JhengHei" w:hAnsi="GHEA Grapalat" w:cs="Arial"/>
                <w:b/>
                <w:bCs/>
                <w:color w:val="000000"/>
                <w:sz w:val="24"/>
                <w:szCs w:val="24"/>
              </w:rPr>
              <w:t xml:space="preserve">Կարգի </w:t>
            </w:r>
            <w:r w:rsidRPr="00117E9A">
              <w:rPr>
                <w:rFonts w:ascii="GHEA Grapalat" w:eastAsia="Microsoft JhengHei" w:hAnsi="GHEA Grapalat" w:cs="Microsoft JhengHei"/>
                <w:b/>
                <w:bCs/>
                <w:color w:val="000000"/>
                <w:sz w:val="24"/>
                <w:szCs w:val="24"/>
              </w:rPr>
              <w:t>33</w:t>
            </w:r>
            <w:r w:rsidRPr="00117E9A">
              <w:rPr>
                <w:rFonts w:ascii="Cambria Math" w:eastAsia="Microsoft JhengHei" w:hAnsi="Cambria Math" w:cs="Cambria Math"/>
                <w:b/>
                <w:bCs/>
                <w:color w:val="000000"/>
                <w:sz w:val="24"/>
                <w:szCs w:val="24"/>
              </w:rPr>
              <w:t>․</w:t>
            </w:r>
            <w:r w:rsidRPr="00117E9A">
              <w:rPr>
                <w:rFonts w:ascii="GHEA Grapalat" w:eastAsia="Microsoft JhengHei" w:hAnsi="GHEA Grapalat" w:cs="Microsoft JhengHei"/>
                <w:b/>
                <w:bCs/>
                <w:color w:val="000000"/>
                <w:sz w:val="24"/>
                <w:szCs w:val="24"/>
              </w:rPr>
              <w:t xml:space="preserve">7-րդ, 49-րդ կետերում </w:t>
            </w:r>
            <w:r w:rsidRPr="00117E9A">
              <w:rPr>
                <w:rFonts w:ascii="GHEA Grapalat" w:hAnsi="GHEA Grapalat" w:cs="Times New Roman"/>
                <w:sz w:val="24"/>
                <w:szCs w:val="24"/>
              </w:rPr>
              <w:t>«քննասենյակ» բառը փոխարինել «ատեստավորման սենյակ» բառերով՝ ըստ համապատասխան հոլովաձևի։</w:t>
            </w:r>
          </w:p>
        </w:tc>
        <w:tc>
          <w:tcPr>
            <w:tcW w:w="28" w:type="dxa"/>
            <w:tcBorders>
              <w:top w:val="single" w:sz="6" w:space="0" w:color="000000"/>
              <w:left w:val="single" w:sz="6" w:space="0" w:color="000000"/>
              <w:bottom w:val="single" w:sz="6" w:space="0" w:color="000000"/>
              <w:right w:val="nil"/>
            </w:tcBorders>
            <w:shd w:val="clear" w:color="auto" w:fill="FFFFFF"/>
          </w:tcPr>
          <w:p w14:paraId="35244954"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4C1DF31B" w14:textId="77777777" w:rsidR="00D05AAB" w:rsidRPr="00897865" w:rsidRDefault="00D05AAB" w:rsidP="00D05AAB">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D05AAB" w:rsidRPr="00D51681" w14:paraId="3825170F"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2122F79B" w14:textId="77777777" w:rsidR="00D05AAB" w:rsidRPr="00E83BBB" w:rsidRDefault="00D05AAB" w:rsidP="00D05AAB">
            <w:pPr>
              <w:pStyle w:val="ListParagraph"/>
              <w:numPr>
                <w:ilvl w:val="0"/>
                <w:numId w:val="40"/>
              </w:numPr>
              <w:spacing w:after="0" w:line="360" w:lineRule="auto"/>
              <w:ind w:left="0" w:firstLine="360"/>
              <w:jc w:val="both"/>
              <w:rPr>
                <w:rFonts w:ascii="GHEA Grapalat" w:eastAsia="Times New Roman" w:hAnsi="GHEA Grapalat" w:cs="Times New Roman"/>
                <w:sz w:val="24"/>
                <w:szCs w:val="24"/>
              </w:rPr>
            </w:pPr>
            <w:r w:rsidRPr="00117E9A">
              <w:rPr>
                <w:rFonts w:ascii="GHEA Grapalat" w:eastAsia="Times New Roman" w:hAnsi="GHEA Grapalat" w:cs="Times New Roman"/>
                <w:b/>
                <w:bCs/>
                <w:sz w:val="24"/>
                <w:szCs w:val="24"/>
              </w:rPr>
              <w:t>Կարգի 64-րդ և 68-րդ կետերում «</w:t>
            </w:r>
            <w:r w:rsidRPr="00117E9A">
              <w:rPr>
                <w:rFonts w:ascii="GHEA Grapalat" w:eastAsia="Times New Roman" w:hAnsi="GHEA Grapalat" w:cs="Times New Roman"/>
                <w:color w:val="000000"/>
                <w:sz w:val="24"/>
                <w:szCs w:val="24"/>
              </w:rPr>
              <w:t>ատեստավորումը կազմակերպած կառույցը» բառերը փոխարինել «ԳԹԿ» բառի համապատասխան հոլովաձևով։</w:t>
            </w:r>
          </w:p>
        </w:tc>
        <w:tc>
          <w:tcPr>
            <w:tcW w:w="28" w:type="dxa"/>
            <w:tcBorders>
              <w:top w:val="single" w:sz="6" w:space="0" w:color="000000"/>
              <w:left w:val="single" w:sz="6" w:space="0" w:color="000000"/>
              <w:bottom w:val="single" w:sz="6" w:space="0" w:color="000000"/>
              <w:right w:val="nil"/>
            </w:tcBorders>
            <w:shd w:val="clear" w:color="auto" w:fill="FFFFFF"/>
          </w:tcPr>
          <w:p w14:paraId="5581B84B"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6C87FDEB" w14:textId="77777777" w:rsidR="00D05AAB" w:rsidRPr="00897865" w:rsidRDefault="00D05AAB" w:rsidP="00D05AAB">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D05AAB" w:rsidRPr="00D51681" w14:paraId="40D44ADA"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01F26981" w14:textId="77777777" w:rsidR="00D05AAB" w:rsidRPr="00E83BBB" w:rsidRDefault="00D05AAB" w:rsidP="00D05AAB">
            <w:pPr>
              <w:pStyle w:val="ListParagraph"/>
              <w:numPr>
                <w:ilvl w:val="0"/>
                <w:numId w:val="40"/>
              </w:numPr>
              <w:spacing w:after="0" w:line="360" w:lineRule="auto"/>
              <w:ind w:left="0" w:firstLine="360"/>
              <w:jc w:val="both"/>
              <w:rPr>
                <w:rFonts w:ascii="GHEA Grapalat" w:eastAsia="Times New Roman" w:hAnsi="GHEA Grapalat" w:cs="Times New Roman"/>
                <w:sz w:val="24"/>
                <w:szCs w:val="24"/>
              </w:rPr>
            </w:pPr>
            <w:r w:rsidRPr="00117E9A">
              <w:rPr>
                <w:rFonts w:ascii="GHEA Grapalat" w:eastAsia="Times New Roman" w:hAnsi="GHEA Grapalat" w:cs="Times New Roman"/>
                <w:b/>
                <w:bCs/>
                <w:sz w:val="24"/>
                <w:szCs w:val="24"/>
              </w:rPr>
              <w:t xml:space="preserve">Կարգի 64-րդ կետում </w:t>
            </w:r>
            <w:r w:rsidRPr="00117E9A">
              <w:rPr>
                <w:rFonts w:ascii="GHEA Grapalat" w:eastAsia="Times New Roman" w:hAnsi="GHEA Grapalat" w:cs="Times New Roman"/>
                <w:sz w:val="24"/>
                <w:szCs w:val="24"/>
              </w:rPr>
              <w:t>լրացնել «Հանձնաժողովն իրավազոր է, եթե որոշման կայացմանը մասնակցում են հանձնաժողովի 4 անդամներ։</w:t>
            </w:r>
            <w:r w:rsidRPr="00117E9A">
              <w:rPr>
                <w:rFonts w:ascii="GHEA Grapalat" w:eastAsia="Times New Roman" w:hAnsi="GHEA Grapalat" w:cs="Times New Roman"/>
                <w:color w:val="000000"/>
                <w:sz w:val="24"/>
                <w:szCs w:val="24"/>
              </w:rPr>
              <w:t>» նախադասությունը։</w:t>
            </w:r>
          </w:p>
        </w:tc>
        <w:tc>
          <w:tcPr>
            <w:tcW w:w="28" w:type="dxa"/>
            <w:tcBorders>
              <w:top w:val="single" w:sz="6" w:space="0" w:color="000000"/>
              <w:left w:val="single" w:sz="6" w:space="0" w:color="000000"/>
              <w:bottom w:val="single" w:sz="6" w:space="0" w:color="000000"/>
              <w:right w:val="nil"/>
            </w:tcBorders>
            <w:shd w:val="clear" w:color="auto" w:fill="FFFFFF"/>
          </w:tcPr>
          <w:p w14:paraId="4BC61F2D"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0AA6ECBA" w14:textId="77777777" w:rsidR="00D05AAB" w:rsidRPr="00897865" w:rsidRDefault="00D05AAB" w:rsidP="00D05AAB">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D05AAB" w:rsidRPr="00D51681" w14:paraId="0DC78ED6"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2B485846" w14:textId="77777777" w:rsidR="00D05AAB" w:rsidRPr="00E83BBB" w:rsidRDefault="00D05AAB" w:rsidP="00D05AAB">
            <w:pPr>
              <w:pStyle w:val="ListParagraph"/>
              <w:numPr>
                <w:ilvl w:val="0"/>
                <w:numId w:val="40"/>
              </w:numPr>
              <w:spacing w:after="0" w:line="360" w:lineRule="auto"/>
              <w:ind w:left="0" w:firstLine="360"/>
              <w:jc w:val="both"/>
              <w:rPr>
                <w:rFonts w:ascii="GHEA Grapalat" w:eastAsia="Times New Roman" w:hAnsi="GHEA Grapalat" w:cs="Times New Roman"/>
                <w:sz w:val="24"/>
                <w:szCs w:val="24"/>
              </w:rPr>
            </w:pPr>
            <w:r w:rsidRPr="00117E9A">
              <w:rPr>
                <w:rFonts w:ascii="GHEA Grapalat" w:eastAsia="Times New Roman" w:hAnsi="GHEA Grapalat" w:cs="Times New Roman"/>
                <w:b/>
                <w:bCs/>
                <w:sz w:val="24"/>
                <w:szCs w:val="24"/>
              </w:rPr>
              <w:t xml:space="preserve">Կարգի 65-րդ կետում </w:t>
            </w:r>
            <w:r w:rsidRPr="00117E9A">
              <w:rPr>
                <w:rFonts w:ascii="GHEA Grapalat" w:eastAsia="Times New Roman" w:hAnsi="GHEA Grapalat" w:cs="Times New Roman"/>
                <w:sz w:val="24"/>
                <w:szCs w:val="24"/>
              </w:rPr>
              <w:t>«</w:t>
            </w:r>
            <w:r w:rsidRPr="00117E9A">
              <w:rPr>
                <w:rFonts w:ascii="GHEA Grapalat" w:eastAsia="Times New Roman" w:hAnsi="GHEA Grapalat" w:cs="Times New Roman"/>
                <w:color w:val="000000"/>
                <w:sz w:val="24"/>
                <w:szCs w:val="24"/>
              </w:rPr>
              <w:t>ձայների պարզ մեծամասնությամբ» բառերից առաջ լրացնել «հանձնաժողովի անդամների» բառերը։</w:t>
            </w:r>
          </w:p>
        </w:tc>
        <w:tc>
          <w:tcPr>
            <w:tcW w:w="28" w:type="dxa"/>
            <w:tcBorders>
              <w:top w:val="single" w:sz="6" w:space="0" w:color="000000"/>
              <w:left w:val="single" w:sz="6" w:space="0" w:color="000000"/>
              <w:bottom w:val="single" w:sz="6" w:space="0" w:color="000000"/>
              <w:right w:val="nil"/>
            </w:tcBorders>
            <w:shd w:val="clear" w:color="auto" w:fill="FFFFFF"/>
          </w:tcPr>
          <w:p w14:paraId="116F4F6C"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76469B7A" w14:textId="77777777" w:rsidR="00D05AAB" w:rsidRPr="00897865" w:rsidRDefault="00D05AAB" w:rsidP="00D05AAB">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D05AAB" w:rsidRPr="00D51681" w14:paraId="7468A67E"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3BBF506E" w14:textId="77777777" w:rsidR="00D05AAB" w:rsidRPr="00E83BBB" w:rsidRDefault="00D05AAB" w:rsidP="00D05AAB">
            <w:pPr>
              <w:pStyle w:val="ListParagraph"/>
              <w:numPr>
                <w:ilvl w:val="0"/>
                <w:numId w:val="40"/>
              </w:numPr>
              <w:spacing w:after="0" w:line="360" w:lineRule="auto"/>
              <w:ind w:left="0" w:firstLine="360"/>
              <w:jc w:val="both"/>
              <w:rPr>
                <w:rFonts w:ascii="GHEA Grapalat" w:eastAsia="Times New Roman" w:hAnsi="GHEA Grapalat" w:cs="Times New Roman"/>
                <w:sz w:val="24"/>
                <w:szCs w:val="24"/>
              </w:rPr>
            </w:pPr>
            <w:r w:rsidRPr="00117E9A">
              <w:rPr>
                <w:rFonts w:ascii="GHEA Grapalat" w:eastAsia="Times New Roman" w:hAnsi="GHEA Grapalat" w:cs="Times New Roman"/>
                <w:b/>
                <w:bCs/>
                <w:sz w:val="24"/>
                <w:szCs w:val="24"/>
              </w:rPr>
              <w:t>Կարգի 68-րդ կետում</w:t>
            </w:r>
            <w:r w:rsidRPr="00117E9A">
              <w:rPr>
                <w:rFonts w:ascii="GHEA Grapalat" w:hAnsi="GHEA Grapalat"/>
                <w:i/>
                <w:sz w:val="24"/>
                <w:szCs w:val="24"/>
              </w:rPr>
              <w:t xml:space="preserve"> </w:t>
            </w:r>
            <w:r w:rsidRPr="00117E9A">
              <w:rPr>
                <w:rFonts w:ascii="GHEA Grapalat" w:hAnsi="GHEA Grapalat"/>
                <w:iCs/>
                <w:sz w:val="24"/>
                <w:szCs w:val="24"/>
              </w:rPr>
              <w:t>«</w:t>
            </w:r>
            <w:r w:rsidRPr="00117E9A">
              <w:rPr>
                <w:rFonts w:ascii="GHEA Grapalat" w:eastAsia="Times New Roman" w:hAnsi="GHEA Grapalat" w:cs="Times New Roman"/>
                <w:color w:val="000000"/>
                <w:sz w:val="24"/>
                <w:szCs w:val="24"/>
              </w:rPr>
              <w:t>գործընթացի ավարտից» բառերից հետո «և ամփոփումից» բառերը հանել։</w:t>
            </w:r>
          </w:p>
        </w:tc>
        <w:tc>
          <w:tcPr>
            <w:tcW w:w="28" w:type="dxa"/>
            <w:tcBorders>
              <w:top w:val="single" w:sz="6" w:space="0" w:color="000000"/>
              <w:left w:val="single" w:sz="6" w:space="0" w:color="000000"/>
              <w:bottom w:val="single" w:sz="6" w:space="0" w:color="000000"/>
              <w:right w:val="nil"/>
            </w:tcBorders>
            <w:shd w:val="clear" w:color="auto" w:fill="FFFFFF"/>
          </w:tcPr>
          <w:p w14:paraId="357D57A4"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2497F397" w14:textId="77777777" w:rsidR="00D05AAB" w:rsidRPr="00897865" w:rsidRDefault="00D05AAB" w:rsidP="00D05AAB">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D05AAB" w:rsidRPr="00D51681" w14:paraId="3223D9DA" w14:textId="77777777" w:rsidTr="00527E1C">
        <w:trPr>
          <w:trHeight w:val="773"/>
        </w:trPr>
        <w:tc>
          <w:tcPr>
            <w:tcW w:w="8062" w:type="dxa"/>
            <w:tcBorders>
              <w:top w:val="single" w:sz="6" w:space="0" w:color="000000"/>
              <w:left w:val="single" w:sz="6" w:space="0" w:color="000000"/>
              <w:bottom w:val="single" w:sz="6" w:space="0" w:color="000000"/>
              <w:right w:val="single" w:sz="6" w:space="0" w:color="000000"/>
            </w:tcBorders>
            <w:shd w:val="clear" w:color="auto" w:fill="D0CECE"/>
          </w:tcPr>
          <w:p w14:paraId="6DC82A47" w14:textId="77777777" w:rsidR="00D05AAB" w:rsidRPr="00D51681" w:rsidRDefault="00D05AAB" w:rsidP="00D05AAB">
            <w:pPr>
              <w:spacing w:after="0" w:line="360" w:lineRule="auto"/>
              <w:ind w:left="859" w:right="420" w:hanging="142"/>
              <w:jc w:val="center"/>
              <w:rPr>
                <w:rFonts w:ascii="GHEA Grapalat" w:hAnsi="GHEA Grapalat"/>
                <w:b/>
                <w:sz w:val="24"/>
                <w:szCs w:val="24"/>
                <w:lang w:eastAsia="en-GB"/>
              </w:rPr>
            </w:pPr>
            <w:r w:rsidRPr="00D51681">
              <w:rPr>
                <w:rFonts w:ascii="GHEA Grapalat" w:eastAsia="GHEA Grapalat" w:hAnsi="GHEA Grapalat" w:cs="GHEA Grapalat"/>
                <w:b/>
                <w:sz w:val="24"/>
                <w:szCs w:val="24"/>
              </w:rPr>
              <w:lastRenderedPageBreak/>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14:paraId="330AE566" w14:textId="77777777" w:rsidR="00D05AAB" w:rsidRPr="00D51681" w:rsidRDefault="00D05AAB" w:rsidP="00D05AAB">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14:paraId="6751E8CA" w14:textId="75877553" w:rsidR="00D05AAB" w:rsidRPr="000028CE" w:rsidRDefault="00D05AAB" w:rsidP="00D05AAB">
            <w:pPr>
              <w:spacing w:after="0" w:line="360" w:lineRule="auto"/>
              <w:ind w:left="142" w:right="395" w:hanging="142"/>
              <w:jc w:val="center"/>
              <w:rPr>
                <w:rFonts w:ascii="GHEA Grapalat" w:eastAsia="GHEA Grapalat" w:hAnsi="GHEA Grapalat" w:cs="GHEA Grapalat"/>
                <w:b/>
                <w:bCs/>
                <w:sz w:val="24"/>
                <w:szCs w:val="24"/>
              </w:rPr>
            </w:pPr>
            <w:r w:rsidRPr="000028CE">
              <w:rPr>
                <w:rFonts w:ascii="GHEA Grapalat" w:hAnsi="GHEA Grapalat"/>
                <w:b/>
                <w:bCs/>
                <w:sz w:val="24"/>
                <w:szCs w:val="24"/>
                <w:highlight w:val="lightGray"/>
                <w:shd w:val="clear" w:color="auto" w:fill="FFFFFF"/>
              </w:rPr>
              <w:t>ԴԽ/15.2/7696-2025</w:t>
            </w:r>
          </w:p>
          <w:p w14:paraId="1740F5D6" w14:textId="227FC01E" w:rsidR="00D05AAB" w:rsidRPr="00D51681" w:rsidRDefault="00D05AAB" w:rsidP="00D05AAB">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07</w:t>
            </w:r>
            <w:r w:rsidRPr="00D51681">
              <w:rPr>
                <w:rFonts w:ascii="GHEA Grapalat" w:eastAsia="GHEA Grapalat" w:hAnsi="GHEA Grapalat" w:cs="GHEA Grapalat"/>
                <w:b/>
                <w:sz w:val="24"/>
                <w:szCs w:val="24"/>
              </w:rPr>
              <w:t>.</w:t>
            </w:r>
            <w:r>
              <w:rPr>
                <w:rFonts w:ascii="GHEA Grapalat" w:eastAsia="GHEA Grapalat" w:hAnsi="GHEA Grapalat" w:cs="GHEA Grapalat"/>
                <w:b/>
                <w:sz w:val="24"/>
                <w:szCs w:val="24"/>
              </w:rPr>
              <w:t>03</w:t>
            </w:r>
            <w:r w:rsidRPr="00D51681">
              <w:rPr>
                <w:rFonts w:ascii="GHEA Grapalat" w:eastAsia="GHEA Grapalat" w:hAnsi="GHEA Grapalat" w:cs="GHEA Grapalat"/>
                <w:b/>
                <w:sz w:val="24"/>
                <w:szCs w:val="24"/>
              </w:rPr>
              <w:t>.202</w:t>
            </w:r>
            <w:r>
              <w:rPr>
                <w:rFonts w:ascii="GHEA Grapalat" w:eastAsia="GHEA Grapalat" w:hAnsi="GHEA Grapalat" w:cs="GHEA Grapalat"/>
                <w:b/>
                <w:sz w:val="24"/>
                <w:szCs w:val="24"/>
              </w:rPr>
              <w:t>5</w:t>
            </w:r>
          </w:p>
        </w:tc>
      </w:tr>
      <w:tr w:rsidR="00D05AAB" w:rsidRPr="00D51681" w14:paraId="11405FF7" w14:textId="77777777" w:rsidTr="00527E1C">
        <w:trPr>
          <w:trHeight w:val="478"/>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23FDEFD2" w14:textId="4041981A" w:rsidR="00D05AAB" w:rsidRPr="00D51681" w:rsidRDefault="00D05AAB" w:rsidP="00D05AAB">
            <w:pPr>
              <w:tabs>
                <w:tab w:val="center" w:pos="0"/>
              </w:tabs>
              <w:spacing w:line="360" w:lineRule="auto"/>
              <w:jc w:val="both"/>
              <w:rPr>
                <w:rFonts w:ascii="GHEA Grapalat" w:hAnsi="GHEA Grapalat"/>
                <w:sz w:val="24"/>
                <w:szCs w:val="24"/>
              </w:rPr>
            </w:pPr>
            <w:r w:rsidRPr="00A416D1">
              <w:rPr>
                <w:rFonts w:ascii="GHEA Grapalat" w:hAnsi="GHEA Grapalat"/>
                <w:sz w:val="24"/>
                <w:szCs w:val="24"/>
              </w:rPr>
              <w:t>«Հայաստանի Հանրապետության կառավարության 2022 թվականի ապրիլի</w:t>
            </w:r>
            <w:r>
              <w:rPr>
                <w:rFonts w:ascii="GHEA Grapalat" w:hAnsi="GHEA Grapalat"/>
                <w:sz w:val="24"/>
                <w:szCs w:val="24"/>
              </w:rPr>
              <w:t xml:space="preserve"> </w:t>
            </w:r>
            <w:r w:rsidRPr="00A416D1">
              <w:rPr>
                <w:rFonts w:ascii="GHEA Grapalat" w:hAnsi="GHEA Grapalat"/>
                <w:sz w:val="24"/>
                <w:szCs w:val="24"/>
              </w:rPr>
              <w:t>28-ի N 596-Ն որոշման մեջ փոփոխություններ և լրացումներ կատարելու մասին» Հայաստանի Հանրապետության կառավարության որոշման նախագծի վերաբերյալ ՀՀ տարածքային կառավարման և ենթակառուցվածքների նախարարությունն առաջարկություն և առարկություն չունի:</w:t>
            </w:r>
          </w:p>
        </w:tc>
        <w:tc>
          <w:tcPr>
            <w:tcW w:w="28" w:type="dxa"/>
            <w:tcBorders>
              <w:top w:val="single" w:sz="6" w:space="0" w:color="000000"/>
              <w:left w:val="single" w:sz="6" w:space="0" w:color="000000"/>
              <w:bottom w:val="single" w:sz="6" w:space="0" w:color="000000"/>
              <w:right w:val="nil"/>
            </w:tcBorders>
            <w:shd w:val="clear" w:color="auto" w:fill="FFFFFF"/>
          </w:tcPr>
          <w:p w14:paraId="5FE6153E"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18C9D014" w14:textId="77777777" w:rsidR="00D05AAB" w:rsidRPr="008C53F0" w:rsidRDefault="00D05AAB" w:rsidP="00D05AAB">
            <w:pPr>
              <w:spacing w:after="0" w:line="360" w:lineRule="auto"/>
              <w:ind w:left="142" w:right="395"/>
              <w:rPr>
                <w:rFonts w:ascii="GHEA Grapalat" w:eastAsia="GHEA Grapalat" w:hAnsi="GHEA Grapalat" w:cs="GHEA Grapalat"/>
                <w:sz w:val="24"/>
                <w:szCs w:val="24"/>
                <w:highlight w:val="lightGray"/>
              </w:rPr>
            </w:pPr>
          </w:p>
        </w:tc>
      </w:tr>
      <w:tr w:rsidR="00D05AAB" w:rsidRPr="00D51681" w14:paraId="06854493" w14:textId="77777777" w:rsidTr="00A0550C">
        <w:trPr>
          <w:trHeight w:val="478"/>
        </w:trPr>
        <w:tc>
          <w:tcPr>
            <w:tcW w:w="806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1D60CE6" w14:textId="41A46E47" w:rsidR="00D05AAB" w:rsidRPr="00A0550C" w:rsidRDefault="00D05AAB" w:rsidP="00D05AAB">
            <w:pPr>
              <w:tabs>
                <w:tab w:val="center" w:pos="0"/>
              </w:tabs>
              <w:spacing w:line="360" w:lineRule="auto"/>
              <w:jc w:val="center"/>
              <w:rPr>
                <w:rFonts w:ascii="GHEA Grapalat" w:hAnsi="GHEA Grapalat"/>
                <w:b/>
                <w:sz w:val="24"/>
                <w:szCs w:val="24"/>
                <w:lang w:val="en-US"/>
              </w:rPr>
            </w:pPr>
            <w:r w:rsidRPr="00A0550C">
              <w:rPr>
                <w:rFonts w:ascii="GHEA Grapalat" w:hAnsi="GHEA Grapalat"/>
                <w:b/>
                <w:sz w:val="24"/>
                <w:szCs w:val="24"/>
                <w:lang w:val="en-US"/>
              </w:rPr>
              <w:t xml:space="preserve">ՀՀ </w:t>
            </w:r>
            <w:proofErr w:type="spellStart"/>
            <w:r w:rsidRPr="00A0550C">
              <w:rPr>
                <w:rFonts w:ascii="GHEA Grapalat" w:hAnsi="GHEA Grapalat"/>
                <w:b/>
                <w:sz w:val="24"/>
                <w:szCs w:val="24"/>
                <w:lang w:val="en-US"/>
              </w:rPr>
              <w:t>ֆինանսների</w:t>
            </w:r>
            <w:proofErr w:type="spellEnd"/>
            <w:r w:rsidRPr="00A0550C">
              <w:rPr>
                <w:rFonts w:ascii="GHEA Grapalat" w:hAnsi="GHEA Grapalat"/>
                <w:b/>
                <w:sz w:val="24"/>
                <w:szCs w:val="24"/>
                <w:lang w:val="en-US"/>
              </w:rPr>
              <w:t xml:space="preserve"> </w:t>
            </w:r>
            <w:proofErr w:type="spellStart"/>
            <w:r w:rsidRPr="00A0550C">
              <w:rPr>
                <w:rFonts w:ascii="GHEA Grapalat" w:hAnsi="GHEA Grapalat"/>
                <w:b/>
                <w:sz w:val="24"/>
                <w:szCs w:val="24"/>
                <w:lang w:val="en-US"/>
              </w:rPr>
              <w:t>նախարարություն</w:t>
            </w:r>
            <w:proofErr w:type="spellEnd"/>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14:paraId="5BB99890" w14:textId="77777777" w:rsidR="00D05AAB" w:rsidRPr="00A0550C"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BFBFBF" w:themeFill="background1" w:themeFillShade="BF"/>
          </w:tcPr>
          <w:p w14:paraId="06F4FFE6" w14:textId="77777777" w:rsidR="00D05AAB" w:rsidRPr="008C53F0" w:rsidRDefault="00D05AAB" w:rsidP="00D05AAB">
            <w:pPr>
              <w:spacing w:after="0" w:line="360" w:lineRule="auto"/>
              <w:ind w:left="142" w:right="395"/>
              <w:jc w:val="center"/>
              <w:rPr>
                <w:rFonts w:ascii="GHEA Grapalat" w:hAnsi="GHEA Grapalat"/>
                <w:b/>
                <w:color w:val="000000"/>
                <w:sz w:val="24"/>
                <w:szCs w:val="24"/>
                <w:highlight w:val="lightGray"/>
                <w:shd w:val="clear" w:color="auto" w:fill="FFFFFF"/>
              </w:rPr>
            </w:pPr>
            <w:r w:rsidRPr="008C53F0">
              <w:rPr>
                <w:rFonts w:ascii="GHEA Grapalat" w:hAnsi="GHEA Grapalat"/>
                <w:b/>
                <w:color w:val="000000"/>
                <w:sz w:val="24"/>
                <w:szCs w:val="24"/>
                <w:highlight w:val="lightGray"/>
                <w:shd w:val="clear" w:color="auto" w:fill="FFFFFF"/>
              </w:rPr>
              <w:t>01/34-3/5256-2025</w:t>
            </w:r>
          </w:p>
          <w:p w14:paraId="7A1EB150" w14:textId="0009D89A" w:rsidR="00D05AAB" w:rsidRPr="008C53F0" w:rsidRDefault="00D05AAB" w:rsidP="00D05AAB">
            <w:pPr>
              <w:spacing w:after="0" w:line="360" w:lineRule="auto"/>
              <w:ind w:left="142" w:right="395"/>
              <w:jc w:val="center"/>
              <w:rPr>
                <w:rFonts w:ascii="GHEA Grapalat" w:eastAsia="GHEA Grapalat" w:hAnsi="GHEA Grapalat" w:cs="GHEA Grapalat"/>
                <w:b/>
                <w:sz w:val="24"/>
                <w:szCs w:val="24"/>
                <w:highlight w:val="lightGray"/>
                <w:lang w:val="en-US"/>
              </w:rPr>
            </w:pPr>
            <w:r w:rsidRPr="008C53F0">
              <w:rPr>
                <w:rFonts w:ascii="GHEA Grapalat" w:hAnsi="GHEA Grapalat"/>
                <w:b/>
                <w:color w:val="000000"/>
                <w:sz w:val="24"/>
                <w:szCs w:val="24"/>
                <w:highlight w:val="lightGray"/>
                <w:shd w:val="clear" w:color="auto" w:fill="FFFFFF"/>
                <w:lang w:val="en-US"/>
              </w:rPr>
              <w:t>10.03.2025</w:t>
            </w:r>
          </w:p>
        </w:tc>
      </w:tr>
      <w:tr w:rsidR="00D05AAB" w:rsidRPr="00D51681" w14:paraId="7C54298B" w14:textId="77777777" w:rsidTr="00527E1C">
        <w:trPr>
          <w:trHeight w:val="478"/>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1EBFC00E" w14:textId="51519039" w:rsidR="00D05AAB" w:rsidRPr="00A0550C" w:rsidRDefault="00D05AAB" w:rsidP="00D05AAB">
            <w:pPr>
              <w:shd w:val="clear" w:color="auto" w:fill="FFFFFF"/>
              <w:spacing w:after="0" w:line="360" w:lineRule="auto"/>
              <w:ind w:firstLine="375"/>
              <w:jc w:val="both"/>
              <w:rPr>
                <w:rFonts w:ascii="GHEA Grapalat" w:eastAsia="Times New Roman" w:hAnsi="GHEA Grapalat" w:cs="Times New Roman"/>
                <w:sz w:val="24"/>
                <w:szCs w:val="24"/>
                <w:lang w:eastAsia="en-GB"/>
              </w:rPr>
            </w:pPr>
            <w:r w:rsidRPr="009B2687">
              <w:rPr>
                <w:rFonts w:ascii="GHEA Grapalat" w:eastAsia="Times New Roman" w:hAnsi="GHEA Grapalat" w:cs="Times New Roman"/>
                <w:bCs/>
                <w:sz w:val="24"/>
                <w:szCs w:val="24"/>
                <w:lang w:val="af-ZA" w:eastAsia="ru-RU"/>
              </w:rPr>
              <w:t>«</w:t>
            </w:r>
            <w:r w:rsidRPr="009B2687">
              <w:rPr>
                <w:rFonts w:ascii="GHEA Grapalat" w:eastAsia="Times New Roman" w:hAnsi="GHEA Grapalat" w:cs="Times New Roman"/>
                <w:bCs/>
                <w:sz w:val="24"/>
                <w:szCs w:val="24"/>
                <w:lang w:eastAsia="ru-RU"/>
              </w:rPr>
              <w:t>Հ</w:t>
            </w:r>
            <w:r w:rsidRPr="00B2307E">
              <w:rPr>
                <w:rFonts w:ascii="GHEA Grapalat" w:eastAsia="Times New Roman" w:hAnsi="GHEA Grapalat" w:cs="Times New Roman"/>
                <w:bCs/>
                <w:sz w:val="24"/>
                <w:szCs w:val="24"/>
                <w:lang w:eastAsia="en-GB"/>
              </w:rPr>
              <w:t>այաստանի</w:t>
            </w:r>
            <w:r w:rsidRPr="00B2307E">
              <w:rPr>
                <w:rFonts w:ascii="GHEA Grapalat" w:eastAsia="Times New Roman" w:hAnsi="GHEA Grapalat" w:cs="Times New Roman"/>
                <w:bCs/>
                <w:sz w:val="24"/>
                <w:szCs w:val="24"/>
                <w:lang w:val="af-ZA" w:eastAsia="en-GB"/>
              </w:rPr>
              <w:t xml:space="preserve"> </w:t>
            </w:r>
            <w:r w:rsidRPr="009B2687">
              <w:rPr>
                <w:rFonts w:ascii="GHEA Grapalat" w:eastAsia="Times New Roman" w:hAnsi="GHEA Grapalat" w:cs="Times New Roman"/>
                <w:bCs/>
                <w:sz w:val="24"/>
                <w:szCs w:val="24"/>
                <w:lang w:eastAsia="en-GB"/>
              </w:rPr>
              <w:t>Հ</w:t>
            </w:r>
            <w:r w:rsidRPr="00B2307E">
              <w:rPr>
                <w:rFonts w:ascii="GHEA Grapalat" w:eastAsia="Times New Roman" w:hAnsi="GHEA Grapalat" w:cs="Times New Roman"/>
                <w:bCs/>
                <w:sz w:val="24"/>
                <w:szCs w:val="24"/>
                <w:lang w:eastAsia="en-GB"/>
              </w:rPr>
              <w:t>անրապետության</w:t>
            </w:r>
            <w:r w:rsidRPr="00B2307E">
              <w:rPr>
                <w:rFonts w:ascii="GHEA Grapalat" w:eastAsia="Times New Roman" w:hAnsi="GHEA Grapalat" w:cs="Times New Roman"/>
                <w:bCs/>
                <w:sz w:val="24"/>
                <w:szCs w:val="24"/>
                <w:lang w:val="af-ZA" w:eastAsia="en-GB"/>
              </w:rPr>
              <w:t xml:space="preserve"> </w:t>
            </w:r>
            <w:r w:rsidRPr="00B2307E">
              <w:rPr>
                <w:rFonts w:ascii="GHEA Grapalat" w:eastAsia="Times New Roman" w:hAnsi="GHEA Grapalat" w:cs="Times New Roman"/>
                <w:bCs/>
                <w:sz w:val="24"/>
                <w:szCs w:val="24"/>
                <w:lang w:eastAsia="en-GB"/>
              </w:rPr>
              <w:t>կառավարության</w:t>
            </w:r>
            <w:r w:rsidRPr="00B2307E">
              <w:rPr>
                <w:rFonts w:ascii="GHEA Grapalat" w:eastAsia="Times New Roman" w:hAnsi="GHEA Grapalat" w:cs="Times New Roman"/>
                <w:bCs/>
                <w:sz w:val="24"/>
                <w:szCs w:val="24"/>
                <w:lang w:val="af-ZA" w:eastAsia="en-GB"/>
              </w:rPr>
              <w:t xml:space="preserve"> 2022 </w:t>
            </w:r>
            <w:r w:rsidRPr="00B2307E">
              <w:rPr>
                <w:rFonts w:ascii="GHEA Grapalat" w:eastAsia="Times New Roman" w:hAnsi="GHEA Grapalat" w:cs="Times New Roman"/>
                <w:bCs/>
                <w:sz w:val="24"/>
                <w:szCs w:val="24"/>
                <w:lang w:eastAsia="en-GB"/>
              </w:rPr>
              <w:t>թվականի</w:t>
            </w:r>
            <w:r w:rsidRPr="00B2307E">
              <w:rPr>
                <w:rFonts w:ascii="GHEA Grapalat" w:eastAsia="Times New Roman" w:hAnsi="GHEA Grapalat" w:cs="Times New Roman"/>
                <w:bCs/>
                <w:sz w:val="24"/>
                <w:szCs w:val="24"/>
                <w:lang w:val="af-ZA" w:eastAsia="en-GB"/>
              </w:rPr>
              <w:t xml:space="preserve"> </w:t>
            </w:r>
            <w:r w:rsidRPr="00B2307E">
              <w:rPr>
                <w:rFonts w:ascii="GHEA Grapalat" w:eastAsia="Times New Roman" w:hAnsi="GHEA Grapalat" w:cs="Times New Roman"/>
                <w:bCs/>
                <w:sz w:val="24"/>
                <w:szCs w:val="24"/>
                <w:lang w:eastAsia="en-GB"/>
              </w:rPr>
              <w:t>ապրիլի</w:t>
            </w:r>
            <w:r w:rsidRPr="00B2307E">
              <w:rPr>
                <w:rFonts w:ascii="GHEA Grapalat" w:eastAsia="Times New Roman" w:hAnsi="GHEA Grapalat" w:cs="Times New Roman"/>
                <w:bCs/>
                <w:sz w:val="24"/>
                <w:szCs w:val="24"/>
                <w:lang w:val="af-ZA" w:eastAsia="en-GB"/>
              </w:rPr>
              <w:t xml:space="preserve"> 28-</w:t>
            </w:r>
            <w:r w:rsidRPr="00B2307E">
              <w:rPr>
                <w:rFonts w:ascii="GHEA Grapalat" w:eastAsia="Times New Roman" w:hAnsi="GHEA Grapalat" w:cs="Times New Roman"/>
                <w:bCs/>
                <w:sz w:val="24"/>
                <w:szCs w:val="24"/>
                <w:lang w:eastAsia="en-GB"/>
              </w:rPr>
              <w:t>ի</w:t>
            </w:r>
            <w:r w:rsidRPr="00B2307E">
              <w:rPr>
                <w:rFonts w:ascii="GHEA Grapalat" w:eastAsia="Times New Roman" w:hAnsi="GHEA Grapalat" w:cs="Times New Roman"/>
                <w:bCs/>
                <w:sz w:val="24"/>
                <w:szCs w:val="24"/>
                <w:lang w:val="af-ZA" w:eastAsia="en-GB"/>
              </w:rPr>
              <w:t xml:space="preserve"> </w:t>
            </w:r>
            <w:r w:rsidRPr="009B2687">
              <w:rPr>
                <w:rFonts w:ascii="GHEA Grapalat" w:hAnsi="GHEA Grapalat" w:cs="Times New Roman"/>
                <w:sz w:val="24"/>
                <w:szCs w:val="24"/>
                <w:lang w:eastAsia="en-GB"/>
              </w:rPr>
              <w:t>N</w:t>
            </w:r>
            <w:r w:rsidRPr="00B2307E">
              <w:rPr>
                <w:rFonts w:ascii="GHEA Grapalat" w:eastAsia="Times New Roman" w:hAnsi="GHEA Grapalat" w:cs="Times New Roman"/>
                <w:bCs/>
                <w:sz w:val="24"/>
                <w:szCs w:val="24"/>
                <w:lang w:val="af-ZA" w:eastAsia="en-GB"/>
              </w:rPr>
              <w:t>596-</w:t>
            </w:r>
            <w:r w:rsidRPr="009B2687">
              <w:rPr>
                <w:rFonts w:ascii="GHEA Grapalat" w:eastAsia="Times New Roman" w:hAnsi="GHEA Grapalat" w:cs="Times New Roman"/>
                <w:bCs/>
                <w:sz w:val="24"/>
                <w:szCs w:val="24"/>
                <w:lang w:eastAsia="en-GB"/>
              </w:rPr>
              <w:t>Ն</w:t>
            </w:r>
            <w:r w:rsidRPr="00B2307E">
              <w:rPr>
                <w:rFonts w:ascii="GHEA Grapalat" w:eastAsia="Times New Roman" w:hAnsi="GHEA Grapalat" w:cs="Times New Roman"/>
                <w:bCs/>
                <w:sz w:val="24"/>
                <w:szCs w:val="24"/>
                <w:lang w:val="af-ZA" w:eastAsia="en-GB"/>
              </w:rPr>
              <w:t xml:space="preserve"> </w:t>
            </w:r>
            <w:r w:rsidRPr="00B2307E">
              <w:rPr>
                <w:rFonts w:ascii="GHEA Grapalat" w:eastAsia="Times New Roman" w:hAnsi="GHEA Grapalat" w:cs="Times New Roman"/>
                <w:bCs/>
                <w:sz w:val="24"/>
                <w:szCs w:val="24"/>
                <w:lang w:eastAsia="en-GB"/>
              </w:rPr>
              <w:t>որոշման</w:t>
            </w:r>
            <w:r w:rsidRPr="00B2307E">
              <w:rPr>
                <w:rFonts w:ascii="GHEA Grapalat" w:eastAsia="Times New Roman" w:hAnsi="GHEA Grapalat" w:cs="Times New Roman"/>
                <w:bCs/>
                <w:sz w:val="24"/>
                <w:szCs w:val="24"/>
                <w:lang w:val="af-ZA" w:eastAsia="en-GB"/>
              </w:rPr>
              <w:t xml:space="preserve"> </w:t>
            </w:r>
            <w:r w:rsidRPr="00B2307E">
              <w:rPr>
                <w:rFonts w:ascii="GHEA Grapalat" w:eastAsia="Times New Roman" w:hAnsi="GHEA Grapalat" w:cs="Times New Roman"/>
                <w:bCs/>
                <w:sz w:val="24"/>
                <w:szCs w:val="24"/>
                <w:lang w:eastAsia="en-GB"/>
              </w:rPr>
              <w:t>մեջ</w:t>
            </w:r>
            <w:r w:rsidRPr="00B2307E">
              <w:rPr>
                <w:rFonts w:ascii="GHEA Grapalat" w:eastAsia="Times New Roman" w:hAnsi="GHEA Grapalat" w:cs="Times New Roman"/>
                <w:bCs/>
                <w:sz w:val="24"/>
                <w:szCs w:val="24"/>
                <w:lang w:val="af-ZA" w:eastAsia="en-GB"/>
              </w:rPr>
              <w:t xml:space="preserve"> </w:t>
            </w:r>
            <w:r w:rsidRPr="00B2307E">
              <w:rPr>
                <w:rFonts w:ascii="GHEA Grapalat" w:eastAsia="Times New Roman" w:hAnsi="GHEA Grapalat" w:cs="Times New Roman"/>
                <w:bCs/>
                <w:sz w:val="24"/>
                <w:szCs w:val="24"/>
                <w:lang w:eastAsia="en-GB"/>
              </w:rPr>
              <w:t>փոփոխություններ</w:t>
            </w:r>
            <w:r w:rsidRPr="00B2307E">
              <w:rPr>
                <w:rFonts w:ascii="GHEA Grapalat" w:eastAsia="Times New Roman" w:hAnsi="GHEA Grapalat" w:cs="Times New Roman"/>
                <w:bCs/>
                <w:sz w:val="24"/>
                <w:szCs w:val="24"/>
                <w:lang w:val="af-ZA" w:eastAsia="en-GB"/>
              </w:rPr>
              <w:t xml:space="preserve"> </w:t>
            </w:r>
            <w:r w:rsidRPr="00B2307E">
              <w:rPr>
                <w:rFonts w:ascii="GHEA Grapalat" w:eastAsia="Times New Roman" w:hAnsi="GHEA Grapalat" w:cs="Times New Roman"/>
                <w:bCs/>
                <w:sz w:val="24"/>
                <w:szCs w:val="24"/>
                <w:lang w:eastAsia="en-GB"/>
              </w:rPr>
              <w:t>և</w:t>
            </w:r>
            <w:r w:rsidRPr="00B2307E">
              <w:rPr>
                <w:rFonts w:ascii="GHEA Grapalat" w:eastAsia="Times New Roman" w:hAnsi="GHEA Grapalat" w:cs="Times New Roman"/>
                <w:bCs/>
                <w:sz w:val="24"/>
                <w:szCs w:val="24"/>
                <w:lang w:val="af-ZA" w:eastAsia="en-GB"/>
              </w:rPr>
              <w:t xml:space="preserve"> </w:t>
            </w:r>
            <w:r w:rsidRPr="00B2307E">
              <w:rPr>
                <w:rFonts w:ascii="GHEA Grapalat" w:eastAsia="Times New Roman" w:hAnsi="GHEA Grapalat" w:cs="Times New Roman"/>
                <w:bCs/>
                <w:sz w:val="24"/>
                <w:szCs w:val="24"/>
                <w:lang w:eastAsia="en-GB"/>
              </w:rPr>
              <w:t>լրացումներ</w:t>
            </w:r>
            <w:r w:rsidRPr="00B2307E">
              <w:rPr>
                <w:rFonts w:ascii="GHEA Grapalat" w:eastAsia="Times New Roman" w:hAnsi="GHEA Grapalat" w:cs="Times New Roman"/>
                <w:bCs/>
                <w:sz w:val="24"/>
                <w:szCs w:val="24"/>
                <w:lang w:val="af-ZA" w:eastAsia="en-GB"/>
              </w:rPr>
              <w:t xml:space="preserve"> </w:t>
            </w:r>
            <w:r w:rsidRPr="00B2307E">
              <w:rPr>
                <w:rFonts w:ascii="GHEA Grapalat" w:eastAsia="Times New Roman" w:hAnsi="GHEA Grapalat" w:cs="Times New Roman"/>
                <w:bCs/>
                <w:sz w:val="24"/>
                <w:szCs w:val="24"/>
                <w:lang w:eastAsia="en-GB"/>
              </w:rPr>
              <w:t>կատարելու</w:t>
            </w:r>
            <w:r w:rsidRPr="00B2307E">
              <w:rPr>
                <w:rFonts w:ascii="GHEA Grapalat" w:eastAsia="Times New Roman" w:hAnsi="GHEA Grapalat" w:cs="Times New Roman"/>
                <w:bCs/>
                <w:sz w:val="24"/>
                <w:szCs w:val="24"/>
                <w:lang w:val="af-ZA" w:eastAsia="en-GB"/>
              </w:rPr>
              <w:t xml:space="preserve"> </w:t>
            </w:r>
            <w:r w:rsidRPr="00B2307E">
              <w:rPr>
                <w:rFonts w:ascii="GHEA Grapalat" w:eastAsia="Times New Roman" w:hAnsi="GHEA Grapalat" w:cs="Times New Roman"/>
                <w:bCs/>
                <w:sz w:val="24"/>
                <w:szCs w:val="24"/>
                <w:lang w:eastAsia="en-GB"/>
              </w:rPr>
              <w:t>մասին</w:t>
            </w:r>
            <w:r w:rsidRPr="009B2687">
              <w:rPr>
                <w:rFonts w:ascii="GHEA Grapalat" w:eastAsia="Times New Roman" w:hAnsi="GHEA Grapalat" w:cs="Times New Roman"/>
                <w:bCs/>
                <w:sz w:val="24"/>
                <w:szCs w:val="24"/>
                <w:lang w:val="af-ZA" w:eastAsia="ru-RU"/>
              </w:rPr>
              <w:t xml:space="preserve">» </w:t>
            </w:r>
            <w:r w:rsidRPr="009B2687">
              <w:rPr>
                <w:rFonts w:ascii="GHEA Grapalat" w:eastAsia="Times New Roman" w:hAnsi="GHEA Grapalat" w:cs="Times New Roman"/>
                <w:color w:val="000000"/>
                <w:sz w:val="24"/>
                <w:szCs w:val="24"/>
                <w:lang w:eastAsia="en-GB"/>
              </w:rPr>
              <w:t>ՀՀ</w:t>
            </w:r>
            <w:r w:rsidRPr="009B2687">
              <w:rPr>
                <w:rFonts w:ascii="GHEA Grapalat" w:eastAsia="Times New Roman" w:hAnsi="GHEA Grapalat" w:cs="Times New Roman"/>
                <w:sz w:val="24"/>
                <w:szCs w:val="24"/>
                <w:lang w:eastAsia="ru-RU"/>
              </w:rPr>
              <w:t xml:space="preserve"> կառավարության որոշման նախագծի վերաբերյալ </w:t>
            </w:r>
            <w:r w:rsidRPr="009B2687">
              <w:rPr>
                <w:rFonts w:ascii="GHEA Grapalat" w:hAnsi="GHEA Grapalat" w:cs="Tahoma"/>
                <w:spacing w:val="-4"/>
                <w:sz w:val="24"/>
                <w:lang w:eastAsia="en-GB"/>
              </w:rPr>
              <w:t>դիտողություններ և առաջարկություններ չունենք։</w:t>
            </w:r>
          </w:p>
        </w:tc>
        <w:tc>
          <w:tcPr>
            <w:tcW w:w="28" w:type="dxa"/>
            <w:tcBorders>
              <w:top w:val="single" w:sz="6" w:space="0" w:color="000000"/>
              <w:left w:val="single" w:sz="6" w:space="0" w:color="000000"/>
              <w:bottom w:val="single" w:sz="6" w:space="0" w:color="000000"/>
              <w:right w:val="nil"/>
            </w:tcBorders>
            <w:shd w:val="clear" w:color="auto" w:fill="FFFFFF"/>
          </w:tcPr>
          <w:p w14:paraId="3D37AAFC"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1BA74D7B"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r>
      <w:tr w:rsidR="00D05AAB" w:rsidRPr="00D51681" w14:paraId="5C119E4E" w14:textId="77777777" w:rsidTr="00527E1C">
        <w:trPr>
          <w:trHeight w:val="773"/>
        </w:trPr>
        <w:tc>
          <w:tcPr>
            <w:tcW w:w="8062" w:type="dxa"/>
            <w:tcBorders>
              <w:top w:val="single" w:sz="6" w:space="0" w:color="000000"/>
              <w:left w:val="single" w:sz="6" w:space="0" w:color="000000"/>
              <w:bottom w:val="single" w:sz="6" w:space="0" w:color="000000"/>
              <w:right w:val="single" w:sz="6" w:space="0" w:color="000000"/>
            </w:tcBorders>
            <w:shd w:val="clear" w:color="auto" w:fill="D0CECE"/>
          </w:tcPr>
          <w:p w14:paraId="6DAE5241" w14:textId="77777777" w:rsidR="00D05AAB" w:rsidRPr="00D51681" w:rsidRDefault="00D05AAB" w:rsidP="00D05AAB">
            <w:pPr>
              <w:spacing w:after="0" w:line="360" w:lineRule="auto"/>
              <w:ind w:left="859" w:right="420" w:hanging="142"/>
              <w:jc w:val="center"/>
              <w:rPr>
                <w:rFonts w:ascii="GHEA Grapalat" w:hAnsi="GHEA Grapalat"/>
                <w:b/>
                <w:sz w:val="24"/>
                <w:szCs w:val="24"/>
                <w:lang w:eastAsia="en-GB"/>
              </w:rPr>
            </w:pPr>
            <w:bookmarkStart w:id="11" w:name="_Hlk197029705"/>
            <w:r w:rsidRPr="00D51681">
              <w:rPr>
                <w:rFonts w:ascii="GHEA Grapalat" w:hAnsi="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D0CECE"/>
          </w:tcPr>
          <w:p w14:paraId="53968B69" w14:textId="77777777" w:rsidR="00D05AAB" w:rsidRPr="00D51681" w:rsidRDefault="00D05AAB" w:rsidP="00D05AAB">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14:paraId="3D3A6662" w14:textId="77777777" w:rsidR="00D05AAB" w:rsidRPr="008C53F0" w:rsidRDefault="00D05AAB" w:rsidP="00D05AAB">
            <w:pPr>
              <w:spacing w:after="0" w:line="360" w:lineRule="auto"/>
              <w:ind w:left="142" w:right="395" w:hanging="142"/>
              <w:jc w:val="center"/>
              <w:rPr>
                <w:rFonts w:ascii="GHEA Grapalat" w:hAnsi="GHEA Grapalat"/>
                <w:b/>
                <w:bCs/>
                <w:color w:val="000000"/>
                <w:sz w:val="24"/>
                <w:szCs w:val="24"/>
                <w:highlight w:val="lightGray"/>
                <w:shd w:val="clear" w:color="auto" w:fill="FFFFFF"/>
              </w:rPr>
            </w:pPr>
            <w:r w:rsidRPr="008C53F0">
              <w:rPr>
                <w:rFonts w:ascii="GHEA Grapalat" w:hAnsi="GHEA Grapalat"/>
                <w:b/>
                <w:bCs/>
                <w:color w:val="000000"/>
                <w:sz w:val="24"/>
                <w:szCs w:val="24"/>
                <w:highlight w:val="lightGray"/>
                <w:shd w:val="clear" w:color="auto" w:fill="FFFFFF"/>
              </w:rPr>
              <w:t>01/26628-25</w:t>
            </w:r>
          </w:p>
          <w:p w14:paraId="30703798" w14:textId="04768EFA" w:rsidR="00D05AAB" w:rsidRPr="00D51681" w:rsidRDefault="00D05AAB" w:rsidP="00D05AAB">
            <w:pPr>
              <w:spacing w:after="0" w:line="360" w:lineRule="auto"/>
              <w:ind w:left="142" w:right="395" w:hanging="142"/>
              <w:jc w:val="center"/>
              <w:rPr>
                <w:rFonts w:ascii="GHEA Grapalat" w:eastAsia="GHEA Grapalat" w:hAnsi="GHEA Grapalat" w:cs="GHEA Grapalat"/>
                <w:b/>
                <w:sz w:val="24"/>
                <w:szCs w:val="24"/>
              </w:rPr>
            </w:pPr>
            <w:r w:rsidRPr="008C53F0">
              <w:rPr>
                <w:rFonts w:ascii="GHEA Grapalat" w:hAnsi="GHEA Grapalat"/>
                <w:b/>
                <w:bCs/>
                <w:color w:val="000000"/>
                <w:sz w:val="24"/>
                <w:szCs w:val="24"/>
                <w:highlight w:val="lightGray"/>
                <w:shd w:val="clear" w:color="auto" w:fill="FFFFFF"/>
              </w:rPr>
              <w:t>12.03.2025</w:t>
            </w:r>
          </w:p>
        </w:tc>
      </w:tr>
      <w:bookmarkEnd w:id="11"/>
      <w:tr w:rsidR="00D05AAB" w:rsidRPr="00D51681" w14:paraId="65724A15"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504A4854" w14:textId="1F578476" w:rsidR="00D05AAB" w:rsidRDefault="00D05AAB" w:rsidP="0085200E">
            <w:pPr>
              <w:spacing w:after="0" w:line="360" w:lineRule="auto"/>
              <w:jc w:val="both"/>
              <w:rPr>
                <w:rFonts w:ascii="GHEA Grapalat" w:hAnsi="GHEA Grapalat"/>
                <w:bCs/>
                <w:iCs/>
                <w:sz w:val="24"/>
                <w:szCs w:val="24"/>
              </w:rPr>
            </w:pPr>
            <w:r>
              <w:rPr>
                <w:rFonts w:ascii="GHEA Grapalat" w:hAnsi="GHEA Grapalat"/>
                <w:bCs/>
                <w:iCs/>
                <w:sz w:val="24"/>
                <w:szCs w:val="24"/>
              </w:rPr>
              <w:t xml:space="preserve">1. Նախագծի 1-ին կետի 1-ին ենթակետով առաջարկվում է Հայաստանի Հանրապետության կառավարության 2022 թվականի ապրիլի 28-ի </w:t>
            </w:r>
            <w:r w:rsidR="00EB6888">
              <w:rPr>
                <w:rFonts w:ascii="GHEA Grapalat" w:hAnsi="GHEA Grapalat"/>
                <w:bCs/>
                <w:iCs/>
                <w:sz w:val="24"/>
                <w:szCs w:val="24"/>
              </w:rPr>
              <w:t xml:space="preserve">                     </w:t>
            </w:r>
            <w:r>
              <w:rPr>
                <w:rFonts w:ascii="GHEA Grapalat" w:hAnsi="GHEA Grapalat"/>
                <w:bCs/>
                <w:iCs/>
                <w:sz w:val="24"/>
                <w:szCs w:val="24"/>
              </w:rPr>
              <w:t xml:space="preserve">N 596-Ն որոշման հավելվածի </w:t>
            </w:r>
            <w:r w:rsidRPr="00C842D7">
              <w:rPr>
                <w:rFonts w:ascii="GHEA Grapalat" w:hAnsi="GHEA Grapalat"/>
                <w:bCs/>
                <w:iCs/>
                <w:sz w:val="24"/>
                <w:szCs w:val="24"/>
              </w:rPr>
              <w:t>(</w:t>
            </w:r>
            <w:r>
              <w:rPr>
                <w:rFonts w:ascii="GHEA Grapalat" w:hAnsi="GHEA Grapalat"/>
                <w:bCs/>
                <w:iCs/>
                <w:sz w:val="24"/>
                <w:szCs w:val="24"/>
              </w:rPr>
              <w:t>այսուհետ՝ Հավելված</w:t>
            </w:r>
            <w:r w:rsidRPr="00C842D7">
              <w:rPr>
                <w:rFonts w:ascii="GHEA Grapalat" w:hAnsi="GHEA Grapalat"/>
                <w:bCs/>
                <w:iCs/>
                <w:sz w:val="24"/>
                <w:szCs w:val="24"/>
              </w:rPr>
              <w:t>)</w:t>
            </w:r>
            <w:r>
              <w:rPr>
                <w:rFonts w:ascii="GHEA Grapalat" w:hAnsi="GHEA Grapalat"/>
                <w:bCs/>
                <w:iCs/>
                <w:sz w:val="24"/>
                <w:szCs w:val="24"/>
              </w:rPr>
              <w:t xml:space="preserve"> 5.1-ին կետում «սույն կարգի 76-րդ կետի 1-ին, 2-րդ, 3-րդ» բառերը փոխարինել «սույն կարգի 76-րդ կետի 1-ին, 2-րդ, 3-րդ և 4-րդ» բառերով՝ արդյունքում նախատեսելով, որ ա</w:t>
            </w:r>
            <w:r w:rsidRPr="00C842D7">
              <w:rPr>
                <w:rFonts w:ascii="GHEA Grapalat" w:hAnsi="GHEA Grapalat"/>
                <w:bCs/>
                <w:iCs/>
                <w:sz w:val="24"/>
                <w:szCs w:val="24"/>
              </w:rPr>
              <w:t xml:space="preserve">տեստավորմանը կարող է մասնակցել նաև </w:t>
            </w:r>
            <w:r w:rsidRPr="00C842D7">
              <w:rPr>
                <w:rFonts w:ascii="GHEA Grapalat" w:hAnsi="GHEA Grapalat"/>
                <w:bCs/>
                <w:iCs/>
                <w:sz w:val="24"/>
                <w:szCs w:val="24"/>
              </w:rPr>
              <w:lastRenderedPageBreak/>
              <w:t>«Հանրակրթության մասին» օրենքի 26-րդ հոդվածի 1-ին և 2-րդ մասերի (բացառությամբ 2-րդ մասի 3-րդ կետի)</w:t>
            </w:r>
            <w:r w:rsidRPr="00C842D7">
              <w:rPr>
                <w:bCs/>
                <w:iCs/>
                <w:sz w:val="24"/>
                <w:szCs w:val="24"/>
              </w:rPr>
              <w:t> </w:t>
            </w:r>
            <w:r w:rsidRPr="00C842D7">
              <w:rPr>
                <w:rFonts w:ascii="GHEA Grapalat" w:hAnsi="GHEA Grapalat"/>
                <w:bCs/>
                <w:iCs/>
                <w:sz w:val="24"/>
                <w:szCs w:val="24"/>
              </w:rPr>
              <w:t xml:space="preserve">պահանջներին համապատասխանող և </w:t>
            </w:r>
            <w:r>
              <w:rPr>
                <w:rFonts w:ascii="GHEA Grapalat" w:hAnsi="GHEA Grapalat"/>
                <w:bCs/>
                <w:iCs/>
                <w:sz w:val="24"/>
                <w:szCs w:val="24"/>
              </w:rPr>
              <w:t>ն</w:t>
            </w:r>
            <w:r w:rsidRPr="00C842D7">
              <w:rPr>
                <w:rFonts w:ascii="GHEA Grapalat" w:hAnsi="GHEA Grapalat"/>
                <w:bCs/>
                <w:iCs/>
                <w:sz w:val="24"/>
                <w:szCs w:val="24"/>
              </w:rPr>
              <w:t xml:space="preserve">ույն կարգի 9-րդ և 13-րդ կետերով սահմանված առարկաների մասնագիտական կրթություն ունեցող ուսուցիչ չաշխատող անձը, և </w:t>
            </w:r>
            <w:r>
              <w:rPr>
                <w:rFonts w:ascii="GHEA Grapalat" w:hAnsi="GHEA Grapalat"/>
                <w:bCs/>
                <w:iCs/>
                <w:sz w:val="24"/>
                <w:szCs w:val="24"/>
              </w:rPr>
              <w:t>ն</w:t>
            </w:r>
            <w:r w:rsidRPr="00C842D7">
              <w:rPr>
                <w:rFonts w:ascii="GHEA Grapalat" w:hAnsi="GHEA Grapalat"/>
                <w:bCs/>
                <w:iCs/>
                <w:sz w:val="24"/>
                <w:szCs w:val="24"/>
              </w:rPr>
              <w:t>ույն կարգի 76-րդ կետի 1-ին, 2-րդ</w:t>
            </w:r>
            <w:r>
              <w:rPr>
                <w:rFonts w:ascii="GHEA Grapalat" w:hAnsi="GHEA Grapalat"/>
                <w:bCs/>
                <w:iCs/>
                <w:sz w:val="24"/>
                <w:szCs w:val="24"/>
              </w:rPr>
              <w:t xml:space="preserve">, </w:t>
            </w:r>
            <w:r w:rsidRPr="00C842D7">
              <w:rPr>
                <w:rFonts w:ascii="GHEA Grapalat" w:hAnsi="GHEA Grapalat"/>
                <w:bCs/>
                <w:iCs/>
                <w:sz w:val="24"/>
                <w:szCs w:val="24"/>
              </w:rPr>
              <w:t>3-րդ</w:t>
            </w:r>
            <w:r>
              <w:rPr>
                <w:rFonts w:ascii="GHEA Grapalat" w:hAnsi="GHEA Grapalat"/>
                <w:bCs/>
                <w:iCs/>
                <w:sz w:val="24"/>
                <w:szCs w:val="24"/>
              </w:rPr>
              <w:t xml:space="preserve"> և 4-րդ</w:t>
            </w:r>
            <w:r w:rsidRPr="00C842D7">
              <w:rPr>
                <w:rFonts w:ascii="GHEA Grapalat" w:hAnsi="GHEA Grapalat"/>
                <w:bCs/>
                <w:iCs/>
                <w:sz w:val="24"/>
                <w:szCs w:val="24"/>
              </w:rPr>
              <w:t xml:space="preserve"> ենթակետերով սահմանված արդյունք ցուցաբերելու դեպքում օգտվել դրույքաչափի փոփոխության և հավելավճարի տրամադրման իրավունքից՝ աշխատանքի ընդունվելու օրվանից: </w:t>
            </w:r>
            <w:r>
              <w:rPr>
                <w:rFonts w:ascii="GHEA Grapalat" w:hAnsi="GHEA Grapalat"/>
                <w:bCs/>
                <w:iCs/>
                <w:sz w:val="24"/>
                <w:szCs w:val="24"/>
              </w:rPr>
              <w:t>Ն</w:t>
            </w:r>
            <w:r w:rsidRPr="00C842D7">
              <w:rPr>
                <w:rFonts w:ascii="GHEA Grapalat" w:hAnsi="GHEA Grapalat"/>
                <w:bCs/>
                <w:iCs/>
                <w:sz w:val="24"/>
                <w:szCs w:val="24"/>
              </w:rPr>
              <w:t>ույն կարգի 5-րդ և 5.1-ին կետերով սահմանված անձանց համար հավելավճարի տրամադրման հնգամյա ժամկետը հաշվարկվում է ատեստավորումից սկսած:</w:t>
            </w:r>
            <w:r>
              <w:rPr>
                <w:rFonts w:ascii="GHEA Grapalat" w:hAnsi="GHEA Grapalat"/>
                <w:bCs/>
                <w:iCs/>
                <w:sz w:val="24"/>
                <w:szCs w:val="24"/>
              </w:rPr>
              <w:tab/>
            </w:r>
          </w:p>
          <w:p w14:paraId="4CC58F10" w14:textId="77777777" w:rsidR="00D05AAB" w:rsidRDefault="00D05AAB" w:rsidP="0085200E">
            <w:pPr>
              <w:spacing w:after="0" w:line="360" w:lineRule="auto"/>
              <w:jc w:val="both"/>
              <w:rPr>
                <w:rFonts w:ascii="GHEA Grapalat" w:hAnsi="GHEA Grapalat"/>
                <w:bCs/>
                <w:iCs/>
                <w:sz w:val="24"/>
                <w:szCs w:val="24"/>
              </w:rPr>
            </w:pPr>
            <w:r>
              <w:rPr>
                <w:rFonts w:ascii="GHEA Grapalat" w:hAnsi="GHEA Grapalat"/>
                <w:bCs/>
                <w:iCs/>
                <w:sz w:val="24"/>
                <w:szCs w:val="24"/>
              </w:rPr>
              <w:tab/>
              <w:t>Այս առումով հայտնում ենք, որ նույն հավելվածի 5-րդ կետի համաձայն՝ մ</w:t>
            </w:r>
            <w:r w:rsidRPr="00C842D7">
              <w:rPr>
                <w:rFonts w:ascii="GHEA Grapalat" w:hAnsi="GHEA Grapalat"/>
                <w:bCs/>
                <w:iCs/>
                <w:sz w:val="24"/>
                <w:szCs w:val="24"/>
              </w:rPr>
              <w:t xml:space="preserve">ինչև երեք տարեկան երեխայի խնամքի համար արձակուրդում գտնվող ուսուցիչը կարող է մասնակցել ատեստավորմանը և </w:t>
            </w:r>
            <w:r>
              <w:rPr>
                <w:rFonts w:ascii="GHEA Grapalat" w:hAnsi="GHEA Grapalat"/>
                <w:bCs/>
                <w:iCs/>
                <w:sz w:val="24"/>
                <w:szCs w:val="24"/>
              </w:rPr>
              <w:t>ն</w:t>
            </w:r>
            <w:r w:rsidRPr="00C842D7">
              <w:rPr>
                <w:rFonts w:ascii="GHEA Grapalat" w:hAnsi="GHEA Grapalat"/>
                <w:bCs/>
                <w:iCs/>
                <w:sz w:val="24"/>
                <w:szCs w:val="24"/>
              </w:rPr>
              <w:t xml:space="preserve">ույն կարգի 76-րդ կետի 1-4-րդ ենթակետերով սահմանված արդյունք ցուցաբերելու դեպքում օգտվել դրույքաչափի փոփոխության և 1-3-րդ ենթակետերով սահմանված դեպքերում՝ </w:t>
            </w:r>
            <w:r w:rsidRPr="00C842D7">
              <w:rPr>
                <w:rFonts w:ascii="GHEA Grapalat" w:hAnsi="GHEA Grapalat"/>
                <w:b/>
                <w:bCs/>
                <w:i/>
                <w:iCs/>
                <w:sz w:val="24"/>
                <w:szCs w:val="24"/>
              </w:rPr>
              <w:t>նաև հավելավճարի տրամադրման իրավունքից</w:t>
            </w:r>
            <w:r w:rsidRPr="00C842D7">
              <w:rPr>
                <w:rFonts w:ascii="GHEA Grapalat" w:hAnsi="GHEA Grapalat"/>
                <w:bCs/>
                <w:iCs/>
                <w:sz w:val="24"/>
                <w:szCs w:val="24"/>
              </w:rPr>
              <w:t>՝ արձակուրդից վերադառնալուց հետո:</w:t>
            </w:r>
          </w:p>
          <w:p w14:paraId="520E3CC4" w14:textId="77777777" w:rsidR="00D05AAB" w:rsidRDefault="00D05AAB" w:rsidP="0085200E">
            <w:pPr>
              <w:spacing w:after="0" w:line="360" w:lineRule="auto"/>
              <w:jc w:val="both"/>
              <w:rPr>
                <w:rFonts w:ascii="GHEA Grapalat" w:hAnsi="GHEA Grapalat"/>
                <w:bCs/>
                <w:iCs/>
                <w:sz w:val="24"/>
                <w:szCs w:val="24"/>
              </w:rPr>
            </w:pPr>
            <w:r>
              <w:rPr>
                <w:rFonts w:ascii="GHEA Grapalat" w:hAnsi="GHEA Grapalat"/>
                <w:bCs/>
                <w:iCs/>
                <w:sz w:val="24"/>
                <w:szCs w:val="24"/>
              </w:rPr>
              <w:tab/>
              <w:t>Նույն Հավելվածի 70-րդ կետի համաձայն՝ ն</w:t>
            </w:r>
            <w:r w:rsidRPr="00C842D7">
              <w:rPr>
                <w:rFonts w:ascii="GHEA Grapalat" w:hAnsi="GHEA Grapalat"/>
                <w:bCs/>
                <w:iCs/>
                <w:sz w:val="24"/>
                <w:szCs w:val="24"/>
              </w:rPr>
              <w:t xml:space="preserve">ույն կարգի 76-րդ կետի 1-ին, 2-րդ, 3-րդ և 4-րդ ենթակետերով սահմանված արդյունք ցուցաբերած ուսուցիչների դրույքաչափը փոխվում է՝ սահմանվելով 200.000 դրամ՝ մեկ դրույք զբաղվածության համար, </w:t>
            </w:r>
            <w:r>
              <w:rPr>
                <w:rFonts w:ascii="GHEA Grapalat" w:hAnsi="GHEA Grapalat"/>
                <w:bCs/>
                <w:iCs/>
                <w:sz w:val="24"/>
                <w:szCs w:val="24"/>
              </w:rPr>
              <w:t>ն</w:t>
            </w:r>
            <w:r w:rsidRPr="00C842D7">
              <w:rPr>
                <w:rFonts w:ascii="GHEA Grapalat" w:hAnsi="GHEA Grapalat"/>
                <w:bCs/>
                <w:iCs/>
                <w:sz w:val="24"/>
                <w:szCs w:val="24"/>
              </w:rPr>
              <w:t xml:space="preserve">ույն կարգի </w:t>
            </w:r>
            <w:r w:rsidRPr="00C842D7">
              <w:rPr>
                <w:rFonts w:ascii="GHEA Grapalat" w:hAnsi="GHEA Grapalat"/>
                <w:b/>
                <w:bCs/>
                <w:i/>
                <w:iCs/>
                <w:sz w:val="24"/>
                <w:szCs w:val="24"/>
              </w:rPr>
              <w:t xml:space="preserve">76-րդ կետի 1-ին, 2-րդ և 3-րդ ենթակետերի դեպքում այդ դրույքաչափի </w:t>
            </w:r>
            <w:r w:rsidRPr="00C842D7">
              <w:rPr>
                <w:rFonts w:ascii="GHEA Grapalat" w:hAnsi="GHEA Grapalat"/>
                <w:b/>
                <w:bCs/>
                <w:i/>
                <w:iCs/>
                <w:sz w:val="24"/>
                <w:szCs w:val="24"/>
              </w:rPr>
              <w:lastRenderedPageBreak/>
              <w:t>նկատմամբ հաշվարկվում է համապատասխան չափով հավելավճարը</w:t>
            </w:r>
            <w:r w:rsidRPr="00C842D7">
              <w:rPr>
                <w:rFonts w:ascii="GHEA Grapalat" w:hAnsi="GHEA Grapalat"/>
                <w:bCs/>
                <w:iCs/>
                <w:sz w:val="24"/>
                <w:szCs w:val="24"/>
              </w:rPr>
              <w:t>: Սույն կետով սահմանված դրույքաչափը նվազեցման ենթակա չէ:</w:t>
            </w:r>
          </w:p>
          <w:p w14:paraId="073E10E2" w14:textId="77777777" w:rsidR="00D05AAB" w:rsidRDefault="00D05AAB" w:rsidP="0085200E">
            <w:pPr>
              <w:spacing w:after="0" w:line="360" w:lineRule="auto"/>
              <w:jc w:val="both"/>
              <w:rPr>
                <w:rFonts w:ascii="GHEA Grapalat" w:hAnsi="GHEA Grapalat"/>
                <w:bCs/>
                <w:iCs/>
                <w:sz w:val="24"/>
                <w:szCs w:val="24"/>
              </w:rPr>
            </w:pPr>
            <w:r>
              <w:rPr>
                <w:rFonts w:ascii="GHEA Grapalat" w:hAnsi="GHEA Grapalat"/>
                <w:bCs/>
                <w:iCs/>
                <w:sz w:val="24"/>
                <w:szCs w:val="24"/>
              </w:rPr>
              <w:tab/>
              <w:t>Հավելվածի 73-րդ կետի համաձայն՝ ա</w:t>
            </w:r>
            <w:r w:rsidRPr="008E156B">
              <w:rPr>
                <w:rFonts w:ascii="GHEA Grapalat" w:hAnsi="GHEA Grapalat"/>
                <w:bCs/>
                <w:iCs/>
                <w:sz w:val="24"/>
                <w:szCs w:val="24"/>
              </w:rPr>
              <w:t>տեստավորումն անցած ուսուցիչներին (այդ թվում՝ հեռավար ուսուցում իրականացնող) հավելավճար տրվում է 76-րդ կետի 1-3-րդ ենթակետերով սահմանված դեպքերում` 5 տարի ժամկետով։</w:t>
            </w:r>
          </w:p>
          <w:p w14:paraId="731A743B" w14:textId="77777777" w:rsidR="00D05AAB" w:rsidRPr="008E156B" w:rsidRDefault="00D05AAB" w:rsidP="0085200E">
            <w:pPr>
              <w:spacing w:after="0" w:line="360" w:lineRule="auto"/>
              <w:jc w:val="both"/>
              <w:rPr>
                <w:rFonts w:ascii="GHEA Grapalat" w:hAnsi="GHEA Grapalat"/>
                <w:bCs/>
                <w:iCs/>
                <w:sz w:val="24"/>
                <w:szCs w:val="24"/>
              </w:rPr>
            </w:pPr>
            <w:r>
              <w:rPr>
                <w:rFonts w:ascii="GHEA Grapalat" w:hAnsi="GHEA Grapalat"/>
                <w:bCs/>
                <w:iCs/>
                <w:sz w:val="24"/>
                <w:szCs w:val="24"/>
              </w:rPr>
              <w:tab/>
              <w:t>Հավելվածի 76-րդ կետի 4-րդ ենթակետի համաձայն՝  ա</w:t>
            </w:r>
            <w:r w:rsidRPr="008E156B">
              <w:rPr>
                <w:rFonts w:ascii="GHEA Grapalat" w:hAnsi="GHEA Grapalat"/>
                <w:bCs/>
                <w:iCs/>
                <w:sz w:val="24"/>
                <w:szCs w:val="24"/>
              </w:rPr>
              <w:t>տեստավորման արդյունքում`</w:t>
            </w:r>
          </w:p>
          <w:p w14:paraId="58E9FC3C" w14:textId="77777777" w:rsidR="00D05AAB" w:rsidRDefault="00D05AAB" w:rsidP="0085200E">
            <w:pPr>
              <w:spacing w:after="0" w:line="360" w:lineRule="auto"/>
              <w:jc w:val="both"/>
              <w:rPr>
                <w:rFonts w:ascii="GHEA Grapalat" w:hAnsi="GHEA Grapalat"/>
                <w:b/>
                <w:bCs/>
                <w:i/>
                <w:iCs/>
                <w:sz w:val="24"/>
                <w:szCs w:val="24"/>
              </w:rPr>
            </w:pPr>
            <w:r w:rsidRPr="008E156B">
              <w:rPr>
                <w:rFonts w:ascii="GHEA Grapalat" w:hAnsi="GHEA Grapalat"/>
                <w:bCs/>
                <w:iCs/>
                <w:sz w:val="24"/>
                <w:szCs w:val="24"/>
              </w:rPr>
              <w:t xml:space="preserve">60-69 տոկոս արդյունք ցուցաբերած ուսուցիչները համարվում են ատեստավորված, դրույքաչափը փոխվում է </w:t>
            </w:r>
            <w:r>
              <w:rPr>
                <w:rFonts w:ascii="GHEA Grapalat" w:hAnsi="GHEA Grapalat"/>
                <w:bCs/>
                <w:iCs/>
                <w:sz w:val="24"/>
                <w:szCs w:val="24"/>
              </w:rPr>
              <w:t>ն</w:t>
            </w:r>
            <w:r w:rsidRPr="008E156B">
              <w:rPr>
                <w:rFonts w:ascii="GHEA Grapalat" w:hAnsi="GHEA Grapalat"/>
                <w:bCs/>
                <w:iCs/>
                <w:sz w:val="24"/>
                <w:szCs w:val="24"/>
              </w:rPr>
              <w:t xml:space="preserve">ույն կարգի 70-րդ կետի համաձայն` </w:t>
            </w:r>
            <w:r w:rsidRPr="008E156B">
              <w:rPr>
                <w:rFonts w:ascii="GHEA Grapalat" w:hAnsi="GHEA Grapalat"/>
                <w:b/>
                <w:bCs/>
                <w:i/>
                <w:iCs/>
                <w:sz w:val="24"/>
                <w:szCs w:val="24"/>
              </w:rPr>
              <w:t>առանց հավելավճարի տրամադրման:</w:t>
            </w:r>
          </w:p>
          <w:p w14:paraId="4650905F" w14:textId="19DB4652" w:rsidR="00D05AAB" w:rsidRPr="007278C5" w:rsidRDefault="00D05AAB" w:rsidP="0085200E">
            <w:pPr>
              <w:spacing w:after="0" w:line="360" w:lineRule="auto"/>
              <w:jc w:val="both"/>
              <w:rPr>
                <w:rFonts w:ascii="GHEA Grapalat" w:hAnsi="GHEA Grapalat"/>
                <w:bCs/>
                <w:iCs/>
                <w:sz w:val="24"/>
                <w:szCs w:val="24"/>
              </w:rPr>
            </w:pPr>
            <w:r>
              <w:rPr>
                <w:rFonts w:ascii="GHEA Grapalat" w:hAnsi="GHEA Grapalat"/>
                <w:b/>
                <w:bCs/>
                <w:i/>
                <w:iCs/>
                <w:sz w:val="24"/>
                <w:szCs w:val="24"/>
              </w:rPr>
              <w:tab/>
            </w:r>
            <w:r>
              <w:rPr>
                <w:rFonts w:ascii="GHEA Grapalat" w:hAnsi="GHEA Grapalat"/>
                <w:bCs/>
                <w:iCs/>
                <w:sz w:val="24"/>
                <w:szCs w:val="24"/>
              </w:rPr>
              <w:t>Նկատի ունենալով վերոգրյալը՝ հայտնում ենք, որ Նախագծի 1-ին կետի 1-ին ենթակետով առաջարկվող փոփոխությունը հակասում է նույն հավելվածում նախատեսված կարգավորումներին</w:t>
            </w:r>
            <w:r w:rsidRPr="008E156B">
              <w:rPr>
                <w:rFonts w:ascii="GHEA Grapalat" w:hAnsi="GHEA Grapalat"/>
                <w:bCs/>
                <w:iCs/>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14:paraId="1BBF65FB"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18B7FD04" w14:textId="21EBF42B" w:rsidR="00D05AAB" w:rsidRPr="00150593" w:rsidRDefault="008C53F0" w:rsidP="00D05AAB">
            <w:pPr>
              <w:spacing w:after="0" w:line="360" w:lineRule="auto"/>
              <w:ind w:right="395"/>
              <w:rPr>
                <w:rFonts w:ascii="GHEA Grapalat" w:eastAsia="GHEA Grapalat" w:hAnsi="GHEA Grapalat" w:cs="GHEA Grapalat"/>
                <w:b/>
                <w:sz w:val="24"/>
                <w:szCs w:val="24"/>
              </w:rPr>
            </w:pPr>
            <w:r>
              <w:rPr>
                <w:rFonts w:ascii="GHEA Grapalat" w:eastAsia="GHEA Grapalat" w:hAnsi="GHEA Grapalat" w:cs="GHEA Grapalat"/>
                <w:sz w:val="24"/>
                <w:szCs w:val="24"/>
              </w:rPr>
              <w:t xml:space="preserve"> Ընդունվել է:</w:t>
            </w:r>
          </w:p>
        </w:tc>
      </w:tr>
      <w:tr w:rsidR="00D05AAB" w:rsidRPr="00D51681" w14:paraId="620D2600"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76E97BFD" w14:textId="77777777" w:rsidR="00D05AAB" w:rsidRPr="00A43116" w:rsidRDefault="00D05AAB" w:rsidP="0085200E">
            <w:pPr>
              <w:spacing w:after="0" w:line="360" w:lineRule="auto"/>
              <w:jc w:val="both"/>
              <w:rPr>
                <w:bCs/>
                <w:i/>
                <w:iCs/>
                <w:sz w:val="24"/>
                <w:szCs w:val="24"/>
              </w:rPr>
            </w:pPr>
            <w:r w:rsidRPr="008E156B">
              <w:rPr>
                <w:rFonts w:ascii="GHEA Grapalat" w:hAnsi="GHEA Grapalat"/>
                <w:bCs/>
                <w:iCs/>
                <w:sz w:val="24"/>
                <w:szCs w:val="24"/>
              </w:rPr>
              <w:lastRenderedPageBreak/>
              <w:t xml:space="preserve">2. </w:t>
            </w:r>
            <w:r>
              <w:rPr>
                <w:rFonts w:ascii="GHEA Grapalat" w:hAnsi="GHEA Grapalat"/>
                <w:bCs/>
                <w:iCs/>
                <w:sz w:val="24"/>
                <w:szCs w:val="24"/>
              </w:rPr>
              <w:t xml:space="preserve">Նախագծի 1-ին կետի 6-րդ ենթակետով առաջարկվում է նախատեսել, որ 2025 թվականի նոյեմբերի 1-ից հետո կամավոր ատեստավորման հայտը ներկայացվելու է էլեկտրոնային եղանակով՝ կրթության կառավարման տեղեկատվական համակարգում այդ նպատակով ձևավորված հարթակում, մինչդեռ, այս առումով հարկ է նկատի ունենալ, որ նույն հավելվածի 19-րդ և 20.1-րդ կետերի համաձայն՝ </w:t>
            </w:r>
            <w:r w:rsidRPr="00A43116">
              <w:rPr>
                <w:rFonts w:ascii="GHEA Grapalat" w:hAnsi="GHEA Grapalat"/>
                <w:bCs/>
                <w:i/>
                <w:iCs/>
                <w:sz w:val="24"/>
                <w:szCs w:val="24"/>
              </w:rPr>
              <w:t xml:space="preserve">ատեստավորմանը մասնակցել ցանկացողները հայտերը ներկայացնում են Կրթության կառավարման տեղեկատվական համակարգի էլեկտրոնային մատյանում </w:t>
            </w:r>
            <w:r w:rsidRPr="008E156B">
              <w:rPr>
                <w:rFonts w:ascii="GHEA Grapalat" w:hAnsi="GHEA Grapalat"/>
                <w:bCs/>
                <w:iCs/>
                <w:sz w:val="24"/>
                <w:szCs w:val="24"/>
              </w:rPr>
              <w:t xml:space="preserve">(matyan.emis.am) և նույն էջում ստանում </w:t>
            </w:r>
            <w:r w:rsidRPr="008E156B">
              <w:rPr>
                <w:rFonts w:ascii="GHEA Grapalat" w:hAnsi="GHEA Grapalat"/>
                <w:bCs/>
                <w:iCs/>
                <w:sz w:val="24"/>
                <w:szCs w:val="24"/>
              </w:rPr>
              <w:lastRenderedPageBreak/>
              <w:t>հաղորդագրություն՝ հայտն ընդունված լինելու վերաբերյալ:</w:t>
            </w:r>
            <w:r w:rsidRPr="008E156B">
              <w:rPr>
                <w:rFonts w:ascii="Arial" w:hAnsi="Arial" w:cs="Arial"/>
                <w:color w:val="000000"/>
                <w:sz w:val="21"/>
                <w:szCs w:val="21"/>
                <w:shd w:val="clear" w:color="auto" w:fill="FFFFFF"/>
              </w:rPr>
              <w:t xml:space="preserve"> </w:t>
            </w:r>
            <w:r w:rsidRPr="00A43116">
              <w:rPr>
                <w:rFonts w:ascii="GHEA Grapalat" w:hAnsi="GHEA Grapalat"/>
                <w:bCs/>
                <w:i/>
                <w:iCs/>
                <w:sz w:val="24"/>
                <w:szCs w:val="24"/>
              </w:rPr>
              <w:t>Նույն կարգի 5.1-ին կետով սահմանված կամ բարձրագույն կրթություն չունեցող</w:t>
            </w:r>
            <w:r w:rsidRPr="00A43116">
              <w:rPr>
                <w:bCs/>
                <w:i/>
                <w:iCs/>
                <w:sz w:val="24"/>
                <w:szCs w:val="24"/>
              </w:rPr>
              <w:t> </w:t>
            </w:r>
            <w:r w:rsidRPr="00A43116">
              <w:rPr>
                <w:rFonts w:ascii="GHEA Grapalat" w:hAnsi="GHEA Grapalat"/>
                <w:bCs/>
                <w:i/>
                <w:iCs/>
                <w:sz w:val="24"/>
                <w:szCs w:val="24"/>
              </w:rPr>
              <w:t>անձը ատեստավորմանը մասնակցելու համար հայտը ներկայացնում է Կրթության կառավարման տեղեկատվական համակարգում ձևավորված հարթակում՝ էլեկտրոնային եղանակով:</w:t>
            </w:r>
            <w:r w:rsidRPr="00A43116">
              <w:rPr>
                <w:bCs/>
                <w:i/>
                <w:iCs/>
                <w:sz w:val="24"/>
                <w:szCs w:val="24"/>
              </w:rPr>
              <w:t> </w:t>
            </w:r>
          </w:p>
          <w:p w14:paraId="6C90FA57" w14:textId="32134CC4" w:rsidR="00D05AAB" w:rsidRPr="00807B1D" w:rsidRDefault="00D05AAB" w:rsidP="0085200E">
            <w:pPr>
              <w:spacing w:after="0" w:line="360" w:lineRule="auto"/>
              <w:jc w:val="both"/>
              <w:rPr>
                <w:rFonts w:ascii="GHEA Grapalat" w:hAnsi="GHEA Grapalat"/>
                <w:bCs/>
                <w:iCs/>
                <w:sz w:val="24"/>
                <w:szCs w:val="24"/>
              </w:rPr>
            </w:pPr>
            <w:r>
              <w:rPr>
                <w:bCs/>
                <w:iCs/>
                <w:sz w:val="24"/>
                <w:szCs w:val="24"/>
              </w:rPr>
              <w:tab/>
            </w:r>
            <w:r w:rsidRPr="00694BF8">
              <w:rPr>
                <w:rFonts w:ascii="GHEA Grapalat" w:hAnsi="GHEA Grapalat"/>
                <w:bCs/>
                <w:iCs/>
                <w:sz w:val="24"/>
                <w:szCs w:val="24"/>
              </w:rPr>
              <w:t>Այս առումով նկատի ունենալով նշվածը՝ հայտնում ենք, որ Նախագծի 1-ին կետի 6-րդ ենթակետով նախատեսված կարգավորումը լրացուցիչ պարզաբանման կարիք ունի:</w:t>
            </w:r>
          </w:p>
        </w:tc>
        <w:tc>
          <w:tcPr>
            <w:tcW w:w="28" w:type="dxa"/>
            <w:tcBorders>
              <w:top w:val="single" w:sz="6" w:space="0" w:color="000000"/>
              <w:left w:val="single" w:sz="6" w:space="0" w:color="000000"/>
              <w:bottom w:val="single" w:sz="6" w:space="0" w:color="000000"/>
              <w:right w:val="nil"/>
            </w:tcBorders>
            <w:shd w:val="clear" w:color="auto" w:fill="FFFFFF"/>
          </w:tcPr>
          <w:p w14:paraId="10E0DF55"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1DE47FF2" w14:textId="3CF7A16C" w:rsidR="00D05AAB" w:rsidRPr="00D51681" w:rsidRDefault="00B65434" w:rsidP="00B65434">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 xml:space="preserve"> Հանրակրթության ոլորտի թվայնացման ծավալների ընդլայնման շրջանակում նախատեսված է </w:t>
            </w:r>
            <w:r w:rsidRPr="008E156B">
              <w:rPr>
                <w:rFonts w:ascii="GHEA Grapalat" w:hAnsi="GHEA Grapalat"/>
                <w:bCs/>
                <w:iCs/>
                <w:sz w:val="24"/>
                <w:szCs w:val="24"/>
              </w:rPr>
              <w:t>emis</w:t>
            </w:r>
            <w:r w:rsidR="00EA2AFE">
              <w:rPr>
                <w:rFonts w:ascii="GHEA Grapalat" w:hAnsi="GHEA Grapalat"/>
                <w:bCs/>
                <w:iCs/>
                <w:sz w:val="24"/>
                <w:szCs w:val="24"/>
              </w:rPr>
              <w:t xml:space="preserve"> </w:t>
            </w:r>
            <w:r>
              <w:rPr>
                <w:rFonts w:ascii="GHEA Grapalat" w:hAnsi="GHEA Grapalat"/>
                <w:bCs/>
                <w:iCs/>
                <w:sz w:val="24"/>
                <w:szCs w:val="24"/>
              </w:rPr>
              <w:t>համակարգում ուսուցչի</w:t>
            </w:r>
            <w:r w:rsidR="002009C6">
              <w:rPr>
                <w:rFonts w:ascii="GHEA Grapalat" w:hAnsi="GHEA Grapalat"/>
                <w:bCs/>
                <w:iCs/>
                <w:sz w:val="24"/>
                <w:szCs w:val="24"/>
              </w:rPr>
              <w:t xml:space="preserve"> մասնագիտական զարգացմանն ուղղված առանձին հարթակ նախատեսել և հայտերն ամբողջությամբ ընդունել այդ նպատակով ձևավորված հարթակում՝ դրանով նվազեցնելով վարչարարությունը։</w:t>
            </w:r>
          </w:p>
        </w:tc>
      </w:tr>
      <w:tr w:rsidR="00D05AAB" w:rsidRPr="00D51681" w14:paraId="6CC1563B"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783B803F" w14:textId="77777777" w:rsidR="00D05AAB" w:rsidRDefault="00D05AAB" w:rsidP="0085200E">
            <w:pPr>
              <w:spacing w:after="0" w:line="360" w:lineRule="auto"/>
              <w:jc w:val="both"/>
              <w:rPr>
                <w:rFonts w:ascii="GHEA Grapalat" w:hAnsi="GHEA Grapalat"/>
                <w:bCs/>
                <w:iCs/>
                <w:sz w:val="24"/>
                <w:szCs w:val="24"/>
              </w:rPr>
            </w:pPr>
            <w:r w:rsidRPr="0053271D">
              <w:rPr>
                <w:rFonts w:ascii="GHEA Grapalat" w:hAnsi="GHEA Grapalat"/>
                <w:bCs/>
                <w:iCs/>
                <w:sz w:val="24"/>
                <w:szCs w:val="24"/>
              </w:rPr>
              <w:lastRenderedPageBreak/>
              <w:t xml:space="preserve">3. </w:t>
            </w:r>
            <w:r>
              <w:rPr>
                <w:rFonts w:ascii="GHEA Grapalat" w:hAnsi="GHEA Grapalat"/>
                <w:bCs/>
                <w:iCs/>
                <w:sz w:val="24"/>
                <w:szCs w:val="24"/>
              </w:rPr>
              <w:t>Նախագծի 1-ին կետի 13-րդ ենթակետով առաջարկվում է նախատեսել, որ 0-59 տոկոս արդյունք ցուցաբերած ուսուցիչը, եթե մինչև հաջորդ ատեստավորումը գտնվելու է մինչև երեք տարեկան երեխայի խնամքի համար սահմանված արձակուրդում, ապա արձակուրդից վերադառնալուց հետո, անցնելով առարկայական պարտադիր վերապատրաստում, պարտադիր մասնակցում է կազմակերպվող առաջիկա կամավոր ատեստավորմանը</w:t>
            </w:r>
            <w:r w:rsidRPr="0053271D">
              <w:rPr>
                <w:rFonts w:ascii="GHEA Grapalat" w:hAnsi="GHEA Grapalat"/>
                <w:bCs/>
                <w:iCs/>
                <w:sz w:val="24"/>
                <w:szCs w:val="24"/>
              </w:rPr>
              <w:t>:</w:t>
            </w:r>
          </w:p>
          <w:p w14:paraId="67D83671" w14:textId="2DCA9223" w:rsidR="00D05AAB" w:rsidRPr="00807B1D" w:rsidRDefault="00D05AAB" w:rsidP="0085200E">
            <w:pPr>
              <w:spacing w:after="0" w:line="360" w:lineRule="auto"/>
              <w:jc w:val="both"/>
              <w:rPr>
                <w:rFonts w:ascii="GHEA Grapalat" w:hAnsi="GHEA Grapalat"/>
                <w:bCs/>
                <w:iCs/>
                <w:sz w:val="24"/>
                <w:szCs w:val="24"/>
              </w:rPr>
            </w:pPr>
            <w:r w:rsidRPr="00752B63">
              <w:rPr>
                <w:rFonts w:ascii="GHEA Grapalat" w:hAnsi="GHEA Grapalat"/>
                <w:bCs/>
                <w:iCs/>
                <w:sz w:val="24"/>
                <w:szCs w:val="24"/>
              </w:rPr>
              <w:tab/>
            </w:r>
            <w:r>
              <w:rPr>
                <w:rFonts w:ascii="GHEA Grapalat" w:hAnsi="GHEA Grapalat"/>
                <w:bCs/>
                <w:iCs/>
                <w:sz w:val="24"/>
                <w:szCs w:val="24"/>
              </w:rPr>
              <w:t xml:space="preserve">Այս առումով նկատի ունենալով «Հանրակրթության մասին» օրենքի 26-րդ հոդվածի կարգավորումները և այն հանգամանքը, որ նույն հոդվածի 12-րդ մասի համաձայն՝ </w:t>
            </w:r>
            <w:r w:rsidRPr="00752B63">
              <w:rPr>
                <w:rFonts w:ascii="GHEA Grapalat" w:hAnsi="GHEA Grapalat"/>
                <w:bCs/>
                <w:iCs/>
                <w:sz w:val="24"/>
                <w:szCs w:val="24"/>
              </w:rPr>
              <w:t>կամավոր ատեստավորումը ունի ոչ թե պարտադիր</w:t>
            </w:r>
            <w:r>
              <w:rPr>
                <w:rFonts w:ascii="GHEA Grapalat" w:hAnsi="GHEA Grapalat"/>
                <w:bCs/>
                <w:iCs/>
                <w:sz w:val="24"/>
                <w:szCs w:val="24"/>
              </w:rPr>
              <w:t>,</w:t>
            </w:r>
            <w:r w:rsidRPr="00752B63">
              <w:rPr>
                <w:rFonts w:ascii="GHEA Grapalat" w:hAnsi="GHEA Grapalat"/>
                <w:bCs/>
                <w:iCs/>
                <w:sz w:val="24"/>
                <w:szCs w:val="24"/>
              </w:rPr>
              <w:t xml:space="preserve"> այլ կամավոր բնույթ՝ հայտնում ենք, որ </w:t>
            </w:r>
            <w:r>
              <w:rPr>
                <w:rFonts w:ascii="GHEA Grapalat" w:hAnsi="GHEA Grapalat"/>
                <w:bCs/>
                <w:iCs/>
                <w:sz w:val="24"/>
                <w:szCs w:val="24"/>
              </w:rPr>
              <w:t>Նախագծի 1-ին կետի 13-րդ ենթակետով նախատեսված կարգավորումը լրացուցիչ պարզաբանման և վերանայման կարիք ունի</w:t>
            </w:r>
            <w:r w:rsidRPr="00752B63">
              <w:rPr>
                <w:rFonts w:ascii="GHEA Grapalat" w:hAnsi="GHEA Grapalat"/>
                <w:bCs/>
                <w:iCs/>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14:paraId="6CAD6EFB"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6B1EC705" w14:textId="4DC94FB6" w:rsidR="00A965EF" w:rsidRDefault="00024A81" w:rsidP="00D05AAB">
            <w:pPr>
              <w:spacing w:after="0" w:line="360" w:lineRule="auto"/>
              <w:ind w:left="142" w:right="395"/>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w:t>
            </w:r>
            <w:r w:rsidR="00197174">
              <w:rPr>
                <w:rFonts w:ascii="GHEA Grapalat" w:eastAsia="GHEA Grapalat" w:hAnsi="GHEA Grapalat" w:cs="GHEA Grapalat"/>
                <w:sz w:val="24"/>
                <w:szCs w:val="24"/>
              </w:rPr>
              <w:t xml:space="preserve"> այն, </w:t>
            </w:r>
            <w:r>
              <w:rPr>
                <w:rFonts w:ascii="GHEA Grapalat" w:eastAsia="GHEA Grapalat" w:hAnsi="GHEA Grapalat" w:cs="GHEA Grapalat"/>
                <w:sz w:val="24"/>
                <w:szCs w:val="24"/>
              </w:rPr>
              <w:t>որ ուսուցչի համար հաջորդ կամավոր ատեստավորումն աշխատանքի վերադառնալուց հետո իրականացվող գործընթաց</w:t>
            </w:r>
            <w:r w:rsidR="00105DEF">
              <w:rPr>
                <w:rFonts w:ascii="GHEA Grapalat" w:eastAsia="GHEA Grapalat" w:hAnsi="GHEA Grapalat" w:cs="GHEA Grapalat"/>
                <w:sz w:val="24"/>
                <w:szCs w:val="24"/>
              </w:rPr>
              <w:t xml:space="preserve"> է, որը</w:t>
            </w:r>
            <w:r>
              <w:rPr>
                <w:rFonts w:ascii="GHEA Grapalat" w:eastAsia="GHEA Grapalat" w:hAnsi="GHEA Grapalat" w:cs="GHEA Grapalat"/>
                <w:sz w:val="24"/>
                <w:szCs w:val="24"/>
              </w:rPr>
              <w:t xml:space="preserve"> միտված է ուսուցչի բազային գիտելիքները թարմացնելուն</w:t>
            </w:r>
            <w:r w:rsidR="00105DEF">
              <w:rPr>
                <w:rFonts w:ascii="GHEA Grapalat" w:eastAsia="GHEA Grapalat" w:hAnsi="GHEA Grapalat" w:cs="GHEA Grapalat"/>
                <w:sz w:val="24"/>
                <w:szCs w:val="24"/>
              </w:rPr>
              <w:t xml:space="preserve"> և </w:t>
            </w:r>
            <w:r>
              <w:rPr>
                <w:rFonts w:ascii="GHEA Grapalat" w:eastAsia="GHEA Grapalat" w:hAnsi="GHEA Grapalat" w:cs="GHEA Grapalat"/>
                <w:sz w:val="24"/>
                <w:szCs w:val="24"/>
              </w:rPr>
              <w:t>կատարելագործելուն</w:t>
            </w:r>
            <w:r w:rsidR="00105DEF">
              <w:rPr>
                <w:rFonts w:ascii="GHEA Grapalat" w:eastAsia="GHEA Grapalat" w:hAnsi="GHEA Grapalat" w:cs="GHEA Grapalat"/>
                <w:sz w:val="24"/>
                <w:szCs w:val="24"/>
              </w:rPr>
              <w:t xml:space="preserve">, ինչպես նաև </w:t>
            </w:r>
            <w:r>
              <w:rPr>
                <w:rFonts w:ascii="GHEA Grapalat" w:eastAsia="GHEA Grapalat" w:hAnsi="GHEA Grapalat" w:cs="GHEA Grapalat"/>
                <w:sz w:val="24"/>
                <w:szCs w:val="24"/>
              </w:rPr>
              <w:t>սովորողների կրթության որակը բարձրացնելուն</w:t>
            </w:r>
            <w:r w:rsidR="00197174">
              <w:rPr>
                <w:rFonts w:ascii="GHEA Grapalat" w:eastAsia="GHEA Grapalat" w:hAnsi="GHEA Grapalat" w:cs="GHEA Grapalat"/>
                <w:sz w:val="24"/>
                <w:szCs w:val="24"/>
              </w:rPr>
              <w:t xml:space="preserve">՝ առաջիկա </w:t>
            </w:r>
            <w:r w:rsidR="00286B22">
              <w:rPr>
                <w:rFonts w:ascii="GHEA Grapalat" w:eastAsia="GHEA Grapalat" w:hAnsi="GHEA Grapalat" w:cs="GHEA Grapalat"/>
                <w:sz w:val="24"/>
                <w:szCs w:val="24"/>
              </w:rPr>
              <w:t>կամավոր ատեստավորման իրականացման ժամանակահատվածի երկարացո</w:t>
            </w:r>
            <w:r w:rsidR="00197174">
              <w:rPr>
                <w:rFonts w:ascii="GHEA Grapalat" w:eastAsia="GHEA Grapalat" w:hAnsi="GHEA Grapalat" w:cs="GHEA Grapalat"/>
                <w:sz w:val="24"/>
                <w:szCs w:val="24"/>
              </w:rPr>
              <w:t>ւմն</w:t>
            </w:r>
            <w:r w:rsidR="00286B22">
              <w:rPr>
                <w:rFonts w:ascii="GHEA Grapalat" w:eastAsia="GHEA Grapalat" w:hAnsi="GHEA Grapalat" w:cs="GHEA Grapalat"/>
                <w:sz w:val="24"/>
                <w:szCs w:val="24"/>
              </w:rPr>
              <w:t xml:space="preserve"> </w:t>
            </w:r>
            <w:r w:rsidR="00197174">
              <w:rPr>
                <w:rFonts w:ascii="GHEA Grapalat" w:eastAsia="GHEA Grapalat" w:hAnsi="GHEA Grapalat" w:cs="GHEA Grapalat"/>
                <w:sz w:val="24"/>
                <w:szCs w:val="24"/>
              </w:rPr>
              <w:t>ընդունելի չէ։ Բացի այդ</w:t>
            </w:r>
            <w:r w:rsidR="00FC22B7">
              <w:rPr>
                <w:rFonts w:ascii="GHEA Grapalat" w:eastAsia="GHEA Grapalat" w:hAnsi="GHEA Grapalat" w:cs="GHEA Grapalat"/>
                <w:sz w:val="24"/>
                <w:szCs w:val="24"/>
              </w:rPr>
              <w:t>՝</w:t>
            </w:r>
            <w:r w:rsidR="00197174">
              <w:rPr>
                <w:rFonts w:ascii="GHEA Grapalat" w:eastAsia="GHEA Grapalat" w:hAnsi="GHEA Grapalat" w:cs="GHEA Grapalat"/>
                <w:sz w:val="24"/>
                <w:szCs w:val="24"/>
              </w:rPr>
              <w:t xml:space="preserve"> </w:t>
            </w:r>
          </w:p>
          <w:p w14:paraId="54877C88" w14:textId="011DB113" w:rsidR="00D05AAB" w:rsidRPr="00D51681" w:rsidRDefault="00197174" w:rsidP="00D05AAB">
            <w:pPr>
              <w:spacing w:after="0" w:line="360" w:lineRule="auto"/>
              <w:ind w:left="142" w:right="395"/>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դրույթն ամրագրված է նաև </w:t>
            </w:r>
            <w:r>
              <w:rPr>
                <w:rFonts w:ascii="GHEA Grapalat" w:hAnsi="GHEA Grapalat"/>
                <w:bCs/>
                <w:iCs/>
                <w:sz w:val="24"/>
                <w:szCs w:val="24"/>
              </w:rPr>
              <w:t>«Հանրակրթության մասին» օրենքի 26-րդ հոդվածի 14-րդ մասով։</w:t>
            </w:r>
          </w:p>
        </w:tc>
      </w:tr>
      <w:tr w:rsidR="00D05AAB" w:rsidRPr="00D51681" w14:paraId="19B1AE15"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334373C0" w14:textId="24AD4906" w:rsidR="00D05AAB" w:rsidRPr="00807B1D" w:rsidRDefault="00D05AAB" w:rsidP="0085200E">
            <w:pPr>
              <w:spacing w:after="0" w:line="360" w:lineRule="auto"/>
              <w:jc w:val="both"/>
              <w:rPr>
                <w:rFonts w:ascii="GHEA Grapalat" w:hAnsi="GHEA Grapalat"/>
                <w:bCs/>
                <w:iCs/>
                <w:sz w:val="24"/>
                <w:szCs w:val="24"/>
              </w:rPr>
            </w:pPr>
            <w:r>
              <w:rPr>
                <w:rFonts w:ascii="GHEA Grapalat" w:hAnsi="GHEA Grapalat"/>
                <w:bCs/>
                <w:iCs/>
                <w:sz w:val="24"/>
                <w:szCs w:val="24"/>
              </w:rPr>
              <w:lastRenderedPageBreak/>
              <w:t>4. Նախագիծը անհրաժեշտ է համապատասխանեցնել</w:t>
            </w:r>
            <w:r w:rsidR="00AE6F16">
              <w:rPr>
                <w:rFonts w:ascii="GHEA Grapalat" w:hAnsi="GHEA Grapalat"/>
                <w:bCs/>
                <w:iCs/>
                <w:sz w:val="24"/>
                <w:szCs w:val="24"/>
              </w:rPr>
              <w:t xml:space="preserve"> </w:t>
            </w:r>
            <w:r>
              <w:rPr>
                <w:rFonts w:ascii="GHEA Grapalat" w:hAnsi="GHEA Grapalat"/>
                <w:bCs/>
                <w:iCs/>
                <w:sz w:val="24"/>
                <w:szCs w:val="24"/>
              </w:rPr>
              <w:t>«Նորմատիվ իրավական ակտերի մասին» օրենքի պահանջներին</w:t>
            </w:r>
            <w:r w:rsidRPr="00752B63">
              <w:rPr>
                <w:rFonts w:ascii="GHEA Grapalat" w:hAnsi="GHEA Grapalat"/>
                <w:bCs/>
                <w:iCs/>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14:paraId="3DBC57C1"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7D7F5A21" w14:textId="410CC4F0" w:rsidR="00D05AAB" w:rsidRPr="00D51681" w:rsidRDefault="008C53F0" w:rsidP="00D05AAB">
            <w:pPr>
              <w:spacing w:after="0" w:line="360" w:lineRule="auto"/>
              <w:ind w:left="142"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3648C6" w:rsidRPr="00D51681" w14:paraId="51985561" w14:textId="77777777" w:rsidTr="00ED4C93">
        <w:trPr>
          <w:trHeight w:val="773"/>
        </w:trPr>
        <w:tc>
          <w:tcPr>
            <w:tcW w:w="8062" w:type="dxa"/>
            <w:tcBorders>
              <w:top w:val="single" w:sz="6" w:space="0" w:color="000000"/>
              <w:left w:val="single" w:sz="6" w:space="0" w:color="000000"/>
              <w:bottom w:val="single" w:sz="6" w:space="0" w:color="000000"/>
              <w:right w:val="single" w:sz="6" w:space="0" w:color="000000"/>
            </w:tcBorders>
            <w:shd w:val="clear" w:color="auto" w:fill="D0CECE"/>
          </w:tcPr>
          <w:p w14:paraId="3AD27551" w14:textId="149C7ABC" w:rsidR="003648C6" w:rsidRPr="00D51681" w:rsidRDefault="00177D63" w:rsidP="00ED4C93">
            <w:pPr>
              <w:spacing w:after="0" w:line="360" w:lineRule="auto"/>
              <w:ind w:left="859" w:right="420" w:hanging="142"/>
              <w:jc w:val="center"/>
              <w:rPr>
                <w:rFonts w:ascii="GHEA Grapalat" w:hAnsi="GHEA Grapalat"/>
                <w:b/>
                <w:sz w:val="24"/>
                <w:szCs w:val="24"/>
                <w:lang w:eastAsia="en-GB"/>
              </w:rPr>
            </w:pPr>
            <w:r>
              <w:rPr>
                <w:rFonts w:ascii="GHEA Grapalat" w:hAnsi="GHEA Grapalat"/>
                <w:b/>
                <w:sz w:val="24"/>
                <w:szCs w:val="24"/>
              </w:rPr>
              <w:t>ՀՀ ա</w:t>
            </w:r>
            <w:r w:rsidR="003648C6">
              <w:rPr>
                <w:rFonts w:ascii="GHEA Grapalat" w:hAnsi="GHEA Grapalat"/>
                <w:b/>
                <w:sz w:val="24"/>
                <w:szCs w:val="24"/>
              </w:rPr>
              <w:t>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14:paraId="36EB8516" w14:textId="77777777" w:rsidR="003648C6" w:rsidRPr="00D51681" w:rsidRDefault="003648C6" w:rsidP="00ED4C93">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14:paraId="045D5C9C" w14:textId="6E547AC5" w:rsidR="003648C6" w:rsidRPr="002279A1" w:rsidRDefault="00177D63" w:rsidP="00ED4C93">
            <w:pPr>
              <w:spacing w:after="0" w:line="360" w:lineRule="auto"/>
              <w:ind w:left="142" w:right="395" w:hanging="142"/>
              <w:jc w:val="center"/>
              <w:rPr>
                <w:rFonts w:ascii="GHEA Grapalat" w:hAnsi="GHEA Grapalat"/>
                <w:b/>
                <w:bCs/>
                <w:color w:val="000000"/>
                <w:sz w:val="24"/>
                <w:szCs w:val="24"/>
                <w:highlight w:val="lightGray"/>
                <w:shd w:val="clear" w:color="auto" w:fill="FFFFFF"/>
              </w:rPr>
            </w:pPr>
            <w:r w:rsidRPr="002279A1">
              <w:rPr>
                <w:rFonts w:ascii="GHEA Grapalat" w:hAnsi="GHEA Grapalat"/>
                <w:b/>
                <w:bCs/>
                <w:color w:val="000000"/>
                <w:sz w:val="24"/>
                <w:szCs w:val="24"/>
                <w:highlight w:val="lightGray"/>
                <w:shd w:val="clear" w:color="auto" w:fill="FFFFFF"/>
              </w:rPr>
              <w:t>/27</w:t>
            </w:r>
            <w:r w:rsidRPr="002279A1">
              <w:rPr>
                <w:rFonts w:ascii="Cambria Math" w:hAnsi="Cambria Math" w:cs="Cambria Math"/>
                <w:b/>
                <w:bCs/>
                <w:color w:val="000000"/>
                <w:sz w:val="24"/>
                <w:szCs w:val="24"/>
                <w:highlight w:val="lightGray"/>
                <w:shd w:val="clear" w:color="auto" w:fill="FFFFFF"/>
              </w:rPr>
              <w:t>․</w:t>
            </w:r>
            <w:r w:rsidRPr="002279A1">
              <w:rPr>
                <w:rFonts w:ascii="GHEA Grapalat" w:hAnsi="GHEA Grapalat"/>
                <w:b/>
                <w:bCs/>
                <w:color w:val="000000"/>
                <w:sz w:val="24"/>
                <w:szCs w:val="24"/>
                <w:highlight w:val="lightGray"/>
                <w:shd w:val="clear" w:color="auto" w:fill="FFFFFF"/>
              </w:rPr>
              <w:t>4</w:t>
            </w:r>
            <w:r w:rsidR="002279A1" w:rsidRPr="002279A1">
              <w:rPr>
                <w:rFonts w:ascii="GHEA Grapalat" w:hAnsi="GHEA Grapalat"/>
                <w:b/>
                <w:bCs/>
                <w:color w:val="000000"/>
                <w:sz w:val="24"/>
                <w:szCs w:val="24"/>
                <w:highlight w:val="lightGray"/>
                <w:shd w:val="clear" w:color="auto" w:fill="FFFFFF"/>
              </w:rPr>
              <w:t>/18277-2025</w:t>
            </w:r>
          </w:p>
          <w:p w14:paraId="0CB68851" w14:textId="541FF43B" w:rsidR="003648C6" w:rsidRPr="00D51681" w:rsidRDefault="002279A1" w:rsidP="00ED4C93">
            <w:pPr>
              <w:spacing w:after="0" w:line="360" w:lineRule="auto"/>
              <w:ind w:left="142" w:right="395" w:hanging="142"/>
              <w:jc w:val="center"/>
              <w:rPr>
                <w:rFonts w:ascii="GHEA Grapalat" w:eastAsia="GHEA Grapalat" w:hAnsi="GHEA Grapalat" w:cs="GHEA Grapalat"/>
                <w:b/>
                <w:sz w:val="24"/>
                <w:szCs w:val="24"/>
              </w:rPr>
            </w:pPr>
            <w:r w:rsidRPr="002279A1">
              <w:rPr>
                <w:rFonts w:ascii="GHEA Grapalat" w:hAnsi="GHEA Grapalat"/>
                <w:b/>
                <w:bCs/>
                <w:color w:val="000000"/>
                <w:sz w:val="24"/>
                <w:szCs w:val="24"/>
                <w:highlight w:val="lightGray"/>
                <w:shd w:val="clear" w:color="auto" w:fill="FFFFFF"/>
              </w:rPr>
              <w:t>28</w:t>
            </w:r>
            <w:r w:rsidR="003648C6" w:rsidRPr="002279A1">
              <w:rPr>
                <w:rFonts w:ascii="GHEA Grapalat" w:hAnsi="GHEA Grapalat"/>
                <w:b/>
                <w:bCs/>
                <w:color w:val="000000"/>
                <w:sz w:val="24"/>
                <w:szCs w:val="24"/>
                <w:highlight w:val="lightGray"/>
                <w:shd w:val="clear" w:color="auto" w:fill="FFFFFF"/>
              </w:rPr>
              <w:t>.0</w:t>
            </w:r>
            <w:r w:rsidRPr="002279A1">
              <w:rPr>
                <w:rFonts w:ascii="GHEA Grapalat" w:hAnsi="GHEA Grapalat"/>
                <w:b/>
                <w:bCs/>
                <w:color w:val="000000"/>
                <w:sz w:val="24"/>
                <w:szCs w:val="24"/>
                <w:highlight w:val="lightGray"/>
                <w:shd w:val="clear" w:color="auto" w:fill="FFFFFF"/>
              </w:rPr>
              <w:t>4</w:t>
            </w:r>
            <w:r w:rsidR="003648C6" w:rsidRPr="002279A1">
              <w:rPr>
                <w:rFonts w:ascii="GHEA Grapalat" w:hAnsi="GHEA Grapalat"/>
                <w:b/>
                <w:bCs/>
                <w:color w:val="000000"/>
                <w:sz w:val="24"/>
                <w:szCs w:val="24"/>
                <w:highlight w:val="lightGray"/>
                <w:shd w:val="clear" w:color="auto" w:fill="FFFFFF"/>
              </w:rPr>
              <w:t>.2025</w:t>
            </w:r>
          </w:p>
        </w:tc>
      </w:tr>
      <w:tr w:rsidR="002C1098" w:rsidRPr="00D51681" w14:paraId="64E90486" w14:textId="77777777" w:rsidTr="00ED4C93">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1EB18E2E" w14:textId="054FCD9D" w:rsidR="00667956" w:rsidRPr="00963C0A" w:rsidRDefault="00667956" w:rsidP="00667956">
            <w:pPr>
              <w:shd w:val="clear" w:color="auto" w:fill="FFFFFF"/>
              <w:spacing w:after="0" w:line="360" w:lineRule="auto"/>
              <w:ind w:firstLine="720"/>
              <w:jc w:val="both"/>
              <w:rPr>
                <w:rFonts w:ascii="GHEA Grapalat" w:eastAsia="Times New Roman" w:hAnsi="GHEA Grapalat" w:cs="GHEA Grapalat"/>
                <w:bCs/>
                <w:sz w:val="24"/>
                <w:szCs w:val="24"/>
                <w:lang w:eastAsia="ru-RU"/>
              </w:rPr>
            </w:pPr>
            <w:r w:rsidRPr="00963C0A">
              <w:rPr>
                <w:rFonts w:ascii="GHEA Grapalat" w:eastAsia="Times New Roman" w:hAnsi="GHEA Grapalat" w:cs="GHEA Grapalat"/>
                <w:b/>
                <w:bCs/>
                <w:sz w:val="24"/>
                <w:szCs w:val="24"/>
                <w:lang w:eastAsia="ru-RU"/>
              </w:rPr>
              <w:t>1․ Նախագծի 1-ին կետի 1-ին ենթակետով նախատեսվում է</w:t>
            </w:r>
            <w:r w:rsidRPr="00963C0A">
              <w:rPr>
                <w:rFonts w:ascii="GHEA Grapalat" w:eastAsia="Times New Roman" w:hAnsi="GHEA Grapalat" w:cs="GHEA Grapalat"/>
                <w:bCs/>
                <w:sz w:val="24"/>
                <w:szCs w:val="24"/>
                <w:lang w:eastAsia="ru-RU"/>
              </w:rPr>
              <w:t xml:space="preserve"> Հայաստանի Հանրապետության կառավարության 20</w:t>
            </w:r>
            <w:r>
              <w:rPr>
                <w:rFonts w:ascii="GHEA Grapalat" w:eastAsia="Times New Roman" w:hAnsi="GHEA Grapalat" w:cs="GHEA Grapalat"/>
                <w:bCs/>
                <w:sz w:val="24"/>
                <w:szCs w:val="24"/>
                <w:lang w:eastAsia="ru-RU"/>
              </w:rPr>
              <w:t>22 թվականի ապրիլի 28-ի N 526</w:t>
            </w:r>
            <w:r w:rsidRPr="00963C0A">
              <w:rPr>
                <w:rFonts w:ascii="GHEA Grapalat" w:eastAsia="Times New Roman" w:hAnsi="GHEA Grapalat" w:cs="GHEA Grapalat"/>
                <w:bCs/>
                <w:sz w:val="24"/>
                <w:szCs w:val="24"/>
                <w:lang w:eastAsia="ru-RU"/>
              </w:rPr>
              <w:t xml:space="preserve">-Ն որոշման </w:t>
            </w:r>
            <w:r w:rsidRPr="00963C0A">
              <w:rPr>
                <w:rFonts w:ascii="GHEA Grapalat" w:eastAsia="Times New Roman" w:hAnsi="GHEA Grapalat" w:cs="GHEA Grapalat"/>
                <w:bCs/>
                <w:iCs/>
                <w:sz w:val="24"/>
                <w:szCs w:val="24"/>
                <w:lang w:eastAsia="ru-RU"/>
              </w:rPr>
              <w:t>Հավելվածի</w:t>
            </w:r>
            <w:r>
              <w:rPr>
                <w:rFonts w:ascii="GHEA Grapalat" w:eastAsia="Times New Roman" w:hAnsi="GHEA Grapalat" w:cs="GHEA Grapalat"/>
                <w:bCs/>
                <w:iCs/>
                <w:sz w:val="24"/>
                <w:szCs w:val="24"/>
                <w:lang w:eastAsia="ru-RU"/>
              </w:rPr>
              <w:t xml:space="preserve"> այսուհետ՝ Հավելված</w:t>
            </w:r>
            <w:r w:rsidRPr="00963C0A">
              <w:rPr>
                <w:rFonts w:ascii="GHEA Grapalat" w:eastAsia="Times New Roman" w:hAnsi="GHEA Grapalat" w:cs="GHEA Grapalat"/>
                <w:bCs/>
                <w:iCs/>
                <w:sz w:val="24"/>
                <w:szCs w:val="24"/>
                <w:lang w:eastAsia="ru-RU"/>
              </w:rPr>
              <w:t xml:space="preserve"> 1-ին կետում «կարգը» բառից հետո լրացնել «(այսուհետ՝ Կարգ)» բառերը: </w:t>
            </w:r>
          </w:p>
          <w:p w14:paraId="08E61121" w14:textId="005F7B85" w:rsidR="002C1098" w:rsidRPr="000113CE" w:rsidRDefault="00667956" w:rsidP="000113CE">
            <w:pPr>
              <w:shd w:val="clear" w:color="auto" w:fill="FFFFFF"/>
              <w:spacing w:after="0" w:line="360" w:lineRule="auto"/>
              <w:ind w:firstLine="720"/>
              <w:jc w:val="both"/>
              <w:rPr>
                <w:rFonts w:ascii="GHEA Grapalat" w:eastAsia="Times New Roman" w:hAnsi="GHEA Grapalat" w:cs="GHEA Grapalat"/>
                <w:bCs/>
                <w:sz w:val="24"/>
                <w:szCs w:val="24"/>
                <w:lang w:eastAsia="ru-RU"/>
              </w:rPr>
            </w:pPr>
            <w:r>
              <w:rPr>
                <w:rFonts w:ascii="GHEA Grapalat" w:eastAsia="Times New Roman" w:hAnsi="GHEA Grapalat" w:cs="GHEA Grapalat"/>
                <w:bCs/>
                <w:sz w:val="24"/>
                <w:szCs w:val="24"/>
                <w:lang w:eastAsia="ru-RU"/>
              </w:rPr>
              <w:t xml:space="preserve">Այս առումով հարկ ենք համարում նշել, </w:t>
            </w:r>
            <w:r w:rsidRPr="00963C0A">
              <w:rPr>
                <w:rFonts w:ascii="GHEA Grapalat" w:eastAsia="Times New Roman" w:hAnsi="GHEA Grapalat" w:cs="GHEA Grapalat"/>
                <w:bCs/>
                <w:sz w:val="24"/>
                <w:szCs w:val="24"/>
                <w:lang w:eastAsia="ru-RU"/>
              </w:rPr>
              <w:t>որ Հայաստանի Հանրապետության կառավարության 2022 թվականի ապրիլի 28-ի</w:t>
            </w:r>
            <w:r w:rsidR="00CF3719" w:rsidRPr="00CF3719">
              <w:rPr>
                <w:rFonts w:ascii="GHEA Grapalat" w:eastAsia="Times New Roman" w:hAnsi="GHEA Grapalat" w:cs="GHEA Grapalat"/>
                <w:bCs/>
                <w:sz w:val="24"/>
                <w:szCs w:val="24"/>
                <w:lang w:eastAsia="ru-RU"/>
              </w:rPr>
              <w:t xml:space="preserve">                     </w:t>
            </w:r>
            <w:r w:rsidRPr="00963C0A">
              <w:rPr>
                <w:rFonts w:ascii="GHEA Grapalat" w:eastAsia="Times New Roman" w:hAnsi="GHEA Grapalat" w:cs="GHEA Grapalat"/>
                <w:bCs/>
                <w:sz w:val="24"/>
                <w:szCs w:val="24"/>
                <w:lang w:eastAsia="ru-RU"/>
              </w:rPr>
              <w:t xml:space="preserve"> N 596-Ն որոշման</w:t>
            </w:r>
            <w:r>
              <w:rPr>
                <w:rFonts w:ascii="GHEA Grapalat" w:eastAsia="Times New Roman" w:hAnsi="GHEA Grapalat" w:cs="GHEA Grapalat"/>
                <w:bCs/>
                <w:sz w:val="24"/>
                <w:szCs w:val="24"/>
                <w:lang w:eastAsia="ru-RU"/>
              </w:rPr>
              <w:t xml:space="preserve"> Հավելվածի 1-ին կետում առկա չէ </w:t>
            </w:r>
            <w:r w:rsidRPr="00963C0A">
              <w:rPr>
                <w:rFonts w:ascii="GHEA Grapalat" w:eastAsia="Times New Roman" w:hAnsi="GHEA Grapalat" w:cs="GHEA Grapalat"/>
                <w:bCs/>
                <w:sz w:val="24"/>
                <w:szCs w:val="24"/>
                <w:lang w:eastAsia="ru-RU"/>
              </w:rPr>
              <w:t>«կարգը» բառ</w:t>
            </w:r>
            <w:r>
              <w:rPr>
                <w:rFonts w:ascii="GHEA Grapalat" w:eastAsia="Times New Roman" w:hAnsi="GHEA Grapalat" w:cs="GHEA Grapalat"/>
                <w:bCs/>
                <w:sz w:val="24"/>
                <w:szCs w:val="24"/>
                <w:lang w:eastAsia="ru-RU"/>
              </w:rPr>
              <w:t>ը, ուստի անհրաժեշտ է վերանայել Նախագծի նշված կարգավորումը։</w:t>
            </w:r>
          </w:p>
        </w:tc>
        <w:tc>
          <w:tcPr>
            <w:tcW w:w="28" w:type="dxa"/>
            <w:tcBorders>
              <w:top w:val="single" w:sz="6" w:space="0" w:color="000000"/>
              <w:left w:val="single" w:sz="6" w:space="0" w:color="000000"/>
              <w:bottom w:val="single" w:sz="6" w:space="0" w:color="000000"/>
              <w:right w:val="nil"/>
            </w:tcBorders>
            <w:shd w:val="clear" w:color="auto" w:fill="FFFFFF"/>
          </w:tcPr>
          <w:p w14:paraId="7D2BD9F4" w14:textId="77777777" w:rsidR="002C1098" w:rsidRPr="00D51681" w:rsidRDefault="002C1098" w:rsidP="00ED4C93">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6DD465ED" w14:textId="7E908E41" w:rsidR="00AF240E" w:rsidRPr="002B786F" w:rsidRDefault="00EB40A3" w:rsidP="006A52F2">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w:t>
            </w:r>
            <w:r w:rsidR="00CF3719">
              <w:rPr>
                <w:rFonts w:ascii="GHEA Grapalat" w:eastAsia="GHEA Grapalat" w:hAnsi="GHEA Grapalat" w:cs="GHEA Grapalat"/>
                <w:sz w:val="24"/>
                <w:szCs w:val="24"/>
              </w:rPr>
              <w:t xml:space="preserve"> </w:t>
            </w:r>
            <w:r w:rsidR="00BA5248">
              <w:rPr>
                <w:rFonts w:ascii="GHEA Grapalat" w:eastAsia="GHEA Grapalat" w:hAnsi="GHEA Grapalat" w:cs="GHEA Grapalat"/>
                <w:sz w:val="24"/>
                <w:szCs w:val="24"/>
              </w:rPr>
              <w:t>է։</w:t>
            </w:r>
            <w:r w:rsidR="00AF240E" w:rsidRPr="002B786F">
              <w:rPr>
                <w:rFonts w:ascii="GHEA Grapalat" w:eastAsia="GHEA Grapalat" w:hAnsi="GHEA Grapalat" w:cs="GHEA Grapalat"/>
                <w:sz w:val="24"/>
                <w:szCs w:val="24"/>
              </w:rPr>
              <w:t xml:space="preserve"> </w:t>
            </w:r>
          </w:p>
          <w:p w14:paraId="67FB7B44" w14:textId="77777777" w:rsidR="007325B1" w:rsidRPr="00AF240E" w:rsidRDefault="007325B1" w:rsidP="00AF240E">
            <w:pPr>
              <w:spacing w:after="0" w:line="360" w:lineRule="auto"/>
              <w:ind w:right="395"/>
              <w:rPr>
                <w:rFonts w:ascii="GHEA Grapalat" w:eastAsia="GHEA Grapalat" w:hAnsi="GHEA Grapalat" w:cs="GHEA Grapalat"/>
                <w:sz w:val="24"/>
                <w:szCs w:val="24"/>
              </w:rPr>
            </w:pPr>
          </w:p>
          <w:p w14:paraId="165563F9" w14:textId="6B36ED82" w:rsidR="00BA5248" w:rsidRPr="00D51681" w:rsidRDefault="00BA5248" w:rsidP="00EB40A3">
            <w:pPr>
              <w:spacing w:after="0" w:line="360" w:lineRule="auto"/>
              <w:ind w:right="395"/>
              <w:rPr>
                <w:rFonts w:ascii="GHEA Grapalat" w:eastAsia="GHEA Grapalat" w:hAnsi="GHEA Grapalat" w:cs="GHEA Grapalat"/>
                <w:sz w:val="24"/>
                <w:szCs w:val="24"/>
              </w:rPr>
            </w:pPr>
          </w:p>
        </w:tc>
      </w:tr>
      <w:tr w:rsidR="002C1098" w:rsidRPr="00D51681" w14:paraId="073E3A9B" w14:textId="77777777" w:rsidTr="00ED4C93">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7B51CC74" w14:textId="35206F21" w:rsidR="000113CE" w:rsidRPr="00622EC2" w:rsidRDefault="000113CE" w:rsidP="000113CE">
            <w:pPr>
              <w:shd w:val="clear" w:color="auto" w:fill="FFFFFF"/>
              <w:spacing w:after="0" w:line="360" w:lineRule="auto"/>
              <w:ind w:firstLine="720"/>
              <w:jc w:val="both"/>
              <w:rPr>
                <w:rFonts w:ascii="GHEA Grapalat" w:eastAsia="Times New Roman" w:hAnsi="GHEA Grapalat" w:cs="GHEA Grapalat"/>
                <w:bCs/>
                <w:i/>
                <w:sz w:val="24"/>
                <w:szCs w:val="24"/>
                <w:lang w:eastAsia="ru-RU"/>
              </w:rPr>
            </w:pPr>
            <w:r w:rsidRPr="00B673F4">
              <w:rPr>
                <w:rFonts w:ascii="GHEA Grapalat" w:eastAsia="Times New Roman" w:hAnsi="GHEA Grapalat" w:cs="GHEA Grapalat"/>
                <w:b/>
                <w:bCs/>
                <w:sz w:val="24"/>
                <w:szCs w:val="24"/>
                <w:lang w:eastAsia="ru-RU"/>
              </w:rPr>
              <w:t>2․</w:t>
            </w:r>
            <w:r>
              <w:rPr>
                <w:rFonts w:ascii="GHEA Grapalat" w:eastAsia="Times New Roman" w:hAnsi="GHEA Grapalat" w:cs="GHEA Grapalat"/>
                <w:bCs/>
                <w:sz w:val="24"/>
                <w:szCs w:val="24"/>
                <w:lang w:eastAsia="ru-RU"/>
              </w:rPr>
              <w:t xml:space="preserve"> </w:t>
            </w:r>
            <w:r>
              <w:rPr>
                <w:rFonts w:ascii="GHEA Grapalat" w:eastAsia="Times New Roman" w:hAnsi="GHEA Grapalat" w:cs="GHEA Grapalat"/>
                <w:b/>
                <w:bCs/>
                <w:sz w:val="24"/>
                <w:szCs w:val="24"/>
                <w:lang w:eastAsia="ru-RU"/>
              </w:rPr>
              <w:t xml:space="preserve">Հավելվածի 21-րդ կետի համաձայն՝ </w:t>
            </w:r>
            <w:r>
              <w:rPr>
                <w:rFonts w:ascii="GHEA Grapalat" w:eastAsia="Times New Roman" w:hAnsi="GHEA Grapalat" w:cs="GHEA Grapalat"/>
                <w:bCs/>
                <w:i/>
                <w:sz w:val="24"/>
                <w:szCs w:val="24"/>
                <w:lang w:eastAsia="ru-RU"/>
              </w:rPr>
              <w:t>ա</w:t>
            </w:r>
            <w:r w:rsidRPr="00622EC2">
              <w:rPr>
                <w:rFonts w:ascii="GHEA Grapalat" w:eastAsia="Times New Roman" w:hAnsi="GHEA Grapalat" w:cs="GHEA Grapalat"/>
                <w:bCs/>
                <w:i/>
                <w:sz w:val="24"/>
                <w:szCs w:val="24"/>
                <w:lang w:eastAsia="ru-RU"/>
              </w:rPr>
              <w:t>նկախ դասավանդած առարկաների քանակից՝ ուսուցիչը կարող է ատեստավորման հայտ ներկայացնել միայն մեկ առարկայից՝ իր ընտրությամբ։</w:t>
            </w:r>
          </w:p>
          <w:p w14:paraId="0C1D7A00" w14:textId="77777777" w:rsidR="000113CE" w:rsidRDefault="000113CE" w:rsidP="000113CE">
            <w:pPr>
              <w:shd w:val="clear" w:color="auto" w:fill="FFFFFF"/>
              <w:spacing w:after="0" w:line="360" w:lineRule="auto"/>
              <w:ind w:firstLine="720"/>
              <w:jc w:val="both"/>
              <w:rPr>
                <w:rFonts w:ascii="GHEA Grapalat" w:eastAsia="Times New Roman" w:hAnsi="GHEA Grapalat" w:cs="GHEA Grapalat"/>
                <w:bCs/>
                <w:i/>
                <w:sz w:val="24"/>
                <w:szCs w:val="24"/>
                <w:lang w:eastAsia="ru-RU"/>
              </w:rPr>
            </w:pPr>
            <w:r w:rsidRPr="00963C0A">
              <w:rPr>
                <w:rFonts w:ascii="GHEA Grapalat" w:eastAsia="Times New Roman" w:hAnsi="GHEA Grapalat" w:cs="GHEA Grapalat"/>
                <w:b/>
                <w:bCs/>
                <w:sz w:val="24"/>
                <w:szCs w:val="24"/>
                <w:lang w:eastAsia="ru-RU"/>
              </w:rPr>
              <w:t xml:space="preserve">Նախագծի 1-ին կետի </w:t>
            </w:r>
            <w:r>
              <w:rPr>
                <w:rFonts w:ascii="GHEA Grapalat" w:eastAsia="Times New Roman" w:hAnsi="GHEA Grapalat" w:cs="GHEA Grapalat"/>
                <w:b/>
                <w:bCs/>
                <w:sz w:val="24"/>
                <w:szCs w:val="24"/>
                <w:lang w:eastAsia="ru-RU"/>
              </w:rPr>
              <w:t>7</w:t>
            </w:r>
            <w:r w:rsidRPr="00963C0A">
              <w:rPr>
                <w:rFonts w:ascii="GHEA Grapalat" w:eastAsia="Times New Roman" w:hAnsi="GHEA Grapalat" w:cs="GHEA Grapalat"/>
                <w:b/>
                <w:bCs/>
                <w:sz w:val="24"/>
                <w:szCs w:val="24"/>
                <w:lang w:eastAsia="ru-RU"/>
              </w:rPr>
              <w:t xml:space="preserve">-րդ ենթակետով նախատեսվում է </w:t>
            </w:r>
            <w:r w:rsidRPr="00622EC2">
              <w:rPr>
                <w:rFonts w:ascii="GHEA Grapalat" w:eastAsia="Times New Roman" w:hAnsi="GHEA Grapalat" w:cs="GHEA Grapalat"/>
                <w:b/>
                <w:bCs/>
                <w:sz w:val="24"/>
                <w:szCs w:val="24"/>
                <w:lang w:eastAsia="ru-RU"/>
              </w:rPr>
              <w:t xml:space="preserve">Հավելվածի 21-րդ կետը լրացնել նոր նախադասությամբ՝ հետևյալ բովանդակությամբ. </w:t>
            </w:r>
            <w:r w:rsidRPr="00622EC2">
              <w:rPr>
                <w:rFonts w:ascii="GHEA Grapalat" w:eastAsia="Times New Roman" w:hAnsi="GHEA Grapalat" w:cs="GHEA Grapalat"/>
                <w:bCs/>
                <w:i/>
                <w:sz w:val="24"/>
                <w:szCs w:val="24"/>
                <w:lang w:eastAsia="ru-RU"/>
              </w:rPr>
              <w:t>«Կազմակերպվող առաջիկա ատեստավորմանը դասավանդած այլ առարկայից կրկին դիմելու և ատեստավորումը հաղթահարելու դեպքում հավելավճարը հաշվարկվում է սույն կարգի 76-րդ և 77-րդ կետերի կարգավորումներին համապատասխան, և կրկնակի հավելավճար չի սահմանվում:»:</w:t>
            </w:r>
          </w:p>
          <w:p w14:paraId="45D07EBB" w14:textId="1EFA9A2F" w:rsidR="002C1098" w:rsidRPr="000113CE" w:rsidRDefault="000113CE" w:rsidP="000113CE">
            <w:pPr>
              <w:shd w:val="clear" w:color="auto" w:fill="FFFFFF"/>
              <w:spacing w:after="0" w:line="360" w:lineRule="auto"/>
              <w:ind w:firstLine="720"/>
              <w:jc w:val="both"/>
              <w:rPr>
                <w:rFonts w:ascii="GHEA Grapalat" w:eastAsia="Times New Roman" w:hAnsi="GHEA Grapalat" w:cs="GHEA Grapalat"/>
                <w:bCs/>
                <w:sz w:val="24"/>
                <w:szCs w:val="24"/>
                <w:lang w:eastAsia="ru-RU"/>
              </w:rPr>
            </w:pPr>
            <w:r>
              <w:rPr>
                <w:rFonts w:ascii="GHEA Grapalat" w:eastAsia="Times New Roman" w:hAnsi="GHEA Grapalat" w:cs="GHEA Grapalat"/>
                <w:bCs/>
                <w:sz w:val="24"/>
                <w:szCs w:val="24"/>
                <w:lang w:eastAsia="ru-RU"/>
              </w:rPr>
              <w:lastRenderedPageBreak/>
              <w:t>Գտնում ենք, որ նշված իրավակարգավորումը ունի լրացուցիչ հստակեցման կարիք, քանի որ հնարավոր է մի իրավիճակ, երբ կ</w:t>
            </w:r>
            <w:r w:rsidRPr="00622EC2">
              <w:rPr>
                <w:rFonts w:ascii="GHEA Grapalat" w:eastAsia="Times New Roman" w:hAnsi="GHEA Grapalat" w:cs="GHEA Grapalat"/>
                <w:bCs/>
                <w:sz w:val="24"/>
                <w:szCs w:val="24"/>
                <w:lang w:eastAsia="ru-RU"/>
              </w:rPr>
              <w:t>ազմակերպվող առաջիկա ատեստավորմանը</w:t>
            </w:r>
            <w:r>
              <w:rPr>
                <w:rFonts w:ascii="GHEA Grapalat" w:eastAsia="Times New Roman" w:hAnsi="GHEA Grapalat" w:cs="GHEA Grapalat"/>
                <w:bCs/>
                <w:sz w:val="24"/>
                <w:szCs w:val="24"/>
                <w:lang w:eastAsia="ru-RU"/>
              </w:rPr>
              <w:t>՝</w:t>
            </w:r>
            <w:r w:rsidRPr="00622EC2">
              <w:rPr>
                <w:rFonts w:ascii="GHEA Grapalat" w:eastAsia="Times New Roman" w:hAnsi="GHEA Grapalat" w:cs="GHEA Grapalat"/>
                <w:bCs/>
                <w:sz w:val="24"/>
                <w:szCs w:val="24"/>
                <w:lang w:eastAsia="ru-RU"/>
              </w:rPr>
              <w:t xml:space="preserve"> </w:t>
            </w:r>
            <w:r>
              <w:rPr>
                <w:rFonts w:ascii="GHEA Grapalat" w:eastAsia="Times New Roman" w:hAnsi="GHEA Grapalat" w:cs="GHEA Grapalat"/>
                <w:bCs/>
                <w:sz w:val="24"/>
                <w:szCs w:val="24"/>
                <w:lang w:eastAsia="ru-RU"/>
              </w:rPr>
              <w:t>դասավանդ</w:t>
            </w:r>
            <w:r w:rsidRPr="00622EC2">
              <w:rPr>
                <w:rFonts w:ascii="GHEA Grapalat" w:eastAsia="Times New Roman" w:hAnsi="GHEA Grapalat" w:cs="GHEA Grapalat"/>
                <w:bCs/>
                <w:sz w:val="24"/>
                <w:szCs w:val="24"/>
                <w:lang w:eastAsia="ru-RU"/>
              </w:rPr>
              <w:t>ած այլ առարկայից կրկին դիմելու և ատեստավորումը հաղթահարելու դեպքում</w:t>
            </w:r>
            <w:r>
              <w:rPr>
                <w:rFonts w:ascii="GHEA Grapalat" w:eastAsia="Times New Roman" w:hAnsi="GHEA Grapalat" w:cs="GHEA Grapalat"/>
                <w:bCs/>
                <w:sz w:val="24"/>
                <w:szCs w:val="24"/>
                <w:lang w:eastAsia="ru-RU"/>
              </w:rPr>
              <w:t xml:space="preserve"> ուսուցիչը ավելի բարձր արդյունք ցուցաբերի, քան </w:t>
            </w:r>
            <w:r w:rsidRPr="00622EC2">
              <w:rPr>
                <w:rFonts w:ascii="GHEA Grapalat" w:eastAsia="Times New Roman" w:hAnsi="GHEA Grapalat" w:cs="GHEA Grapalat"/>
                <w:bCs/>
                <w:sz w:val="24"/>
                <w:szCs w:val="24"/>
                <w:lang w:eastAsia="ru-RU"/>
              </w:rPr>
              <w:t>այլ առարկայից</w:t>
            </w:r>
            <w:r>
              <w:rPr>
                <w:rFonts w:ascii="GHEA Grapalat" w:eastAsia="Times New Roman" w:hAnsi="GHEA Grapalat" w:cs="GHEA Grapalat"/>
                <w:bCs/>
                <w:sz w:val="24"/>
                <w:szCs w:val="24"/>
                <w:lang w:eastAsia="ru-RU"/>
              </w:rPr>
              <w:t xml:space="preserve"> անցած ատեստավորման ընթացքում։ </w:t>
            </w:r>
            <w:r w:rsidRPr="004163B5">
              <w:rPr>
                <w:rFonts w:ascii="GHEA Grapalat" w:eastAsia="Times New Roman" w:hAnsi="GHEA Grapalat" w:cs="GHEA Grapalat"/>
                <w:bCs/>
                <w:sz w:val="24"/>
                <w:szCs w:val="24"/>
                <w:lang w:eastAsia="ru-RU"/>
              </w:rPr>
              <w:t>Այդ հիմքով՝ Հավելվածի 76-րդ կետի համաձայն, նա կարող է ակնկալել ավելի բարձր հավելավճար։ Ուստի, տվյալ դեպքում առաջարկում ենք վերանայել նշված կարգավորումը այնպես, որ հստակ պարզ դառնա՝ այս իրավիճակում կրկնակի հավելավճար չի սահմանվում, այլ իրականացվում է հավելավճարի վերանայում՝ համաձայն սույն կարգի 76-րդ և 77-րդ կետերի։</w:t>
            </w:r>
          </w:p>
        </w:tc>
        <w:tc>
          <w:tcPr>
            <w:tcW w:w="28" w:type="dxa"/>
            <w:tcBorders>
              <w:top w:val="single" w:sz="6" w:space="0" w:color="000000"/>
              <w:left w:val="single" w:sz="6" w:space="0" w:color="000000"/>
              <w:bottom w:val="single" w:sz="6" w:space="0" w:color="000000"/>
              <w:right w:val="nil"/>
            </w:tcBorders>
            <w:shd w:val="clear" w:color="auto" w:fill="FFFFFF"/>
          </w:tcPr>
          <w:p w14:paraId="6A9AA7A5" w14:textId="77777777" w:rsidR="002C1098" w:rsidRPr="00D51681" w:rsidRDefault="002C1098" w:rsidP="00ED4C93">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29444990" w14:textId="77777777" w:rsidR="00EB40A3" w:rsidRDefault="00EB40A3" w:rsidP="007B4AFF">
            <w:pPr>
              <w:spacing w:after="0" w:line="360" w:lineRule="auto"/>
              <w:ind w:left="142"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14:paraId="0AD7EED3" w14:textId="3BC6EA29" w:rsidR="007B4AFF" w:rsidRPr="007B4AFF" w:rsidRDefault="00EB40A3" w:rsidP="007B4AFF">
            <w:pPr>
              <w:spacing w:after="0" w:line="360" w:lineRule="auto"/>
              <w:ind w:left="142" w:right="395"/>
              <w:rPr>
                <w:rFonts w:ascii="GHEA Grapalat" w:eastAsia="GHEA Grapalat" w:hAnsi="GHEA Grapalat" w:cs="GHEA Grapalat"/>
                <w:sz w:val="24"/>
                <w:szCs w:val="24"/>
              </w:rPr>
            </w:pPr>
            <w:r>
              <w:rPr>
                <w:rFonts w:ascii="GHEA Grapalat" w:eastAsia="Times New Roman" w:hAnsi="GHEA Grapalat" w:cs="GHEA Grapalat"/>
                <w:bCs/>
                <w:sz w:val="24"/>
                <w:szCs w:val="24"/>
                <w:lang w:eastAsia="ru-RU"/>
              </w:rPr>
              <w:t>Կարգավորվում է կարգի 77-րդ և նախագծի 79․1-րդ կետերով։</w:t>
            </w:r>
          </w:p>
          <w:p w14:paraId="4A1E4B5E" w14:textId="77777777" w:rsidR="002C1098" w:rsidRPr="00D51681" w:rsidRDefault="002C1098" w:rsidP="00ED4C93">
            <w:pPr>
              <w:spacing w:after="0" w:line="360" w:lineRule="auto"/>
              <w:ind w:left="142" w:right="395"/>
              <w:rPr>
                <w:rFonts w:ascii="GHEA Grapalat" w:eastAsia="GHEA Grapalat" w:hAnsi="GHEA Grapalat" w:cs="GHEA Grapalat"/>
                <w:sz w:val="24"/>
                <w:szCs w:val="24"/>
              </w:rPr>
            </w:pPr>
          </w:p>
        </w:tc>
      </w:tr>
      <w:tr w:rsidR="000113CE" w:rsidRPr="00D51681" w14:paraId="5BE4B7BD" w14:textId="77777777" w:rsidTr="00ED4C93">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17F2F736" w14:textId="77777777" w:rsidR="000113CE" w:rsidRPr="00963C0A" w:rsidRDefault="000113CE" w:rsidP="000113CE">
            <w:pPr>
              <w:shd w:val="clear" w:color="auto" w:fill="FFFFFF"/>
              <w:spacing w:after="0" w:line="360" w:lineRule="auto"/>
              <w:ind w:firstLine="720"/>
              <w:jc w:val="both"/>
              <w:rPr>
                <w:rFonts w:ascii="GHEA Grapalat" w:eastAsia="Times New Roman" w:hAnsi="GHEA Grapalat" w:cs="GHEA Grapalat"/>
                <w:b/>
                <w:bCs/>
                <w:sz w:val="24"/>
                <w:szCs w:val="24"/>
                <w:lang w:eastAsia="ru-RU"/>
              </w:rPr>
            </w:pPr>
            <w:r>
              <w:rPr>
                <w:rFonts w:ascii="GHEA Grapalat" w:eastAsia="Times New Roman" w:hAnsi="GHEA Grapalat" w:cs="GHEA Grapalat"/>
                <w:b/>
                <w:bCs/>
                <w:sz w:val="24"/>
                <w:szCs w:val="24"/>
                <w:lang w:eastAsia="ru-RU"/>
              </w:rPr>
              <w:lastRenderedPageBreak/>
              <w:t>3</w:t>
            </w:r>
            <w:r w:rsidRPr="00963C0A">
              <w:rPr>
                <w:rFonts w:ascii="GHEA Grapalat" w:eastAsia="Times New Roman" w:hAnsi="GHEA Grapalat" w:cs="GHEA Grapalat"/>
                <w:b/>
                <w:bCs/>
                <w:sz w:val="24"/>
                <w:szCs w:val="24"/>
                <w:lang w:eastAsia="ru-RU"/>
              </w:rPr>
              <w:t xml:space="preserve">․ Նախագծի 1-ին կետի 8-րդ ենթակետով նախատեսվում է </w:t>
            </w:r>
            <w:r w:rsidRPr="00963C0A">
              <w:rPr>
                <w:rFonts w:ascii="GHEA Grapalat" w:eastAsia="Times New Roman" w:hAnsi="GHEA Grapalat" w:cs="GHEA Grapalat"/>
                <w:b/>
                <w:bCs/>
                <w:iCs/>
                <w:sz w:val="24"/>
                <w:szCs w:val="24"/>
                <w:lang w:eastAsia="ru-RU"/>
              </w:rPr>
              <w:t>Հավելվածի 22-րդ կետը շարադրել հետևյալ խմբագրությամբ</w:t>
            </w:r>
            <w:r w:rsidRPr="00963C0A">
              <w:rPr>
                <w:rFonts w:ascii="Cambria Math" w:eastAsia="Times New Roman" w:hAnsi="Cambria Math" w:cs="Cambria Math"/>
                <w:b/>
                <w:bCs/>
                <w:iCs/>
                <w:sz w:val="24"/>
                <w:szCs w:val="24"/>
                <w:lang w:eastAsia="ru-RU"/>
              </w:rPr>
              <w:t>․</w:t>
            </w:r>
          </w:p>
          <w:p w14:paraId="5F028737" w14:textId="77777777" w:rsidR="000113CE" w:rsidRPr="00F8271B" w:rsidRDefault="000113CE" w:rsidP="000113CE">
            <w:pPr>
              <w:shd w:val="clear" w:color="auto" w:fill="FFFFFF"/>
              <w:spacing w:after="0" w:line="360" w:lineRule="auto"/>
              <w:ind w:firstLine="720"/>
              <w:jc w:val="both"/>
              <w:rPr>
                <w:rFonts w:ascii="GHEA Grapalat" w:eastAsia="Times New Roman" w:hAnsi="GHEA Grapalat" w:cs="GHEA Grapalat"/>
                <w:bCs/>
                <w:i/>
                <w:iCs/>
                <w:sz w:val="24"/>
                <w:szCs w:val="24"/>
                <w:lang w:eastAsia="ru-RU"/>
              </w:rPr>
            </w:pPr>
            <w:r w:rsidRPr="00F8271B">
              <w:rPr>
                <w:rFonts w:ascii="GHEA Grapalat" w:eastAsia="Times New Roman" w:hAnsi="GHEA Grapalat" w:cs="GHEA Grapalat"/>
                <w:bCs/>
                <w:i/>
                <w:iCs/>
                <w:sz w:val="24"/>
                <w:szCs w:val="24"/>
                <w:lang w:eastAsia="ru-RU"/>
              </w:rPr>
              <w:t>«2025 թվականի նոյեմբերի 1-ից հետո կամավոր ատեստավորման հայտը ներկայացվում է էլեկտրոնային եղանակով՝ «Կրթական տեխնոլոգիաների ազգային կենտրոն» (ԿՏԱԿ) պետական ոչ առևտրային կազմակերպության կողմից վարվող կրթության կառավարման տեղեկատվական համակարգում այդ նպատակով ձևավորված հարթակում: Հայտերի ներկայացման վերջնաժամկետը լրանալուց հետո ինքնաշխատ եղանակով ձևավորվում են հայտ ներկայացրած ուսուցիչների ցուցակները: Ատեստավորման նպատակով հայտ ներկայացրած մասնակիցների՝ ինքնաշխատ եղանակով ձևավորված ցուցակները հասանելի են նաև ԳԹԿ-ին։»։</w:t>
            </w:r>
          </w:p>
          <w:p w14:paraId="7F0A41F3" w14:textId="77777777" w:rsidR="000113CE" w:rsidRPr="00F8271B" w:rsidRDefault="000113CE" w:rsidP="000113CE">
            <w:pPr>
              <w:shd w:val="clear" w:color="auto" w:fill="FFFFFF"/>
              <w:spacing w:after="0" w:line="360" w:lineRule="auto"/>
              <w:ind w:firstLine="720"/>
              <w:jc w:val="both"/>
              <w:rPr>
                <w:rFonts w:ascii="GHEA Grapalat" w:eastAsia="Times New Roman" w:hAnsi="GHEA Grapalat" w:cs="GHEA Grapalat"/>
                <w:b/>
                <w:bCs/>
                <w:sz w:val="24"/>
                <w:szCs w:val="24"/>
                <w:lang w:eastAsia="ru-RU"/>
              </w:rPr>
            </w:pPr>
            <w:r w:rsidRPr="00F8271B">
              <w:rPr>
                <w:rFonts w:ascii="GHEA Grapalat" w:eastAsia="Times New Roman" w:hAnsi="GHEA Grapalat" w:cs="GHEA Grapalat"/>
                <w:bCs/>
                <w:i/>
                <w:iCs/>
                <w:sz w:val="24"/>
                <w:szCs w:val="24"/>
                <w:lang w:eastAsia="ru-RU"/>
              </w:rPr>
              <w:lastRenderedPageBreak/>
              <w:t xml:space="preserve"> </w:t>
            </w:r>
            <w:r>
              <w:rPr>
                <w:rFonts w:ascii="GHEA Grapalat" w:eastAsia="Times New Roman" w:hAnsi="GHEA Grapalat" w:cs="GHEA Grapalat"/>
                <w:b/>
                <w:bCs/>
                <w:sz w:val="24"/>
                <w:szCs w:val="24"/>
                <w:lang w:eastAsia="ru-RU"/>
              </w:rPr>
              <w:t xml:space="preserve">Մինչդեռ հավելվածի </w:t>
            </w:r>
            <w:r w:rsidRPr="00F8271B">
              <w:rPr>
                <w:rFonts w:ascii="GHEA Grapalat" w:eastAsia="Times New Roman" w:hAnsi="GHEA Grapalat" w:cs="GHEA Grapalat"/>
                <w:b/>
                <w:bCs/>
                <w:sz w:val="24"/>
                <w:szCs w:val="24"/>
                <w:lang w:eastAsia="ru-RU"/>
              </w:rPr>
              <w:t>19-րդ կետի համաձայն՝</w:t>
            </w:r>
          </w:p>
          <w:p w14:paraId="4790FE43" w14:textId="77777777" w:rsidR="000113CE" w:rsidRDefault="000113CE" w:rsidP="000113CE">
            <w:pPr>
              <w:shd w:val="clear" w:color="auto" w:fill="FFFFFF"/>
              <w:spacing w:after="0" w:line="360" w:lineRule="auto"/>
              <w:ind w:firstLine="720"/>
              <w:jc w:val="both"/>
              <w:rPr>
                <w:rFonts w:ascii="GHEA Grapalat" w:eastAsia="Times New Roman" w:hAnsi="GHEA Grapalat" w:cs="GHEA Grapalat"/>
                <w:bCs/>
                <w:i/>
                <w:iCs/>
                <w:sz w:val="24"/>
                <w:szCs w:val="24"/>
                <w:lang w:eastAsia="ru-RU"/>
              </w:rPr>
            </w:pPr>
            <w:r w:rsidRPr="00F8271B">
              <w:rPr>
                <w:rFonts w:ascii="GHEA Grapalat" w:eastAsia="Times New Roman" w:hAnsi="GHEA Grapalat" w:cs="GHEA Grapalat"/>
                <w:bCs/>
                <w:i/>
                <w:iCs/>
                <w:sz w:val="24"/>
                <w:szCs w:val="24"/>
                <w:lang w:eastAsia="ru-RU"/>
              </w:rPr>
              <w:t>Ատեստավորմանը մասնակցել ցանկացողները հայտերը ներկայացնում են Կրթության կառավարման տեղեկատվական համակարգի էլեկտրոնային մատյանում (matyan.emis.am) և նույն էջում ստանում հաղորդագրություն՝ հայտն ընդունված լինելու վերաբերյալ:</w:t>
            </w:r>
          </w:p>
          <w:p w14:paraId="7AC698C9" w14:textId="11B00DD0" w:rsidR="000113CE" w:rsidRPr="00EB40A3" w:rsidRDefault="000113CE" w:rsidP="00EB40A3">
            <w:pPr>
              <w:shd w:val="clear" w:color="auto" w:fill="FFFFFF"/>
              <w:spacing w:after="0" w:line="360" w:lineRule="auto"/>
              <w:ind w:firstLine="720"/>
              <w:jc w:val="both"/>
              <w:rPr>
                <w:rFonts w:ascii="GHEA Grapalat" w:eastAsia="Times New Roman" w:hAnsi="GHEA Grapalat" w:cs="GHEA Grapalat"/>
                <w:bCs/>
                <w:iCs/>
                <w:sz w:val="24"/>
                <w:szCs w:val="24"/>
                <w:lang w:eastAsia="ru-RU"/>
              </w:rPr>
            </w:pPr>
            <w:r w:rsidRPr="00963C0A">
              <w:rPr>
                <w:rFonts w:ascii="GHEA Grapalat" w:eastAsia="Times New Roman" w:hAnsi="GHEA Grapalat" w:cs="GHEA Grapalat"/>
                <w:bCs/>
                <w:iCs/>
                <w:sz w:val="24"/>
                <w:szCs w:val="24"/>
                <w:lang w:eastAsia="ru-RU"/>
              </w:rPr>
              <w:t xml:space="preserve">Հավելվածի գործող վերոնշյալ կարգավորման և Նախագծով նախատեսվող վերոնշյալ փոփոխության համադրման արդյունքում պարզ է դառնում, որ դրանց միջև առկա է հակասություն՝ ատեստավորմանը մասնակցել ցանկացողների հայտերի ներկայացման հարթակի հետ կապված։ Ակնհայտ է, որ վերոնշյալ երկու </w:t>
            </w:r>
            <w:r>
              <w:rPr>
                <w:rFonts w:ascii="GHEA Grapalat" w:eastAsia="Times New Roman" w:hAnsi="GHEA Grapalat" w:cs="GHEA Grapalat"/>
                <w:bCs/>
                <w:iCs/>
                <w:sz w:val="24"/>
                <w:szCs w:val="24"/>
                <w:lang w:eastAsia="ru-RU"/>
              </w:rPr>
              <w:t xml:space="preserve">հարթակները նույնը չեն, ուստի ղեկավարվելով </w:t>
            </w:r>
            <w:r w:rsidRPr="00963C0A">
              <w:rPr>
                <w:rFonts w:ascii="GHEA Grapalat" w:eastAsia="Times New Roman" w:hAnsi="GHEA Grapalat" w:cs="GHEA Grapalat"/>
                <w:bCs/>
                <w:iCs/>
                <w:sz w:val="24"/>
                <w:szCs w:val="24"/>
                <w:lang w:eastAsia="ru-RU"/>
              </w:rPr>
              <w:t xml:space="preserve">«Նորմատիվ իրավական ակտերի մասին» </w:t>
            </w:r>
            <w:r>
              <w:rPr>
                <w:rFonts w:ascii="GHEA Grapalat" w:eastAsia="Times New Roman" w:hAnsi="GHEA Grapalat" w:cs="GHEA Grapalat"/>
                <w:bCs/>
                <w:iCs/>
                <w:sz w:val="24"/>
                <w:szCs w:val="24"/>
                <w:lang w:eastAsia="ru-RU"/>
              </w:rPr>
              <w:t xml:space="preserve">օրենքի 13-րդ հոդվածի 8-րդ մասի դրույթներով, որոնց </w:t>
            </w:r>
            <w:r w:rsidRPr="00963C0A">
              <w:rPr>
                <w:rFonts w:ascii="GHEA Grapalat" w:eastAsia="Times New Roman" w:hAnsi="GHEA Grapalat" w:cs="GHEA Grapalat"/>
                <w:bCs/>
                <w:iCs/>
                <w:sz w:val="24"/>
                <w:szCs w:val="24"/>
                <w:lang w:eastAsia="ru-RU"/>
              </w:rPr>
              <w:t>համաձայն՝ «Նորմատիվ իրավական ակտերում բացառվում են իրավական նորմերի անհիմն կրկնություն</w:t>
            </w:r>
            <w:r>
              <w:rPr>
                <w:rFonts w:ascii="GHEA Grapalat" w:eastAsia="Times New Roman" w:hAnsi="GHEA Grapalat" w:cs="GHEA Grapalat"/>
                <w:bCs/>
                <w:iCs/>
                <w:sz w:val="24"/>
                <w:szCs w:val="24"/>
                <w:lang w:eastAsia="ru-RU"/>
              </w:rPr>
              <w:t>ները և ներքին հակասությունները», անհրաժեշտ է վերանայել Նախագծի վերոնշյալ կարգավորումը։</w:t>
            </w:r>
          </w:p>
        </w:tc>
        <w:tc>
          <w:tcPr>
            <w:tcW w:w="28" w:type="dxa"/>
            <w:tcBorders>
              <w:top w:val="single" w:sz="6" w:space="0" w:color="000000"/>
              <w:left w:val="single" w:sz="6" w:space="0" w:color="000000"/>
              <w:bottom w:val="single" w:sz="6" w:space="0" w:color="000000"/>
              <w:right w:val="nil"/>
            </w:tcBorders>
            <w:shd w:val="clear" w:color="auto" w:fill="FFFFFF"/>
          </w:tcPr>
          <w:p w14:paraId="2FE0453E" w14:textId="77777777" w:rsidR="000113CE" w:rsidRPr="00D51681" w:rsidRDefault="000113CE" w:rsidP="00ED4C93">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01EF4053" w14:textId="77777777" w:rsidR="000113CE" w:rsidRDefault="00EB40A3" w:rsidP="00ED4C93">
            <w:pPr>
              <w:spacing w:after="0" w:line="360" w:lineRule="auto"/>
              <w:ind w:left="142"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14:paraId="49CD167E" w14:textId="30788E07" w:rsidR="0002604F" w:rsidRPr="0002604F" w:rsidRDefault="006B63C0" w:rsidP="006B63C0">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Այստեղ հ</w:t>
            </w:r>
            <w:r w:rsidR="0002604F">
              <w:rPr>
                <w:rFonts w:ascii="GHEA Grapalat" w:eastAsia="GHEA Grapalat" w:hAnsi="GHEA Grapalat" w:cs="GHEA Grapalat"/>
                <w:sz w:val="24"/>
                <w:szCs w:val="24"/>
              </w:rPr>
              <w:t>ակասություն առկա չէ։</w:t>
            </w:r>
            <w:r w:rsidR="0002604F" w:rsidRPr="0002604F">
              <w:rPr>
                <w:rFonts w:ascii="GHEA Grapalat" w:eastAsia="GHEA Grapalat" w:hAnsi="GHEA Grapalat" w:cs="GHEA Grapalat"/>
                <w:sz w:val="24"/>
                <w:szCs w:val="24"/>
              </w:rPr>
              <w:t xml:space="preserve"> </w:t>
            </w:r>
            <w:r>
              <w:rPr>
                <w:rFonts w:ascii="GHEA Grapalat" w:eastAsia="GHEA Grapalat" w:hAnsi="GHEA Grapalat" w:cs="GHEA Grapalat"/>
                <w:sz w:val="24"/>
                <w:szCs w:val="24"/>
              </w:rPr>
              <w:t>Կ</w:t>
            </w:r>
            <w:r w:rsidR="0002604F">
              <w:rPr>
                <w:rFonts w:ascii="GHEA Grapalat" w:eastAsia="GHEA Grapalat" w:hAnsi="GHEA Grapalat" w:cs="GHEA Grapalat"/>
                <w:sz w:val="24"/>
                <w:szCs w:val="24"/>
              </w:rPr>
              <w:t>արևոր</w:t>
            </w:r>
            <w:r w:rsidR="008F6423">
              <w:rPr>
                <w:rFonts w:ascii="GHEA Grapalat" w:eastAsia="GHEA Grapalat" w:hAnsi="GHEA Grapalat" w:cs="GHEA Grapalat"/>
                <w:sz w:val="24"/>
                <w:szCs w:val="24"/>
              </w:rPr>
              <w:t xml:space="preserve"> է </w:t>
            </w:r>
            <w:r>
              <w:rPr>
                <w:rFonts w:ascii="GHEA Grapalat" w:eastAsia="GHEA Grapalat" w:hAnsi="GHEA Grapalat" w:cs="GHEA Grapalat"/>
                <w:sz w:val="24"/>
                <w:szCs w:val="24"/>
              </w:rPr>
              <w:t>«այդ նպատակով»</w:t>
            </w:r>
            <w:r w:rsidR="00BB24BF">
              <w:rPr>
                <w:rFonts w:ascii="GHEA Grapalat" w:eastAsia="GHEA Grapalat" w:hAnsi="GHEA Grapalat" w:cs="GHEA Grapalat"/>
                <w:sz w:val="24"/>
                <w:szCs w:val="24"/>
              </w:rPr>
              <w:t xml:space="preserve"> ստեղծված</w:t>
            </w:r>
            <w:r w:rsidR="0002604F">
              <w:rPr>
                <w:rFonts w:ascii="GHEA Grapalat" w:eastAsia="GHEA Grapalat" w:hAnsi="GHEA Grapalat" w:cs="GHEA Grapalat"/>
                <w:sz w:val="24"/>
                <w:szCs w:val="24"/>
              </w:rPr>
              <w:t xml:space="preserve"> </w:t>
            </w:r>
            <w:r w:rsidR="008F6423">
              <w:rPr>
                <w:rFonts w:ascii="GHEA Grapalat" w:eastAsia="GHEA Grapalat" w:hAnsi="GHEA Grapalat" w:cs="GHEA Grapalat"/>
                <w:sz w:val="24"/>
                <w:szCs w:val="24"/>
              </w:rPr>
              <w:t>բառակապա</w:t>
            </w:r>
            <w:r>
              <w:rPr>
                <w:rFonts w:ascii="GHEA Grapalat" w:eastAsia="GHEA Grapalat" w:hAnsi="GHEA Grapalat" w:cs="GHEA Grapalat"/>
                <w:sz w:val="24"/>
                <w:szCs w:val="24"/>
              </w:rPr>
              <w:t xml:space="preserve">կցությունը։ </w:t>
            </w:r>
            <w:r w:rsidR="0002604F">
              <w:rPr>
                <w:rFonts w:ascii="GHEA Grapalat" w:eastAsia="GHEA Grapalat" w:hAnsi="GHEA Grapalat" w:cs="GHEA Grapalat"/>
                <w:sz w:val="24"/>
                <w:szCs w:val="24"/>
              </w:rPr>
              <w:t xml:space="preserve">Վարչապետի </w:t>
            </w:r>
            <w:r>
              <w:rPr>
                <w:rFonts w:ascii="GHEA Grapalat" w:eastAsia="GHEA Grapalat" w:hAnsi="GHEA Grapalat" w:cs="GHEA Grapalat"/>
                <w:sz w:val="24"/>
                <w:szCs w:val="24"/>
              </w:rPr>
              <w:t xml:space="preserve">հանձնարարականի համաձայն </w:t>
            </w:r>
            <w:r w:rsidR="0002604F">
              <w:rPr>
                <w:rFonts w:ascii="GHEA Grapalat" w:eastAsia="GHEA Grapalat" w:hAnsi="GHEA Grapalat" w:cs="GHEA Grapalat"/>
                <w:sz w:val="24"/>
                <w:szCs w:val="24"/>
              </w:rPr>
              <w:t>ոլորտային թվայնացման ընդլայնման շրջանակ</w:t>
            </w:r>
            <w:r>
              <w:rPr>
                <w:rFonts w:ascii="GHEA Grapalat" w:eastAsia="GHEA Grapalat" w:hAnsi="GHEA Grapalat" w:cs="GHEA Grapalat"/>
                <w:sz w:val="24"/>
                <w:szCs w:val="24"/>
              </w:rPr>
              <w:t>ներ</w:t>
            </w:r>
            <w:r w:rsidR="0002604F">
              <w:rPr>
                <w:rFonts w:ascii="GHEA Grapalat" w:eastAsia="GHEA Grapalat" w:hAnsi="GHEA Grapalat" w:cs="GHEA Grapalat"/>
                <w:sz w:val="24"/>
                <w:szCs w:val="24"/>
              </w:rPr>
              <w:t xml:space="preserve">ում նախատեսվում է ի թիվս մի շարք ուղղությունների՝ հանրակրթության ոլորտի կամավոր, ինչպես նաև հերթական </w:t>
            </w:r>
            <w:r w:rsidR="0002604F" w:rsidRPr="00FD7B43">
              <w:rPr>
                <w:rFonts w:ascii="GHEA Grapalat" w:eastAsia="GHEA Grapalat" w:hAnsi="GHEA Grapalat" w:cs="GHEA Grapalat"/>
                <w:sz w:val="24"/>
                <w:szCs w:val="24"/>
              </w:rPr>
              <w:t>ատեստավորման համար ստեղծել առանձին հարթակ</w:t>
            </w:r>
            <w:r w:rsidR="00BB24BF" w:rsidRPr="00FD7B43">
              <w:rPr>
                <w:rFonts w:ascii="GHEA Grapalat" w:eastAsia="GHEA Grapalat" w:hAnsi="GHEA Grapalat" w:cs="GHEA Grapalat"/>
                <w:sz w:val="24"/>
                <w:szCs w:val="24"/>
              </w:rPr>
              <w:t>, և այս դեպքում խոսքն այդ հարթակի մասին է։</w:t>
            </w:r>
          </w:p>
        </w:tc>
      </w:tr>
      <w:tr w:rsidR="00EB40A3" w:rsidRPr="00D51681" w14:paraId="1EA1C3D2" w14:textId="77777777" w:rsidTr="00ED4C93">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79BB690D" w14:textId="2D3CD47A" w:rsidR="00EB40A3" w:rsidRDefault="00EB40A3" w:rsidP="00EB40A3">
            <w:pPr>
              <w:shd w:val="clear" w:color="auto" w:fill="FFFFFF"/>
              <w:spacing w:after="0" w:line="360" w:lineRule="auto"/>
              <w:jc w:val="both"/>
              <w:rPr>
                <w:rFonts w:ascii="GHEA Grapalat" w:eastAsia="Times New Roman" w:hAnsi="GHEA Grapalat" w:cs="GHEA Grapalat"/>
                <w:b/>
                <w:bCs/>
                <w:sz w:val="24"/>
                <w:szCs w:val="24"/>
                <w:lang w:eastAsia="ru-RU"/>
              </w:rPr>
            </w:pPr>
            <w:r>
              <w:rPr>
                <w:rFonts w:ascii="GHEA Grapalat" w:eastAsia="Times New Roman" w:hAnsi="GHEA Grapalat" w:cs="GHEA Grapalat"/>
                <w:bCs/>
                <w:iCs/>
                <w:sz w:val="24"/>
                <w:szCs w:val="24"/>
                <w:lang w:eastAsia="ru-RU"/>
              </w:rPr>
              <w:lastRenderedPageBreak/>
              <w:t xml:space="preserve">Միաժամանակ անհրաժեշտ է նոր խմբագրությամբ շարադրվող </w:t>
            </w:r>
            <w:r w:rsidRPr="00EB142C">
              <w:rPr>
                <w:rFonts w:ascii="GHEA Grapalat" w:eastAsia="Times New Roman" w:hAnsi="GHEA Grapalat" w:cs="GHEA Grapalat"/>
                <w:bCs/>
                <w:iCs/>
                <w:sz w:val="24"/>
                <w:szCs w:val="24"/>
                <w:lang w:eastAsia="ru-RU"/>
              </w:rPr>
              <w:t>Հավելվածի 22-րդ կետ</w:t>
            </w:r>
            <w:r>
              <w:rPr>
                <w:rFonts w:ascii="GHEA Grapalat" w:eastAsia="Times New Roman" w:hAnsi="GHEA Grapalat" w:cs="GHEA Grapalat"/>
                <w:bCs/>
                <w:iCs/>
                <w:sz w:val="24"/>
                <w:szCs w:val="24"/>
                <w:lang w:eastAsia="ru-RU"/>
              </w:rPr>
              <w:t>ից առաջ լրացնել «22․» թիվը, ինչպես նաև հանել Նախագծի 1-ին կետի 20</w:t>
            </w:r>
            <w:r w:rsidRPr="00EB142C">
              <w:rPr>
                <w:rFonts w:ascii="GHEA Grapalat" w:eastAsia="Times New Roman" w:hAnsi="GHEA Grapalat" w:cs="GHEA Grapalat"/>
                <w:bCs/>
                <w:iCs/>
                <w:sz w:val="24"/>
                <w:szCs w:val="24"/>
                <w:lang w:eastAsia="ru-RU"/>
              </w:rPr>
              <w:t>-րդ ենթակետ</w:t>
            </w:r>
            <w:r>
              <w:rPr>
                <w:rFonts w:ascii="GHEA Grapalat" w:eastAsia="Times New Roman" w:hAnsi="GHEA Grapalat" w:cs="GHEA Grapalat"/>
                <w:bCs/>
                <w:iCs/>
                <w:sz w:val="24"/>
                <w:szCs w:val="24"/>
                <w:lang w:eastAsia="ru-RU"/>
              </w:rPr>
              <w:t>ում «ենթակայության» բառից հետո նշված ստորակետը։</w:t>
            </w:r>
          </w:p>
        </w:tc>
        <w:tc>
          <w:tcPr>
            <w:tcW w:w="28" w:type="dxa"/>
            <w:tcBorders>
              <w:top w:val="single" w:sz="6" w:space="0" w:color="000000"/>
              <w:left w:val="single" w:sz="6" w:space="0" w:color="000000"/>
              <w:bottom w:val="single" w:sz="6" w:space="0" w:color="000000"/>
              <w:right w:val="nil"/>
            </w:tcBorders>
            <w:shd w:val="clear" w:color="auto" w:fill="FFFFFF"/>
          </w:tcPr>
          <w:p w14:paraId="25BA098A" w14:textId="77777777" w:rsidR="00EB40A3" w:rsidRPr="00D51681" w:rsidRDefault="00EB40A3" w:rsidP="00ED4C93">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6D0CC9AC" w14:textId="2A0E8E99" w:rsidR="00EB40A3" w:rsidRDefault="00EB40A3" w:rsidP="00EB40A3">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0113CE" w:rsidRPr="00D51681" w14:paraId="6951C5D2" w14:textId="77777777" w:rsidTr="00ED4C93">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011EF4D1" w14:textId="77777777" w:rsidR="000113CE" w:rsidRPr="00963C0A" w:rsidRDefault="000113CE" w:rsidP="000113CE">
            <w:pPr>
              <w:shd w:val="clear" w:color="auto" w:fill="FFFFFF"/>
              <w:spacing w:after="0" w:line="360" w:lineRule="auto"/>
              <w:ind w:firstLine="720"/>
              <w:jc w:val="both"/>
              <w:rPr>
                <w:rFonts w:ascii="GHEA Grapalat" w:eastAsia="Times New Roman" w:hAnsi="GHEA Grapalat" w:cs="GHEA Grapalat"/>
                <w:b/>
                <w:bCs/>
                <w:iCs/>
                <w:sz w:val="24"/>
                <w:szCs w:val="24"/>
                <w:lang w:eastAsia="ru-RU"/>
              </w:rPr>
            </w:pPr>
            <w:r>
              <w:rPr>
                <w:rFonts w:ascii="GHEA Grapalat" w:eastAsia="Times New Roman" w:hAnsi="GHEA Grapalat" w:cs="GHEA Grapalat"/>
                <w:b/>
                <w:bCs/>
                <w:iCs/>
                <w:sz w:val="24"/>
                <w:szCs w:val="24"/>
                <w:lang w:eastAsia="ru-RU"/>
              </w:rPr>
              <w:t xml:space="preserve">4․ </w:t>
            </w:r>
            <w:r w:rsidRPr="00963C0A">
              <w:rPr>
                <w:rFonts w:ascii="GHEA Grapalat" w:eastAsia="Times New Roman" w:hAnsi="GHEA Grapalat" w:cs="GHEA Grapalat"/>
                <w:b/>
                <w:bCs/>
                <w:sz w:val="24"/>
                <w:szCs w:val="24"/>
                <w:lang w:eastAsia="ru-RU"/>
              </w:rPr>
              <w:t>Նախագծի 1-ին կետի 14-</w:t>
            </w:r>
            <w:r>
              <w:rPr>
                <w:rFonts w:ascii="GHEA Grapalat" w:eastAsia="Times New Roman" w:hAnsi="GHEA Grapalat" w:cs="GHEA Grapalat"/>
                <w:b/>
                <w:bCs/>
                <w:sz w:val="24"/>
                <w:szCs w:val="24"/>
                <w:lang w:eastAsia="ru-RU"/>
              </w:rPr>
              <w:t xml:space="preserve">րդ ենթակետով նախատեսվում է Հավելվածի 63-րդ կետը շարադրել հետևյալ </w:t>
            </w:r>
            <w:r w:rsidRPr="00EB142C">
              <w:rPr>
                <w:rFonts w:ascii="GHEA Grapalat" w:eastAsia="Times New Roman" w:hAnsi="GHEA Grapalat" w:cs="GHEA Grapalat"/>
                <w:b/>
                <w:bCs/>
                <w:sz w:val="24"/>
                <w:szCs w:val="24"/>
                <w:lang w:eastAsia="ru-RU"/>
              </w:rPr>
              <w:t>խմբագրությամբ.</w:t>
            </w:r>
          </w:p>
          <w:p w14:paraId="1BA29C24" w14:textId="77777777" w:rsidR="000113CE" w:rsidRPr="00F8271B" w:rsidRDefault="000113CE" w:rsidP="000113CE">
            <w:pPr>
              <w:shd w:val="clear" w:color="auto" w:fill="FFFFFF"/>
              <w:spacing w:after="0" w:line="360" w:lineRule="auto"/>
              <w:ind w:firstLine="720"/>
              <w:jc w:val="both"/>
              <w:rPr>
                <w:rFonts w:ascii="GHEA Grapalat" w:eastAsia="Times New Roman" w:hAnsi="GHEA Grapalat" w:cs="GHEA Grapalat"/>
                <w:bCs/>
                <w:i/>
                <w:iCs/>
                <w:sz w:val="24"/>
                <w:szCs w:val="24"/>
                <w:lang w:eastAsia="ru-RU"/>
              </w:rPr>
            </w:pPr>
            <w:r w:rsidRPr="00F8271B">
              <w:rPr>
                <w:rFonts w:ascii="GHEA Grapalat" w:eastAsia="Times New Roman" w:hAnsi="GHEA Grapalat" w:cs="GHEA Grapalat"/>
                <w:bCs/>
                <w:i/>
                <w:iCs/>
                <w:sz w:val="24"/>
                <w:szCs w:val="24"/>
                <w:lang w:eastAsia="ru-RU"/>
              </w:rPr>
              <w:t xml:space="preserve"> «63. Էլեկտրոնային թեստավորման դեպքում արդյունքի մասին ամփոփաթերթը ստանալուց հետո, իսկ թղթային եղանակով </w:t>
            </w:r>
            <w:r w:rsidRPr="00F8271B">
              <w:rPr>
                <w:rFonts w:ascii="GHEA Grapalat" w:eastAsia="Times New Roman" w:hAnsi="GHEA Grapalat" w:cs="GHEA Grapalat"/>
                <w:bCs/>
                <w:i/>
                <w:iCs/>
                <w:sz w:val="24"/>
                <w:szCs w:val="24"/>
                <w:lang w:eastAsia="ru-RU"/>
              </w:rPr>
              <w:lastRenderedPageBreak/>
              <w:t>ատեստավորման դեպքում՝ ԳԹԿ-ի կայքէջում արդյունքները հրապարակելուց հետո ատեստավորման արդյունքի հետ անհամաձայնության դեպքում մասնակիցը 24 ժամվա ընթացքում կարող է ատեստավորման արդյունքների բողոքարկման դիմումն էլեկտրոնային եղանակով ուղարկել ԳԹԿ-ին: Թեստի կամ համակարգչի տեխնիկական բնույթի խնդրի առկայության դեպքում մասնակցի ներկայացրած բողոքը ստանալուց հետո մեկ ժամվա ընթացքում արձանագրվում և պարզաբանվում է:»:</w:t>
            </w:r>
          </w:p>
          <w:p w14:paraId="69FECA02" w14:textId="47C66E99" w:rsidR="000113CE" w:rsidRPr="000113CE" w:rsidRDefault="000113CE" w:rsidP="000113CE">
            <w:pPr>
              <w:shd w:val="clear" w:color="auto" w:fill="FFFFFF"/>
              <w:spacing w:after="0" w:line="360" w:lineRule="auto"/>
              <w:ind w:firstLine="720"/>
              <w:jc w:val="both"/>
              <w:rPr>
                <w:rFonts w:ascii="GHEA Grapalat" w:eastAsia="Times New Roman" w:hAnsi="GHEA Grapalat" w:cs="GHEA Grapalat"/>
                <w:bCs/>
                <w:sz w:val="24"/>
                <w:szCs w:val="24"/>
                <w:lang w:eastAsia="ru-RU"/>
              </w:rPr>
            </w:pPr>
            <w:r>
              <w:rPr>
                <w:rFonts w:ascii="GHEA Grapalat" w:eastAsia="Times New Roman" w:hAnsi="GHEA Grapalat" w:cs="GHEA Grapalat"/>
                <w:bCs/>
                <w:sz w:val="24"/>
                <w:szCs w:val="24"/>
                <w:lang w:eastAsia="ru-RU"/>
              </w:rPr>
              <w:t>Գտնում ենք, որ Նախագծի նշված կարգավորումը ունի լրացուցիչ հստակեցման կարիք, մասնավորապես՝ նշված կարգավորումից պարզ չի դառնում,</w:t>
            </w:r>
            <w:r w:rsidRPr="00F8271B">
              <w:rPr>
                <w:rFonts w:ascii="GHEA Grapalat" w:eastAsia="Times New Roman" w:hAnsi="GHEA Grapalat" w:cs="GHEA Grapalat"/>
                <w:bCs/>
                <w:sz w:val="24"/>
                <w:szCs w:val="24"/>
                <w:lang w:eastAsia="ru-RU"/>
              </w:rPr>
              <w:t xml:space="preserve"> թե ինչն է արձանագրվում և ինչ եղանակով, ինչպես նաև անհասկանալի է պարզաբանման մանրամասները, մասնավորապես՝ ինչպես և ինչ կարգով է իրականացվում պարզաբանումը։ Ուստի, գտն</w:t>
            </w:r>
            <w:r>
              <w:rPr>
                <w:rFonts w:ascii="GHEA Grapalat" w:eastAsia="Times New Roman" w:hAnsi="GHEA Grapalat" w:cs="GHEA Grapalat"/>
                <w:bCs/>
                <w:sz w:val="24"/>
                <w:szCs w:val="24"/>
                <w:lang w:eastAsia="ru-RU"/>
              </w:rPr>
              <w:t xml:space="preserve">ում ենք, որ սույն կարգավորումը ունի լրամշակման և հստակեցման </w:t>
            </w:r>
            <w:r w:rsidRPr="00F8271B">
              <w:rPr>
                <w:rFonts w:ascii="GHEA Grapalat" w:eastAsia="Times New Roman" w:hAnsi="GHEA Grapalat" w:cs="GHEA Grapalat"/>
                <w:bCs/>
                <w:sz w:val="24"/>
                <w:szCs w:val="24"/>
                <w:lang w:eastAsia="ru-RU"/>
              </w:rPr>
              <w:t>կարիք ունի։</w:t>
            </w:r>
          </w:p>
        </w:tc>
        <w:tc>
          <w:tcPr>
            <w:tcW w:w="28" w:type="dxa"/>
            <w:tcBorders>
              <w:top w:val="single" w:sz="6" w:space="0" w:color="000000"/>
              <w:left w:val="single" w:sz="6" w:space="0" w:color="000000"/>
              <w:bottom w:val="single" w:sz="6" w:space="0" w:color="000000"/>
              <w:right w:val="nil"/>
            </w:tcBorders>
            <w:shd w:val="clear" w:color="auto" w:fill="FFFFFF"/>
          </w:tcPr>
          <w:p w14:paraId="6E98A2A3" w14:textId="77777777" w:rsidR="000113CE" w:rsidRPr="00D51681" w:rsidRDefault="000113CE" w:rsidP="00ED4C93">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32F5A2C9" w14:textId="77777777" w:rsidR="000113CE" w:rsidRDefault="00393075" w:rsidP="002B786F">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14:paraId="6621FEDA" w14:textId="56755D45" w:rsidR="00393075" w:rsidRPr="005E47FA" w:rsidRDefault="00393075" w:rsidP="00393075">
            <w:pPr>
              <w:spacing w:after="0" w:line="360" w:lineRule="auto"/>
              <w:ind w:right="395"/>
              <w:rPr>
                <w:rFonts w:ascii="GHEA Grapalat" w:eastAsia="Times New Roman" w:hAnsi="GHEA Grapalat" w:cs="GHEA Grapalat"/>
                <w:bCs/>
                <w:iCs/>
                <w:sz w:val="24"/>
                <w:szCs w:val="24"/>
                <w:lang w:eastAsia="ru-RU"/>
              </w:rPr>
            </w:pPr>
            <w:r w:rsidRPr="005E47FA">
              <w:rPr>
                <w:rFonts w:ascii="GHEA Grapalat" w:eastAsia="Times New Roman" w:hAnsi="GHEA Grapalat" w:cs="GHEA Grapalat"/>
                <w:bCs/>
                <w:iCs/>
                <w:sz w:val="24"/>
                <w:szCs w:val="24"/>
                <w:lang w:eastAsia="ru-RU"/>
              </w:rPr>
              <w:t>Էլեկտրոնային եղանակով թեստավորման անցկացման ընթացքում և դրանից հետո</w:t>
            </w:r>
            <w:r w:rsidR="00983073" w:rsidRPr="005E47FA">
              <w:rPr>
                <w:rFonts w:ascii="GHEA Grapalat" w:eastAsia="Times New Roman" w:hAnsi="GHEA Grapalat" w:cs="GHEA Grapalat"/>
                <w:bCs/>
                <w:iCs/>
                <w:sz w:val="24"/>
                <w:szCs w:val="24"/>
                <w:lang w:eastAsia="ru-RU"/>
              </w:rPr>
              <w:t xml:space="preserve"> </w:t>
            </w:r>
            <w:r w:rsidR="003C1E31">
              <w:rPr>
                <w:rFonts w:ascii="GHEA Grapalat" w:eastAsia="Times New Roman" w:hAnsi="GHEA Grapalat" w:cs="GHEA Grapalat"/>
                <w:bCs/>
                <w:iCs/>
                <w:sz w:val="24"/>
                <w:szCs w:val="24"/>
                <w:lang w:eastAsia="ru-RU"/>
              </w:rPr>
              <w:t xml:space="preserve">կան </w:t>
            </w:r>
            <w:r w:rsidR="004128DD" w:rsidRPr="005E47FA">
              <w:rPr>
                <w:rFonts w:ascii="GHEA Grapalat" w:eastAsia="Times New Roman" w:hAnsi="GHEA Grapalat" w:cs="GHEA Grapalat"/>
                <w:bCs/>
                <w:iCs/>
                <w:sz w:val="24"/>
                <w:szCs w:val="24"/>
                <w:lang w:eastAsia="ru-RU"/>
              </w:rPr>
              <w:t xml:space="preserve">իրավիճակներ, երբ </w:t>
            </w:r>
            <w:r w:rsidR="003C1E31">
              <w:rPr>
                <w:rFonts w:ascii="GHEA Grapalat" w:eastAsia="Times New Roman" w:hAnsi="GHEA Grapalat" w:cs="GHEA Grapalat"/>
                <w:bCs/>
                <w:iCs/>
                <w:sz w:val="24"/>
                <w:szCs w:val="24"/>
                <w:lang w:eastAsia="ru-RU"/>
              </w:rPr>
              <w:t>առաջանում</w:t>
            </w:r>
            <w:r w:rsidR="002B786F" w:rsidRPr="005E47FA">
              <w:rPr>
                <w:rFonts w:ascii="GHEA Grapalat" w:eastAsia="Times New Roman" w:hAnsi="GHEA Grapalat" w:cs="GHEA Grapalat"/>
                <w:bCs/>
                <w:iCs/>
                <w:sz w:val="24"/>
                <w:szCs w:val="24"/>
                <w:lang w:eastAsia="ru-RU"/>
              </w:rPr>
              <w:t xml:space="preserve"> են </w:t>
            </w:r>
            <w:r w:rsidR="00983073" w:rsidRPr="005E47FA">
              <w:rPr>
                <w:rFonts w:ascii="GHEA Grapalat" w:eastAsia="Times New Roman" w:hAnsi="GHEA Grapalat" w:cs="GHEA Grapalat"/>
                <w:bCs/>
                <w:iCs/>
                <w:sz w:val="24"/>
                <w:szCs w:val="24"/>
                <w:lang w:eastAsia="ru-RU"/>
              </w:rPr>
              <w:lastRenderedPageBreak/>
              <w:t>խնդիրներ</w:t>
            </w:r>
            <w:r w:rsidR="004128DD" w:rsidRPr="005E47FA">
              <w:rPr>
                <w:rFonts w:ascii="GHEA Grapalat" w:eastAsia="Times New Roman" w:hAnsi="GHEA Grapalat" w:cs="GHEA Grapalat"/>
                <w:bCs/>
                <w:iCs/>
                <w:sz w:val="24"/>
                <w:szCs w:val="24"/>
                <w:lang w:eastAsia="ru-RU"/>
              </w:rPr>
              <w:t xml:space="preserve">, </w:t>
            </w:r>
            <w:r w:rsidR="00CC0661" w:rsidRPr="005E47FA">
              <w:rPr>
                <w:rFonts w:ascii="GHEA Grapalat" w:eastAsia="Times New Roman" w:hAnsi="GHEA Grapalat" w:cs="GHEA Grapalat"/>
                <w:bCs/>
                <w:iCs/>
                <w:sz w:val="24"/>
                <w:szCs w:val="24"/>
                <w:lang w:eastAsia="ru-RU"/>
              </w:rPr>
              <w:t xml:space="preserve">որոնք բովանդակային </w:t>
            </w:r>
            <w:r w:rsidR="003C1E31">
              <w:rPr>
                <w:rFonts w:ascii="GHEA Grapalat" w:eastAsia="Times New Roman" w:hAnsi="GHEA Grapalat" w:cs="GHEA Grapalat"/>
                <w:bCs/>
                <w:iCs/>
                <w:sz w:val="24"/>
                <w:szCs w:val="24"/>
                <w:lang w:eastAsia="ru-RU"/>
              </w:rPr>
              <w:t xml:space="preserve">բնույթի չեն, և անհրաժեշտություն է առաջանում </w:t>
            </w:r>
            <w:r w:rsidR="004128DD" w:rsidRPr="005E47FA">
              <w:rPr>
                <w:rFonts w:ascii="GHEA Grapalat" w:eastAsia="Times New Roman" w:hAnsi="GHEA Grapalat" w:cs="GHEA Grapalat"/>
                <w:bCs/>
                <w:iCs/>
                <w:sz w:val="24"/>
                <w:szCs w:val="24"/>
                <w:lang w:eastAsia="ru-RU"/>
              </w:rPr>
              <w:t xml:space="preserve">դրանք </w:t>
            </w:r>
            <w:r w:rsidR="005D19F3" w:rsidRPr="005E47FA">
              <w:rPr>
                <w:rFonts w:ascii="GHEA Grapalat" w:eastAsia="Times New Roman" w:hAnsi="GHEA Grapalat" w:cs="GHEA Grapalat"/>
                <w:bCs/>
                <w:iCs/>
                <w:sz w:val="24"/>
                <w:szCs w:val="24"/>
                <w:lang w:eastAsia="ru-RU"/>
              </w:rPr>
              <w:t>պարզաբանելու</w:t>
            </w:r>
            <w:r w:rsidR="003C1E31">
              <w:rPr>
                <w:rFonts w:ascii="GHEA Grapalat" w:eastAsia="Times New Roman" w:hAnsi="GHEA Grapalat" w:cs="GHEA Grapalat"/>
                <w:bCs/>
                <w:iCs/>
                <w:sz w:val="24"/>
                <w:szCs w:val="24"/>
                <w:lang w:eastAsia="ru-RU"/>
              </w:rPr>
              <w:t xml:space="preserve">։ Հստակեցվում է, որ այն </w:t>
            </w:r>
            <w:r w:rsidR="003C1E31" w:rsidRPr="00497BDC">
              <w:rPr>
                <w:rFonts w:ascii="GHEA Grapalat" w:eastAsia="Times New Roman" w:hAnsi="GHEA Grapalat" w:cs="GHEA Grapalat"/>
                <w:bCs/>
                <w:iCs/>
                <w:sz w:val="24"/>
                <w:szCs w:val="24"/>
                <w:lang w:eastAsia="ru-RU"/>
              </w:rPr>
              <w:t>կիրականացվի բանավոր կերպով։</w:t>
            </w:r>
          </w:p>
          <w:p w14:paraId="70A44757" w14:textId="68795CD4" w:rsidR="002B786F" w:rsidRPr="00A32864" w:rsidRDefault="002B786F" w:rsidP="00162AEF">
            <w:pPr>
              <w:shd w:val="clear" w:color="auto" w:fill="FFFFFF"/>
              <w:spacing w:after="0" w:line="360" w:lineRule="auto"/>
              <w:jc w:val="both"/>
              <w:rPr>
                <w:rFonts w:ascii="GHEA Grapalat" w:eastAsia="Times New Roman" w:hAnsi="GHEA Grapalat" w:cs="GHEA Grapalat"/>
                <w:sz w:val="24"/>
                <w:szCs w:val="24"/>
                <w:highlight w:val="yellow"/>
                <w:lang w:eastAsia="ru-RU"/>
              </w:rPr>
            </w:pPr>
          </w:p>
        </w:tc>
      </w:tr>
      <w:tr w:rsidR="000113CE" w:rsidRPr="00D51681" w14:paraId="3E30A371" w14:textId="77777777" w:rsidTr="00ED4C93">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1D21CA5B" w14:textId="1472BD35" w:rsidR="000113CE" w:rsidRPr="00EB142C" w:rsidRDefault="000113CE" w:rsidP="000113CE">
            <w:pPr>
              <w:shd w:val="clear" w:color="auto" w:fill="FFFFFF"/>
              <w:spacing w:after="0" w:line="360" w:lineRule="auto"/>
              <w:ind w:firstLine="720"/>
              <w:jc w:val="both"/>
              <w:rPr>
                <w:rFonts w:ascii="GHEA Grapalat" w:eastAsia="Times New Roman" w:hAnsi="GHEA Grapalat" w:cs="GHEA Grapalat"/>
                <w:b/>
                <w:bCs/>
                <w:sz w:val="24"/>
                <w:szCs w:val="24"/>
                <w:lang w:eastAsia="ru-RU"/>
              </w:rPr>
            </w:pPr>
            <w:r w:rsidRPr="00B673F4">
              <w:rPr>
                <w:rFonts w:ascii="GHEA Grapalat" w:eastAsia="Times New Roman" w:hAnsi="GHEA Grapalat" w:cs="GHEA Grapalat"/>
                <w:b/>
                <w:bCs/>
                <w:sz w:val="24"/>
                <w:szCs w:val="24"/>
                <w:lang w:eastAsia="ru-RU"/>
              </w:rPr>
              <w:lastRenderedPageBreak/>
              <w:t>5․</w:t>
            </w:r>
            <w:r w:rsidRPr="00EB142C">
              <w:rPr>
                <w:rFonts w:ascii="GHEA Grapalat" w:eastAsia="Times New Roman" w:hAnsi="GHEA Grapalat" w:cs="GHEA Grapalat"/>
                <w:bCs/>
                <w:sz w:val="24"/>
                <w:szCs w:val="24"/>
                <w:lang w:eastAsia="ru-RU"/>
              </w:rPr>
              <w:t xml:space="preserve"> </w:t>
            </w:r>
            <w:r w:rsidRPr="00EB142C">
              <w:rPr>
                <w:rFonts w:ascii="GHEA Grapalat" w:eastAsia="Times New Roman" w:hAnsi="GHEA Grapalat" w:cs="GHEA Grapalat"/>
                <w:b/>
                <w:bCs/>
                <w:sz w:val="24"/>
                <w:szCs w:val="24"/>
                <w:lang w:eastAsia="ru-RU"/>
              </w:rPr>
              <w:t>Նախագծի 1-ին կետի 22-րդ ենթակետով նախատեսվում է Հ</w:t>
            </w:r>
            <w:r w:rsidRPr="00EB142C">
              <w:rPr>
                <w:rFonts w:ascii="GHEA Grapalat" w:eastAsia="Times New Roman" w:hAnsi="GHEA Grapalat" w:cs="GHEA Grapalat"/>
                <w:b/>
                <w:bCs/>
                <w:iCs/>
                <w:sz w:val="24"/>
                <w:szCs w:val="24"/>
                <w:lang w:eastAsia="ru-RU"/>
              </w:rPr>
              <w:t>ավելվածը լրացնել նոր 77</w:t>
            </w:r>
            <w:r w:rsidRPr="00EB142C">
              <w:rPr>
                <w:rFonts w:ascii="Cambria Math" w:eastAsia="Times New Roman" w:hAnsi="Cambria Math" w:cs="Cambria Math"/>
                <w:b/>
                <w:bCs/>
                <w:iCs/>
                <w:sz w:val="24"/>
                <w:szCs w:val="24"/>
                <w:lang w:eastAsia="ru-RU"/>
              </w:rPr>
              <w:t>․</w:t>
            </w:r>
            <w:r w:rsidRPr="00EB142C">
              <w:rPr>
                <w:rFonts w:ascii="GHEA Grapalat" w:eastAsia="Times New Roman" w:hAnsi="GHEA Grapalat" w:cs="GHEA Grapalat"/>
                <w:b/>
                <w:bCs/>
                <w:iCs/>
                <w:sz w:val="24"/>
                <w:szCs w:val="24"/>
                <w:lang w:eastAsia="ru-RU"/>
              </w:rPr>
              <w:t>2 կետով հետևյալ բովանդակությամբ</w:t>
            </w:r>
            <w:r w:rsidRPr="00EB142C">
              <w:rPr>
                <w:rFonts w:ascii="Cambria Math" w:eastAsia="Times New Roman" w:hAnsi="Cambria Math" w:cs="Cambria Math"/>
                <w:b/>
                <w:bCs/>
                <w:iCs/>
                <w:sz w:val="24"/>
                <w:szCs w:val="24"/>
                <w:lang w:eastAsia="ru-RU"/>
              </w:rPr>
              <w:t>․</w:t>
            </w:r>
          </w:p>
          <w:p w14:paraId="345CC3ED" w14:textId="77777777" w:rsidR="000113CE" w:rsidRPr="00EB142C" w:rsidRDefault="000113CE" w:rsidP="000113CE">
            <w:pPr>
              <w:shd w:val="clear" w:color="auto" w:fill="FFFFFF"/>
              <w:spacing w:after="0" w:line="360" w:lineRule="auto"/>
              <w:ind w:firstLine="720"/>
              <w:jc w:val="both"/>
              <w:rPr>
                <w:rFonts w:ascii="GHEA Grapalat" w:eastAsia="Times New Roman" w:hAnsi="GHEA Grapalat" w:cs="GHEA Grapalat"/>
                <w:bCs/>
                <w:i/>
                <w:iCs/>
                <w:sz w:val="24"/>
                <w:szCs w:val="24"/>
                <w:lang w:eastAsia="ru-RU"/>
              </w:rPr>
            </w:pPr>
            <w:r w:rsidRPr="00EB142C">
              <w:rPr>
                <w:rFonts w:ascii="GHEA Grapalat" w:eastAsia="Times New Roman" w:hAnsi="GHEA Grapalat" w:cs="GHEA Grapalat"/>
                <w:bCs/>
                <w:i/>
                <w:iCs/>
                <w:sz w:val="24"/>
                <w:szCs w:val="24"/>
                <w:lang w:eastAsia="ru-RU"/>
              </w:rPr>
              <w:t>«77.2. 0-59 տոկոս արդյունք ցուցաբերած ուսուցիչը, եթե մինչև հաջորդ ատեստավորումը գտնվելու է մինչև երեք տարեկան երեխայի խնամքի համար սահմանված արձակուրդում, ապա արձակուրդից վերադառնալուց հետո, անցնելով առարկայական պարտադիր վերապատրաստում, պարտադիր մասնակցում է կազմակերպվող առաջիկա կամավոր ատեստավորմանը:»:</w:t>
            </w:r>
          </w:p>
          <w:p w14:paraId="3D4E6301" w14:textId="3BE474D2" w:rsidR="000113CE" w:rsidRPr="000113CE" w:rsidRDefault="000113CE" w:rsidP="000113CE">
            <w:pPr>
              <w:shd w:val="clear" w:color="auto" w:fill="FFFFFF"/>
              <w:spacing w:after="0" w:line="360" w:lineRule="auto"/>
              <w:ind w:firstLine="720"/>
              <w:jc w:val="both"/>
              <w:rPr>
                <w:rFonts w:ascii="GHEA Grapalat" w:eastAsia="Times New Roman" w:hAnsi="GHEA Grapalat" w:cs="GHEA Grapalat"/>
                <w:bCs/>
                <w:i/>
                <w:sz w:val="24"/>
                <w:szCs w:val="24"/>
                <w:lang w:eastAsia="ru-RU"/>
              </w:rPr>
            </w:pPr>
            <w:r w:rsidRPr="00EB142C">
              <w:rPr>
                <w:rFonts w:ascii="GHEA Grapalat" w:eastAsia="Times New Roman" w:hAnsi="GHEA Grapalat" w:cs="GHEA Grapalat"/>
                <w:bCs/>
                <w:sz w:val="24"/>
                <w:szCs w:val="24"/>
                <w:lang w:eastAsia="ru-RU"/>
              </w:rPr>
              <w:lastRenderedPageBreak/>
              <w:t xml:space="preserve"> </w:t>
            </w:r>
            <w:r>
              <w:rPr>
                <w:rFonts w:ascii="GHEA Grapalat" w:eastAsia="Times New Roman" w:hAnsi="GHEA Grapalat" w:cs="GHEA Grapalat"/>
                <w:bCs/>
                <w:sz w:val="24"/>
                <w:szCs w:val="24"/>
                <w:lang w:eastAsia="ru-RU"/>
              </w:rPr>
              <w:t xml:space="preserve">Նախագծի նշված կարգավորումը անհրաժեշտ է համապատասխանեցնել </w:t>
            </w:r>
            <w:r w:rsidRPr="00EB142C">
              <w:rPr>
                <w:rFonts w:ascii="GHEA Grapalat" w:eastAsia="Times New Roman" w:hAnsi="GHEA Grapalat" w:cs="GHEA Grapalat"/>
                <w:b/>
                <w:bCs/>
                <w:sz w:val="24"/>
                <w:szCs w:val="24"/>
                <w:lang w:eastAsia="ru-RU"/>
              </w:rPr>
              <w:t>«Հանրակրթության մասին» օրենքի 26-րդ հոդվածի 10</w:t>
            </w:r>
            <w:r>
              <w:rPr>
                <w:rFonts w:ascii="GHEA Grapalat" w:eastAsia="Times New Roman" w:hAnsi="GHEA Grapalat" w:cs="GHEA Grapalat"/>
                <w:b/>
                <w:bCs/>
                <w:sz w:val="24"/>
                <w:szCs w:val="24"/>
                <w:lang w:eastAsia="ru-RU"/>
              </w:rPr>
              <w:t xml:space="preserve">-րդ մասի դրույթներին, որոնց համաձայն՝ </w:t>
            </w:r>
            <w:r w:rsidRPr="00EB142C">
              <w:rPr>
                <w:rFonts w:ascii="GHEA Grapalat" w:eastAsia="Times New Roman" w:hAnsi="GHEA Grapalat" w:cs="GHEA Grapalat"/>
                <w:bCs/>
                <w:i/>
                <w:sz w:val="24"/>
                <w:szCs w:val="24"/>
                <w:lang w:eastAsia="ru-RU"/>
              </w:rPr>
              <w:t xml:space="preserve">հղի և մինչև երեք տարեկան երեխայի խնամքի համար արձակուրդում գտնվող ուսուցիչը հերթական ատեստավորման ենթակա է արձակուրդից վերադառնալուց </w:t>
            </w:r>
            <w:r w:rsidRPr="00EB142C">
              <w:rPr>
                <w:rFonts w:ascii="GHEA Grapalat" w:eastAsia="Times New Roman" w:hAnsi="GHEA Grapalat" w:cs="GHEA Grapalat"/>
                <w:b/>
                <w:bCs/>
                <w:i/>
                <w:sz w:val="24"/>
                <w:szCs w:val="24"/>
                <w:lang w:eastAsia="ru-RU"/>
              </w:rPr>
              <w:t>ոչ շուտ, քան մեկ տարի հետո</w:t>
            </w:r>
            <w:r w:rsidRPr="00EB142C">
              <w:rPr>
                <w:rFonts w:ascii="GHEA Grapalat" w:eastAsia="Times New Roman" w:hAnsi="GHEA Grapalat" w:cs="GHEA Grapalat"/>
                <w:bCs/>
                <w:i/>
                <w:sz w:val="24"/>
                <w:szCs w:val="24"/>
                <w:lang w:eastAsia="ru-RU"/>
              </w:rPr>
              <w:t>, եթե նա ավելի վաղ ատեստավորվելու հայտ չի ներկայացրել:</w:t>
            </w:r>
          </w:p>
        </w:tc>
        <w:tc>
          <w:tcPr>
            <w:tcW w:w="28" w:type="dxa"/>
            <w:tcBorders>
              <w:top w:val="single" w:sz="6" w:space="0" w:color="000000"/>
              <w:left w:val="single" w:sz="6" w:space="0" w:color="000000"/>
              <w:bottom w:val="single" w:sz="6" w:space="0" w:color="000000"/>
              <w:right w:val="nil"/>
            </w:tcBorders>
            <w:shd w:val="clear" w:color="auto" w:fill="FFFFFF"/>
          </w:tcPr>
          <w:p w14:paraId="0338FEED" w14:textId="77777777" w:rsidR="000113CE" w:rsidRPr="00D51681" w:rsidRDefault="000113CE" w:rsidP="00ED4C93">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2563AF3A" w14:textId="77777777" w:rsidR="00DE27CA" w:rsidRDefault="00DE27CA" w:rsidP="00D30552">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14:paraId="3C986A3E" w14:textId="006E1BE5" w:rsidR="004C441F" w:rsidRPr="00C025A6" w:rsidRDefault="00DE27CA" w:rsidP="00D30552">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Ա</w:t>
            </w:r>
            <w:r w:rsidR="00C3733D">
              <w:rPr>
                <w:rFonts w:ascii="GHEA Grapalat" w:eastAsia="GHEA Grapalat" w:hAnsi="GHEA Grapalat" w:cs="GHEA Grapalat"/>
                <w:sz w:val="24"/>
                <w:szCs w:val="24"/>
              </w:rPr>
              <w:t>յս դիտարկումը վերաբերում է հերթական ատեստավորմանը</w:t>
            </w:r>
            <w:r w:rsidR="00BF0AF7">
              <w:rPr>
                <w:rFonts w:ascii="GHEA Grapalat" w:eastAsia="GHEA Grapalat" w:hAnsi="GHEA Grapalat" w:cs="GHEA Grapalat"/>
                <w:sz w:val="24"/>
                <w:szCs w:val="24"/>
              </w:rPr>
              <w:t>:</w:t>
            </w:r>
          </w:p>
        </w:tc>
      </w:tr>
    </w:tbl>
    <w:tbl>
      <w:tblPr>
        <w:tblW w:w="13467" w:type="dxa"/>
        <w:tblInd w:w="-15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80"/>
        <w:gridCol w:w="236"/>
        <w:gridCol w:w="5151"/>
      </w:tblGrid>
      <w:tr w:rsidR="004C441F" w:rsidRPr="00D51681" w14:paraId="5B0F0EB8" w14:textId="77777777" w:rsidTr="00D8716A">
        <w:trPr>
          <w:trHeight w:val="773"/>
        </w:trPr>
        <w:tc>
          <w:tcPr>
            <w:tcW w:w="8080" w:type="dxa"/>
            <w:tcBorders>
              <w:top w:val="single" w:sz="6" w:space="0" w:color="000000"/>
              <w:left w:val="single" w:sz="6" w:space="0" w:color="000000"/>
              <w:bottom w:val="single" w:sz="6" w:space="0" w:color="000000"/>
              <w:right w:val="single" w:sz="6" w:space="0" w:color="000000"/>
            </w:tcBorders>
            <w:shd w:val="clear" w:color="auto" w:fill="D0CECE"/>
          </w:tcPr>
          <w:p w14:paraId="7EE090C8" w14:textId="1BF9A2F8" w:rsidR="004C441F" w:rsidRPr="00D51681" w:rsidRDefault="004C441F" w:rsidP="001451AD">
            <w:pPr>
              <w:spacing w:after="0" w:line="360" w:lineRule="auto"/>
              <w:ind w:left="859" w:right="420" w:hanging="142"/>
              <w:jc w:val="center"/>
              <w:rPr>
                <w:rFonts w:ascii="GHEA Grapalat" w:hAnsi="GHEA Grapalat"/>
                <w:b/>
                <w:sz w:val="24"/>
                <w:szCs w:val="24"/>
                <w:lang w:eastAsia="en-GB"/>
              </w:rPr>
            </w:pPr>
            <w:r>
              <w:rPr>
                <w:rFonts w:ascii="GHEA Grapalat" w:hAnsi="GHEA Grapalat"/>
                <w:b/>
                <w:sz w:val="24"/>
                <w:szCs w:val="24"/>
              </w:rPr>
              <w:lastRenderedPageBreak/>
              <w:t xml:space="preserve">ՀՀ </w:t>
            </w:r>
            <w:r w:rsidR="008235C6">
              <w:rPr>
                <w:rFonts w:ascii="GHEA Grapalat" w:hAnsi="GHEA Grapalat"/>
                <w:b/>
                <w:sz w:val="24"/>
                <w:szCs w:val="24"/>
              </w:rPr>
              <w:t>վարչապետի աշխատակազմ</w:t>
            </w:r>
          </w:p>
        </w:tc>
        <w:tc>
          <w:tcPr>
            <w:tcW w:w="236" w:type="dxa"/>
            <w:tcBorders>
              <w:top w:val="single" w:sz="6" w:space="0" w:color="000000"/>
              <w:left w:val="single" w:sz="6" w:space="0" w:color="000000"/>
              <w:bottom w:val="single" w:sz="6" w:space="0" w:color="000000"/>
              <w:right w:val="nil"/>
            </w:tcBorders>
            <w:shd w:val="clear" w:color="auto" w:fill="D0CECE"/>
          </w:tcPr>
          <w:p w14:paraId="081F49FC" w14:textId="77777777" w:rsidR="004C441F" w:rsidRPr="00D51681" w:rsidRDefault="004C441F" w:rsidP="001451AD">
            <w:pPr>
              <w:spacing w:after="0" w:line="360" w:lineRule="auto"/>
              <w:ind w:left="142" w:right="395"/>
              <w:rPr>
                <w:rFonts w:ascii="GHEA Grapalat" w:eastAsia="GHEA Grapalat" w:hAnsi="GHEA Grapalat" w:cs="GHEA Grapalat"/>
                <w:b/>
                <w:sz w:val="24"/>
                <w:szCs w:val="24"/>
              </w:rPr>
            </w:pPr>
          </w:p>
        </w:tc>
        <w:tc>
          <w:tcPr>
            <w:tcW w:w="5151" w:type="dxa"/>
            <w:tcBorders>
              <w:top w:val="single" w:sz="6" w:space="0" w:color="000000"/>
              <w:left w:val="nil"/>
              <w:bottom w:val="single" w:sz="6" w:space="0" w:color="000000"/>
              <w:right w:val="single" w:sz="6" w:space="0" w:color="000000"/>
            </w:tcBorders>
            <w:shd w:val="clear" w:color="auto" w:fill="D0CECE"/>
          </w:tcPr>
          <w:p w14:paraId="33660FCE" w14:textId="36FEF038" w:rsidR="004C441F" w:rsidRPr="004C441F" w:rsidRDefault="004C441F" w:rsidP="001451AD">
            <w:pPr>
              <w:spacing w:after="0" w:line="360" w:lineRule="auto"/>
              <w:ind w:left="142" w:right="395" w:hanging="142"/>
              <w:jc w:val="center"/>
              <w:rPr>
                <w:rFonts w:ascii="GHEA Grapalat" w:hAnsi="GHEA Grapalat"/>
                <w:b/>
                <w:bCs/>
                <w:color w:val="000000"/>
                <w:sz w:val="24"/>
                <w:szCs w:val="24"/>
                <w:highlight w:val="lightGray"/>
                <w:shd w:val="clear" w:color="auto" w:fill="FFFFFF"/>
              </w:rPr>
            </w:pPr>
            <w:r w:rsidRPr="004C441F">
              <w:rPr>
                <w:rFonts w:ascii="GHEA Grapalat" w:hAnsi="GHEA Grapalat"/>
                <w:b/>
                <w:bCs/>
                <w:color w:val="000000"/>
                <w:sz w:val="24"/>
                <w:szCs w:val="24"/>
                <w:highlight w:val="lightGray"/>
                <w:shd w:val="clear" w:color="auto" w:fill="FFFFFF"/>
              </w:rPr>
              <w:t>02</w:t>
            </w:r>
            <w:r w:rsidRPr="004C441F">
              <w:rPr>
                <w:rFonts w:ascii="GHEA Grapalat" w:hAnsi="GHEA Grapalat" w:cs="Cambria Math"/>
                <w:b/>
                <w:bCs/>
                <w:color w:val="000000"/>
                <w:sz w:val="24"/>
                <w:szCs w:val="24"/>
                <w:highlight w:val="lightGray"/>
                <w:shd w:val="clear" w:color="auto" w:fill="FFFFFF"/>
              </w:rPr>
              <w:t>/11</w:t>
            </w:r>
            <w:r w:rsidRPr="004C441F">
              <w:rPr>
                <w:rFonts w:ascii="GHEA Grapalat" w:hAnsi="GHEA Grapalat"/>
                <w:b/>
                <w:bCs/>
                <w:color w:val="000000"/>
                <w:sz w:val="24"/>
                <w:szCs w:val="24"/>
                <w:highlight w:val="lightGray"/>
                <w:shd w:val="clear" w:color="auto" w:fill="FFFFFF"/>
              </w:rPr>
              <w:t>/18421-2025</w:t>
            </w:r>
          </w:p>
          <w:p w14:paraId="6D7921B5" w14:textId="41949EF7" w:rsidR="004C441F" w:rsidRPr="00D51681" w:rsidRDefault="004C441F" w:rsidP="001451AD">
            <w:pPr>
              <w:spacing w:after="0" w:line="360" w:lineRule="auto"/>
              <w:ind w:left="142" w:right="395" w:hanging="142"/>
              <w:jc w:val="center"/>
              <w:rPr>
                <w:rFonts w:ascii="GHEA Grapalat" w:eastAsia="GHEA Grapalat" w:hAnsi="GHEA Grapalat" w:cs="GHEA Grapalat"/>
                <w:b/>
                <w:sz w:val="24"/>
                <w:szCs w:val="24"/>
              </w:rPr>
            </w:pPr>
            <w:r>
              <w:rPr>
                <w:rFonts w:ascii="GHEA Grapalat" w:hAnsi="GHEA Grapalat"/>
                <w:b/>
                <w:bCs/>
                <w:color w:val="000000"/>
                <w:sz w:val="24"/>
                <w:szCs w:val="24"/>
                <w:highlight w:val="lightGray"/>
                <w:shd w:val="clear" w:color="auto" w:fill="FFFFFF"/>
              </w:rPr>
              <w:t>06</w:t>
            </w:r>
            <w:r w:rsidRPr="002279A1">
              <w:rPr>
                <w:rFonts w:ascii="GHEA Grapalat" w:hAnsi="GHEA Grapalat"/>
                <w:b/>
                <w:bCs/>
                <w:color w:val="000000"/>
                <w:sz w:val="24"/>
                <w:szCs w:val="24"/>
                <w:highlight w:val="lightGray"/>
                <w:shd w:val="clear" w:color="auto" w:fill="FFFFFF"/>
              </w:rPr>
              <w:t>.0</w:t>
            </w:r>
            <w:r>
              <w:rPr>
                <w:rFonts w:ascii="GHEA Grapalat" w:hAnsi="GHEA Grapalat"/>
                <w:b/>
                <w:bCs/>
                <w:color w:val="000000"/>
                <w:sz w:val="24"/>
                <w:szCs w:val="24"/>
                <w:highlight w:val="lightGray"/>
                <w:shd w:val="clear" w:color="auto" w:fill="FFFFFF"/>
              </w:rPr>
              <w:t>6</w:t>
            </w:r>
            <w:r w:rsidRPr="002279A1">
              <w:rPr>
                <w:rFonts w:ascii="GHEA Grapalat" w:hAnsi="GHEA Grapalat"/>
                <w:b/>
                <w:bCs/>
                <w:color w:val="000000"/>
                <w:sz w:val="24"/>
                <w:szCs w:val="24"/>
                <w:highlight w:val="lightGray"/>
                <w:shd w:val="clear" w:color="auto" w:fill="FFFFFF"/>
              </w:rPr>
              <w:t>.2025</w:t>
            </w:r>
          </w:p>
        </w:tc>
      </w:tr>
    </w:tbl>
    <w:tbl>
      <w:tblPr>
        <w:tblStyle w:val="a0"/>
        <w:tblW w:w="13456" w:type="dxa"/>
        <w:tblInd w:w="-15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65"/>
        <w:gridCol w:w="28"/>
        <w:gridCol w:w="5363"/>
      </w:tblGrid>
      <w:tr w:rsidR="00566DD7" w:rsidRPr="00897865" w14:paraId="12144700" w14:textId="77777777" w:rsidTr="00D8716A">
        <w:trPr>
          <w:trHeight w:val="966"/>
        </w:trPr>
        <w:tc>
          <w:tcPr>
            <w:tcW w:w="8070" w:type="dxa"/>
            <w:tcBorders>
              <w:top w:val="single" w:sz="6" w:space="0" w:color="000000"/>
              <w:left w:val="single" w:sz="6" w:space="0" w:color="000000"/>
              <w:bottom w:val="single" w:sz="6" w:space="0" w:color="000000"/>
              <w:right w:val="single" w:sz="6" w:space="0" w:color="000000"/>
            </w:tcBorders>
            <w:shd w:val="clear" w:color="auto" w:fill="FFFFFF"/>
          </w:tcPr>
          <w:p w14:paraId="69BA3CDE" w14:textId="77777777" w:rsidR="000114E1" w:rsidRPr="000114E1" w:rsidRDefault="000114E1" w:rsidP="000114E1">
            <w:pPr>
              <w:tabs>
                <w:tab w:val="left" w:pos="360"/>
                <w:tab w:val="left" w:pos="567"/>
                <w:tab w:val="left" w:pos="851"/>
                <w:tab w:val="left" w:pos="993"/>
              </w:tabs>
              <w:spacing w:after="0" w:line="360" w:lineRule="auto"/>
              <w:jc w:val="both"/>
              <w:rPr>
                <w:rFonts w:ascii="GHEA Grapalat" w:eastAsia="Times New Roman" w:hAnsi="GHEA Grapalat" w:cs="Arial"/>
                <w:b/>
                <w:sz w:val="24"/>
                <w:szCs w:val="24"/>
                <w:lang w:eastAsia="ru-RU"/>
              </w:rPr>
            </w:pPr>
            <w:r w:rsidRPr="000114E1">
              <w:rPr>
                <w:rFonts w:ascii="GHEA Grapalat" w:eastAsia="Times New Roman" w:hAnsi="GHEA Grapalat" w:cs="Arial"/>
                <w:b/>
                <w:sz w:val="24"/>
                <w:szCs w:val="24"/>
                <w:lang w:eastAsia="ru-RU"/>
              </w:rPr>
              <w:t>1. Նախագծի 1-ին կետի՝</w:t>
            </w:r>
          </w:p>
          <w:p w14:paraId="722BF63C" w14:textId="28BDFC79" w:rsidR="00566DD7" w:rsidRPr="00527E1C" w:rsidRDefault="000114E1" w:rsidP="000114E1">
            <w:pPr>
              <w:tabs>
                <w:tab w:val="left" w:pos="360"/>
                <w:tab w:val="left" w:pos="567"/>
                <w:tab w:val="left" w:pos="851"/>
                <w:tab w:val="left" w:pos="993"/>
              </w:tabs>
              <w:spacing w:after="0" w:line="360" w:lineRule="auto"/>
              <w:jc w:val="both"/>
              <w:rPr>
                <w:rFonts w:ascii="GHEA Grapalat" w:eastAsia="Times New Roman" w:hAnsi="GHEA Grapalat" w:cs="Arial"/>
                <w:b/>
                <w:sz w:val="24"/>
                <w:szCs w:val="24"/>
                <w:lang w:eastAsia="ru-RU"/>
              </w:rPr>
            </w:pPr>
            <w:r w:rsidRPr="000114E1">
              <w:rPr>
                <w:rFonts w:ascii="GHEA Grapalat" w:eastAsia="Times New Roman" w:hAnsi="GHEA Grapalat" w:cs="Arial"/>
                <w:b/>
                <w:sz w:val="24"/>
                <w:szCs w:val="24"/>
                <w:lang w:eastAsia="ru-RU"/>
              </w:rPr>
              <w:t>1)  2-րդ ենթակետով որոշման հավելվածի 5.1-ին կետում լրացումն անհրաժեշտ է կատարել ոչ թե «և հավելավճարի տրամադրման» բառերից, այլ «տրամադրման» բառից հետո, ինչպես նաև հանել «և ստորակետ կետադրական նշանը» բառերը՝ ստորակետը դնելով «փոփոխության» բառից հետո,</w:t>
            </w:r>
          </w:p>
        </w:tc>
        <w:tc>
          <w:tcPr>
            <w:tcW w:w="20" w:type="dxa"/>
            <w:tcBorders>
              <w:top w:val="single" w:sz="6" w:space="0" w:color="000000"/>
              <w:left w:val="single" w:sz="6" w:space="0" w:color="000000"/>
              <w:bottom w:val="single" w:sz="6" w:space="0" w:color="000000"/>
              <w:right w:val="nil"/>
            </w:tcBorders>
            <w:shd w:val="clear" w:color="auto" w:fill="FFFFFF"/>
          </w:tcPr>
          <w:p w14:paraId="1B925D33" w14:textId="77777777" w:rsidR="00566DD7" w:rsidRPr="00D51681" w:rsidRDefault="00566DD7" w:rsidP="001451A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5B11F178" w14:textId="11AD852B" w:rsidR="000C341D" w:rsidRDefault="000C341D" w:rsidP="000C341D">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Ընդունվել </w:t>
            </w:r>
            <w:r w:rsidR="00641BEF">
              <w:rPr>
                <w:rFonts w:ascii="GHEA Grapalat" w:eastAsia="GHEA Grapalat" w:hAnsi="GHEA Grapalat" w:cs="GHEA Grapalat"/>
                <w:sz w:val="24"/>
                <w:szCs w:val="24"/>
              </w:rPr>
              <w:t>է</w:t>
            </w:r>
            <w:r w:rsidR="00644E50">
              <w:rPr>
                <w:rFonts w:ascii="GHEA Grapalat" w:eastAsia="GHEA Grapalat" w:hAnsi="GHEA Grapalat" w:cs="GHEA Grapalat"/>
                <w:sz w:val="24"/>
                <w:szCs w:val="24"/>
              </w:rPr>
              <w:t xml:space="preserve"> մասամբ։</w:t>
            </w:r>
          </w:p>
          <w:p w14:paraId="48DA7ECA" w14:textId="163A8693" w:rsidR="00644E50" w:rsidRDefault="00644E50" w:rsidP="000C341D">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Ստորակետը պետք է դրվի «տրամադրման» բառից հետո։</w:t>
            </w:r>
          </w:p>
          <w:p w14:paraId="4AA2A92C" w14:textId="3D6359CD" w:rsidR="00641BEF" w:rsidRDefault="006611A5" w:rsidP="000C341D">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p>
          <w:p w14:paraId="590E3BAD" w14:textId="43FC9761" w:rsidR="00566DD7" w:rsidRPr="00897865" w:rsidRDefault="00566DD7" w:rsidP="00566DD7">
            <w:pPr>
              <w:tabs>
                <w:tab w:val="left" w:pos="1920"/>
              </w:tabs>
              <w:rPr>
                <w:rFonts w:ascii="GHEA Grapalat" w:eastAsia="GHEA Grapalat" w:hAnsi="GHEA Grapalat" w:cs="GHEA Grapalat"/>
                <w:sz w:val="24"/>
                <w:szCs w:val="24"/>
              </w:rPr>
            </w:pPr>
          </w:p>
        </w:tc>
      </w:tr>
      <w:tr w:rsidR="008E3A91" w:rsidRPr="00897865" w14:paraId="43BCB725" w14:textId="77777777" w:rsidTr="00D8716A">
        <w:trPr>
          <w:trHeight w:val="966"/>
        </w:trPr>
        <w:tc>
          <w:tcPr>
            <w:tcW w:w="8070" w:type="dxa"/>
            <w:tcBorders>
              <w:top w:val="single" w:sz="6" w:space="0" w:color="000000"/>
              <w:left w:val="single" w:sz="6" w:space="0" w:color="000000"/>
              <w:bottom w:val="single" w:sz="6" w:space="0" w:color="000000"/>
              <w:right w:val="single" w:sz="6" w:space="0" w:color="000000"/>
            </w:tcBorders>
            <w:shd w:val="clear" w:color="auto" w:fill="FFFFFF"/>
          </w:tcPr>
          <w:p w14:paraId="1F35026D" w14:textId="013EDFC2" w:rsidR="000114E1" w:rsidRPr="000114E1" w:rsidRDefault="000114E1" w:rsidP="000114E1">
            <w:pPr>
              <w:tabs>
                <w:tab w:val="left" w:pos="360"/>
                <w:tab w:val="left" w:pos="567"/>
                <w:tab w:val="left" w:pos="851"/>
                <w:tab w:val="left" w:pos="993"/>
              </w:tabs>
              <w:spacing w:after="0" w:line="360" w:lineRule="auto"/>
              <w:jc w:val="both"/>
              <w:rPr>
                <w:rFonts w:ascii="GHEA Grapalat" w:eastAsia="Times New Roman" w:hAnsi="GHEA Grapalat" w:cs="Arial"/>
                <w:b/>
                <w:sz w:val="24"/>
                <w:szCs w:val="24"/>
                <w:lang w:eastAsia="ru-RU"/>
              </w:rPr>
            </w:pPr>
            <w:r w:rsidRPr="000114E1">
              <w:rPr>
                <w:rFonts w:ascii="GHEA Grapalat" w:eastAsia="Times New Roman" w:hAnsi="GHEA Grapalat" w:cs="Arial"/>
                <w:b/>
                <w:sz w:val="24"/>
                <w:szCs w:val="24"/>
                <w:lang w:eastAsia="ru-RU"/>
              </w:rPr>
              <w:t xml:space="preserve">2) 5-րդ ենթակետով որոշման հավելվածի 9-րդ կետում առաջարկվող փոփոխություններն անհրաժեշտ է հստակեցնել՝ մասնավորապես նկատի ունենալով, որ՝ </w:t>
            </w:r>
          </w:p>
          <w:p w14:paraId="6CA2CF6F" w14:textId="4FAAE10B" w:rsidR="008E3A91" w:rsidRPr="00527E1C" w:rsidRDefault="000114E1" w:rsidP="000114E1">
            <w:pPr>
              <w:tabs>
                <w:tab w:val="left" w:pos="360"/>
                <w:tab w:val="left" w:pos="567"/>
                <w:tab w:val="left" w:pos="851"/>
                <w:tab w:val="left" w:pos="993"/>
              </w:tabs>
              <w:spacing w:after="0" w:line="360" w:lineRule="auto"/>
              <w:jc w:val="both"/>
              <w:rPr>
                <w:rFonts w:ascii="GHEA Grapalat" w:eastAsia="Times New Roman" w:hAnsi="GHEA Grapalat" w:cs="Arial"/>
                <w:b/>
                <w:sz w:val="24"/>
                <w:szCs w:val="24"/>
                <w:lang w:eastAsia="ru-RU"/>
              </w:rPr>
            </w:pPr>
            <w:r w:rsidRPr="000114E1">
              <w:rPr>
                <w:rFonts w:ascii="GHEA Grapalat" w:eastAsia="Times New Roman" w:hAnsi="GHEA Grapalat" w:cs="Arial"/>
                <w:b/>
                <w:sz w:val="24"/>
                <w:szCs w:val="24"/>
                <w:lang w:eastAsia="ru-RU"/>
              </w:rPr>
              <w:t xml:space="preserve">ա. ենթակետի «ա» պարբերությունում առկա են անճշտություններ (որոշման հավելվածի 9-րդ կետում ստորակետը դրված է «Գերմաներեն» բառից հետո, մինչդեռ նախագծում այն չակերտների մեջ է, իսկ «Հայոց եկեղեցու պատմություն, «Ինֆորմատիկա»    (տարրական դասարանից սկսած՝» բառերը և փակագիծը հանելուց </w:t>
            </w:r>
            <w:r w:rsidRPr="000114E1">
              <w:rPr>
                <w:rFonts w:ascii="GHEA Grapalat" w:eastAsia="Times New Roman" w:hAnsi="GHEA Grapalat" w:cs="Arial"/>
                <w:b/>
                <w:sz w:val="24"/>
                <w:szCs w:val="24"/>
                <w:lang w:eastAsia="ru-RU"/>
              </w:rPr>
              <w:lastRenderedPageBreak/>
              <w:t>հետո պահպանվում է «Թվային գրագիտություն և համակարգչային գիտություն» բառերից հետո եղած փակագիծը): Նաև  պարզաբանման ենթակա է, թե «և փակագիծը» ձևակերպման տակ ինչ է նկատի առնվում,</w:t>
            </w:r>
          </w:p>
        </w:tc>
        <w:tc>
          <w:tcPr>
            <w:tcW w:w="20" w:type="dxa"/>
            <w:tcBorders>
              <w:top w:val="single" w:sz="6" w:space="0" w:color="000000"/>
              <w:left w:val="single" w:sz="6" w:space="0" w:color="000000"/>
              <w:bottom w:val="single" w:sz="6" w:space="0" w:color="000000"/>
              <w:right w:val="nil"/>
            </w:tcBorders>
            <w:shd w:val="clear" w:color="auto" w:fill="FFFFFF"/>
          </w:tcPr>
          <w:p w14:paraId="3CFCB861" w14:textId="77777777" w:rsidR="008E3A91" w:rsidRPr="00D51681" w:rsidRDefault="008E3A91" w:rsidP="001451A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300BD73B" w14:textId="77777777" w:rsidR="00F554C5" w:rsidRDefault="00F554C5" w:rsidP="00F554C5">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14:paraId="463A402C" w14:textId="77777777" w:rsidR="008E3A91" w:rsidRPr="00897865" w:rsidRDefault="008E3A91" w:rsidP="00566DD7">
            <w:pPr>
              <w:tabs>
                <w:tab w:val="left" w:pos="1920"/>
              </w:tabs>
              <w:rPr>
                <w:rFonts w:ascii="GHEA Grapalat" w:eastAsia="GHEA Grapalat" w:hAnsi="GHEA Grapalat" w:cs="GHEA Grapalat"/>
                <w:sz w:val="24"/>
                <w:szCs w:val="24"/>
              </w:rPr>
            </w:pPr>
          </w:p>
        </w:tc>
      </w:tr>
      <w:tr w:rsidR="008E3A91" w:rsidRPr="00897865" w14:paraId="05B0AA0A" w14:textId="77777777" w:rsidTr="00D8716A">
        <w:trPr>
          <w:trHeight w:val="966"/>
        </w:trPr>
        <w:tc>
          <w:tcPr>
            <w:tcW w:w="8070" w:type="dxa"/>
            <w:tcBorders>
              <w:top w:val="single" w:sz="6" w:space="0" w:color="000000"/>
              <w:left w:val="single" w:sz="6" w:space="0" w:color="000000"/>
              <w:bottom w:val="single" w:sz="6" w:space="0" w:color="000000"/>
              <w:right w:val="single" w:sz="6" w:space="0" w:color="000000"/>
            </w:tcBorders>
            <w:shd w:val="clear" w:color="auto" w:fill="FFFFFF"/>
          </w:tcPr>
          <w:p w14:paraId="1B691C29" w14:textId="65CA5119" w:rsidR="008E3A91" w:rsidRPr="00527E1C" w:rsidRDefault="000114E1" w:rsidP="001451AD">
            <w:pPr>
              <w:tabs>
                <w:tab w:val="left" w:pos="360"/>
                <w:tab w:val="left" w:pos="567"/>
                <w:tab w:val="left" w:pos="851"/>
                <w:tab w:val="left" w:pos="993"/>
              </w:tabs>
              <w:spacing w:after="0" w:line="360" w:lineRule="auto"/>
              <w:jc w:val="both"/>
              <w:rPr>
                <w:rFonts w:ascii="GHEA Grapalat" w:eastAsia="Times New Roman" w:hAnsi="GHEA Grapalat" w:cs="Arial"/>
                <w:b/>
                <w:sz w:val="24"/>
                <w:szCs w:val="24"/>
                <w:lang w:eastAsia="ru-RU"/>
              </w:rPr>
            </w:pPr>
            <w:r w:rsidRPr="000114E1">
              <w:rPr>
                <w:rFonts w:ascii="GHEA Grapalat" w:eastAsia="Times New Roman" w:hAnsi="GHEA Grapalat" w:cs="Arial"/>
                <w:b/>
                <w:sz w:val="24"/>
                <w:szCs w:val="24"/>
                <w:lang w:eastAsia="ru-RU"/>
              </w:rPr>
              <w:lastRenderedPageBreak/>
              <w:t>բ. «բ» պարբերությունում ավելորդ են «և ստորակետ կետադրական նշանը» բառերը, քանի որ «, դասվարների» բառից առաջ ստորակետն արդեն իսկ առկա է,</w:t>
            </w:r>
          </w:p>
        </w:tc>
        <w:tc>
          <w:tcPr>
            <w:tcW w:w="20" w:type="dxa"/>
            <w:tcBorders>
              <w:top w:val="single" w:sz="6" w:space="0" w:color="000000"/>
              <w:left w:val="single" w:sz="6" w:space="0" w:color="000000"/>
              <w:bottom w:val="single" w:sz="6" w:space="0" w:color="000000"/>
              <w:right w:val="nil"/>
            </w:tcBorders>
            <w:shd w:val="clear" w:color="auto" w:fill="FFFFFF"/>
          </w:tcPr>
          <w:p w14:paraId="2A6A17DA" w14:textId="77777777" w:rsidR="008E3A91" w:rsidRPr="00D51681" w:rsidRDefault="008E3A91" w:rsidP="001451A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57BB9AA8" w14:textId="536A9B5F" w:rsidR="00472FCF" w:rsidRDefault="002B3A66" w:rsidP="00472FCF">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14:paraId="3BD77DC7" w14:textId="55011535" w:rsidR="002B3A66" w:rsidRDefault="002B3A66" w:rsidP="00472FCF">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Խոսքը ստորակետ կետադրական նշանը հանելու մասին է։</w:t>
            </w:r>
          </w:p>
          <w:p w14:paraId="4321E08F" w14:textId="77777777" w:rsidR="008E3A91" w:rsidRPr="00897865" w:rsidRDefault="008E3A91" w:rsidP="00566DD7">
            <w:pPr>
              <w:tabs>
                <w:tab w:val="left" w:pos="1920"/>
              </w:tabs>
              <w:rPr>
                <w:rFonts w:ascii="GHEA Grapalat" w:eastAsia="GHEA Grapalat" w:hAnsi="GHEA Grapalat" w:cs="GHEA Grapalat"/>
                <w:sz w:val="24"/>
                <w:szCs w:val="24"/>
              </w:rPr>
            </w:pPr>
          </w:p>
        </w:tc>
      </w:tr>
      <w:tr w:rsidR="000114E1" w:rsidRPr="00897865" w14:paraId="3B82C763" w14:textId="77777777" w:rsidTr="00D8716A">
        <w:trPr>
          <w:trHeight w:val="966"/>
        </w:trPr>
        <w:tc>
          <w:tcPr>
            <w:tcW w:w="8070" w:type="dxa"/>
            <w:tcBorders>
              <w:top w:val="single" w:sz="6" w:space="0" w:color="000000"/>
              <w:left w:val="single" w:sz="6" w:space="0" w:color="000000"/>
              <w:bottom w:val="single" w:sz="6" w:space="0" w:color="000000"/>
              <w:right w:val="single" w:sz="6" w:space="0" w:color="000000"/>
            </w:tcBorders>
            <w:shd w:val="clear" w:color="auto" w:fill="FFFFFF"/>
          </w:tcPr>
          <w:p w14:paraId="286B21C8" w14:textId="08233C42" w:rsidR="000114E1" w:rsidRPr="000114E1" w:rsidRDefault="000114E1" w:rsidP="001451AD">
            <w:pPr>
              <w:tabs>
                <w:tab w:val="left" w:pos="360"/>
                <w:tab w:val="left" w:pos="567"/>
                <w:tab w:val="left" w:pos="851"/>
                <w:tab w:val="left" w:pos="993"/>
              </w:tabs>
              <w:spacing w:after="0" w:line="360" w:lineRule="auto"/>
              <w:jc w:val="both"/>
              <w:rPr>
                <w:rFonts w:ascii="GHEA Grapalat" w:eastAsia="Times New Roman" w:hAnsi="GHEA Grapalat" w:cs="Arial"/>
                <w:b/>
                <w:sz w:val="24"/>
                <w:szCs w:val="24"/>
                <w:lang w:eastAsia="ru-RU"/>
              </w:rPr>
            </w:pPr>
            <w:r w:rsidRPr="000114E1">
              <w:rPr>
                <w:rFonts w:ascii="GHEA Grapalat" w:eastAsia="Times New Roman" w:hAnsi="GHEA Grapalat" w:cs="Arial"/>
                <w:b/>
                <w:sz w:val="24"/>
                <w:szCs w:val="24"/>
                <w:lang w:eastAsia="ru-RU"/>
              </w:rPr>
              <w:t>3) 6-րդ ենթակետով որոշման հավելվածի նոր խմբագրությամբ շարադրվող 12-րդ կետում բացակայում է կետի համարը,</w:t>
            </w:r>
          </w:p>
        </w:tc>
        <w:tc>
          <w:tcPr>
            <w:tcW w:w="20" w:type="dxa"/>
            <w:tcBorders>
              <w:top w:val="single" w:sz="6" w:space="0" w:color="000000"/>
              <w:left w:val="single" w:sz="6" w:space="0" w:color="000000"/>
              <w:bottom w:val="single" w:sz="6" w:space="0" w:color="000000"/>
              <w:right w:val="nil"/>
            </w:tcBorders>
            <w:shd w:val="clear" w:color="auto" w:fill="FFFFFF"/>
          </w:tcPr>
          <w:p w14:paraId="30FBD052" w14:textId="77777777" w:rsidR="000114E1" w:rsidRPr="00D51681" w:rsidRDefault="000114E1" w:rsidP="001451A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69F921CF" w14:textId="77777777" w:rsidR="00472FCF" w:rsidRDefault="00472FCF" w:rsidP="00472FCF">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14:paraId="4773AB63" w14:textId="77777777" w:rsidR="000114E1" w:rsidRPr="00897865" w:rsidRDefault="000114E1" w:rsidP="00566DD7">
            <w:pPr>
              <w:tabs>
                <w:tab w:val="left" w:pos="1920"/>
              </w:tabs>
              <w:rPr>
                <w:rFonts w:ascii="GHEA Grapalat" w:eastAsia="GHEA Grapalat" w:hAnsi="GHEA Grapalat" w:cs="GHEA Grapalat"/>
                <w:sz w:val="24"/>
                <w:szCs w:val="24"/>
              </w:rPr>
            </w:pPr>
          </w:p>
        </w:tc>
      </w:tr>
      <w:tr w:rsidR="000114E1" w:rsidRPr="00897865" w14:paraId="6BDF2E07" w14:textId="77777777" w:rsidTr="00D8716A">
        <w:trPr>
          <w:trHeight w:val="966"/>
        </w:trPr>
        <w:tc>
          <w:tcPr>
            <w:tcW w:w="8070" w:type="dxa"/>
            <w:tcBorders>
              <w:top w:val="single" w:sz="6" w:space="0" w:color="000000"/>
              <w:left w:val="single" w:sz="6" w:space="0" w:color="000000"/>
              <w:bottom w:val="single" w:sz="6" w:space="0" w:color="000000"/>
              <w:right w:val="single" w:sz="6" w:space="0" w:color="000000"/>
            </w:tcBorders>
            <w:shd w:val="clear" w:color="auto" w:fill="FFFFFF"/>
          </w:tcPr>
          <w:p w14:paraId="5F4261F4" w14:textId="5D78C30D" w:rsidR="000114E1" w:rsidRPr="000114E1" w:rsidRDefault="000114E1" w:rsidP="001451AD">
            <w:pPr>
              <w:tabs>
                <w:tab w:val="left" w:pos="360"/>
                <w:tab w:val="left" w:pos="567"/>
                <w:tab w:val="left" w:pos="851"/>
                <w:tab w:val="left" w:pos="993"/>
              </w:tabs>
              <w:spacing w:after="0" w:line="360" w:lineRule="auto"/>
              <w:jc w:val="both"/>
              <w:rPr>
                <w:rFonts w:ascii="GHEA Grapalat" w:eastAsia="Times New Roman" w:hAnsi="GHEA Grapalat" w:cs="Arial"/>
                <w:b/>
                <w:sz w:val="24"/>
                <w:szCs w:val="24"/>
                <w:lang w:eastAsia="ru-RU"/>
              </w:rPr>
            </w:pPr>
            <w:r w:rsidRPr="000114E1">
              <w:rPr>
                <w:rFonts w:ascii="GHEA Grapalat" w:eastAsia="Times New Roman" w:hAnsi="GHEA Grapalat" w:cs="Arial"/>
                <w:b/>
                <w:sz w:val="24"/>
                <w:szCs w:val="24"/>
                <w:lang w:eastAsia="ru-RU"/>
              </w:rPr>
              <w:t>4) 8-րդ ենթակետով որոշման հավելվածի նոր խմբագրությամբ շարադրվող 22-րդ կետի համարը պետք է ներառվի կետի շարադրանքում,</w:t>
            </w:r>
          </w:p>
        </w:tc>
        <w:tc>
          <w:tcPr>
            <w:tcW w:w="20" w:type="dxa"/>
            <w:tcBorders>
              <w:top w:val="single" w:sz="6" w:space="0" w:color="000000"/>
              <w:left w:val="single" w:sz="6" w:space="0" w:color="000000"/>
              <w:bottom w:val="single" w:sz="6" w:space="0" w:color="000000"/>
              <w:right w:val="nil"/>
            </w:tcBorders>
            <w:shd w:val="clear" w:color="auto" w:fill="FFFFFF"/>
          </w:tcPr>
          <w:p w14:paraId="10B4B20C" w14:textId="77777777" w:rsidR="000114E1" w:rsidRPr="00D51681" w:rsidRDefault="000114E1" w:rsidP="001451A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7B4E509E" w14:textId="77777777" w:rsidR="00C51E21" w:rsidRDefault="00C51E21" w:rsidP="00C51E21">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14:paraId="7F1F391E" w14:textId="390A1382" w:rsidR="000114E1" w:rsidRPr="00644E50" w:rsidRDefault="000114E1" w:rsidP="00566DD7">
            <w:pPr>
              <w:tabs>
                <w:tab w:val="left" w:pos="1920"/>
              </w:tabs>
              <w:rPr>
                <w:rFonts w:ascii="GHEA Grapalat" w:eastAsia="GHEA Grapalat" w:hAnsi="GHEA Grapalat" w:cs="GHEA Grapalat"/>
                <w:sz w:val="24"/>
                <w:szCs w:val="24"/>
              </w:rPr>
            </w:pPr>
          </w:p>
        </w:tc>
      </w:tr>
      <w:tr w:rsidR="000114E1" w:rsidRPr="00897865" w14:paraId="508E5D5A" w14:textId="77777777" w:rsidTr="00D8716A">
        <w:trPr>
          <w:trHeight w:val="966"/>
        </w:trPr>
        <w:tc>
          <w:tcPr>
            <w:tcW w:w="8070" w:type="dxa"/>
            <w:tcBorders>
              <w:top w:val="single" w:sz="6" w:space="0" w:color="000000"/>
              <w:left w:val="single" w:sz="6" w:space="0" w:color="000000"/>
              <w:bottom w:val="single" w:sz="6" w:space="0" w:color="000000"/>
              <w:right w:val="single" w:sz="6" w:space="0" w:color="000000"/>
            </w:tcBorders>
            <w:shd w:val="clear" w:color="auto" w:fill="FFFFFF"/>
          </w:tcPr>
          <w:p w14:paraId="5BC21334" w14:textId="34B68417" w:rsidR="000114E1" w:rsidRPr="000114E1" w:rsidRDefault="000114E1" w:rsidP="001451AD">
            <w:pPr>
              <w:tabs>
                <w:tab w:val="left" w:pos="360"/>
                <w:tab w:val="left" w:pos="567"/>
                <w:tab w:val="left" w:pos="851"/>
                <w:tab w:val="left" w:pos="993"/>
              </w:tabs>
              <w:spacing w:after="0" w:line="360" w:lineRule="auto"/>
              <w:jc w:val="both"/>
              <w:rPr>
                <w:rFonts w:ascii="GHEA Grapalat" w:eastAsia="Times New Roman" w:hAnsi="GHEA Grapalat" w:cs="Arial"/>
                <w:b/>
                <w:sz w:val="24"/>
                <w:szCs w:val="24"/>
                <w:lang w:eastAsia="ru-RU"/>
              </w:rPr>
            </w:pPr>
            <w:r w:rsidRPr="000114E1">
              <w:rPr>
                <w:rFonts w:ascii="GHEA Grapalat" w:eastAsia="Times New Roman" w:hAnsi="GHEA Grapalat" w:cs="Arial"/>
                <w:b/>
                <w:sz w:val="24"/>
                <w:szCs w:val="24"/>
                <w:lang w:eastAsia="ru-RU"/>
              </w:rPr>
              <w:t>5) 17-րդ ենթակետով որոշման հավելվածի 65-րդ կետում կատարվող լրացումը լրացուցիչ քննարկման կարիք ունի (առանց «հանձնաժողովի անդամների» բառերը լրացնելու էլ ակնհայտ է, որ խոսքը հանձնաժողովի քվեարկության մասին է),</w:t>
            </w:r>
          </w:p>
        </w:tc>
        <w:tc>
          <w:tcPr>
            <w:tcW w:w="20" w:type="dxa"/>
            <w:tcBorders>
              <w:top w:val="single" w:sz="6" w:space="0" w:color="000000"/>
              <w:left w:val="single" w:sz="6" w:space="0" w:color="000000"/>
              <w:bottom w:val="single" w:sz="6" w:space="0" w:color="000000"/>
              <w:right w:val="nil"/>
            </w:tcBorders>
            <w:shd w:val="clear" w:color="auto" w:fill="FFFFFF"/>
          </w:tcPr>
          <w:p w14:paraId="3F67867C" w14:textId="77777777" w:rsidR="000114E1" w:rsidRPr="00D51681" w:rsidRDefault="000114E1" w:rsidP="001451A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3A430B02" w14:textId="3813CCE7" w:rsidR="00802975" w:rsidRDefault="00C51E21" w:rsidP="00802975">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14:paraId="6AA87C01" w14:textId="55973AA5" w:rsidR="00C51E21" w:rsidRDefault="00C51E21" w:rsidP="005175AD">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 xml:space="preserve">Քանի որ </w:t>
            </w:r>
            <w:r w:rsidR="005D0D57">
              <w:rPr>
                <w:rFonts w:ascii="GHEA Grapalat" w:eastAsia="GHEA Grapalat" w:hAnsi="GHEA Grapalat" w:cs="GHEA Grapalat"/>
                <w:sz w:val="24"/>
                <w:szCs w:val="24"/>
              </w:rPr>
              <w:t>հարցը</w:t>
            </w:r>
            <w:r>
              <w:rPr>
                <w:rFonts w:ascii="GHEA Grapalat" w:eastAsia="GHEA Grapalat" w:hAnsi="GHEA Grapalat" w:cs="GHEA Grapalat"/>
                <w:sz w:val="24"/>
                <w:szCs w:val="24"/>
              </w:rPr>
              <w:t xml:space="preserve"> բողոքի քննարկման արդյունքի մասին</w:t>
            </w:r>
            <w:r w:rsidR="005D0D57">
              <w:rPr>
                <w:rFonts w:ascii="GHEA Grapalat" w:eastAsia="GHEA Grapalat" w:hAnsi="GHEA Grapalat" w:cs="GHEA Grapalat"/>
                <w:sz w:val="24"/>
                <w:szCs w:val="24"/>
              </w:rPr>
              <w:t xml:space="preserve"> է, տարըմբռնումներից խուսափելու նպատակով անհրաժեշտ է </w:t>
            </w:r>
          </w:p>
          <w:p w14:paraId="019F1FAA" w14:textId="6E679D5A" w:rsidR="000114E1" w:rsidRPr="005D0D57" w:rsidRDefault="005D0D57" w:rsidP="005175AD">
            <w:pPr>
              <w:tabs>
                <w:tab w:val="left" w:pos="1920"/>
              </w:tabs>
              <w:spacing w:line="360" w:lineRule="auto"/>
              <w:rPr>
                <w:rFonts w:ascii="GHEA Grapalat" w:eastAsia="GHEA Grapalat" w:hAnsi="GHEA Grapalat" w:cs="GHEA Grapalat"/>
                <w:sz w:val="24"/>
                <w:szCs w:val="24"/>
              </w:rPr>
            </w:pPr>
            <w:r w:rsidRPr="005D0D57">
              <w:rPr>
                <w:rFonts w:ascii="GHEA Grapalat" w:eastAsia="Times New Roman" w:hAnsi="GHEA Grapalat" w:cs="Arial"/>
                <w:sz w:val="24"/>
                <w:szCs w:val="24"/>
                <w:lang w:eastAsia="ru-RU"/>
              </w:rPr>
              <w:t>«հանձնաժողովի անդամների» բառերի շեշտադր</w:t>
            </w:r>
            <w:bookmarkStart w:id="12" w:name="_GoBack"/>
            <w:bookmarkEnd w:id="12"/>
            <w:r w:rsidRPr="005D0D57">
              <w:rPr>
                <w:rFonts w:ascii="GHEA Grapalat" w:eastAsia="Times New Roman" w:hAnsi="GHEA Grapalat" w:cs="Arial"/>
                <w:sz w:val="24"/>
                <w:szCs w:val="24"/>
                <w:lang w:eastAsia="ru-RU"/>
              </w:rPr>
              <w:t>ումը։</w:t>
            </w:r>
          </w:p>
        </w:tc>
      </w:tr>
      <w:tr w:rsidR="000114E1" w:rsidRPr="00897865" w14:paraId="6A9BFEA2" w14:textId="77777777" w:rsidTr="00D8716A">
        <w:trPr>
          <w:trHeight w:val="966"/>
        </w:trPr>
        <w:tc>
          <w:tcPr>
            <w:tcW w:w="8070" w:type="dxa"/>
            <w:tcBorders>
              <w:top w:val="single" w:sz="6" w:space="0" w:color="000000"/>
              <w:left w:val="single" w:sz="6" w:space="0" w:color="000000"/>
              <w:bottom w:val="single" w:sz="6" w:space="0" w:color="000000"/>
              <w:right w:val="single" w:sz="6" w:space="0" w:color="000000"/>
            </w:tcBorders>
            <w:shd w:val="clear" w:color="auto" w:fill="FFFFFF"/>
          </w:tcPr>
          <w:p w14:paraId="559F3F8B" w14:textId="5CAA1425" w:rsidR="000114E1" w:rsidRPr="000114E1" w:rsidRDefault="000114E1" w:rsidP="000114E1">
            <w:pPr>
              <w:tabs>
                <w:tab w:val="left" w:pos="360"/>
                <w:tab w:val="left" w:pos="567"/>
                <w:tab w:val="left" w:pos="851"/>
                <w:tab w:val="left" w:pos="993"/>
              </w:tabs>
              <w:spacing w:after="0" w:line="360" w:lineRule="auto"/>
              <w:jc w:val="both"/>
              <w:rPr>
                <w:rFonts w:ascii="GHEA Grapalat" w:eastAsia="Times New Roman" w:hAnsi="GHEA Grapalat" w:cs="Arial"/>
                <w:b/>
                <w:sz w:val="24"/>
                <w:szCs w:val="24"/>
                <w:lang w:eastAsia="ru-RU"/>
              </w:rPr>
            </w:pPr>
            <w:r w:rsidRPr="000114E1">
              <w:rPr>
                <w:rFonts w:ascii="GHEA Grapalat" w:eastAsia="Times New Roman" w:hAnsi="GHEA Grapalat" w:cs="Arial"/>
                <w:b/>
                <w:sz w:val="24"/>
                <w:szCs w:val="24"/>
                <w:lang w:eastAsia="ru-RU"/>
              </w:rPr>
              <w:t xml:space="preserve">6) 18-րդ ենթակետով որոշման հավելվածի 66-րդ կետում կատարվող լրացումն անհրաժեշտ է նախատեսել ոչ թե «վերաբերյալ դիմումները» </w:t>
            </w:r>
            <w:r w:rsidRPr="000114E1">
              <w:rPr>
                <w:rFonts w:ascii="GHEA Grapalat" w:eastAsia="Times New Roman" w:hAnsi="GHEA Grapalat" w:cs="Arial"/>
                <w:b/>
                <w:sz w:val="24"/>
                <w:szCs w:val="24"/>
                <w:lang w:eastAsia="ru-RU"/>
              </w:rPr>
              <w:lastRenderedPageBreak/>
              <w:t>բառերից, այլ «վերաբերյալ» բառից առաջ կամ «սխալների» բառից հետո</w:t>
            </w:r>
            <w:r>
              <w:rPr>
                <w:rFonts w:ascii="GHEA Grapalat" w:eastAsia="Times New Roman" w:hAnsi="GHEA Grapalat" w:cs="Arial"/>
                <w:b/>
                <w:sz w:val="24"/>
                <w:szCs w:val="24"/>
                <w:lang w:eastAsia="ru-RU"/>
              </w:rPr>
              <w:t>,</w:t>
            </w:r>
          </w:p>
        </w:tc>
        <w:tc>
          <w:tcPr>
            <w:tcW w:w="20" w:type="dxa"/>
            <w:tcBorders>
              <w:top w:val="single" w:sz="6" w:space="0" w:color="000000"/>
              <w:left w:val="single" w:sz="6" w:space="0" w:color="000000"/>
              <w:bottom w:val="single" w:sz="6" w:space="0" w:color="000000"/>
              <w:right w:val="nil"/>
            </w:tcBorders>
            <w:shd w:val="clear" w:color="auto" w:fill="FFFFFF"/>
          </w:tcPr>
          <w:p w14:paraId="59559B73" w14:textId="77777777" w:rsidR="000114E1" w:rsidRPr="00D51681" w:rsidRDefault="000114E1" w:rsidP="001451A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3E10D2A7" w14:textId="77777777" w:rsidR="00802975" w:rsidRDefault="00802975" w:rsidP="00802975">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14:paraId="44397075" w14:textId="33392FC3" w:rsidR="000114E1" w:rsidRPr="00897865" w:rsidRDefault="000114E1" w:rsidP="00566DD7">
            <w:pPr>
              <w:tabs>
                <w:tab w:val="left" w:pos="1920"/>
              </w:tabs>
              <w:rPr>
                <w:rFonts w:ascii="GHEA Grapalat" w:eastAsia="GHEA Grapalat" w:hAnsi="GHEA Grapalat" w:cs="GHEA Grapalat"/>
                <w:sz w:val="24"/>
                <w:szCs w:val="24"/>
              </w:rPr>
            </w:pPr>
          </w:p>
        </w:tc>
      </w:tr>
      <w:tr w:rsidR="000114E1" w:rsidRPr="00897865" w14:paraId="768DDE95" w14:textId="77777777" w:rsidTr="00D8716A">
        <w:trPr>
          <w:trHeight w:val="966"/>
        </w:trPr>
        <w:tc>
          <w:tcPr>
            <w:tcW w:w="8070" w:type="dxa"/>
            <w:tcBorders>
              <w:top w:val="single" w:sz="6" w:space="0" w:color="000000"/>
              <w:left w:val="single" w:sz="6" w:space="0" w:color="000000"/>
              <w:bottom w:val="single" w:sz="6" w:space="0" w:color="000000"/>
              <w:right w:val="single" w:sz="6" w:space="0" w:color="000000"/>
            </w:tcBorders>
            <w:shd w:val="clear" w:color="auto" w:fill="FFFFFF"/>
          </w:tcPr>
          <w:p w14:paraId="5CE92E3C" w14:textId="4A5C73C2" w:rsidR="000114E1" w:rsidRPr="000114E1" w:rsidRDefault="000114E1" w:rsidP="001451AD">
            <w:pPr>
              <w:tabs>
                <w:tab w:val="left" w:pos="360"/>
                <w:tab w:val="left" w:pos="567"/>
                <w:tab w:val="left" w:pos="851"/>
                <w:tab w:val="left" w:pos="993"/>
              </w:tabs>
              <w:spacing w:after="0" w:line="360" w:lineRule="auto"/>
              <w:jc w:val="both"/>
              <w:rPr>
                <w:rFonts w:ascii="GHEA Grapalat" w:eastAsia="Times New Roman" w:hAnsi="GHEA Grapalat" w:cs="Arial"/>
                <w:b/>
                <w:sz w:val="24"/>
                <w:szCs w:val="24"/>
                <w:lang w:eastAsia="ru-RU"/>
              </w:rPr>
            </w:pPr>
            <w:r w:rsidRPr="000114E1">
              <w:rPr>
                <w:rFonts w:ascii="GHEA Grapalat" w:eastAsia="Times New Roman" w:hAnsi="GHEA Grapalat" w:cs="Arial"/>
                <w:b/>
                <w:sz w:val="24"/>
                <w:szCs w:val="24"/>
                <w:lang w:eastAsia="ru-RU"/>
              </w:rPr>
              <w:lastRenderedPageBreak/>
              <w:t>7) 24-25-րդ ենթակետերի կարգավորումների միջև առկա է հակասություն: Այսպես, 25-րդ ենթակետով առաջարկվում է  հավելվածի 78-րդ կետից հանել «Վերաատեստավորումը չանցած ուսուցիչը, բացառությամբ սույն կարգի 78</w:t>
            </w:r>
            <w:r w:rsidRPr="000114E1">
              <w:rPr>
                <w:rFonts w:ascii="MS Gothic" w:eastAsia="MS Gothic" w:hAnsi="MS Gothic" w:cs="MS Gothic" w:hint="eastAsia"/>
                <w:b/>
                <w:sz w:val="24"/>
                <w:szCs w:val="24"/>
                <w:lang w:eastAsia="ru-RU"/>
              </w:rPr>
              <w:t>․</w:t>
            </w:r>
            <w:r w:rsidRPr="000114E1">
              <w:rPr>
                <w:rFonts w:ascii="GHEA Grapalat" w:eastAsia="Times New Roman" w:hAnsi="GHEA Grapalat" w:cs="Arial"/>
                <w:b/>
                <w:sz w:val="24"/>
                <w:szCs w:val="24"/>
                <w:lang w:eastAsia="ru-RU"/>
              </w:rPr>
              <w:t>1-</w:t>
            </w:r>
            <w:r w:rsidRPr="000114E1">
              <w:rPr>
                <w:rFonts w:ascii="GHEA Grapalat" w:eastAsia="Times New Roman" w:hAnsi="GHEA Grapalat" w:cs="GHEA Grapalat"/>
                <w:b/>
                <w:sz w:val="24"/>
                <w:szCs w:val="24"/>
                <w:lang w:eastAsia="ru-RU"/>
              </w:rPr>
              <w:t>ին</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կետով</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սահմանված</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դեպքի</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ազատվում</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է</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զբաղեցրած</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պաշտոնից՝</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համաձայն</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«Հանրակրթության</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մասին»</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օրենքի</w:t>
            </w:r>
            <w:r w:rsidRPr="000114E1">
              <w:rPr>
                <w:rFonts w:ascii="GHEA Grapalat" w:eastAsia="Times New Roman" w:hAnsi="GHEA Grapalat" w:cs="Arial"/>
                <w:b/>
                <w:sz w:val="24"/>
                <w:szCs w:val="24"/>
                <w:lang w:eastAsia="ru-RU"/>
              </w:rPr>
              <w:t xml:space="preserve"> 26-</w:t>
            </w:r>
            <w:r w:rsidRPr="000114E1">
              <w:rPr>
                <w:rFonts w:ascii="GHEA Grapalat" w:eastAsia="Times New Roman" w:hAnsi="GHEA Grapalat" w:cs="GHEA Grapalat"/>
                <w:b/>
                <w:sz w:val="24"/>
                <w:szCs w:val="24"/>
                <w:lang w:eastAsia="ru-RU"/>
              </w:rPr>
              <w:t>րդ</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հոդվածի</w:t>
            </w:r>
            <w:r w:rsidRPr="000114E1">
              <w:rPr>
                <w:rFonts w:ascii="GHEA Grapalat" w:eastAsia="Times New Roman" w:hAnsi="GHEA Grapalat" w:cs="Arial"/>
                <w:b/>
                <w:sz w:val="24"/>
                <w:szCs w:val="24"/>
                <w:lang w:eastAsia="ru-RU"/>
              </w:rPr>
              <w:t xml:space="preserve"> 13-</w:t>
            </w:r>
            <w:r w:rsidRPr="000114E1">
              <w:rPr>
                <w:rFonts w:ascii="GHEA Grapalat" w:eastAsia="Times New Roman" w:hAnsi="GHEA Grapalat" w:cs="GHEA Grapalat"/>
                <w:b/>
                <w:sz w:val="24"/>
                <w:szCs w:val="24"/>
                <w:lang w:eastAsia="ru-RU"/>
              </w:rPr>
              <w:t>րդ</w:t>
            </w:r>
            <w:r w:rsidRPr="000114E1">
              <w:rPr>
                <w:rFonts w:ascii="GHEA Grapalat" w:eastAsia="Times New Roman" w:hAnsi="GHEA Grapalat" w:cs="Arial"/>
                <w:b/>
                <w:sz w:val="24"/>
                <w:szCs w:val="24"/>
                <w:lang w:eastAsia="ru-RU"/>
              </w:rPr>
              <w:t xml:space="preserve"> </w:t>
            </w:r>
            <w:r w:rsidRPr="000114E1">
              <w:rPr>
                <w:rFonts w:ascii="GHEA Grapalat" w:eastAsia="Times New Roman" w:hAnsi="GHEA Grapalat" w:cs="GHEA Grapalat"/>
                <w:b/>
                <w:sz w:val="24"/>
                <w:szCs w:val="24"/>
                <w:lang w:eastAsia="ru-RU"/>
              </w:rPr>
              <w:t>մասի</w:t>
            </w:r>
            <w:r w:rsidRPr="000114E1">
              <w:rPr>
                <w:rFonts w:ascii="GHEA Grapalat" w:eastAsia="Times New Roman" w:hAnsi="GHEA Grapalat" w:cs="Arial"/>
                <w:b/>
                <w:sz w:val="24"/>
                <w:szCs w:val="24"/>
                <w:lang w:eastAsia="ru-RU"/>
              </w:rPr>
              <w:t>:</w:t>
            </w:r>
            <w:r w:rsidRPr="000114E1">
              <w:rPr>
                <w:rFonts w:ascii="GHEA Grapalat" w:eastAsia="Times New Roman" w:hAnsi="GHEA Grapalat" w:cs="GHEA Grapalat"/>
                <w:b/>
                <w:sz w:val="24"/>
                <w:szCs w:val="24"/>
                <w:lang w:eastAsia="ru-RU"/>
              </w:rPr>
              <w:t>»</w:t>
            </w:r>
            <w:r w:rsidRPr="000114E1">
              <w:rPr>
                <w:rFonts w:ascii="GHEA Grapalat" w:eastAsia="Times New Roman" w:hAnsi="GHEA Grapalat" w:cs="Arial"/>
                <w:b/>
                <w:sz w:val="24"/>
                <w:szCs w:val="24"/>
                <w:lang w:eastAsia="ru-RU"/>
              </w:rPr>
              <w:t xml:space="preserve"> բառերը, մինչդեռ 24-րդ ենթակետով հավելվածի 78-րդ կետում «4-րդ մասի» և «13-րդ մասի» բառերը փոխարինվել են «14-րդ մասի» բառերով:</w:t>
            </w:r>
          </w:p>
        </w:tc>
        <w:tc>
          <w:tcPr>
            <w:tcW w:w="20" w:type="dxa"/>
            <w:tcBorders>
              <w:top w:val="single" w:sz="6" w:space="0" w:color="000000"/>
              <w:left w:val="single" w:sz="6" w:space="0" w:color="000000"/>
              <w:bottom w:val="single" w:sz="6" w:space="0" w:color="000000"/>
              <w:right w:val="nil"/>
            </w:tcBorders>
            <w:shd w:val="clear" w:color="auto" w:fill="FFFFFF"/>
          </w:tcPr>
          <w:p w14:paraId="789FA7DC" w14:textId="77777777" w:rsidR="000114E1" w:rsidRPr="00D51681" w:rsidRDefault="000114E1" w:rsidP="001451AD">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1B55520B" w14:textId="77777777" w:rsidR="00802975" w:rsidRDefault="00802975" w:rsidP="00802975">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14:paraId="1FF78AA0" w14:textId="77777777" w:rsidR="000114E1" w:rsidRPr="00897865" w:rsidRDefault="000114E1" w:rsidP="00566DD7">
            <w:pPr>
              <w:tabs>
                <w:tab w:val="left" w:pos="1920"/>
              </w:tabs>
              <w:rPr>
                <w:rFonts w:ascii="GHEA Grapalat" w:eastAsia="GHEA Grapalat" w:hAnsi="GHEA Grapalat" w:cs="GHEA Grapalat"/>
                <w:sz w:val="24"/>
                <w:szCs w:val="24"/>
              </w:rPr>
            </w:pPr>
          </w:p>
        </w:tc>
      </w:tr>
    </w:tbl>
    <w:p w14:paraId="55FDF7A9" w14:textId="77777777" w:rsidR="00E8408E" w:rsidRDefault="00E8408E" w:rsidP="001B4C1B">
      <w:pPr>
        <w:spacing w:line="360" w:lineRule="auto"/>
        <w:ind w:right="395"/>
        <w:rPr>
          <w:rFonts w:ascii="GHEA Grapalat" w:eastAsia="GHEA Grapalat" w:hAnsi="GHEA Grapalat" w:cs="GHEA Grapalat"/>
          <w:sz w:val="24"/>
          <w:szCs w:val="24"/>
        </w:rPr>
      </w:pPr>
    </w:p>
    <w:p w14:paraId="47896DE4" w14:textId="77777777" w:rsidR="00177D63" w:rsidRDefault="00177D63" w:rsidP="001B4C1B">
      <w:pPr>
        <w:spacing w:line="360" w:lineRule="auto"/>
        <w:ind w:right="395"/>
        <w:rPr>
          <w:rFonts w:ascii="GHEA Grapalat" w:eastAsia="GHEA Grapalat" w:hAnsi="GHEA Grapalat" w:cs="GHEA Grapalat"/>
          <w:sz w:val="24"/>
          <w:szCs w:val="24"/>
        </w:rPr>
      </w:pPr>
    </w:p>
    <w:p w14:paraId="6A01717B" w14:textId="5A413C0D" w:rsidR="00177D63" w:rsidRPr="00D51681" w:rsidRDefault="00177D63" w:rsidP="001B4C1B">
      <w:pPr>
        <w:spacing w:line="360" w:lineRule="auto"/>
        <w:ind w:right="395"/>
        <w:rPr>
          <w:rFonts w:ascii="GHEA Grapalat" w:eastAsia="GHEA Grapalat" w:hAnsi="GHEA Grapalat" w:cs="GHEA Grapalat"/>
          <w:sz w:val="24"/>
          <w:szCs w:val="24"/>
        </w:rPr>
      </w:pPr>
    </w:p>
    <w:sectPr w:rsidR="00177D63" w:rsidRPr="00D51681" w:rsidSect="008C3E4E">
      <w:pgSz w:w="16838" w:h="11906" w:orient="landscape"/>
      <w:pgMar w:top="426" w:right="1134" w:bottom="28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2AFF" w:usb1="C000247B" w:usb2="00000009" w:usb3="00000000" w:csb0="000001FF" w:csb1="00000000"/>
  </w:font>
  <w:font w:name="Noto Sans Symbols">
    <w:altName w:val="Times New Roman"/>
    <w:charset w:val="00"/>
    <w:family w:val="auto"/>
    <w:pitch w:val="default"/>
  </w:font>
  <w:font w:name="Sylfaen">
    <w:panose1 w:val="010A0502050306030303"/>
    <w:charset w:val="00"/>
    <w:family w:val="roman"/>
    <w:notTrueType/>
    <w:pitch w:val="variable"/>
    <w:sig w:usb0="00C00283" w:usb1="00000000" w:usb2="00000000" w:usb3="00000000" w:csb0="0000000D"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9050EA"/>
    <w:multiLevelType w:val="hybridMultilevel"/>
    <w:tmpl w:val="4F82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CA58F3"/>
    <w:multiLevelType w:val="hybridMultilevel"/>
    <w:tmpl w:val="9ACE7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0">
    <w:nsid w:val="24285627"/>
    <w:multiLevelType w:val="hybridMultilevel"/>
    <w:tmpl w:val="A384A3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3">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8AE39B8"/>
    <w:multiLevelType w:val="hybridMultilevel"/>
    <w:tmpl w:val="101A1432"/>
    <w:lvl w:ilvl="0" w:tplc="042B0001">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5">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6235F90"/>
    <w:multiLevelType w:val="hybridMultilevel"/>
    <w:tmpl w:val="73BEA840"/>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71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7B0227"/>
    <w:multiLevelType w:val="hybridMultilevel"/>
    <w:tmpl w:val="2DB26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BD664D"/>
    <w:multiLevelType w:val="hybridMultilevel"/>
    <w:tmpl w:val="D8AE3F68"/>
    <w:lvl w:ilvl="0" w:tplc="49AA94E0">
      <w:start w:val="1"/>
      <w:numFmt w:val="decimal"/>
      <w:lvlText w:val="%1."/>
      <w:lvlJc w:val="left"/>
      <w:pPr>
        <w:ind w:left="1211" w:hanging="360"/>
      </w:pPr>
      <w:rPr>
        <w:rFonts w:eastAsia="Calibri" w:cs="Calibri"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1">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8">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8271C12"/>
    <w:multiLevelType w:val="hybridMultilevel"/>
    <w:tmpl w:val="41523E14"/>
    <w:lvl w:ilvl="0" w:tplc="0419000F">
      <w:start w:val="1"/>
      <w:numFmt w:val="decimal"/>
      <w:lvlText w:val="%1."/>
      <w:lvlJc w:val="left"/>
      <w:pPr>
        <w:ind w:left="360" w:hanging="360"/>
      </w:p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1">
    <w:nsid w:val="5AD72138"/>
    <w:multiLevelType w:val="hybridMultilevel"/>
    <w:tmpl w:val="31C6EA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A10537"/>
    <w:multiLevelType w:val="hybridMultilevel"/>
    <w:tmpl w:val="115EB710"/>
    <w:lvl w:ilvl="0" w:tplc="CC14A0F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33"/>
  </w:num>
  <w:num w:numId="2">
    <w:abstractNumId w:val="5"/>
  </w:num>
  <w:num w:numId="3">
    <w:abstractNumId w:val="22"/>
  </w:num>
  <w:num w:numId="4">
    <w:abstractNumId w:val="3"/>
  </w:num>
  <w:num w:numId="5">
    <w:abstractNumId w:val="26"/>
  </w:num>
  <w:num w:numId="6">
    <w:abstractNumId w:val="39"/>
  </w:num>
  <w:num w:numId="7">
    <w:abstractNumId w:val="23"/>
  </w:num>
  <w:num w:numId="8">
    <w:abstractNumId w:val="1"/>
  </w:num>
  <w:num w:numId="9">
    <w:abstractNumId w:val="34"/>
  </w:num>
  <w:num w:numId="10">
    <w:abstractNumId w:val="27"/>
  </w:num>
  <w:num w:numId="11">
    <w:abstractNumId w:val="0"/>
  </w:num>
  <w:num w:numId="12">
    <w:abstractNumId w:val="21"/>
  </w:num>
  <w:num w:numId="13">
    <w:abstractNumId w:val="40"/>
  </w:num>
  <w:num w:numId="14">
    <w:abstractNumId w:val="4"/>
  </w:num>
  <w:num w:numId="15">
    <w:abstractNumId w:val="11"/>
  </w:num>
  <w:num w:numId="16">
    <w:abstractNumId w:val="15"/>
  </w:num>
  <w:num w:numId="17">
    <w:abstractNumId w:val="42"/>
  </w:num>
  <w:num w:numId="18">
    <w:abstractNumId w:val="36"/>
  </w:num>
  <w:num w:numId="19">
    <w:abstractNumId w:val="30"/>
  </w:num>
  <w:num w:numId="20">
    <w:abstractNumId w:val="6"/>
  </w:num>
  <w:num w:numId="21">
    <w:abstractNumId w:val="28"/>
  </w:num>
  <w:num w:numId="22">
    <w:abstractNumId w:val="16"/>
  </w:num>
  <w:num w:numId="23">
    <w:abstractNumId w:val="32"/>
  </w:num>
  <w:num w:numId="24">
    <w:abstractNumId w:val="29"/>
  </w:num>
  <w:num w:numId="25">
    <w:abstractNumId w:val="7"/>
  </w:num>
  <w:num w:numId="26">
    <w:abstractNumId w:val="13"/>
  </w:num>
  <w:num w:numId="27">
    <w:abstractNumId w:val="38"/>
  </w:num>
  <w:num w:numId="28">
    <w:abstractNumId w:val="25"/>
  </w:num>
  <w:num w:numId="29">
    <w:abstractNumId w:val="41"/>
  </w:num>
  <w:num w:numId="30">
    <w:abstractNumId w:val="37"/>
  </w:num>
  <w:num w:numId="31">
    <w:abstractNumId w:val="12"/>
  </w:num>
  <w:num w:numId="32">
    <w:abstractNumId w:val="24"/>
  </w:num>
  <w:num w:numId="33">
    <w:abstractNumId w:val="9"/>
  </w:num>
  <w:num w:numId="34">
    <w:abstractNumId w:val="18"/>
  </w:num>
  <w:num w:numId="35">
    <w:abstractNumId w:val="2"/>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17"/>
  </w:num>
  <w:num w:numId="40">
    <w:abstractNumId w:val="14"/>
  </w:num>
  <w:num w:numId="41">
    <w:abstractNumId w:val="31"/>
  </w:num>
  <w:num w:numId="42">
    <w:abstractNumId w:val="20"/>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28CE"/>
    <w:rsid w:val="00007DA7"/>
    <w:rsid w:val="00010005"/>
    <w:rsid w:val="000113CE"/>
    <w:rsid w:val="000114E1"/>
    <w:rsid w:val="0001155E"/>
    <w:rsid w:val="00024A81"/>
    <w:rsid w:val="0002604F"/>
    <w:rsid w:val="00037F1A"/>
    <w:rsid w:val="0005038A"/>
    <w:rsid w:val="000623C2"/>
    <w:rsid w:val="00062BA2"/>
    <w:rsid w:val="0006432D"/>
    <w:rsid w:val="0006699C"/>
    <w:rsid w:val="00075FAC"/>
    <w:rsid w:val="00076FA7"/>
    <w:rsid w:val="00086447"/>
    <w:rsid w:val="00086F68"/>
    <w:rsid w:val="00094EC2"/>
    <w:rsid w:val="000964A5"/>
    <w:rsid w:val="000B2247"/>
    <w:rsid w:val="000B3E39"/>
    <w:rsid w:val="000B60FD"/>
    <w:rsid w:val="000C2C64"/>
    <w:rsid w:val="000C341D"/>
    <w:rsid w:val="000C5F01"/>
    <w:rsid w:val="000C761B"/>
    <w:rsid w:val="000C7C6B"/>
    <w:rsid w:val="000D3424"/>
    <w:rsid w:val="000D673D"/>
    <w:rsid w:val="000F03A9"/>
    <w:rsid w:val="000F0CF9"/>
    <w:rsid w:val="000F50D3"/>
    <w:rsid w:val="000F7597"/>
    <w:rsid w:val="00100FE8"/>
    <w:rsid w:val="00101B58"/>
    <w:rsid w:val="00105DEF"/>
    <w:rsid w:val="00122169"/>
    <w:rsid w:val="0012491A"/>
    <w:rsid w:val="00134E3A"/>
    <w:rsid w:val="00146B5D"/>
    <w:rsid w:val="00150593"/>
    <w:rsid w:val="00155E8A"/>
    <w:rsid w:val="00162AEF"/>
    <w:rsid w:val="00166440"/>
    <w:rsid w:val="00174B6A"/>
    <w:rsid w:val="00177D63"/>
    <w:rsid w:val="001823C5"/>
    <w:rsid w:val="001859C5"/>
    <w:rsid w:val="00197174"/>
    <w:rsid w:val="001B4C1B"/>
    <w:rsid w:val="001B5E43"/>
    <w:rsid w:val="001B7DB7"/>
    <w:rsid w:val="001C0CD4"/>
    <w:rsid w:val="001C2462"/>
    <w:rsid w:val="001D0622"/>
    <w:rsid w:val="001D2843"/>
    <w:rsid w:val="001D4BCB"/>
    <w:rsid w:val="001E0AF6"/>
    <w:rsid w:val="001E296F"/>
    <w:rsid w:val="001F5254"/>
    <w:rsid w:val="001F712A"/>
    <w:rsid w:val="002009C6"/>
    <w:rsid w:val="00205517"/>
    <w:rsid w:val="002063EE"/>
    <w:rsid w:val="00213605"/>
    <w:rsid w:val="002176DC"/>
    <w:rsid w:val="00217E1A"/>
    <w:rsid w:val="002279A1"/>
    <w:rsid w:val="00243A95"/>
    <w:rsid w:val="00245157"/>
    <w:rsid w:val="0025408B"/>
    <w:rsid w:val="00263978"/>
    <w:rsid w:val="0027623A"/>
    <w:rsid w:val="00277509"/>
    <w:rsid w:val="00286B22"/>
    <w:rsid w:val="00291885"/>
    <w:rsid w:val="002A4B09"/>
    <w:rsid w:val="002A4CED"/>
    <w:rsid w:val="002B3A66"/>
    <w:rsid w:val="002B786F"/>
    <w:rsid w:val="002C0632"/>
    <w:rsid w:val="002C1098"/>
    <w:rsid w:val="002C420D"/>
    <w:rsid w:val="002E167B"/>
    <w:rsid w:val="002E20CB"/>
    <w:rsid w:val="002E2353"/>
    <w:rsid w:val="002E537D"/>
    <w:rsid w:val="002F12C4"/>
    <w:rsid w:val="002F4B55"/>
    <w:rsid w:val="00300D15"/>
    <w:rsid w:val="003024C4"/>
    <w:rsid w:val="00304D7E"/>
    <w:rsid w:val="00305EC8"/>
    <w:rsid w:val="00321417"/>
    <w:rsid w:val="00345575"/>
    <w:rsid w:val="003466F7"/>
    <w:rsid w:val="003538F6"/>
    <w:rsid w:val="00363C4C"/>
    <w:rsid w:val="00364294"/>
    <w:rsid w:val="003648C6"/>
    <w:rsid w:val="00365256"/>
    <w:rsid w:val="00370653"/>
    <w:rsid w:val="00377647"/>
    <w:rsid w:val="003904EC"/>
    <w:rsid w:val="00393075"/>
    <w:rsid w:val="003C1E31"/>
    <w:rsid w:val="003C4BE6"/>
    <w:rsid w:val="003C5CCD"/>
    <w:rsid w:val="003C7256"/>
    <w:rsid w:val="003D1B37"/>
    <w:rsid w:val="003E7426"/>
    <w:rsid w:val="003F2159"/>
    <w:rsid w:val="003F7A92"/>
    <w:rsid w:val="00407227"/>
    <w:rsid w:val="004128DD"/>
    <w:rsid w:val="0041642D"/>
    <w:rsid w:val="00423B07"/>
    <w:rsid w:val="00436A96"/>
    <w:rsid w:val="004376B8"/>
    <w:rsid w:val="00440AE1"/>
    <w:rsid w:val="00440C30"/>
    <w:rsid w:val="00443BC8"/>
    <w:rsid w:val="0045459E"/>
    <w:rsid w:val="00456634"/>
    <w:rsid w:val="00472FCF"/>
    <w:rsid w:val="00473915"/>
    <w:rsid w:val="00475529"/>
    <w:rsid w:val="00476163"/>
    <w:rsid w:val="004768A6"/>
    <w:rsid w:val="004812FD"/>
    <w:rsid w:val="00486385"/>
    <w:rsid w:val="00497BDC"/>
    <w:rsid w:val="00497E79"/>
    <w:rsid w:val="004A1ED6"/>
    <w:rsid w:val="004A306B"/>
    <w:rsid w:val="004A7A4E"/>
    <w:rsid w:val="004C441F"/>
    <w:rsid w:val="004C7CB5"/>
    <w:rsid w:val="004D0CD9"/>
    <w:rsid w:val="004D3FFA"/>
    <w:rsid w:val="004E1915"/>
    <w:rsid w:val="004E7DAF"/>
    <w:rsid w:val="004F1B36"/>
    <w:rsid w:val="00504BE5"/>
    <w:rsid w:val="00507500"/>
    <w:rsid w:val="00510358"/>
    <w:rsid w:val="005175AD"/>
    <w:rsid w:val="00527E1C"/>
    <w:rsid w:val="00534C6D"/>
    <w:rsid w:val="00542336"/>
    <w:rsid w:val="0055442C"/>
    <w:rsid w:val="00555532"/>
    <w:rsid w:val="00564D07"/>
    <w:rsid w:val="00566DD7"/>
    <w:rsid w:val="005705DF"/>
    <w:rsid w:val="005805F1"/>
    <w:rsid w:val="00581CC3"/>
    <w:rsid w:val="00584AFA"/>
    <w:rsid w:val="0059454A"/>
    <w:rsid w:val="005B1C80"/>
    <w:rsid w:val="005C50C3"/>
    <w:rsid w:val="005D0D57"/>
    <w:rsid w:val="005D19F3"/>
    <w:rsid w:val="005E0B16"/>
    <w:rsid w:val="005E47FA"/>
    <w:rsid w:val="005F1FC7"/>
    <w:rsid w:val="005F5B22"/>
    <w:rsid w:val="00606B78"/>
    <w:rsid w:val="006139B6"/>
    <w:rsid w:val="00614075"/>
    <w:rsid w:val="00624F72"/>
    <w:rsid w:val="00641BEF"/>
    <w:rsid w:val="006427CF"/>
    <w:rsid w:val="00644E50"/>
    <w:rsid w:val="00646ED8"/>
    <w:rsid w:val="006611A5"/>
    <w:rsid w:val="00661EBC"/>
    <w:rsid w:val="006667D5"/>
    <w:rsid w:val="00667956"/>
    <w:rsid w:val="0067057D"/>
    <w:rsid w:val="006711F7"/>
    <w:rsid w:val="00671F15"/>
    <w:rsid w:val="006A4416"/>
    <w:rsid w:val="006A52F2"/>
    <w:rsid w:val="006B2356"/>
    <w:rsid w:val="006B62D0"/>
    <w:rsid w:val="006B63C0"/>
    <w:rsid w:val="006C2A08"/>
    <w:rsid w:val="006C4A26"/>
    <w:rsid w:val="006D36D6"/>
    <w:rsid w:val="007172FD"/>
    <w:rsid w:val="007278C5"/>
    <w:rsid w:val="007325B1"/>
    <w:rsid w:val="00736FF6"/>
    <w:rsid w:val="00744B37"/>
    <w:rsid w:val="007505B3"/>
    <w:rsid w:val="007555A2"/>
    <w:rsid w:val="00771076"/>
    <w:rsid w:val="007717F3"/>
    <w:rsid w:val="0077634A"/>
    <w:rsid w:val="0078384D"/>
    <w:rsid w:val="00784FB2"/>
    <w:rsid w:val="007A16AB"/>
    <w:rsid w:val="007A18AE"/>
    <w:rsid w:val="007B1745"/>
    <w:rsid w:val="007B4AFF"/>
    <w:rsid w:val="007C3958"/>
    <w:rsid w:val="007C4FE5"/>
    <w:rsid w:val="007C5E4E"/>
    <w:rsid w:val="007D0081"/>
    <w:rsid w:val="007E2552"/>
    <w:rsid w:val="007E3D58"/>
    <w:rsid w:val="007E5746"/>
    <w:rsid w:val="007E58D5"/>
    <w:rsid w:val="00802975"/>
    <w:rsid w:val="0080335D"/>
    <w:rsid w:val="00807B1D"/>
    <w:rsid w:val="00810C05"/>
    <w:rsid w:val="00812F40"/>
    <w:rsid w:val="0081695A"/>
    <w:rsid w:val="00816A09"/>
    <w:rsid w:val="00817F73"/>
    <w:rsid w:val="008235C6"/>
    <w:rsid w:val="00827DC3"/>
    <w:rsid w:val="00835EEC"/>
    <w:rsid w:val="0085200E"/>
    <w:rsid w:val="00856C7F"/>
    <w:rsid w:val="00872B9F"/>
    <w:rsid w:val="00880E4F"/>
    <w:rsid w:val="0088153C"/>
    <w:rsid w:val="00886051"/>
    <w:rsid w:val="00891191"/>
    <w:rsid w:val="00895CDD"/>
    <w:rsid w:val="0089702B"/>
    <w:rsid w:val="00897865"/>
    <w:rsid w:val="008A2137"/>
    <w:rsid w:val="008B5CB2"/>
    <w:rsid w:val="008B64B7"/>
    <w:rsid w:val="008C3E4E"/>
    <w:rsid w:val="008C53F0"/>
    <w:rsid w:val="008D033F"/>
    <w:rsid w:val="008D1289"/>
    <w:rsid w:val="008E07ED"/>
    <w:rsid w:val="008E3A91"/>
    <w:rsid w:val="008F6423"/>
    <w:rsid w:val="008F66D1"/>
    <w:rsid w:val="00913E50"/>
    <w:rsid w:val="00916FAE"/>
    <w:rsid w:val="0094092B"/>
    <w:rsid w:val="009410DB"/>
    <w:rsid w:val="009518F4"/>
    <w:rsid w:val="00954178"/>
    <w:rsid w:val="00960CAD"/>
    <w:rsid w:val="00962EEF"/>
    <w:rsid w:val="00974DB6"/>
    <w:rsid w:val="00975525"/>
    <w:rsid w:val="0097773C"/>
    <w:rsid w:val="009777B8"/>
    <w:rsid w:val="00983073"/>
    <w:rsid w:val="00985E00"/>
    <w:rsid w:val="009878B6"/>
    <w:rsid w:val="00987F19"/>
    <w:rsid w:val="00992C6F"/>
    <w:rsid w:val="009A4219"/>
    <w:rsid w:val="009B0B12"/>
    <w:rsid w:val="009D3C78"/>
    <w:rsid w:val="009E1F55"/>
    <w:rsid w:val="009E2993"/>
    <w:rsid w:val="009F137E"/>
    <w:rsid w:val="009F5B8D"/>
    <w:rsid w:val="00A0550C"/>
    <w:rsid w:val="00A13F1F"/>
    <w:rsid w:val="00A32864"/>
    <w:rsid w:val="00A34889"/>
    <w:rsid w:val="00A3533F"/>
    <w:rsid w:val="00A416D1"/>
    <w:rsid w:val="00A70E28"/>
    <w:rsid w:val="00A71D70"/>
    <w:rsid w:val="00A75C1B"/>
    <w:rsid w:val="00A7629B"/>
    <w:rsid w:val="00A867BA"/>
    <w:rsid w:val="00A90397"/>
    <w:rsid w:val="00A911D2"/>
    <w:rsid w:val="00A94134"/>
    <w:rsid w:val="00A963CE"/>
    <w:rsid w:val="00A965EF"/>
    <w:rsid w:val="00A9785E"/>
    <w:rsid w:val="00AA760D"/>
    <w:rsid w:val="00AA7EAE"/>
    <w:rsid w:val="00AB2079"/>
    <w:rsid w:val="00AB25C7"/>
    <w:rsid w:val="00AB6530"/>
    <w:rsid w:val="00AD053A"/>
    <w:rsid w:val="00AE6D6F"/>
    <w:rsid w:val="00AE6F16"/>
    <w:rsid w:val="00AF0021"/>
    <w:rsid w:val="00AF240E"/>
    <w:rsid w:val="00AF477B"/>
    <w:rsid w:val="00AF76B6"/>
    <w:rsid w:val="00B1415E"/>
    <w:rsid w:val="00B144C6"/>
    <w:rsid w:val="00B21006"/>
    <w:rsid w:val="00B259E8"/>
    <w:rsid w:val="00B31BA0"/>
    <w:rsid w:val="00B44C1E"/>
    <w:rsid w:val="00B610F0"/>
    <w:rsid w:val="00B619D5"/>
    <w:rsid w:val="00B62A1B"/>
    <w:rsid w:val="00B62D97"/>
    <w:rsid w:val="00B65434"/>
    <w:rsid w:val="00B67E61"/>
    <w:rsid w:val="00B700BF"/>
    <w:rsid w:val="00B7032E"/>
    <w:rsid w:val="00B71A1A"/>
    <w:rsid w:val="00B761D0"/>
    <w:rsid w:val="00B7756A"/>
    <w:rsid w:val="00B84062"/>
    <w:rsid w:val="00B84D3B"/>
    <w:rsid w:val="00B86C91"/>
    <w:rsid w:val="00BA5248"/>
    <w:rsid w:val="00BA543F"/>
    <w:rsid w:val="00BA7D83"/>
    <w:rsid w:val="00BB0050"/>
    <w:rsid w:val="00BB03CD"/>
    <w:rsid w:val="00BB24BF"/>
    <w:rsid w:val="00BB527A"/>
    <w:rsid w:val="00BD007E"/>
    <w:rsid w:val="00BD2C50"/>
    <w:rsid w:val="00BE7BF3"/>
    <w:rsid w:val="00BF06EA"/>
    <w:rsid w:val="00BF0AF7"/>
    <w:rsid w:val="00BF1726"/>
    <w:rsid w:val="00BF4478"/>
    <w:rsid w:val="00C025A6"/>
    <w:rsid w:val="00C11660"/>
    <w:rsid w:val="00C1191F"/>
    <w:rsid w:val="00C13CD3"/>
    <w:rsid w:val="00C24570"/>
    <w:rsid w:val="00C252BC"/>
    <w:rsid w:val="00C331F4"/>
    <w:rsid w:val="00C3733D"/>
    <w:rsid w:val="00C37BEF"/>
    <w:rsid w:val="00C443F2"/>
    <w:rsid w:val="00C44CB4"/>
    <w:rsid w:val="00C50172"/>
    <w:rsid w:val="00C51E21"/>
    <w:rsid w:val="00C52482"/>
    <w:rsid w:val="00C6170B"/>
    <w:rsid w:val="00C634EE"/>
    <w:rsid w:val="00C640D1"/>
    <w:rsid w:val="00C71422"/>
    <w:rsid w:val="00C74CAA"/>
    <w:rsid w:val="00C83411"/>
    <w:rsid w:val="00C851EA"/>
    <w:rsid w:val="00C86361"/>
    <w:rsid w:val="00CA24C5"/>
    <w:rsid w:val="00CC0661"/>
    <w:rsid w:val="00CC1334"/>
    <w:rsid w:val="00CC2455"/>
    <w:rsid w:val="00CC3179"/>
    <w:rsid w:val="00CE2713"/>
    <w:rsid w:val="00CE72CA"/>
    <w:rsid w:val="00CF3719"/>
    <w:rsid w:val="00CF3A38"/>
    <w:rsid w:val="00D059A4"/>
    <w:rsid w:val="00D05AAB"/>
    <w:rsid w:val="00D1200E"/>
    <w:rsid w:val="00D12BD7"/>
    <w:rsid w:val="00D16836"/>
    <w:rsid w:val="00D226FF"/>
    <w:rsid w:val="00D25925"/>
    <w:rsid w:val="00D30552"/>
    <w:rsid w:val="00D4171A"/>
    <w:rsid w:val="00D4361C"/>
    <w:rsid w:val="00D44385"/>
    <w:rsid w:val="00D46065"/>
    <w:rsid w:val="00D51681"/>
    <w:rsid w:val="00D66F4A"/>
    <w:rsid w:val="00D70A30"/>
    <w:rsid w:val="00D8716A"/>
    <w:rsid w:val="00D872CA"/>
    <w:rsid w:val="00D8732B"/>
    <w:rsid w:val="00D90DEC"/>
    <w:rsid w:val="00D9195A"/>
    <w:rsid w:val="00D91EC7"/>
    <w:rsid w:val="00D953B8"/>
    <w:rsid w:val="00DB5232"/>
    <w:rsid w:val="00DC0B14"/>
    <w:rsid w:val="00DD4884"/>
    <w:rsid w:val="00DD497F"/>
    <w:rsid w:val="00DE27CA"/>
    <w:rsid w:val="00DE31C2"/>
    <w:rsid w:val="00DE54CC"/>
    <w:rsid w:val="00DF102E"/>
    <w:rsid w:val="00DF7F40"/>
    <w:rsid w:val="00E009A5"/>
    <w:rsid w:val="00E03233"/>
    <w:rsid w:val="00E13B73"/>
    <w:rsid w:val="00E20BC4"/>
    <w:rsid w:val="00E44B1E"/>
    <w:rsid w:val="00E45E5A"/>
    <w:rsid w:val="00E4688A"/>
    <w:rsid w:val="00E47DDE"/>
    <w:rsid w:val="00E5311E"/>
    <w:rsid w:val="00E53E39"/>
    <w:rsid w:val="00E56275"/>
    <w:rsid w:val="00E64FF6"/>
    <w:rsid w:val="00E65D56"/>
    <w:rsid w:val="00E6655B"/>
    <w:rsid w:val="00E753DA"/>
    <w:rsid w:val="00E77527"/>
    <w:rsid w:val="00E802E5"/>
    <w:rsid w:val="00E81981"/>
    <w:rsid w:val="00E83BBB"/>
    <w:rsid w:val="00E8408E"/>
    <w:rsid w:val="00E94705"/>
    <w:rsid w:val="00E94E9C"/>
    <w:rsid w:val="00E96709"/>
    <w:rsid w:val="00EA2AFE"/>
    <w:rsid w:val="00EB0420"/>
    <w:rsid w:val="00EB40A3"/>
    <w:rsid w:val="00EB6888"/>
    <w:rsid w:val="00EC0092"/>
    <w:rsid w:val="00EC0880"/>
    <w:rsid w:val="00ED75B6"/>
    <w:rsid w:val="00EE7962"/>
    <w:rsid w:val="00EF0C51"/>
    <w:rsid w:val="00F01630"/>
    <w:rsid w:val="00F064C1"/>
    <w:rsid w:val="00F10013"/>
    <w:rsid w:val="00F15418"/>
    <w:rsid w:val="00F16DE2"/>
    <w:rsid w:val="00F22090"/>
    <w:rsid w:val="00F33A0F"/>
    <w:rsid w:val="00F40C9B"/>
    <w:rsid w:val="00F536E1"/>
    <w:rsid w:val="00F554C5"/>
    <w:rsid w:val="00F769FB"/>
    <w:rsid w:val="00F9289D"/>
    <w:rsid w:val="00FB7FAE"/>
    <w:rsid w:val="00FC22B7"/>
    <w:rsid w:val="00FC68B0"/>
    <w:rsid w:val="00FC768B"/>
    <w:rsid w:val="00FD2C19"/>
    <w:rsid w:val="00FD3C8F"/>
    <w:rsid w:val="00FD54DB"/>
    <w:rsid w:val="00FD7B43"/>
    <w:rsid w:val="00FE04E3"/>
    <w:rsid w:val="00FE179E"/>
    <w:rsid w:val="00FE242F"/>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6C168"/>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41F"/>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1"/>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Web)1,Char, Char, 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table" w:styleId="TableGrid">
    <w:name w:val="Table Grid"/>
    <w:basedOn w:val="TableNormal"/>
    <w:uiPriority w:val="39"/>
    <w:rsid w:val="007E3D58"/>
    <w:pPr>
      <w:spacing w:after="0" w:line="240" w:lineRule="auto"/>
    </w:pPr>
    <w:rPr>
      <w:rFonts w:asciiTheme="minorHAnsi" w:eastAsiaTheme="minorHAnsi" w:hAnsiTheme="minorHAnsi" w:cstheme="minorBid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070916">
      <w:bodyDiv w:val="1"/>
      <w:marLeft w:val="0"/>
      <w:marRight w:val="0"/>
      <w:marTop w:val="0"/>
      <w:marBottom w:val="0"/>
      <w:divBdr>
        <w:top w:val="none" w:sz="0" w:space="0" w:color="auto"/>
        <w:left w:val="none" w:sz="0" w:space="0" w:color="auto"/>
        <w:bottom w:val="none" w:sz="0" w:space="0" w:color="auto"/>
        <w:right w:val="none" w:sz="0" w:space="0" w:color="auto"/>
      </w:divBdr>
    </w:div>
    <w:div w:id="568423728">
      <w:bodyDiv w:val="1"/>
      <w:marLeft w:val="0"/>
      <w:marRight w:val="0"/>
      <w:marTop w:val="0"/>
      <w:marBottom w:val="0"/>
      <w:divBdr>
        <w:top w:val="none" w:sz="0" w:space="0" w:color="auto"/>
        <w:left w:val="none" w:sz="0" w:space="0" w:color="auto"/>
        <w:bottom w:val="none" w:sz="0" w:space="0" w:color="auto"/>
        <w:right w:val="none" w:sz="0" w:space="0" w:color="auto"/>
      </w:divBdr>
    </w:div>
    <w:div w:id="1073157659">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565415027">
      <w:bodyDiv w:val="1"/>
      <w:marLeft w:val="0"/>
      <w:marRight w:val="0"/>
      <w:marTop w:val="0"/>
      <w:marBottom w:val="0"/>
      <w:divBdr>
        <w:top w:val="none" w:sz="0" w:space="0" w:color="auto"/>
        <w:left w:val="none" w:sz="0" w:space="0" w:color="auto"/>
        <w:bottom w:val="none" w:sz="0" w:space="0" w:color="auto"/>
        <w:right w:val="none" w:sz="0" w:space="0" w:color="auto"/>
      </w:divBdr>
    </w:div>
    <w:div w:id="1816333152">
      <w:bodyDiv w:val="1"/>
      <w:marLeft w:val="0"/>
      <w:marRight w:val="0"/>
      <w:marTop w:val="0"/>
      <w:marBottom w:val="0"/>
      <w:divBdr>
        <w:top w:val="none" w:sz="0" w:space="0" w:color="auto"/>
        <w:left w:val="none" w:sz="0" w:space="0" w:color="auto"/>
        <w:bottom w:val="none" w:sz="0" w:space="0" w:color="auto"/>
        <w:right w:val="none" w:sz="0" w:space="0" w:color="auto"/>
      </w:divBdr>
    </w:div>
    <w:div w:id="2045791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2A91F21-E972-4F3F-94F1-26FDC9DA1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16</Pages>
  <Words>2951</Words>
  <Characters>16826</Characters>
  <Application>Microsoft Office Word</Application>
  <DocSecurity>0</DocSecurity>
  <Lines>140</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https:/mul2-edu.gov.am/tasks/1278953/oneclick/501f2262b236a1ffb1a36da00fe5b8bd4e6725736e9bb30be60e0d28c5e114b2.docx?token=195e48fe8fcd4eff3b4c7e727e9c2968</cp:keywords>
  <cp:lastModifiedBy>Пользователь Windows</cp:lastModifiedBy>
  <cp:revision>214</cp:revision>
  <cp:lastPrinted>2023-06-01T10:19:00Z</cp:lastPrinted>
  <dcterms:created xsi:type="dcterms:W3CDTF">2023-08-02T16:19:00Z</dcterms:created>
  <dcterms:modified xsi:type="dcterms:W3CDTF">2025-06-10T13:45:00Z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