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1A09B4" w14:textId="77777777" w:rsidR="00047F5A" w:rsidRPr="00D46E34" w:rsidRDefault="00623269" w:rsidP="001A7834">
      <w:pPr>
        <w:ind w:right="-563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46E34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23F30054" w14:textId="364165DB" w:rsidR="0092358A" w:rsidRDefault="0013204D" w:rsidP="00FB0D55">
      <w:pPr>
        <w:spacing w:after="0" w:line="360" w:lineRule="auto"/>
        <w:ind w:firstLine="9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46E34">
        <w:rPr>
          <w:rFonts w:ascii="GHEA Grapalat" w:hAnsi="GHEA Grapalat"/>
          <w:b/>
          <w:sz w:val="24"/>
          <w:szCs w:val="24"/>
          <w:lang w:val="hy-AM"/>
        </w:rPr>
        <w:t>«</w:t>
      </w:r>
      <w:r w:rsidR="001A58F8" w:rsidRPr="00D46E34">
        <w:rPr>
          <w:rFonts w:ascii="GHEA Grapalat" w:hAnsi="GHEA Grapalat"/>
          <w:b/>
          <w:sz w:val="24"/>
          <w:szCs w:val="24"/>
          <w:lang w:val="hy-AM"/>
        </w:rPr>
        <w:t>ԳՈՒՅՔ</w:t>
      </w:r>
      <w:r w:rsidR="001A58F8">
        <w:rPr>
          <w:rFonts w:ascii="GHEA Grapalat" w:hAnsi="GHEA Grapalat"/>
          <w:b/>
          <w:sz w:val="24"/>
          <w:szCs w:val="24"/>
          <w:lang w:val="hy-AM"/>
        </w:rPr>
        <w:t>Ի</w:t>
      </w:r>
      <w:r w:rsidR="001A58F8" w:rsidRPr="00D46E3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24F6D" w:rsidRPr="00D46E34">
        <w:rPr>
          <w:rFonts w:ascii="GHEA Grapalat" w:hAnsi="GHEA Grapalat"/>
          <w:b/>
          <w:sz w:val="24"/>
          <w:szCs w:val="24"/>
          <w:lang w:val="hy-AM"/>
        </w:rPr>
        <w:t>ՆՎԻՐԱՏՎՈՒԹՅՈՒՆ</w:t>
      </w:r>
      <w:r w:rsidR="001A58F8">
        <w:rPr>
          <w:rFonts w:ascii="GHEA Grapalat" w:hAnsi="GHEA Grapalat"/>
          <w:b/>
          <w:sz w:val="24"/>
          <w:szCs w:val="24"/>
          <w:lang w:val="hy-AM"/>
        </w:rPr>
        <w:t>Ն</w:t>
      </w:r>
      <w:r w:rsidR="00724F6D" w:rsidRPr="00D46E3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D56A1" w:rsidRPr="00D46E34">
        <w:rPr>
          <w:rFonts w:ascii="GHEA Grapalat" w:hAnsi="GHEA Grapalat"/>
          <w:b/>
          <w:sz w:val="24"/>
          <w:szCs w:val="24"/>
          <w:lang w:val="hy-AM"/>
        </w:rPr>
        <w:t>ԸՆԴՈՒՆԵԼՈՒ ԵՎ</w:t>
      </w:r>
      <w:r w:rsidR="001A58F8">
        <w:rPr>
          <w:rFonts w:ascii="GHEA Grapalat" w:hAnsi="GHEA Grapalat"/>
          <w:b/>
          <w:sz w:val="24"/>
          <w:szCs w:val="24"/>
          <w:lang w:val="hy-AM"/>
        </w:rPr>
        <w:t xml:space="preserve"> ԳՈՒՅՔ</w:t>
      </w:r>
      <w:r w:rsidR="00724F6D" w:rsidRPr="00D46E34">
        <w:rPr>
          <w:rFonts w:ascii="GHEA Grapalat" w:hAnsi="GHEA Grapalat"/>
          <w:b/>
          <w:sz w:val="24"/>
          <w:szCs w:val="24"/>
          <w:lang w:val="hy-AM"/>
        </w:rPr>
        <w:t xml:space="preserve"> ԱՄՐԱՑՆԵԼՈՒ </w:t>
      </w:r>
      <w:r w:rsidR="0092358A" w:rsidRPr="00D46E34">
        <w:rPr>
          <w:rFonts w:ascii="GHEA Grapalat" w:hAnsi="GHEA Grapalat"/>
          <w:b/>
          <w:sz w:val="24"/>
          <w:szCs w:val="24"/>
          <w:lang w:val="hy-AM"/>
        </w:rPr>
        <w:t>ՄԱՍԻՆ</w:t>
      </w:r>
      <w:r w:rsidRPr="00D46E34">
        <w:rPr>
          <w:rFonts w:ascii="GHEA Grapalat" w:hAnsi="GHEA Grapalat"/>
          <w:b/>
          <w:sz w:val="24"/>
          <w:szCs w:val="24"/>
          <w:lang w:val="hy-AM"/>
        </w:rPr>
        <w:t>»</w:t>
      </w:r>
      <w:r w:rsidR="00D6058B" w:rsidRPr="00D46E34">
        <w:rPr>
          <w:rFonts w:ascii="GHEA Grapalat" w:hAnsi="GHEA Grapalat"/>
          <w:b/>
          <w:sz w:val="24"/>
          <w:szCs w:val="24"/>
          <w:lang w:val="hy-AM"/>
        </w:rPr>
        <w:t xml:space="preserve"> ՀՀ ԿԱՌԱՎԱՐՈՒԹՅԱՆ ՈՐՈՇՄԱՆ ԸՆԴՈՒՆՄԱՆ</w:t>
      </w:r>
    </w:p>
    <w:p w14:paraId="0A7D3B0A" w14:textId="77777777" w:rsidR="00FB0D55" w:rsidRDefault="00FB0D55" w:rsidP="00FB0D55">
      <w:pPr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14:paraId="61529379" w14:textId="6958B36F" w:rsidR="00FB0D55" w:rsidRDefault="00FB0D55" w:rsidP="0031083D">
      <w:pPr>
        <w:spacing w:after="0" w:line="360" w:lineRule="auto"/>
        <w:ind w:left="-450" w:right="-38"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FB0D55">
        <w:rPr>
          <w:rFonts w:ascii="GHEA Grapalat" w:hAnsi="GHEA Grapalat"/>
          <w:bCs/>
          <w:sz w:val="24"/>
          <w:szCs w:val="24"/>
          <w:lang w:val="hy-AM"/>
        </w:rPr>
        <w:t>Ներկայացված նախագծով նախատեսվում է</w:t>
      </w:r>
      <w:r w:rsidR="0031083D">
        <w:rPr>
          <w:rFonts w:ascii="GHEA Grapalat" w:hAnsi="GHEA Grapalat"/>
          <w:bCs/>
          <w:sz w:val="24"/>
          <w:szCs w:val="24"/>
          <w:lang w:val="hy-AM"/>
        </w:rPr>
        <w:t xml:space="preserve"> որպես նվիրատվություն ընդունել</w:t>
      </w:r>
      <w:r w:rsidRPr="00FB0D55">
        <w:rPr>
          <w:rFonts w:ascii="GHEA Grapalat" w:hAnsi="GHEA Grapalat"/>
          <w:bCs/>
          <w:sz w:val="24"/>
          <w:szCs w:val="24"/>
          <w:lang w:val="hy-AM"/>
        </w:rPr>
        <w:t xml:space="preserve"> Հայաստանի Հանրապետության Լոռու մարզ, համայնք Սպիտակ, Սպիտակ ք</w:t>
      </w:r>
      <w:r w:rsidRPr="00FB0D55">
        <w:rPr>
          <w:rFonts w:ascii="Microsoft JhengHei" w:eastAsia="Microsoft JhengHei" w:hAnsi="Microsoft JhengHei" w:cs="Microsoft JhengHei" w:hint="eastAsia"/>
          <w:bCs/>
          <w:sz w:val="24"/>
          <w:szCs w:val="24"/>
          <w:lang w:val="hy-AM"/>
        </w:rPr>
        <w:t>․</w:t>
      </w:r>
      <w:r w:rsidRPr="00FB0D55">
        <w:rPr>
          <w:rFonts w:ascii="GHEA Grapalat" w:hAnsi="GHEA Grapalat"/>
          <w:bCs/>
          <w:sz w:val="24"/>
          <w:szCs w:val="24"/>
          <w:lang w:val="hy-AM"/>
        </w:rPr>
        <w:t xml:space="preserve"> Խնկոյան փողոց 134 հողամաս հասցեում գտնվող՝ համայնքային սեփականություն հանդիսացող 0.34471 հեկտար մակերեսով բնակելի կառուցապատման գործառնական նշանակության հողամաս</w:t>
      </w:r>
      <w:r>
        <w:rPr>
          <w:rFonts w:ascii="GHEA Grapalat" w:hAnsi="GHEA Grapalat"/>
          <w:bCs/>
          <w:sz w:val="24"/>
          <w:szCs w:val="24"/>
          <w:lang w:val="hy-AM"/>
        </w:rPr>
        <w:t>ը</w:t>
      </w:r>
      <w:r w:rsidRPr="00FB0D55">
        <w:rPr>
          <w:rFonts w:ascii="GHEA Grapalat" w:hAnsi="GHEA Grapalat"/>
          <w:bCs/>
          <w:sz w:val="24"/>
          <w:szCs w:val="24"/>
          <w:lang w:val="hy-AM"/>
        </w:rPr>
        <w:t xml:space="preserve"> և ամրացնել Հայաստանի Հանրապետության տարածքային կառավարման և ենթակառուցվածքների նախարարության Պետական գույքի կառավարման կոմիտեին</w:t>
      </w:r>
      <w:r w:rsidR="00244F7B">
        <w:rPr>
          <w:rFonts w:ascii="GHEA Grapalat" w:hAnsi="GHEA Grapalat"/>
          <w:bCs/>
          <w:sz w:val="24"/>
          <w:szCs w:val="24"/>
          <w:lang w:val="hy-AM"/>
        </w:rPr>
        <w:t>։</w:t>
      </w:r>
    </w:p>
    <w:p w14:paraId="4A5BE1A9" w14:textId="6145BC9D" w:rsidR="00AA0B9D" w:rsidRDefault="004A1676" w:rsidP="0031083D">
      <w:pPr>
        <w:spacing w:after="0" w:line="360" w:lineRule="auto"/>
        <w:ind w:left="-450" w:right="-38"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Վերը նշված հասցեում գտնվող գույքի նվիրատվությունը Հայաստանի Հանրապետությանը, ինչպես նաև </w:t>
      </w:r>
      <w:r w:rsidR="00CD2A04">
        <w:rPr>
          <w:rFonts w:ascii="GHEA Grapalat" w:hAnsi="GHEA Grapalat"/>
          <w:bCs/>
          <w:sz w:val="24"/>
          <w:szCs w:val="24"/>
          <w:lang w:val="hy-AM"/>
        </w:rPr>
        <w:t>հողամասում առկա</w:t>
      </w:r>
      <w:r w:rsidR="00AA0B9D" w:rsidRPr="00742713">
        <w:rPr>
          <w:rFonts w:ascii="GHEA Grapalat" w:hAnsi="GHEA Grapalat"/>
          <w:bCs/>
          <w:sz w:val="24"/>
          <w:szCs w:val="24"/>
          <w:lang w:val="hy-AM"/>
        </w:rPr>
        <w:t xml:space="preserve"> շենքի նկատմամբ իրավունքների պետական գրանցման և բնակարանների բաշխման աշխատանքները իրականացնելու հերթականությունը և ժամանակացույցը քննարկելու նպատակով</w:t>
      </w:r>
      <w:r w:rsidR="00AA0B9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742713">
        <w:rPr>
          <w:rFonts w:ascii="GHEA Grapalat" w:hAnsi="GHEA Grapalat"/>
          <w:bCs/>
          <w:sz w:val="24"/>
          <w:szCs w:val="24"/>
          <w:lang w:val="hy-AM"/>
        </w:rPr>
        <w:t>ՀՀ փ</w:t>
      </w:r>
      <w:r w:rsidR="00742713" w:rsidRPr="00742713">
        <w:rPr>
          <w:rFonts w:ascii="GHEA Grapalat" w:hAnsi="GHEA Grapalat"/>
          <w:bCs/>
          <w:sz w:val="24"/>
          <w:szCs w:val="24"/>
          <w:lang w:val="hy-AM"/>
        </w:rPr>
        <w:t>ոխվարչապետ</w:t>
      </w:r>
      <w:r w:rsidR="00742713">
        <w:rPr>
          <w:rFonts w:ascii="GHEA Grapalat" w:hAnsi="GHEA Grapalat"/>
          <w:bCs/>
          <w:sz w:val="24"/>
          <w:szCs w:val="24"/>
          <w:lang w:val="hy-AM"/>
        </w:rPr>
        <w:t xml:space="preserve"> Տիգրան Խաչատրյանի</w:t>
      </w:r>
      <w:r w:rsidR="00742713" w:rsidRPr="00742713">
        <w:rPr>
          <w:rFonts w:ascii="GHEA Grapalat" w:hAnsi="GHEA Grapalat"/>
          <w:bCs/>
          <w:sz w:val="24"/>
          <w:szCs w:val="24"/>
          <w:lang w:val="hy-AM"/>
        </w:rPr>
        <w:t xml:space="preserve"> հանձնարարությամբ՝ Քաղաքաշինության կոմիտեում </w:t>
      </w:r>
      <w:r w:rsidR="00AA0B9D">
        <w:rPr>
          <w:rFonts w:ascii="GHEA Grapalat" w:hAnsi="GHEA Grapalat"/>
          <w:bCs/>
          <w:sz w:val="24"/>
          <w:szCs w:val="24"/>
          <w:lang w:val="hy-AM"/>
        </w:rPr>
        <w:t>տեղի</w:t>
      </w:r>
      <w:r w:rsidR="00742713">
        <w:rPr>
          <w:rFonts w:ascii="GHEA Grapalat" w:hAnsi="GHEA Grapalat"/>
          <w:bCs/>
          <w:sz w:val="24"/>
          <w:szCs w:val="24"/>
          <w:lang w:val="hy-AM"/>
        </w:rPr>
        <w:t xml:space="preserve"> է</w:t>
      </w:r>
      <w:r w:rsidR="00AA0B9D">
        <w:rPr>
          <w:rFonts w:ascii="GHEA Grapalat" w:hAnsi="GHEA Grapalat"/>
          <w:bCs/>
          <w:sz w:val="24"/>
          <w:szCs w:val="24"/>
          <w:lang w:val="hy-AM"/>
        </w:rPr>
        <w:t xml:space="preserve"> ունեցել</w:t>
      </w:r>
      <w:r w:rsidR="00742713" w:rsidRPr="00742713">
        <w:rPr>
          <w:rFonts w:ascii="GHEA Grapalat" w:hAnsi="GHEA Grapalat"/>
          <w:bCs/>
          <w:sz w:val="24"/>
          <w:szCs w:val="24"/>
          <w:lang w:val="hy-AM"/>
        </w:rPr>
        <w:t xml:space="preserve"> աշխատանքային քննարկում Տարածքային կառավարման և ենթակառուցվածքների ու Աշխատանքի և սոցիալական հարցերի նախարարությունների, Լոռու մարզպետի աշխատակազմի և Սպիտակ համայնքի ներկայացուցիչների մասնակցությամբ</w:t>
      </w:r>
      <w:r w:rsidR="00AA0B9D">
        <w:rPr>
          <w:rFonts w:ascii="GHEA Grapalat" w:hAnsi="GHEA Grapalat"/>
          <w:bCs/>
          <w:sz w:val="24"/>
          <w:szCs w:val="24"/>
          <w:lang w:val="hy-AM"/>
        </w:rPr>
        <w:t>։</w:t>
      </w:r>
    </w:p>
    <w:p w14:paraId="598CBA9B" w14:textId="0DF5A775" w:rsidR="00742713" w:rsidRDefault="00742713" w:rsidP="0031083D">
      <w:pPr>
        <w:spacing w:after="0" w:line="360" w:lineRule="auto"/>
        <w:ind w:left="-450" w:right="-38"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74271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0E0347">
        <w:rPr>
          <w:rFonts w:ascii="GHEA Grapalat" w:hAnsi="GHEA Grapalat"/>
          <w:bCs/>
          <w:sz w:val="24"/>
          <w:szCs w:val="24"/>
          <w:lang w:val="hy-AM"/>
        </w:rPr>
        <w:t>Հիմք ընդունելով</w:t>
      </w:r>
      <w:r w:rsidR="00CD2A04">
        <w:rPr>
          <w:rFonts w:ascii="GHEA Grapalat" w:hAnsi="GHEA Grapalat"/>
          <w:bCs/>
          <w:sz w:val="24"/>
          <w:szCs w:val="24"/>
          <w:lang w:val="hy-AM"/>
        </w:rPr>
        <w:t xml:space="preserve"> Քաղաքաշինության կոմիտեում տեղի ունեցած քնն</w:t>
      </w:r>
      <w:r w:rsidR="00D35406">
        <w:rPr>
          <w:rFonts w:ascii="GHEA Grapalat" w:hAnsi="GHEA Grapalat"/>
          <w:bCs/>
          <w:sz w:val="24"/>
          <w:szCs w:val="24"/>
          <w:lang w:val="hy-AM"/>
        </w:rPr>
        <w:t>արկման արդյունքները, ինչպես նաև</w:t>
      </w:r>
      <w:r w:rsidR="000E034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761B93" w:rsidRPr="00761B93">
        <w:rPr>
          <w:rFonts w:ascii="GHEA Grapalat" w:hAnsi="GHEA Grapalat"/>
          <w:bCs/>
          <w:sz w:val="24"/>
          <w:szCs w:val="24"/>
          <w:lang w:val="hy-AM"/>
        </w:rPr>
        <w:t>ՀՀ Լոռու մարզի Սպիտակ համայնքի ղեկավարի և ավագանու որոշումները</w:t>
      </w:r>
      <w:r w:rsidR="004652AE">
        <w:rPr>
          <w:rFonts w:ascii="GHEA Grapalat" w:hAnsi="GHEA Grapalat"/>
          <w:bCs/>
          <w:sz w:val="24"/>
          <w:szCs w:val="24"/>
          <w:lang w:val="hy-AM"/>
        </w:rPr>
        <w:t xml:space="preserve">՝ ՀՀ ՏԿԵՆ պետական գույքի կառավարման կոմիտեի կողմից մշակվել և շրջանառության մեջ է դրվել </w:t>
      </w:r>
      <w:r w:rsidR="004652AE" w:rsidRPr="004652AE">
        <w:rPr>
          <w:rFonts w:ascii="GHEA Grapalat" w:hAnsi="GHEA Grapalat"/>
          <w:bCs/>
          <w:sz w:val="24"/>
          <w:szCs w:val="24"/>
          <w:lang w:val="hy-AM"/>
        </w:rPr>
        <w:t>«</w:t>
      </w:r>
      <w:r w:rsidR="00310914">
        <w:rPr>
          <w:rFonts w:ascii="GHEA Grapalat" w:hAnsi="GHEA Grapalat"/>
          <w:bCs/>
          <w:sz w:val="24"/>
          <w:szCs w:val="24"/>
          <w:lang w:val="hy-AM"/>
        </w:rPr>
        <w:t>Գ</w:t>
      </w:r>
      <w:r w:rsidR="00310914" w:rsidRPr="004652AE">
        <w:rPr>
          <w:rFonts w:ascii="GHEA Grapalat" w:hAnsi="GHEA Grapalat"/>
          <w:bCs/>
          <w:sz w:val="24"/>
          <w:szCs w:val="24"/>
          <w:lang w:val="hy-AM"/>
        </w:rPr>
        <w:t>ույք</w:t>
      </w:r>
      <w:r w:rsidR="00310914">
        <w:rPr>
          <w:rFonts w:ascii="GHEA Grapalat" w:hAnsi="GHEA Grapalat"/>
          <w:bCs/>
          <w:sz w:val="24"/>
          <w:szCs w:val="24"/>
          <w:lang w:val="hy-AM"/>
        </w:rPr>
        <w:t>ի</w:t>
      </w:r>
      <w:r w:rsidR="00310914" w:rsidRPr="004652A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4652AE" w:rsidRPr="004652AE">
        <w:rPr>
          <w:rFonts w:ascii="GHEA Grapalat" w:hAnsi="GHEA Grapalat"/>
          <w:bCs/>
          <w:sz w:val="24"/>
          <w:szCs w:val="24"/>
          <w:lang w:val="hy-AM"/>
        </w:rPr>
        <w:t>նվիրատվություն</w:t>
      </w:r>
      <w:r w:rsidR="00310914">
        <w:rPr>
          <w:rFonts w:ascii="GHEA Grapalat" w:hAnsi="GHEA Grapalat"/>
          <w:bCs/>
          <w:sz w:val="24"/>
          <w:szCs w:val="24"/>
          <w:lang w:val="hy-AM"/>
        </w:rPr>
        <w:t>ն</w:t>
      </w:r>
      <w:r w:rsidR="004652AE" w:rsidRPr="004652AE">
        <w:rPr>
          <w:rFonts w:ascii="GHEA Grapalat" w:hAnsi="GHEA Grapalat"/>
          <w:bCs/>
          <w:sz w:val="24"/>
          <w:szCs w:val="24"/>
          <w:lang w:val="hy-AM"/>
        </w:rPr>
        <w:t xml:space="preserve"> ընդունելու և</w:t>
      </w:r>
      <w:r w:rsidR="00310914">
        <w:rPr>
          <w:rFonts w:ascii="GHEA Grapalat" w:hAnsi="GHEA Grapalat"/>
          <w:bCs/>
          <w:sz w:val="24"/>
          <w:szCs w:val="24"/>
          <w:lang w:val="hy-AM"/>
        </w:rPr>
        <w:t xml:space="preserve"> գույք</w:t>
      </w:r>
      <w:r w:rsidR="004652AE" w:rsidRPr="004652AE">
        <w:rPr>
          <w:rFonts w:ascii="GHEA Grapalat" w:hAnsi="GHEA Grapalat"/>
          <w:bCs/>
          <w:sz w:val="24"/>
          <w:szCs w:val="24"/>
          <w:lang w:val="hy-AM"/>
        </w:rPr>
        <w:t xml:space="preserve"> ամրացնելու մասին»</w:t>
      </w:r>
      <w:r w:rsidR="004652AE">
        <w:rPr>
          <w:rFonts w:ascii="GHEA Grapalat" w:hAnsi="GHEA Grapalat"/>
          <w:bCs/>
          <w:sz w:val="24"/>
          <w:szCs w:val="24"/>
          <w:lang w:val="hy-AM"/>
        </w:rPr>
        <w:t xml:space="preserve"> ՀՀ կառավարության որոշման նախագիծ</w:t>
      </w:r>
      <w:r w:rsidR="00761B93" w:rsidRPr="00761B93">
        <w:rPr>
          <w:rFonts w:ascii="GHEA Grapalat" w:hAnsi="GHEA Grapalat"/>
          <w:bCs/>
          <w:sz w:val="24"/>
          <w:szCs w:val="24"/>
          <w:lang w:val="hy-AM"/>
        </w:rPr>
        <w:t>:</w:t>
      </w:r>
    </w:p>
    <w:p w14:paraId="21E35A5E" w14:textId="77777777" w:rsidR="00761B93" w:rsidRDefault="00761B93" w:rsidP="00FB0D55">
      <w:pPr>
        <w:spacing w:after="0" w:line="360" w:lineRule="auto"/>
        <w:ind w:left="-450"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41B5D71B" w14:textId="77777777" w:rsidR="00742713" w:rsidRPr="00FB0D55" w:rsidRDefault="00742713" w:rsidP="00FB0D55">
      <w:pPr>
        <w:spacing w:after="0" w:line="360" w:lineRule="auto"/>
        <w:ind w:left="-450"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364E71E8" w14:textId="77777777" w:rsidR="003D34D7" w:rsidRDefault="003D34D7" w:rsidP="00F5655B">
      <w:pPr>
        <w:spacing w:after="0" w:line="360" w:lineRule="auto"/>
        <w:ind w:left="-540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1DB6810F" w14:textId="7ED4CA45" w:rsidR="00F5655B" w:rsidRPr="004834B3" w:rsidRDefault="00F5655B" w:rsidP="004834B3">
      <w:pPr>
        <w:spacing w:after="0" w:line="360" w:lineRule="auto"/>
        <w:ind w:left="-450" w:firstLine="63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4834B3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 կառավարման, արդյունավետության և գրավչության բարձրացմանը, հաշվառմանը, միասնական բազայի հաշվառմանը, բնակչության սոցիալ-տնտեսական խնդիրների լուծմանն ուղղված մի շարք կատարման ենթակա միջոցառումներ։ «</w:t>
      </w:r>
      <w:r w:rsidR="00D60493" w:rsidRPr="00D60493">
        <w:rPr>
          <w:rFonts w:ascii="GHEA Grapalat" w:hAnsi="GHEA Grapalat"/>
          <w:b/>
          <w:bCs/>
          <w:sz w:val="24"/>
          <w:szCs w:val="24"/>
          <w:lang w:val="hy-AM"/>
        </w:rPr>
        <w:t>Գույքի նվիրատվությունն ընդունելու և գույք ամրացնելու մասին</w:t>
      </w:r>
      <w:r w:rsidRPr="004834B3">
        <w:rPr>
          <w:rFonts w:ascii="GHEA Grapalat" w:hAnsi="GHEA Grapalat"/>
          <w:b/>
          <w:bCs/>
          <w:sz w:val="24"/>
          <w:szCs w:val="24"/>
          <w:lang w:val="hy-AM"/>
        </w:rPr>
        <w:t>» ՀՀ կառավարության որոշման նախագծի ընդունումը բխում է ՀՀ կառավարության 2021-2026թթ. Ծրագրի պահանջներից։</w:t>
      </w:r>
    </w:p>
    <w:p w14:paraId="28B7E271" w14:textId="56F9F4FF" w:rsidR="00B53256" w:rsidRDefault="000706E0" w:rsidP="00A1061D">
      <w:pPr>
        <w:spacing w:after="0" w:line="360" w:lineRule="auto"/>
        <w:ind w:left="-450" w:firstLine="630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Hlk197504335"/>
      <w:r w:rsidRPr="000706E0">
        <w:rPr>
          <w:rFonts w:ascii="GHEA Grapalat" w:hAnsi="GHEA Grapalat"/>
          <w:sz w:val="24"/>
          <w:szCs w:val="24"/>
          <w:lang w:val="hy-AM"/>
        </w:rPr>
        <w:t>«</w:t>
      </w:r>
      <w:r w:rsidR="004E3292" w:rsidRPr="004E3292">
        <w:rPr>
          <w:rFonts w:ascii="GHEA Grapalat" w:hAnsi="GHEA Grapalat"/>
          <w:sz w:val="24"/>
          <w:szCs w:val="24"/>
          <w:lang w:val="hy-AM"/>
        </w:rPr>
        <w:t>Գույքի նվիրատվությունն ընդունելու և գույք ամրացնելու մասին</w:t>
      </w:r>
      <w:r w:rsidRPr="000706E0">
        <w:rPr>
          <w:rFonts w:ascii="GHEA Grapalat" w:hAnsi="GHEA Grapalat"/>
          <w:sz w:val="24"/>
          <w:szCs w:val="24"/>
          <w:lang w:val="hy-AM"/>
        </w:rPr>
        <w:t xml:space="preserve">» </w:t>
      </w:r>
      <w:bookmarkEnd w:id="0"/>
      <w:r w:rsidRPr="000706E0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որոշման նախագծի ընդունումը Հայաստանի Հանրապետության պետական բյուջեում ծախսերի և եկամուտների էական ավելացում կամ նվազեցում չի առաջացնի:</w:t>
      </w:r>
      <w:r w:rsidR="00950FE1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3A7B273" w14:textId="77777777" w:rsidR="00B53256" w:rsidRPr="00D46E34" w:rsidRDefault="00B53256" w:rsidP="00635EB5">
      <w:pPr>
        <w:spacing w:after="0" w:line="360" w:lineRule="auto"/>
        <w:ind w:left="-720" w:firstLine="630"/>
        <w:jc w:val="both"/>
        <w:rPr>
          <w:rFonts w:ascii="GHEA Grapalat" w:hAnsi="GHEA Grapalat"/>
          <w:sz w:val="24"/>
          <w:szCs w:val="24"/>
          <w:lang w:val="hy-AM"/>
        </w:rPr>
      </w:pPr>
    </w:p>
    <w:p w14:paraId="42F371C7" w14:textId="77777777" w:rsidR="00C21E2B" w:rsidRPr="002A20A6" w:rsidRDefault="00C21E2B" w:rsidP="00C21E2B">
      <w:pPr>
        <w:spacing w:after="0" w:line="360" w:lineRule="auto"/>
        <w:jc w:val="both"/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</w:pPr>
    </w:p>
    <w:p w14:paraId="3D658F7E" w14:textId="77777777" w:rsidR="00CC30DC" w:rsidRDefault="00CC30DC" w:rsidP="001A783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CC30DC" w:rsidSect="001A7834">
      <w:pgSz w:w="12240" w:h="15840"/>
      <w:pgMar w:top="1440" w:right="758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6B37"/>
    <w:rsid w:val="00016B2B"/>
    <w:rsid w:val="0002368F"/>
    <w:rsid w:val="00047BA7"/>
    <w:rsid w:val="00047F5A"/>
    <w:rsid w:val="00054A04"/>
    <w:rsid w:val="00062B67"/>
    <w:rsid w:val="000706E0"/>
    <w:rsid w:val="00077D59"/>
    <w:rsid w:val="00083205"/>
    <w:rsid w:val="000C31BA"/>
    <w:rsid w:val="000E0347"/>
    <w:rsid w:val="000F57D5"/>
    <w:rsid w:val="00101EA5"/>
    <w:rsid w:val="0010566D"/>
    <w:rsid w:val="00115F5D"/>
    <w:rsid w:val="0013204D"/>
    <w:rsid w:val="001367AD"/>
    <w:rsid w:val="0016679D"/>
    <w:rsid w:val="001A58F8"/>
    <w:rsid w:val="001A7834"/>
    <w:rsid w:val="001B4019"/>
    <w:rsid w:val="001C30FF"/>
    <w:rsid w:val="001D5B1F"/>
    <w:rsid w:val="00236599"/>
    <w:rsid w:val="002435FD"/>
    <w:rsid w:val="00244F7B"/>
    <w:rsid w:val="00256827"/>
    <w:rsid w:val="0029305D"/>
    <w:rsid w:val="002A20A6"/>
    <w:rsid w:val="002D56A1"/>
    <w:rsid w:val="0031083D"/>
    <w:rsid w:val="00310914"/>
    <w:rsid w:val="00323287"/>
    <w:rsid w:val="0034394B"/>
    <w:rsid w:val="00357CA9"/>
    <w:rsid w:val="00364C8B"/>
    <w:rsid w:val="00374300"/>
    <w:rsid w:val="003A1433"/>
    <w:rsid w:val="003D2D31"/>
    <w:rsid w:val="003D3049"/>
    <w:rsid w:val="003D34D7"/>
    <w:rsid w:val="00445D66"/>
    <w:rsid w:val="00460742"/>
    <w:rsid w:val="004652AE"/>
    <w:rsid w:val="00474BCF"/>
    <w:rsid w:val="004834B3"/>
    <w:rsid w:val="004A1676"/>
    <w:rsid w:val="004E3292"/>
    <w:rsid w:val="004F6118"/>
    <w:rsid w:val="00537218"/>
    <w:rsid w:val="00550F7F"/>
    <w:rsid w:val="005C2993"/>
    <w:rsid w:val="00605E0A"/>
    <w:rsid w:val="006158F1"/>
    <w:rsid w:val="00623269"/>
    <w:rsid w:val="00624E06"/>
    <w:rsid w:val="00627A43"/>
    <w:rsid w:val="00635EB5"/>
    <w:rsid w:val="006B0080"/>
    <w:rsid w:val="006B7841"/>
    <w:rsid w:val="00724F6D"/>
    <w:rsid w:val="00742713"/>
    <w:rsid w:val="007575B2"/>
    <w:rsid w:val="00761B93"/>
    <w:rsid w:val="007A1B94"/>
    <w:rsid w:val="007B7374"/>
    <w:rsid w:val="007F211D"/>
    <w:rsid w:val="007F674E"/>
    <w:rsid w:val="008420EE"/>
    <w:rsid w:val="008A292C"/>
    <w:rsid w:val="008D555D"/>
    <w:rsid w:val="008E3ECF"/>
    <w:rsid w:val="0092358A"/>
    <w:rsid w:val="009362F5"/>
    <w:rsid w:val="00950FE1"/>
    <w:rsid w:val="009552F5"/>
    <w:rsid w:val="00A1061D"/>
    <w:rsid w:val="00A12DCF"/>
    <w:rsid w:val="00A322F6"/>
    <w:rsid w:val="00A57402"/>
    <w:rsid w:val="00A85305"/>
    <w:rsid w:val="00A95168"/>
    <w:rsid w:val="00AA0B9D"/>
    <w:rsid w:val="00AB6B37"/>
    <w:rsid w:val="00AE5BF2"/>
    <w:rsid w:val="00B013B1"/>
    <w:rsid w:val="00B026A2"/>
    <w:rsid w:val="00B35039"/>
    <w:rsid w:val="00B36EDD"/>
    <w:rsid w:val="00B53256"/>
    <w:rsid w:val="00B628F9"/>
    <w:rsid w:val="00BA7D60"/>
    <w:rsid w:val="00BD1B34"/>
    <w:rsid w:val="00BE0DDA"/>
    <w:rsid w:val="00BF6CB7"/>
    <w:rsid w:val="00C13216"/>
    <w:rsid w:val="00C21E2B"/>
    <w:rsid w:val="00C26B1A"/>
    <w:rsid w:val="00C30E42"/>
    <w:rsid w:val="00C37406"/>
    <w:rsid w:val="00C55C88"/>
    <w:rsid w:val="00C7460C"/>
    <w:rsid w:val="00CA2E1B"/>
    <w:rsid w:val="00CB0494"/>
    <w:rsid w:val="00CC30DC"/>
    <w:rsid w:val="00CD2A04"/>
    <w:rsid w:val="00CE693C"/>
    <w:rsid w:val="00D35406"/>
    <w:rsid w:val="00D46E34"/>
    <w:rsid w:val="00D60493"/>
    <w:rsid w:val="00D6058B"/>
    <w:rsid w:val="00D62078"/>
    <w:rsid w:val="00DB4069"/>
    <w:rsid w:val="00DC5E88"/>
    <w:rsid w:val="00E847D5"/>
    <w:rsid w:val="00EA4FA8"/>
    <w:rsid w:val="00EC145C"/>
    <w:rsid w:val="00F03EA6"/>
    <w:rsid w:val="00F2577A"/>
    <w:rsid w:val="00F464F9"/>
    <w:rsid w:val="00F5655B"/>
    <w:rsid w:val="00F57148"/>
    <w:rsid w:val="00F64F15"/>
    <w:rsid w:val="00F811B9"/>
    <w:rsid w:val="00FB0D55"/>
    <w:rsid w:val="00FB3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CAF16"/>
  <w15:chartTrackingRefBased/>
  <w15:docId w15:val="{E53761B4-B781-4EA4-BC38-A22509B9A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A29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980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1</Pages>
  <Words>332</Words>
  <Characters>1896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Levon Harutyunyan</dc:creator>
  <cp:keywords>https://mul2-spm.gov.am/tasks/481733/oneclick?token=d62126e2b547945dd95c4bb3be918b5f</cp:keywords>
  <dc:description/>
  <cp:lastModifiedBy>User</cp:lastModifiedBy>
  <cp:revision>60</cp:revision>
  <cp:lastPrinted>2025-05-07T06:00:00Z</cp:lastPrinted>
  <dcterms:created xsi:type="dcterms:W3CDTF">2024-06-21T13:28:00Z</dcterms:created>
  <dcterms:modified xsi:type="dcterms:W3CDTF">2025-05-29T12:26:00Z</dcterms:modified>
</cp:coreProperties>
</file>