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3B7E49" w:rsidRDefault="00EB2A9D" w:rsidP="002E29E0">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3B7E49">
        <w:rPr>
          <w:rFonts w:ascii="GHEA Grapalat" w:hAnsi="GHEA Grapalat"/>
          <w:b/>
          <w:bCs/>
          <w:color w:val="000000"/>
          <w:lang w:val="hy-AM"/>
        </w:rPr>
        <w:t xml:space="preserve">ԱՄՓՈՓԱԹԵՐԹ </w:t>
      </w:r>
    </w:p>
    <w:p w:rsidR="003D7F42" w:rsidRPr="003B7E49" w:rsidRDefault="003D7F42" w:rsidP="006107CA">
      <w:pPr>
        <w:pStyle w:val="NormalWeb"/>
        <w:shd w:val="clear" w:color="auto" w:fill="FFFFFF"/>
        <w:spacing w:before="0" w:beforeAutospacing="0" w:after="0" w:afterAutospacing="0"/>
        <w:jc w:val="center"/>
        <w:rPr>
          <w:rFonts w:ascii="GHEA Grapalat" w:hAnsi="GHEA Grapalat"/>
          <w:b/>
          <w:bCs/>
          <w:color w:val="000000"/>
          <w:lang w:val="hy-AM"/>
        </w:rPr>
      </w:pPr>
      <w:r w:rsidRPr="003B7E49">
        <w:rPr>
          <w:rFonts w:ascii="GHEA Grapalat" w:hAnsi="GHEA Grapalat"/>
          <w:b/>
          <w:bCs/>
          <w:color w:val="000000"/>
          <w:lang w:val="hy-AM"/>
        </w:rPr>
        <w:t>«</w:t>
      </w:r>
      <w:r w:rsidR="006107CA" w:rsidRPr="00A31B0C">
        <w:rPr>
          <w:rStyle w:val="Strong"/>
          <w:rFonts w:ascii="GHEA Grapalat" w:hAnsi="GHEA Grapalat"/>
          <w:color w:val="000000"/>
          <w:lang w:val="hy-AM"/>
        </w:rPr>
        <w:t>ՀԱՅԱՍՏԱՆԻ ՀԱՆՐԱՊԵՏՈՒԹՅՈՒՆԻՑ ՄԻ ՇԱՐՔ ԱՊՐԱՆՔՆԵՐԻ՝ ԴԵՊԻ ԵՎՐԱՍԻԱԿԱՆ ՏՆՏԵՍԱԿԱՆ ՄԻՈՒԹՅԱՆ ԱՆԴԱՄ ՊԵՏՈՒԹՅՈՒՆՆԵՐ ՏԵՂԱՓՈԽՄԱՆ ԵՎ ԵՐՐՈՐԴ ԵՐԿՐՆԵՐ ԱՐՏԱՀԱՆՄԱՆ ԺԱՄԱՆԱԿԱՎՈՐ ԱՐԳԵԼՔ ԿԻՐԱՌԵԼՈՒ ՄԱՍԻՆ</w:t>
      </w:r>
      <w:r w:rsidRPr="003B7E49">
        <w:rPr>
          <w:rFonts w:ascii="GHEA Grapalat" w:hAnsi="GHEA Grapalat"/>
          <w:b/>
          <w:bCs/>
          <w:color w:val="000000"/>
          <w:lang w:val="hy-AM"/>
        </w:rPr>
        <w:t>» ԿԱՌԱՎԱՐՈՒԹՅԱՆ ՈՐՈՇՄԱՆ ՆԱԽԱԳԾԻ</w:t>
      </w:r>
    </w:p>
    <w:p w:rsidR="00861ABA" w:rsidRPr="003B7E49" w:rsidRDefault="00861ABA" w:rsidP="00177D55">
      <w:pPr>
        <w:pStyle w:val="NormalWeb"/>
        <w:shd w:val="clear" w:color="auto" w:fill="FFFFFF"/>
        <w:spacing w:before="0" w:beforeAutospacing="0" w:after="0" w:afterAutospacing="0"/>
        <w:jc w:val="center"/>
        <w:rPr>
          <w:rFonts w:ascii="GHEA Grapalat" w:hAnsi="GHEA Grapalat"/>
          <w:b/>
          <w:bCs/>
          <w:color w:val="000000"/>
          <w:lang w:val="hy-AM"/>
        </w:rPr>
      </w:pPr>
    </w:p>
    <w:tbl>
      <w:tblPr>
        <w:tblW w:w="14349"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59"/>
        <w:gridCol w:w="3780"/>
        <w:gridCol w:w="2610"/>
      </w:tblGrid>
      <w:tr w:rsidR="003E2FE1" w:rsidRPr="003B7E49" w:rsidTr="00474E2A">
        <w:trPr>
          <w:trHeight w:val="687"/>
          <w:tblCellSpacing w:w="0" w:type="dxa"/>
        </w:trPr>
        <w:tc>
          <w:tcPr>
            <w:tcW w:w="11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E2FE1" w:rsidRPr="003B7E49" w:rsidRDefault="00E83077" w:rsidP="00C33F4D">
            <w:pPr>
              <w:spacing w:before="100" w:beforeAutospacing="1" w:after="100" w:afterAutospacing="1" w:line="360" w:lineRule="auto"/>
              <w:jc w:val="center"/>
              <w:rPr>
                <w:rFonts w:ascii="GHEA Grapalat" w:hAnsi="GHEA Grapalat" w:cs="Courier New"/>
                <w:color w:val="000000"/>
                <w:sz w:val="24"/>
                <w:szCs w:val="24"/>
                <w:lang w:val="hy-AM"/>
              </w:rPr>
            </w:pPr>
            <w:r>
              <w:rPr>
                <w:rFonts w:ascii="Cambria Math" w:hAnsi="Cambria Math" w:cs="Cambria Math"/>
                <w:color w:val="000000"/>
                <w:sz w:val="24"/>
                <w:szCs w:val="24"/>
                <w:lang w:val="hy-AM"/>
              </w:rPr>
              <w:t>1</w:t>
            </w:r>
            <w:r w:rsidR="003E2FE1" w:rsidRPr="003B7E49">
              <w:rPr>
                <w:rFonts w:ascii="Cambria Math" w:hAnsi="Cambria Math" w:cs="Cambria Math"/>
                <w:color w:val="000000"/>
                <w:sz w:val="24"/>
                <w:szCs w:val="24"/>
                <w:lang w:val="hy-AM"/>
              </w:rPr>
              <w:t>․</w:t>
            </w:r>
            <w:r w:rsidR="00C33F4D" w:rsidRPr="003B7E49">
              <w:rPr>
                <w:rFonts w:ascii="GHEA Grapalat" w:hAnsi="GHEA Grapalat" w:cs="Cambria Math"/>
                <w:color w:val="000000"/>
                <w:sz w:val="24"/>
                <w:szCs w:val="24"/>
                <w:lang w:val="hy-AM"/>
              </w:rPr>
              <w:t xml:space="preserve"> ՀՀ տարածքային կառավարման և ենթակառուցվածքների նախարարություն</w:t>
            </w: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3E2FE1" w:rsidRPr="003B7E49" w:rsidRDefault="00A16D86" w:rsidP="00A16D86">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rPr>
              <w:t>2</w:t>
            </w:r>
            <w:r w:rsidR="007F6330">
              <w:rPr>
                <w:rFonts w:ascii="GHEA Grapalat" w:hAnsi="GHEA Grapalat" w:cs="Courier New"/>
                <w:color w:val="000000"/>
                <w:sz w:val="24"/>
                <w:szCs w:val="24"/>
              </w:rPr>
              <w:t>1</w:t>
            </w:r>
            <w:r w:rsidR="003E2FE1" w:rsidRPr="003B7E49">
              <w:rPr>
                <w:rFonts w:ascii="GHEA Grapalat" w:hAnsi="GHEA Grapalat" w:cs="Courier New"/>
                <w:color w:val="000000"/>
                <w:sz w:val="24"/>
                <w:szCs w:val="24"/>
                <w:lang w:val="hy-AM"/>
              </w:rPr>
              <w:t>.</w:t>
            </w:r>
            <w:r w:rsidR="00C33F4D" w:rsidRPr="003B7E49">
              <w:rPr>
                <w:rFonts w:ascii="GHEA Grapalat" w:hAnsi="GHEA Grapalat" w:cs="Courier New"/>
                <w:color w:val="000000"/>
                <w:sz w:val="24"/>
                <w:szCs w:val="24"/>
                <w:lang w:val="hy-AM"/>
              </w:rPr>
              <w:t>0</w:t>
            </w:r>
            <w:r>
              <w:rPr>
                <w:rFonts w:ascii="GHEA Grapalat" w:hAnsi="GHEA Grapalat" w:cs="Courier New"/>
                <w:color w:val="000000"/>
                <w:sz w:val="24"/>
                <w:szCs w:val="24"/>
              </w:rPr>
              <w:t>4</w:t>
            </w:r>
            <w:r w:rsidR="003E2FE1" w:rsidRPr="003B7E49">
              <w:rPr>
                <w:rFonts w:ascii="GHEA Grapalat" w:hAnsi="GHEA Grapalat" w:cs="Courier New"/>
                <w:color w:val="000000"/>
                <w:sz w:val="24"/>
                <w:szCs w:val="24"/>
                <w:lang w:val="hy-AM"/>
              </w:rPr>
              <w:t>.202</w:t>
            </w:r>
            <w:r>
              <w:rPr>
                <w:rFonts w:ascii="GHEA Grapalat" w:hAnsi="GHEA Grapalat" w:cs="Courier New"/>
                <w:color w:val="000000"/>
                <w:sz w:val="24"/>
                <w:szCs w:val="24"/>
              </w:rPr>
              <w:t>5</w:t>
            </w:r>
            <w:r w:rsidR="003E2FE1" w:rsidRPr="003B7E49">
              <w:rPr>
                <w:rFonts w:ascii="GHEA Grapalat" w:hAnsi="GHEA Grapalat" w:cs="Courier New"/>
                <w:color w:val="000000"/>
                <w:sz w:val="24"/>
                <w:szCs w:val="24"/>
                <w:lang w:val="hy-AM"/>
              </w:rPr>
              <w:t>թ.</w:t>
            </w:r>
          </w:p>
        </w:tc>
      </w:tr>
      <w:tr w:rsidR="003E2FE1" w:rsidRPr="003B7E49" w:rsidTr="00474E2A">
        <w:trPr>
          <w:trHeight w:val="120"/>
          <w:tblCellSpacing w:w="0" w:type="dxa"/>
        </w:trPr>
        <w:tc>
          <w:tcPr>
            <w:tcW w:w="11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2FE1" w:rsidRPr="003B7E49" w:rsidRDefault="003E2FE1" w:rsidP="00016588">
            <w:pPr>
              <w:spacing w:before="100" w:beforeAutospacing="1" w:after="100" w:afterAutospacing="1" w:line="360" w:lineRule="auto"/>
              <w:jc w:val="center"/>
              <w:rPr>
                <w:rFonts w:ascii="GHEA Grapalat" w:hAnsi="GHEA Grapalat" w:cs="Courier New"/>
                <w:color w:val="000000"/>
                <w:sz w:val="24"/>
                <w:szCs w:val="24"/>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3E2FE1" w:rsidRPr="003B7E49" w:rsidRDefault="003E2FE1" w:rsidP="007F6330">
            <w:pPr>
              <w:spacing w:line="360" w:lineRule="auto"/>
              <w:jc w:val="center"/>
              <w:rPr>
                <w:rFonts w:ascii="GHEA Grapalat" w:hAnsi="GHEA Grapalat" w:cs="Courier New"/>
                <w:color w:val="000000"/>
                <w:sz w:val="24"/>
                <w:szCs w:val="24"/>
                <w:lang w:val="hy-AM"/>
              </w:rPr>
            </w:pPr>
            <w:r w:rsidRPr="003B7E49">
              <w:rPr>
                <w:rFonts w:ascii="GHEA Grapalat" w:hAnsi="GHEA Grapalat" w:cs="Courier New"/>
                <w:color w:val="000000"/>
                <w:sz w:val="24"/>
                <w:szCs w:val="24"/>
                <w:lang w:val="hy-AM"/>
              </w:rPr>
              <w:t xml:space="preserve">N </w:t>
            </w:r>
            <w:r w:rsidR="00A16D86" w:rsidRPr="00A16D86">
              <w:rPr>
                <w:rFonts w:ascii="GHEA Grapalat" w:hAnsi="GHEA Grapalat" w:cs="Courier New"/>
                <w:color w:val="000000"/>
                <w:sz w:val="24"/>
                <w:szCs w:val="24"/>
                <w:lang w:val="hy-AM"/>
              </w:rPr>
              <w:t>ԴԽ/26.2/13402-2025</w:t>
            </w:r>
          </w:p>
        </w:tc>
      </w:tr>
      <w:tr w:rsidR="00585A3D" w:rsidRPr="003B7E49" w:rsidTr="00474E2A">
        <w:trPr>
          <w:trHeight w:val="597"/>
          <w:tblCellSpacing w:w="0" w:type="dxa"/>
        </w:trPr>
        <w:tc>
          <w:tcPr>
            <w:tcW w:w="7959" w:type="dxa"/>
            <w:tcBorders>
              <w:top w:val="outset" w:sz="6" w:space="0" w:color="auto"/>
              <w:left w:val="outset" w:sz="6" w:space="0" w:color="auto"/>
              <w:bottom w:val="outset" w:sz="6" w:space="0" w:color="auto"/>
              <w:right w:val="outset" w:sz="6" w:space="0" w:color="auto"/>
            </w:tcBorders>
            <w:shd w:val="clear" w:color="auto" w:fill="FFFFFF"/>
          </w:tcPr>
          <w:p w:rsidR="00585A3D" w:rsidRPr="003B7E49" w:rsidRDefault="00C47324" w:rsidP="00DF741A">
            <w:pPr>
              <w:spacing w:line="360" w:lineRule="auto"/>
              <w:ind w:left="113" w:right="78" w:firstLine="720"/>
              <w:jc w:val="both"/>
              <w:rPr>
                <w:rStyle w:val="Strong"/>
                <w:rFonts w:ascii="GHEA Grapalat" w:hAnsi="GHEA Grapalat"/>
                <w:b w:val="0"/>
                <w:bCs w:val="0"/>
                <w:sz w:val="24"/>
                <w:szCs w:val="24"/>
                <w:lang w:val="hy-AM"/>
              </w:rPr>
            </w:pPr>
            <w:r>
              <w:rPr>
                <w:rFonts w:ascii="GHEA Grapalat" w:hAnsi="GHEA Grapalat"/>
                <w:lang w:val="hy-AM"/>
              </w:rPr>
              <w:t xml:space="preserve">Հայտնում ենք, որ </w:t>
            </w:r>
            <w:r w:rsidRPr="00E36530">
              <w:rPr>
                <w:rFonts w:ascii="GHEA Grapalat" w:hAnsi="GHEA Grapalat"/>
                <w:bCs/>
                <w:lang w:val="hy-AM"/>
              </w:rPr>
              <w:t xml:space="preserve">«Հայաստանի Հանրապետությունից մի շարք ապրանքների՝ դեպի Եվրասիական տնտեսական միության անդամ պետություններ տեղափոխման և երրորդ երկրներ արտահանման ժամանակավոր արգելք կիրառելու մասին» Կառավարության որոշման </w:t>
            </w:r>
            <w:r w:rsidRPr="00652A3E">
              <w:rPr>
                <w:rFonts w:ascii="GHEA Grapalat" w:hAnsi="GHEA Grapalat"/>
                <w:lang w:val="hy-AM"/>
              </w:rPr>
              <w:t>նախագծի</w:t>
            </w:r>
            <w:r>
              <w:rPr>
                <w:rFonts w:ascii="GHEA Grapalat" w:hAnsi="GHEA Grapalat"/>
                <w:lang w:val="hy-AM"/>
              </w:rPr>
              <w:t xml:space="preserve"> վերաբերյալ Տարածքային կառավարման և ենթակառուցվածքների նախարարությունը առաջարկություններ և դիտողություններ չունի։</w:t>
            </w:r>
          </w:p>
        </w:tc>
        <w:tc>
          <w:tcPr>
            <w:tcW w:w="6390" w:type="dxa"/>
            <w:gridSpan w:val="2"/>
            <w:tcBorders>
              <w:top w:val="outset" w:sz="6" w:space="0" w:color="auto"/>
              <w:left w:val="outset" w:sz="6" w:space="0" w:color="auto"/>
              <w:bottom w:val="outset" w:sz="6" w:space="0" w:color="auto"/>
              <w:right w:val="outset" w:sz="6" w:space="0" w:color="auto"/>
            </w:tcBorders>
            <w:shd w:val="clear" w:color="auto" w:fill="FFFFFF"/>
          </w:tcPr>
          <w:p w:rsidR="00585A3D" w:rsidRPr="003B7E49" w:rsidRDefault="00585A3D" w:rsidP="00130243">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3B7E49">
              <w:rPr>
                <w:rStyle w:val="Strong"/>
                <w:rFonts w:ascii="GHEA Grapalat" w:hAnsi="GHEA Grapalat" w:cs="Sylfaen"/>
                <w:b w:val="0"/>
                <w:bCs w:val="0"/>
                <w:sz w:val="24"/>
                <w:szCs w:val="24"/>
                <w:lang w:val="hy-AM"/>
              </w:rPr>
              <w:t>Ընդունվել է։</w:t>
            </w:r>
          </w:p>
        </w:tc>
      </w:tr>
      <w:tr w:rsidR="00BB53C0" w:rsidRPr="003B7E49" w:rsidTr="00474E2A">
        <w:trPr>
          <w:trHeight w:val="687"/>
          <w:tblCellSpacing w:w="0" w:type="dxa"/>
        </w:trPr>
        <w:tc>
          <w:tcPr>
            <w:tcW w:w="11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B53C0" w:rsidRPr="003B7E49" w:rsidRDefault="00E83077" w:rsidP="00BB53C0">
            <w:pPr>
              <w:spacing w:before="100" w:beforeAutospacing="1" w:after="100" w:afterAutospacing="1" w:line="360" w:lineRule="auto"/>
              <w:jc w:val="center"/>
              <w:rPr>
                <w:rFonts w:ascii="GHEA Grapalat" w:hAnsi="GHEA Grapalat" w:cs="Courier New"/>
                <w:color w:val="000000"/>
                <w:sz w:val="24"/>
                <w:szCs w:val="24"/>
                <w:lang w:val="hy-AM"/>
              </w:rPr>
            </w:pPr>
            <w:r>
              <w:rPr>
                <w:rFonts w:ascii="Cambria Math" w:hAnsi="Cambria Math" w:cs="Cambria Math"/>
                <w:color w:val="000000"/>
                <w:sz w:val="24"/>
                <w:szCs w:val="24"/>
                <w:lang w:val="hy-AM"/>
              </w:rPr>
              <w:t>2</w:t>
            </w:r>
            <w:r w:rsidR="00BB53C0" w:rsidRPr="003B7E49">
              <w:rPr>
                <w:rFonts w:ascii="Cambria Math" w:hAnsi="Cambria Math" w:cs="Cambria Math"/>
                <w:color w:val="000000"/>
                <w:sz w:val="24"/>
                <w:szCs w:val="24"/>
                <w:lang w:val="hy-AM"/>
              </w:rPr>
              <w:t>․</w:t>
            </w:r>
            <w:r w:rsidR="00BB53C0" w:rsidRPr="003B7E49">
              <w:rPr>
                <w:rFonts w:ascii="GHEA Grapalat" w:hAnsi="GHEA Grapalat" w:cs="Cambria Math"/>
                <w:color w:val="000000"/>
                <w:sz w:val="24"/>
                <w:szCs w:val="24"/>
                <w:lang w:val="hy-AM"/>
              </w:rPr>
              <w:t xml:space="preserve"> ՀՀ </w:t>
            </w:r>
            <w:r w:rsidR="00BB53C0">
              <w:rPr>
                <w:rFonts w:ascii="GHEA Grapalat" w:hAnsi="GHEA Grapalat" w:cs="Cambria Math"/>
                <w:color w:val="000000"/>
                <w:sz w:val="24"/>
                <w:szCs w:val="24"/>
                <w:lang w:val="hy-AM"/>
              </w:rPr>
              <w:t>բարձր տեխնոլոգիական արդյունաբերության</w:t>
            </w:r>
            <w:r w:rsidR="00BB53C0" w:rsidRPr="003B7E49">
              <w:rPr>
                <w:rFonts w:ascii="GHEA Grapalat" w:hAnsi="GHEA Grapalat" w:cs="Cambria Math"/>
                <w:color w:val="000000"/>
                <w:sz w:val="24"/>
                <w:szCs w:val="24"/>
                <w:lang w:val="hy-AM"/>
              </w:rPr>
              <w:t xml:space="preserve"> նախարարություն</w:t>
            </w: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BB53C0" w:rsidRPr="003B7E49" w:rsidRDefault="00130243" w:rsidP="00C47324">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lang w:val="hy-AM"/>
              </w:rPr>
              <w:t>2</w:t>
            </w:r>
            <w:r w:rsidR="00C47324">
              <w:rPr>
                <w:rFonts w:ascii="GHEA Grapalat" w:hAnsi="GHEA Grapalat" w:cs="Courier New"/>
                <w:color w:val="000000"/>
                <w:sz w:val="24"/>
                <w:szCs w:val="24"/>
              </w:rPr>
              <w:t>5</w:t>
            </w:r>
            <w:r w:rsidR="00BB53C0" w:rsidRPr="003B7E49">
              <w:rPr>
                <w:rFonts w:ascii="GHEA Grapalat" w:hAnsi="GHEA Grapalat" w:cs="Courier New"/>
                <w:color w:val="000000"/>
                <w:sz w:val="24"/>
                <w:szCs w:val="24"/>
                <w:lang w:val="hy-AM"/>
              </w:rPr>
              <w:t>.0</w:t>
            </w:r>
            <w:r w:rsidR="00C47324">
              <w:rPr>
                <w:rFonts w:ascii="GHEA Grapalat" w:hAnsi="GHEA Grapalat" w:cs="Courier New"/>
                <w:color w:val="000000"/>
                <w:sz w:val="24"/>
                <w:szCs w:val="24"/>
              </w:rPr>
              <w:t>4</w:t>
            </w:r>
            <w:r w:rsidR="00BB53C0" w:rsidRPr="003B7E49">
              <w:rPr>
                <w:rFonts w:ascii="GHEA Grapalat" w:hAnsi="GHEA Grapalat" w:cs="Courier New"/>
                <w:color w:val="000000"/>
                <w:sz w:val="24"/>
                <w:szCs w:val="24"/>
                <w:lang w:val="hy-AM"/>
              </w:rPr>
              <w:t>.202</w:t>
            </w:r>
            <w:r w:rsidR="00C47324">
              <w:rPr>
                <w:rFonts w:ascii="GHEA Grapalat" w:hAnsi="GHEA Grapalat" w:cs="Courier New"/>
                <w:color w:val="000000"/>
                <w:sz w:val="24"/>
                <w:szCs w:val="24"/>
              </w:rPr>
              <w:t>5</w:t>
            </w:r>
            <w:r w:rsidR="00BB53C0" w:rsidRPr="003B7E49">
              <w:rPr>
                <w:rFonts w:ascii="GHEA Grapalat" w:hAnsi="GHEA Grapalat" w:cs="Courier New"/>
                <w:color w:val="000000"/>
                <w:sz w:val="24"/>
                <w:szCs w:val="24"/>
                <w:lang w:val="hy-AM"/>
              </w:rPr>
              <w:t>թ.</w:t>
            </w:r>
          </w:p>
        </w:tc>
      </w:tr>
      <w:tr w:rsidR="00BB53C0" w:rsidRPr="003B7E49" w:rsidTr="00474E2A">
        <w:trPr>
          <w:trHeight w:val="120"/>
          <w:tblCellSpacing w:w="0" w:type="dxa"/>
        </w:trPr>
        <w:tc>
          <w:tcPr>
            <w:tcW w:w="11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B53C0" w:rsidRPr="003B7E49" w:rsidRDefault="00BB53C0" w:rsidP="00D117BF">
            <w:pPr>
              <w:spacing w:before="100" w:beforeAutospacing="1" w:after="100" w:afterAutospacing="1" w:line="360" w:lineRule="auto"/>
              <w:jc w:val="center"/>
              <w:rPr>
                <w:rFonts w:ascii="GHEA Grapalat" w:hAnsi="GHEA Grapalat" w:cs="Courier New"/>
                <w:color w:val="000000"/>
                <w:sz w:val="24"/>
                <w:szCs w:val="24"/>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BB53C0" w:rsidRPr="003B7E49" w:rsidRDefault="00BB53C0" w:rsidP="00C47324">
            <w:pPr>
              <w:spacing w:line="360" w:lineRule="auto"/>
              <w:jc w:val="center"/>
              <w:rPr>
                <w:rFonts w:ascii="GHEA Grapalat" w:hAnsi="GHEA Grapalat" w:cs="Courier New"/>
                <w:color w:val="000000"/>
                <w:sz w:val="24"/>
                <w:szCs w:val="24"/>
                <w:lang w:val="hy-AM"/>
              </w:rPr>
            </w:pPr>
            <w:r w:rsidRPr="003B7E49">
              <w:rPr>
                <w:rFonts w:ascii="GHEA Grapalat" w:hAnsi="GHEA Grapalat" w:cs="Courier New"/>
                <w:color w:val="000000"/>
                <w:sz w:val="24"/>
                <w:szCs w:val="24"/>
                <w:lang w:val="hy-AM"/>
              </w:rPr>
              <w:t xml:space="preserve">N </w:t>
            </w:r>
            <w:r w:rsidR="00C47324" w:rsidRPr="00C47324">
              <w:rPr>
                <w:rFonts w:ascii="GHEA Grapalat" w:hAnsi="GHEA Grapalat" w:cs="Courier New"/>
                <w:color w:val="000000"/>
                <w:sz w:val="24"/>
                <w:szCs w:val="24"/>
                <w:lang w:val="hy-AM"/>
              </w:rPr>
              <w:t>01/17.2/3245-2025</w:t>
            </w:r>
          </w:p>
        </w:tc>
      </w:tr>
      <w:tr w:rsidR="00BB53C0" w:rsidRPr="003B7E49" w:rsidTr="00474E2A">
        <w:trPr>
          <w:trHeight w:val="597"/>
          <w:tblCellSpacing w:w="0" w:type="dxa"/>
        </w:trPr>
        <w:tc>
          <w:tcPr>
            <w:tcW w:w="7959" w:type="dxa"/>
            <w:tcBorders>
              <w:top w:val="outset" w:sz="6" w:space="0" w:color="auto"/>
              <w:left w:val="outset" w:sz="6" w:space="0" w:color="auto"/>
              <w:bottom w:val="outset" w:sz="6" w:space="0" w:color="auto"/>
              <w:right w:val="outset" w:sz="6" w:space="0" w:color="auto"/>
            </w:tcBorders>
            <w:shd w:val="clear" w:color="auto" w:fill="FFFFFF"/>
          </w:tcPr>
          <w:p w:rsidR="00BB53C0" w:rsidRPr="00C2525B" w:rsidRDefault="00775760" w:rsidP="00CF35B8">
            <w:pPr>
              <w:pStyle w:val="mechtex"/>
              <w:spacing w:line="360" w:lineRule="auto"/>
              <w:ind w:left="113" w:right="78" w:firstLine="454"/>
              <w:jc w:val="both"/>
              <w:rPr>
                <w:rStyle w:val="Strong"/>
                <w:rFonts w:ascii="GHEA Grapalat" w:hAnsi="GHEA Grapalat"/>
                <w:b w:val="0"/>
                <w:bCs w:val="0"/>
                <w:sz w:val="24"/>
                <w:szCs w:val="24"/>
                <w:lang w:val="hy-AM"/>
              </w:rPr>
            </w:pPr>
            <w:r w:rsidRPr="00C2525B">
              <w:rPr>
                <w:rFonts w:ascii="GHEA Grapalat" w:hAnsi="GHEA Grapalat" w:cs="Sylfaen"/>
                <w:sz w:val="24"/>
                <w:szCs w:val="24"/>
                <w:lang w:val="hy-AM"/>
              </w:rPr>
              <w:t xml:space="preserve">Ի պատասխան Ձեր՝ 2025 թվականի ապրիլի 15-ի թիվ </w:t>
            </w:r>
            <w:r w:rsidRPr="00C2525B">
              <w:rPr>
                <w:rFonts w:ascii="GHEA Grapalat" w:hAnsi="GHEA Grapalat"/>
                <w:color w:val="000000"/>
                <w:sz w:val="24"/>
                <w:szCs w:val="24"/>
                <w:shd w:val="clear" w:color="auto" w:fill="FFFFFF"/>
                <w:lang w:val="hy-AM"/>
              </w:rPr>
              <w:t xml:space="preserve">01/8282-2025 </w:t>
            </w:r>
            <w:r w:rsidRPr="00C2525B">
              <w:rPr>
                <w:rFonts w:ascii="GHEA Grapalat" w:hAnsi="GHEA Grapalat"/>
                <w:color w:val="000000"/>
                <w:sz w:val="24"/>
                <w:szCs w:val="24"/>
                <w:lang w:val="hy-AM"/>
              </w:rPr>
              <w:t xml:space="preserve">գրության՝ տեղեկացնում եմ, որ </w:t>
            </w:r>
            <w:r w:rsidRPr="00C2525B">
              <w:rPr>
                <w:rFonts w:ascii="GHEA Grapalat" w:hAnsi="GHEA Grapalat"/>
                <w:color w:val="000000"/>
                <w:sz w:val="24"/>
                <w:szCs w:val="24"/>
                <w:shd w:val="clear" w:color="auto" w:fill="FFFFFF"/>
                <w:lang w:val="hy-AM"/>
              </w:rPr>
              <w:t xml:space="preserve">«Հայաստանի Հանրապետությունից մի շարք ապրանքների՝ դեպի Եվրասիական տնտեսական միության անդամ պետություններ տեղափոխման և երրորդ երկրներ արտահանման ժամանակավոր արգելք կիրառելու </w:t>
            </w:r>
            <w:r w:rsidRPr="00C2525B">
              <w:rPr>
                <w:rFonts w:ascii="GHEA Grapalat" w:hAnsi="GHEA Grapalat"/>
                <w:color w:val="000000"/>
                <w:sz w:val="24"/>
                <w:szCs w:val="24"/>
                <w:shd w:val="clear" w:color="auto" w:fill="FFFFFF"/>
                <w:lang w:val="hy-AM"/>
              </w:rPr>
              <w:lastRenderedPageBreak/>
              <w:t xml:space="preserve">մասին» Կառավարության որոշման նախագծի </w:t>
            </w:r>
            <w:r w:rsidRPr="00C2525B">
              <w:rPr>
                <w:rFonts w:ascii="GHEA Grapalat" w:hAnsi="GHEA Grapalat"/>
                <w:bCs/>
                <w:sz w:val="24"/>
                <w:szCs w:val="24"/>
                <w:lang w:val="hy-AM"/>
              </w:rPr>
              <w:t xml:space="preserve">վերաբերյալ </w:t>
            </w:r>
            <w:r w:rsidRPr="00C2525B">
              <w:rPr>
                <w:rFonts w:ascii="GHEA Grapalat" w:hAnsi="GHEA Grapalat" w:cs="Tahoma"/>
                <w:sz w:val="24"/>
                <w:szCs w:val="24"/>
                <w:lang w:val="hy-AM"/>
              </w:rPr>
              <w:t>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6390" w:type="dxa"/>
            <w:gridSpan w:val="2"/>
            <w:tcBorders>
              <w:top w:val="outset" w:sz="6" w:space="0" w:color="auto"/>
              <w:left w:val="outset" w:sz="6" w:space="0" w:color="auto"/>
              <w:bottom w:val="outset" w:sz="6" w:space="0" w:color="auto"/>
              <w:right w:val="outset" w:sz="6" w:space="0" w:color="auto"/>
            </w:tcBorders>
            <w:shd w:val="clear" w:color="auto" w:fill="FFFFFF"/>
          </w:tcPr>
          <w:p w:rsidR="00BB53C0" w:rsidRPr="003B7E49" w:rsidRDefault="00BB53C0" w:rsidP="005F6188">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3B7E49">
              <w:rPr>
                <w:rStyle w:val="Strong"/>
                <w:rFonts w:ascii="GHEA Grapalat" w:hAnsi="GHEA Grapalat" w:cs="Sylfaen"/>
                <w:b w:val="0"/>
                <w:bCs w:val="0"/>
                <w:sz w:val="24"/>
                <w:szCs w:val="24"/>
                <w:lang w:val="hy-AM"/>
              </w:rPr>
              <w:lastRenderedPageBreak/>
              <w:t>Ընդունվել է։</w:t>
            </w:r>
          </w:p>
        </w:tc>
      </w:tr>
      <w:tr w:rsidR="005F6188" w:rsidRPr="003B7E49" w:rsidTr="00474E2A">
        <w:trPr>
          <w:trHeight w:val="687"/>
          <w:tblCellSpacing w:w="0" w:type="dxa"/>
        </w:trPr>
        <w:tc>
          <w:tcPr>
            <w:tcW w:w="11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F6188" w:rsidRPr="003B7E49" w:rsidRDefault="00931D77" w:rsidP="005F6188">
            <w:pPr>
              <w:spacing w:before="100" w:beforeAutospacing="1" w:after="100" w:afterAutospacing="1" w:line="360" w:lineRule="auto"/>
              <w:jc w:val="center"/>
              <w:rPr>
                <w:rFonts w:ascii="GHEA Grapalat" w:hAnsi="GHEA Grapalat" w:cs="Courier New"/>
                <w:color w:val="000000"/>
                <w:sz w:val="24"/>
                <w:szCs w:val="24"/>
                <w:lang w:val="hy-AM"/>
              </w:rPr>
            </w:pPr>
            <w:r>
              <w:rPr>
                <w:rFonts w:ascii="Cambria Math" w:hAnsi="Cambria Math" w:cs="Cambria Math"/>
                <w:color w:val="000000"/>
                <w:sz w:val="24"/>
                <w:szCs w:val="24"/>
              </w:rPr>
              <w:t>3</w:t>
            </w:r>
            <w:r w:rsidR="005F6188" w:rsidRPr="003B7E49">
              <w:rPr>
                <w:rFonts w:ascii="Cambria Math" w:hAnsi="Cambria Math" w:cs="Cambria Math"/>
                <w:color w:val="000000"/>
                <w:sz w:val="24"/>
                <w:szCs w:val="24"/>
                <w:lang w:val="hy-AM"/>
              </w:rPr>
              <w:t>․</w:t>
            </w:r>
            <w:r w:rsidR="005F6188" w:rsidRPr="003B7E49">
              <w:rPr>
                <w:rFonts w:ascii="GHEA Grapalat" w:hAnsi="GHEA Grapalat" w:cs="Calibri"/>
                <w:color w:val="000000"/>
                <w:sz w:val="24"/>
                <w:szCs w:val="24"/>
                <w:lang w:val="hy-AM"/>
              </w:rPr>
              <w:t xml:space="preserve"> ՀՀ </w:t>
            </w:r>
            <w:r w:rsidR="00FC508F">
              <w:rPr>
                <w:rFonts w:ascii="GHEA Grapalat" w:hAnsi="GHEA Grapalat" w:cs="Calibri"/>
                <w:color w:val="000000"/>
                <w:sz w:val="24"/>
                <w:szCs w:val="24"/>
                <w:lang w:val="hy-AM"/>
              </w:rPr>
              <w:t>ֆինանսների նախարարություն</w:t>
            </w:r>
            <w:r w:rsidR="005F6188" w:rsidRPr="003B7E49">
              <w:rPr>
                <w:rFonts w:ascii="GHEA Grapalat" w:hAnsi="GHEA Grapalat" w:cs="Calibri"/>
                <w:color w:val="000000"/>
                <w:sz w:val="24"/>
                <w:szCs w:val="24"/>
                <w:lang w:val="hy-AM"/>
              </w:rPr>
              <w:t xml:space="preserve"> </w:t>
            </w: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5F6188" w:rsidRPr="003B7E49" w:rsidRDefault="00FC508F" w:rsidP="00775760">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lang w:val="hy-AM"/>
              </w:rPr>
              <w:t>0</w:t>
            </w:r>
            <w:r w:rsidR="00775760">
              <w:rPr>
                <w:rFonts w:ascii="GHEA Grapalat" w:hAnsi="GHEA Grapalat" w:cs="Courier New"/>
                <w:color w:val="000000"/>
                <w:sz w:val="24"/>
                <w:szCs w:val="24"/>
              </w:rPr>
              <w:t>5</w:t>
            </w:r>
            <w:r w:rsidR="005F6188" w:rsidRPr="003B7E49">
              <w:rPr>
                <w:rFonts w:ascii="GHEA Grapalat" w:hAnsi="GHEA Grapalat" w:cs="Courier New"/>
                <w:color w:val="000000"/>
                <w:sz w:val="24"/>
                <w:szCs w:val="24"/>
                <w:lang w:val="hy-AM"/>
              </w:rPr>
              <w:t>.0</w:t>
            </w:r>
            <w:r w:rsidR="00775760">
              <w:rPr>
                <w:rFonts w:ascii="GHEA Grapalat" w:hAnsi="GHEA Grapalat" w:cs="Courier New"/>
                <w:color w:val="000000"/>
                <w:sz w:val="24"/>
                <w:szCs w:val="24"/>
              </w:rPr>
              <w:t>5</w:t>
            </w:r>
            <w:r w:rsidR="005F6188" w:rsidRPr="003B7E49">
              <w:rPr>
                <w:rFonts w:ascii="GHEA Grapalat" w:hAnsi="GHEA Grapalat" w:cs="Courier New"/>
                <w:color w:val="000000"/>
                <w:sz w:val="24"/>
                <w:szCs w:val="24"/>
                <w:lang w:val="hy-AM"/>
              </w:rPr>
              <w:t>.202</w:t>
            </w:r>
            <w:r w:rsidR="00775760">
              <w:rPr>
                <w:rFonts w:ascii="GHEA Grapalat" w:hAnsi="GHEA Grapalat" w:cs="Courier New"/>
                <w:color w:val="000000"/>
                <w:sz w:val="24"/>
                <w:szCs w:val="24"/>
              </w:rPr>
              <w:t>5</w:t>
            </w:r>
            <w:r w:rsidR="005F6188" w:rsidRPr="003B7E49">
              <w:rPr>
                <w:rFonts w:ascii="GHEA Grapalat" w:hAnsi="GHEA Grapalat" w:cs="Courier New"/>
                <w:color w:val="000000"/>
                <w:sz w:val="24"/>
                <w:szCs w:val="24"/>
                <w:lang w:val="hy-AM"/>
              </w:rPr>
              <w:t>թ.</w:t>
            </w:r>
          </w:p>
        </w:tc>
      </w:tr>
      <w:tr w:rsidR="005F6188" w:rsidRPr="006107CA" w:rsidTr="00474E2A">
        <w:trPr>
          <w:trHeight w:val="120"/>
          <w:tblCellSpacing w:w="0" w:type="dxa"/>
        </w:trPr>
        <w:tc>
          <w:tcPr>
            <w:tcW w:w="11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F6188" w:rsidRPr="003B7E49" w:rsidRDefault="005F6188" w:rsidP="00D117BF">
            <w:pPr>
              <w:spacing w:before="100" w:beforeAutospacing="1" w:after="100" w:afterAutospacing="1" w:line="360" w:lineRule="auto"/>
              <w:jc w:val="center"/>
              <w:rPr>
                <w:rFonts w:ascii="GHEA Grapalat" w:hAnsi="GHEA Grapalat" w:cs="Courier New"/>
                <w:color w:val="000000"/>
                <w:sz w:val="24"/>
                <w:szCs w:val="24"/>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5F6188" w:rsidRPr="00775760" w:rsidRDefault="005F6188" w:rsidP="00775760">
            <w:pPr>
              <w:spacing w:line="360" w:lineRule="auto"/>
              <w:jc w:val="center"/>
              <w:rPr>
                <w:rFonts w:ascii="GHEA Grapalat" w:hAnsi="GHEA Grapalat" w:cs="Courier New"/>
                <w:color w:val="000000"/>
                <w:sz w:val="24"/>
                <w:szCs w:val="24"/>
              </w:rPr>
            </w:pPr>
            <w:r w:rsidRPr="00775760">
              <w:rPr>
                <w:rFonts w:ascii="GHEA Grapalat" w:hAnsi="GHEA Grapalat" w:cs="Courier New"/>
                <w:color w:val="000000"/>
                <w:sz w:val="24"/>
                <w:szCs w:val="24"/>
              </w:rPr>
              <w:t xml:space="preserve">N </w:t>
            </w:r>
            <w:r w:rsidR="00775760" w:rsidRPr="00775760">
              <w:rPr>
                <w:rFonts w:ascii="GHEA Grapalat" w:hAnsi="GHEA Grapalat" w:cs="Courier New"/>
                <w:color w:val="000000"/>
                <w:sz w:val="24"/>
                <w:szCs w:val="24"/>
              </w:rPr>
              <w:t>01/2-1/9594-2025</w:t>
            </w:r>
          </w:p>
        </w:tc>
      </w:tr>
      <w:tr w:rsidR="005F6188" w:rsidRPr="003B7E49" w:rsidTr="00474E2A">
        <w:trPr>
          <w:trHeight w:val="597"/>
          <w:tblCellSpacing w:w="0" w:type="dxa"/>
        </w:trPr>
        <w:tc>
          <w:tcPr>
            <w:tcW w:w="7959" w:type="dxa"/>
            <w:tcBorders>
              <w:top w:val="outset" w:sz="6" w:space="0" w:color="auto"/>
              <w:left w:val="outset" w:sz="6" w:space="0" w:color="auto"/>
              <w:bottom w:val="outset" w:sz="6" w:space="0" w:color="auto"/>
              <w:right w:val="outset" w:sz="6" w:space="0" w:color="auto"/>
            </w:tcBorders>
            <w:shd w:val="clear" w:color="auto" w:fill="FFFFFF"/>
          </w:tcPr>
          <w:p w:rsidR="005F6188" w:rsidRPr="003B7E49" w:rsidRDefault="00775760" w:rsidP="00CF35B8">
            <w:pPr>
              <w:spacing w:after="0" w:line="360" w:lineRule="auto"/>
              <w:ind w:left="113" w:right="78" w:firstLine="454"/>
              <w:jc w:val="both"/>
              <w:rPr>
                <w:rStyle w:val="Strong"/>
                <w:rFonts w:ascii="GHEA Grapalat" w:hAnsi="GHEA Grapalat"/>
                <w:b w:val="0"/>
                <w:bCs w:val="0"/>
                <w:sz w:val="24"/>
                <w:szCs w:val="24"/>
                <w:lang w:val="hy-AM"/>
              </w:rPr>
            </w:pPr>
            <w:r w:rsidRPr="00C2525B">
              <w:rPr>
                <w:rFonts w:ascii="GHEA Grapalat" w:hAnsi="GHEA Grapalat" w:cs="Sylfaen"/>
                <w:sz w:val="24"/>
                <w:szCs w:val="24"/>
                <w:lang w:val="hy-AM"/>
              </w:rPr>
              <w:t>Ս.թ. ապրիլի 15-ի Ձեր թիվ 01/8282-2025 գրությամբ ներկայացված` Հայաստանի Հան</w:t>
            </w:r>
            <w:r w:rsidRPr="00C2525B">
              <w:rPr>
                <w:rFonts w:ascii="GHEA Grapalat" w:hAnsi="GHEA Grapalat" w:cs="Sylfaen"/>
                <w:sz w:val="24"/>
                <w:szCs w:val="24"/>
                <w:lang w:val="hy-AM"/>
              </w:rPr>
              <w:softHyphen/>
              <w:t>րապետությունից մի շարք ապրանքների՝ դեպի Եվրասիական տնտեսական միության անդամ պետություններ տեղափոխման և երրորդ երկրներ արտահանման ժամանակավոր արգելք կիրառելու մասին ՀՀ կառա</w:t>
            </w:r>
            <w:r w:rsidRPr="00C2525B">
              <w:rPr>
                <w:rFonts w:ascii="GHEA Grapalat" w:hAnsi="GHEA Grapalat" w:cs="Sylfaen"/>
                <w:sz w:val="24"/>
                <w:szCs w:val="24"/>
                <w:lang w:val="hy-AM"/>
              </w:rPr>
              <w:softHyphen/>
              <w:t>վա</w:t>
            </w:r>
            <w:r w:rsidRPr="00C2525B">
              <w:rPr>
                <w:rFonts w:ascii="GHEA Grapalat" w:hAnsi="GHEA Grapalat" w:cs="Sylfaen"/>
                <w:sz w:val="24"/>
                <w:szCs w:val="24"/>
                <w:lang w:val="hy-AM"/>
              </w:rPr>
              <w:softHyphen/>
              <w:t>րու</w:t>
            </w:r>
            <w:r w:rsidRPr="00C2525B">
              <w:rPr>
                <w:rFonts w:ascii="GHEA Grapalat" w:hAnsi="GHEA Grapalat" w:cs="Sylfaen"/>
                <w:sz w:val="24"/>
                <w:szCs w:val="24"/>
                <w:lang w:val="hy-AM"/>
              </w:rPr>
              <w:softHyphen/>
              <w:t>թյան որոշ</w:t>
            </w:r>
            <w:r w:rsidRPr="00C2525B">
              <w:rPr>
                <w:rFonts w:ascii="GHEA Grapalat" w:hAnsi="GHEA Grapalat" w:cs="Sylfaen"/>
                <w:sz w:val="24"/>
                <w:szCs w:val="24"/>
                <w:lang w:val="hy-AM"/>
              </w:rPr>
              <w:softHyphen/>
              <w:t>ման նախագծի վերա</w:t>
            </w:r>
            <w:r w:rsidRPr="00C2525B">
              <w:rPr>
                <w:rFonts w:ascii="GHEA Grapalat" w:hAnsi="GHEA Grapalat" w:cs="Sylfaen"/>
                <w:sz w:val="24"/>
                <w:szCs w:val="24"/>
                <w:lang w:val="hy-AM"/>
              </w:rPr>
              <w:softHyphen/>
              <w:t>բեր</w:t>
            </w:r>
            <w:r w:rsidRPr="00C2525B">
              <w:rPr>
                <w:rFonts w:ascii="GHEA Grapalat" w:hAnsi="GHEA Grapalat" w:cs="Sylfaen"/>
                <w:sz w:val="24"/>
                <w:szCs w:val="24"/>
                <w:lang w:val="hy-AM"/>
              </w:rPr>
              <w:softHyphen/>
              <w:t>յալ հայտնում ենք, որ դիտո</w:t>
            </w:r>
            <w:r w:rsidRPr="00C2525B">
              <w:rPr>
                <w:rFonts w:ascii="GHEA Grapalat" w:hAnsi="GHEA Grapalat" w:cs="Sylfaen"/>
                <w:sz w:val="24"/>
                <w:szCs w:val="24"/>
                <w:lang w:val="hy-AM"/>
              </w:rPr>
              <w:softHyphen/>
              <w:t>ղու</w:t>
            </w:r>
            <w:r w:rsidRPr="00C2525B">
              <w:rPr>
                <w:rFonts w:ascii="GHEA Grapalat" w:hAnsi="GHEA Grapalat" w:cs="Sylfaen"/>
                <w:sz w:val="24"/>
                <w:szCs w:val="24"/>
                <w:lang w:val="hy-AM"/>
              </w:rPr>
              <w:softHyphen/>
              <w:t>թյուն</w:t>
            </w:r>
            <w:r w:rsidRPr="00C2525B">
              <w:rPr>
                <w:rFonts w:ascii="GHEA Grapalat" w:hAnsi="GHEA Grapalat" w:cs="Sylfaen"/>
                <w:sz w:val="24"/>
                <w:szCs w:val="24"/>
                <w:lang w:val="hy-AM"/>
              </w:rPr>
              <w:softHyphen/>
              <w:t>ներ և առա</w:t>
            </w:r>
            <w:r w:rsidRPr="00C2525B">
              <w:rPr>
                <w:rFonts w:ascii="GHEA Grapalat" w:hAnsi="GHEA Grapalat" w:cs="Sylfaen"/>
                <w:sz w:val="24"/>
                <w:szCs w:val="24"/>
                <w:lang w:val="hy-AM"/>
              </w:rPr>
              <w:softHyphen/>
              <w:t>ջար</w:t>
            </w:r>
            <w:r w:rsidRPr="00C2525B">
              <w:rPr>
                <w:rFonts w:ascii="GHEA Grapalat" w:hAnsi="GHEA Grapalat" w:cs="Sylfaen"/>
                <w:sz w:val="24"/>
                <w:szCs w:val="24"/>
                <w:lang w:val="hy-AM"/>
              </w:rPr>
              <w:softHyphen/>
              <w:t>կու</w:t>
            </w:r>
            <w:r w:rsidRPr="00C2525B">
              <w:rPr>
                <w:rFonts w:ascii="GHEA Grapalat" w:hAnsi="GHEA Grapalat" w:cs="Sylfaen"/>
                <w:sz w:val="24"/>
                <w:szCs w:val="24"/>
                <w:lang w:val="hy-AM"/>
              </w:rPr>
              <w:softHyphen/>
              <w:t>թյուն</w:t>
            </w:r>
            <w:r w:rsidRPr="00C2525B">
              <w:rPr>
                <w:rFonts w:ascii="GHEA Grapalat" w:hAnsi="GHEA Grapalat" w:cs="Sylfaen"/>
                <w:sz w:val="24"/>
                <w:szCs w:val="24"/>
                <w:lang w:val="hy-AM"/>
              </w:rPr>
              <w:softHyphen/>
              <w:t>ներ չկան։</w:t>
            </w:r>
          </w:p>
        </w:tc>
        <w:tc>
          <w:tcPr>
            <w:tcW w:w="6390" w:type="dxa"/>
            <w:gridSpan w:val="2"/>
            <w:tcBorders>
              <w:top w:val="outset" w:sz="6" w:space="0" w:color="auto"/>
              <w:left w:val="outset" w:sz="6" w:space="0" w:color="auto"/>
              <w:bottom w:val="outset" w:sz="6" w:space="0" w:color="auto"/>
              <w:right w:val="outset" w:sz="6" w:space="0" w:color="auto"/>
            </w:tcBorders>
            <w:shd w:val="clear" w:color="auto" w:fill="FFFFFF"/>
          </w:tcPr>
          <w:p w:rsidR="005F6188" w:rsidRPr="003B7E49" w:rsidRDefault="005F6188" w:rsidP="00D117BF">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3B7E49">
              <w:rPr>
                <w:rStyle w:val="Strong"/>
                <w:rFonts w:ascii="GHEA Grapalat" w:hAnsi="GHEA Grapalat" w:cs="Sylfaen"/>
                <w:b w:val="0"/>
                <w:bCs w:val="0"/>
                <w:sz w:val="24"/>
                <w:szCs w:val="24"/>
                <w:lang w:val="hy-AM"/>
              </w:rPr>
              <w:t>Ընդունվել է։</w:t>
            </w:r>
          </w:p>
        </w:tc>
      </w:tr>
      <w:tr w:rsidR="00CF35B8" w:rsidRPr="003B7E49" w:rsidTr="00474E2A">
        <w:trPr>
          <w:trHeight w:val="687"/>
          <w:tblCellSpacing w:w="0" w:type="dxa"/>
        </w:trPr>
        <w:tc>
          <w:tcPr>
            <w:tcW w:w="11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F35B8" w:rsidRPr="003B7E49" w:rsidRDefault="00CF35B8" w:rsidP="007D6E9B">
            <w:pPr>
              <w:spacing w:before="100" w:beforeAutospacing="1" w:after="100" w:afterAutospacing="1" w:line="360" w:lineRule="auto"/>
              <w:jc w:val="center"/>
              <w:rPr>
                <w:rFonts w:ascii="GHEA Grapalat" w:hAnsi="GHEA Grapalat" w:cs="Courier New"/>
                <w:color w:val="000000"/>
                <w:sz w:val="24"/>
                <w:szCs w:val="24"/>
                <w:lang w:val="hy-AM"/>
              </w:rPr>
            </w:pPr>
            <w:r>
              <w:rPr>
                <w:rFonts w:ascii="Cambria Math" w:hAnsi="Cambria Math" w:cs="Cambria Math"/>
                <w:color w:val="000000"/>
                <w:sz w:val="24"/>
                <w:szCs w:val="24"/>
              </w:rPr>
              <w:t>4</w:t>
            </w:r>
            <w:r w:rsidRPr="003B7E49">
              <w:rPr>
                <w:rFonts w:ascii="Cambria Math" w:hAnsi="Cambria Math" w:cs="Cambria Math"/>
                <w:color w:val="000000"/>
                <w:sz w:val="24"/>
                <w:szCs w:val="24"/>
                <w:lang w:val="hy-AM"/>
              </w:rPr>
              <w:t>․</w:t>
            </w:r>
            <w:r w:rsidRPr="003B7E49">
              <w:rPr>
                <w:rFonts w:ascii="GHEA Grapalat" w:hAnsi="GHEA Grapalat" w:cs="Calibri"/>
                <w:color w:val="000000"/>
                <w:sz w:val="24"/>
                <w:szCs w:val="24"/>
                <w:lang w:val="hy-AM"/>
              </w:rPr>
              <w:t xml:space="preserve"> ՀՀ պետական եկամուտների կոմիտե </w:t>
            </w: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CF35B8" w:rsidRPr="00E34575" w:rsidRDefault="00CF35B8" w:rsidP="007D6E9B">
            <w:pPr>
              <w:spacing w:line="360" w:lineRule="auto"/>
              <w:jc w:val="center"/>
              <w:rPr>
                <w:rFonts w:ascii="GHEA Grapalat" w:hAnsi="GHEA Grapalat" w:cs="Courier New"/>
                <w:color w:val="000000"/>
                <w:sz w:val="24"/>
                <w:szCs w:val="24"/>
              </w:rPr>
            </w:pPr>
            <w:r>
              <w:rPr>
                <w:rFonts w:ascii="GHEA Grapalat" w:hAnsi="GHEA Grapalat" w:cs="Courier New"/>
                <w:color w:val="000000"/>
                <w:sz w:val="24"/>
                <w:szCs w:val="24"/>
              </w:rPr>
              <w:t>10.06.2025.</w:t>
            </w:r>
          </w:p>
        </w:tc>
      </w:tr>
      <w:tr w:rsidR="00CF35B8" w:rsidRPr="006107CA" w:rsidTr="00474E2A">
        <w:trPr>
          <w:trHeight w:val="120"/>
          <w:tblCellSpacing w:w="0" w:type="dxa"/>
        </w:trPr>
        <w:tc>
          <w:tcPr>
            <w:tcW w:w="11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F35B8" w:rsidRPr="003B7E49" w:rsidRDefault="00CF35B8" w:rsidP="007D6E9B">
            <w:pPr>
              <w:spacing w:before="100" w:beforeAutospacing="1" w:after="100" w:afterAutospacing="1" w:line="360" w:lineRule="auto"/>
              <w:jc w:val="center"/>
              <w:rPr>
                <w:rFonts w:ascii="GHEA Grapalat" w:hAnsi="GHEA Grapalat" w:cs="Courier New"/>
                <w:color w:val="000000"/>
                <w:sz w:val="24"/>
                <w:szCs w:val="24"/>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CF35B8" w:rsidRPr="006107CA" w:rsidRDefault="00CF35B8" w:rsidP="007D6E9B">
            <w:pPr>
              <w:spacing w:line="360" w:lineRule="auto"/>
              <w:jc w:val="center"/>
              <w:rPr>
                <w:rFonts w:ascii="GHEA Grapalat" w:hAnsi="GHEA Grapalat" w:cs="Courier New"/>
                <w:color w:val="000000"/>
                <w:sz w:val="24"/>
                <w:szCs w:val="24"/>
              </w:rPr>
            </w:pPr>
            <w:r>
              <w:rPr>
                <w:rFonts w:ascii="GHEA Grapalat" w:hAnsi="GHEA Grapalat" w:cs="Courier New"/>
                <w:color w:val="000000"/>
                <w:sz w:val="24"/>
                <w:szCs w:val="24"/>
              </w:rPr>
              <w:t xml:space="preserve">N </w:t>
            </w:r>
            <w:r w:rsidRPr="00E34575">
              <w:rPr>
                <w:rFonts w:ascii="GHEA Grapalat" w:hAnsi="GHEA Grapalat" w:cs="Courier New"/>
                <w:color w:val="000000"/>
                <w:sz w:val="24"/>
                <w:szCs w:val="24"/>
              </w:rPr>
              <w:t>01/ՋՍ/36971-2025</w:t>
            </w:r>
          </w:p>
        </w:tc>
      </w:tr>
      <w:tr w:rsidR="009371CD" w:rsidRPr="00A96FFE" w:rsidTr="00474E2A">
        <w:trPr>
          <w:trHeight w:val="597"/>
          <w:tblCellSpacing w:w="0" w:type="dxa"/>
        </w:trPr>
        <w:tc>
          <w:tcPr>
            <w:tcW w:w="7959" w:type="dxa"/>
            <w:tcBorders>
              <w:top w:val="outset" w:sz="6" w:space="0" w:color="auto"/>
              <w:left w:val="outset" w:sz="6" w:space="0" w:color="auto"/>
              <w:bottom w:val="outset" w:sz="6" w:space="0" w:color="auto"/>
              <w:right w:val="outset" w:sz="6" w:space="0" w:color="auto"/>
            </w:tcBorders>
            <w:shd w:val="clear" w:color="auto" w:fill="FFFFFF"/>
          </w:tcPr>
          <w:p w:rsidR="009371CD" w:rsidRPr="00474E2A" w:rsidRDefault="009371CD" w:rsidP="00FF379C">
            <w:pPr>
              <w:spacing w:after="0"/>
              <w:ind w:left="117" w:right="161" w:firstLine="708"/>
              <w:jc w:val="both"/>
              <w:rPr>
                <w:rFonts w:ascii="GHEA Grapalat" w:hAnsi="GHEA Grapalat"/>
                <w:sz w:val="24"/>
                <w:szCs w:val="24"/>
                <w:lang w:val="hy-AM"/>
              </w:rPr>
            </w:pPr>
            <w:r w:rsidRPr="00474E2A">
              <w:rPr>
                <w:rFonts w:ascii="GHEA Grapalat" w:hAnsi="GHEA Grapalat"/>
                <w:sz w:val="24"/>
                <w:szCs w:val="24"/>
                <w:lang w:val="hy-AM"/>
              </w:rPr>
              <w:t xml:space="preserve">Ընդհանուր առմամբ ողջամիտ ենք համարում Նախագծի 2-րդ կետի 1-ին ենթակետով սահմանվող բացառությունները ԵԱՏՄ անդամ պետություններ տեղափոխվող ապրանքների նկատմամբ կիրառելը, սակայն հարկ է հաշվի առնել այն հանգամանքը, որ եթե երրորդ երկրների դեպքում այն հստակ կարգավորվում է  «Ժամանակավոր </w:t>
            </w:r>
            <w:r w:rsidRPr="00474E2A">
              <w:rPr>
                <w:rFonts w:ascii="GHEA Grapalat" w:hAnsi="GHEA Grapalat"/>
                <w:sz w:val="24"/>
                <w:szCs w:val="24"/>
                <w:lang w:val="hy-AM"/>
              </w:rPr>
              <w:lastRenderedPageBreak/>
              <w:t>ներմուծում», «Վերամշակում՝ մաքսային տարածքում», «վերաարտահանում» մաքսային ընթացակարգերով, ապա ԵԱՏՄ անդամ պետություններ տեղափոխվող ապրանքների մասով առկա են որոշակի խնդիրներ։</w:t>
            </w:r>
          </w:p>
          <w:p w:rsidR="009371CD" w:rsidRPr="00474E2A" w:rsidRDefault="009371CD" w:rsidP="00FF379C">
            <w:pPr>
              <w:spacing w:after="0"/>
              <w:ind w:left="117" w:right="161" w:firstLine="708"/>
              <w:jc w:val="both"/>
              <w:rPr>
                <w:rFonts w:ascii="GHEA Grapalat" w:hAnsi="GHEA Grapalat"/>
                <w:sz w:val="24"/>
                <w:szCs w:val="24"/>
                <w:lang w:val="hy-AM"/>
              </w:rPr>
            </w:pPr>
            <w:r w:rsidRPr="00474E2A">
              <w:rPr>
                <w:rFonts w:ascii="GHEA Grapalat" w:hAnsi="GHEA Grapalat"/>
                <w:sz w:val="24"/>
                <w:szCs w:val="24"/>
                <w:lang w:val="hy-AM"/>
              </w:rPr>
              <w:t>Մասնավորապես, տեղեկացնում ենք, որ Եվրասիական տնտեսական միության անդամ պետությունից Հայաստանի Հանրապետություն տեղափոխված ապրանքների փոխարինման և (կամ) վերանորոգման նպատակով Հայաստանի Հանրապետությունից վերադարձված ապրանքների՝ Հայաստանի Հանրապետություն հետ վերադարձի պայմանի բավարարման նկատմամբ մաքսային մարմինների կողմից հսկողություն չի կարող իրականացվել, քանի որ ԵԱՏՄ անդամ պետություններից այլ պետության տարածքով ապրանքները տեղափոխվում են տարանցման հայտարարագրի միջոցով և հայտարարագիրը ավարտվում է անդամ պետության մուտքի մաքսային մարմնում, որից հետո բաց է թողնվում ազատ շրջանառության և դուրս է գալիս մաքսային հսկողությունից։</w:t>
            </w:r>
          </w:p>
          <w:p w:rsidR="009371CD" w:rsidRPr="00474E2A" w:rsidRDefault="009371CD" w:rsidP="00FF379C">
            <w:pPr>
              <w:spacing w:after="0"/>
              <w:ind w:left="117" w:right="161" w:firstLine="708"/>
              <w:jc w:val="both"/>
              <w:rPr>
                <w:rFonts w:ascii="GHEA Grapalat" w:hAnsi="GHEA Grapalat"/>
                <w:sz w:val="24"/>
                <w:szCs w:val="24"/>
                <w:lang w:val="hy-AM"/>
              </w:rPr>
            </w:pPr>
            <w:r w:rsidRPr="00474E2A">
              <w:rPr>
                <w:rFonts w:ascii="GHEA Grapalat" w:hAnsi="GHEA Grapalat"/>
                <w:sz w:val="24"/>
                <w:szCs w:val="24"/>
                <w:lang w:val="hy-AM"/>
              </w:rPr>
              <w:t xml:space="preserve">Հայտնում ենք նաև, որ «Մաքսային տարանցում» մաքսային ընթացակարգը ի տարբերություն «Վերամշակում մաքսային տարածքում», «Վերամշակում մաքսային տարածքից դուրս» և «Վերամշակում ներքին սպառման համար» մաքսային ընթացակարգերի, չունի ապրանքների նույնականացման պայման և դրա համար նույնականացում նախատեսող եղանակ ԵԱՏՄ մաքսային օրենսգրքով սահմանված չէ։ Հետևաբար՝ հսկողության անհնարինությունը վերաբերվում է նաև վերը հիշատակված ենթակետի «պայմանագրի հիման վրա Հայաստանի Հանրապետությունից դեպի Եվրասիական տնտեսական միության </w:t>
            </w:r>
            <w:r w:rsidRPr="00474E2A">
              <w:rPr>
                <w:rFonts w:ascii="GHEA Grapalat" w:hAnsi="GHEA Grapalat"/>
                <w:sz w:val="24"/>
                <w:szCs w:val="24"/>
                <w:lang w:val="hy-AM"/>
              </w:rPr>
              <w:lastRenderedPageBreak/>
              <w:t>անդամ պետություններ վերանորոգման (կամ փոխարինման) նպատակով տեղափոխվող և հետագայում Հայաստանի Հանրապետություն վերադարձվող» կարգավորմանը։</w:t>
            </w:r>
          </w:p>
          <w:p w:rsidR="009371CD" w:rsidRPr="00474E2A" w:rsidRDefault="009371CD" w:rsidP="00FF379C">
            <w:pPr>
              <w:spacing w:after="0"/>
              <w:ind w:left="117" w:right="161" w:firstLine="708"/>
              <w:jc w:val="both"/>
              <w:rPr>
                <w:rFonts w:ascii="GHEA Grapalat" w:hAnsi="GHEA Grapalat"/>
                <w:sz w:val="24"/>
                <w:szCs w:val="24"/>
                <w:lang w:val="hy-AM"/>
              </w:rPr>
            </w:pPr>
            <w:r w:rsidRPr="00474E2A">
              <w:rPr>
                <w:rFonts w:ascii="GHEA Grapalat" w:hAnsi="GHEA Grapalat"/>
                <w:sz w:val="24"/>
                <w:szCs w:val="24"/>
                <w:lang w:val="hy-AM"/>
              </w:rPr>
              <w:t xml:space="preserve">Եվրասիական տնտեսական միության մաքսային օրենսգրքի 302-րդ հոդվածի 5-րդ կետի 1-ին ենթակետի համաձայն` «մաքսային տարանցում» մաքսային ընթացակարգով ձևակերպման ենթակա չեն Միության ապրանքները և նույն հոդվածի 4-րդ կետում նշված օտարերկրյա ապրանքները, որոնք օդային կամ ջրային տրանսպորտով փոխադրվում են՝ համապատասխանաբար առանց Միության անդամ չհանդիսացող պետության տարածքում օդանավի վայրէջք կատարելու կամ առանց Միության անդամներ չհանդիսացող պետությունների նավահանգիստներ նավի մուտք գործելու: </w:t>
            </w:r>
          </w:p>
          <w:p w:rsidR="009371CD" w:rsidRPr="00474E2A" w:rsidRDefault="009371CD" w:rsidP="00FF379C">
            <w:pPr>
              <w:spacing w:after="0"/>
              <w:ind w:left="117" w:right="161" w:firstLine="708"/>
              <w:jc w:val="both"/>
              <w:rPr>
                <w:rFonts w:ascii="GHEA Grapalat" w:hAnsi="GHEA Grapalat"/>
                <w:sz w:val="24"/>
                <w:szCs w:val="24"/>
                <w:lang w:val="hy-AM"/>
              </w:rPr>
            </w:pPr>
            <w:r w:rsidRPr="00474E2A">
              <w:rPr>
                <w:rFonts w:ascii="GHEA Grapalat" w:hAnsi="GHEA Grapalat"/>
                <w:sz w:val="24"/>
                <w:szCs w:val="24"/>
                <w:lang w:val="hy-AM"/>
              </w:rPr>
              <w:t>Հաշվի առնելով վերոգրյալը, խնդրում ենք ի գիտություն ընդունել նեկայացված դեպքերում մաքսային արդյունավետ հսկողության իրականացման անհնարինությունը։</w:t>
            </w:r>
          </w:p>
          <w:p w:rsidR="009371CD" w:rsidRPr="00B87D92" w:rsidRDefault="009371CD" w:rsidP="00FF379C">
            <w:pPr>
              <w:pStyle w:val="BodyText"/>
              <w:spacing w:after="0"/>
              <w:ind w:left="117" w:right="161" w:firstLine="454"/>
              <w:jc w:val="both"/>
              <w:rPr>
                <w:rStyle w:val="Strong"/>
                <w:rFonts w:ascii="GHEA Grapalat" w:hAnsi="GHEA Grapalat"/>
                <w:b w:val="0"/>
                <w:bCs w:val="0"/>
                <w:sz w:val="24"/>
                <w:szCs w:val="24"/>
                <w:lang w:val="hy-AM"/>
              </w:rPr>
            </w:pPr>
            <w:r>
              <w:rPr>
                <w:rFonts w:ascii="Verdana" w:hAnsi="Verdana"/>
                <w:color w:val="191919"/>
                <w:sz w:val="21"/>
                <w:szCs w:val="21"/>
                <w:shd w:val="clear" w:color="auto" w:fill="FFFFFF"/>
                <w:lang w:val="hy-AM"/>
              </w:rPr>
              <w:t xml:space="preserve"> </w:t>
            </w:r>
          </w:p>
        </w:tc>
        <w:tc>
          <w:tcPr>
            <w:tcW w:w="6390" w:type="dxa"/>
            <w:gridSpan w:val="2"/>
            <w:tcBorders>
              <w:top w:val="outset" w:sz="6" w:space="0" w:color="auto"/>
              <w:left w:val="outset" w:sz="6" w:space="0" w:color="auto"/>
              <w:bottom w:val="outset" w:sz="6" w:space="0" w:color="auto"/>
              <w:right w:val="outset" w:sz="6" w:space="0" w:color="auto"/>
            </w:tcBorders>
            <w:shd w:val="clear" w:color="auto" w:fill="FFFFFF"/>
          </w:tcPr>
          <w:p w:rsidR="009371CD" w:rsidRPr="007B2C9B" w:rsidRDefault="009371CD" w:rsidP="009371CD">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B2C9B">
              <w:rPr>
                <w:rStyle w:val="Strong"/>
                <w:rFonts w:ascii="GHEA Grapalat" w:hAnsi="GHEA Grapalat"/>
                <w:b w:val="0"/>
                <w:color w:val="000000"/>
                <w:sz w:val="24"/>
                <w:szCs w:val="24"/>
                <w:shd w:val="clear" w:color="auto" w:fill="FFFFFF"/>
                <w:lang w:val="hy-AM"/>
              </w:rPr>
              <w:lastRenderedPageBreak/>
              <w:t>1</w:t>
            </w:r>
            <w:r w:rsidRPr="007B2C9B">
              <w:rPr>
                <w:rStyle w:val="Strong"/>
                <w:rFonts w:ascii="Cambria Math" w:hAnsi="Cambria Math" w:cs="Cambria Math"/>
                <w:b w:val="0"/>
                <w:color w:val="000000"/>
                <w:sz w:val="24"/>
                <w:szCs w:val="24"/>
                <w:shd w:val="clear" w:color="auto" w:fill="FFFFFF"/>
                <w:lang w:val="hy-AM"/>
              </w:rPr>
              <w:t>․</w:t>
            </w:r>
            <w:r w:rsidRPr="007B2C9B">
              <w:rPr>
                <w:rStyle w:val="Strong"/>
                <w:rFonts w:ascii="GHEA Grapalat" w:hAnsi="GHEA Grapalat"/>
                <w:b w:val="0"/>
                <w:color w:val="000000"/>
                <w:sz w:val="24"/>
                <w:szCs w:val="24"/>
                <w:shd w:val="clear" w:color="auto" w:fill="FFFFFF"/>
                <w:lang w:val="hy-AM"/>
              </w:rPr>
              <w:t xml:space="preserve"> Ընդունվել է մասնակի։</w:t>
            </w:r>
          </w:p>
          <w:p w:rsidR="009371CD" w:rsidRPr="007B2C9B" w:rsidRDefault="009371CD" w:rsidP="009371CD">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B2C9B">
              <w:rPr>
                <w:rStyle w:val="Strong"/>
                <w:rFonts w:ascii="GHEA Grapalat" w:hAnsi="GHEA Grapalat"/>
                <w:b w:val="0"/>
                <w:color w:val="000000"/>
                <w:sz w:val="24"/>
                <w:szCs w:val="24"/>
                <w:shd w:val="clear" w:color="auto" w:fill="FFFFFF"/>
                <w:lang w:val="hy-AM"/>
              </w:rPr>
              <w:t xml:space="preserve">Հայաստանը՝ որպես ԵԱՏՄ անդամ (և ցանկացսծ անդամ պետություն) չի կարող ստեղծել մյուս անդամ պետությունների համար ավելի վատթար պայմաններ, </w:t>
            </w:r>
            <w:r w:rsidRPr="007B2C9B">
              <w:rPr>
                <w:rStyle w:val="Strong"/>
                <w:rFonts w:ascii="GHEA Grapalat" w:hAnsi="GHEA Grapalat"/>
                <w:b w:val="0"/>
                <w:color w:val="000000"/>
                <w:sz w:val="24"/>
                <w:szCs w:val="24"/>
                <w:shd w:val="clear" w:color="auto" w:fill="FFFFFF"/>
                <w:lang w:val="hy-AM"/>
              </w:rPr>
              <w:lastRenderedPageBreak/>
              <w:t>քան երրորդ երկրների նկատմամբ (ինչը հակասում է «Եվրասիական տնտեսական միության մասին» պայմանագր</w:t>
            </w:r>
            <w:r w:rsidR="00820DFA" w:rsidRPr="007B2C9B">
              <w:rPr>
                <w:rStyle w:val="Strong"/>
                <w:rFonts w:ascii="GHEA Grapalat" w:hAnsi="GHEA Grapalat"/>
                <w:b w:val="0"/>
                <w:color w:val="000000"/>
                <w:sz w:val="24"/>
                <w:szCs w:val="24"/>
                <w:shd w:val="clear" w:color="auto" w:fill="FFFFFF"/>
                <w:lang w:val="hy-AM"/>
              </w:rPr>
              <w:t>ի սկզբունքներին և անդամ երկրների պարտավորություններին</w:t>
            </w:r>
            <w:r w:rsidRPr="007B2C9B">
              <w:rPr>
                <w:rStyle w:val="Strong"/>
                <w:rFonts w:ascii="GHEA Grapalat" w:hAnsi="GHEA Grapalat"/>
                <w:b w:val="0"/>
                <w:color w:val="000000"/>
                <w:sz w:val="24"/>
                <w:szCs w:val="24"/>
                <w:shd w:val="clear" w:color="auto" w:fill="FFFFFF"/>
                <w:lang w:val="hy-AM"/>
              </w:rPr>
              <w:t>)։</w:t>
            </w:r>
          </w:p>
          <w:p w:rsidR="009371CD" w:rsidRPr="007B2C9B" w:rsidRDefault="00C20DCA" w:rsidP="009371CD">
            <w:pPr>
              <w:tabs>
                <w:tab w:val="left" w:pos="851"/>
              </w:tabs>
              <w:spacing w:after="0" w:line="360" w:lineRule="auto"/>
              <w:ind w:left="165" w:right="224" w:firstLine="270"/>
              <w:jc w:val="both"/>
              <w:rPr>
                <w:rStyle w:val="Strong"/>
                <w:rFonts w:ascii="GHEA Grapalat" w:hAnsi="GHEA Grapalat"/>
                <w:b w:val="0"/>
                <w:sz w:val="24"/>
                <w:szCs w:val="24"/>
                <w:lang w:val="hy-AM"/>
              </w:rPr>
            </w:pPr>
            <w:r w:rsidRPr="007B2C9B">
              <w:rPr>
                <w:rStyle w:val="Strong"/>
                <w:rFonts w:ascii="GHEA Grapalat" w:hAnsi="GHEA Grapalat"/>
                <w:b w:val="0"/>
                <w:color w:val="000000"/>
                <w:sz w:val="24"/>
                <w:szCs w:val="24"/>
                <w:shd w:val="clear" w:color="auto" w:fill="FFFFFF"/>
                <w:lang w:val="hy-AM"/>
              </w:rPr>
              <w:t>Միևնույն ժամանակ, հ</w:t>
            </w:r>
            <w:r w:rsidR="009371CD" w:rsidRPr="007B2C9B">
              <w:rPr>
                <w:rStyle w:val="Strong"/>
                <w:rFonts w:ascii="GHEA Grapalat" w:hAnsi="GHEA Grapalat"/>
                <w:b w:val="0"/>
                <w:color w:val="000000"/>
                <w:sz w:val="24"/>
                <w:szCs w:val="24"/>
                <w:shd w:val="clear" w:color="auto" w:fill="FFFFFF"/>
                <w:lang w:val="hy-AM"/>
              </w:rPr>
              <w:t xml:space="preserve">արկ է նշել, որ պարկտիկայում </w:t>
            </w:r>
            <w:r w:rsidR="00A96FFE" w:rsidRPr="007B2C9B">
              <w:rPr>
                <w:rStyle w:val="Strong"/>
                <w:rFonts w:ascii="GHEA Grapalat" w:hAnsi="GHEA Grapalat"/>
                <w:b w:val="0"/>
                <w:color w:val="000000"/>
                <w:sz w:val="24"/>
                <w:szCs w:val="24"/>
                <w:shd w:val="clear" w:color="auto" w:fill="FFFFFF"/>
                <w:lang w:val="hy-AM"/>
              </w:rPr>
              <w:t xml:space="preserve"> </w:t>
            </w:r>
            <w:r w:rsidR="009371CD" w:rsidRPr="007B2C9B">
              <w:rPr>
                <w:rStyle w:val="Strong"/>
                <w:rFonts w:ascii="GHEA Grapalat" w:hAnsi="GHEA Grapalat"/>
                <w:b w:val="0"/>
                <w:color w:val="000000"/>
                <w:sz w:val="24"/>
                <w:szCs w:val="24"/>
                <w:shd w:val="clear" w:color="auto" w:fill="FFFFFF"/>
                <w:lang w:val="hy-AM"/>
              </w:rPr>
              <w:t>արդեն իսկ կիրառվում է նման ընթացակարգ</w:t>
            </w:r>
            <w:r w:rsidR="00A96FFE" w:rsidRPr="007B2C9B">
              <w:rPr>
                <w:rStyle w:val="Strong"/>
                <w:rFonts w:ascii="GHEA Grapalat" w:hAnsi="GHEA Grapalat"/>
                <w:b w:val="0"/>
                <w:color w:val="000000"/>
                <w:sz w:val="24"/>
                <w:szCs w:val="24"/>
                <w:shd w:val="clear" w:color="auto" w:fill="FFFFFF"/>
                <w:lang w:val="hy-AM"/>
              </w:rPr>
              <w:t xml:space="preserve"> </w:t>
            </w:r>
            <w:r w:rsidR="00A96FFE" w:rsidRPr="007B2C9B">
              <w:rPr>
                <w:rStyle w:val="Strong"/>
                <w:rFonts w:ascii="GHEA Grapalat" w:hAnsi="GHEA Grapalat"/>
                <w:b w:val="0"/>
                <w:color w:val="000000"/>
                <w:sz w:val="24"/>
                <w:szCs w:val="24"/>
                <w:shd w:val="clear" w:color="auto" w:fill="FFFFFF"/>
                <w:lang w:val="hy-AM"/>
              </w:rPr>
              <w:t>(Կառավարության մի շարք որոշումներով)</w:t>
            </w:r>
            <w:r w:rsidR="009371CD" w:rsidRPr="007B2C9B">
              <w:rPr>
                <w:rStyle w:val="Strong"/>
                <w:rFonts w:ascii="GHEA Grapalat" w:hAnsi="GHEA Grapalat"/>
                <w:b w:val="0"/>
                <w:color w:val="000000"/>
                <w:sz w:val="24"/>
                <w:szCs w:val="24"/>
                <w:shd w:val="clear" w:color="auto" w:fill="FFFFFF"/>
                <w:lang w:val="hy-AM"/>
              </w:rPr>
              <w:t xml:space="preserve">, մասնավորապես՝ Կառավարության 25.05.2023թ. N 808-Ն 3-րդ կետի 3-րդ ենթակետով, </w:t>
            </w:r>
            <w:r w:rsidR="008E112C" w:rsidRPr="007B2C9B">
              <w:rPr>
                <w:rStyle w:val="Strong"/>
                <w:rFonts w:ascii="GHEA Grapalat" w:hAnsi="GHEA Grapalat"/>
                <w:b w:val="0"/>
                <w:color w:val="000000"/>
                <w:sz w:val="24"/>
                <w:szCs w:val="24"/>
                <w:shd w:val="clear" w:color="auto" w:fill="FFFFFF"/>
                <w:lang w:val="hy-AM"/>
              </w:rPr>
              <w:t>«…</w:t>
            </w:r>
            <w:r w:rsidR="009371CD" w:rsidRPr="007B2C9B">
              <w:rPr>
                <w:rStyle w:val="Strong"/>
                <w:rFonts w:ascii="GHEA Grapalat" w:hAnsi="GHEA Grapalat"/>
                <w:b w:val="0"/>
                <w:color w:val="000000"/>
                <w:sz w:val="24"/>
                <w:szCs w:val="24"/>
                <w:shd w:val="clear" w:color="auto" w:fill="FFFFFF"/>
                <w:lang w:val="hy-AM"/>
              </w:rPr>
              <w:t xml:space="preserve"> այն ապրանքների նկատմամբ </w:t>
            </w:r>
            <w:r w:rsidR="009371CD" w:rsidRPr="007B2C9B">
              <w:rPr>
                <w:rStyle w:val="Strong"/>
                <w:rFonts w:ascii="GHEA Grapalat" w:hAnsi="GHEA Grapalat"/>
                <w:b w:val="0"/>
                <w:sz w:val="24"/>
                <w:szCs w:val="24"/>
                <w:lang w:val="hy-AM"/>
              </w:rPr>
              <w:t>որոնք ներմուծման կամ տարանցիկ փոխադրման գործարքի պայմանները (այդ թվում` քանակի, որակի և (կամ) այլ համանման պայմանները) չկատարելու պատճառով կամ գործարքի շրջանակներում փոխարինման, վերանորոգման համար Հայաստանի Հանրապետությունից վերադարձման նպատակով արտահանվում կամ տարանցիկ փոխադրվում են այն երկիր, որտեղից Հայաստանի Հանրապետություն ներմուծվել կամ տեղափոխվել էին</w:t>
            </w:r>
            <w:r w:rsidR="008E112C" w:rsidRPr="007B2C9B">
              <w:rPr>
                <w:rStyle w:val="Strong"/>
                <w:rFonts w:ascii="GHEA Grapalat" w:hAnsi="GHEA Grapalat"/>
                <w:b w:val="0"/>
                <w:sz w:val="24"/>
                <w:szCs w:val="24"/>
                <w:lang w:val="hy-AM"/>
              </w:rPr>
              <w:t>»</w:t>
            </w:r>
            <w:r w:rsidR="009371CD" w:rsidRPr="007B2C9B">
              <w:rPr>
                <w:rStyle w:val="Strong"/>
                <w:rFonts w:ascii="GHEA Grapalat" w:hAnsi="GHEA Grapalat"/>
                <w:b w:val="0"/>
                <w:sz w:val="24"/>
                <w:szCs w:val="24"/>
                <w:lang w:val="hy-AM"/>
              </w:rPr>
              <w:t>։</w:t>
            </w:r>
          </w:p>
          <w:p w:rsidR="009371CD" w:rsidRPr="007B2C9B" w:rsidRDefault="00A96FFE" w:rsidP="00BF5A40">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B2C9B">
              <w:rPr>
                <w:rStyle w:val="Strong"/>
                <w:rFonts w:ascii="GHEA Grapalat" w:hAnsi="GHEA Grapalat"/>
                <w:b w:val="0"/>
                <w:sz w:val="24"/>
                <w:szCs w:val="24"/>
                <w:lang w:val="hy-AM"/>
              </w:rPr>
              <w:t xml:space="preserve">Միևնույն ժամանակ </w:t>
            </w:r>
            <w:r w:rsidR="00611BED" w:rsidRPr="007B2C9B">
              <w:rPr>
                <w:rStyle w:val="Strong"/>
                <w:rFonts w:ascii="GHEA Grapalat" w:hAnsi="GHEA Grapalat"/>
                <w:b w:val="0"/>
                <w:sz w:val="24"/>
                <w:szCs w:val="24"/>
                <w:lang w:val="hy-AM"/>
              </w:rPr>
              <w:t>ն</w:t>
            </w:r>
            <w:r w:rsidR="00C20DCA" w:rsidRPr="007B2C9B">
              <w:rPr>
                <w:rStyle w:val="Strong"/>
                <w:rFonts w:ascii="GHEA Grapalat" w:hAnsi="GHEA Grapalat"/>
                <w:b w:val="0"/>
                <w:sz w:val="24"/>
                <w:szCs w:val="24"/>
                <w:lang w:val="hy-AM"/>
              </w:rPr>
              <w:t xml:space="preserve">պատակ ունենալով </w:t>
            </w:r>
            <w:r w:rsidR="00611BED" w:rsidRPr="007B2C9B">
              <w:rPr>
                <w:rStyle w:val="Strong"/>
                <w:rFonts w:ascii="GHEA Grapalat" w:hAnsi="GHEA Grapalat"/>
                <w:b w:val="0"/>
                <w:sz w:val="24"/>
                <w:szCs w:val="24"/>
                <w:lang w:val="hy-AM"/>
              </w:rPr>
              <w:t xml:space="preserve">վերահսկելի դարձնել արտահանման </w:t>
            </w:r>
            <w:r w:rsidR="00611BED" w:rsidRPr="007B2C9B">
              <w:rPr>
                <w:rStyle w:val="Strong"/>
                <w:rFonts w:ascii="GHEA Grapalat" w:hAnsi="GHEA Grapalat"/>
                <w:b w:val="0"/>
                <w:sz w:val="24"/>
                <w:szCs w:val="24"/>
                <w:lang w:val="hy-AM"/>
              </w:rPr>
              <w:lastRenderedPageBreak/>
              <w:t>սահմանափակումների գործընթացը</w:t>
            </w:r>
            <w:r w:rsidR="00405687" w:rsidRPr="007B2C9B">
              <w:rPr>
                <w:rStyle w:val="Strong"/>
                <w:rFonts w:ascii="GHEA Grapalat" w:hAnsi="GHEA Grapalat"/>
                <w:b w:val="0"/>
                <w:sz w:val="24"/>
                <w:szCs w:val="24"/>
                <w:lang w:val="hy-AM"/>
              </w:rPr>
              <w:t>, ինչպես նաև՝</w:t>
            </w:r>
            <w:r w:rsidR="00611BED" w:rsidRPr="007B2C9B">
              <w:rPr>
                <w:rStyle w:val="Strong"/>
                <w:rFonts w:ascii="GHEA Grapalat" w:hAnsi="GHEA Grapalat"/>
                <w:b w:val="0"/>
                <w:sz w:val="24"/>
                <w:szCs w:val="24"/>
                <w:lang w:val="hy-AM"/>
              </w:rPr>
              <w:t xml:space="preserve">  ընդունելով ՊԵԿ </w:t>
            </w:r>
            <w:r w:rsidR="00BF5A40">
              <w:rPr>
                <w:rStyle w:val="Strong"/>
                <w:rFonts w:ascii="GHEA Grapalat" w:hAnsi="GHEA Grapalat"/>
                <w:b w:val="0"/>
                <w:sz w:val="24"/>
                <w:szCs w:val="24"/>
                <w:lang w:val="hy-AM"/>
              </w:rPr>
              <w:t xml:space="preserve">դիրքորոշումը </w:t>
            </w:r>
            <w:r w:rsidR="00BF5A40" w:rsidRPr="00BF5A40">
              <w:rPr>
                <w:rStyle w:val="Strong"/>
                <w:rFonts w:ascii="GHEA Grapalat" w:hAnsi="GHEA Grapalat"/>
                <w:b w:val="0"/>
                <w:sz w:val="24"/>
                <w:szCs w:val="24"/>
                <w:lang w:val="hy-AM"/>
              </w:rPr>
              <w:t>(</w:t>
            </w:r>
            <w:r w:rsidR="00BF5A40">
              <w:rPr>
                <w:rStyle w:val="Strong"/>
                <w:rFonts w:ascii="GHEA Grapalat" w:hAnsi="GHEA Grapalat"/>
                <w:b w:val="0"/>
                <w:sz w:val="24"/>
                <w:szCs w:val="24"/>
                <w:lang w:val="hy-AM"/>
              </w:rPr>
              <w:t>դիտողությունը</w:t>
            </w:r>
            <w:r w:rsidR="00BF5A40" w:rsidRPr="00BF5A40">
              <w:rPr>
                <w:rStyle w:val="Strong"/>
                <w:rFonts w:ascii="GHEA Grapalat" w:hAnsi="GHEA Grapalat"/>
                <w:b w:val="0"/>
                <w:sz w:val="24"/>
                <w:szCs w:val="24"/>
                <w:lang w:val="hy-AM"/>
              </w:rPr>
              <w:t>)</w:t>
            </w:r>
            <w:r w:rsidR="00316EF3" w:rsidRPr="007B2C9B">
              <w:rPr>
                <w:rStyle w:val="Strong"/>
                <w:rFonts w:ascii="GHEA Grapalat" w:hAnsi="GHEA Grapalat"/>
                <w:b w:val="0"/>
                <w:sz w:val="24"/>
                <w:szCs w:val="24"/>
                <w:lang w:val="hy-AM"/>
              </w:rPr>
              <w:t xml:space="preserve"> </w:t>
            </w:r>
            <w:r w:rsidR="00316EF3" w:rsidRPr="007B2C9B">
              <w:rPr>
                <w:rFonts w:ascii="GHEA Grapalat" w:hAnsi="GHEA Grapalat"/>
                <w:sz w:val="24"/>
                <w:szCs w:val="24"/>
                <w:lang w:val="hy-AM"/>
              </w:rPr>
              <w:t>մաքսային արդյունավետ հսկողության իրականացման</w:t>
            </w:r>
            <w:r w:rsidR="00316EF3" w:rsidRPr="007B2C9B">
              <w:rPr>
                <w:rFonts w:ascii="GHEA Grapalat" w:hAnsi="GHEA Grapalat"/>
                <w:sz w:val="24"/>
                <w:szCs w:val="24"/>
                <w:lang w:val="hy-AM"/>
              </w:rPr>
              <w:t xml:space="preserve"> հետ կապված բարդությունների մասին, Էկոնոմիկայի նախարարության կողմից նախագծից հանվել է </w:t>
            </w:r>
            <w:r w:rsidR="000D5261" w:rsidRPr="007B2C9B">
              <w:rPr>
                <w:rFonts w:ascii="GHEA Grapalat" w:hAnsi="GHEA Grapalat"/>
                <w:sz w:val="24"/>
                <w:szCs w:val="24"/>
                <w:lang w:val="hy-AM"/>
              </w:rPr>
              <w:t>«…</w:t>
            </w:r>
            <w:r w:rsidR="000D5261" w:rsidRPr="007B2C9B">
              <w:rPr>
                <w:rFonts w:ascii="GHEA Grapalat" w:hAnsi="GHEA Grapalat"/>
                <w:color w:val="000000"/>
                <w:sz w:val="24"/>
                <w:szCs w:val="24"/>
                <w:shd w:val="clear" w:color="auto" w:fill="FFFFFF"/>
                <w:lang w:val="hy-AM"/>
              </w:rPr>
              <w:t>պայմանագրի հիման վրա Հայաստանի Հանրապետությունից դեպի Եվրասիական տնտեսական միության անդամ պետություններ վերանորոգման կամ փոխարինման նպատակով տեղափոխվող և հետագայում վերադարձվող</w:t>
            </w:r>
            <w:r w:rsidR="000D5261" w:rsidRPr="007B2C9B">
              <w:rPr>
                <w:rFonts w:ascii="GHEA Grapalat" w:hAnsi="GHEA Grapalat"/>
                <w:color w:val="000000"/>
                <w:sz w:val="24"/>
                <w:szCs w:val="24"/>
                <w:shd w:val="clear" w:color="auto" w:fill="FFFFFF"/>
                <w:lang w:val="hy-AM"/>
              </w:rPr>
              <w:t>» ա</w:t>
            </w:r>
            <w:bookmarkStart w:id="0" w:name="_GoBack"/>
            <w:bookmarkEnd w:id="0"/>
            <w:r w:rsidR="000D5261" w:rsidRPr="007B2C9B">
              <w:rPr>
                <w:rFonts w:ascii="GHEA Grapalat" w:hAnsi="GHEA Grapalat"/>
                <w:color w:val="000000"/>
                <w:sz w:val="24"/>
                <w:szCs w:val="24"/>
                <w:shd w:val="clear" w:color="auto" w:fill="FFFFFF"/>
                <w:lang w:val="hy-AM"/>
              </w:rPr>
              <w:t>պրանքների թուլտվության դրույթը։</w:t>
            </w:r>
            <w:r w:rsidR="00405687" w:rsidRPr="007B2C9B">
              <w:rPr>
                <w:rStyle w:val="Strong"/>
                <w:rFonts w:ascii="GHEA Grapalat" w:hAnsi="GHEA Grapalat"/>
                <w:b w:val="0"/>
                <w:sz w:val="24"/>
                <w:szCs w:val="24"/>
                <w:lang w:val="hy-AM"/>
              </w:rPr>
              <w:t xml:space="preserve"> </w:t>
            </w:r>
            <w:r w:rsidR="00611BED" w:rsidRPr="007B2C9B">
              <w:rPr>
                <w:rStyle w:val="Strong"/>
                <w:rFonts w:ascii="GHEA Grapalat" w:hAnsi="GHEA Grapalat"/>
                <w:b w:val="0"/>
                <w:sz w:val="24"/>
                <w:szCs w:val="24"/>
                <w:lang w:val="hy-AM"/>
              </w:rPr>
              <w:t xml:space="preserve"> </w:t>
            </w:r>
          </w:p>
        </w:tc>
      </w:tr>
      <w:tr w:rsidR="009371CD" w:rsidRPr="00A96FFE" w:rsidTr="00474E2A">
        <w:trPr>
          <w:trHeight w:val="597"/>
          <w:tblCellSpacing w:w="0" w:type="dxa"/>
        </w:trPr>
        <w:tc>
          <w:tcPr>
            <w:tcW w:w="7959" w:type="dxa"/>
            <w:tcBorders>
              <w:top w:val="outset" w:sz="6" w:space="0" w:color="auto"/>
              <w:left w:val="outset" w:sz="6" w:space="0" w:color="auto"/>
              <w:bottom w:val="outset" w:sz="6" w:space="0" w:color="auto"/>
              <w:right w:val="outset" w:sz="6" w:space="0" w:color="auto"/>
            </w:tcBorders>
            <w:shd w:val="clear" w:color="auto" w:fill="FFFFFF"/>
          </w:tcPr>
          <w:p w:rsidR="00D146B1" w:rsidRPr="008E112C" w:rsidRDefault="00D146B1" w:rsidP="008E112C">
            <w:pPr>
              <w:spacing w:after="0" w:line="360" w:lineRule="auto"/>
              <w:ind w:left="117" w:right="161" w:firstLine="591"/>
              <w:jc w:val="both"/>
              <w:rPr>
                <w:rFonts w:ascii="GHEA Grapalat" w:hAnsi="GHEA Grapalat"/>
                <w:sz w:val="24"/>
                <w:szCs w:val="24"/>
                <w:lang w:val="hy-AM"/>
              </w:rPr>
            </w:pPr>
            <w:r w:rsidRPr="008E112C">
              <w:rPr>
                <w:rFonts w:ascii="GHEA Grapalat" w:hAnsi="GHEA Grapalat"/>
                <w:sz w:val="24"/>
                <w:szCs w:val="24"/>
                <w:lang w:val="hy-AM"/>
              </w:rPr>
              <w:lastRenderedPageBreak/>
              <w:t xml:space="preserve">Նախագծի 3-րդ կետի՝ «ԱՏԳ ԱԱ 7404 00 990 0 դասակարգչին համապատասխանող» և «ԱՏԳ ԱԱ 8109 39 000 0 դասակարգչին համապատասխանող» բառերն անհրաժեշտ է փոխարինել, համապատասխանաբար,  «ԱՏԳ ԱԱ 7404 00 990 0  ծածկագրին դասվող» և «ԱՏԳ ԱԱ 8109 39 000 0  ծածկագրին դասվող» բառերով՝ որոշման մեջ եզրույթները միատեսակ կիրառելու նպատակով։ </w:t>
            </w:r>
          </w:p>
          <w:p w:rsidR="00D146B1" w:rsidRPr="008E112C" w:rsidRDefault="00D146B1" w:rsidP="008E112C">
            <w:pPr>
              <w:spacing w:after="0" w:line="360" w:lineRule="auto"/>
              <w:ind w:left="117" w:right="161" w:firstLine="591"/>
              <w:jc w:val="both"/>
              <w:rPr>
                <w:rFonts w:ascii="GHEA Grapalat" w:hAnsi="GHEA Grapalat"/>
                <w:sz w:val="24"/>
                <w:szCs w:val="24"/>
                <w:lang w:val="hy-AM"/>
              </w:rPr>
            </w:pPr>
            <w:r w:rsidRPr="008E112C">
              <w:rPr>
                <w:rFonts w:ascii="GHEA Grapalat" w:hAnsi="GHEA Grapalat"/>
                <w:sz w:val="24"/>
                <w:szCs w:val="24"/>
                <w:lang w:val="hy-AM"/>
              </w:rPr>
              <w:t xml:space="preserve">Նախագծի 3-րդ կետով սահմանվող քվոտայի վերաբերյալ հայտնում ենք, որ անհասկանալի է, թե ինչ թույլատվական </w:t>
            </w:r>
            <w:r w:rsidRPr="008E112C">
              <w:rPr>
                <w:rFonts w:ascii="GHEA Grapalat" w:hAnsi="GHEA Grapalat"/>
                <w:sz w:val="24"/>
                <w:szCs w:val="24"/>
                <w:lang w:val="hy-AM"/>
              </w:rPr>
              <w:lastRenderedPageBreak/>
              <w:t>փաստաթղթերի հիման վրա է իրականացվելու նշված ապրանքների՝ Եվրասիական տնտեսական միության երկրներ տեղափոխումը և/կամ երրորդ երկրներ արտահանումը, ինչպես նաև ինչպես է իրականացվելու քվոտայով սահմանված չափաքանակի բաշխումը կազմակերպությունների միջև։</w:t>
            </w:r>
          </w:p>
          <w:p w:rsidR="009371CD" w:rsidRPr="008E112C" w:rsidRDefault="00D146B1" w:rsidP="008E112C">
            <w:pPr>
              <w:spacing w:after="0" w:line="360" w:lineRule="auto"/>
              <w:ind w:left="117" w:right="161" w:firstLine="591"/>
              <w:jc w:val="both"/>
              <w:rPr>
                <w:rFonts w:ascii="Verdana" w:hAnsi="Verdana"/>
                <w:color w:val="191919"/>
                <w:sz w:val="24"/>
                <w:szCs w:val="24"/>
                <w:shd w:val="clear" w:color="auto" w:fill="FFFFFF"/>
                <w:lang w:val="hy-AM"/>
              </w:rPr>
            </w:pPr>
            <w:r w:rsidRPr="008E112C">
              <w:rPr>
                <w:rFonts w:ascii="GHEA Grapalat" w:hAnsi="GHEA Grapalat"/>
                <w:sz w:val="24"/>
                <w:szCs w:val="24"/>
                <w:lang w:val="hy-AM"/>
              </w:rPr>
              <w:t>Միևնույն ժամանակ, անհրաժեշտ է հստակեցնել, թե ինչպես և որ պետական լիազոր մարմնի կողմից է իրականացվելու Նախագծով նախատեսվող թույլատրելի քանակների հաշվարկը և տեղափոխվող քանակների նկատմամբ հսկողությունը։</w:t>
            </w:r>
          </w:p>
        </w:tc>
        <w:tc>
          <w:tcPr>
            <w:tcW w:w="6390" w:type="dxa"/>
            <w:gridSpan w:val="2"/>
            <w:tcBorders>
              <w:top w:val="outset" w:sz="6" w:space="0" w:color="auto"/>
              <w:left w:val="outset" w:sz="6" w:space="0" w:color="auto"/>
              <w:bottom w:val="outset" w:sz="6" w:space="0" w:color="auto"/>
              <w:right w:val="outset" w:sz="6" w:space="0" w:color="auto"/>
            </w:tcBorders>
            <w:shd w:val="clear" w:color="auto" w:fill="FFFFFF"/>
          </w:tcPr>
          <w:p w:rsidR="0083315F" w:rsidRDefault="00715E6A" w:rsidP="0083315F">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15E6A">
              <w:rPr>
                <w:rStyle w:val="Strong"/>
                <w:rFonts w:ascii="GHEA Grapalat" w:hAnsi="GHEA Grapalat"/>
                <w:b w:val="0"/>
                <w:color w:val="000000"/>
                <w:sz w:val="24"/>
                <w:szCs w:val="24"/>
                <w:shd w:val="clear" w:color="auto" w:fill="FFFFFF"/>
                <w:lang w:val="hy-AM"/>
              </w:rPr>
              <w:lastRenderedPageBreak/>
              <w:t>Ընդունվել է։</w:t>
            </w:r>
            <w:r w:rsidR="00604B00">
              <w:rPr>
                <w:rStyle w:val="Strong"/>
                <w:rFonts w:ascii="GHEA Grapalat" w:hAnsi="GHEA Grapalat"/>
                <w:b w:val="0"/>
                <w:color w:val="000000"/>
                <w:sz w:val="24"/>
                <w:szCs w:val="24"/>
                <w:shd w:val="clear" w:color="auto" w:fill="FFFFFF"/>
                <w:lang w:val="hy-AM"/>
              </w:rPr>
              <w:t xml:space="preserve"> </w:t>
            </w:r>
          </w:p>
          <w:p w:rsidR="00715E6A" w:rsidRPr="00715E6A" w:rsidRDefault="00715E6A" w:rsidP="0083315F">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715E6A">
              <w:rPr>
                <w:rStyle w:val="Strong"/>
                <w:rFonts w:ascii="GHEA Grapalat" w:hAnsi="GHEA Grapalat"/>
                <w:b w:val="0"/>
                <w:color w:val="000000"/>
                <w:sz w:val="24"/>
                <w:szCs w:val="24"/>
                <w:shd w:val="clear" w:color="auto" w:fill="FFFFFF"/>
                <w:lang w:val="hy-AM"/>
              </w:rPr>
              <w:t>Նախագծի 3-րդ կետ</w:t>
            </w:r>
            <w:r>
              <w:rPr>
                <w:rStyle w:val="Strong"/>
                <w:rFonts w:ascii="GHEA Grapalat" w:hAnsi="GHEA Grapalat"/>
                <w:b w:val="0"/>
                <w:color w:val="000000"/>
                <w:sz w:val="24"/>
                <w:szCs w:val="24"/>
                <w:shd w:val="clear" w:color="auto" w:fill="FFFFFF"/>
                <w:lang w:val="hy-AM"/>
              </w:rPr>
              <w:t xml:space="preserve">ը </w:t>
            </w:r>
            <w:r w:rsidRPr="00715E6A">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 xml:space="preserve">որտեղ </w:t>
            </w:r>
            <w:r w:rsidR="003E4D0D">
              <w:rPr>
                <w:rStyle w:val="Strong"/>
                <w:rFonts w:ascii="GHEA Grapalat" w:hAnsi="GHEA Grapalat"/>
                <w:b w:val="0"/>
                <w:color w:val="000000"/>
                <w:sz w:val="24"/>
                <w:szCs w:val="24"/>
                <w:shd w:val="clear" w:color="auto" w:fill="FFFFFF"/>
                <w:lang w:val="hy-AM"/>
              </w:rPr>
              <w:t xml:space="preserve">նշված էին ԱՏԳ ԱԱ վերոհիշյալ դասակարգիչները և </w:t>
            </w:r>
            <w:r>
              <w:rPr>
                <w:rStyle w:val="Strong"/>
                <w:rFonts w:ascii="GHEA Grapalat" w:hAnsi="GHEA Grapalat"/>
                <w:b w:val="0"/>
                <w:color w:val="000000"/>
                <w:sz w:val="24"/>
                <w:szCs w:val="24"/>
                <w:shd w:val="clear" w:color="auto" w:fill="FFFFFF"/>
                <w:lang w:val="hy-AM"/>
              </w:rPr>
              <w:t>սահմանվում էր արտահանման քվոտա</w:t>
            </w:r>
            <w:r w:rsidRPr="00715E6A">
              <w:rPr>
                <w:rStyle w:val="Strong"/>
                <w:rFonts w:ascii="GHEA Grapalat" w:hAnsi="GHEA Grapalat"/>
                <w:b w:val="0"/>
                <w:color w:val="000000"/>
                <w:sz w:val="24"/>
                <w:szCs w:val="24"/>
                <w:shd w:val="clear" w:color="auto" w:fill="FFFFFF"/>
                <w:lang w:val="hy-AM"/>
              </w:rPr>
              <w:t>) ամբողջությամբ հանվել է։</w:t>
            </w:r>
          </w:p>
        </w:tc>
      </w:tr>
      <w:tr w:rsidR="009371CD" w:rsidRPr="0083315F" w:rsidTr="00474E2A">
        <w:trPr>
          <w:trHeight w:val="597"/>
          <w:tblCellSpacing w:w="0" w:type="dxa"/>
        </w:trPr>
        <w:tc>
          <w:tcPr>
            <w:tcW w:w="7959" w:type="dxa"/>
            <w:tcBorders>
              <w:top w:val="outset" w:sz="6" w:space="0" w:color="auto"/>
              <w:left w:val="outset" w:sz="6" w:space="0" w:color="auto"/>
              <w:bottom w:val="outset" w:sz="6" w:space="0" w:color="auto"/>
              <w:right w:val="outset" w:sz="6" w:space="0" w:color="auto"/>
            </w:tcBorders>
            <w:shd w:val="clear" w:color="auto" w:fill="FFFFFF"/>
          </w:tcPr>
          <w:p w:rsidR="009371CD" w:rsidRPr="00DE4DE9" w:rsidRDefault="002F56D7" w:rsidP="00DE4DE9">
            <w:pPr>
              <w:spacing w:after="0" w:line="360" w:lineRule="auto"/>
              <w:ind w:left="117" w:right="161" w:firstLine="591"/>
              <w:jc w:val="both"/>
              <w:rPr>
                <w:rFonts w:ascii="GHEA Grapalat" w:hAnsi="GHEA Grapalat"/>
                <w:sz w:val="24"/>
                <w:szCs w:val="24"/>
                <w:lang w:val="hy-AM"/>
              </w:rPr>
            </w:pPr>
            <w:r w:rsidRPr="00DE4DE9">
              <w:rPr>
                <w:rFonts w:ascii="GHEA Grapalat" w:hAnsi="GHEA Grapalat"/>
                <w:sz w:val="24"/>
                <w:szCs w:val="24"/>
                <w:lang w:val="hy-AM"/>
              </w:rPr>
              <w:lastRenderedPageBreak/>
              <w:t>Առաջարկում ենք նաև որոշման նախագծի 2-րդ կետի 1-ին ենթակետով սահմանված դեպքերը նշել առանձին պարբերություններով:</w:t>
            </w:r>
          </w:p>
        </w:tc>
        <w:tc>
          <w:tcPr>
            <w:tcW w:w="6390" w:type="dxa"/>
            <w:gridSpan w:val="2"/>
            <w:tcBorders>
              <w:top w:val="outset" w:sz="6" w:space="0" w:color="auto"/>
              <w:left w:val="outset" w:sz="6" w:space="0" w:color="auto"/>
              <w:bottom w:val="outset" w:sz="6" w:space="0" w:color="auto"/>
              <w:right w:val="outset" w:sz="6" w:space="0" w:color="auto"/>
            </w:tcBorders>
            <w:shd w:val="clear" w:color="auto" w:fill="FFFFFF"/>
          </w:tcPr>
          <w:p w:rsidR="00604B00" w:rsidRDefault="00DE4DE9" w:rsidP="00820DFA">
            <w:pPr>
              <w:spacing w:after="0" w:line="360" w:lineRule="auto"/>
              <w:ind w:left="117" w:right="161" w:firstLine="591"/>
              <w:jc w:val="both"/>
              <w:rPr>
                <w:rFonts w:ascii="GHEA Grapalat" w:hAnsi="GHEA Grapalat"/>
                <w:bCs/>
                <w:sz w:val="24"/>
                <w:szCs w:val="24"/>
                <w:lang w:val="hy-AM"/>
              </w:rPr>
            </w:pPr>
            <w:r w:rsidRPr="00DC015B">
              <w:rPr>
                <w:rFonts w:ascii="GHEA Grapalat" w:hAnsi="GHEA Grapalat"/>
                <w:bCs/>
                <w:sz w:val="24"/>
                <w:szCs w:val="24"/>
                <w:lang w:val="hy-AM"/>
              </w:rPr>
              <w:t>Չի ընդունվել։</w:t>
            </w:r>
            <w:r w:rsidR="00820DFA" w:rsidRPr="00DC015B">
              <w:rPr>
                <w:rFonts w:ascii="GHEA Grapalat" w:hAnsi="GHEA Grapalat"/>
                <w:bCs/>
                <w:sz w:val="24"/>
                <w:szCs w:val="24"/>
                <w:lang w:val="hy-AM"/>
              </w:rPr>
              <w:t xml:space="preserve"> </w:t>
            </w:r>
          </w:p>
          <w:p w:rsidR="00C42B52" w:rsidRPr="005E50AD" w:rsidRDefault="00C42B52" w:rsidP="0083315F">
            <w:pPr>
              <w:spacing w:after="0" w:line="360" w:lineRule="auto"/>
              <w:ind w:left="117" w:right="161" w:firstLine="591"/>
              <w:jc w:val="both"/>
              <w:rPr>
                <w:rFonts w:ascii="GHEA Grapalat" w:hAnsi="GHEA Grapalat"/>
                <w:bCs/>
                <w:sz w:val="24"/>
                <w:szCs w:val="24"/>
                <w:lang w:val="hy-AM"/>
              </w:rPr>
            </w:pPr>
            <w:r w:rsidRPr="005E50AD">
              <w:rPr>
                <w:rFonts w:ascii="GHEA Grapalat" w:hAnsi="GHEA Grapalat"/>
                <w:bCs/>
                <w:sz w:val="24"/>
                <w:szCs w:val="24"/>
                <w:lang w:val="hy-AM"/>
              </w:rPr>
              <w:t>«Նորմատիվ իրավական ակտերի մասին» օրենքով նշված թվարկումները ստորակետով բաժանել</w:t>
            </w:r>
            <w:r w:rsidR="00604B00">
              <w:rPr>
                <w:rFonts w:ascii="GHEA Grapalat" w:hAnsi="GHEA Grapalat"/>
                <w:bCs/>
                <w:sz w:val="24"/>
                <w:szCs w:val="24"/>
                <w:lang w:val="hy-AM"/>
              </w:rPr>
              <w:t>ը</w:t>
            </w:r>
            <w:r w:rsidRPr="005E50AD">
              <w:rPr>
                <w:rFonts w:ascii="GHEA Grapalat" w:hAnsi="GHEA Grapalat"/>
                <w:bCs/>
                <w:sz w:val="24"/>
                <w:szCs w:val="24"/>
                <w:lang w:val="hy-AM"/>
              </w:rPr>
              <w:t xml:space="preserve"> համարվում է թույլատրելի։</w:t>
            </w:r>
            <w:r w:rsidR="0083315F">
              <w:rPr>
                <w:rFonts w:ascii="GHEA Grapalat" w:hAnsi="GHEA Grapalat"/>
                <w:bCs/>
                <w:sz w:val="24"/>
                <w:szCs w:val="24"/>
                <w:lang w:val="hy-AM"/>
              </w:rPr>
              <w:t xml:space="preserve"> Միևնույն ժամանակ, նախորդ նույնատիպ որոշումներն ընդունվել են առաջարկվող ձևաչափով։</w:t>
            </w:r>
          </w:p>
        </w:tc>
      </w:tr>
      <w:tr w:rsidR="007D3ADD" w:rsidRPr="00734E53" w:rsidTr="00474E2A">
        <w:trPr>
          <w:trHeight w:val="687"/>
          <w:tblCellSpacing w:w="0" w:type="dxa"/>
        </w:trPr>
        <w:tc>
          <w:tcPr>
            <w:tcW w:w="11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D3ADD" w:rsidRPr="00712F81" w:rsidRDefault="007D3ADD" w:rsidP="00B208C5">
            <w:pPr>
              <w:spacing w:before="100" w:beforeAutospacing="1" w:after="100" w:afterAutospacing="1" w:line="360" w:lineRule="auto"/>
              <w:jc w:val="center"/>
              <w:rPr>
                <w:rFonts w:ascii="GHEA Grapalat" w:hAnsi="GHEA Grapalat" w:cs="Courier New"/>
                <w:color w:val="000000"/>
                <w:sz w:val="24"/>
                <w:szCs w:val="24"/>
                <w:lang w:val="hy-AM"/>
              </w:rPr>
            </w:pPr>
            <w:r w:rsidRPr="00712F81">
              <w:rPr>
                <w:rFonts w:ascii="GHEA Grapalat" w:hAnsi="GHEA Grapalat" w:cs="Cambria Math"/>
                <w:color w:val="000000"/>
                <w:sz w:val="24"/>
                <w:szCs w:val="24"/>
                <w:lang w:val="hy-AM"/>
              </w:rPr>
              <w:t>3. Արդարադատության նախարարություն</w:t>
            </w: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7D3ADD" w:rsidRPr="00712F81" w:rsidRDefault="002C2FBE" w:rsidP="002C2FBE">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lang w:val="hy-AM"/>
              </w:rPr>
              <w:t>2</w:t>
            </w:r>
            <w:r w:rsidR="007D3ADD" w:rsidRPr="00712F81">
              <w:rPr>
                <w:rFonts w:ascii="GHEA Grapalat" w:hAnsi="GHEA Grapalat" w:cs="Courier New"/>
                <w:color w:val="000000"/>
                <w:sz w:val="24"/>
                <w:szCs w:val="24"/>
                <w:lang w:val="hy-AM"/>
              </w:rPr>
              <w:t>9.0</w:t>
            </w:r>
            <w:r>
              <w:rPr>
                <w:rFonts w:ascii="GHEA Grapalat" w:hAnsi="GHEA Grapalat" w:cs="Courier New"/>
                <w:color w:val="000000"/>
                <w:sz w:val="24"/>
                <w:szCs w:val="24"/>
                <w:lang w:val="hy-AM"/>
              </w:rPr>
              <w:t>5</w:t>
            </w:r>
            <w:r w:rsidR="007D3ADD" w:rsidRPr="00712F81">
              <w:rPr>
                <w:rFonts w:ascii="GHEA Grapalat" w:hAnsi="GHEA Grapalat" w:cs="Courier New"/>
                <w:color w:val="000000"/>
                <w:sz w:val="24"/>
                <w:szCs w:val="24"/>
                <w:lang w:val="hy-AM"/>
              </w:rPr>
              <w:t>.2025թ.</w:t>
            </w:r>
          </w:p>
        </w:tc>
      </w:tr>
      <w:tr w:rsidR="007D3ADD" w:rsidRPr="00734E53" w:rsidTr="00474E2A">
        <w:trPr>
          <w:trHeight w:val="120"/>
          <w:tblCellSpacing w:w="0" w:type="dxa"/>
        </w:trPr>
        <w:tc>
          <w:tcPr>
            <w:tcW w:w="11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D3ADD" w:rsidRPr="00712F81" w:rsidRDefault="007D3ADD" w:rsidP="00B208C5">
            <w:pPr>
              <w:spacing w:before="100" w:beforeAutospacing="1" w:after="100" w:afterAutospacing="1" w:line="360" w:lineRule="auto"/>
              <w:jc w:val="center"/>
              <w:rPr>
                <w:rFonts w:ascii="GHEA Grapalat" w:hAnsi="GHEA Grapalat" w:cs="Courier New"/>
                <w:color w:val="000000"/>
                <w:sz w:val="24"/>
                <w:szCs w:val="24"/>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hideMark/>
          </w:tcPr>
          <w:p w:rsidR="007D3ADD" w:rsidRPr="00712F81" w:rsidRDefault="007D3ADD" w:rsidP="00B208C5">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 xml:space="preserve">N </w:t>
            </w:r>
            <w:r w:rsidR="002C2FBE" w:rsidRPr="002C2FBE">
              <w:rPr>
                <w:rFonts w:ascii="GHEA Grapalat" w:hAnsi="GHEA Grapalat" w:cs="Courier New"/>
                <w:color w:val="000000"/>
                <w:sz w:val="24"/>
                <w:szCs w:val="24"/>
                <w:lang w:val="hy-AM"/>
              </w:rPr>
              <w:t>/27.1/23288-2025</w:t>
            </w:r>
          </w:p>
        </w:tc>
      </w:tr>
      <w:tr w:rsidR="007D3ADD" w:rsidRPr="00A96FFE" w:rsidTr="00474E2A">
        <w:trPr>
          <w:trHeight w:val="759"/>
          <w:tblCellSpacing w:w="0" w:type="dxa"/>
        </w:trPr>
        <w:tc>
          <w:tcPr>
            <w:tcW w:w="7959" w:type="dxa"/>
            <w:tcBorders>
              <w:top w:val="outset" w:sz="6" w:space="0" w:color="auto"/>
              <w:left w:val="outset" w:sz="6" w:space="0" w:color="auto"/>
              <w:bottom w:val="outset" w:sz="6" w:space="0" w:color="auto"/>
              <w:right w:val="outset" w:sz="6" w:space="0" w:color="auto"/>
            </w:tcBorders>
            <w:shd w:val="clear" w:color="auto" w:fill="FFFFFF"/>
          </w:tcPr>
          <w:p w:rsidR="003911EB" w:rsidRDefault="003911EB" w:rsidP="003911EB">
            <w:pPr>
              <w:tabs>
                <w:tab w:val="left" w:pos="0"/>
              </w:tabs>
              <w:spacing w:after="0" w:line="240" w:lineRule="auto"/>
              <w:ind w:right="-23"/>
              <w:jc w:val="center"/>
              <w:rPr>
                <w:rFonts w:ascii="GHEA Grapalat" w:hAnsi="GHEA Grapalat" w:cs="Sylfaen"/>
                <w:b/>
                <w:sz w:val="24"/>
                <w:szCs w:val="24"/>
                <w:lang w:val="hy-AM"/>
              </w:rPr>
            </w:pPr>
            <w:r w:rsidRPr="00435E2E">
              <w:rPr>
                <w:rFonts w:ascii="GHEA Grapalat" w:hAnsi="GHEA Grapalat" w:cs="Sylfaen"/>
                <w:b/>
                <w:sz w:val="24"/>
                <w:szCs w:val="24"/>
                <w:lang w:val="hy-AM"/>
              </w:rPr>
              <w:t>ՊԵՏԱԿԱՆ ՓՈՐՁԱԳԻՏԱԿԱՆ ԵԶՐԱԿԱՑՈՒԹՅՈՒՆ</w:t>
            </w:r>
          </w:p>
          <w:p w:rsidR="003911EB" w:rsidRDefault="003911EB" w:rsidP="003911EB">
            <w:pPr>
              <w:tabs>
                <w:tab w:val="left" w:pos="0"/>
              </w:tabs>
              <w:spacing w:after="0" w:line="240" w:lineRule="auto"/>
              <w:ind w:right="-23"/>
              <w:jc w:val="center"/>
              <w:rPr>
                <w:rFonts w:ascii="GHEA Grapalat" w:hAnsi="GHEA Grapalat" w:cs="Sylfaen"/>
                <w:b/>
                <w:sz w:val="24"/>
                <w:szCs w:val="24"/>
                <w:lang w:val="hy-AM"/>
              </w:rPr>
            </w:pPr>
            <w:r w:rsidRPr="009043AF">
              <w:rPr>
                <w:rFonts w:ascii="GHEA Grapalat" w:hAnsi="GHEA Grapalat" w:cs="Sylfaen"/>
                <w:b/>
                <w:sz w:val="24"/>
                <w:szCs w:val="24"/>
                <w:lang w:val="hy-AM"/>
              </w:rPr>
              <w:t xml:space="preserve">«Հայաստանի Հանրապետությունից մի շարք ապրանքների՝ դեպի Եվրասիական տնտեսական միության երկրներ տեղափոխման և երրորդ երկրներ արտահանման ժամանակավոր արգելք կիրառելու </w:t>
            </w:r>
            <w:r w:rsidRPr="009043AF">
              <w:rPr>
                <w:rFonts w:ascii="GHEA Grapalat" w:hAnsi="GHEA Grapalat" w:cs="Sylfaen"/>
                <w:b/>
                <w:sz w:val="24"/>
                <w:szCs w:val="24"/>
                <w:lang w:val="hy-AM"/>
              </w:rPr>
              <w:lastRenderedPageBreak/>
              <w:t>մասին»</w:t>
            </w:r>
            <w:r>
              <w:rPr>
                <w:rFonts w:ascii="GHEA Grapalat" w:hAnsi="GHEA Grapalat" w:cs="Sylfaen"/>
                <w:b/>
                <w:sz w:val="24"/>
                <w:szCs w:val="24"/>
                <w:lang w:val="hy-AM"/>
              </w:rPr>
              <w:t xml:space="preserve"> </w:t>
            </w:r>
            <w:r w:rsidRPr="009043AF">
              <w:rPr>
                <w:rFonts w:ascii="GHEA Grapalat" w:hAnsi="GHEA Grapalat" w:cs="Sylfaen"/>
                <w:b/>
                <w:sz w:val="24"/>
                <w:szCs w:val="24"/>
                <w:lang w:val="hy-AM"/>
              </w:rPr>
              <w:t>Հայաստանի Հանր</w:t>
            </w:r>
            <w:r>
              <w:rPr>
                <w:rFonts w:ascii="GHEA Grapalat" w:hAnsi="GHEA Grapalat" w:cs="Sylfaen"/>
                <w:b/>
                <w:sz w:val="24"/>
                <w:szCs w:val="24"/>
                <w:lang w:val="hy-AM"/>
              </w:rPr>
              <w:t>ապետությա</w:t>
            </w:r>
            <w:r w:rsidRPr="009043AF">
              <w:rPr>
                <w:rFonts w:ascii="GHEA Grapalat" w:hAnsi="GHEA Grapalat" w:cs="Sylfaen"/>
                <w:b/>
                <w:sz w:val="24"/>
                <w:szCs w:val="24"/>
                <w:lang w:val="hy-AM"/>
              </w:rPr>
              <w:t xml:space="preserve">ն </w:t>
            </w:r>
            <w:r>
              <w:rPr>
                <w:rFonts w:ascii="GHEA Grapalat" w:hAnsi="GHEA Grapalat" w:cs="Sylfaen"/>
                <w:b/>
                <w:sz w:val="24"/>
                <w:szCs w:val="24"/>
                <w:lang w:val="hy-AM"/>
              </w:rPr>
              <w:t>կ</w:t>
            </w:r>
            <w:r w:rsidRPr="009043AF">
              <w:rPr>
                <w:rFonts w:ascii="GHEA Grapalat" w:hAnsi="GHEA Grapalat" w:cs="Sylfaen"/>
                <w:b/>
                <w:sz w:val="24"/>
                <w:szCs w:val="24"/>
                <w:lang w:val="hy-AM"/>
              </w:rPr>
              <w:t>առավարության որոշման նախագ</w:t>
            </w:r>
            <w:r>
              <w:rPr>
                <w:rFonts w:ascii="GHEA Grapalat" w:hAnsi="GHEA Grapalat" w:cs="Sylfaen"/>
                <w:b/>
                <w:sz w:val="24"/>
                <w:szCs w:val="24"/>
                <w:lang w:val="hy-AM"/>
              </w:rPr>
              <w:t>ծի վերաբերյալ</w:t>
            </w:r>
          </w:p>
          <w:p w:rsidR="003911EB" w:rsidRDefault="003911EB" w:rsidP="003911EB">
            <w:pPr>
              <w:tabs>
                <w:tab w:val="left" w:pos="0"/>
              </w:tabs>
              <w:spacing w:after="0" w:line="360" w:lineRule="auto"/>
              <w:ind w:right="-23"/>
              <w:jc w:val="center"/>
              <w:rPr>
                <w:rFonts w:ascii="GHEA Grapalat" w:hAnsi="GHEA Grapalat" w:cs="Sylfaen"/>
                <w:b/>
                <w:sz w:val="24"/>
                <w:szCs w:val="24"/>
                <w:lang w:val="hy-AM"/>
              </w:rPr>
            </w:pPr>
          </w:p>
          <w:p w:rsidR="003911EB" w:rsidRDefault="003911EB" w:rsidP="007257A0">
            <w:pPr>
              <w:tabs>
                <w:tab w:val="left" w:pos="210"/>
              </w:tabs>
              <w:spacing w:after="0" w:line="360" w:lineRule="auto"/>
              <w:ind w:left="210" w:right="75" w:firstLine="180"/>
              <w:jc w:val="both"/>
              <w:rPr>
                <w:rFonts w:ascii="GHEA Grapalat" w:hAnsi="GHEA Grapalat" w:cs="Sylfaen"/>
                <w:sz w:val="24"/>
                <w:szCs w:val="24"/>
                <w:lang w:val="hy-AM"/>
              </w:rPr>
            </w:pPr>
            <w:r>
              <w:rPr>
                <w:rFonts w:ascii="GHEA Grapalat" w:hAnsi="GHEA Grapalat" w:cs="Sylfaen"/>
                <w:sz w:val="24"/>
                <w:szCs w:val="24"/>
                <w:lang w:val="hy-AM"/>
              </w:rPr>
              <w:tab/>
            </w:r>
            <w:r w:rsidRPr="009043AF">
              <w:rPr>
                <w:rFonts w:ascii="GHEA Grapalat" w:hAnsi="GHEA Grapalat" w:cs="Sylfaen"/>
                <w:sz w:val="24"/>
                <w:szCs w:val="24"/>
                <w:lang w:val="hy-AM"/>
              </w:rPr>
              <w:t>«Հայաստանի Հանրապետությունից մի շարք ապրանքների՝ դեպի Եվրասիական տնտեսական միության երկրներ տեղափոխման և երրորդ երկրներ արտահանման ժամանակավոր արգելք կիրառելու մասին» Հայաստանի Հանրապետության կառավարության որոշման նախագծի</w:t>
            </w:r>
            <w:r>
              <w:rPr>
                <w:rFonts w:ascii="GHEA Grapalat" w:hAnsi="GHEA Grapalat" w:cs="Sylfaen"/>
                <w:sz w:val="24"/>
                <w:szCs w:val="24"/>
                <w:lang w:val="hy-AM"/>
              </w:rPr>
              <w:t xml:space="preserve"> </w:t>
            </w:r>
            <w:r w:rsidRPr="009043AF">
              <w:rPr>
                <w:rFonts w:ascii="GHEA Grapalat" w:hAnsi="GHEA Grapalat" w:cs="Sylfaen"/>
                <w:sz w:val="24"/>
                <w:szCs w:val="24"/>
                <w:lang w:val="hy-AM"/>
              </w:rPr>
              <w:t>(</w:t>
            </w:r>
            <w:r>
              <w:rPr>
                <w:rFonts w:ascii="GHEA Grapalat" w:hAnsi="GHEA Grapalat" w:cs="Sylfaen"/>
                <w:sz w:val="24"/>
                <w:szCs w:val="24"/>
                <w:lang w:val="hy-AM"/>
              </w:rPr>
              <w:t>այսուհետ՝ Նախագիծ</w:t>
            </w:r>
            <w:r w:rsidRPr="009043AF">
              <w:rPr>
                <w:rFonts w:ascii="GHEA Grapalat" w:hAnsi="GHEA Grapalat" w:cs="Sylfaen"/>
                <w:sz w:val="24"/>
                <w:szCs w:val="24"/>
                <w:lang w:val="hy-AM"/>
              </w:rPr>
              <w:t>) վերաբերյալ</w:t>
            </w:r>
            <w:r>
              <w:rPr>
                <w:rFonts w:ascii="GHEA Grapalat" w:hAnsi="GHEA Grapalat" w:cs="Sylfaen"/>
                <w:sz w:val="24"/>
                <w:szCs w:val="24"/>
                <w:lang w:val="hy-AM"/>
              </w:rPr>
              <w:t xml:space="preserve"> հայտնում ենք հետևյալը՝</w:t>
            </w:r>
          </w:p>
          <w:p w:rsidR="003911EB" w:rsidRDefault="003911EB" w:rsidP="007257A0">
            <w:pPr>
              <w:tabs>
                <w:tab w:val="left" w:pos="210"/>
              </w:tabs>
              <w:spacing w:after="0" w:line="360" w:lineRule="auto"/>
              <w:ind w:left="210" w:right="75" w:firstLine="180"/>
              <w:jc w:val="both"/>
              <w:rPr>
                <w:rFonts w:ascii="GHEA Grapalat" w:hAnsi="GHEA Grapalat" w:cs="Sylfaen"/>
                <w:sz w:val="24"/>
                <w:szCs w:val="24"/>
                <w:lang w:val="hy-AM"/>
              </w:rPr>
            </w:pPr>
            <w:r>
              <w:rPr>
                <w:rFonts w:ascii="GHEA Grapalat" w:hAnsi="GHEA Grapalat" w:cs="Sylfaen"/>
                <w:sz w:val="24"/>
                <w:szCs w:val="24"/>
                <w:lang w:val="hy-AM"/>
              </w:rPr>
              <w:tab/>
              <w:t xml:space="preserve">Նախագծի 4-րդ կետի համաձայն՝ </w:t>
            </w:r>
            <w:r w:rsidRPr="009043AF">
              <w:rPr>
                <w:rFonts w:ascii="GHEA Grapalat" w:hAnsi="GHEA Grapalat" w:cs="Sylfaen"/>
                <w:sz w:val="24"/>
                <w:szCs w:val="24"/>
                <w:lang w:val="hy-AM"/>
              </w:rPr>
              <w:t>Հայաստանի Հանրապետության էկոնոմիկայի նախարարությանը</w:t>
            </w:r>
            <w:r>
              <w:rPr>
                <w:rFonts w:ascii="GHEA Grapalat" w:hAnsi="GHEA Grapalat" w:cs="Sylfaen"/>
                <w:sz w:val="24"/>
                <w:szCs w:val="24"/>
                <w:lang w:val="hy-AM"/>
              </w:rPr>
              <w:t xml:space="preserve"> հանձնարարվում է</w:t>
            </w:r>
            <w:r w:rsidRPr="009043AF">
              <w:rPr>
                <w:rFonts w:ascii="GHEA Grapalat" w:hAnsi="GHEA Grapalat" w:cs="Sylfaen"/>
                <w:sz w:val="24"/>
                <w:szCs w:val="24"/>
                <w:lang w:val="hy-AM"/>
              </w:rPr>
              <w:t xml:space="preserve"> </w:t>
            </w:r>
            <w:r w:rsidRPr="009043AF">
              <w:rPr>
                <w:rFonts w:ascii="GHEA Grapalat" w:hAnsi="GHEA Grapalat" w:cs="Sylfaen"/>
                <w:b/>
                <w:sz w:val="24"/>
                <w:szCs w:val="24"/>
                <w:lang w:val="hy-AM"/>
              </w:rPr>
              <w:t>սույն որոշումն ուժի մեջ մտնելուց հետո սահմանված կարգով</w:t>
            </w:r>
            <w:r w:rsidRPr="009043AF">
              <w:rPr>
                <w:rFonts w:ascii="GHEA Grapalat" w:hAnsi="GHEA Grapalat" w:cs="Sylfaen"/>
                <w:sz w:val="24"/>
                <w:szCs w:val="24"/>
                <w:lang w:val="hy-AM"/>
              </w:rPr>
              <w:t xml:space="preserve"> ծանուցել Եվրասիական տնտեսական հանձնաժողովին սույն որոշման 1-ին կետով սահմանված ապրանքների արտահանման ժամանակավոր արգելքի մասին:</w:t>
            </w:r>
          </w:p>
          <w:p w:rsidR="003911EB" w:rsidRPr="00BD5024" w:rsidRDefault="003911EB" w:rsidP="00FB0D63">
            <w:pPr>
              <w:tabs>
                <w:tab w:val="left" w:pos="210"/>
              </w:tabs>
              <w:spacing w:after="0" w:line="360" w:lineRule="auto"/>
              <w:ind w:left="210" w:right="75" w:firstLine="180"/>
              <w:jc w:val="both"/>
              <w:rPr>
                <w:rFonts w:ascii="GHEA Grapalat" w:hAnsi="GHEA Grapalat" w:cs="Sylfaen"/>
                <w:b/>
                <w:sz w:val="28"/>
                <w:szCs w:val="24"/>
                <w:lang w:val="hy-AM"/>
              </w:rPr>
            </w:pPr>
            <w:r>
              <w:rPr>
                <w:rFonts w:ascii="GHEA Grapalat" w:hAnsi="GHEA Grapalat" w:cs="Sylfaen"/>
                <w:sz w:val="24"/>
                <w:szCs w:val="24"/>
                <w:lang w:val="hy-AM"/>
              </w:rPr>
              <w:tab/>
              <w:t>Առաջարկում ենք հստակեցնել, թե որոշումն ուժի մեջ մտնելուց հետո ինչ ժամկետում է անհրաժեշտ</w:t>
            </w:r>
            <w:r w:rsidRPr="009043AF">
              <w:rPr>
                <w:rFonts w:ascii="GHEA Grapalat" w:hAnsi="GHEA Grapalat" w:cs="Sylfaen"/>
                <w:sz w:val="24"/>
                <w:szCs w:val="24"/>
                <w:lang w:val="hy-AM"/>
              </w:rPr>
              <w:t xml:space="preserve"> </w:t>
            </w:r>
            <w:r>
              <w:rPr>
                <w:rFonts w:ascii="GHEA Grapalat" w:hAnsi="GHEA Grapalat" w:cs="Sylfaen"/>
                <w:sz w:val="24"/>
                <w:szCs w:val="24"/>
                <w:lang w:val="hy-AM"/>
              </w:rPr>
              <w:t>ծանուցել</w:t>
            </w:r>
            <w:r w:rsidRPr="009043AF">
              <w:rPr>
                <w:rFonts w:ascii="GHEA Grapalat" w:hAnsi="GHEA Grapalat" w:cs="Sylfaen"/>
                <w:sz w:val="24"/>
                <w:szCs w:val="24"/>
                <w:lang w:val="hy-AM"/>
              </w:rPr>
              <w:t xml:space="preserve"> Եվրասիական տնտեսական հանձնաժողովին սույն որոշման 1-ին կետով սահմանված ապրանքների արտահանման ժամանակավոր արգելքի մասին</w:t>
            </w:r>
            <w:r>
              <w:rPr>
                <w:rFonts w:ascii="GHEA Grapalat" w:hAnsi="GHEA Grapalat" w:cs="Sylfaen"/>
                <w:sz w:val="24"/>
                <w:szCs w:val="24"/>
                <w:lang w:val="hy-AM"/>
              </w:rPr>
              <w:t>:</w:t>
            </w:r>
          </w:p>
          <w:p w:rsidR="007D3ADD" w:rsidRPr="00712F81" w:rsidRDefault="007D3ADD" w:rsidP="007D3ADD">
            <w:pPr>
              <w:spacing w:after="0" w:line="240" w:lineRule="auto"/>
              <w:jc w:val="center"/>
              <w:rPr>
                <w:rStyle w:val="Strong"/>
                <w:rFonts w:ascii="GHEA Grapalat" w:hAnsi="GHEA Grapalat"/>
                <w:bCs w:val="0"/>
                <w:sz w:val="24"/>
                <w:szCs w:val="24"/>
                <w:lang w:val="hy-AM"/>
              </w:rPr>
            </w:pPr>
          </w:p>
        </w:tc>
        <w:tc>
          <w:tcPr>
            <w:tcW w:w="6390" w:type="dxa"/>
            <w:gridSpan w:val="2"/>
            <w:tcBorders>
              <w:top w:val="outset" w:sz="6" w:space="0" w:color="auto"/>
              <w:left w:val="outset" w:sz="6" w:space="0" w:color="auto"/>
              <w:bottom w:val="outset" w:sz="6" w:space="0" w:color="auto"/>
              <w:right w:val="outset" w:sz="6" w:space="0" w:color="auto"/>
            </w:tcBorders>
            <w:shd w:val="clear" w:color="auto" w:fill="FFFFFF"/>
          </w:tcPr>
          <w:p w:rsidR="007D3ADD" w:rsidRPr="00712F81" w:rsidRDefault="007D3ADD" w:rsidP="00B208C5">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p>
          <w:p w:rsidR="007D3ADD" w:rsidRPr="00604B00" w:rsidRDefault="007D3ADD" w:rsidP="00604B00">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sidRPr="00604B00">
              <w:rPr>
                <w:rStyle w:val="Strong"/>
                <w:rFonts w:ascii="GHEA Grapalat" w:hAnsi="GHEA Grapalat"/>
                <w:b w:val="0"/>
                <w:color w:val="000000"/>
                <w:sz w:val="24"/>
                <w:szCs w:val="24"/>
                <w:shd w:val="clear" w:color="auto" w:fill="FFFFFF"/>
                <w:lang w:val="hy-AM"/>
              </w:rPr>
              <w:t>Ընդունվել է։</w:t>
            </w:r>
          </w:p>
          <w:p w:rsidR="006A6B27" w:rsidRPr="006A6B27" w:rsidRDefault="006A6B27" w:rsidP="006A6B27">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Նշվել է ծանուցման ժամկետ </w:t>
            </w:r>
            <w:r w:rsidRPr="006A6B27">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տես՝ կետ 3</w:t>
            </w:r>
            <w:r w:rsidRPr="006A6B27">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w:t>
            </w:r>
          </w:p>
          <w:p w:rsidR="007D3ADD" w:rsidRPr="00712F81" w:rsidRDefault="007D3ADD" w:rsidP="00B208C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tc>
      </w:tr>
    </w:tbl>
    <w:p w:rsidR="007D3ADD" w:rsidRDefault="007D3ADD" w:rsidP="00504C46">
      <w:pPr>
        <w:rPr>
          <w:rFonts w:ascii="GHEA Grapalat" w:hAnsi="GHEA Grapalat"/>
          <w:sz w:val="24"/>
          <w:szCs w:val="24"/>
          <w:lang w:val="hy-AM"/>
        </w:rPr>
      </w:pPr>
    </w:p>
    <w:p w:rsidR="00CF35B8" w:rsidRDefault="00CF35B8" w:rsidP="00504C46">
      <w:pPr>
        <w:rPr>
          <w:rFonts w:ascii="GHEA Grapalat" w:hAnsi="GHEA Grapalat"/>
          <w:sz w:val="24"/>
          <w:szCs w:val="24"/>
          <w:lang w:val="hy-AM"/>
        </w:rPr>
      </w:pPr>
    </w:p>
    <w:p w:rsidR="00CF35B8" w:rsidRDefault="00CF35B8" w:rsidP="00504C46">
      <w:pPr>
        <w:rPr>
          <w:rFonts w:ascii="GHEA Grapalat" w:hAnsi="GHEA Grapalat"/>
          <w:sz w:val="24"/>
          <w:szCs w:val="24"/>
          <w:lang w:val="hy-AM"/>
        </w:rPr>
      </w:pPr>
    </w:p>
    <w:p w:rsidR="00CF35B8" w:rsidRDefault="00CF35B8" w:rsidP="00504C46">
      <w:pPr>
        <w:rPr>
          <w:rFonts w:ascii="GHEA Grapalat" w:hAnsi="GHEA Grapalat"/>
          <w:sz w:val="24"/>
          <w:szCs w:val="24"/>
          <w:lang w:val="hy-AM"/>
        </w:rPr>
      </w:pPr>
    </w:p>
    <w:p w:rsidR="00CF35B8" w:rsidRDefault="00CF35B8" w:rsidP="00504C46">
      <w:pPr>
        <w:rPr>
          <w:rFonts w:ascii="GHEA Grapalat" w:hAnsi="GHEA Grapalat"/>
          <w:sz w:val="24"/>
          <w:szCs w:val="24"/>
          <w:lang w:val="hy-AM"/>
        </w:rPr>
      </w:pPr>
    </w:p>
    <w:p w:rsidR="00CF35B8" w:rsidRPr="003B7E49" w:rsidRDefault="00CF35B8" w:rsidP="00504C46">
      <w:pPr>
        <w:rPr>
          <w:rFonts w:ascii="GHEA Grapalat" w:hAnsi="GHEA Grapalat"/>
          <w:sz w:val="24"/>
          <w:szCs w:val="24"/>
          <w:lang w:val="hy-AM"/>
        </w:rPr>
      </w:pPr>
    </w:p>
    <w:sectPr w:rsidR="00CF35B8" w:rsidRPr="003B7E49" w:rsidSect="002E29E0">
      <w:pgSz w:w="15840" w:h="12240" w:orient="landscape"/>
      <w:pgMar w:top="720" w:right="144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6101"/>
    <w:multiLevelType w:val="hybridMultilevel"/>
    <w:tmpl w:val="7BB09206"/>
    <w:lvl w:ilvl="0" w:tplc="A8AC602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1482003A"/>
    <w:multiLevelType w:val="hybridMultilevel"/>
    <w:tmpl w:val="3DBA51E0"/>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1505F3"/>
    <w:multiLevelType w:val="hybridMultilevel"/>
    <w:tmpl w:val="86803C88"/>
    <w:lvl w:ilvl="0" w:tplc="ACC8159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731D7C11"/>
    <w:multiLevelType w:val="hybridMultilevel"/>
    <w:tmpl w:val="22F44C14"/>
    <w:lvl w:ilvl="0" w:tplc="14F42F2C">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4" w15:restartNumberingAfterBreak="0">
    <w:nsid w:val="75FF016F"/>
    <w:multiLevelType w:val="hybridMultilevel"/>
    <w:tmpl w:val="375650CC"/>
    <w:lvl w:ilvl="0" w:tplc="1E38ADC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77D42BB"/>
    <w:multiLevelType w:val="hybridMultilevel"/>
    <w:tmpl w:val="C220F4FC"/>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0C4990"/>
    <w:multiLevelType w:val="hybridMultilevel"/>
    <w:tmpl w:val="AAF63B9E"/>
    <w:lvl w:ilvl="0" w:tplc="0409000F">
      <w:start w:val="1"/>
      <w:numFmt w:val="decimal"/>
      <w:lvlText w:val="%1."/>
      <w:lvlJc w:val="left"/>
      <w:pPr>
        <w:ind w:left="1012" w:hanging="360"/>
      </w:p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33628"/>
    <w:rsid w:val="000768F7"/>
    <w:rsid w:val="000C0E3E"/>
    <w:rsid w:val="000C6F3F"/>
    <w:rsid w:val="000D5261"/>
    <w:rsid w:val="000E1673"/>
    <w:rsid w:val="00130243"/>
    <w:rsid w:val="001564B6"/>
    <w:rsid w:val="00162528"/>
    <w:rsid w:val="00177D55"/>
    <w:rsid w:val="00185965"/>
    <w:rsid w:val="001B0F67"/>
    <w:rsid w:val="001D0E8F"/>
    <w:rsid w:val="001D78BF"/>
    <w:rsid w:val="001F1F3D"/>
    <w:rsid w:val="001F6D5D"/>
    <w:rsid w:val="001F7342"/>
    <w:rsid w:val="0020155E"/>
    <w:rsid w:val="00201649"/>
    <w:rsid w:val="00216FA3"/>
    <w:rsid w:val="002231B4"/>
    <w:rsid w:val="00241254"/>
    <w:rsid w:val="00266BD0"/>
    <w:rsid w:val="002A2262"/>
    <w:rsid w:val="002A4DB6"/>
    <w:rsid w:val="002C2FBE"/>
    <w:rsid w:val="002E29E0"/>
    <w:rsid w:val="002E34E1"/>
    <w:rsid w:val="002F47D1"/>
    <w:rsid w:val="002F56D7"/>
    <w:rsid w:val="0030251D"/>
    <w:rsid w:val="00316EF3"/>
    <w:rsid w:val="00365517"/>
    <w:rsid w:val="00377E68"/>
    <w:rsid w:val="00383F41"/>
    <w:rsid w:val="00386AD6"/>
    <w:rsid w:val="003911EB"/>
    <w:rsid w:val="003A2B60"/>
    <w:rsid w:val="003B1BE9"/>
    <w:rsid w:val="003B7E49"/>
    <w:rsid w:val="003D1A17"/>
    <w:rsid w:val="003D73B9"/>
    <w:rsid w:val="003D7F42"/>
    <w:rsid w:val="003E2FE1"/>
    <w:rsid w:val="003E4D0D"/>
    <w:rsid w:val="003F0898"/>
    <w:rsid w:val="003F4A95"/>
    <w:rsid w:val="00405687"/>
    <w:rsid w:val="00424283"/>
    <w:rsid w:val="004310B9"/>
    <w:rsid w:val="004451F4"/>
    <w:rsid w:val="0047399E"/>
    <w:rsid w:val="00474E2A"/>
    <w:rsid w:val="00485C54"/>
    <w:rsid w:val="00497CD1"/>
    <w:rsid w:val="004B3295"/>
    <w:rsid w:val="004C63D3"/>
    <w:rsid w:val="004E1284"/>
    <w:rsid w:val="004F3A7B"/>
    <w:rsid w:val="005008AC"/>
    <w:rsid w:val="00504C46"/>
    <w:rsid w:val="00514FDA"/>
    <w:rsid w:val="0051525C"/>
    <w:rsid w:val="00530DFC"/>
    <w:rsid w:val="005738B2"/>
    <w:rsid w:val="00585A3D"/>
    <w:rsid w:val="005C718B"/>
    <w:rsid w:val="005D7D40"/>
    <w:rsid w:val="005E50AD"/>
    <w:rsid w:val="005E6D2A"/>
    <w:rsid w:val="005F6188"/>
    <w:rsid w:val="00601379"/>
    <w:rsid w:val="00604B00"/>
    <w:rsid w:val="006107CA"/>
    <w:rsid w:val="00611BED"/>
    <w:rsid w:val="006460D2"/>
    <w:rsid w:val="006625A3"/>
    <w:rsid w:val="00665818"/>
    <w:rsid w:val="006678A2"/>
    <w:rsid w:val="006A6B27"/>
    <w:rsid w:val="006C144B"/>
    <w:rsid w:val="006C5B70"/>
    <w:rsid w:val="006F3B74"/>
    <w:rsid w:val="007045ED"/>
    <w:rsid w:val="00715E6A"/>
    <w:rsid w:val="007165B3"/>
    <w:rsid w:val="0072067B"/>
    <w:rsid w:val="007257A0"/>
    <w:rsid w:val="00734E53"/>
    <w:rsid w:val="00734E58"/>
    <w:rsid w:val="00736027"/>
    <w:rsid w:val="00753286"/>
    <w:rsid w:val="007724B1"/>
    <w:rsid w:val="00775760"/>
    <w:rsid w:val="00791CF4"/>
    <w:rsid w:val="00794EE9"/>
    <w:rsid w:val="007B2C9B"/>
    <w:rsid w:val="007D3ADD"/>
    <w:rsid w:val="007E2E91"/>
    <w:rsid w:val="007E432F"/>
    <w:rsid w:val="007E794C"/>
    <w:rsid w:val="007F3251"/>
    <w:rsid w:val="007F6330"/>
    <w:rsid w:val="00820DFA"/>
    <w:rsid w:val="00831000"/>
    <w:rsid w:val="0083315F"/>
    <w:rsid w:val="00834DE6"/>
    <w:rsid w:val="00851001"/>
    <w:rsid w:val="00861ABA"/>
    <w:rsid w:val="00867273"/>
    <w:rsid w:val="00875935"/>
    <w:rsid w:val="00880EBE"/>
    <w:rsid w:val="00886F76"/>
    <w:rsid w:val="008B682C"/>
    <w:rsid w:val="008E112C"/>
    <w:rsid w:val="008F6B96"/>
    <w:rsid w:val="00902527"/>
    <w:rsid w:val="009059C1"/>
    <w:rsid w:val="00917390"/>
    <w:rsid w:val="00924D0A"/>
    <w:rsid w:val="00931D77"/>
    <w:rsid w:val="009371CD"/>
    <w:rsid w:val="00955A5F"/>
    <w:rsid w:val="009B50A7"/>
    <w:rsid w:val="009B5CD9"/>
    <w:rsid w:val="009B7AE3"/>
    <w:rsid w:val="009C08C2"/>
    <w:rsid w:val="00A1446A"/>
    <w:rsid w:val="00A16D86"/>
    <w:rsid w:val="00A630A3"/>
    <w:rsid w:val="00A96FFE"/>
    <w:rsid w:val="00AC3D48"/>
    <w:rsid w:val="00AE787C"/>
    <w:rsid w:val="00B01CCE"/>
    <w:rsid w:val="00B131D4"/>
    <w:rsid w:val="00B52500"/>
    <w:rsid w:val="00B55E99"/>
    <w:rsid w:val="00B87099"/>
    <w:rsid w:val="00B87D92"/>
    <w:rsid w:val="00B93926"/>
    <w:rsid w:val="00BA08C7"/>
    <w:rsid w:val="00BB53C0"/>
    <w:rsid w:val="00BC2FDA"/>
    <w:rsid w:val="00BC418F"/>
    <w:rsid w:val="00BF451D"/>
    <w:rsid w:val="00BF5A40"/>
    <w:rsid w:val="00C20DCA"/>
    <w:rsid w:val="00C2525B"/>
    <w:rsid w:val="00C33F4D"/>
    <w:rsid w:val="00C42B52"/>
    <w:rsid w:val="00C43500"/>
    <w:rsid w:val="00C47324"/>
    <w:rsid w:val="00C81EA9"/>
    <w:rsid w:val="00C86EC3"/>
    <w:rsid w:val="00C93C95"/>
    <w:rsid w:val="00C951C7"/>
    <w:rsid w:val="00CB63BB"/>
    <w:rsid w:val="00CF35B8"/>
    <w:rsid w:val="00CF681B"/>
    <w:rsid w:val="00D05684"/>
    <w:rsid w:val="00D146B1"/>
    <w:rsid w:val="00D349CE"/>
    <w:rsid w:val="00D36C38"/>
    <w:rsid w:val="00D5338A"/>
    <w:rsid w:val="00D5720A"/>
    <w:rsid w:val="00DC015B"/>
    <w:rsid w:val="00DE4DE9"/>
    <w:rsid w:val="00DF1242"/>
    <w:rsid w:val="00DF6044"/>
    <w:rsid w:val="00DF741A"/>
    <w:rsid w:val="00E02565"/>
    <w:rsid w:val="00E117F3"/>
    <w:rsid w:val="00E34575"/>
    <w:rsid w:val="00E444D4"/>
    <w:rsid w:val="00E47CEE"/>
    <w:rsid w:val="00E56E87"/>
    <w:rsid w:val="00E61B64"/>
    <w:rsid w:val="00E6705A"/>
    <w:rsid w:val="00E83077"/>
    <w:rsid w:val="00EB2A9D"/>
    <w:rsid w:val="00EB556B"/>
    <w:rsid w:val="00F2074A"/>
    <w:rsid w:val="00F343EC"/>
    <w:rsid w:val="00F9191C"/>
    <w:rsid w:val="00F94B9C"/>
    <w:rsid w:val="00FA49A9"/>
    <w:rsid w:val="00FB0D63"/>
    <w:rsid w:val="00FB2573"/>
    <w:rsid w:val="00FC293C"/>
    <w:rsid w:val="00FC508F"/>
    <w:rsid w:val="00FC7A98"/>
    <w:rsid w:val="00FD5261"/>
    <w:rsid w:val="00FD5724"/>
    <w:rsid w:val="00FE0CB9"/>
    <w:rsid w:val="00FF3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0FE77"/>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paragraph" w:styleId="BodyText">
    <w:name w:val="Body Text"/>
    <w:basedOn w:val="Normal"/>
    <w:link w:val="BodyTextChar"/>
    <w:unhideWhenUsed/>
    <w:rsid w:val="00F9191C"/>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9191C"/>
    <w:rPr>
      <w:rFonts w:ascii="Calibri" w:eastAsia="Calibri" w:hAnsi="Calibri"/>
      <w:color w:val="00000A"/>
    </w:rPr>
  </w:style>
  <w:style w:type="character" w:styleId="Emphasis">
    <w:name w:val="Emphasis"/>
    <w:basedOn w:val="DefaultParagraphFont"/>
    <w:uiPriority w:val="20"/>
    <w:qFormat/>
    <w:rsid w:val="003B1BE9"/>
    <w:rPr>
      <w:i/>
      <w:iCs/>
    </w:rPr>
  </w:style>
  <w:style w:type="character" w:customStyle="1" w:styleId="mechtexChar">
    <w:name w:val="mechtex Char"/>
    <w:link w:val="mechtex"/>
    <w:locked/>
    <w:rsid w:val="00775760"/>
    <w:rPr>
      <w:rFonts w:ascii="Arial Armenian" w:hAnsi="Arial Armenian"/>
      <w:lang w:eastAsia="ru-RU"/>
    </w:rPr>
  </w:style>
  <w:style w:type="paragraph" w:customStyle="1" w:styleId="mechtex">
    <w:name w:val="mechtex"/>
    <w:basedOn w:val="Normal"/>
    <w:link w:val="mechtexChar"/>
    <w:rsid w:val="00775760"/>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037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0075B-231D-4E87-8C09-0E9A81BD8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7</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82</cp:revision>
  <dcterms:created xsi:type="dcterms:W3CDTF">2022-04-21T13:05:00Z</dcterms:created>
  <dcterms:modified xsi:type="dcterms:W3CDTF">2025-06-16T13:03:00Z</dcterms:modified>
</cp:coreProperties>
</file>