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BD7CA6" w:rsidRPr="00BD7CA6" w:rsidRDefault="00BD7CA6" w:rsidP="00BD7CA6">
      <w:pPr>
        <w:spacing w:line="360" w:lineRule="auto"/>
        <w:ind w:firstLine="561"/>
        <w:jc w:val="center"/>
        <w:rPr>
          <w:rFonts w:ascii="GHEA Grapalat" w:hAnsi="GHEA Grapalat" w:cs="IRTEK Courier"/>
          <w:b/>
          <w:color w:val="FF0000"/>
          <w:sz w:val="24"/>
          <w:szCs w:val="24"/>
          <w:lang w:val="fr-FR"/>
        </w:rPr>
      </w:pPr>
      <w:r w:rsidRPr="00BD7CA6">
        <w:rPr>
          <w:rFonts w:ascii="GHEA Grapalat" w:hAnsi="GHEA Grapalat" w:cs="Sylfaen"/>
          <w:b/>
          <w:sz w:val="24"/>
          <w:szCs w:val="24"/>
          <w:lang w:val="hy-AM"/>
        </w:rPr>
        <w:t>«</w:t>
      </w:r>
      <w:r w:rsidRPr="00BD7CA6">
        <w:rPr>
          <w:rFonts w:ascii="GHEA Grapalat" w:hAnsi="GHEA Grapalat" w:cs="Sylfaen"/>
          <w:b/>
          <w:sz w:val="24"/>
          <w:szCs w:val="24"/>
          <w:lang w:val="fr-FR"/>
        </w:rPr>
        <w:t xml:space="preserve">ՍՊՈՐՏԻ ԲՆԱԳԱՎԱՌՈՒՄ ՈՒՆԵՑԱԾ ՆՇԱՆԱԿԱԼԻ ՆՎԱՃՈՒՄՆԵՐԻ ՀԱՄԱՐ </w:t>
      </w:r>
      <w:r w:rsidRPr="00BD7CA6">
        <w:rPr>
          <w:rFonts w:ascii="GHEA Grapalat" w:hAnsi="GHEA Grapalat" w:cs="Sylfaen"/>
          <w:b/>
          <w:sz w:val="24"/>
          <w:szCs w:val="24"/>
          <w:lang w:val="hy-AM"/>
        </w:rPr>
        <w:t>ՎԱՐՈՒԺԱՆ</w:t>
      </w:r>
      <w:r w:rsidRPr="00BD7CA6">
        <w:rPr>
          <w:rFonts w:ascii="GHEA Grapalat" w:hAnsi="GHEA Grapalat" w:cs="Sylfaen"/>
          <w:b/>
          <w:sz w:val="24"/>
          <w:szCs w:val="24"/>
          <w:lang w:val="fr-FR"/>
        </w:rPr>
        <w:t xml:space="preserve"> </w:t>
      </w:r>
      <w:r w:rsidRPr="00BD7CA6">
        <w:rPr>
          <w:rFonts w:ascii="GHEA Grapalat" w:hAnsi="GHEA Grapalat" w:cs="Sylfaen"/>
          <w:b/>
          <w:sz w:val="24"/>
          <w:szCs w:val="24"/>
          <w:lang w:val="hy-AM"/>
        </w:rPr>
        <w:t>ԳԵՎՈՐԳԻ</w:t>
      </w:r>
      <w:r w:rsidRPr="00BD7CA6">
        <w:rPr>
          <w:rFonts w:ascii="GHEA Grapalat" w:hAnsi="GHEA Grapalat" w:cs="Sylfaen"/>
          <w:b/>
          <w:sz w:val="24"/>
          <w:szCs w:val="24"/>
          <w:lang w:val="fr-FR"/>
        </w:rPr>
        <w:t xml:space="preserve"> </w:t>
      </w:r>
      <w:r w:rsidRPr="00BD7CA6">
        <w:rPr>
          <w:rFonts w:ascii="GHEA Grapalat" w:hAnsi="GHEA Grapalat" w:cs="Sylfaen"/>
          <w:b/>
          <w:sz w:val="24"/>
          <w:szCs w:val="24"/>
          <w:lang w:val="hy-AM"/>
        </w:rPr>
        <w:t xml:space="preserve">ՀՈՎՀԱՆՆԻՍՅԱՆԻՆ </w:t>
      </w:r>
      <w:r w:rsidRPr="00BD7CA6">
        <w:rPr>
          <w:rFonts w:ascii="GHEA Grapalat" w:hAnsi="GHEA Grapalat" w:cs="Sylfaen"/>
          <w:b/>
          <w:sz w:val="24"/>
          <w:szCs w:val="24"/>
          <w:lang w:val="fr-FR"/>
        </w:rPr>
        <w:t xml:space="preserve"> ՇԱՐՔԱՅԻՆ ԿԱԶՄԻ ՊԱՐՏԱԴԻՐ ԶԻՆՎՈՐԱԿԱՆ ԾԱՌԱՅՈՒԹՅ</w:t>
      </w:r>
      <w:r w:rsidRPr="00BD7CA6">
        <w:rPr>
          <w:rFonts w:ascii="GHEA Grapalat" w:hAnsi="GHEA Grapalat" w:cs="Sylfaen"/>
          <w:b/>
          <w:sz w:val="24"/>
          <w:szCs w:val="24"/>
          <w:lang w:val="hy-AM"/>
        </w:rPr>
        <w:t>ԱՆ ԶՈՐԱԿՈՉԻՑ</w:t>
      </w:r>
      <w:r w:rsidRPr="00BD7CA6">
        <w:rPr>
          <w:rFonts w:ascii="GHEA Grapalat" w:hAnsi="GHEA Grapalat" w:cs="Sylfaen"/>
          <w:b/>
          <w:sz w:val="24"/>
          <w:szCs w:val="24"/>
          <w:lang w:val="fr-FR"/>
        </w:rPr>
        <w:t xml:space="preserve">  ՏՐՎԱԾ  ՏԱՐԿԵՏՈՒՄԸ ԴԱԴԱՐԵՑՆԵԼՈՒ ԵՎ ՀԱՅԱՍՏԱՆԻ ՀԱՆՐԱՊԵՏՈՒԹՅԱՆ ԿԱՌԱՎԱՐՈՒԹՅԱՆ  2024 ԹՎԱԿԱՆԻ  </w:t>
      </w:r>
      <w:r w:rsidRPr="00BD7CA6">
        <w:rPr>
          <w:rFonts w:ascii="GHEA Grapalat" w:hAnsi="GHEA Grapalat" w:cs="Sylfaen"/>
          <w:b/>
          <w:sz w:val="24"/>
          <w:szCs w:val="24"/>
          <w:lang w:val="hy-AM"/>
        </w:rPr>
        <w:t>ՀՈՒԼԻՍԻ</w:t>
      </w:r>
      <w:r w:rsidRPr="00BD7CA6">
        <w:rPr>
          <w:rFonts w:ascii="GHEA Grapalat" w:hAnsi="GHEA Grapalat" w:cs="Sylfaen"/>
          <w:b/>
          <w:sz w:val="24"/>
          <w:szCs w:val="24"/>
          <w:lang w:val="fr-FR"/>
        </w:rPr>
        <w:t xml:space="preserve"> 18-Ի </w:t>
      </w:r>
      <w:r w:rsidRPr="00BD7CA6">
        <w:rPr>
          <w:rFonts w:ascii="GHEA Grapalat" w:hAnsi="GHEA Grapalat" w:cs="IRTEK Courier"/>
          <w:b/>
          <w:sz w:val="24"/>
          <w:szCs w:val="24"/>
          <w:lang w:val="fr-FR"/>
        </w:rPr>
        <w:t xml:space="preserve">№ 1104-Ա </w:t>
      </w:r>
      <w:r w:rsidRPr="00BD7CA6">
        <w:rPr>
          <w:rFonts w:ascii="GHEA Grapalat" w:hAnsi="GHEA Grapalat" w:cs="IRTEK Courier"/>
          <w:b/>
          <w:sz w:val="24"/>
          <w:szCs w:val="24"/>
          <w:lang w:val="hy-AM"/>
        </w:rPr>
        <w:t xml:space="preserve">ՈՐՈՇՄԱՆ ՄԵՋ </w:t>
      </w:r>
      <w:r w:rsidRPr="00BD7CA6">
        <w:rPr>
          <w:rFonts w:ascii="GHEA Grapalat" w:hAnsi="GHEA Grapalat" w:cs="IRTEK Courier"/>
          <w:b/>
          <w:sz w:val="24"/>
          <w:szCs w:val="24"/>
          <w:lang w:val="fr-FR"/>
        </w:rPr>
        <w:t>ՓՈՓՈԽՈՒԹՅՈ</w:t>
      </w:r>
      <w:r w:rsidRPr="00BD7CA6">
        <w:rPr>
          <w:rFonts w:ascii="GHEA Grapalat" w:hAnsi="GHEA Grapalat" w:cs="IRTEK Courier"/>
          <w:b/>
          <w:sz w:val="24"/>
          <w:szCs w:val="24"/>
          <w:lang w:val="hy-AM"/>
        </w:rPr>
        <w:t>ՒՆ</w:t>
      </w:r>
      <w:r w:rsidRPr="00BD7CA6">
        <w:rPr>
          <w:rFonts w:ascii="GHEA Grapalat" w:hAnsi="GHEA Grapalat" w:cs="IRTEK Courier"/>
          <w:b/>
          <w:sz w:val="24"/>
          <w:szCs w:val="24"/>
          <w:lang w:val="fr-FR"/>
        </w:rPr>
        <w:t xml:space="preserve">  ԿԱՏԱՐԵԼՈՒ ՄԱՍԻՆ</w:t>
      </w:r>
      <w:r w:rsidRPr="00BD7CA6">
        <w:rPr>
          <w:rFonts w:ascii="GHEA Grapalat" w:hAnsi="GHEA Grapalat" w:cs="IRTEK Courier"/>
          <w:b/>
          <w:sz w:val="24"/>
          <w:szCs w:val="24"/>
          <w:lang w:val="hy-AM"/>
        </w:rPr>
        <w:t>»</w:t>
      </w:r>
      <w:r w:rsidRPr="00BD7CA6">
        <w:rPr>
          <w:rFonts w:ascii="GHEA Grapalat" w:hAnsi="GHEA Grapalat" w:cs="IRTEK Courier"/>
          <w:b/>
          <w:color w:val="FF0000"/>
          <w:sz w:val="24"/>
          <w:szCs w:val="24"/>
          <w:lang w:val="fr-FR"/>
        </w:rPr>
        <w:t xml:space="preserve"> </w:t>
      </w:r>
    </w:p>
    <w:p w:rsidR="00CE20B5" w:rsidRPr="008E7F4F" w:rsidRDefault="00BD7CA6" w:rsidP="008E7F4F">
      <w:pPr>
        <w:spacing w:line="360" w:lineRule="auto"/>
        <w:ind w:firstLine="561"/>
        <w:jc w:val="center"/>
        <w:rPr>
          <w:rFonts w:ascii="GHEA Grapalat" w:hAnsi="GHEA Grapalat" w:cs="IRTEK Courier"/>
          <w:sz w:val="24"/>
          <w:szCs w:val="24"/>
          <w:lang w:val="fr-FR"/>
        </w:rPr>
      </w:pPr>
      <w:r w:rsidRPr="00BD7CA6">
        <w:rPr>
          <w:rFonts w:ascii="GHEA Grapalat" w:hAnsi="GHEA Grapalat" w:cs="IRTEK Courier"/>
          <w:b/>
          <w:sz w:val="24"/>
          <w:szCs w:val="24"/>
          <w:lang w:val="hy-AM"/>
        </w:rPr>
        <w:t xml:space="preserve"> </w:t>
      </w:r>
      <w:r w:rsidRPr="00BD7CA6">
        <w:rPr>
          <w:rFonts w:ascii="GHEA Grapalat" w:hAnsi="GHEA Grapalat" w:cs="IRTEK Courier"/>
          <w:b/>
          <w:sz w:val="24"/>
          <w:szCs w:val="24"/>
          <w:lang w:val="fr-FR"/>
        </w:rPr>
        <w:t xml:space="preserve"> </w:t>
      </w:r>
      <w:r w:rsidRPr="00BD7CA6">
        <w:rPr>
          <w:rFonts w:ascii="GHEA Grapalat" w:hAnsi="GHEA Grapalat" w:cs="Sylfaen"/>
          <w:b/>
          <w:sz w:val="24"/>
          <w:szCs w:val="24"/>
          <w:lang w:val="fr-FR"/>
        </w:rPr>
        <w:t>ՀԱՅԱՍՏԱՆԻ ՀԱՆՐԱՊԵՏՈՒԹՅԱՆ ԿԱՌԱՎԱՐՈՒԹՅԱՆ</w:t>
      </w:r>
      <w:r w:rsidRPr="00BD7CA6">
        <w:rPr>
          <w:rFonts w:ascii="GHEA Grapalat" w:hAnsi="GHEA Grapalat" w:cs="Sylfaen"/>
          <w:b/>
          <w:sz w:val="24"/>
          <w:szCs w:val="24"/>
          <w:lang w:val="hy-AM"/>
        </w:rPr>
        <w:t xml:space="preserve"> ՈՐՈՇՄԱՆ </w:t>
      </w:r>
      <w:r w:rsidR="00486E46" w:rsidRPr="00942519">
        <w:rPr>
          <w:rFonts w:ascii="GHEA Grapalat" w:hAnsi="GHEA Grapalat"/>
          <w:b/>
          <w:sz w:val="24"/>
          <w:szCs w:val="24"/>
          <w:lang w:val="hy-AM"/>
        </w:rPr>
        <w:t>ՆԱԽԱԳ</w:t>
      </w:r>
      <w:r w:rsidR="00486E46" w:rsidRPr="00942519">
        <w:rPr>
          <w:rFonts w:ascii="GHEA Grapalat" w:hAnsi="GHEA Grapalat"/>
          <w:b/>
          <w:sz w:val="24"/>
          <w:szCs w:val="24"/>
        </w:rPr>
        <w:t>ԾԻ</w:t>
      </w:r>
    </w:p>
    <w:tbl>
      <w:tblPr>
        <w:tblStyle w:val="a4"/>
        <w:tblW w:w="15276" w:type="dxa"/>
        <w:tblLook w:val="04A0" w:firstRow="1" w:lastRow="0" w:firstColumn="1" w:lastColumn="0" w:noHBand="0" w:noVBand="1"/>
      </w:tblPr>
      <w:tblGrid>
        <w:gridCol w:w="10998"/>
        <w:gridCol w:w="732"/>
        <w:gridCol w:w="3546"/>
      </w:tblGrid>
      <w:tr w:rsidR="00CE20B5" w:rsidRPr="00D423E4" w:rsidTr="00435563">
        <w:trPr>
          <w:trHeight w:val="349"/>
        </w:trPr>
        <w:tc>
          <w:tcPr>
            <w:tcW w:w="11730" w:type="dxa"/>
            <w:gridSpan w:val="2"/>
            <w:vMerge w:val="restart"/>
            <w:shd w:val="clear" w:color="auto" w:fill="BFBFBF" w:themeFill="background1" w:themeFillShade="BF"/>
          </w:tcPr>
          <w:p w:rsidR="00CE20B5" w:rsidRPr="00B335B4" w:rsidRDefault="00CE20B5" w:rsidP="00FA0D3A">
            <w:pPr>
              <w:spacing w:line="360" w:lineRule="auto"/>
              <w:jc w:val="center"/>
              <w:rPr>
                <w:rFonts w:ascii="Arial Unicode" w:hAnsi="Arial Unicode"/>
                <w:b/>
                <w:bCs/>
                <w:color w:val="000000"/>
                <w:sz w:val="21"/>
                <w:lang w:val="af-ZA"/>
              </w:rPr>
            </w:pPr>
          </w:p>
          <w:p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BFBFBF" w:themeFill="background1" w:themeFillShade="BF"/>
          </w:tcPr>
          <w:p w:rsidR="00CE20B5" w:rsidRPr="004560BF" w:rsidRDefault="004560BF" w:rsidP="00942519">
            <w:pPr>
              <w:spacing w:line="360" w:lineRule="auto"/>
              <w:rPr>
                <w:rFonts w:ascii="GHEA Grapalat" w:eastAsia="Calibri" w:hAnsi="GHEA Grapalat"/>
                <w:b/>
                <w:bCs/>
                <w:color w:val="000000"/>
                <w:sz w:val="24"/>
                <w:szCs w:val="24"/>
                <w:lang w:val="af-ZA" w:eastAsia="en-US"/>
              </w:rPr>
            </w:pPr>
            <w:r>
              <w:rPr>
                <w:rFonts w:ascii="GHEA Grapalat" w:eastAsia="Calibri" w:hAnsi="GHEA Grapalat"/>
                <w:b/>
                <w:bCs/>
                <w:color w:val="000000"/>
                <w:sz w:val="24"/>
                <w:szCs w:val="24"/>
                <w:lang w:val="af-ZA" w:eastAsia="en-US"/>
              </w:rPr>
              <w:t>03.06</w:t>
            </w:r>
            <w:r w:rsidR="00F31E10">
              <w:rPr>
                <w:rFonts w:ascii="GHEA Grapalat" w:eastAsia="Calibri" w:hAnsi="GHEA Grapalat"/>
                <w:b/>
                <w:bCs/>
                <w:color w:val="000000"/>
                <w:sz w:val="24"/>
                <w:szCs w:val="24"/>
                <w:lang w:val="af-ZA" w:eastAsia="en-US"/>
              </w:rPr>
              <w:t>.2025</w:t>
            </w:r>
            <w:r w:rsidR="00CE20B5" w:rsidRPr="00BA0379">
              <w:rPr>
                <w:rFonts w:ascii="GHEA Grapalat" w:eastAsia="Calibri" w:hAnsi="GHEA Grapalat"/>
                <w:b/>
                <w:bCs/>
                <w:color w:val="000000"/>
                <w:sz w:val="24"/>
                <w:szCs w:val="24"/>
                <w:lang w:val="af-ZA" w:eastAsia="en-US"/>
              </w:rPr>
              <w:t xml:space="preserve"> </w:t>
            </w:r>
            <w:r w:rsidR="00CE20B5" w:rsidRPr="004560BF">
              <w:rPr>
                <w:rFonts w:ascii="GHEA Grapalat" w:eastAsia="Calibri" w:hAnsi="GHEA Grapalat"/>
                <w:b/>
                <w:bCs/>
                <w:color w:val="000000"/>
                <w:sz w:val="24"/>
                <w:szCs w:val="24"/>
                <w:lang w:val="af-ZA" w:eastAsia="en-US"/>
              </w:rPr>
              <w:t>թ</w:t>
            </w:r>
            <w:r w:rsidR="00CE20B5" w:rsidRPr="00BA0379">
              <w:rPr>
                <w:rFonts w:ascii="GHEA Grapalat" w:eastAsia="Calibri" w:hAnsi="GHEA Grapalat"/>
                <w:b/>
                <w:bCs/>
                <w:color w:val="000000"/>
                <w:sz w:val="24"/>
                <w:szCs w:val="24"/>
                <w:lang w:val="af-ZA" w:eastAsia="en-US"/>
              </w:rPr>
              <w:t>.</w:t>
            </w:r>
          </w:p>
        </w:tc>
      </w:tr>
      <w:tr w:rsidR="00CE20B5" w:rsidRPr="00D423E4" w:rsidTr="00435563">
        <w:trPr>
          <w:trHeight w:val="422"/>
        </w:trPr>
        <w:tc>
          <w:tcPr>
            <w:tcW w:w="11730" w:type="dxa"/>
            <w:gridSpan w:val="2"/>
            <w:vMerge/>
            <w:shd w:val="clear" w:color="auto" w:fill="BFBFBF" w:themeFill="background1" w:themeFillShade="BF"/>
          </w:tcPr>
          <w:p w:rsidR="00CE20B5" w:rsidRPr="00FD63E2" w:rsidRDefault="00CE20B5" w:rsidP="00FA0D3A">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rsidR="00CE20B5" w:rsidRPr="00974499" w:rsidRDefault="004560BF" w:rsidP="00942519">
            <w:pPr>
              <w:spacing w:line="360" w:lineRule="auto"/>
              <w:rPr>
                <w:rFonts w:ascii="GHEA Grapalat" w:eastAsia="Calibri" w:hAnsi="GHEA Grapalat"/>
                <w:b/>
                <w:bCs/>
                <w:color w:val="000000"/>
                <w:sz w:val="24"/>
                <w:szCs w:val="24"/>
                <w:lang w:val="af-ZA" w:eastAsia="en-US"/>
              </w:rPr>
            </w:pPr>
            <w:r w:rsidRPr="004560BF">
              <w:rPr>
                <w:rFonts w:ascii="GHEA Grapalat" w:eastAsia="Calibri" w:hAnsi="GHEA Grapalat"/>
                <w:b/>
                <w:bCs/>
                <w:color w:val="000000"/>
                <w:sz w:val="24"/>
                <w:szCs w:val="24"/>
                <w:lang w:val="af-ZA" w:eastAsia="en-US"/>
              </w:rPr>
              <w:t>ՊՆ/510/6436-2025</w:t>
            </w:r>
          </w:p>
        </w:tc>
      </w:tr>
      <w:tr w:rsidR="00CE20B5" w:rsidTr="00D423E4">
        <w:trPr>
          <w:trHeight w:val="2393"/>
        </w:trPr>
        <w:tc>
          <w:tcPr>
            <w:tcW w:w="10998" w:type="dxa"/>
          </w:tcPr>
          <w:p w:rsidR="004560BF" w:rsidRPr="00881C80" w:rsidRDefault="004560BF" w:rsidP="004560BF">
            <w:pPr>
              <w:spacing w:before="60" w:after="60" w:line="276" w:lineRule="auto"/>
              <w:ind w:firstLine="709"/>
              <w:jc w:val="both"/>
              <w:rPr>
                <w:rFonts w:ascii="GHEA Grapalat" w:hAnsi="GHEA Grapalat"/>
                <w:lang w:val="hy-AM"/>
              </w:rPr>
            </w:pPr>
            <w:r>
              <w:rPr>
                <w:rFonts w:ascii="GHEA Grapalat" w:hAnsi="GHEA Grapalat"/>
                <w:sz w:val="24"/>
                <w:szCs w:val="24"/>
                <w:lang w:val="hy-AM"/>
              </w:rPr>
              <w:t>2025 թվականի մայիսի 29-ի Ձեր N 01/31.1/16056-25 գրության առնչությամբ հայտնում եմ, որ Սպորտի բնագավառում ունեցած նշանակալի նվաճումների համար Վարուժան Գևորգի Հովհաննիսյանին շարքային կազմի պարտադիր զինվորական ծառայության զորակոչից տրված տարկետումը դադարեցնելու և Հայաստանի Հանրապետության կառավարության 2024 թվականի հուլիսի 18-ի N 1104-Ա որոշման մեջ փոփոխություն կատարելու մասին»  Կառավարության որոշման նախագծի վերաբերյալ դիտողություններ և առաջարկություններ չունենք:</w:t>
            </w:r>
          </w:p>
          <w:p w:rsidR="00CE20B5" w:rsidRPr="00974499" w:rsidRDefault="00CE20B5" w:rsidP="00F31E10">
            <w:pPr>
              <w:spacing w:before="60" w:after="60" w:line="276" w:lineRule="auto"/>
              <w:ind w:firstLine="709"/>
              <w:jc w:val="both"/>
              <w:rPr>
                <w:rFonts w:ascii="GHEA Grapalat" w:hAnsi="GHEA Grapalat"/>
                <w:bCs/>
                <w:color w:val="000000"/>
                <w:sz w:val="24"/>
                <w:szCs w:val="24"/>
                <w:lang w:val="hy-AM"/>
              </w:rPr>
            </w:pPr>
          </w:p>
        </w:tc>
        <w:tc>
          <w:tcPr>
            <w:tcW w:w="4278" w:type="dxa"/>
            <w:gridSpan w:val="2"/>
          </w:tcPr>
          <w:p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00541764">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sidR="00541764">
              <w:rPr>
                <w:rFonts w:ascii="GHEA Grapalat" w:hAnsi="GHEA Grapalat" w:cs="Sylfaen"/>
                <w:b/>
                <w:sz w:val="24"/>
                <w:szCs w:val="24"/>
                <w:lang w:val="hy-AM" w:eastAsia="en-US"/>
              </w:rPr>
              <w:t xml:space="preserve"> ի գիտություն</w:t>
            </w:r>
            <w:r>
              <w:rPr>
                <w:rFonts w:ascii="GHEA Grapalat" w:hAnsi="GHEA Grapalat" w:cs="Sylfaen"/>
                <w:b/>
                <w:sz w:val="24"/>
                <w:szCs w:val="24"/>
                <w:lang w:val="hy-AM" w:eastAsia="en-US"/>
              </w:rPr>
              <w:t>:</w:t>
            </w:r>
          </w:p>
          <w:p w:rsidR="00CE20B5" w:rsidRPr="00830EC1" w:rsidRDefault="00CE20B5" w:rsidP="00FA0D3A">
            <w:pPr>
              <w:spacing w:line="360" w:lineRule="auto"/>
              <w:rPr>
                <w:rFonts w:ascii="GHEA Grapalat" w:hAnsi="GHEA Grapalat"/>
                <w:sz w:val="24"/>
                <w:szCs w:val="24"/>
                <w:lang w:val="en-US" w:eastAsia="en-US"/>
              </w:rPr>
            </w:pPr>
          </w:p>
        </w:tc>
      </w:tr>
      <w:tr w:rsidR="00201E98" w:rsidRPr="00D423E4" w:rsidTr="00704116">
        <w:trPr>
          <w:trHeight w:val="349"/>
        </w:trPr>
        <w:tc>
          <w:tcPr>
            <w:tcW w:w="11730" w:type="dxa"/>
            <w:gridSpan w:val="2"/>
            <w:vMerge w:val="restart"/>
            <w:shd w:val="clear" w:color="auto" w:fill="A6A6A6" w:themeFill="background1" w:themeFillShade="A6"/>
          </w:tcPr>
          <w:p w:rsidR="00201E98" w:rsidRPr="00704116" w:rsidRDefault="00201E98" w:rsidP="00704116">
            <w:pPr>
              <w:spacing w:line="360" w:lineRule="auto"/>
              <w:rPr>
                <w:rFonts w:ascii="GHEA Grapalat" w:eastAsia="Calibri" w:hAnsi="GHEA Grapalat"/>
                <w:b/>
                <w:bCs/>
                <w:color w:val="000000"/>
                <w:sz w:val="24"/>
                <w:szCs w:val="24"/>
                <w:lang w:val="af-ZA" w:eastAsia="en-US"/>
              </w:rPr>
            </w:pPr>
          </w:p>
          <w:p w:rsidR="00201E98" w:rsidRPr="00704116" w:rsidRDefault="00201E98" w:rsidP="00704116">
            <w:pPr>
              <w:spacing w:line="360" w:lineRule="auto"/>
              <w:ind w:left="360"/>
              <w:jc w:val="center"/>
              <w:rPr>
                <w:rFonts w:ascii="GHEA Grapalat" w:eastAsia="Calibri" w:hAnsi="GHEA Grapalat"/>
                <w:b/>
                <w:bCs/>
                <w:color w:val="000000"/>
                <w:sz w:val="24"/>
                <w:szCs w:val="24"/>
                <w:lang w:val="af-ZA" w:eastAsia="en-US"/>
              </w:rPr>
            </w:pPr>
            <w:r w:rsidRPr="00704116">
              <w:rPr>
                <w:rFonts w:ascii="GHEA Grapalat" w:eastAsia="Calibri" w:hAnsi="GHEA Grapalat"/>
                <w:b/>
                <w:bCs/>
                <w:color w:val="000000"/>
                <w:sz w:val="24"/>
                <w:szCs w:val="24"/>
                <w:lang w:val="af-ZA" w:eastAsia="en-US"/>
              </w:rPr>
              <w:t>2. ՀՀ արդարադատության նախարարություն</w:t>
            </w:r>
          </w:p>
        </w:tc>
        <w:tc>
          <w:tcPr>
            <w:tcW w:w="3546" w:type="dxa"/>
            <w:shd w:val="clear" w:color="auto" w:fill="A6A6A6" w:themeFill="background1" w:themeFillShade="A6"/>
          </w:tcPr>
          <w:p w:rsidR="00201E98" w:rsidRPr="00704116" w:rsidRDefault="00704116" w:rsidP="00704116">
            <w:pPr>
              <w:spacing w:line="360" w:lineRule="auto"/>
              <w:rPr>
                <w:rFonts w:ascii="GHEA Grapalat" w:eastAsia="Calibri" w:hAnsi="GHEA Grapalat"/>
                <w:b/>
                <w:bCs/>
                <w:color w:val="000000"/>
                <w:sz w:val="24"/>
                <w:szCs w:val="24"/>
                <w:lang w:val="hy-AM" w:eastAsia="en-US"/>
              </w:rPr>
            </w:pPr>
            <w:r>
              <w:rPr>
                <w:rFonts w:ascii="GHEA Grapalat" w:eastAsia="Calibri" w:hAnsi="GHEA Grapalat"/>
                <w:b/>
                <w:bCs/>
                <w:color w:val="000000"/>
                <w:sz w:val="24"/>
                <w:szCs w:val="24"/>
                <w:lang w:val="hy-AM" w:eastAsia="en-US"/>
              </w:rPr>
              <w:t>18.06 2025թ.</w:t>
            </w:r>
          </w:p>
        </w:tc>
      </w:tr>
      <w:tr w:rsidR="00201E98" w:rsidRPr="00D423E4" w:rsidTr="00704116">
        <w:trPr>
          <w:trHeight w:val="422"/>
        </w:trPr>
        <w:tc>
          <w:tcPr>
            <w:tcW w:w="11730" w:type="dxa"/>
            <w:gridSpan w:val="2"/>
            <w:vMerge/>
            <w:shd w:val="clear" w:color="auto" w:fill="A6A6A6" w:themeFill="background1" w:themeFillShade="A6"/>
          </w:tcPr>
          <w:p w:rsidR="00201E98" w:rsidRPr="00704116" w:rsidRDefault="00201E98" w:rsidP="00704116">
            <w:pPr>
              <w:spacing w:line="360" w:lineRule="auto"/>
              <w:rPr>
                <w:rFonts w:ascii="GHEA Grapalat" w:eastAsia="Calibri" w:hAnsi="GHEA Grapalat"/>
                <w:b/>
                <w:bCs/>
                <w:color w:val="000000"/>
                <w:sz w:val="24"/>
                <w:szCs w:val="24"/>
                <w:lang w:val="af-ZA" w:eastAsia="en-US"/>
              </w:rPr>
            </w:pPr>
          </w:p>
        </w:tc>
        <w:tc>
          <w:tcPr>
            <w:tcW w:w="3546" w:type="dxa"/>
            <w:shd w:val="clear" w:color="auto" w:fill="A6A6A6" w:themeFill="background1" w:themeFillShade="A6"/>
          </w:tcPr>
          <w:p w:rsidR="00201E98" w:rsidRPr="00974499" w:rsidRDefault="00704116" w:rsidP="00704116">
            <w:pPr>
              <w:spacing w:line="360" w:lineRule="auto"/>
              <w:rPr>
                <w:rFonts w:ascii="GHEA Grapalat" w:eastAsia="Calibri" w:hAnsi="GHEA Grapalat"/>
                <w:b/>
                <w:bCs/>
                <w:color w:val="000000"/>
                <w:sz w:val="24"/>
                <w:szCs w:val="24"/>
                <w:lang w:val="af-ZA" w:eastAsia="en-US"/>
              </w:rPr>
            </w:pPr>
            <w:r>
              <w:rPr>
                <w:rFonts w:ascii="GHEA Grapalat" w:eastAsia="Calibri" w:hAnsi="GHEA Grapalat"/>
                <w:b/>
                <w:bCs/>
                <w:color w:val="000000"/>
                <w:sz w:val="24"/>
                <w:szCs w:val="24"/>
                <w:lang w:val="af-ZA" w:eastAsia="en-US"/>
              </w:rPr>
              <w:t>/27.1/2712</w:t>
            </w:r>
            <w:r w:rsidRPr="00704116">
              <w:rPr>
                <w:rFonts w:ascii="GHEA Grapalat" w:eastAsia="Calibri" w:hAnsi="GHEA Grapalat"/>
                <w:b/>
                <w:bCs/>
                <w:color w:val="000000"/>
                <w:sz w:val="24"/>
                <w:szCs w:val="24"/>
                <w:lang w:val="af-ZA" w:eastAsia="en-US"/>
              </w:rPr>
              <w:t>2025</w:t>
            </w:r>
          </w:p>
        </w:tc>
      </w:tr>
      <w:tr w:rsidR="00201E98" w:rsidTr="00201E98">
        <w:trPr>
          <w:trHeight w:val="2393"/>
        </w:trPr>
        <w:tc>
          <w:tcPr>
            <w:tcW w:w="10998" w:type="dxa"/>
          </w:tcPr>
          <w:p w:rsidR="00201E98" w:rsidRPr="00974499" w:rsidRDefault="008E7F4F" w:rsidP="00704116">
            <w:pPr>
              <w:tabs>
                <w:tab w:val="left" w:pos="2655"/>
              </w:tabs>
              <w:spacing w:before="60" w:after="60" w:line="276" w:lineRule="auto"/>
              <w:jc w:val="both"/>
              <w:rPr>
                <w:rFonts w:ascii="GHEA Grapalat" w:hAnsi="GHEA Grapalat"/>
                <w:bCs/>
                <w:color w:val="000000"/>
                <w:sz w:val="24"/>
                <w:szCs w:val="24"/>
                <w:lang w:val="hy-AM"/>
              </w:rPr>
            </w:pPr>
            <w:r>
              <w:rPr>
                <w:rFonts w:ascii="GHEA Grapalat" w:hAnsi="GHEA Grapalat"/>
                <w:bCs/>
                <w:color w:val="000000"/>
                <w:sz w:val="24"/>
                <w:szCs w:val="24"/>
                <w:lang w:val="hy-AM"/>
              </w:rPr>
              <w:t xml:space="preserve">      </w:t>
            </w:r>
            <w:r w:rsidR="00704116">
              <w:rPr>
                <w:rFonts w:ascii="GHEA Grapalat" w:hAnsi="GHEA Grapalat"/>
                <w:bCs/>
                <w:color w:val="000000"/>
                <w:sz w:val="24"/>
                <w:szCs w:val="24"/>
                <w:lang w:val="hy-AM"/>
              </w:rPr>
              <w:t>Ի պատասխան Ձեր՝ 2025</w:t>
            </w:r>
            <w:r>
              <w:rPr>
                <w:rFonts w:ascii="GHEA Grapalat" w:hAnsi="GHEA Grapalat"/>
                <w:bCs/>
                <w:color w:val="000000"/>
                <w:sz w:val="24"/>
                <w:szCs w:val="24"/>
                <w:lang w:val="hy-AM"/>
              </w:rPr>
              <w:t xml:space="preserve"> </w:t>
            </w:r>
            <w:r w:rsidR="00704116">
              <w:rPr>
                <w:rFonts w:ascii="GHEA Grapalat" w:hAnsi="GHEA Grapalat"/>
                <w:bCs/>
                <w:color w:val="000000"/>
                <w:sz w:val="24"/>
                <w:szCs w:val="24"/>
                <w:lang w:val="hy-AM"/>
              </w:rPr>
              <w:t>թվականի հունիսի 12-ի թիվ 01/31.1/18244-2025 գրության</w:t>
            </w:r>
            <w:r>
              <w:rPr>
                <w:rFonts w:ascii="GHEA Grapalat" w:hAnsi="GHEA Grapalat"/>
                <w:bCs/>
                <w:color w:val="000000"/>
                <w:sz w:val="24"/>
                <w:szCs w:val="24"/>
                <w:lang w:val="hy-AM"/>
              </w:rPr>
              <w:t>՝</w:t>
            </w:r>
            <w:bookmarkStart w:id="0" w:name="_GoBack"/>
            <w:bookmarkEnd w:id="0"/>
            <w:r w:rsidR="00704116">
              <w:rPr>
                <w:rFonts w:ascii="GHEA Grapalat" w:hAnsi="GHEA Grapalat"/>
                <w:bCs/>
                <w:color w:val="000000"/>
                <w:sz w:val="24"/>
                <w:szCs w:val="24"/>
                <w:lang w:val="hy-AM"/>
              </w:rPr>
              <w:t xml:space="preserve"> հայտնում ենք, որ </w:t>
            </w:r>
            <w:r w:rsidR="00704116">
              <w:rPr>
                <w:rFonts w:ascii="GHEA Grapalat" w:hAnsi="GHEA Grapalat"/>
                <w:sz w:val="24"/>
                <w:szCs w:val="24"/>
                <w:lang w:val="hy-AM"/>
              </w:rPr>
              <w:t xml:space="preserve">Սպորտի բնագավառում ունեցած նշանակալի նվաճումների համար Վարուժան Գևորգի Հովհաննիսյանին շարքային կազմի պարտադիր զինվորական ծառայության զորակոչից տրված տարկետումը դադարեցնելու և Հայաստանի Հանրապետության կառավարության 2024 թվականի հուլիսի 18-ի N 1104-Ա որոշման մեջ փոփոխություն կատարելու մասին»  </w:t>
            </w:r>
            <w:r w:rsidR="00704116">
              <w:rPr>
                <w:rFonts w:ascii="GHEA Grapalat" w:hAnsi="GHEA Grapalat"/>
                <w:sz w:val="24"/>
                <w:szCs w:val="24"/>
                <w:lang w:val="hy-AM"/>
              </w:rPr>
              <w:t>Հայաստանի Հանրապետության կառավարության որոշման նախագծի վերաբերյալ դիտողություններ և առաջարկություններ չունենք:</w:t>
            </w:r>
          </w:p>
        </w:tc>
        <w:tc>
          <w:tcPr>
            <w:tcW w:w="4278" w:type="dxa"/>
            <w:gridSpan w:val="2"/>
          </w:tcPr>
          <w:p w:rsidR="00201E98" w:rsidRPr="0062203E" w:rsidRDefault="00201E98" w:rsidP="00EB0EE5">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Pr>
                <w:rFonts w:ascii="GHEA Grapalat" w:hAnsi="GHEA Grapalat" w:cs="Sylfaen"/>
                <w:b/>
                <w:sz w:val="24"/>
                <w:szCs w:val="24"/>
                <w:lang w:val="hy-AM" w:eastAsia="en-US"/>
              </w:rPr>
              <w:t xml:space="preserve"> ի գիտություն:</w:t>
            </w:r>
          </w:p>
          <w:p w:rsidR="00201E98" w:rsidRPr="00830EC1" w:rsidRDefault="00201E98" w:rsidP="00EB0EE5">
            <w:pPr>
              <w:spacing w:line="360" w:lineRule="auto"/>
              <w:rPr>
                <w:rFonts w:ascii="GHEA Grapalat" w:hAnsi="GHEA Grapalat"/>
                <w:sz w:val="24"/>
                <w:szCs w:val="24"/>
                <w:lang w:val="en-US" w:eastAsia="en-US"/>
              </w:rPr>
            </w:pPr>
          </w:p>
        </w:tc>
      </w:tr>
    </w:tbl>
    <w:p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grammar="clean"/>
  <w:defaultTabStop w:val="708"/>
  <w:characterSpacingControl w:val="doNotCompress"/>
  <w:compat>
    <w:compatSetting w:name="compatibilityMode" w:uri="http://schemas.microsoft.com/office/word" w:val="12"/>
  </w:compat>
  <w:rsids>
    <w:rsidRoot w:val="00614BEA"/>
    <w:rsid w:val="000165CB"/>
    <w:rsid w:val="000B0411"/>
    <w:rsid w:val="000B1FE5"/>
    <w:rsid w:val="000B7228"/>
    <w:rsid w:val="000E62F4"/>
    <w:rsid w:val="001B70F9"/>
    <w:rsid w:val="002014FC"/>
    <w:rsid w:val="00201E98"/>
    <w:rsid w:val="0020401A"/>
    <w:rsid w:val="00221FFA"/>
    <w:rsid w:val="0026281B"/>
    <w:rsid w:val="00277350"/>
    <w:rsid w:val="00277529"/>
    <w:rsid w:val="002B1EE7"/>
    <w:rsid w:val="003049CE"/>
    <w:rsid w:val="00333746"/>
    <w:rsid w:val="00367D27"/>
    <w:rsid w:val="00395C31"/>
    <w:rsid w:val="003A24F3"/>
    <w:rsid w:val="003A5543"/>
    <w:rsid w:val="003A6E0B"/>
    <w:rsid w:val="003F0624"/>
    <w:rsid w:val="00435563"/>
    <w:rsid w:val="0044101E"/>
    <w:rsid w:val="004560BF"/>
    <w:rsid w:val="00475236"/>
    <w:rsid w:val="00486E46"/>
    <w:rsid w:val="0049737D"/>
    <w:rsid w:val="004A482A"/>
    <w:rsid w:val="005013A8"/>
    <w:rsid w:val="005412BF"/>
    <w:rsid w:val="00541764"/>
    <w:rsid w:val="005F0543"/>
    <w:rsid w:val="00614BEA"/>
    <w:rsid w:val="00621166"/>
    <w:rsid w:val="0062203E"/>
    <w:rsid w:val="006271DB"/>
    <w:rsid w:val="00657D51"/>
    <w:rsid w:val="006D0C64"/>
    <w:rsid w:val="006D32C8"/>
    <w:rsid w:val="00704116"/>
    <w:rsid w:val="00721E61"/>
    <w:rsid w:val="00730869"/>
    <w:rsid w:val="00747D25"/>
    <w:rsid w:val="00755450"/>
    <w:rsid w:val="007C764A"/>
    <w:rsid w:val="007D4841"/>
    <w:rsid w:val="007E2B0A"/>
    <w:rsid w:val="00803EDF"/>
    <w:rsid w:val="008178B4"/>
    <w:rsid w:val="00830867"/>
    <w:rsid w:val="0083103D"/>
    <w:rsid w:val="00856F17"/>
    <w:rsid w:val="008817E9"/>
    <w:rsid w:val="0089480F"/>
    <w:rsid w:val="008C2680"/>
    <w:rsid w:val="008D599C"/>
    <w:rsid w:val="008E7F4F"/>
    <w:rsid w:val="00903B85"/>
    <w:rsid w:val="00911AF5"/>
    <w:rsid w:val="00942519"/>
    <w:rsid w:val="00974499"/>
    <w:rsid w:val="00A82259"/>
    <w:rsid w:val="00AA6DCB"/>
    <w:rsid w:val="00AD3FDB"/>
    <w:rsid w:val="00B039B7"/>
    <w:rsid w:val="00B049E8"/>
    <w:rsid w:val="00B14BC3"/>
    <w:rsid w:val="00B203FB"/>
    <w:rsid w:val="00BD7CA6"/>
    <w:rsid w:val="00BF2029"/>
    <w:rsid w:val="00BF35A5"/>
    <w:rsid w:val="00C42DEE"/>
    <w:rsid w:val="00C47D0B"/>
    <w:rsid w:val="00C53E1F"/>
    <w:rsid w:val="00C81E20"/>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A65D3"/>
    <w:rsid w:val="00EB1019"/>
    <w:rsid w:val="00EC1878"/>
    <w:rsid w:val="00F12015"/>
    <w:rsid w:val="00F31E10"/>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377704421">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231</Words>
  <Characters>1320</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Пользователь Windows</cp:lastModifiedBy>
  <cp:revision>176</cp:revision>
  <dcterms:created xsi:type="dcterms:W3CDTF">2021-11-01T08:12:00Z</dcterms:created>
  <dcterms:modified xsi:type="dcterms:W3CDTF">2025-06-19T06:00:00Z</dcterms:modified>
</cp:coreProperties>
</file>