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A5C" w:rsidRPr="004514CF" w:rsidRDefault="00990A5C" w:rsidP="00F26D48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  <w:r w:rsidRPr="004514CF">
        <w:rPr>
          <w:rFonts w:ascii="GHEA Grapalat" w:hAnsi="GHEA Grapalat" w:cs="Sylfaen"/>
          <w:b/>
          <w:caps/>
          <w:lang w:val="hy-AM"/>
        </w:rPr>
        <w:t>ՀԻՄՆԱՎՈՐՈՒՄ</w:t>
      </w:r>
    </w:p>
    <w:p w:rsidR="00773D3C" w:rsidRPr="004514CF" w:rsidRDefault="00773D3C" w:rsidP="004514CF">
      <w:pPr>
        <w:tabs>
          <w:tab w:val="left" w:pos="1276"/>
        </w:tabs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90A5C" w:rsidRPr="004514CF" w:rsidRDefault="00990A5C" w:rsidP="00F26D48">
      <w:pPr>
        <w:tabs>
          <w:tab w:val="left" w:pos="1276"/>
        </w:tabs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  <w:r w:rsidRPr="004514CF">
        <w:rPr>
          <w:rFonts w:ascii="GHEA Grapalat" w:hAnsi="GHEA Grapalat"/>
          <w:b/>
          <w:caps/>
          <w:lang w:val="hy-AM"/>
        </w:rPr>
        <w:t>«</w:t>
      </w:r>
      <w:r w:rsidR="00BE5C0D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>ՀԱՅԱՍՏԱՆԻ ՀԱՆՐԱՊԵՏՈՒԹՅԱՆ ԿԱՌԱՎԱՐՈՒԹՅԱՆ 20</w:t>
      </w:r>
      <w:r w:rsidR="00BE5C0D" w:rsidRPr="00A3728C">
        <w:rPr>
          <w:rFonts w:ascii="GHEA Grapalat" w:hAnsi="GHEA Grapalat"/>
          <w:b/>
          <w:bCs/>
          <w:caps/>
          <w:color w:val="000000" w:themeColor="text1"/>
          <w:lang w:val="hy-AM"/>
        </w:rPr>
        <w:t>18</w:t>
      </w:r>
      <w:r w:rsidR="00BE5C0D" w:rsidRPr="00352035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 </w:t>
      </w:r>
      <w:r w:rsidR="00BE5C0D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ԹՎԱԿԱՆԻ </w:t>
      </w:r>
      <w:r w:rsidR="00BE5C0D" w:rsidRPr="00A3728C">
        <w:rPr>
          <w:rFonts w:ascii="GHEA Grapalat" w:hAnsi="GHEA Grapalat"/>
          <w:b/>
          <w:bCs/>
          <w:caps/>
          <w:color w:val="000000" w:themeColor="text1"/>
          <w:lang w:val="hy-AM"/>
        </w:rPr>
        <w:t>նոյեմբերի 8-</w:t>
      </w:r>
      <w:r w:rsidR="00BE5C0D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>Ի №</w:t>
      </w:r>
      <w:r w:rsidR="00BE5C0D" w:rsidRPr="00A3728C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 1269</w:t>
      </w:r>
      <w:r w:rsidR="00BE5C0D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-Ն ՈՐՈՇՄԱՆ ՄԵՋ </w:t>
      </w:r>
      <w:r w:rsidR="00BE5C0D" w:rsidRPr="00A3728C">
        <w:rPr>
          <w:rFonts w:ascii="GHEA Grapalat" w:hAnsi="GHEA Grapalat"/>
          <w:b/>
          <w:bCs/>
          <w:caps/>
          <w:color w:val="000000" w:themeColor="text1"/>
          <w:lang w:val="hy-AM"/>
        </w:rPr>
        <w:t>լրացում</w:t>
      </w:r>
      <w:r w:rsidR="00BE5C0D" w:rsidRPr="00291E0E">
        <w:rPr>
          <w:rFonts w:ascii="GHEA Grapalat" w:hAnsi="GHEA Grapalat"/>
          <w:b/>
          <w:bCs/>
          <w:caps/>
          <w:color w:val="000000" w:themeColor="text1"/>
          <w:lang w:val="hy-AM"/>
        </w:rPr>
        <w:t>ներ</w:t>
      </w:r>
      <w:r w:rsidR="00BE5C0D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 ԿԱՏԱՐԵԼՈՒ ՄԱՍԻՆ</w:t>
      </w:r>
      <w:r w:rsidRPr="004514CF">
        <w:rPr>
          <w:rFonts w:ascii="GHEA Grapalat" w:hAnsi="GHEA Grapalat" w:cs="Sylfaen"/>
          <w:b/>
          <w:caps/>
          <w:lang w:val="hy-AM"/>
        </w:rPr>
        <w:t>»</w:t>
      </w:r>
      <w:r w:rsidRPr="004514CF">
        <w:rPr>
          <w:rFonts w:ascii="GHEA Grapalat" w:hAnsi="GHEA Grapalat" w:cs="Times Armenian"/>
          <w:b/>
          <w:caps/>
          <w:lang w:val="hy-AM"/>
        </w:rPr>
        <w:t xml:space="preserve"> </w:t>
      </w:r>
      <w:r w:rsidR="00782B2A" w:rsidRPr="004514CF">
        <w:rPr>
          <w:rFonts w:ascii="GHEA Grapalat" w:hAnsi="GHEA Grapalat" w:cs="Sylfaen"/>
          <w:b/>
          <w:caps/>
          <w:lang w:val="hy-AM"/>
        </w:rPr>
        <w:t>ԿԱՌԱՎԱՐՈՒԹՅԱՆ</w:t>
      </w:r>
      <w:r w:rsidRPr="004514CF">
        <w:rPr>
          <w:rFonts w:ascii="GHEA Grapalat" w:hAnsi="GHEA Grapalat" w:cs="Sylfaen"/>
          <w:b/>
          <w:caps/>
          <w:lang w:val="hy-AM"/>
        </w:rPr>
        <w:t xml:space="preserve"> </w:t>
      </w:r>
      <w:r w:rsidRPr="004514CF">
        <w:rPr>
          <w:rFonts w:ascii="GHEA Grapalat" w:hAnsi="GHEA Grapalat" w:cs="Sylfaen"/>
          <w:b/>
          <w:bCs/>
          <w:caps/>
          <w:lang w:val="hy-AM"/>
        </w:rPr>
        <w:t xml:space="preserve">ՈՐՈՇՄԱՆ </w:t>
      </w:r>
      <w:r w:rsidR="004514CF" w:rsidRPr="004514CF">
        <w:rPr>
          <w:rFonts w:ascii="GHEA Grapalat" w:hAnsi="GHEA Grapalat" w:cs="Sylfaen"/>
          <w:b/>
          <w:bCs/>
          <w:caps/>
          <w:lang w:val="hy-AM"/>
        </w:rPr>
        <w:t>ընդունման</w:t>
      </w:r>
    </w:p>
    <w:p w:rsidR="00784CE0" w:rsidRPr="004514CF" w:rsidRDefault="00784CE0" w:rsidP="004514CF">
      <w:pPr>
        <w:spacing w:line="360" w:lineRule="auto"/>
        <w:jc w:val="both"/>
        <w:rPr>
          <w:rFonts w:ascii="GHEA Grapalat" w:hAnsi="GHEA Grapalat" w:cs="Sylfaen"/>
          <w:b/>
          <w:caps/>
          <w:lang w:val="hy-AM"/>
        </w:rPr>
      </w:pPr>
    </w:p>
    <w:p w:rsidR="00FA2489" w:rsidRPr="008D0AC6" w:rsidRDefault="00FA24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թյունը</w:t>
      </w:r>
    </w:p>
    <w:p w:rsidR="00BE5C0D" w:rsidRDefault="00BE5C0D" w:rsidP="003660A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C13BF">
        <w:rPr>
          <w:rFonts w:ascii="GHEA Grapalat" w:hAnsi="GHEA Grapalat"/>
          <w:lang w:val="hy-AM"/>
        </w:rPr>
        <w:t>Հայաստանի Հանրապետության կառավարության 20</w:t>
      </w:r>
      <w:r w:rsidRPr="00A3728C">
        <w:rPr>
          <w:rFonts w:ascii="GHEA Grapalat" w:hAnsi="GHEA Grapalat"/>
          <w:lang w:val="hy-AM"/>
        </w:rPr>
        <w:t>18</w:t>
      </w:r>
      <w:r w:rsidRPr="009C13BF">
        <w:rPr>
          <w:rFonts w:ascii="GHEA Grapalat" w:hAnsi="GHEA Grapalat"/>
          <w:lang w:val="hy-AM"/>
        </w:rPr>
        <w:t xml:space="preserve"> թվականի </w:t>
      </w:r>
      <w:r w:rsidRPr="00A3728C">
        <w:rPr>
          <w:rFonts w:ascii="GHEA Grapalat" w:hAnsi="GHEA Grapalat"/>
          <w:lang w:val="hy-AM"/>
        </w:rPr>
        <w:t xml:space="preserve">նոյեմբերի 8-ի </w:t>
      </w:r>
      <w:r w:rsidRPr="009C13BF">
        <w:rPr>
          <w:rFonts w:ascii="GHEA Grapalat" w:hAnsi="GHEA Grapalat"/>
          <w:lang w:val="hy-AM"/>
        </w:rPr>
        <w:t>«</w:t>
      </w:r>
      <w:r w:rsidRPr="00A3728C">
        <w:rPr>
          <w:rFonts w:ascii="GHEA Grapalat" w:hAnsi="GHEA Grapalat"/>
          <w:lang w:val="hy-AM"/>
        </w:rPr>
        <w:t xml:space="preserve">Զինվորական հաշվառման կարգը հաստատելու և Հայաստանի </w:t>
      </w:r>
      <w:r w:rsidRPr="009C13BF">
        <w:rPr>
          <w:rFonts w:ascii="GHEA Grapalat" w:hAnsi="GHEA Grapalat"/>
          <w:lang w:val="hy-AM"/>
        </w:rPr>
        <w:t>Հանրապետության</w:t>
      </w:r>
      <w:r w:rsidRPr="00A3728C">
        <w:rPr>
          <w:rFonts w:ascii="GHEA Grapalat" w:hAnsi="GHEA Grapalat"/>
          <w:lang w:val="hy-AM"/>
        </w:rPr>
        <w:t xml:space="preserve"> կառավարության 2010 թվականի մայիսի 27-ի  № 657-Ն որոշումն ուժը կորցրած ճանաչելու մասին» </w:t>
      </w:r>
      <w:r w:rsidRPr="009C13BF">
        <w:rPr>
          <w:rFonts w:ascii="GHEA Grapalat" w:hAnsi="GHEA Grapalat"/>
          <w:lang w:val="hy-AM"/>
        </w:rPr>
        <w:t>№</w:t>
      </w:r>
      <w:r w:rsidRPr="00A3728C">
        <w:rPr>
          <w:rFonts w:ascii="GHEA Grapalat" w:hAnsi="GHEA Grapalat"/>
          <w:lang w:val="hy-AM"/>
        </w:rPr>
        <w:t xml:space="preserve"> 1269-Ն</w:t>
      </w:r>
      <w:r w:rsidRPr="009C13BF">
        <w:rPr>
          <w:rFonts w:ascii="GHEA Grapalat" w:hAnsi="GHEA Grapalat"/>
          <w:lang w:val="hy-AM"/>
        </w:rPr>
        <w:t xml:space="preserve"> որոշմա</w:t>
      </w:r>
      <w:r w:rsidRPr="00BE5C0D">
        <w:rPr>
          <w:rFonts w:ascii="GHEA Grapalat" w:hAnsi="GHEA Grapalat"/>
          <w:lang w:val="hy-AM"/>
        </w:rPr>
        <w:t xml:space="preserve">ն </w:t>
      </w:r>
      <w:r w:rsidRPr="00BE5C0D">
        <w:rPr>
          <w:rFonts w:ascii="GHEA Grapalat" w:hAnsi="GHEA Grapalat"/>
          <w:b/>
          <w:lang w:val="hy-AM"/>
        </w:rPr>
        <w:t>(այսուհետ՝ Որոշում)</w:t>
      </w:r>
      <w:r w:rsidRPr="00BE5C0D">
        <w:rPr>
          <w:rFonts w:ascii="GHEA Grapalat" w:hAnsi="GHEA Grapalat"/>
          <w:lang w:val="hy-AM"/>
        </w:rPr>
        <w:t xml:space="preserve"> 1-ին կետով հաստատված զինվորական հաշվառման կարգ</w:t>
      </w:r>
      <w:r w:rsidR="00855DCA" w:rsidRPr="00855DCA">
        <w:rPr>
          <w:rFonts w:ascii="GHEA Grapalat" w:hAnsi="GHEA Grapalat"/>
          <w:lang w:val="hy-AM"/>
        </w:rPr>
        <w:t>ով</w:t>
      </w:r>
      <w:bookmarkStart w:id="0" w:name="_GoBack"/>
      <w:bookmarkEnd w:id="0"/>
      <w:r w:rsidRPr="00BE5C0D">
        <w:rPr>
          <w:rFonts w:ascii="GHEA Grapalat" w:hAnsi="GHEA Grapalat"/>
          <w:lang w:val="hy-AM"/>
        </w:rPr>
        <w:t xml:space="preserve"> </w:t>
      </w:r>
      <w:r w:rsidRPr="00BE5C0D">
        <w:rPr>
          <w:rFonts w:ascii="GHEA Grapalat" w:hAnsi="GHEA Grapalat"/>
          <w:b/>
          <w:lang w:val="hy-AM"/>
        </w:rPr>
        <w:t>(այսուհետ՝ Կարգ)</w:t>
      </w:r>
      <w:r w:rsidRPr="00BE5C0D">
        <w:rPr>
          <w:rFonts w:ascii="GHEA Grapalat" w:hAnsi="GHEA Grapalat"/>
          <w:lang w:val="hy-AM"/>
        </w:rPr>
        <w:t xml:space="preserve"> կարգավորում է Հայաստանի Հանրապետության զինապարտ քաղաքացիների զինվորական հաշվառումը կազմակերպելու և իրականացնելու, զինվորական հաշվառման գործընթացին առընչվող մարմինների գործունեության հետ կապված հարաբերությունները: </w:t>
      </w:r>
    </w:p>
    <w:p w:rsidR="006A65C8" w:rsidRDefault="006A65C8" w:rsidP="003660A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A65C8">
        <w:rPr>
          <w:rFonts w:ascii="GHEA Grapalat" w:hAnsi="GHEA Grapalat"/>
          <w:lang w:val="hy-AM"/>
        </w:rPr>
        <w:t xml:space="preserve">Կարգի 7-րդ կետի համաձայն «Զինվորական հաշվառում իրականացնող մարմինը Հայաստանի Հանրապետության պաշտպանության նախարարության համակարգում գործող զինվորական կոմիսարիատներն են: Զինվորական կոմիսարիատները զինվորական հաշվառման վերցված և ոստիկանության կամ </w:t>
      </w:r>
      <w:r w:rsidRPr="006A65C8">
        <w:rPr>
          <w:rFonts w:ascii="GHEA Grapalat" w:hAnsi="GHEA Grapalat"/>
          <w:b/>
          <w:lang w:val="hy-AM"/>
        </w:rPr>
        <w:t>ազգային անվտանգության ծառայության</w:t>
      </w:r>
      <w:r w:rsidRPr="006A65C8">
        <w:rPr>
          <w:rFonts w:ascii="GHEA Grapalat" w:hAnsi="GHEA Grapalat"/>
          <w:lang w:val="hy-AM"/>
        </w:rPr>
        <w:t xml:space="preserve"> կամ քրեակատարողական ծառայության կամ փրկարարական ծառայության համակարգերում ծառայության անցած, ինչպես նաև ոստիկանության կամ ազգային անվտանգության ծառայության ուսումնական հաստատություն ընդունված զինապարտների մասին տվյալները համապատասխանաբար փոխանցում են ոստիկանությանը, </w:t>
      </w:r>
      <w:r w:rsidRPr="006A65C8">
        <w:rPr>
          <w:rFonts w:ascii="GHEA Grapalat" w:hAnsi="GHEA Grapalat"/>
          <w:b/>
          <w:lang w:val="hy-AM"/>
        </w:rPr>
        <w:t>ազգային անվտանգության ծառայությանը</w:t>
      </w:r>
      <w:r w:rsidRPr="006A65C8">
        <w:rPr>
          <w:rFonts w:ascii="GHEA Grapalat" w:hAnsi="GHEA Grapalat"/>
          <w:lang w:val="hy-AM"/>
        </w:rPr>
        <w:t>, քրեակատարողական ծառայությանը և փրկարարական ծառայությանը՝ այդ ծառայությունների գործունեությունը կարգավորող օրեսդրության պահանջների համաձայն նշված զինապարտների զինվորական հաշվառումն իրականացնելու համար:»:</w:t>
      </w:r>
    </w:p>
    <w:p w:rsidR="006A65C8" w:rsidRDefault="006A65C8" w:rsidP="006A65C8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7328">
        <w:rPr>
          <w:rFonts w:ascii="GHEA Grapalat" w:hAnsi="GHEA Grapalat"/>
          <w:spacing w:val="6"/>
          <w:lang w:val="hy-AM"/>
        </w:rPr>
        <w:t>««Պետական կառավարման համակարգի մարմինների մասին» օրենքում փոփոխություն և լրացում կատարելու մասին» 2022 թվականի դեկտեմբերի 23-ի ՀՕ-611-</w:t>
      </w:r>
      <w:r w:rsidRPr="00AC7328">
        <w:rPr>
          <w:rFonts w:ascii="GHEA Grapalat" w:hAnsi="GHEA Grapalat"/>
          <w:spacing w:val="6"/>
          <w:lang w:val="hy-AM"/>
        </w:rPr>
        <w:lastRenderedPageBreak/>
        <w:t xml:space="preserve">Ն օրենքի </w:t>
      </w:r>
      <w:r w:rsidRPr="00BE5C0D">
        <w:rPr>
          <w:rFonts w:ascii="GHEA Grapalat" w:hAnsi="GHEA Grapalat"/>
          <w:b/>
          <w:spacing w:val="6"/>
          <w:lang w:val="hy-AM"/>
        </w:rPr>
        <w:t>(այսուհետ՝ Օրենք)</w:t>
      </w:r>
      <w:r w:rsidRPr="00BE5C0D">
        <w:rPr>
          <w:rFonts w:ascii="GHEA Grapalat" w:hAnsi="GHEA Grapalat"/>
          <w:spacing w:val="6"/>
          <w:lang w:val="hy-AM"/>
        </w:rPr>
        <w:t xml:space="preserve"> </w:t>
      </w:r>
      <w:r w:rsidRPr="00AC7328">
        <w:rPr>
          <w:rFonts w:ascii="GHEA Grapalat" w:hAnsi="GHEA Grapalat"/>
          <w:spacing w:val="6"/>
          <w:lang w:val="hy-AM"/>
        </w:rPr>
        <w:t>3-րդ հոդվածի 2-րդ մասի համաձայն՝ ՀՀ պ</w:t>
      </w:r>
      <w:r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ծառայությունը ստեղծվել է ՀՀ ազգային անվտանգության ծառայությունից առանձնացման եղանակով</w:t>
      </w:r>
      <w:r w:rsidRPr="00BE5C0D">
        <w:rPr>
          <w:rFonts w:ascii="GHEA Grapalat" w:hAnsi="GHEA Grapalat"/>
          <w:color w:val="000000"/>
          <w:shd w:val="clear" w:color="auto" w:fill="FFFFFF"/>
          <w:lang w:val="hy-AM"/>
        </w:rPr>
        <w:t xml:space="preserve">: Մինչև Օրենքի ընդունումը </w:t>
      </w:r>
      <w:r w:rsidRPr="00D02FC0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Կարգի 7-րդ կետի դրույթները տարածվում էին նաև </w:t>
      </w:r>
      <w:r w:rsidRPr="00AC7328">
        <w:rPr>
          <w:rFonts w:ascii="GHEA Grapalat" w:hAnsi="GHEA Grapalat"/>
          <w:spacing w:val="6"/>
          <w:lang w:val="hy-AM"/>
        </w:rPr>
        <w:t>ՀՀ պ</w:t>
      </w:r>
      <w:r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</w:t>
      </w:r>
      <w:r w:rsidRPr="00D02FC0">
        <w:rPr>
          <w:rFonts w:ascii="GHEA Grapalat" w:hAnsi="GHEA Grapalat"/>
          <w:color w:val="000000"/>
          <w:shd w:val="clear" w:color="auto" w:fill="FFFFFF"/>
          <w:lang w:val="hy-AM"/>
        </w:rPr>
        <w:t xml:space="preserve">ան վրա՝ հաշվի առնելով, որ այն գործում էր </w:t>
      </w:r>
      <w:r w:rsidRPr="00AC7328">
        <w:rPr>
          <w:rFonts w:ascii="GHEA Grapalat" w:hAnsi="GHEA Grapalat"/>
          <w:color w:val="000000"/>
          <w:shd w:val="clear" w:color="auto" w:fill="FFFFFF"/>
          <w:lang w:val="hy-AM"/>
        </w:rPr>
        <w:t>ՀՀ ազ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գային անվտանգության ծառայության կազմում</w:t>
      </w:r>
      <w:r w:rsidRPr="00D02FC0">
        <w:rPr>
          <w:rFonts w:ascii="GHEA Grapalat" w:hAnsi="GHEA Grapalat"/>
          <w:color w:val="000000"/>
          <w:shd w:val="clear" w:color="auto" w:fill="FFFFFF"/>
          <w:lang w:val="hy-AM"/>
        </w:rPr>
        <w:t xml:space="preserve">: Մինչդեռ Օրենքի ընդունումից և </w:t>
      </w:r>
      <w:r w:rsidRPr="00AC7328">
        <w:rPr>
          <w:rFonts w:ascii="GHEA Grapalat" w:hAnsi="GHEA Grapalat"/>
          <w:color w:val="000000"/>
          <w:shd w:val="clear" w:color="auto" w:fill="FFFFFF"/>
          <w:lang w:val="hy-AM"/>
        </w:rPr>
        <w:t>ՀՀ ազգային անվտանգության ծառայությունից առանձնացման եղանակով</w:t>
      </w:r>
      <w:r w:rsidRPr="00D02F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C7328">
        <w:rPr>
          <w:rFonts w:ascii="GHEA Grapalat" w:hAnsi="GHEA Grapalat"/>
          <w:spacing w:val="6"/>
          <w:lang w:val="hy-AM"/>
        </w:rPr>
        <w:t>ՀՀ պ</w:t>
      </w:r>
      <w:r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</w:t>
      </w:r>
      <w:r w:rsidRPr="00D02FC0">
        <w:rPr>
          <w:rFonts w:ascii="GHEA Grapalat" w:hAnsi="GHEA Grapalat"/>
          <w:color w:val="000000"/>
          <w:shd w:val="clear" w:color="auto" w:fill="FFFFFF"/>
          <w:lang w:val="hy-AM"/>
        </w:rPr>
        <w:t>ան ստեղծմամբ առաջացել է օրենսդրական բաց:</w:t>
      </w:r>
    </w:p>
    <w:p w:rsidR="006A65C8" w:rsidRPr="00380897" w:rsidRDefault="00380897" w:rsidP="003660A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380897">
        <w:rPr>
          <w:rFonts w:ascii="GHEA Grapalat" w:hAnsi="GHEA Grapalat"/>
          <w:b/>
          <w:lang w:val="hy-AM"/>
        </w:rPr>
        <w:t>Միևնույն ժամանակ հարկ է նշել, որ.</w:t>
      </w:r>
    </w:p>
    <w:p w:rsidR="00DD7DB3" w:rsidRDefault="00C67917" w:rsidP="00C6791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67917">
        <w:rPr>
          <w:rFonts w:ascii="GHEA Grapalat" w:hAnsi="GHEA Grapalat"/>
          <w:color w:val="000000"/>
          <w:lang w:val="hy-AM"/>
        </w:rPr>
        <w:t xml:space="preserve">«Զինվորական ծառայության և զինծառայողի կարգավիճակի մասին» օրենքի 3-րդ հոդվածի 1-ին մասի համաձայն՝ </w:t>
      </w:r>
    </w:p>
    <w:p w:rsidR="00C67917" w:rsidRDefault="00C67917" w:rsidP="00C6791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67917">
        <w:rPr>
          <w:rFonts w:ascii="GHEA Grapalat" w:hAnsi="GHEA Grapalat"/>
          <w:color w:val="000000"/>
          <w:lang w:val="hy-AM"/>
        </w:rPr>
        <w:t xml:space="preserve">«1. </w:t>
      </w:r>
      <w:r w:rsidRPr="00C67917">
        <w:rPr>
          <w:rFonts w:ascii="GHEA Grapalat" w:hAnsi="GHEA Grapalat"/>
          <w:b/>
          <w:color w:val="000000"/>
          <w:lang w:val="hy-AM"/>
        </w:rPr>
        <w:t>Զինվորական ծառայությունը</w:t>
      </w:r>
      <w:r w:rsidRPr="00C67917">
        <w:rPr>
          <w:rFonts w:ascii="GHEA Grapalat" w:hAnsi="GHEA Grapalat"/>
          <w:color w:val="000000"/>
          <w:lang w:val="hy-AM"/>
        </w:rPr>
        <w:t xml:space="preserve"> Հայաստանի Հանրապետության պաշտպանության և ներքին գործերի նախարարությունների ու ազգային անվտանգության և </w:t>
      </w:r>
      <w:r w:rsidRPr="00C67917">
        <w:rPr>
          <w:rFonts w:ascii="GHEA Grapalat" w:hAnsi="GHEA Grapalat"/>
          <w:b/>
          <w:color w:val="000000"/>
          <w:lang w:val="hy-AM"/>
        </w:rPr>
        <w:t>պետական պահպանության</w:t>
      </w:r>
      <w:r w:rsidRPr="00C67917">
        <w:rPr>
          <w:rFonts w:ascii="GHEA Grapalat" w:hAnsi="GHEA Grapalat"/>
          <w:color w:val="000000"/>
          <w:lang w:val="hy-AM"/>
        </w:rPr>
        <w:t xml:space="preserve"> մարմինների </w:t>
      </w:r>
      <w:r w:rsidRPr="00C67917">
        <w:rPr>
          <w:rFonts w:ascii="GHEA Grapalat" w:hAnsi="GHEA Grapalat"/>
          <w:b/>
          <w:color w:val="000000"/>
          <w:lang w:val="hy-AM"/>
        </w:rPr>
        <w:t>համակարգերում օրենքով սահմանված պետական ծառայության տեսակ է:</w:t>
      </w:r>
      <w:r w:rsidRPr="00C67917">
        <w:rPr>
          <w:rFonts w:ascii="GHEA Grapalat" w:hAnsi="GHEA Grapalat"/>
          <w:color w:val="000000"/>
          <w:lang w:val="hy-AM"/>
        </w:rPr>
        <w:t xml:space="preserve"> (...):»:</w:t>
      </w:r>
    </w:p>
    <w:p w:rsidR="00D91875" w:rsidRPr="00D91875" w:rsidRDefault="00D91875" w:rsidP="00D9187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926EB5">
        <w:rPr>
          <w:rFonts w:ascii="GHEA Grapalat" w:hAnsi="GHEA Grapalat"/>
          <w:color w:val="000000" w:themeColor="text1"/>
          <w:lang w:val="hy-AM"/>
        </w:rPr>
        <w:t xml:space="preserve">«Պաշտպանության մասին» օրենքի 3-րդ հոդվածի 1-ին մասի 7-րդ կետի համաձայն՝ ՀՀ պետական պահպանության ծառայությունը </w:t>
      </w:r>
      <w:r>
        <w:rPr>
          <w:rFonts w:ascii="GHEA Grapalat" w:hAnsi="GHEA Grapalat"/>
          <w:color w:val="000000" w:themeColor="text1"/>
          <w:lang w:val="hy-AM"/>
        </w:rPr>
        <w:t xml:space="preserve"> դասվում է այլ զորքերի շարքին</w:t>
      </w:r>
      <w:r w:rsidRPr="00D91875">
        <w:rPr>
          <w:rFonts w:ascii="GHEA Grapalat" w:hAnsi="GHEA Grapalat"/>
          <w:color w:val="000000" w:themeColor="text1"/>
          <w:lang w:val="hy-AM"/>
        </w:rPr>
        <w:t>:</w:t>
      </w:r>
    </w:p>
    <w:p w:rsidR="00DD7DB3" w:rsidRDefault="00C67917" w:rsidP="00C6791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8B5F1B">
        <w:rPr>
          <w:rFonts w:ascii="GHEA Grapalat" w:hAnsi="GHEA Grapalat"/>
          <w:color w:val="000000" w:themeColor="text1"/>
          <w:lang w:val="hy-AM"/>
        </w:rPr>
        <w:t>«Հատուկ պետական պաշտպանության ենթակա անձանց անվտանգության ապահովման մասին» օրենք</w:t>
      </w:r>
      <w:r w:rsidRPr="00C67917">
        <w:rPr>
          <w:rFonts w:ascii="GHEA Grapalat" w:hAnsi="GHEA Grapalat"/>
          <w:color w:val="000000" w:themeColor="text1"/>
          <w:lang w:val="hy-AM"/>
        </w:rPr>
        <w:t xml:space="preserve">ի </w:t>
      </w:r>
      <w:r w:rsidR="00DD7DB3" w:rsidRPr="00DD7DB3">
        <w:rPr>
          <w:rFonts w:ascii="GHEA Grapalat" w:hAnsi="GHEA Grapalat"/>
          <w:color w:val="000000" w:themeColor="text1"/>
          <w:lang w:val="hy-AM"/>
        </w:rPr>
        <w:t xml:space="preserve">16-րդ հոդվածի 1-ին մասի համաձայն՝ </w:t>
      </w:r>
    </w:p>
    <w:p w:rsidR="00DD7DB3" w:rsidRPr="00DD7DB3" w:rsidRDefault="00DD7DB3" w:rsidP="00DD7D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DD7DB3">
        <w:rPr>
          <w:rFonts w:ascii="GHEA Grapalat" w:hAnsi="GHEA Grapalat"/>
          <w:color w:val="000000" w:themeColor="text1"/>
          <w:lang w:val="hy-AM"/>
        </w:rPr>
        <w:t xml:space="preserve">«1. Ծառայությունը համալրվում է միայն Հայաստանի Հանրապետության քաղաքացի </w:t>
      </w:r>
      <w:r w:rsidRPr="00DD7DB3">
        <w:rPr>
          <w:rFonts w:ascii="GHEA Grapalat" w:hAnsi="GHEA Grapalat"/>
          <w:b/>
          <w:color w:val="000000" w:themeColor="text1"/>
          <w:lang w:val="hy-AM"/>
        </w:rPr>
        <w:t>զինծառայողներով։</w:t>
      </w:r>
    </w:p>
    <w:p w:rsidR="00DD7DB3" w:rsidRPr="004540E2" w:rsidRDefault="00DD7DB3" w:rsidP="00DD7D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DD7DB3">
        <w:rPr>
          <w:rFonts w:ascii="GHEA Grapalat" w:hAnsi="GHEA Grapalat"/>
          <w:b/>
          <w:color w:val="000000" w:themeColor="text1"/>
          <w:lang w:val="hy-AM"/>
        </w:rPr>
        <w:t>Ծառայության սպաները և ենթասպաները զինծառայողներ են և զինվորական ծառայությունն անցնում են ազգային անվտանգության մարմիններում ծառայությունը կարգավորող օրենսդրությանը համապատասխան (...)։</w:t>
      </w:r>
      <w:r w:rsidRPr="004540E2">
        <w:rPr>
          <w:rFonts w:ascii="GHEA Grapalat" w:hAnsi="GHEA Grapalat"/>
          <w:b/>
          <w:color w:val="000000" w:themeColor="text1"/>
          <w:lang w:val="hy-AM"/>
        </w:rPr>
        <w:t>»:</w:t>
      </w: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Առաջարկվող կարգավորման բնույթը.</w:t>
      </w:r>
    </w:p>
    <w:p w:rsidR="00047F91" w:rsidRDefault="00380897" w:rsidP="0038089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380897">
        <w:rPr>
          <w:rFonts w:ascii="GHEA Grapalat" w:hAnsi="GHEA Grapalat"/>
          <w:bCs/>
          <w:color w:val="000000" w:themeColor="text1"/>
          <w:lang w:val="hy-AM"/>
        </w:rPr>
        <w:t>«Հայաստանի Հանրապետության կառավարության 2018 թվականի նոյեմբերի 8-ի № 1269-Ն որոշման մեջ լրացումներ կատարելու մասին» ՀՀ կառավարության որոշման նախագծով (այսուհետ՝ Նախագիծ) առաջարկվում է Կարգի 7-րդ կետում կատարել համապատասխան լրացումներ</w:t>
      </w:r>
      <w:r w:rsidR="0031738F" w:rsidRPr="0031738F">
        <w:rPr>
          <w:rFonts w:ascii="GHEA Grapalat" w:hAnsi="GHEA Grapalat"/>
          <w:bCs/>
          <w:color w:val="000000" w:themeColor="text1"/>
          <w:lang w:val="hy-AM"/>
        </w:rPr>
        <w:t xml:space="preserve">՝ լիազորելով </w:t>
      </w:r>
      <w:r w:rsidR="0031738F" w:rsidRPr="00AC7328">
        <w:rPr>
          <w:rFonts w:ascii="GHEA Grapalat" w:hAnsi="GHEA Grapalat"/>
          <w:spacing w:val="6"/>
          <w:lang w:val="hy-AM"/>
        </w:rPr>
        <w:t>ՀՀ պ</w:t>
      </w:r>
      <w:r w:rsidR="0031738F"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</w:t>
      </w:r>
      <w:r w:rsidR="0031738F" w:rsidRPr="0031738F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31738F">
        <w:rPr>
          <w:rFonts w:ascii="GHEA Grapalat" w:hAnsi="GHEA Grapalat"/>
          <w:color w:val="000000"/>
          <w:shd w:val="clear" w:color="auto" w:fill="FFFFFF"/>
          <w:lang w:val="hy-AM"/>
        </w:rPr>
        <w:t>նը</w:t>
      </w:r>
      <w:r w:rsidR="0031738F" w:rsidRPr="0031738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738F" w:rsidRPr="00380897">
        <w:rPr>
          <w:rFonts w:ascii="GHEA Grapalat" w:hAnsi="GHEA Grapalat"/>
          <w:bCs/>
          <w:color w:val="000000" w:themeColor="text1"/>
          <w:lang w:val="hy-AM"/>
        </w:rPr>
        <w:t>զինվորական կոմիսարիատներ</w:t>
      </w:r>
      <w:r w:rsidR="0031738F" w:rsidRPr="0031738F">
        <w:rPr>
          <w:rFonts w:ascii="GHEA Grapalat" w:hAnsi="GHEA Grapalat"/>
          <w:bCs/>
          <w:color w:val="000000" w:themeColor="text1"/>
          <w:lang w:val="hy-AM"/>
        </w:rPr>
        <w:t xml:space="preserve">ի կողմից </w:t>
      </w:r>
      <w:r w:rsidR="0031738F" w:rsidRPr="00380897">
        <w:rPr>
          <w:rFonts w:ascii="GHEA Grapalat" w:hAnsi="GHEA Grapalat"/>
          <w:color w:val="000000"/>
          <w:shd w:val="clear" w:color="auto" w:fill="FFFFFF"/>
          <w:lang w:val="hy-AM"/>
        </w:rPr>
        <w:t>զինապարտների</w:t>
      </w:r>
      <w:r w:rsidR="0031738F" w:rsidRPr="0031738F">
        <w:rPr>
          <w:rFonts w:ascii="GHEA Grapalat" w:hAnsi="GHEA Grapalat"/>
          <w:bCs/>
          <w:color w:val="000000" w:themeColor="text1"/>
          <w:lang w:val="hy-AM"/>
        </w:rPr>
        <w:t xml:space="preserve"> մասին փոխանցված տվյալների </w:t>
      </w:r>
      <w:r w:rsidR="0031738F" w:rsidRPr="0031738F">
        <w:rPr>
          <w:rFonts w:ascii="GHEA Grapalat" w:hAnsi="GHEA Grapalat"/>
          <w:bCs/>
          <w:color w:val="000000" w:themeColor="text1"/>
          <w:lang w:val="hy-AM"/>
        </w:rPr>
        <w:lastRenderedPageBreak/>
        <w:t xml:space="preserve">հիման վրա իրականացնել </w:t>
      </w:r>
      <w:r w:rsidR="0031738F" w:rsidRPr="00AC7328">
        <w:rPr>
          <w:rFonts w:ascii="GHEA Grapalat" w:hAnsi="GHEA Grapalat"/>
          <w:spacing w:val="6"/>
          <w:lang w:val="hy-AM"/>
        </w:rPr>
        <w:t>ՀՀ պ</w:t>
      </w:r>
      <w:r w:rsidR="0031738F"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</w:t>
      </w:r>
      <w:r w:rsidR="0031738F" w:rsidRPr="0031738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ունում </w:t>
      </w:r>
      <w:r w:rsidR="0031738F" w:rsidRPr="00380897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ծառայության անցած զինապարտների</w:t>
      </w:r>
      <w:r w:rsidR="0031738F" w:rsidRPr="0031738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հաշվառում</w:t>
      </w:r>
      <w:r w:rsidR="00047F91" w:rsidRPr="00047F91">
        <w:rPr>
          <w:rFonts w:ascii="GHEA Grapalat" w:hAnsi="GHEA Grapalat"/>
          <w:bCs/>
          <w:color w:val="000000" w:themeColor="text1"/>
          <w:lang w:val="hy-AM"/>
        </w:rPr>
        <w:t>:</w:t>
      </w:r>
    </w:p>
    <w:p w:rsidR="00AC7328" w:rsidRDefault="00AC7328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Ակնկալվող արդյունքը.</w:t>
      </w:r>
    </w:p>
    <w:p w:rsidR="00047F91" w:rsidRDefault="003F1283" w:rsidP="0031738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ընդունմամբ </w:t>
      </w:r>
      <w:r w:rsidR="00047F91" w:rsidRPr="00380897">
        <w:rPr>
          <w:rFonts w:ascii="GHEA Grapalat" w:hAnsi="GHEA Grapalat"/>
          <w:bCs/>
          <w:color w:val="000000" w:themeColor="text1"/>
          <w:lang w:val="hy-AM"/>
        </w:rPr>
        <w:t xml:space="preserve">կկանոնակարգվեն զինվորական կոմիսարիատներում հաշվառված և </w:t>
      </w:r>
      <w:r w:rsidR="00047F91" w:rsidRPr="00AC7328">
        <w:rPr>
          <w:rFonts w:ascii="GHEA Grapalat" w:hAnsi="GHEA Grapalat"/>
          <w:spacing w:val="6"/>
          <w:lang w:val="hy-AM"/>
        </w:rPr>
        <w:t>ՀՀ պ</w:t>
      </w:r>
      <w:r w:rsidR="00047F91"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</w:t>
      </w:r>
      <w:r w:rsidR="00047F91" w:rsidRPr="00380897">
        <w:rPr>
          <w:rFonts w:ascii="GHEA Grapalat" w:hAnsi="GHEA Grapalat"/>
          <w:color w:val="000000"/>
          <w:shd w:val="clear" w:color="auto" w:fill="FFFFFF"/>
          <w:lang w:val="hy-AM"/>
        </w:rPr>
        <w:t>ունում զինվորական ծառայության անցած զինապարտների մասին տվյալների փոխանցման և զինվորական հաշվառման իրականացման հետ կապված իրավահարաբերությունները:</w:t>
      </w: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Նախագծի մշակման գործընթացում ներգրավված ինստիտուտները և անձինք.</w:t>
      </w:r>
    </w:p>
    <w:p w:rsidR="00163F89" w:rsidRDefault="00163F89" w:rsidP="00AC7328">
      <w:pPr>
        <w:spacing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  <w:r w:rsidRPr="004514CF">
        <w:rPr>
          <w:rFonts w:ascii="GHEA Grapalat" w:hAnsi="GHEA Grapalat"/>
          <w:bCs/>
          <w:color w:val="000000"/>
          <w:lang w:val="hy-AM"/>
        </w:rPr>
        <w:t>Նախագ</w:t>
      </w:r>
      <w:r w:rsidRPr="00C67917">
        <w:rPr>
          <w:rFonts w:ascii="GHEA Grapalat" w:hAnsi="GHEA Grapalat"/>
          <w:bCs/>
          <w:color w:val="000000"/>
          <w:lang w:val="hy-AM"/>
        </w:rPr>
        <w:t>իծ</w:t>
      </w:r>
      <w:r w:rsidRPr="004514CF">
        <w:rPr>
          <w:rFonts w:ascii="GHEA Grapalat" w:hAnsi="GHEA Grapalat"/>
          <w:bCs/>
          <w:color w:val="000000"/>
          <w:lang w:val="hy-AM"/>
        </w:rPr>
        <w:t xml:space="preserve">ը մշակվել </w:t>
      </w:r>
      <w:r w:rsidRPr="00C67917">
        <w:rPr>
          <w:rFonts w:ascii="GHEA Grapalat" w:hAnsi="GHEA Grapalat"/>
          <w:bCs/>
          <w:color w:val="000000"/>
          <w:lang w:val="hy-AM"/>
        </w:rPr>
        <w:t>է</w:t>
      </w:r>
      <w:r w:rsidRPr="004514CF">
        <w:rPr>
          <w:rFonts w:ascii="GHEA Grapalat" w:hAnsi="GHEA Grapalat"/>
          <w:bCs/>
          <w:color w:val="000000"/>
          <w:lang w:val="hy-AM"/>
        </w:rPr>
        <w:t xml:space="preserve"> ՀՀ պետական պահպանության ծառայության </w:t>
      </w:r>
      <w:r w:rsidRPr="00C67917">
        <w:rPr>
          <w:rFonts w:ascii="GHEA Grapalat" w:hAnsi="GHEA Grapalat" w:cs="Sylfaen"/>
          <w:lang w:val="hy-AM"/>
        </w:rPr>
        <w:t>կողմից</w:t>
      </w:r>
      <w:r w:rsidRPr="004514CF">
        <w:rPr>
          <w:rFonts w:ascii="GHEA Grapalat" w:hAnsi="GHEA Grapalat" w:cs="Sylfaen"/>
          <w:lang w:val="pt-BR"/>
        </w:rPr>
        <w:t>:</w:t>
      </w: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ռազմա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վա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րու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 2050, Կառավարության 2021-2026թթ. ծրագիր, ոլորտային և/կամ այլ ռազմա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վա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րու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ներ</w:t>
      </w:r>
    </w:p>
    <w:p w:rsidR="00C65881" w:rsidRDefault="00C65881" w:rsidP="00C65881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>Նախագծի ընդունումը բխում է Ազգային ժողովի 2021 թվականի օգոստոսի 26-ի № 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նախադասությունից՝ «Պետական պահպանության ծառայությունը կդառնա վարչապետին ենթակա մարմին» և Կառավարության 2021 թվականի նոյեմբերի 18-ի Հա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յաստանի Հանրապետության կառավարության 2021-2026 թվականների գործու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մի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ջո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ցա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ռումների ծրագիրը հաստատելու մասին № 1902-Լ որոշման № 1 հավելվածի Անվտան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գու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խորհրդի գրասենյակ բաժնի 2-րդ կետի 4-րդ սյունակից՝ «Պետական պահպանության ծառայությունը Վարչապետին ենթակա մարմնի կարգավիճակի տրամադրում՝ այն դուրս բերելով ազգային անվտանգության ծառայության մարմինների համակարգից»:</w:t>
      </w: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</w:t>
      </w:r>
      <w:r w:rsidRPr="008D0AC6">
        <w:rPr>
          <w:rFonts w:ascii="Calibri" w:hAnsi="Calibri" w:cs="Calibri"/>
          <w:b/>
          <w:color w:val="000000"/>
          <w:lang w:val="hy-AM"/>
        </w:rPr>
        <w:t> </w:t>
      </w:r>
      <w:r w:rsidRPr="008D0AC6">
        <w:rPr>
          <w:rFonts w:ascii="GHEA Grapalat" w:hAnsi="GHEA Grapalat"/>
          <w:b/>
          <w:color w:val="000000"/>
          <w:lang w:val="hy-AM"/>
        </w:rPr>
        <w:t>պետական</w:t>
      </w:r>
      <w:r w:rsidRPr="008D0AC6">
        <w:rPr>
          <w:rFonts w:ascii="Calibri" w:hAnsi="Calibri" w:cs="Calibri"/>
          <w:b/>
          <w:color w:val="000000"/>
          <w:lang w:val="hy-AM"/>
        </w:rPr>
        <w:t> </w:t>
      </w:r>
      <w:r w:rsidRPr="008D0AC6">
        <w:rPr>
          <w:rFonts w:ascii="GHEA Grapalat" w:hAnsi="GHEA Grapalat"/>
          <w:b/>
          <w:color w:val="000000"/>
          <w:lang w:val="hy-AM"/>
        </w:rPr>
        <w:t>բյուջեի եկամուտներում և ծախսերում սպասվելիք փոփոխությունները</w:t>
      </w:r>
    </w:p>
    <w:p w:rsidR="00C9643D" w:rsidRPr="004514CF" w:rsidRDefault="00163F89" w:rsidP="00047F91">
      <w:pPr>
        <w:shd w:val="clear" w:color="auto" w:fill="FFFFFF"/>
        <w:tabs>
          <w:tab w:val="left" w:pos="567"/>
        </w:tabs>
        <w:spacing w:after="225" w:line="360" w:lineRule="auto"/>
        <w:ind w:firstLine="567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4514CF">
        <w:rPr>
          <w:rFonts w:ascii="GHEA Grapalat" w:hAnsi="GHEA Grapalat" w:cs="Arial"/>
          <w:lang w:val="hy-AM"/>
        </w:rPr>
        <w:t>ՀՀ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կառավարության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որոշման</w:t>
      </w:r>
      <w:r w:rsidRPr="004514CF">
        <w:rPr>
          <w:rFonts w:ascii="GHEA Grapalat" w:hAnsi="GHEA Grapalat"/>
          <w:b/>
          <w:lang w:val="hy-AM"/>
        </w:rPr>
        <w:t xml:space="preserve"> </w:t>
      </w:r>
      <w:r w:rsidRPr="004514CF">
        <w:rPr>
          <w:rFonts w:ascii="GHEA Grapalat" w:hAnsi="GHEA Grapalat"/>
          <w:lang w:val="hy-AM"/>
        </w:rPr>
        <w:t xml:space="preserve">նախագծի </w:t>
      </w:r>
      <w:r w:rsidRPr="004514CF">
        <w:rPr>
          <w:rFonts w:ascii="GHEA Grapalat" w:hAnsi="GHEA Grapalat" w:cs="Arial"/>
          <w:lang w:val="hy-AM"/>
        </w:rPr>
        <w:t>ընդունման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կապակցությամբ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լրացուցիչ ֆինանսական միջոցների անհրաժեշտություն չի առաջանում և պետական բյուջեի եկամուտներում և ծախսերում փոփոխություններ չեն սպասվում:</w:t>
      </w:r>
    </w:p>
    <w:sectPr w:rsidR="00C9643D" w:rsidRPr="004514CF" w:rsidSect="000E1B40">
      <w:footerReference w:type="default" r:id="rId7"/>
      <w:pgSz w:w="11906" w:h="16838"/>
      <w:pgMar w:top="1134" w:right="567" w:bottom="1134" w:left="1134" w:header="346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990" w:rsidRDefault="00506990" w:rsidP="00C20413">
      <w:r>
        <w:separator/>
      </w:r>
    </w:p>
  </w:endnote>
  <w:endnote w:type="continuationSeparator" w:id="0">
    <w:p w:rsidR="00506990" w:rsidRDefault="00506990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69922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31DE" w:rsidRDefault="00F531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FA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531DE" w:rsidRDefault="00F531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990" w:rsidRDefault="00506990" w:rsidP="00C20413">
      <w:r>
        <w:separator/>
      </w:r>
    </w:p>
  </w:footnote>
  <w:footnote w:type="continuationSeparator" w:id="0">
    <w:p w:rsidR="00506990" w:rsidRDefault="00506990" w:rsidP="00C20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C66"/>
    <w:multiLevelType w:val="hybridMultilevel"/>
    <w:tmpl w:val="C35661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156256E"/>
    <w:multiLevelType w:val="hybridMultilevel"/>
    <w:tmpl w:val="E7B4811C"/>
    <w:lvl w:ilvl="0" w:tplc="0409000F">
      <w:start w:val="1"/>
      <w:numFmt w:val="decimal"/>
      <w:lvlText w:val="%1."/>
      <w:lvlJc w:val="left"/>
      <w:pPr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655"/>
    <w:rsid w:val="00012026"/>
    <w:rsid w:val="00014835"/>
    <w:rsid w:val="00023B25"/>
    <w:rsid w:val="0003095A"/>
    <w:rsid w:val="00035502"/>
    <w:rsid w:val="00035EB0"/>
    <w:rsid w:val="00046BE9"/>
    <w:rsid w:val="00047F91"/>
    <w:rsid w:val="000602DD"/>
    <w:rsid w:val="000625F6"/>
    <w:rsid w:val="0006290C"/>
    <w:rsid w:val="00067035"/>
    <w:rsid w:val="00071975"/>
    <w:rsid w:val="000737BA"/>
    <w:rsid w:val="000749FF"/>
    <w:rsid w:val="00074F07"/>
    <w:rsid w:val="00096B46"/>
    <w:rsid w:val="000A022C"/>
    <w:rsid w:val="000A3CB9"/>
    <w:rsid w:val="000B31E0"/>
    <w:rsid w:val="000D4BDF"/>
    <w:rsid w:val="000D5A95"/>
    <w:rsid w:val="000E1B40"/>
    <w:rsid w:val="000E1BED"/>
    <w:rsid w:val="0010195A"/>
    <w:rsid w:val="00101EBB"/>
    <w:rsid w:val="00105EB4"/>
    <w:rsid w:val="001074CE"/>
    <w:rsid w:val="001310CA"/>
    <w:rsid w:val="001316AA"/>
    <w:rsid w:val="001320F5"/>
    <w:rsid w:val="001328A4"/>
    <w:rsid w:val="00134567"/>
    <w:rsid w:val="00137A2B"/>
    <w:rsid w:val="00143062"/>
    <w:rsid w:val="001500A0"/>
    <w:rsid w:val="001577A0"/>
    <w:rsid w:val="001602E2"/>
    <w:rsid w:val="00163C56"/>
    <w:rsid w:val="00163F89"/>
    <w:rsid w:val="001663F1"/>
    <w:rsid w:val="00170E43"/>
    <w:rsid w:val="00184B1F"/>
    <w:rsid w:val="00190147"/>
    <w:rsid w:val="001A2FC2"/>
    <w:rsid w:val="001A582D"/>
    <w:rsid w:val="001A63D3"/>
    <w:rsid w:val="001B1EA9"/>
    <w:rsid w:val="001B24D0"/>
    <w:rsid w:val="001C07E5"/>
    <w:rsid w:val="001C2593"/>
    <w:rsid w:val="001E1B5E"/>
    <w:rsid w:val="001E5E1B"/>
    <w:rsid w:val="001F47CB"/>
    <w:rsid w:val="001F632C"/>
    <w:rsid w:val="001F76CF"/>
    <w:rsid w:val="002004F2"/>
    <w:rsid w:val="00210DDD"/>
    <w:rsid w:val="002145EB"/>
    <w:rsid w:val="002156E8"/>
    <w:rsid w:val="00221F5E"/>
    <w:rsid w:val="00223410"/>
    <w:rsid w:val="002267D9"/>
    <w:rsid w:val="00236B0C"/>
    <w:rsid w:val="002375F2"/>
    <w:rsid w:val="00241AD5"/>
    <w:rsid w:val="00253B31"/>
    <w:rsid w:val="00254C9E"/>
    <w:rsid w:val="00261599"/>
    <w:rsid w:val="00262D13"/>
    <w:rsid w:val="00276A50"/>
    <w:rsid w:val="002809C4"/>
    <w:rsid w:val="00280B28"/>
    <w:rsid w:val="00280D72"/>
    <w:rsid w:val="002831CE"/>
    <w:rsid w:val="00285EDE"/>
    <w:rsid w:val="002905DA"/>
    <w:rsid w:val="002A033E"/>
    <w:rsid w:val="002A521E"/>
    <w:rsid w:val="002A6866"/>
    <w:rsid w:val="002B1074"/>
    <w:rsid w:val="002D3601"/>
    <w:rsid w:val="002D76AA"/>
    <w:rsid w:val="002E2321"/>
    <w:rsid w:val="002E31E9"/>
    <w:rsid w:val="002F4FDE"/>
    <w:rsid w:val="002F59D7"/>
    <w:rsid w:val="002F66DE"/>
    <w:rsid w:val="00302189"/>
    <w:rsid w:val="0031738F"/>
    <w:rsid w:val="00320DFB"/>
    <w:rsid w:val="003416F4"/>
    <w:rsid w:val="00344CD7"/>
    <w:rsid w:val="00344E1D"/>
    <w:rsid w:val="0035684E"/>
    <w:rsid w:val="00364A5D"/>
    <w:rsid w:val="00364F6B"/>
    <w:rsid w:val="0036545D"/>
    <w:rsid w:val="003660AA"/>
    <w:rsid w:val="003701B5"/>
    <w:rsid w:val="00375256"/>
    <w:rsid w:val="00377668"/>
    <w:rsid w:val="00380897"/>
    <w:rsid w:val="00381EA2"/>
    <w:rsid w:val="003915A6"/>
    <w:rsid w:val="00394575"/>
    <w:rsid w:val="00397620"/>
    <w:rsid w:val="00397F0B"/>
    <w:rsid w:val="003A45B5"/>
    <w:rsid w:val="003B0914"/>
    <w:rsid w:val="003B5AB3"/>
    <w:rsid w:val="003C3A4B"/>
    <w:rsid w:val="003C6544"/>
    <w:rsid w:val="003D2CB8"/>
    <w:rsid w:val="003E0A27"/>
    <w:rsid w:val="003E0D72"/>
    <w:rsid w:val="003E2D06"/>
    <w:rsid w:val="003F1283"/>
    <w:rsid w:val="003F5984"/>
    <w:rsid w:val="00402CB0"/>
    <w:rsid w:val="00411A81"/>
    <w:rsid w:val="00437FB9"/>
    <w:rsid w:val="0044503F"/>
    <w:rsid w:val="004514CF"/>
    <w:rsid w:val="004540E2"/>
    <w:rsid w:val="00454910"/>
    <w:rsid w:val="00455A9A"/>
    <w:rsid w:val="004608D6"/>
    <w:rsid w:val="004617FC"/>
    <w:rsid w:val="0046278B"/>
    <w:rsid w:val="00474814"/>
    <w:rsid w:val="00476D33"/>
    <w:rsid w:val="00484C68"/>
    <w:rsid w:val="00490526"/>
    <w:rsid w:val="0049059A"/>
    <w:rsid w:val="0049225F"/>
    <w:rsid w:val="004930FF"/>
    <w:rsid w:val="0049318A"/>
    <w:rsid w:val="00494D3E"/>
    <w:rsid w:val="004A3B9E"/>
    <w:rsid w:val="004A56AE"/>
    <w:rsid w:val="004B03D9"/>
    <w:rsid w:val="004B211F"/>
    <w:rsid w:val="004B4ED2"/>
    <w:rsid w:val="004C1422"/>
    <w:rsid w:val="004C6E5C"/>
    <w:rsid w:val="004E4C85"/>
    <w:rsid w:val="004E59D6"/>
    <w:rsid w:val="004E7339"/>
    <w:rsid w:val="005061CE"/>
    <w:rsid w:val="00506990"/>
    <w:rsid w:val="0053492F"/>
    <w:rsid w:val="00535C07"/>
    <w:rsid w:val="005372A0"/>
    <w:rsid w:val="00547E19"/>
    <w:rsid w:val="00575A9F"/>
    <w:rsid w:val="00582803"/>
    <w:rsid w:val="005912D7"/>
    <w:rsid w:val="0059137B"/>
    <w:rsid w:val="005A4C8E"/>
    <w:rsid w:val="005A5CE5"/>
    <w:rsid w:val="005B0D66"/>
    <w:rsid w:val="005B2D77"/>
    <w:rsid w:val="005C19D9"/>
    <w:rsid w:val="005C3907"/>
    <w:rsid w:val="005C7114"/>
    <w:rsid w:val="005C7468"/>
    <w:rsid w:val="005D3272"/>
    <w:rsid w:val="005E76F3"/>
    <w:rsid w:val="005F5DEA"/>
    <w:rsid w:val="0060772A"/>
    <w:rsid w:val="0062509F"/>
    <w:rsid w:val="006305D2"/>
    <w:rsid w:val="00630E39"/>
    <w:rsid w:val="00631CAC"/>
    <w:rsid w:val="00651149"/>
    <w:rsid w:val="00660F01"/>
    <w:rsid w:val="006618C1"/>
    <w:rsid w:val="006641E4"/>
    <w:rsid w:val="006648EB"/>
    <w:rsid w:val="00672019"/>
    <w:rsid w:val="006756C5"/>
    <w:rsid w:val="0069026A"/>
    <w:rsid w:val="0069295C"/>
    <w:rsid w:val="006A65C8"/>
    <w:rsid w:val="006B1BD7"/>
    <w:rsid w:val="006B2A16"/>
    <w:rsid w:val="006C1ED8"/>
    <w:rsid w:val="006C5D8C"/>
    <w:rsid w:val="006D0665"/>
    <w:rsid w:val="006E2751"/>
    <w:rsid w:val="006E2860"/>
    <w:rsid w:val="006E3E2F"/>
    <w:rsid w:val="006F72AE"/>
    <w:rsid w:val="00705BE9"/>
    <w:rsid w:val="007108A3"/>
    <w:rsid w:val="00720C23"/>
    <w:rsid w:val="00721486"/>
    <w:rsid w:val="00725A67"/>
    <w:rsid w:val="007406A8"/>
    <w:rsid w:val="0074489B"/>
    <w:rsid w:val="00754997"/>
    <w:rsid w:val="00756E44"/>
    <w:rsid w:val="00764ED9"/>
    <w:rsid w:val="00773D3C"/>
    <w:rsid w:val="00782B2A"/>
    <w:rsid w:val="00784CE0"/>
    <w:rsid w:val="00786282"/>
    <w:rsid w:val="00791568"/>
    <w:rsid w:val="007A0B47"/>
    <w:rsid w:val="007A48A5"/>
    <w:rsid w:val="007B03BD"/>
    <w:rsid w:val="007B2707"/>
    <w:rsid w:val="007B2FC1"/>
    <w:rsid w:val="007B6EF0"/>
    <w:rsid w:val="007B75C0"/>
    <w:rsid w:val="007C1C8D"/>
    <w:rsid w:val="007C48DF"/>
    <w:rsid w:val="007E09AF"/>
    <w:rsid w:val="007E22AF"/>
    <w:rsid w:val="007E33A2"/>
    <w:rsid w:val="007E6224"/>
    <w:rsid w:val="007F5051"/>
    <w:rsid w:val="008040E3"/>
    <w:rsid w:val="00811666"/>
    <w:rsid w:val="00812F59"/>
    <w:rsid w:val="00813F96"/>
    <w:rsid w:val="00820FDF"/>
    <w:rsid w:val="00830705"/>
    <w:rsid w:val="008316C8"/>
    <w:rsid w:val="008348B2"/>
    <w:rsid w:val="008349A0"/>
    <w:rsid w:val="00836D53"/>
    <w:rsid w:val="00843C3D"/>
    <w:rsid w:val="00843DBA"/>
    <w:rsid w:val="0085134F"/>
    <w:rsid w:val="00851F79"/>
    <w:rsid w:val="00852E78"/>
    <w:rsid w:val="00855DCA"/>
    <w:rsid w:val="008650DE"/>
    <w:rsid w:val="00873473"/>
    <w:rsid w:val="008769C2"/>
    <w:rsid w:val="00881987"/>
    <w:rsid w:val="00883A12"/>
    <w:rsid w:val="00883A90"/>
    <w:rsid w:val="008923B4"/>
    <w:rsid w:val="008A188B"/>
    <w:rsid w:val="008A788F"/>
    <w:rsid w:val="008B178E"/>
    <w:rsid w:val="008C3E3A"/>
    <w:rsid w:val="008C6E01"/>
    <w:rsid w:val="008D0AC6"/>
    <w:rsid w:val="008D5E56"/>
    <w:rsid w:val="008E1B58"/>
    <w:rsid w:val="008E2D2E"/>
    <w:rsid w:val="008F2A98"/>
    <w:rsid w:val="008F3881"/>
    <w:rsid w:val="009048A1"/>
    <w:rsid w:val="00906280"/>
    <w:rsid w:val="00917CA6"/>
    <w:rsid w:val="00923AB4"/>
    <w:rsid w:val="009245A8"/>
    <w:rsid w:val="009254AC"/>
    <w:rsid w:val="00927348"/>
    <w:rsid w:val="00932417"/>
    <w:rsid w:val="0093429D"/>
    <w:rsid w:val="009406DC"/>
    <w:rsid w:val="009440CC"/>
    <w:rsid w:val="00953F8A"/>
    <w:rsid w:val="00954D7E"/>
    <w:rsid w:val="00956797"/>
    <w:rsid w:val="00967488"/>
    <w:rsid w:val="0096787E"/>
    <w:rsid w:val="009734A4"/>
    <w:rsid w:val="0097458C"/>
    <w:rsid w:val="0098120D"/>
    <w:rsid w:val="00982207"/>
    <w:rsid w:val="00983E03"/>
    <w:rsid w:val="0098736F"/>
    <w:rsid w:val="00990A5C"/>
    <w:rsid w:val="00994879"/>
    <w:rsid w:val="009A5C74"/>
    <w:rsid w:val="009B7AA5"/>
    <w:rsid w:val="009C115C"/>
    <w:rsid w:val="009C30FD"/>
    <w:rsid w:val="009C48A4"/>
    <w:rsid w:val="009C7FA5"/>
    <w:rsid w:val="009D4B53"/>
    <w:rsid w:val="009F0558"/>
    <w:rsid w:val="009F2136"/>
    <w:rsid w:val="00A0117B"/>
    <w:rsid w:val="00A045D8"/>
    <w:rsid w:val="00A17D47"/>
    <w:rsid w:val="00A21ADA"/>
    <w:rsid w:val="00A21FF2"/>
    <w:rsid w:val="00A30DDA"/>
    <w:rsid w:val="00A406BD"/>
    <w:rsid w:val="00A44015"/>
    <w:rsid w:val="00A63205"/>
    <w:rsid w:val="00A65E5E"/>
    <w:rsid w:val="00A833AF"/>
    <w:rsid w:val="00A85655"/>
    <w:rsid w:val="00A92F5C"/>
    <w:rsid w:val="00A942F2"/>
    <w:rsid w:val="00A94569"/>
    <w:rsid w:val="00A96763"/>
    <w:rsid w:val="00AA6AF4"/>
    <w:rsid w:val="00AB1229"/>
    <w:rsid w:val="00AB1A71"/>
    <w:rsid w:val="00AB6883"/>
    <w:rsid w:val="00AC4F8B"/>
    <w:rsid w:val="00AC7328"/>
    <w:rsid w:val="00AD0D1A"/>
    <w:rsid w:val="00AE35F0"/>
    <w:rsid w:val="00B13A2F"/>
    <w:rsid w:val="00B21726"/>
    <w:rsid w:val="00B22FB6"/>
    <w:rsid w:val="00B266E4"/>
    <w:rsid w:val="00B30AEC"/>
    <w:rsid w:val="00B34E1D"/>
    <w:rsid w:val="00B41C56"/>
    <w:rsid w:val="00B4500D"/>
    <w:rsid w:val="00B5064A"/>
    <w:rsid w:val="00B533B9"/>
    <w:rsid w:val="00B570E2"/>
    <w:rsid w:val="00B62774"/>
    <w:rsid w:val="00B649A9"/>
    <w:rsid w:val="00B832F1"/>
    <w:rsid w:val="00B833D3"/>
    <w:rsid w:val="00B94F14"/>
    <w:rsid w:val="00BA3203"/>
    <w:rsid w:val="00BA7907"/>
    <w:rsid w:val="00BB66FE"/>
    <w:rsid w:val="00BC2C86"/>
    <w:rsid w:val="00BC35C8"/>
    <w:rsid w:val="00BC4C32"/>
    <w:rsid w:val="00BC5290"/>
    <w:rsid w:val="00BD349F"/>
    <w:rsid w:val="00BD3B73"/>
    <w:rsid w:val="00BE3A8B"/>
    <w:rsid w:val="00BE495C"/>
    <w:rsid w:val="00BE5C0D"/>
    <w:rsid w:val="00BE7CCF"/>
    <w:rsid w:val="00C0246E"/>
    <w:rsid w:val="00C146A1"/>
    <w:rsid w:val="00C20413"/>
    <w:rsid w:val="00C20A11"/>
    <w:rsid w:val="00C3542B"/>
    <w:rsid w:val="00C36599"/>
    <w:rsid w:val="00C4368F"/>
    <w:rsid w:val="00C45B8D"/>
    <w:rsid w:val="00C5313D"/>
    <w:rsid w:val="00C65881"/>
    <w:rsid w:val="00C66E1F"/>
    <w:rsid w:val="00C67917"/>
    <w:rsid w:val="00C74DCF"/>
    <w:rsid w:val="00C87A0E"/>
    <w:rsid w:val="00C9212F"/>
    <w:rsid w:val="00C95E1A"/>
    <w:rsid w:val="00C9643D"/>
    <w:rsid w:val="00CC68ED"/>
    <w:rsid w:val="00D025CB"/>
    <w:rsid w:val="00D02FC0"/>
    <w:rsid w:val="00D03E9C"/>
    <w:rsid w:val="00D115D9"/>
    <w:rsid w:val="00D130A3"/>
    <w:rsid w:val="00D415AF"/>
    <w:rsid w:val="00D431B9"/>
    <w:rsid w:val="00D621F7"/>
    <w:rsid w:val="00D82DC7"/>
    <w:rsid w:val="00D85D63"/>
    <w:rsid w:val="00D8750C"/>
    <w:rsid w:val="00D91875"/>
    <w:rsid w:val="00DA0268"/>
    <w:rsid w:val="00DB07F5"/>
    <w:rsid w:val="00DB46CE"/>
    <w:rsid w:val="00DB5B1E"/>
    <w:rsid w:val="00DB6AC6"/>
    <w:rsid w:val="00DC22B4"/>
    <w:rsid w:val="00DD7DB3"/>
    <w:rsid w:val="00DE3BE0"/>
    <w:rsid w:val="00DE7299"/>
    <w:rsid w:val="00E00670"/>
    <w:rsid w:val="00E10524"/>
    <w:rsid w:val="00E12E02"/>
    <w:rsid w:val="00E4348D"/>
    <w:rsid w:val="00E66289"/>
    <w:rsid w:val="00E71ECA"/>
    <w:rsid w:val="00E85527"/>
    <w:rsid w:val="00EA12B5"/>
    <w:rsid w:val="00EA2436"/>
    <w:rsid w:val="00EA3F77"/>
    <w:rsid w:val="00EB1365"/>
    <w:rsid w:val="00EB46C3"/>
    <w:rsid w:val="00EB519A"/>
    <w:rsid w:val="00EB790B"/>
    <w:rsid w:val="00EB7E6B"/>
    <w:rsid w:val="00EC0238"/>
    <w:rsid w:val="00EC455C"/>
    <w:rsid w:val="00ED49BA"/>
    <w:rsid w:val="00EE61DF"/>
    <w:rsid w:val="00EE64C9"/>
    <w:rsid w:val="00EF1FA4"/>
    <w:rsid w:val="00EF2B23"/>
    <w:rsid w:val="00EF4DB6"/>
    <w:rsid w:val="00EF5D17"/>
    <w:rsid w:val="00F05637"/>
    <w:rsid w:val="00F077FB"/>
    <w:rsid w:val="00F07A4E"/>
    <w:rsid w:val="00F10DEE"/>
    <w:rsid w:val="00F24FC3"/>
    <w:rsid w:val="00F26D48"/>
    <w:rsid w:val="00F33EFE"/>
    <w:rsid w:val="00F40B71"/>
    <w:rsid w:val="00F4176C"/>
    <w:rsid w:val="00F4286D"/>
    <w:rsid w:val="00F531DE"/>
    <w:rsid w:val="00F70603"/>
    <w:rsid w:val="00F762A2"/>
    <w:rsid w:val="00F867E2"/>
    <w:rsid w:val="00F95F72"/>
    <w:rsid w:val="00FA2489"/>
    <w:rsid w:val="00FA257A"/>
    <w:rsid w:val="00FA2EFB"/>
    <w:rsid w:val="00FB4526"/>
    <w:rsid w:val="00FC2F1B"/>
    <w:rsid w:val="00FC752F"/>
    <w:rsid w:val="00FD58C3"/>
    <w:rsid w:val="00FE479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FE6AC8"/>
  <w15:docId w15:val="{150AAA28-CB39-4A79-93BC-7A020AA9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975"/>
    <w:rPr>
      <w:sz w:val="24"/>
      <w:szCs w:val="24"/>
      <w:lang w:val="ru-RU" w:eastAsia="ru-RU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74F07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BD349F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List Paragraph (numbered (a)),Use Case List Paragraph,NUMBERED PARAGRAPH,ReferencesCxSpLast,lp1,Bullet List,FooterText,List with no spacing,Bullets"/>
    <w:basedOn w:val="Normal"/>
    <w:link w:val="ListParagraphChar"/>
    <w:uiPriority w:val="34"/>
    <w:qFormat/>
    <w:rsid w:val="00BD349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Use Case List Paragraph Char,NUMBERED PARAGRAPH Char,ReferencesCxSpLast Char,lp1 Char"/>
    <w:link w:val="ListParagraph"/>
    <w:uiPriority w:val="34"/>
    <w:locked/>
    <w:rsid w:val="00BD349F"/>
    <w:rPr>
      <w:rFonts w:ascii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C9643D"/>
    <w:rPr>
      <w:b/>
      <w:bCs/>
    </w:rPr>
  </w:style>
  <w:style w:type="paragraph" w:customStyle="1" w:styleId="msonormal0">
    <w:name w:val="msonormal"/>
    <w:basedOn w:val="Normal"/>
    <w:rsid w:val="00BE7CCF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9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https:/mul2.gov.am/tasks/795268/oneclick/himnavorum.docx?token=fa6ad765fa1f722682fe4f9c8b9aaaaa</cp:keywords>
  <dc:description/>
  <cp:lastModifiedBy>SGO_2023</cp:lastModifiedBy>
  <cp:revision>5</cp:revision>
  <cp:lastPrinted>2025-05-06T08:52:00Z</cp:lastPrinted>
  <dcterms:created xsi:type="dcterms:W3CDTF">2025-04-25T12:24:00Z</dcterms:created>
  <dcterms:modified xsi:type="dcterms:W3CDTF">2025-05-06T12:37:00Z</dcterms:modified>
</cp:coreProperties>
</file>