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AC6" w:rsidRPr="00C81D4F" w:rsidRDefault="009F4AC6" w:rsidP="009F4AC6">
      <w:pPr>
        <w:spacing w:line="360" w:lineRule="auto"/>
        <w:jc w:val="center"/>
        <w:rPr>
          <w:rFonts w:ascii="GHEA Grapalat" w:hAnsi="GHEA Grapalat"/>
          <w:b/>
          <w:lang w:val="hy-AM"/>
        </w:rPr>
      </w:pPr>
      <w:bookmarkStart w:id="0" w:name="_GoBack"/>
      <w:bookmarkEnd w:id="0"/>
      <w:r w:rsidRPr="00C81D4F">
        <w:rPr>
          <w:rFonts w:ascii="GHEA Grapalat" w:hAnsi="GHEA Grapalat"/>
          <w:b/>
          <w:lang w:val="hy-AM"/>
        </w:rPr>
        <w:t>ԱՄՓՈՓԱԹԵՐԹ</w:t>
      </w:r>
    </w:p>
    <w:p w:rsidR="009F4AC6" w:rsidRPr="00917DD4" w:rsidRDefault="00D7060D" w:rsidP="00C81D4F">
      <w:pPr>
        <w:spacing w:line="360" w:lineRule="auto"/>
        <w:jc w:val="center"/>
        <w:rPr>
          <w:rFonts w:ascii="GHEA Grapalat" w:hAnsi="GHEA Grapalat" w:cs="Arial"/>
          <w:b/>
          <w:lang w:val="hy-AM"/>
        </w:rPr>
      </w:pPr>
      <w:r w:rsidRPr="00D7060D">
        <w:rPr>
          <w:rFonts w:ascii="GHEA Grapalat" w:hAnsi="GHEA Grapalat" w:cs="Arial"/>
          <w:b/>
          <w:lang w:val="hy-AM"/>
        </w:rPr>
        <w:t>«Հանքագիտության և հնէաբանության հավաքածուների (առարկաների) արտահանման լիցենզիա (եզրակացություն) տալու կարգն ու չափանիշները սահմանելու մասին» Հայաստանի Հանրապետության կառավարության որոշման</w:t>
      </w:r>
      <w:r w:rsidRPr="00917DD4">
        <w:rPr>
          <w:rFonts w:ascii="GHEA Grapalat" w:hAnsi="GHEA Grapalat" w:cs="Arial"/>
          <w:b/>
          <w:lang w:val="hy-AM"/>
        </w:rPr>
        <w:t xml:space="preserve"> </w:t>
      </w:r>
      <w:r w:rsidR="00917DD4" w:rsidRPr="00917DD4">
        <w:rPr>
          <w:rFonts w:ascii="GHEA Grapalat" w:hAnsi="GHEA Grapalat" w:cs="Arial"/>
          <w:b/>
          <w:lang w:val="hy-AM"/>
        </w:rPr>
        <w:t xml:space="preserve">նախագծի վերաբերյալ </w:t>
      </w:r>
    </w:p>
    <w:p w:rsidR="009F4AC6" w:rsidRDefault="009F4AC6" w:rsidP="009F4AC6">
      <w:pPr>
        <w:pStyle w:val="NormalWeb"/>
        <w:shd w:val="clear" w:color="auto" w:fill="FFFFFF"/>
        <w:tabs>
          <w:tab w:val="left" w:pos="3402"/>
        </w:tabs>
        <w:spacing w:before="0" w:beforeAutospacing="0" w:after="0" w:afterAutospacing="0" w:line="360" w:lineRule="auto"/>
        <w:ind w:firstLine="374"/>
        <w:jc w:val="center"/>
        <w:rPr>
          <w:rFonts w:ascii="GHEA Grapalat" w:eastAsia="Calibri" w:hAnsi="GHEA Grapalat" w:cs="Sylfaen"/>
          <w:bCs/>
          <w:iCs/>
          <w:color w:val="000000"/>
          <w:bdr w:val="none" w:sz="0" w:space="0" w:color="auto" w:frame="1"/>
          <w:shd w:val="clear" w:color="auto" w:fill="FFFFFF"/>
          <w:lang w:val="hy-AM"/>
        </w:rPr>
      </w:pPr>
    </w:p>
    <w:tbl>
      <w:tblPr>
        <w:tblW w:w="13694" w:type="dxa"/>
        <w:jc w:val="center"/>
        <w:tblCellSpacing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8784"/>
        <w:gridCol w:w="4910"/>
      </w:tblGrid>
      <w:tr w:rsidR="009F4AC6" w:rsidRPr="00EC1F1C" w:rsidTr="00702473">
        <w:trPr>
          <w:trHeight w:val="413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D0D0D0"/>
            <w:hideMark/>
          </w:tcPr>
          <w:p w:rsidR="009F4AC6" w:rsidRPr="00EC1F1C" w:rsidRDefault="009F4AC6" w:rsidP="00D727CB">
            <w:pPr>
              <w:spacing w:line="360" w:lineRule="auto"/>
              <w:rPr>
                <w:rFonts w:ascii="GHEA Grapalat" w:hAnsi="GHEA Grapalat"/>
                <w:color w:val="000000"/>
                <w:lang w:eastAsia="hy-AM"/>
              </w:rPr>
            </w:pPr>
            <w:r w:rsidRPr="008C1D6E">
              <w:rPr>
                <w:rFonts w:ascii="GHEA Grapalat" w:hAnsi="GHEA Grapalat"/>
                <w:color w:val="000000"/>
                <w:lang w:val="hy-AM" w:eastAsia="hy-AM"/>
              </w:rPr>
              <w:t>ՀՀ պետական եկամուտների կոմիտե</w:t>
            </w:r>
          </w:p>
        </w:tc>
        <w:tc>
          <w:tcPr>
            <w:tcW w:w="4877" w:type="dxa"/>
            <w:shd w:val="clear" w:color="auto" w:fill="BFBFBF" w:themeFill="background1" w:themeFillShade="BF"/>
          </w:tcPr>
          <w:p w:rsidR="009F4AC6" w:rsidRPr="00267CE6" w:rsidRDefault="000924EE" w:rsidP="00382EAA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267CE6">
              <w:rPr>
                <w:rFonts w:ascii="GHEA Grapalat" w:hAnsi="GHEA Grapalat" w:cs="Sylfaen"/>
                <w:lang w:val="hy-AM"/>
              </w:rPr>
              <w:t>17.12</w:t>
            </w:r>
            <w:r w:rsidR="009F4AC6" w:rsidRPr="00267CE6">
              <w:rPr>
                <w:rFonts w:ascii="GHEA Grapalat" w:hAnsi="GHEA Grapalat" w:cs="Sylfaen"/>
                <w:lang w:val="hy-AM"/>
              </w:rPr>
              <w:t>.2024</w:t>
            </w:r>
            <w:r w:rsidR="00382EAA" w:rsidRPr="00267CE6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9F4AC6" w:rsidRPr="00EC1F1C" w:rsidTr="00702473">
        <w:trPr>
          <w:trHeight w:val="395"/>
          <w:tblCellSpacing w:w="11" w:type="dxa"/>
          <w:jc w:val="center"/>
        </w:trPr>
        <w:tc>
          <w:tcPr>
            <w:tcW w:w="8751" w:type="dxa"/>
            <w:vMerge/>
            <w:shd w:val="clear" w:color="auto" w:fill="FFFFFF"/>
            <w:vAlign w:val="center"/>
            <w:hideMark/>
          </w:tcPr>
          <w:p w:rsidR="009F4AC6" w:rsidRPr="00EC1F1C" w:rsidRDefault="009F4AC6" w:rsidP="00D727CB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4877" w:type="dxa"/>
            <w:shd w:val="clear" w:color="auto" w:fill="BFBFBF" w:themeFill="background1" w:themeFillShade="BF"/>
          </w:tcPr>
          <w:p w:rsidR="009F4AC6" w:rsidRPr="00267CE6" w:rsidRDefault="000924EE" w:rsidP="00BC529D">
            <w:pPr>
              <w:jc w:val="center"/>
              <w:rPr>
                <w:rFonts w:ascii="GHEA Grapalat" w:hAnsi="GHEA Grapalat" w:cs="Sylfaen"/>
                <w:bCs/>
              </w:rPr>
            </w:pPr>
            <w:r w:rsidRPr="00267CE6">
              <w:rPr>
                <w:rFonts w:ascii="GHEA Grapalat" w:hAnsi="GHEA Grapalat" w:cs="Sylfaen"/>
                <w:lang w:val="hy-AM"/>
              </w:rPr>
              <w:t>01/3-2/80951-2024</w:t>
            </w:r>
          </w:p>
        </w:tc>
      </w:tr>
      <w:tr w:rsidR="009F4AC6" w:rsidRPr="004E1ECA" w:rsidTr="00D727CB">
        <w:trPr>
          <w:trHeight w:val="395"/>
          <w:tblCellSpacing w:w="11" w:type="dxa"/>
          <w:jc w:val="center"/>
        </w:trPr>
        <w:tc>
          <w:tcPr>
            <w:tcW w:w="8751" w:type="dxa"/>
            <w:shd w:val="clear" w:color="auto" w:fill="FFFFFF"/>
            <w:hideMark/>
          </w:tcPr>
          <w:p w:rsidR="00BC139F" w:rsidRPr="00BC139F" w:rsidRDefault="00BC139F" w:rsidP="00BC139F">
            <w:pPr>
              <w:numPr>
                <w:ilvl w:val="0"/>
                <w:numId w:val="1"/>
              </w:numPr>
              <w:tabs>
                <w:tab w:val="left" w:pos="688"/>
              </w:tabs>
              <w:spacing w:line="276" w:lineRule="auto"/>
              <w:ind w:left="328" w:firstLine="90"/>
              <w:contextualSpacing/>
              <w:jc w:val="both"/>
              <w:rPr>
                <w:rFonts w:ascii="GHEA Grapalat" w:hAnsi="GHEA Grapalat" w:cs="Sylfaen"/>
                <w:lang w:val="hy-AM"/>
              </w:rPr>
            </w:pPr>
            <w:r w:rsidRPr="00BC139F">
              <w:rPr>
                <w:rFonts w:ascii="GHEA Grapalat" w:hAnsi="GHEA Grapalat" w:cs="Sylfaen"/>
                <w:lang w:val="hy-AM"/>
              </w:rPr>
              <w:t>Նախագծի 2-րդ կետով նախատեսվող՝ որոշման ուժի մեջ մտնելու դրույթն առաջարկում ենք խմբագրել՝ հստակեցնելով որոշման ուժի մեջ մտնելու ժամկետը,</w:t>
            </w:r>
          </w:p>
          <w:p w:rsidR="00BC139F" w:rsidRPr="00BC139F" w:rsidRDefault="00BC139F" w:rsidP="00BC139F">
            <w:pPr>
              <w:numPr>
                <w:ilvl w:val="0"/>
                <w:numId w:val="1"/>
              </w:numPr>
              <w:tabs>
                <w:tab w:val="left" w:pos="688"/>
              </w:tabs>
              <w:spacing w:line="276" w:lineRule="auto"/>
              <w:ind w:left="328" w:firstLine="90"/>
              <w:contextualSpacing/>
              <w:jc w:val="both"/>
              <w:rPr>
                <w:rFonts w:ascii="GHEA Grapalat" w:hAnsi="GHEA Grapalat" w:cs="Sylfaen"/>
                <w:lang w:val="hy-AM"/>
              </w:rPr>
            </w:pPr>
            <w:r w:rsidRPr="00BC139F">
              <w:rPr>
                <w:rFonts w:ascii="GHEA Grapalat" w:hAnsi="GHEA Grapalat" w:cs="Sylfaen"/>
                <w:lang w:val="hy-AM"/>
              </w:rPr>
              <w:t>Նախագծի հավելվածով հաստատվող կարգի (այսուհետ՝ Կարգ) 7-րդ կետի      3-րդ ենթակետում պարզ չէ, թե որոնք են հայտին կից ներկայացվող փաստաթղթերը, ուստի առաջարկում ենք հստակ սահմանել փաստաթղթերի ցանկը,</w:t>
            </w:r>
          </w:p>
          <w:p w:rsidR="00BC139F" w:rsidRPr="00BC139F" w:rsidRDefault="00BC139F" w:rsidP="00BC139F">
            <w:pPr>
              <w:numPr>
                <w:ilvl w:val="0"/>
                <w:numId w:val="1"/>
              </w:numPr>
              <w:tabs>
                <w:tab w:val="left" w:pos="688"/>
              </w:tabs>
              <w:spacing w:line="276" w:lineRule="auto"/>
              <w:ind w:left="328" w:firstLine="90"/>
              <w:contextualSpacing/>
              <w:jc w:val="both"/>
              <w:rPr>
                <w:rFonts w:ascii="GHEA Grapalat" w:hAnsi="GHEA Grapalat" w:cs="Sylfaen"/>
                <w:lang w:val="hy-AM"/>
              </w:rPr>
            </w:pPr>
            <w:r w:rsidRPr="00BC139F">
              <w:rPr>
                <w:rFonts w:ascii="GHEA Grapalat" w:hAnsi="GHEA Grapalat" w:cs="Sylfaen"/>
                <w:lang w:val="hy-AM"/>
              </w:rPr>
              <w:t>Կարգի 13-րդ կետն առաջարկում ենք խմբագրել, հաշվի առնելով այն, որ հանքագիտության և հնէաբանության հավաքածուների (առարկաների) արտահանման լիցենզիան տրամադրվում է լիազոր մարմնի կողմից, այլ ոչ թե լիազոր մարմնի կառուցվածքային ստորաբաժանման ղեկավարի (պետի) կողմից,</w:t>
            </w:r>
          </w:p>
          <w:p w:rsidR="00BC139F" w:rsidRPr="00BC139F" w:rsidRDefault="00BC139F" w:rsidP="00BC139F">
            <w:pPr>
              <w:numPr>
                <w:ilvl w:val="0"/>
                <w:numId w:val="1"/>
              </w:numPr>
              <w:tabs>
                <w:tab w:val="left" w:pos="688"/>
              </w:tabs>
              <w:spacing w:line="276" w:lineRule="auto"/>
              <w:ind w:left="328" w:firstLine="90"/>
              <w:contextualSpacing/>
              <w:jc w:val="both"/>
              <w:rPr>
                <w:rFonts w:ascii="GHEA Grapalat" w:hAnsi="GHEA Grapalat" w:cs="Sylfaen"/>
                <w:lang w:val="hy-AM"/>
              </w:rPr>
            </w:pPr>
            <w:r w:rsidRPr="00BC139F">
              <w:rPr>
                <w:rFonts w:ascii="GHEA Grapalat" w:hAnsi="GHEA Grapalat" w:cs="Sylfaen"/>
                <w:lang w:val="hy-AM"/>
              </w:rPr>
              <w:t>Կարգին կից ներկայացված ձևերում՝ «Եվրասիական տնտեսական միության անդամ պետության պետական իշխանության» բառերն առաջարկում ենք հանել և լրացնել լիազոր մարմնի անվանումը,</w:t>
            </w:r>
          </w:p>
          <w:p w:rsidR="00BC139F" w:rsidRPr="00BC139F" w:rsidRDefault="00BC139F" w:rsidP="00BC139F">
            <w:pPr>
              <w:numPr>
                <w:ilvl w:val="0"/>
                <w:numId w:val="1"/>
              </w:numPr>
              <w:tabs>
                <w:tab w:val="left" w:pos="688"/>
              </w:tabs>
              <w:spacing w:line="276" w:lineRule="auto"/>
              <w:ind w:left="328" w:firstLine="90"/>
              <w:contextualSpacing/>
              <w:jc w:val="both"/>
              <w:rPr>
                <w:rFonts w:ascii="GHEA Grapalat" w:hAnsi="GHEA Grapalat" w:cs="Sylfaen"/>
                <w:lang w:val="hy-AM"/>
              </w:rPr>
            </w:pPr>
            <w:r w:rsidRPr="00BC139F">
              <w:rPr>
                <w:rFonts w:ascii="GHEA Grapalat" w:hAnsi="GHEA Grapalat" w:cs="Sylfaen"/>
                <w:lang w:val="hy-AM"/>
              </w:rPr>
              <w:lastRenderedPageBreak/>
              <w:t xml:space="preserve">Կարգով նախատեսվում է կարգավորել ֆիզիկական անձանց և իրավաբանական անձանց կողմից արտահանվող հանքագիտության և հնէաբանության հավաքածուների (առարկաների) համար լիցենզիայի (եզրակացության) տրամադրման հետ կապված հարաբերություններ։ </w:t>
            </w:r>
          </w:p>
          <w:p w:rsidR="00BC139F" w:rsidRPr="00BC139F" w:rsidRDefault="00BC139F" w:rsidP="00BC139F">
            <w:pPr>
              <w:tabs>
                <w:tab w:val="left" w:pos="990"/>
              </w:tabs>
              <w:spacing w:line="276" w:lineRule="auto"/>
              <w:ind w:left="90" w:firstLine="540"/>
              <w:contextualSpacing/>
              <w:jc w:val="both"/>
              <w:rPr>
                <w:rFonts w:ascii="GHEA Grapalat" w:hAnsi="GHEA Grapalat" w:cs="Sylfaen"/>
                <w:lang w:val="hy-AM"/>
              </w:rPr>
            </w:pPr>
            <w:r w:rsidRPr="00BC139F">
              <w:rPr>
                <w:rFonts w:ascii="GHEA Grapalat" w:hAnsi="GHEA Grapalat" w:cs="Sylfaen"/>
                <w:lang w:val="hy-AM"/>
              </w:rPr>
              <w:t>Միաժամանակ, Նախագծի ընդունման համար որպես լիազորող նորմ նախատեսված է «Մշակութային արժեքների արտահանման և ներմուծման մասին» օրենքի 7-րդ հոդվածի 1-ին մասի 6.4-րդ կետը, ինչով պայմանավորված՝ Նախագծում առաջարկում ենք լրացնել նորմ, համաձայն որի՝ մաքսային ընթացակարգերով ձևակերպման դեպքում Նախագծի դրույթները կտարածվեն «</w:t>
            </w:r>
            <w:r w:rsidRPr="00BC139F">
              <w:rPr>
                <w:rFonts w:ascii="GHEA Grapalat" w:hAnsi="GHEA Grapalat"/>
                <w:lang w:val="hy-AM"/>
              </w:rPr>
              <w:t>Արտահանում» մաքսային ընթացակարգի նկատմամբ։</w:t>
            </w:r>
          </w:p>
          <w:p w:rsidR="00BC139F" w:rsidRPr="00BC139F" w:rsidRDefault="00BC139F" w:rsidP="00BC139F">
            <w:pPr>
              <w:tabs>
                <w:tab w:val="left" w:pos="990"/>
              </w:tabs>
              <w:spacing w:line="276" w:lineRule="auto"/>
              <w:ind w:left="90" w:firstLine="540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BC139F">
              <w:rPr>
                <w:rFonts w:ascii="GHEA Grapalat" w:hAnsi="GHEA Grapalat"/>
                <w:lang w:val="hy-AM"/>
              </w:rPr>
              <w:t>Մյուս կողմից, Եվրասիական տնտեսական հանձնաժողովի կոլեգիայի 21.04.2015թ. N30 որոշման 12-րդ հավելվածի 4-րդ կետի համաձայն՝ ֆիզիկական անձանց կողմից խնդրո առարկա ապրանքների արտահանումը՝ որպես անձնական օգտագործման ապրանքներ, իրականացվում է եզրակացության (թույլատվական փաստաթղթի) առկայության դեպքում, որի ձևը սահմանված է Եվրասիական տնտեսական հանձնաժողովի կոլեգիայի 16.05.2012թ. N45 որոշմամբ։</w:t>
            </w:r>
          </w:p>
          <w:p w:rsidR="00BC139F" w:rsidRPr="00BC139F" w:rsidRDefault="00BC139F" w:rsidP="00BC139F">
            <w:pPr>
              <w:tabs>
                <w:tab w:val="left" w:pos="990"/>
              </w:tabs>
              <w:spacing w:line="276" w:lineRule="auto"/>
              <w:ind w:left="90" w:firstLine="540"/>
              <w:contextualSpacing/>
              <w:jc w:val="both"/>
              <w:rPr>
                <w:rFonts w:ascii="GHEA Grapalat" w:hAnsi="GHEA Grapalat" w:cs="Sylfaen"/>
                <w:lang w:val="hy-AM"/>
              </w:rPr>
            </w:pPr>
            <w:r w:rsidRPr="00BC139F">
              <w:rPr>
                <w:rFonts w:ascii="GHEA Grapalat" w:hAnsi="GHEA Grapalat"/>
                <w:lang w:val="hy-AM"/>
              </w:rPr>
              <w:t>Հաշվի առնելով վերոգրյալը, ինչպես նաև այն, որ Նախագծով նախատեսված է միայն համապատասխան լիցենզիայի ձևը, առաջարկում ենք նախագծով նախատեսել համապատասխան դրույթներ՝ ֆիզիկական անձանց կողմից ապրանքների արտահանման պարագայում եզրակացության տրամադրման վերաբերյալ՝ անհրաժեշտության դեպքում սահմանելով նաև համապատասխան եզրակացության ձևը։</w:t>
            </w:r>
          </w:p>
          <w:p w:rsidR="009F4AC6" w:rsidRPr="00554888" w:rsidRDefault="009F4AC6" w:rsidP="00CD01D9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877" w:type="dxa"/>
            <w:shd w:val="clear" w:color="auto" w:fill="FFFFFF"/>
            <w:hideMark/>
          </w:tcPr>
          <w:p w:rsidR="009F4AC6" w:rsidRPr="00C62EE2" w:rsidRDefault="004E1ECA" w:rsidP="00891902">
            <w:pPr>
              <w:spacing w:line="276" w:lineRule="auto"/>
              <w:jc w:val="both"/>
              <w:rPr>
                <w:rFonts w:ascii="GHEA Grapalat" w:hAnsi="GHEA Grapalat"/>
                <w:color w:val="000000"/>
                <w:highlight w:val="yellow"/>
                <w:lang w:val="hy-AM" w:eastAsia="hy-AM"/>
              </w:rPr>
            </w:pPr>
            <w:r w:rsidRPr="004E1ECA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է:</w:t>
            </w:r>
          </w:p>
        </w:tc>
      </w:tr>
      <w:tr w:rsidR="001E5F7B" w:rsidRPr="00FB0127" w:rsidTr="00D727CB">
        <w:trPr>
          <w:trHeight w:val="413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D0D0D0"/>
            <w:hideMark/>
          </w:tcPr>
          <w:p w:rsidR="001E5F7B" w:rsidRPr="008C1D6E" w:rsidRDefault="001E5F7B" w:rsidP="001E5F7B">
            <w:pPr>
              <w:suppressAutoHyphens/>
              <w:spacing w:before="120" w:line="360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267CE6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ՀՀ շրջակա միջավայրի նախարարություն</w:t>
            </w:r>
          </w:p>
        </w:tc>
        <w:tc>
          <w:tcPr>
            <w:tcW w:w="4877" w:type="dxa"/>
            <w:shd w:val="clear" w:color="auto" w:fill="D0D0D0"/>
          </w:tcPr>
          <w:p w:rsidR="001E5F7B" w:rsidRPr="00267CE6" w:rsidRDefault="001E5F7B" w:rsidP="001E5F7B">
            <w:pPr>
              <w:ind w:left="274" w:right="214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267CE6">
              <w:rPr>
                <w:rFonts w:ascii="GHEA Grapalat" w:hAnsi="GHEA Grapalat"/>
                <w:color w:val="000000"/>
                <w:lang w:val="hy-AM" w:eastAsia="hy-AM"/>
              </w:rPr>
              <w:t>23.12.2024 թ.</w:t>
            </w:r>
          </w:p>
        </w:tc>
      </w:tr>
      <w:tr w:rsidR="001E5F7B" w:rsidRPr="0016296A" w:rsidTr="00D727CB">
        <w:trPr>
          <w:trHeight w:val="395"/>
          <w:tblCellSpacing w:w="11" w:type="dxa"/>
          <w:jc w:val="center"/>
        </w:trPr>
        <w:tc>
          <w:tcPr>
            <w:tcW w:w="8751" w:type="dxa"/>
            <w:vMerge/>
            <w:shd w:val="clear" w:color="auto" w:fill="FFFFFF"/>
            <w:vAlign w:val="center"/>
            <w:hideMark/>
          </w:tcPr>
          <w:p w:rsidR="001E5F7B" w:rsidRPr="0016296A" w:rsidRDefault="001E5F7B" w:rsidP="001E5F7B">
            <w:pPr>
              <w:ind w:left="274" w:right="214"/>
              <w:jc w:val="both"/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4877" w:type="dxa"/>
            <w:shd w:val="clear" w:color="auto" w:fill="D0D0D0"/>
          </w:tcPr>
          <w:p w:rsidR="001E5F7B" w:rsidRPr="00267CE6" w:rsidRDefault="001E5F7B" w:rsidP="001E5F7B">
            <w:pPr>
              <w:ind w:left="274" w:right="214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267CE6">
              <w:rPr>
                <w:rFonts w:ascii="GHEA Grapalat" w:hAnsi="GHEA Grapalat"/>
                <w:color w:val="000000"/>
                <w:lang w:eastAsia="hy-AM"/>
              </w:rPr>
              <w:t>1/02.6/14203-2024</w:t>
            </w:r>
          </w:p>
        </w:tc>
      </w:tr>
      <w:tr w:rsidR="001E5F7B" w:rsidRPr="008A1517" w:rsidTr="00D727CB">
        <w:trPr>
          <w:trHeight w:val="942"/>
          <w:tblCellSpacing w:w="11" w:type="dxa"/>
          <w:jc w:val="center"/>
        </w:trPr>
        <w:tc>
          <w:tcPr>
            <w:tcW w:w="8751" w:type="dxa"/>
            <w:shd w:val="clear" w:color="auto" w:fill="FFFFFF"/>
            <w:hideMark/>
          </w:tcPr>
          <w:p w:rsidR="001E5F7B" w:rsidRPr="008A1517" w:rsidRDefault="001E5F7B" w:rsidP="001E5F7B">
            <w:pPr>
              <w:suppressAutoHyphens/>
              <w:spacing w:before="120" w:line="360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CA75D4">
              <w:rPr>
                <w:rFonts w:ascii="GHEA Grapalat" w:eastAsia="Calibri" w:hAnsi="GHEA Grapalat"/>
                <w:iCs/>
                <w:lang w:val="hy-AM"/>
              </w:rPr>
              <w:t xml:space="preserve">Կառավարության որոշման նախագծի </w:t>
            </w:r>
            <w:r w:rsidRPr="00CA75D4">
              <w:rPr>
                <w:rFonts w:ascii="GHEA Grapalat" w:eastAsia="Calibri" w:hAnsi="GHEA Grapalat"/>
                <w:lang w:val="af-ZA"/>
              </w:rPr>
              <w:t>վերաբերյալ</w:t>
            </w:r>
            <w:r w:rsidRPr="00CA75D4">
              <w:rPr>
                <w:rFonts w:ascii="GHEA Grapalat" w:eastAsia="Calibri" w:hAnsi="GHEA Grapalat" w:cs="GHEA Grapalat"/>
                <w:lang w:val="af-ZA"/>
              </w:rPr>
              <w:t xml:space="preserve"> </w:t>
            </w:r>
            <w:r w:rsidRPr="00CA75D4">
              <w:rPr>
                <w:rFonts w:ascii="GHEA Grapalat" w:eastAsia="Calibri" w:hAnsi="GHEA Grapalat"/>
                <w:lang w:val="af-ZA"/>
              </w:rPr>
              <w:t>առարկություններ և առաջարկություններ չունի։</w:t>
            </w:r>
          </w:p>
        </w:tc>
        <w:tc>
          <w:tcPr>
            <w:tcW w:w="4877" w:type="dxa"/>
            <w:shd w:val="clear" w:color="auto" w:fill="FFFFFF"/>
            <w:hideMark/>
          </w:tcPr>
          <w:p w:rsidR="001E5F7B" w:rsidRPr="00C62EE2" w:rsidRDefault="001E5F7B" w:rsidP="001E5F7B">
            <w:pPr>
              <w:ind w:left="274" w:right="214"/>
              <w:jc w:val="both"/>
              <w:rPr>
                <w:rFonts w:ascii="GHEA Grapalat" w:hAnsi="GHEA Grapalat"/>
                <w:color w:val="000000"/>
                <w:highlight w:val="yellow"/>
                <w:lang w:val="hy-AM" w:eastAsia="hy-AM"/>
              </w:rPr>
            </w:pPr>
            <w:r w:rsidRPr="004E1ECA">
              <w:rPr>
                <w:rFonts w:ascii="GHEA Grapalat" w:hAnsi="GHEA Grapalat"/>
                <w:color w:val="000000"/>
                <w:lang w:val="hy-AM" w:eastAsia="hy-AM"/>
              </w:rPr>
              <w:t>Ընդունվել է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ի գիտություն</w:t>
            </w:r>
            <w:r w:rsidRPr="004E1ECA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</w:tc>
      </w:tr>
      <w:tr w:rsidR="001E5F7B" w:rsidRPr="008A1517" w:rsidTr="005F6BE5">
        <w:trPr>
          <w:trHeight w:val="447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BFBFBF" w:themeFill="background1" w:themeFillShade="BF"/>
          </w:tcPr>
          <w:p w:rsidR="001E5F7B" w:rsidRPr="00267CE6" w:rsidRDefault="001E5F7B" w:rsidP="001E5F7B">
            <w:pPr>
              <w:suppressAutoHyphens/>
              <w:spacing w:before="120" w:line="360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EC1F1C">
              <w:rPr>
                <w:rFonts w:ascii="GHEA Grapalat" w:hAnsi="GHEA Grapalat" w:cs="Sylfaen"/>
                <w:bCs/>
                <w:lang w:val="hy-AM"/>
              </w:rPr>
              <w:t>ՀՀ ֆինանսների</w:t>
            </w:r>
            <w:r w:rsidRPr="00EC1F1C">
              <w:rPr>
                <w:rFonts w:ascii="GHEA Grapalat" w:hAnsi="GHEA Grapalat" w:cs="Sylfaen"/>
                <w:bCs/>
              </w:rPr>
              <w:t xml:space="preserve"> նախարարություն</w:t>
            </w:r>
          </w:p>
        </w:tc>
        <w:tc>
          <w:tcPr>
            <w:tcW w:w="4877" w:type="dxa"/>
            <w:shd w:val="clear" w:color="auto" w:fill="BFBFBF" w:themeFill="background1" w:themeFillShade="BF"/>
          </w:tcPr>
          <w:p w:rsidR="001E5F7B" w:rsidRPr="00267CE6" w:rsidRDefault="00585879" w:rsidP="001E5F7B">
            <w:pPr>
              <w:ind w:left="274" w:right="214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24.12.2024 թ.</w:t>
            </w:r>
          </w:p>
        </w:tc>
      </w:tr>
      <w:tr w:rsidR="001E5F7B" w:rsidRPr="008A1517" w:rsidTr="005F6BE5">
        <w:trPr>
          <w:trHeight w:val="249"/>
          <w:tblCellSpacing w:w="11" w:type="dxa"/>
          <w:jc w:val="center"/>
        </w:trPr>
        <w:tc>
          <w:tcPr>
            <w:tcW w:w="8751" w:type="dxa"/>
            <w:vMerge/>
            <w:shd w:val="clear" w:color="auto" w:fill="BFBFBF" w:themeFill="background1" w:themeFillShade="BF"/>
          </w:tcPr>
          <w:p w:rsidR="001E5F7B" w:rsidRPr="00267CE6" w:rsidRDefault="001E5F7B" w:rsidP="001E5F7B">
            <w:pPr>
              <w:suppressAutoHyphens/>
              <w:spacing w:before="120" w:line="360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4877" w:type="dxa"/>
            <w:shd w:val="clear" w:color="auto" w:fill="BFBFBF" w:themeFill="background1" w:themeFillShade="BF"/>
          </w:tcPr>
          <w:p w:rsidR="001E5F7B" w:rsidRPr="00267CE6" w:rsidRDefault="00585879" w:rsidP="001E5F7B">
            <w:pPr>
              <w:ind w:left="274" w:right="214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585879">
              <w:rPr>
                <w:rFonts w:ascii="GHEA Grapalat" w:hAnsi="GHEA Grapalat"/>
                <w:color w:val="000000"/>
                <w:lang w:eastAsia="hy-AM"/>
              </w:rPr>
              <w:t>01/2-1/27334-2024</w:t>
            </w:r>
          </w:p>
        </w:tc>
      </w:tr>
      <w:tr w:rsidR="001E5F7B" w:rsidRPr="008A1517" w:rsidTr="005F6BE5">
        <w:trPr>
          <w:trHeight w:val="249"/>
          <w:tblCellSpacing w:w="11" w:type="dxa"/>
          <w:jc w:val="center"/>
        </w:trPr>
        <w:tc>
          <w:tcPr>
            <w:tcW w:w="8751" w:type="dxa"/>
            <w:shd w:val="clear" w:color="auto" w:fill="FFFFFF" w:themeFill="background1"/>
          </w:tcPr>
          <w:p w:rsidR="001E5F7B" w:rsidRPr="008A1517" w:rsidRDefault="00585879" w:rsidP="001E5F7B">
            <w:pPr>
              <w:suppressAutoHyphens/>
              <w:spacing w:before="120" w:line="360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 w:cs="Sylfaen"/>
                <w:lang w:val="hy-AM"/>
              </w:rPr>
              <w:t>«Հանքա</w:t>
            </w:r>
            <w:r>
              <w:rPr>
                <w:rFonts w:ascii="GHEA Grapalat" w:hAnsi="GHEA Grapalat" w:cs="Sylfaen"/>
                <w:lang w:val="hy-AM"/>
              </w:rPr>
              <w:softHyphen/>
              <w:t>գի</w:t>
            </w:r>
            <w:r>
              <w:rPr>
                <w:rFonts w:ascii="GHEA Grapalat" w:hAnsi="GHEA Grapalat" w:cs="Sylfaen"/>
                <w:lang w:val="hy-AM"/>
              </w:rPr>
              <w:softHyphen/>
              <w:t>տության և հնէաբանության հավաքածուների (առարկաների) արտահանման լիցենզիա (եզրա</w:t>
            </w:r>
            <w:r>
              <w:rPr>
                <w:rFonts w:ascii="GHEA Grapalat" w:hAnsi="GHEA Grapalat" w:cs="Sylfaen"/>
                <w:lang w:val="hy-AM"/>
              </w:rPr>
              <w:softHyphen/>
              <w:t>կացություն) տալու կարգն ու չափանիշները սահմանելու մասին» ՀՀ կառավարության որոշ</w:t>
            </w:r>
            <w:r>
              <w:rPr>
                <w:rFonts w:ascii="GHEA Grapalat" w:hAnsi="GHEA Grapalat" w:cs="Sylfaen"/>
                <w:lang w:val="hy-AM"/>
              </w:rPr>
              <w:softHyphen/>
              <w:t>ման նախագծի վերաբերյալ հայտ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  <w:t>նում ենք, որ դիտո</w:t>
            </w:r>
            <w:r>
              <w:rPr>
                <w:rFonts w:ascii="GHEA Grapalat" w:hAnsi="GHEA Grapalat" w:cs="Sylfaen"/>
                <w:lang w:val="hy-AM"/>
              </w:rPr>
              <w:softHyphen/>
              <w:t>ղու</w:t>
            </w:r>
            <w:r>
              <w:rPr>
                <w:rFonts w:ascii="GHEA Grapalat" w:hAnsi="GHEA Grapalat" w:cs="Sylfaen"/>
                <w:lang w:val="hy-AM"/>
              </w:rPr>
              <w:softHyphen/>
              <w:t>թյուն</w:t>
            </w:r>
            <w:r>
              <w:rPr>
                <w:rFonts w:ascii="GHEA Grapalat" w:hAnsi="GHEA Grapalat" w:cs="Sylfaen"/>
                <w:lang w:val="hy-AM"/>
              </w:rPr>
              <w:softHyphen/>
              <w:t>ներ և առա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  <w:t>ջարկություններ չկան։</w:t>
            </w:r>
          </w:p>
        </w:tc>
        <w:tc>
          <w:tcPr>
            <w:tcW w:w="4877" w:type="dxa"/>
            <w:shd w:val="clear" w:color="auto" w:fill="FFFFFF" w:themeFill="background1"/>
          </w:tcPr>
          <w:p w:rsidR="001E5F7B" w:rsidRPr="005C232F" w:rsidRDefault="00585879" w:rsidP="005C232F">
            <w:pPr>
              <w:ind w:left="274" w:right="214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4E1ECA">
              <w:rPr>
                <w:rFonts w:ascii="GHEA Grapalat" w:hAnsi="GHEA Grapalat"/>
                <w:color w:val="000000"/>
                <w:lang w:val="hy-AM" w:eastAsia="hy-AM"/>
              </w:rPr>
              <w:t>Ընդունվել է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ի գիտություն</w:t>
            </w:r>
            <w:r w:rsidRPr="004E1ECA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</w:tc>
      </w:tr>
      <w:tr w:rsidR="00F9131A" w:rsidRPr="008A1517" w:rsidTr="00F9131A">
        <w:trPr>
          <w:trHeight w:val="249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BFBFBF" w:themeFill="background1" w:themeFillShade="BF"/>
          </w:tcPr>
          <w:p w:rsidR="00F9131A" w:rsidRDefault="00F9131A" w:rsidP="001E5F7B">
            <w:pPr>
              <w:suppressAutoHyphens/>
              <w:spacing w:before="120"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F9131A">
              <w:rPr>
                <w:rFonts w:ascii="GHEA Grapalat" w:hAnsi="GHEA Grapalat" w:cs="Sylfaen"/>
                <w:lang w:val="hy-AM"/>
              </w:rPr>
              <w:t>ՀՀ արդարադատության նախարարություն</w:t>
            </w:r>
          </w:p>
        </w:tc>
        <w:tc>
          <w:tcPr>
            <w:tcW w:w="4877" w:type="dxa"/>
            <w:shd w:val="clear" w:color="auto" w:fill="BFBFBF" w:themeFill="background1" w:themeFillShade="BF"/>
          </w:tcPr>
          <w:p w:rsidR="00F9131A" w:rsidRPr="004E1ECA" w:rsidRDefault="005C232F" w:rsidP="005C232F">
            <w:pPr>
              <w:ind w:left="274" w:right="214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21.01.2025 թ.</w:t>
            </w:r>
          </w:p>
        </w:tc>
      </w:tr>
      <w:tr w:rsidR="00F9131A" w:rsidRPr="008A1517" w:rsidTr="00F9131A">
        <w:trPr>
          <w:trHeight w:val="249"/>
          <w:tblCellSpacing w:w="11" w:type="dxa"/>
          <w:jc w:val="center"/>
        </w:trPr>
        <w:tc>
          <w:tcPr>
            <w:tcW w:w="8751" w:type="dxa"/>
            <w:vMerge/>
            <w:shd w:val="clear" w:color="auto" w:fill="BFBFBF" w:themeFill="background1" w:themeFillShade="BF"/>
          </w:tcPr>
          <w:p w:rsidR="00F9131A" w:rsidRDefault="00F9131A" w:rsidP="001E5F7B">
            <w:pPr>
              <w:suppressAutoHyphens/>
              <w:spacing w:before="120"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877" w:type="dxa"/>
            <w:shd w:val="clear" w:color="auto" w:fill="BFBFBF" w:themeFill="background1" w:themeFillShade="BF"/>
          </w:tcPr>
          <w:p w:rsidR="00F9131A" w:rsidRPr="004E1ECA" w:rsidRDefault="005C232F" w:rsidP="005C232F">
            <w:pPr>
              <w:ind w:left="274" w:right="214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5C232F">
              <w:rPr>
                <w:rFonts w:ascii="GHEA Grapalat" w:hAnsi="GHEA Grapalat"/>
                <w:color w:val="000000"/>
                <w:lang w:val="hy-AM" w:eastAsia="hy-AM"/>
              </w:rPr>
              <w:t>/27.1/1940-2025</w:t>
            </w:r>
          </w:p>
        </w:tc>
      </w:tr>
      <w:tr w:rsidR="00F9131A" w:rsidRPr="00F57473" w:rsidTr="005F6BE5">
        <w:trPr>
          <w:trHeight w:val="249"/>
          <w:tblCellSpacing w:w="11" w:type="dxa"/>
          <w:jc w:val="center"/>
        </w:trPr>
        <w:tc>
          <w:tcPr>
            <w:tcW w:w="8751" w:type="dxa"/>
            <w:shd w:val="clear" w:color="auto" w:fill="FFFFFF" w:themeFill="background1"/>
          </w:tcPr>
          <w:p w:rsidR="000130D4" w:rsidRDefault="005C232F" w:rsidP="000130D4">
            <w:pPr>
              <w:numPr>
                <w:ilvl w:val="0"/>
                <w:numId w:val="2"/>
              </w:numPr>
              <w:shd w:val="clear" w:color="auto" w:fill="FFFFFF"/>
              <w:tabs>
                <w:tab w:val="left" w:pos="0"/>
                <w:tab w:val="left" w:pos="630"/>
              </w:tabs>
              <w:spacing w:after="200" w:line="360" w:lineRule="auto"/>
              <w:ind w:left="0" w:firstLine="238"/>
              <w:contextualSpacing/>
              <w:jc w:val="both"/>
              <w:rPr>
                <w:rFonts w:ascii="GHEA Grapalat" w:eastAsia="Calibri" w:hAnsi="GHEA Grapalat"/>
              </w:rPr>
            </w:pPr>
            <w:r w:rsidRPr="000130D4">
              <w:rPr>
                <w:rFonts w:ascii="GHEA Grapalat" w:eastAsia="Calibri" w:hAnsi="GHEA Grapalat"/>
              </w:rPr>
              <w:t>Նախագծի վավերապայմաններում անհրաժեշտ է լրացնել «թվական» բառը:</w:t>
            </w:r>
          </w:p>
          <w:p w:rsidR="005C232F" w:rsidRPr="000130D4" w:rsidRDefault="005C232F" w:rsidP="000130D4">
            <w:pPr>
              <w:numPr>
                <w:ilvl w:val="0"/>
                <w:numId w:val="2"/>
              </w:numPr>
              <w:shd w:val="clear" w:color="auto" w:fill="FFFFFF"/>
              <w:tabs>
                <w:tab w:val="left" w:pos="0"/>
                <w:tab w:val="left" w:pos="630"/>
              </w:tabs>
              <w:spacing w:after="200" w:line="360" w:lineRule="auto"/>
              <w:ind w:left="148" w:firstLine="90"/>
              <w:contextualSpacing/>
              <w:jc w:val="both"/>
              <w:rPr>
                <w:rFonts w:ascii="GHEA Grapalat" w:eastAsia="Calibri" w:hAnsi="GHEA Grapalat"/>
              </w:rPr>
            </w:pPr>
            <w:r w:rsidRPr="000130D4">
              <w:rPr>
                <w:rFonts w:ascii="GHEA Grapalat" w:eastAsia="Calibri" w:hAnsi="GHEA Grapalat"/>
              </w:rPr>
              <w:t xml:space="preserve">Նախագծի հավելվածի (այսուհետ՝ Հավելված) 1-ին կետում «(այսուհետ՝ Հավաքածու (առարկա)» բառերը և կետադրական նշանները անհրաժեշտ է փոխարինել «(այսուհետ՝ Հավաքածու (առարկա))» բառերով և կետադրական </w:t>
            </w:r>
            <w:r w:rsidRPr="000130D4">
              <w:rPr>
                <w:rFonts w:ascii="GHEA Grapalat" w:eastAsia="Calibri" w:hAnsi="GHEA Grapalat"/>
              </w:rPr>
              <w:lastRenderedPageBreak/>
              <w:t>նշաններով, «(այսուհետ՝ Լիցենզիա (եզրակացություն)» բառերը և կետադրական նշանները՝ «(այսուհետ՝ Լիցենզիա (եզրակացություն))» բառերով և կետադրական նշաններով, իսկ Հավելվածի 2-րդ կետում «(այսուհետ՝ Եզրակացություն (թույլատրող փաստաթուղթ)» բառերը և կետադրական նշանները՝ «(այսուհետ՝ Եզրակացություն (թույլատրող փաստաթուղթ))» բառերով և կետադրական նշաններով:</w:t>
            </w:r>
          </w:p>
          <w:p w:rsidR="005C232F" w:rsidRPr="000130D4" w:rsidRDefault="005C232F" w:rsidP="000130D4">
            <w:pPr>
              <w:numPr>
                <w:ilvl w:val="0"/>
                <w:numId w:val="2"/>
              </w:numPr>
              <w:shd w:val="clear" w:color="auto" w:fill="FFFFFF"/>
              <w:tabs>
                <w:tab w:val="left" w:pos="0"/>
              </w:tabs>
              <w:spacing w:after="200" w:line="360" w:lineRule="auto"/>
              <w:ind w:left="238" w:firstLine="90"/>
              <w:contextualSpacing/>
              <w:jc w:val="both"/>
              <w:rPr>
                <w:rFonts w:ascii="GHEA Grapalat" w:eastAsia="Calibri" w:hAnsi="GHEA Grapalat"/>
              </w:rPr>
            </w:pPr>
            <w:r w:rsidRPr="000130D4">
              <w:rPr>
                <w:rFonts w:ascii="GHEA Grapalat" w:eastAsia="Calibri" w:hAnsi="GHEA Grapalat"/>
              </w:rPr>
              <w:t>Հավելվածի 4-րդ կետում անհասկանալի է, թե խոսքը Հայաստանի Հանրապետության կառավարության կողմից սահմանված որ կարգի մասին է, ուստի ապահովելով իրավական որոշակիության սկզբունքը անհրաժեշտ է վերոնշյալը հստակեցնել:</w:t>
            </w:r>
          </w:p>
          <w:p w:rsidR="005C232F" w:rsidRPr="00507C4F" w:rsidRDefault="005C232F" w:rsidP="00507C4F">
            <w:pPr>
              <w:numPr>
                <w:ilvl w:val="0"/>
                <w:numId w:val="2"/>
              </w:numPr>
              <w:shd w:val="clear" w:color="auto" w:fill="FFFFFF"/>
              <w:tabs>
                <w:tab w:val="left" w:pos="0"/>
                <w:tab w:val="left" w:pos="450"/>
                <w:tab w:val="left" w:pos="630"/>
              </w:tabs>
              <w:spacing w:after="200" w:line="360" w:lineRule="auto"/>
              <w:ind w:left="148" w:firstLine="180"/>
              <w:contextualSpacing/>
              <w:jc w:val="both"/>
              <w:rPr>
                <w:rFonts w:ascii="GHEA Grapalat" w:eastAsia="Calibri" w:hAnsi="GHEA Grapalat"/>
              </w:rPr>
            </w:pPr>
            <w:r w:rsidRPr="000130D4">
              <w:rPr>
                <w:rFonts w:ascii="GHEA Grapalat" w:eastAsia="Calibri" w:hAnsi="GHEA Grapalat"/>
              </w:rPr>
              <w:t>Հավելվածի 6-րդ կետում կիրառված «ՀՀ» հապավումը անհրաժեշտ է բացել՝ նկատի ունենալով «Նորմատիվ իրավական ակտերի մասին» օրենքի 21-րդ հոդվածի 2-րդ մասի կարգավորումը:</w:t>
            </w:r>
            <w:r w:rsidR="00507C4F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507C4F">
              <w:rPr>
                <w:rFonts w:ascii="GHEA Grapalat" w:eastAsia="Calibri" w:hAnsi="GHEA Grapalat"/>
              </w:rPr>
              <w:t>Միաժամանակ հստակեցման կարիք ունի «ՀՀ պետական կառույցների կարիքների համար իրականացվող գործարքների» ձևակերպումը, նկատի ունենալով, որ «կարիքներ» բառը ունի ընկալման լայն շրջանակ, ուստի անհասկանալի է, թե ինչ կարիքների մասին է խոսքը:</w:t>
            </w:r>
          </w:p>
          <w:p w:rsidR="005C232F" w:rsidRPr="00507C4F" w:rsidRDefault="005C232F" w:rsidP="00507C4F">
            <w:pPr>
              <w:numPr>
                <w:ilvl w:val="0"/>
                <w:numId w:val="2"/>
              </w:numPr>
              <w:shd w:val="clear" w:color="auto" w:fill="FFFFFF"/>
              <w:tabs>
                <w:tab w:val="left" w:pos="0"/>
              </w:tabs>
              <w:spacing w:after="200" w:line="360" w:lineRule="auto"/>
              <w:ind w:left="148" w:firstLine="270"/>
              <w:contextualSpacing/>
              <w:jc w:val="both"/>
              <w:rPr>
                <w:rFonts w:ascii="GHEA Grapalat" w:eastAsia="Calibri" w:hAnsi="GHEA Grapalat"/>
              </w:rPr>
            </w:pPr>
            <w:r w:rsidRPr="000130D4">
              <w:rPr>
                <w:rFonts w:ascii="GHEA Grapalat" w:eastAsia="Calibri" w:hAnsi="GHEA Grapalat"/>
              </w:rPr>
              <w:lastRenderedPageBreak/>
              <w:t>Հավելվածի 8-րդ կետում թվարկված փաստաթղթերը ներկայացնելը կրում է պարտադիր բնույթ և հաշվի առնելով այս հանգամանքը անհրաժեշտ է հստակեցնել Հավելվածի 8-րդ կետի 2-րդ ենթակետի «այլ չափորոշիչներ» ձևակերպումը, մասնավորեցնելով, թե այլ ինչ չափորոշիչների մասին է խոսքը:</w:t>
            </w:r>
            <w:r w:rsidR="00507C4F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507C4F">
              <w:rPr>
                <w:rFonts w:ascii="GHEA Grapalat" w:eastAsia="Calibri" w:hAnsi="GHEA Grapalat"/>
              </w:rPr>
              <w:t>Նույն դիտարկումը վերաբերում է նաև Հավելվածի 15-րդ կետին:</w:t>
            </w:r>
          </w:p>
          <w:p w:rsidR="005C232F" w:rsidRPr="000130D4" w:rsidRDefault="005C232F" w:rsidP="00507C4F">
            <w:pPr>
              <w:numPr>
                <w:ilvl w:val="0"/>
                <w:numId w:val="2"/>
              </w:numPr>
              <w:shd w:val="clear" w:color="auto" w:fill="FFFFFF"/>
              <w:tabs>
                <w:tab w:val="left" w:pos="0"/>
                <w:tab w:val="left" w:pos="180"/>
                <w:tab w:val="left" w:pos="630"/>
              </w:tabs>
              <w:spacing w:after="200" w:line="360" w:lineRule="auto"/>
              <w:ind w:left="148" w:firstLine="90"/>
              <w:contextualSpacing/>
              <w:jc w:val="both"/>
              <w:rPr>
                <w:rFonts w:ascii="GHEA Grapalat" w:eastAsia="Calibri" w:hAnsi="GHEA Grapalat"/>
              </w:rPr>
            </w:pPr>
            <w:r w:rsidRPr="000130D4">
              <w:rPr>
                <w:rFonts w:ascii="GHEA Grapalat" w:eastAsia="Calibri" w:hAnsi="GHEA Grapalat"/>
              </w:rPr>
              <w:t>Հավելվածի 10-րդ կետն առաջարկում ենք խմբագրել, հաշվի առնելով, որ հանքագիտության և հնէաբանության Հավաքածունների (առարկան) Լիցենզիայով (եզրակացությամբ) կամ Եզրակացությամբ (թույլատրող փաստաթղթով) արտահանման լիցենզիան տրամադրվում է Լիազորված պետական մարմնի կողմից, այլ ոչ թե Լիազորված պետական մարմնի ղեկավարի համապատասխան տեղակալի կողմից:</w:t>
            </w:r>
          </w:p>
          <w:p w:rsidR="005C232F" w:rsidRPr="000130D4" w:rsidRDefault="005C232F" w:rsidP="00507C4F">
            <w:pPr>
              <w:numPr>
                <w:ilvl w:val="0"/>
                <w:numId w:val="2"/>
              </w:numPr>
              <w:shd w:val="clear" w:color="auto" w:fill="FFFFFF"/>
              <w:tabs>
                <w:tab w:val="left" w:pos="0"/>
                <w:tab w:val="left" w:pos="180"/>
                <w:tab w:val="left" w:pos="688"/>
              </w:tabs>
              <w:spacing w:after="200" w:line="360" w:lineRule="auto"/>
              <w:ind w:left="238" w:firstLine="90"/>
              <w:contextualSpacing/>
              <w:jc w:val="both"/>
              <w:rPr>
                <w:rFonts w:ascii="GHEA Grapalat" w:eastAsia="Calibri" w:hAnsi="GHEA Grapalat"/>
              </w:rPr>
            </w:pPr>
            <w:r w:rsidRPr="000130D4">
              <w:rPr>
                <w:rFonts w:ascii="GHEA Grapalat" w:eastAsia="Calibri" w:hAnsi="GHEA Grapalat"/>
              </w:rPr>
              <w:t xml:space="preserve">Հավելվածի 11-րդ կետում անհրաժեշտ է հստակ նշել, թե ինչից հետո է մեկ աշխատանքային օրվա ընթացքում նախապատրաստվում Հավաքածուի (առարկայի) արտահանման Լիցենզիան (եզրակացությունը) կամ Եզրակացությունը (թույլատրող փաստաթուղթը): </w:t>
            </w:r>
          </w:p>
          <w:p w:rsidR="005C232F" w:rsidRPr="000130D4" w:rsidRDefault="005C232F" w:rsidP="00507C4F">
            <w:pPr>
              <w:numPr>
                <w:ilvl w:val="0"/>
                <w:numId w:val="2"/>
              </w:numPr>
              <w:shd w:val="clear" w:color="auto" w:fill="FFFFFF"/>
              <w:tabs>
                <w:tab w:val="left" w:pos="0"/>
                <w:tab w:val="left" w:pos="328"/>
              </w:tabs>
              <w:spacing w:after="200" w:line="360" w:lineRule="auto"/>
              <w:ind w:left="418" w:hanging="180"/>
              <w:contextualSpacing/>
              <w:jc w:val="both"/>
              <w:rPr>
                <w:rFonts w:ascii="GHEA Grapalat" w:eastAsia="Calibri" w:hAnsi="GHEA Grapalat"/>
              </w:rPr>
            </w:pPr>
            <w:r w:rsidRPr="000130D4">
              <w:rPr>
                <w:rFonts w:ascii="GHEA Grapalat" w:eastAsia="Calibri" w:hAnsi="GHEA Grapalat"/>
              </w:rPr>
              <w:t xml:space="preserve">Հաշվի առնելով Հավելվածի 12-րդ և 13-րդ կետերի բովանդակությունները հարկ է նկատել, որ կետերը առանձին նախատեսելու անհրաժեշտությունը բացակայում է, ուստի անհրաժեշտ է </w:t>
            </w:r>
            <w:r w:rsidRPr="000130D4">
              <w:rPr>
                <w:rFonts w:ascii="GHEA Grapalat" w:eastAsia="Calibri" w:hAnsi="GHEA Grapalat"/>
              </w:rPr>
              <w:lastRenderedPageBreak/>
              <w:t>Հավելվածի 12-րդ և 13-րդ կետերը միավորել, միաժամանակ անհրաժեշտ է կիրառված օրենքների կրճատ անվանումները շտկել, նկատի ունենալով՝ «Նորմատիվ իրավական ակտերի մասին» օրենքի 18-րդ հոդվածի 3-րդ մասի դրույթը, որի համաձայն՝ օրենքի կրճատ անվանումը հիշատակելիս դրանում նշվում է օրենքի վերնագիրը, ուստի անհրաժեշտ է հանել «Հայաստանի Հանրապետության» բառերը:</w:t>
            </w:r>
          </w:p>
          <w:p w:rsidR="005C232F" w:rsidRPr="000130D4" w:rsidRDefault="005C232F" w:rsidP="005C232F">
            <w:pPr>
              <w:shd w:val="clear" w:color="auto" w:fill="FFFFFF"/>
              <w:tabs>
                <w:tab w:val="left" w:pos="0"/>
                <w:tab w:val="left" w:pos="630"/>
              </w:tabs>
              <w:spacing w:line="360" w:lineRule="auto"/>
              <w:ind w:firstLine="720"/>
              <w:contextualSpacing/>
              <w:jc w:val="both"/>
              <w:rPr>
                <w:rFonts w:ascii="GHEA Grapalat" w:eastAsia="Calibri" w:hAnsi="GHEA Grapalat"/>
              </w:rPr>
            </w:pPr>
            <w:r w:rsidRPr="000130D4">
              <w:rPr>
                <w:rFonts w:ascii="GHEA Grapalat" w:eastAsia="Calibri" w:hAnsi="GHEA Grapalat"/>
              </w:rPr>
              <w:t>Վերջին դիտարկումը վերաբերում է նաև Հավելվածի 23-րդ կետին:</w:t>
            </w:r>
          </w:p>
          <w:p w:rsidR="005C232F" w:rsidRPr="00507C4F" w:rsidRDefault="005C232F" w:rsidP="00507C4F">
            <w:pPr>
              <w:numPr>
                <w:ilvl w:val="0"/>
                <w:numId w:val="2"/>
              </w:numPr>
              <w:shd w:val="clear" w:color="auto" w:fill="FFFFFF"/>
              <w:tabs>
                <w:tab w:val="left" w:pos="0"/>
                <w:tab w:val="left" w:pos="508"/>
              </w:tabs>
              <w:spacing w:after="200" w:line="360" w:lineRule="auto"/>
              <w:ind w:left="148" w:firstLine="270"/>
              <w:contextualSpacing/>
              <w:jc w:val="both"/>
              <w:rPr>
                <w:rFonts w:ascii="GHEA Grapalat" w:eastAsia="Calibri" w:hAnsi="GHEA Grapalat"/>
              </w:rPr>
            </w:pPr>
            <w:r w:rsidRPr="000130D4">
              <w:rPr>
                <w:rFonts w:ascii="GHEA Grapalat" w:eastAsia="Calibri" w:hAnsi="GHEA Grapalat"/>
              </w:rPr>
              <w:t xml:space="preserve">Հավելվածի 14-րդ կետի համաձայն՝ հայտատուն ներկայացնում է պետական տուրքի վճարման անդորրագիրը, պատճենը կամ պետական վճարումների էլեկտրոնային համակարգի կողմից գեներացված անդորրագիրը, և Լիազորված պետական մարմինը տրամադրում է Լիցենզիան (եզրակացությունը) կամ Եզրակացությունը (թույլատրող փաստաթուղթը): </w:t>
            </w:r>
            <w:r w:rsidRPr="00507C4F">
              <w:rPr>
                <w:rFonts w:ascii="GHEA Grapalat" w:eastAsia="Calibri" w:hAnsi="GHEA Grapalat"/>
              </w:rPr>
              <w:t>Այս առումով հարկ է նկատել, որ Հավելվածի 8-րդ կետի 7-րդ ենթակետով արդեն իսկ նախատեսված է, որ հայտատուն հայտին կից ներկայացնում է նաև պետական տուրքի վճարման անդորրագիրը, պատճենը կամ պետական վճարումների էլեկտրոնային համակարգի կողմից գեներացված անդորրագիրը, ուստի Հավելվածի 14-րդ կետով նախատեսված դրույթի անհրաժեշտությունը բացակայում է:</w:t>
            </w:r>
          </w:p>
          <w:p w:rsidR="00F9131A" w:rsidRPr="000130D4" w:rsidRDefault="00F9131A" w:rsidP="001E5F7B">
            <w:pPr>
              <w:suppressAutoHyphens/>
              <w:spacing w:before="120" w:line="360" w:lineRule="auto"/>
              <w:jc w:val="both"/>
              <w:rPr>
                <w:rFonts w:ascii="GHEA Grapalat" w:eastAsia="Calibri" w:hAnsi="GHEA Grapalat"/>
              </w:rPr>
            </w:pPr>
          </w:p>
        </w:tc>
        <w:tc>
          <w:tcPr>
            <w:tcW w:w="4877" w:type="dxa"/>
            <w:shd w:val="clear" w:color="auto" w:fill="FFFFFF" w:themeFill="background1"/>
          </w:tcPr>
          <w:p w:rsidR="00F9131A" w:rsidRDefault="0078749F" w:rsidP="000130D4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4E1ECA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է:</w:t>
            </w:r>
          </w:p>
          <w:p w:rsidR="0078749F" w:rsidRDefault="0078749F" w:rsidP="001E5F7B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8749F" w:rsidRDefault="0078749F" w:rsidP="001E5F7B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8749F" w:rsidRDefault="0078749F" w:rsidP="001E5F7B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8749F" w:rsidRDefault="0078749F" w:rsidP="000130D4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4E1ECA"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</w:p>
          <w:p w:rsidR="0078749F" w:rsidRDefault="0078749F" w:rsidP="001E5F7B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8749F" w:rsidRDefault="0078749F" w:rsidP="001E5F7B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8749F" w:rsidRDefault="0078749F" w:rsidP="001E5F7B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8749F" w:rsidRDefault="0078749F" w:rsidP="001E5F7B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8749F" w:rsidRDefault="0078749F" w:rsidP="001E5F7B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8749F" w:rsidRDefault="0078749F" w:rsidP="001E5F7B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8749F" w:rsidRDefault="0078749F" w:rsidP="001E5F7B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8749F" w:rsidRDefault="0078749F" w:rsidP="001E5F7B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8749F" w:rsidRDefault="0078749F" w:rsidP="001E5F7B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8749F" w:rsidRDefault="0078749F" w:rsidP="001E5F7B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8749F" w:rsidRDefault="0078749F" w:rsidP="001E5F7B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8749F" w:rsidRDefault="0078749F" w:rsidP="001E5F7B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8749F" w:rsidRDefault="0078749F" w:rsidP="001E5F7B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8749F" w:rsidRDefault="0078749F" w:rsidP="000130D4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F57473"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</w:p>
          <w:p w:rsidR="0078749F" w:rsidRDefault="0078749F" w:rsidP="001E5F7B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8749F" w:rsidRDefault="0078749F" w:rsidP="001E5F7B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8749F" w:rsidRDefault="0078749F" w:rsidP="001E5F7B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8749F" w:rsidRDefault="0078749F" w:rsidP="00C0687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8749F" w:rsidRDefault="0078749F" w:rsidP="000130D4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 մասնակի:</w:t>
            </w:r>
          </w:p>
          <w:p w:rsidR="0078749F" w:rsidRDefault="0078749F" w:rsidP="0078749F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5C232F">
              <w:rPr>
                <w:rFonts w:ascii="GHEA Grapalat" w:hAnsi="GHEA Grapalat"/>
                <w:color w:val="000000"/>
                <w:lang w:val="hy-AM" w:eastAsia="ru-RU"/>
              </w:rPr>
              <w:t>Հ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 xml:space="preserve">այաստանի </w:t>
            </w:r>
            <w:r w:rsidRPr="005C232F">
              <w:rPr>
                <w:rFonts w:ascii="GHEA Grapalat" w:hAnsi="GHEA Grapalat"/>
                <w:color w:val="000000"/>
                <w:lang w:val="hy-AM" w:eastAsia="ru-RU"/>
              </w:rPr>
              <w:t>Հ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 xml:space="preserve">անրապետությունից </w:t>
            </w:r>
            <w:r w:rsidRPr="005C232F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>հ</w:t>
            </w:r>
            <w:r>
              <w:rPr>
                <w:rFonts w:ascii="GHEA Grapalat" w:hAnsi="GHEA Grapalat" w:cs="Sylfaen"/>
                <w:lang w:val="hy-AM"/>
              </w:rPr>
              <w:t>անքա</w:t>
            </w:r>
            <w:r>
              <w:rPr>
                <w:rFonts w:ascii="GHEA Grapalat" w:hAnsi="GHEA Grapalat" w:cs="Sylfaen"/>
                <w:lang w:val="hy-AM"/>
              </w:rPr>
              <w:softHyphen/>
              <w:t>գի</w:t>
            </w:r>
            <w:r>
              <w:rPr>
                <w:rFonts w:ascii="GHEA Grapalat" w:hAnsi="GHEA Grapalat" w:cs="Sylfaen"/>
                <w:lang w:val="hy-AM"/>
              </w:rPr>
              <w:softHyphen/>
              <w:t xml:space="preserve">տության և հնէաբանության հավաքածուները (առարկաները արտահանելիս </w:t>
            </w:r>
            <w:r w:rsidRPr="005C232F">
              <w:rPr>
                <w:rFonts w:ascii="GHEA Grapalat" w:hAnsi="GHEA Grapalat"/>
                <w:color w:val="000000"/>
                <w:lang w:val="hy-AM" w:eastAsia="ru-RU"/>
              </w:rPr>
              <w:t>պետական կառույցների կարիքնե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>րի համար իրականացվող գործարքները կարող են լինել տարաբնույթ</w:t>
            </w:r>
            <w:r w:rsidR="004D2BBF">
              <w:rPr>
                <w:rFonts w:ascii="GHEA Grapalat" w:hAnsi="GHEA Grapalat"/>
                <w:color w:val="000000"/>
                <w:lang w:val="hy-AM" w:eastAsia="ru-RU"/>
              </w:rPr>
              <w:t xml:space="preserve">՝ գիտական, մշակութային, </w:t>
            </w:r>
            <w:r w:rsidR="0025550B">
              <w:rPr>
                <w:rFonts w:ascii="GHEA Grapalat" w:hAnsi="GHEA Grapalat"/>
                <w:color w:val="000000"/>
                <w:lang w:val="hy-AM" w:eastAsia="ru-RU"/>
              </w:rPr>
              <w:t xml:space="preserve">կրթական, </w:t>
            </w:r>
            <w:r w:rsidR="004D2BBF">
              <w:rPr>
                <w:rFonts w:ascii="GHEA Grapalat" w:hAnsi="GHEA Grapalat"/>
                <w:color w:val="000000"/>
                <w:lang w:val="hy-AM" w:eastAsia="ru-RU"/>
              </w:rPr>
              <w:t>փոխահամագործակցային և այլն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>:</w:t>
            </w:r>
          </w:p>
          <w:p w:rsidR="00043834" w:rsidRDefault="00043834" w:rsidP="0078749F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</w:p>
          <w:p w:rsidR="00043834" w:rsidRDefault="00043834" w:rsidP="000130D4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4E1ECA"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</w:p>
          <w:p w:rsidR="00043834" w:rsidRDefault="00043834" w:rsidP="0078749F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B6072" w:rsidRDefault="00CB6072" w:rsidP="0078749F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B6072" w:rsidRDefault="00CB6072" w:rsidP="0078749F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B6072" w:rsidRDefault="00CB6072" w:rsidP="0078749F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B6072" w:rsidRDefault="00CB6072" w:rsidP="0078749F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B6072" w:rsidRDefault="00CB6072" w:rsidP="0078749F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B6072" w:rsidRDefault="00CB6072" w:rsidP="0078749F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B6072" w:rsidRDefault="007B0F2F" w:rsidP="000130D4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</w:p>
          <w:p w:rsidR="007B0F2F" w:rsidRDefault="007B0F2F" w:rsidP="007B0F2F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B0F2F" w:rsidRDefault="007B0F2F" w:rsidP="007B0F2F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B0F2F" w:rsidRDefault="007B0F2F" w:rsidP="007B0F2F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B0F2F" w:rsidRDefault="007B0F2F" w:rsidP="007B0F2F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B0F2F" w:rsidRDefault="007B0F2F" w:rsidP="007B0F2F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B0F2F" w:rsidRDefault="007B0F2F" w:rsidP="007B0F2F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B0F2F" w:rsidRDefault="007B0F2F" w:rsidP="000130D4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</w:p>
          <w:p w:rsidR="007B0F2F" w:rsidRDefault="007B0F2F" w:rsidP="007B0F2F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B0F2F" w:rsidRDefault="007B0F2F" w:rsidP="007B0F2F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B0F2F" w:rsidRDefault="007B0F2F" w:rsidP="007B0F2F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B0F2F" w:rsidRDefault="007B0F2F" w:rsidP="007B0F2F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B0F2F" w:rsidRDefault="007B0F2F" w:rsidP="007B0F2F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B0F2F" w:rsidRDefault="007B0F2F" w:rsidP="007B0F2F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B0F2F" w:rsidRDefault="007B0F2F" w:rsidP="000130D4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</w:p>
          <w:p w:rsidR="007B0F2F" w:rsidRDefault="007B0F2F" w:rsidP="007B0F2F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B0F2F" w:rsidRDefault="007B0F2F" w:rsidP="007B0F2F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B0F2F" w:rsidRDefault="007B0F2F" w:rsidP="007B0F2F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B0F2F" w:rsidRDefault="007B0F2F" w:rsidP="007B0F2F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B0F2F" w:rsidRDefault="007B0F2F" w:rsidP="007B0F2F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B0F2F" w:rsidRDefault="007B0F2F" w:rsidP="007B0F2F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B0F2F" w:rsidRDefault="007B0F2F" w:rsidP="007B0F2F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B0F2F" w:rsidRDefault="007B0F2F" w:rsidP="007B0F2F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B0F2F" w:rsidRDefault="007B0F2F" w:rsidP="007B0F2F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B0F2F" w:rsidRDefault="007B0F2F" w:rsidP="007B0F2F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B0F2F" w:rsidRDefault="007B0F2F" w:rsidP="007B0F2F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B0F2F" w:rsidRDefault="007B0F2F" w:rsidP="007B0F2F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B0F2F" w:rsidRDefault="007B0F2F" w:rsidP="007B0F2F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B0F2F" w:rsidRPr="0078749F" w:rsidRDefault="007B0F2F" w:rsidP="000130D4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</w:p>
        </w:tc>
      </w:tr>
      <w:tr w:rsidR="00551234" w:rsidRPr="00F57473" w:rsidTr="00551234">
        <w:trPr>
          <w:trHeight w:val="411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BFBFBF" w:themeFill="background1" w:themeFillShade="BF"/>
          </w:tcPr>
          <w:p w:rsidR="00551234" w:rsidRPr="00551234" w:rsidRDefault="00551234" w:rsidP="00551234">
            <w:pPr>
              <w:tabs>
                <w:tab w:val="left" w:pos="1200"/>
              </w:tabs>
              <w:rPr>
                <w:rFonts w:ascii="GHEA Grapalat" w:eastAsia="Calibri" w:hAnsi="GHEA Grapalat"/>
              </w:rPr>
            </w:pPr>
            <w:r>
              <w:rPr>
                <w:rFonts w:ascii="GHEA Grapalat" w:eastAsia="Calibri" w:hAnsi="GHEA Grapalat" w:cs="Sylfaen"/>
                <w:color w:val="00000A"/>
                <w:lang w:val="hy-AM"/>
              </w:rPr>
              <w:lastRenderedPageBreak/>
              <w:t xml:space="preserve">ՀՀ </w:t>
            </w:r>
            <w:r w:rsidRPr="00651A88">
              <w:rPr>
                <w:rFonts w:ascii="GHEA Grapalat" w:eastAsia="Calibri" w:hAnsi="GHEA Grapalat" w:cs="Sylfaen"/>
                <w:color w:val="00000A"/>
                <w:lang w:val="hy-AM"/>
              </w:rPr>
              <w:t>Վարչապետի աշխատակազմի սոցիալական հարցերի վարչություն</w:t>
            </w:r>
          </w:p>
        </w:tc>
        <w:tc>
          <w:tcPr>
            <w:tcW w:w="4877" w:type="dxa"/>
            <w:shd w:val="clear" w:color="auto" w:fill="BFBFBF" w:themeFill="background1" w:themeFillShade="BF"/>
          </w:tcPr>
          <w:p w:rsidR="00551234" w:rsidRPr="004E1ECA" w:rsidRDefault="00625B20" w:rsidP="00625B20">
            <w:pPr>
              <w:ind w:right="214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18.02.2025 թ.</w:t>
            </w:r>
          </w:p>
        </w:tc>
      </w:tr>
      <w:tr w:rsidR="00551234" w:rsidRPr="00F57473" w:rsidTr="00551234">
        <w:trPr>
          <w:trHeight w:val="321"/>
          <w:tblCellSpacing w:w="11" w:type="dxa"/>
          <w:jc w:val="center"/>
        </w:trPr>
        <w:tc>
          <w:tcPr>
            <w:tcW w:w="8751" w:type="dxa"/>
            <w:vMerge/>
            <w:shd w:val="clear" w:color="auto" w:fill="BFBFBF" w:themeFill="background1" w:themeFillShade="BF"/>
          </w:tcPr>
          <w:p w:rsidR="00551234" w:rsidRPr="000130D4" w:rsidRDefault="00551234" w:rsidP="00551234">
            <w:pPr>
              <w:shd w:val="clear" w:color="auto" w:fill="FFFFFF"/>
              <w:tabs>
                <w:tab w:val="left" w:pos="0"/>
                <w:tab w:val="left" w:pos="630"/>
              </w:tabs>
              <w:spacing w:after="200" w:line="360" w:lineRule="auto"/>
              <w:ind w:left="238"/>
              <w:contextualSpacing/>
              <w:jc w:val="both"/>
              <w:rPr>
                <w:rFonts w:ascii="GHEA Grapalat" w:eastAsia="Calibri" w:hAnsi="GHEA Grapalat"/>
              </w:rPr>
            </w:pPr>
          </w:p>
        </w:tc>
        <w:tc>
          <w:tcPr>
            <w:tcW w:w="4877" w:type="dxa"/>
            <w:shd w:val="clear" w:color="auto" w:fill="BFBFBF" w:themeFill="background1" w:themeFillShade="BF"/>
          </w:tcPr>
          <w:p w:rsidR="00551234" w:rsidRPr="004E1ECA" w:rsidRDefault="00625B20" w:rsidP="00625B20">
            <w:pPr>
              <w:tabs>
                <w:tab w:val="left" w:pos="1200"/>
              </w:tabs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625B20">
              <w:rPr>
                <w:rFonts w:ascii="GHEA Grapalat" w:eastAsia="Calibri" w:hAnsi="GHEA Grapalat" w:cs="Sylfaen"/>
                <w:color w:val="00000A"/>
                <w:lang w:val="hy-AM"/>
              </w:rPr>
              <w:t>02/11.3/5239-2025</w:t>
            </w:r>
          </w:p>
        </w:tc>
      </w:tr>
      <w:tr w:rsidR="00551234" w:rsidRPr="007775AD" w:rsidTr="005F6BE5">
        <w:trPr>
          <w:trHeight w:val="249"/>
          <w:tblCellSpacing w:w="11" w:type="dxa"/>
          <w:jc w:val="center"/>
        </w:trPr>
        <w:tc>
          <w:tcPr>
            <w:tcW w:w="8751" w:type="dxa"/>
            <w:shd w:val="clear" w:color="auto" w:fill="FFFFFF" w:themeFill="background1"/>
          </w:tcPr>
          <w:p w:rsidR="00625B20" w:rsidRPr="00625B20" w:rsidRDefault="00625B20" w:rsidP="00625B20">
            <w:pPr>
              <w:spacing w:line="276" w:lineRule="auto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625B20">
              <w:rPr>
                <w:rFonts w:ascii="GHEA Grapalat" w:hAnsi="GHEA Grapalat" w:cs="Arial"/>
                <w:lang w:val="hy-AM"/>
              </w:rPr>
              <w:t xml:space="preserve">1. Նախագծի նախաբանում որպես նախագծի ընդունման իրավական հիմք նշված է </w:t>
            </w: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>2014 թվականի մայիսի 29-ի «Եվրասիական տնտեսական միության մասին» պայմանագրի 29-րդ հոդվածի 1-ին մասի 4.1-ին կետը, մինչդեռ 2014 թվականի մայիսի 29-ի «Եվրասիական տնտեսական միության մասին» պայմանագրի 29-րդ հոդվածի 1-ին մասում 4.1-ին կետ առկա չէ։</w:t>
            </w:r>
          </w:p>
          <w:p w:rsidR="00625B20" w:rsidRPr="00625B20" w:rsidRDefault="00625B20" w:rsidP="00625B20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625B2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2. Նախագծի հիմնավորման մեջ ներառված չէ տեղեկատվություն, որով կհիմնավորվի նախագծի 2-րդ կետով նախատեսված </w:t>
            </w: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 xml:space="preserve"> ուժի մեջ մտնելու  «2026 թվականի հունվարի 1-ից»</w:t>
            </w:r>
            <w:r w:rsidRPr="00625B2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ժամկետը՝ հաշվի առնելով, որ </w:t>
            </w:r>
            <w:r w:rsidRPr="00625B20">
              <w:rPr>
                <w:rFonts w:ascii="GHEA Grapalat" w:hAnsi="GHEA Grapalat"/>
                <w:lang w:val="hy-AM"/>
              </w:rPr>
              <w:t>«</w:t>
            </w:r>
            <w:r w:rsidRPr="00625B20">
              <w:rPr>
                <w:rFonts w:ascii="GHEA Grapalat" w:hAnsi="GHEA Grapalat" w:cs="Arial"/>
                <w:lang w:val="hy-AM"/>
              </w:rPr>
              <w:t>Մշակութային</w:t>
            </w:r>
            <w:r w:rsidRPr="00625B20">
              <w:rPr>
                <w:rFonts w:ascii="GHEA Grapalat" w:hAnsi="GHEA Grapalat"/>
                <w:lang w:val="hy-AM"/>
              </w:rPr>
              <w:t xml:space="preserve"> </w:t>
            </w:r>
            <w:r w:rsidRPr="00625B20">
              <w:rPr>
                <w:rFonts w:ascii="GHEA Grapalat" w:hAnsi="GHEA Grapalat" w:cs="Arial"/>
                <w:lang w:val="hy-AM"/>
              </w:rPr>
              <w:t>արժեքների</w:t>
            </w:r>
            <w:r w:rsidRPr="00625B20">
              <w:rPr>
                <w:rFonts w:ascii="GHEA Grapalat" w:hAnsi="GHEA Grapalat"/>
                <w:lang w:val="hy-AM"/>
              </w:rPr>
              <w:t xml:space="preserve"> </w:t>
            </w:r>
            <w:r w:rsidRPr="00625B20">
              <w:rPr>
                <w:rFonts w:ascii="GHEA Grapalat" w:hAnsi="GHEA Grapalat" w:cs="Arial"/>
                <w:lang w:val="hy-AM"/>
              </w:rPr>
              <w:t>արտահանման</w:t>
            </w:r>
            <w:r w:rsidRPr="00625B20">
              <w:rPr>
                <w:rFonts w:ascii="GHEA Grapalat" w:hAnsi="GHEA Grapalat"/>
                <w:lang w:val="hy-AM"/>
              </w:rPr>
              <w:t xml:space="preserve"> </w:t>
            </w:r>
            <w:r w:rsidRPr="00625B20">
              <w:rPr>
                <w:rFonts w:ascii="GHEA Grapalat" w:hAnsi="GHEA Grapalat" w:cs="Arial"/>
                <w:lang w:val="hy-AM"/>
              </w:rPr>
              <w:t>և</w:t>
            </w:r>
            <w:r w:rsidRPr="00625B20">
              <w:rPr>
                <w:rFonts w:ascii="GHEA Grapalat" w:hAnsi="GHEA Grapalat"/>
                <w:lang w:val="hy-AM"/>
              </w:rPr>
              <w:t xml:space="preserve"> </w:t>
            </w:r>
            <w:r w:rsidRPr="00625B20">
              <w:rPr>
                <w:rFonts w:ascii="GHEA Grapalat" w:hAnsi="GHEA Grapalat" w:cs="Arial"/>
                <w:lang w:val="hy-AM"/>
              </w:rPr>
              <w:t>ներմուծման</w:t>
            </w:r>
            <w:r w:rsidRPr="00625B20">
              <w:rPr>
                <w:rFonts w:ascii="GHEA Grapalat" w:hAnsi="GHEA Grapalat"/>
                <w:lang w:val="hy-AM"/>
              </w:rPr>
              <w:t xml:space="preserve"> </w:t>
            </w:r>
            <w:r w:rsidRPr="00625B20">
              <w:rPr>
                <w:rFonts w:ascii="GHEA Grapalat" w:hAnsi="GHEA Grapalat" w:cs="Arial"/>
                <w:lang w:val="hy-AM"/>
              </w:rPr>
              <w:t>մասին</w:t>
            </w:r>
            <w:r w:rsidRPr="00625B20">
              <w:rPr>
                <w:rFonts w:ascii="GHEA Grapalat" w:hAnsi="GHEA Grapalat" w:cs="Arial Armenian"/>
                <w:lang w:val="hy-AM"/>
              </w:rPr>
              <w:t>»</w:t>
            </w:r>
            <w:r w:rsidRPr="00625B20">
              <w:rPr>
                <w:rFonts w:ascii="GHEA Grapalat" w:hAnsi="GHEA Grapalat"/>
                <w:lang w:val="hy-AM"/>
              </w:rPr>
              <w:t xml:space="preserve"> </w:t>
            </w:r>
            <w:r w:rsidRPr="00625B20">
              <w:rPr>
                <w:rFonts w:ascii="GHEA Grapalat" w:hAnsi="GHEA Grapalat" w:cs="Arial"/>
                <w:lang w:val="hy-AM"/>
              </w:rPr>
              <w:t>Հայաստանի</w:t>
            </w:r>
            <w:r w:rsidRPr="00625B20">
              <w:rPr>
                <w:rFonts w:ascii="GHEA Grapalat" w:hAnsi="GHEA Grapalat"/>
                <w:lang w:val="hy-AM"/>
              </w:rPr>
              <w:t xml:space="preserve"> </w:t>
            </w:r>
            <w:r w:rsidRPr="00625B20">
              <w:rPr>
                <w:rFonts w:ascii="GHEA Grapalat" w:hAnsi="GHEA Grapalat" w:cs="Arial"/>
                <w:lang w:val="hy-AM"/>
              </w:rPr>
              <w:t>Հանրապետության</w:t>
            </w:r>
            <w:r w:rsidRPr="00625B20">
              <w:rPr>
                <w:rFonts w:ascii="GHEA Grapalat" w:hAnsi="GHEA Grapalat"/>
                <w:lang w:val="hy-AM"/>
              </w:rPr>
              <w:t xml:space="preserve"> </w:t>
            </w:r>
            <w:r w:rsidRPr="00625B20">
              <w:rPr>
                <w:rFonts w:ascii="GHEA Grapalat" w:hAnsi="GHEA Grapalat" w:cs="Arial"/>
                <w:lang w:val="hy-AM"/>
              </w:rPr>
              <w:t>օրենքում փոփոխություններ</w:t>
            </w:r>
            <w:r w:rsidRPr="00625B20">
              <w:rPr>
                <w:rFonts w:ascii="GHEA Grapalat" w:hAnsi="GHEA Grapalat"/>
                <w:lang w:val="hy-AM"/>
              </w:rPr>
              <w:t xml:space="preserve"> </w:t>
            </w:r>
            <w:r w:rsidRPr="00625B20">
              <w:rPr>
                <w:rFonts w:ascii="GHEA Grapalat" w:hAnsi="GHEA Grapalat" w:cs="Arial"/>
                <w:lang w:val="hy-AM"/>
              </w:rPr>
              <w:t>և լրացումներ</w:t>
            </w:r>
            <w:r w:rsidRPr="00625B20">
              <w:rPr>
                <w:rFonts w:ascii="GHEA Grapalat" w:hAnsi="GHEA Grapalat"/>
                <w:lang w:val="hy-AM"/>
              </w:rPr>
              <w:t xml:space="preserve"> </w:t>
            </w:r>
            <w:r w:rsidRPr="00625B20">
              <w:rPr>
                <w:rFonts w:ascii="GHEA Grapalat" w:hAnsi="GHEA Grapalat" w:cs="Arial"/>
                <w:lang w:val="hy-AM"/>
              </w:rPr>
              <w:t>կատարելու</w:t>
            </w:r>
            <w:r w:rsidRPr="00625B20">
              <w:rPr>
                <w:rFonts w:ascii="GHEA Grapalat" w:hAnsi="GHEA Grapalat"/>
                <w:lang w:val="hy-AM"/>
              </w:rPr>
              <w:t xml:space="preserve"> </w:t>
            </w:r>
            <w:r w:rsidRPr="00625B20">
              <w:rPr>
                <w:rFonts w:ascii="GHEA Grapalat" w:hAnsi="GHEA Grapalat" w:cs="Arial"/>
                <w:lang w:val="hy-AM"/>
              </w:rPr>
              <w:t>մասին</w:t>
            </w:r>
            <w:r w:rsidRPr="00625B20">
              <w:rPr>
                <w:rFonts w:ascii="GHEA Grapalat" w:hAnsi="GHEA Grapalat" w:cs="Arial Armenian"/>
                <w:lang w:val="hy-AM"/>
              </w:rPr>
              <w:t>»</w:t>
            </w:r>
            <w:r w:rsidRPr="00625B20">
              <w:rPr>
                <w:rFonts w:ascii="GHEA Grapalat" w:hAnsi="GHEA Grapalat"/>
                <w:lang w:val="hy-AM"/>
              </w:rPr>
              <w:t xml:space="preserve"> 2024 թվականի սեպտեմբերի 10-ի ՀՕ-331-Ն օրենքի 9-րդ հոդվածի 2-րդ մասի համաձայն </w:t>
            </w:r>
            <w:r w:rsidRPr="00625B20">
              <w:rPr>
                <w:rFonts w:ascii="GHEA Grapalat" w:hAnsi="GHEA Grapalat"/>
                <w:color w:val="000000"/>
                <w:lang w:val="hy-AM"/>
              </w:rPr>
              <w:t>օրենքի ընդունմամբ պայմանավորված՝ համապատասխան ենթաօրենսդրական իրավական ակտերն ընդունվում են օրենքն ուժի մեջ մտնելուց հետո՝ ինն ամսվա ընթացքում:</w:t>
            </w:r>
          </w:p>
          <w:p w:rsidR="00625B20" w:rsidRPr="00625B20" w:rsidRDefault="00625B20" w:rsidP="00625B20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  <w:r w:rsidRPr="00625B20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 xml:space="preserve">3. Նախագծի հավելվածի 1-ին կետով նախատեսվում է, որ </w:t>
            </w: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 xml:space="preserve">սույն կարգով սահմանվում է </w:t>
            </w:r>
            <w:r w:rsidRPr="00625B20">
              <w:rPr>
                <w:rFonts w:ascii="GHEA Grapalat" w:eastAsia="Calibri" w:hAnsi="GHEA Grapalat"/>
                <w:color w:val="000000"/>
                <w:lang w:val="hy-AM"/>
              </w:rPr>
              <w:t xml:space="preserve">hանքագիտության և հնէաբանության հավաքածուների (առարկաների)  </w:t>
            </w: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>արտահանման լիցենզիա (եզրակացություն) տրման կարգն ու չափանիշները, մինչդեռ նախագծի հավելվածում հստակ չի բացահայտվում, թե որոնք են վերը նշված չափանիշները։</w:t>
            </w:r>
          </w:p>
          <w:p w:rsidR="00625B20" w:rsidRPr="00625B20" w:rsidRDefault="00625B20" w:rsidP="00625B20">
            <w:pPr>
              <w:spacing w:line="276" w:lineRule="auto"/>
              <w:contextualSpacing/>
              <w:jc w:val="both"/>
              <w:rPr>
                <w:rFonts w:ascii="GHEA Grapalat" w:eastAsia="Calibri" w:hAnsi="GHEA Grapalat"/>
                <w:color w:val="000000"/>
                <w:lang w:val="hy-AM"/>
              </w:rPr>
            </w:pPr>
            <w:r w:rsidRPr="00625B20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lastRenderedPageBreak/>
              <w:t>4.</w:t>
            </w: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 xml:space="preserve"> Նախագծի հավելվածի 2-րդ կետի համաձայն ֆիզիկական անձանց կողմից Հավաքածուն (առարկան)՝ որպես անձնական օգտագործման ապրանք, արտահանման դեպքում տրամադրվում է </w:t>
            </w:r>
            <w:r w:rsidRPr="00625B20">
              <w:rPr>
                <w:rFonts w:ascii="GHEA Grapalat" w:eastAsia="Calibri" w:hAnsi="GHEA Grapalat"/>
                <w:color w:val="000000"/>
                <w:lang w:val="hy-AM"/>
              </w:rPr>
              <w:t>Հավաքածուի (առարկայի)  արտահանման իրավունքի եզրակացություն (թույլատրող փաստաթուղթ)</w:t>
            </w: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 xml:space="preserve"> (այսուհետ՝ Եզրակացություն </w:t>
            </w:r>
            <w:r w:rsidRPr="00625B20">
              <w:rPr>
                <w:rFonts w:ascii="GHEA Grapalat" w:eastAsia="Calibri" w:hAnsi="GHEA Grapalat"/>
                <w:color w:val="000000"/>
                <w:lang w:val="hy-AM"/>
              </w:rPr>
              <w:t>(թույլատրող փաստաթուղթ</w:t>
            </w: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></w:t>
            </w:r>
            <w:r w:rsidRPr="00625B20">
              <w:rPr>
                <w:rFonts w:ascii="GHEA Grapalat" w:eastAsia="Calibri" w:hAnsi="GHEA Grapalat"/>
                <w:color w:val="000000"/>
                <w:lang w:val="hy-AM"/>
              </w:rPr>
              <w:t>, իսկ նախագծի հավելվածի 3-րդ կետի համաձայն</w:t>
            </w: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 xml:space="preserve"> Եզրակացությունը </w:t>
            </w:r>
            <w:r w:rsidRPr="00625B20">
              <w:rPr>
                <w:rFonts w:ascii="GHEA Grapalat" w:eastAsia="Calibri" w:hAnsi="GHEA Grapalat"/>
                <w:color w:val="000000"/>
                <w:lang w:val="hy-AM"/>
              </w:rPr>
              <w:t>(թույլատրող փաստաթուղթը</w:t>
            </w: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>) (համաձայն՝ Ձև 3-ի)</w:t>
            </w:r>
            <w:r w:rsidRPr="00625B20">
              <w:rPr>
                <w:rFonts w:ascii="GHEA Grapalat" w:eastAsia="Calibri" w:hAnsi="GHEA Grapalat"/>
                <w:color w:val="000000"/>
                <w:lang w:val="hy-AM"/>
              </w:rPr>
              <w:t xml:space="preserve"> տրամադրվում է</w:t>
            </w: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 xml:space="preserve"> Եվրասիական տնտեսական միության</w:t>
            </w:r>
            <w:r w:rsidRPr="00625B20">
              <w:rPr>
                <w:rFonts w:ascii="Calibri" w:hAnsi="Calibri" w:cs="Calibri"/>
                <w:color w:val="000000"/>
                <w:lang w:val="hy-AM" w:eastAsia="ru-RU"/>
              </w:rPr>
              <w:t> </w:t>
            </w: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 xml:space="preserve"> արտաքին տնտեսական գործունեության ապրանքային անվանացանկի ծածկագրին (այսուհետև՝ </w:t>
            </w:r>
            <w:r w:rsidRPr="00625B20">
              <w:rPr>
                <w:rFonts w:ascii="GHEA Grapalat" w:eastAsia="Calibri" w:hAnsi="GHEA Grapalat"/>
                <w:color w:val="000000"/>
                <w:lang w:val="hy-AM"/>
              </w:rPr>
              <w:t xml:space="preserve">ԵԱՏՄ ԱՏԳ ԱԱ) համապատասխան դասակարգվող յուրաքանչյուր այն Հավաքածուի (առարկայի) համար, որի համար կիրառվում է արտահանման սահմանափակում, նախագծի նախաբանում որպես դրա ընդունման իրավական հիմք նշված </w:t>
            </w: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>«Մշակութային արժեքների արտահանման և ներմուծման մասին» օրենքի 7-րդ հոդվածի 1-ին մասի 6.4-րդ կետի համաձայն Կառավարությունը ս</w:t>
            </w:r>
            <w:r w:rsidRPr="00625B20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 xml:space="preserve">ահմանում է hանքագիտության և հնէաբանության հավաքածուների (առարկաների) արտահանման լիցենզիա (եզրակացություն) տալու կարգն ու չափանիշները (չնշելով </w:t>
            </w:r>
            <w:r w:rsidRPr="00625B20">
              <w:rPr>
                <w:rFonts w:ascii="GHEA Grapalat" w:eastAsia="Calibri" w:hAnsi="GHEA Grapalat"/>
                <w:color w:val="000000"/>
                <w:lang w:val="hy-AM"/>
              </w:rPr>
              <w:t>արտահանման իրավունքի եզրակացության (թույլատրող փաստաթղթի) մասին)։</w:t>
            </w:r>
          </w:p>
          <w:p w:rsidR="00AA1528" w:rsidRDefault="00AA1528" w:rsidP="00625B20">
            <w:pPr>
              <w:spacing w:line="276" w:lineRule="auto"/>
              <w:ind w:firstLine="567"/>
              <w:jc w:val="both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</w:p>
          <w:p w:rsidR="00625B20" w:rsidRPr="00625B20" w:rsidRDefault="00625B20" w:rsidP="00625B20">
            <w:pPr>
              <w:spacing w:line="276" w:lineRule="auto"/>
              <w:ind w:firstLine="567"/>
              <w:jc w:val="both"/>
              <w:rPr>
                <w:rFonts w:ascii="GHEA Grapalat" w:eastAsia="Calibri" w:hAnsi="GHEA Grapalat"/>
                <w:b/>
                <w:lang w:val="hy-AM"/>
              </w:rPr>
            </w:pPr>
            <w:r w:rsidRPr="00625B20">
              <w:rPr>
                <w:rFonts w:ascii="GHEA Grapalat" w:hAnsi="GHEA Grapalat"/>
                <w:b/>
                <w:color w:val="000000"/>
                <w:lang w:val="hy-AM" w:eastAsia="ru-RU"/>
              </w:rPr>
              <w:t xml:space="preserve">Փոխվարչապետ Մհեր Գրիգորյանի գրասենյակը նախագծի </w:t>
            </w:r>
            <w:r w:rsidRPr="00625B20">
              <w:rPr>
                <w:rFonts w:ascii="GHEA Grapalat" w:eastAsia="Calibri" w:hAnsi="GHEA Grapalat"/>
                <w:b/>
                <w:lang w:val="hy-AM"/>
              </w:rPr>
              <w:t>վերաբերյալ առաջարկում է քննարկել հետևյալ նկատառումները։</w:t>
            </w:r>
          </w:p>
          <w:p w:rsidR="00625B20" w:rsidRPr="00625B20" w:rsidRDefault="00625B20" w:rsidP="00625B20">
            <w:pPr>
              <w:spacing w:line="276" w:lineRule="auto"/>
              <w:ind w:firstLine="562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</w:p>
          <w:p w:rsidR="00551234" w:rsidRPr="00FE726E" w:rsidRDefault="00625B20" w:rsidP="00FE726E">
            <w:pPr>
              <w:spacing w:line="276" w:lineRule="auto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625B20">
              <w:rPr>
                <w:rFonts w:ascii="GHEA Grapalat" w:eastAsia="Calibri" w:hAnsi="GHEA Grapalat"/>
                <w:lang w:val="hy-AM"/>
              </w:rPr>
              <w:t xml:space="preserve">Նախագծի 6-րդ կետով սահմանված է, որ Լիցենզիան (եզրակացությունը) և Եզրակացությունը (թույլատրող փաստաթուղթը) Հայաստանի </w:t>
            </w:r>
            <w:r w:rsidRPr="00625B20">
              <w:rPr>
                <w:rFonts w:ascii="GHEA Grapalat" w:eastAsia="Calibri" w:hAnsi="GHEA Grapalat"/>
                <w:lang w:val="hy-AM"/>
              </w:rPr>
              <w:lastRenderedPageBreak/>
              <w:t>Հանրապետության պետական կառույցների կարիքների համար իրականացվող գործարքների, անհաղթահարելի ուժի առկայության դեպքերի, ինչպես նաև օտարերկրյա պետական մարմիններին, իրավաբանական և ֆիզիկական անձանց ներկայացնելու անհրաժեշտության դեպքում, կարող է տրամադրվել</w:t>
            </w:r>
            <w:r w:rsidRPr="00625B20">
              <w:rPr>
                <w:rFonts w:ascii="Calibri" w:eastAsia="Calibri" w:hAnsi="Calibri" w:cs="Calibri"/>
                <w:lang w:val="hy-AM"/>
              </w:rPr>
              <w:t> </w:t>
            </w:r>
            <w:r w:rsidRPr="00625B20">
              <w:rPr>
                <w:rFonts w:ascii="GHEA Grapalat" w:eastAsia="Calibri" w:hAnsi="GHEA Grapalat"/>
                <w:u w:val="single"/>
                <w:lang w:val="hy-AM"/>
              </w:rPr>
              <w:t>նաև թղթային տարբերակով</w:t>
            </w:r>
            <w:r w:rsidRPr="00625B20">
              <w:rPr>
                <w:rFonts w:ascii="GHEA Grapalat" w:eastAsia="Calibri" w:hAnsi="GHEA Grapalat"/>
                <w:lang w:val="hy-AM"/>
              </w:rPr>
              <w:t>, սակայն պարզ չէ, թե ինչ եղանակով պետք է տրամադրվի թղթային տարբերակը, ինչ լրացուցիչ փաստաթղթերի առկայություն է այն պահանջելու, արդյո՞ք թղթային տրամադրման դեպքում պահպանվում են նույն ժամկետները:</w:t>
            </w:r>
            <w:r w:rsidRPr="00625B20">
              <w:rPr>
                <w:rFonts w:ascii="Calibri" w:eastAsia="Calibri" w:hAnsi="Calibri" w:cs="Calibri"/>
                <w:lang w:val="hy-AM"/>
              </w:rPr>
              <w:t> </w:t>
            </w:r>
          </w:p>
        </w:tc>
        <w:tc>
          <w:tcPr>
            <w:tcW w:w="4877" w:type="dxa"/>
            <w:shd w:val="clear" w:color="auto" w:fill="FFFFFF" w:themeFill="background1"/>
          </w:tcPr>
          <w:p w:rsidR="00551234" w:rsidRDefault="003E64D3" w:rsidP="000D7ED4">
            <w:pPr>
              <w:pStyle w:val="ListParagraph"/>
              <w:numPr>
                <w:ilvl w:val="0"/>
                <w:numId w:val="6"/>
              </w:numPr>
              <w:ind w:left="375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է:</w:t>
            </w:r>
          </w:p>
          <w:p w:rsidR="003E64D3" w:rsidRDefault="003E64D3" w:rsidP="000D7ED4">
            <w:pPr>
              <w:ind w:left="375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3E64D3" w:rsidRDefault="003E64D3" w:rsidP="000D7ED4">
            <w:pPr>
              <w:ind w:left="375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3E64D3" w:rsidRDefault="003E64D3" w:rsidP="000D7ED4">
            <w:pPr>
              <w:ind w:left="375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3E64D3" w:rsidRDefault="003E64D3" w:rsidP="000D7ED4">
            <w:pPr>
              <w:ind w:left="375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3E64D3" w:rsidRPr="003E64D3" w:rsidRDefault="003E64D3" w:rsidP="000D7ED4">
            <w:pPr>
              <w:ind w:left="375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3E64D3" w:rsidRDefault="003E64D3" w:rsidP="000D7ED4">
            <w:pPr>
              <w:pStyle w:val="ListParagraph"/>
              <w:numPr>
                <w:ilvl w:val="0"/>
                <w:numId w:val="6"/>
              </w:numPr>
              <w:ind w:left="375"/>
              <w:rPr>
                <w:rFonts w:ascii="GHEA Grapalat" w:hAnsi="GHEA Grapalat"/>
                <w:color w:val="000000"/>
                <w:lang w:val="hy-AM" w:eastAsia="hy-AM"/>
              </w:rPr>
            </w:pPr>
            <w:r w:rsidRPr="003E64D3">
              <w:rPr>
                <w:rFonts w:ascii="GHEA Grapalat" w:hAnsi="GHEA Grapalat"/>
                <w:color w:val="000000"/>
                <w:lang w:val="hy-AM" w:eastAsia="hy-AM"/>
              </w:rPr>
              <w:t xml:space="preserve">Ընդունվել է: Նախագծի հիմնավորման տեղեկանքում կատարվել է համապատասխան լրացում: </w:t>
            </w:r>
          </w:p>
          <w:p w:rsidR="003E64D3" w:rsidRDefault="003E64D3" w:rsidP="000D7ED4">
            <w:pPr>
              <w:pStyle w:val="ListParagraph"/>
              <w:ind w:left="375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3E64D3" w:rsidRDefault="003E64D3" w:rsidP="000D7ED4">
            <w:pPr>
              <w:pStyle w:val="ListParagraph"/>
              <w:ind w:left="375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3E64D3" w:rsidRDefault="003E64D3" w:rsidP="000D7ED4">
            <w:pPr>
              <w:pStyle w:val="ListParagraph"/>
              <w:ind w:left="375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3E64D3" w:rsidRDefault="003E64D3" w:rsidP="000D7ED4">
            <w:pPr>
              <w:pStyle w:val="ListParagraph"/>
              <w:ind w:left="375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3E64D3" w:rsidRDefault="003E64D3" w:rsidP="000D7ED4">
            <w:pPr>
              <w:pStyle w:val="ListParagraph"/>
              <w:ind w:left="375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4857E1" w:rsidRPr="003E64D3" w:rsidRDefault="004857E1" w:rsidP="000D7ED4">
            <w:pPr>
              <w:pStyle w:val="ListParagraph"/>
              <w:ind w:left="375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620FDA" w:rsidRDefault="00C74526" w:rsidP="005D4D1E">
            <w:pPr>
              <w:pStyle w:val="ListParagraph"/>
              <w:numPr>
                <w:ilvl w:val="0"/>
                <w:numId w:val="6"/>
              </w:num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620FDA"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  <w:r w:rsidR="00984CA9" w:rsidRPr="00620FDA">
              <w:rPr>
                <w:rFonts w:ascii="GHEA Grapalat" w:hAnsi="GHEA Grapalat"/>
                <w:color w:val="000000"/>
                <w:lang w:val="hy-AM" w:eastAsia="hy-AM"/>
              </w:rPr>
              <w:t xml:space="preserve"> Խմբագրվել է:</w:t>
            </w:r>
          </w:p>
          <w:p w:rsidR="00620FDA" w:rsidRDefault="00620FDA" w:rsidP="00620FDA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620FDA" w:rsidRDefault="00620FDA" w:rsidP="00620FDA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620FDA" w:rsidRDefault="00620FDA" w:rsidP="00620FDA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620FDA" w:rsidRDefault="00620FDA" w:rsidP="00620FDA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620FDA" w:rsidRDefault="00620FDA" w:rsidP="00620FDA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620FDA" w:rsidRDefault="00620FDA" w:rsidP="00620FDA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620FDA" w:rsidRPr="00620FDA" w:rsidRDefault="00620FDA" w:rsidP="00620FDA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0F067E" w:rsidRPr="00620FDA" w:rsidRDefault="000F067E" w:rsidP="005D4D1E">
            <w:pPr>
              <w:pStyle w:val="ListParagraph"/>
              <w:numPr>
                <w:ilvl w:val="0"/>
                <w:numId w:val="6"/>
              </w:num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620FDA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է: Խմբագրվել է:</w:t>
            </w:r>
          </w:p>
          <w:p w:rsidR="00C74526" w:rsidRDefault="00C74526" w:rsidP="000D7ED4">
            <w:pPr>
              <w:ind w:left="375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74526" w:rsidRDefault="00C74526" w:rsidP="000D7ED4">
            <w:pPr>
              <w:ind w:left="375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74526" w:rsidRDefault="00C74526" w:rsidP="000D7ED4">
            <w:pPr>
              <w:ind w:left="375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AA1528" w:rsidRDefault="00AA1528" w:rsidP="00AA1528">
            <w:pPr>
              <w:ind w:left="360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AA1528" w:rsidRDefault="00AA1528" w:rsidP="00AA1528">
            <w:pPr>
              <w:ind w:left="360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AA1528" w:rsidRDefault="00AA1528" w:rsidP="00AA1528">
            <w:pPr>
              <w:ind w:left="360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0D7ED4" w:rsidRDefault="000D7ED4" w:rsidP="00A12A57">
            <w:pPr>
              <w:ind w:left="360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0F067E" w:rsidRDefault="000F067E" w:rsidP="00A12A57">
            <w:pPr>
              <w:ind w:left="360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0F067E" w:rsidRDefault="000F067E" w:rsidP="00A12A57">
            <w:pPr>
              <w:ind w:left="360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0F067E" w:rsidRDefault="000F067E" w:rsidP="00A12A57">
            <w:pPr>
              <w:ind w:left="360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0F067E" w:rsidRDefault="000F067E" w:rsidP="00A12A57">
            <w:pPr>
              <w:ind w:left="360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0F067E" w:rsidRDefault="000F067E" w:rsidP="00A12A57">
            <w:pPr>
              <w:ind w:left="360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0D7ED4" w:rsidRDefault="000D7ED4" w:rsidP="00A12A57">
            <w:pPr>
              <w:ind w:left="360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0D7ED4" w:rsidRDefault="000D7ED4" w:rsidP="00A12A57">
            <w:pPr>
              <w:ind w:left="360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0D7ED4" w:rsidRDefault="000D7ED4" w:rsidP="00A12A57">
            <w:pPr>
              <w:ind w:left="360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0F067E" w:rsidRDefault="000F067E" w:rsidP="00A12A57">
            <w:pPr>
              <w:ind w:left="360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0F067E" w:rsidRDefault="000F067E" w:rsidP="00A12A57">
            <w:pPr>
              <w:ind w:left="360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0F067E" w:rsidRDefault="000F067E" w:rsidP="00A12A57">
            <w:pPr>
              <w:ind w:left="360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0F067E" w:rsidRDefault="000F067E" w:rsidP="00A12A57">
            <w:pPr>
              <w:ind w:left="360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0F067E" w:rsidRDefault="000F067E" w:rsidP="00A12A57">
            <w:pPr>
              <w:ind w:left="360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0F067E" w:rsidRDefault="000F067E" w:rsidP="00A12A57">
            <w:pPr>
              <w:ind w:left="360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0F067E" w:rsidRDefault="000F067E" w:rsidP="00A12A57">
            <w:pPr>
              <w:ind w:left="360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0F067E" w:rsidRDefault="000F067E" w:rsidP="00A12A57">
            <w:pPr>
              <w:ind w:left="360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0F067E" w:rsidRDefault="000F067E" w:rsidP="00A12A57">
            <w:pPr>
              <w:ind w:left="360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0F067E" w:rsidRDefault="000F067E" w:rsidP="00A12A57">
            <w:pPr>
              <w:ind w:left="360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A12A57" w:rsidRDefault="00AA1528" w:rsidP="00A12A57">
            <w:pPr>
              <w:ind w:left="360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Ընդունվել </w:t>
            </w:r>
            <w:r w:rsidR="00A12A57">
              <w:rPr>
                <w:rFonts w:ascii="GHEA Grapalat" w:hAnsi="GHEA Grapalat"/>
                <w:color w:val="000000"/>
                <w:lang w:val="hy-AM" w:eastAsia="hy-AM"/>
              </w:rPr>
              <w:t>է, խմբագրվել է:</w:t>
            </w:r>
          </w:p>
          <w:p w:rsidR="00360BB6" w:rsidRPr="00A12A57" w:rsidRDefault="00AA1528" w:rsidP="00A12A57">
            <w:pPr>
              <w:ind w:left="360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360BB6">
              <w:rPr>
                <w:rFonts w:ascii="GHEA Grapalat" w:hAnsi="GHEA Grapalat"/>
                <w:lang w:val="hy-AM"/>
              </w:rPr>
              <w:lastRenderedPageBreak/>
              <w:t>Թղթային տարբերակով տրամադրվելու դեպքում</w:t>
            </w:r>
            <w:r w:rsidR="00360BB6" w:rsidRPr="00360BB6">
              <w:rPr>
                <w:rFonts w:ascii="GHEA Grapalat" w:hAnsi="GHEA Grapalat"/>
                <w:lang w:val="hy-AM"/>
              </w:rPr>
              <w:t xml:space="preserve"> հայտատուն ներկայացնում է անհրաժեշտ փաստաթղթերի թղթային տարբերակները և </w:t>
            </w:r>
            <w:r w:rsidR="00360BB6" w:rsidRPr="004B7C98">
              <w:rPr>
                <w:rFonts w:ascii="GHEA Grapalat" w:hAnsi="GHEA Grapalat"/>
                <w:lang w:val="hy-AM"/>
              </w:rPr>
              <w:t>2 գունավոր լուսանկար` 10 x 15 չափսի,</w:t>
            </w:r>
            <w:r w:rsidR="00360BB6">
              <w:rPr>
                <w:rFonts w:ascii="GHEA Grapalat" w:hAnsi="GHEA Grapalat"/>
                <w:lang w:val="hy-AM"/>
              </w:rPr>
              <w:t xml:space="preserve"> իսկ</w:t>
            </w:r>
            <w:r w:rsidR="00360BB6" w:rsidRPr="004B7C98">
              <w:rPr>
                <w:rFonts w:ascii="GHEA Grapalat" w:hAnsi="GHEA Grapalat"/>
                <w:lang w:val="hy-AM"/>
              </w:rPr>
              <w:t xml:space="preserve"> տարանցիկ փոխադրման դեպքում՝ 3 օրինակ:</w:t>
            </w:r>
            <w:r w:rsidR="00360BB6">
              <w:rPr>
                <w:rFonts w:ascii="GHEA Grapalat" w:hAnsi="GHEA Grapalat"/>
                <w:lang w:val="hy-AM"/>
              </w:rPr>
              <w:t xml:space="preserve"> </w:t>
            </w:r>
            <w:r w:rsidR="00360BB6" w:rsidRPr="00625B20">
              <w:rPr>
                <w:rFonts w:ascii="GHEA Grapalat" w:eastAsia="Calibri" w:hAnsi="GHEA Grapalat"/>
                <w:lang w:val="hy-AM"/>
              </w:rPr>
              <w:t xml:space="preserve">Լիցենզիան (եզրակացությունը) </w:t>
            </w:r>
            <w:r w:rsidR="00360BB6">
              <w:rPr>
                <w:rFonts w:ascii="GHEA Grapalat" w:eastAsia="Calibri" w:hAnsi="GHEA Grapalat"/>
                <w:lang w:val="hy-AM"/>
              </w:rPr>
              <w:t xml:space="preserve">թե՛ էլեկտրոնային, թե՛ </w:t>
            </w:r>
            <w:r w:rsidR="00360BB6" w:rsidRPr="00625B20">
              <w:rPr>
                <w:rFonts w:ascii="GHEA Grapalat" w:eastAsia="Calibri" w:hAnsi="GHEA Grapalat"/>
                <w:lang w:val="hy-AM"/>
              </w:rPr>
              <w:t xml:space="preserve"> </w:t>
            </w:r>
            <w:r w:rsidR="00360BB6">
              <w:rPr>
                <w:rFonts w:ascii="GHEA Grapalat" w:eastAsia="Calibri" w:hAnsi="GHEA Grapalat"/>
                <w:lang w:val="hy-AM"/>
              </w:rPr>
              <w:t>թ</w:t>
            </w:r>
            <w:r w:rsidR="00360BB6" w:rsidRPr="00625B20">
              <w:rPr>
                <w:rFonts w:ascii="GHEA Grapalat" w:eastAsia="Calibri" w:hAnsi="GHEA Grapalat"/>
                <w:lang w:val="hy-AM"/>
              </w:rPr>
              <w:t>ղթային տրամադրման դեպքում</w:t>
            </w:r>
            <w:r w:rsidR="00360BB6">
              <w:rPr>
                <w:rFonts w:ascii="GHEA Grapalat" w:eastAsia="Calibri" w:hAnsi="GHEA Grapalat"/>
                <w:lang w:val="hy-AM"/>
              </w:rPr>
              <w:t xml:space="preserve"> նախատեսվում է երկօրյա ժամկետ:</w:t>
            </w:r>
          </w:p>
          <w:p w:rsidR="00AA1528" w:rsidRPr="00AA1528" w:rsidRDefault="00AA1528" w:rsidP="00AA1528">
            <w:pPr>
              <w:ind w:left="360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625B20" w:rsidRPr="00625B20" w:rsidTr="004C3182">
        <w:trPr>
          <w:trHeight w:val="429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BFBFBF" w:themeFill="background1" w:themeFillShade="BF"/>
          </w:tcPr>
          <w:p w:rsidR="00625B20" w:rsidRPr="004C3182" w:rsidRDefault="00625B20" w:rsidP="00625B20">
            <w:pPr>
              <w:tabs>
                <w:tab w:val="left" w:pos="5160"/>
              </w:tabs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 w:cs="Sylfaen"/>
                <w:color w:val="00000A"/>
                <w:lang w:val="hy-AM"/>
              </w:rPr>
              <w:lastRenderedPageBreak/>
              <w:t xml:space="preserve">ՀՀ </w:t>
            </w:r>
            <w:r w:rsidRPr="00651A88">
              <w:rPr>
                <w:rFonts w:ascii="GHEA Grapalat" w:eastAsia="Calibri" w:hAnsi="GHEA Grapalat" w:cs="Sylfaen"/>
                <w:color w:val="00000A"/>
                <w:lang w:val="hy-AM"/>
              </w:rPr>
              <w:t xml:space="preserve">Վարչապետի աշխատակազմի </w:t>
            </w:r>
            <w:r>
              <w:rPr>
                <w:rFonts w:ascii="GHEA Grapalat" w:eastAsia="Calibri" w:hAnsi="GHEA Grapalat" w:cs="Sylfaen"/>
                <w:color w:val="00000A"/>
                <w:lang w:val="hy-AM"/>
              </w:rPr>
              <w:t>իրավաբանական</w:t>
            </w:r>
            <w:r w:rsidRPr="00651A88">
              <w:rPr>
                <w:rFonts w:ascii="GHEA Grapalat" w:eastAsia="Calibri" w:hAnsi="GHEA Grapalat" w:cs="Sylfaen"/>
                <w:color w:val="00000A"/>
                <w:lang w:val="hy-AM"/>
              </w:rPr>
              <w:t xml:space="preserve"> վարչություն</w:t>
            </w:r>
          </w:p>
        </w:tc>
        <w:tc>
          <w:tcPr>
            <w:tcW w:w="4877" w:type="dxa"/>
            <w:shd w:val="clear" w:color="auto" w:fill="BFBFBF" w:themeFill="background1" w:themeFillShade="BF"/>
          </w:tcPr>
          <w:p w:rsidR="00625B20" w:rsidRPr="00625B20" w:rsidRDefault="00625B20" w:rsidP="00625B20">
            <w:pPr>
              <w:jc w:val="center"/>
              <w:rPr>
                <w:rFonts w:ascii="GHEA Grapalat" w:hAnsi="GHEA Grapalat"/>
              </w:rPr>
            </w:pPr>
            <w:r w:rsidRPr="00625B20">
              <w:rPr>
                <w:rFonts w:ascii="GHEA Grapalat" w:hAnsi="GHEA Grapalat"/>
              </w:rPr>
              <w:t>18.02.2025 թ.</w:t>
            </w:r>
          </w:p>
        </w:tc>
      </w:tr>
      <w:tr w:rsidR="00625B20" w:rsidRPr="00625B20" w:rsidTr="00551234">
        <w:trPr>
          <w:trHeight w:val="492"/>
          <w:tblCellSpacing w:w="11" w:type="dxa"/>
          <w:jc w:val="center"/>
        </w:trPr>
        <w:tc>
          <w:tcPr>
            <w:tcW w:w="8751" w:type="dxa"/>
            <w:vMerge/>
            <w:shd w:val="clear" w:color="auto" w:fill="FFFFFF" w:themeFill="background1"/>
          </w:tcPr>
          <w:p w:rsidR="00625B20" w:rsidRPr="00625B20" w:rsidRDefault="00625B20" w:rsidP="00625B20">
            <w:pPr>
              <w:shd w:val="clear" w:color="auto" w:fill="FFFFFF"/>
              <w:tabs>
                <w:tab w:val="left" w:pos="0"/>
                <w:tab w:val="left" w:pos="630"/>
              </w:tabs>
              <w:spacing w:after="200" w:line="360" w:lineRule="auto"/>
              <w:ind w:left="238"/>
              <w:contextualSpacing/>
              <w:jc w:val="both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4877" w:type="dxa"/>
            <w:shd w:val="clear" w:color="auto" w:fill="BFBFBF" w:themeFill="background1" w:themeFillShade="BF"/>
          </w:tcPr>
          <w:p w:rsidR="00625B20" w:rsidRPr="00625B20" w:rsidRDefault="00625B20" w:rsidP="00625B20">
            <w:pPr>
              <w:jc w:val="center"/>
              <w:rPr>
                <w:rFonts w:ascii="GHEA Grapalat" w:hAnsi="GHEA Grapalat"/>
              </w:rPr>
            </w:pPr>
            <w:r w:rsidRPr="00625B20">
              <w:rPr>
                <w:rFonts w:ascii="GHEA Grapalat" w:hAnsi="GHEA Grapalat"/>
              </w:rPr>
              <w:t>02/11.3/5239-2025</w:t>
            </w:r>
          </w:p>
        </w:tc>
      </w:tr>
      <w:tr w:rsidR="00551234" w:rsidRPr="007775AD" w:rsidTr="005F6BE5">
        <w:trPr>
          <w:trHeight w:val="249"/>
          <w:tblCellSpacing w:w="11" w:type="dxa"/>
          <w:jc w:val="center"/>
        </w:trPr>
        <w:tc>
          <w:tcPr>
            <w:tcW w:w="8751" w:type="dxa"/>
            <w:shd w:val="clear" w:color="auto" w:fill="FFFFFF" w:themeFill="background1"/>
          </w:tcPr>
          <w:p w:rsidR="00625B20" w:rsidRPr="00625B20" w:rsidRDefault="00625B20" w:rsidP="00625B20">
            <w:pPr>
              <w:numPr>
                <w:ilvl w:val="0"/>
                <w:numId w:val="4"/>
              </w:numPr>
              <w:tabs>
                <w:tab w:val="left" w:pos="360"/>
              </w:tabs>
              <w:spacing w:after="200" w:line="276" w:lineRule="auto"/>
              <w:ind w:left="238" w:firstLine="630"/>
              <w:contextualSpacing/>
              <w:jc w:val="both"/>
              <w:rPr>
                <w:rFonts w:ascii="GHEA Grapalat" w:eastAsia="Calibri" w:hAnsi="GHEA Grapalat" w:cs="Sylfaen"/>
                <w:color w:val="000000"/>
                <w:lang w:val="hy-AM"/>
              </w:rPr>
            </w:pPr>
            <w:r w:rsidRPr="00625B20">
              <w:rPr>
                <w:rFonts w:ascii="GHEA Grapalat" w:eastAsia="Calibri" w:hAnsi="GHEA Grapalat" w:cs="Sylfaen"/>
                <w:color w:val="000000"/>
                <w:lang w:val="hy-AM"/>
              </w:rPr>
              <w:t xml:space="preserve">Նախագծի նախաբանում՝ որպես լիազորող նորմ, հղում է կատարվում «Մշակութային արժեքների արտահանման և ներմուծման մասին» օրենքի 7-րդ հոդվածի 1-ին մասի 6.4-րդ կետին, որի համաձայն ՀՀ կառավարությունը </w:t>
            </w:r>
            <w:r w:rsidRPr="00625B20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 xml:space="preserve">հաստատում է hանքագիտության և հնէաբանության հավաքածուների (առարկաների) արտահանման </w:t>
            </w:r>
            <w:r w:rsidRPr="00625B20">
              <w:rPr>
                <w:rFonts w:ascii="GHEA Grapalat" w:eastAsia="Calibri" w:hAnsi="GHEA Grapalat"/>
                <w:i/>
                <w:color w:val="000000"/>
                <w:u w:val="single"/>
                <w:shd w:val="clear" w:color="auto" w:fill="FFFFFF"/>
                <w:lang w:val="hy-AM"/>
              </w:rPr>
              <w:t>լիցենզիա (եզրակացություն)</w:t>
            </w:r>
            <w:r w:rsidRPr="00625B20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 xml:space="preserve"> տալու կարգն ու չափանիշները: Սակայն ներկայացված նախագիծը պարունակում է կարգավորումներ՝ hանքագիտության և հնէաբանության հավաքածուների</w:t>
            </w:r>
            <w:r w:rsidRPr="00625B20">
              <w:rPr>
                <w:rFonts w:ascii="GHEA Grapalat" w:eastAsia="Calibri" w:hAnsi="GHEA Grapalat" w:cs="Sylfaen"/>
                <w:color w:val="000000"/>
                <w:lang w:val="hy-AM"/>
              </w:rPr>
              <w:t xml:space="preserve"> արտահանման իրավունքի </w:t>
            </w:r>
            <w:r w:rsidRPr="00625B20">
              <w:rPr>
                <w:rFonts w:ascii="GHEA Grapalat" w:eastAsia="Calibri" w:hAnsi="GHEA Grapalat" w:cs="Sylfaen"/>
                <w:i/>
                <w:color w:val="000000"/>
                <w:u w:val="single"/>
                <w:lang w:val="hy-AM"/>
              </w:rPr>
              <w:t>եզրակացության (թույլատրող փաստաթուղթ)</w:t>
            </w:r>
            <w:r w:rsidRPr="00625B20">
              <w:rPr>
                <w:rFonts w:ascii="GHEA Grapalat" w:eastAsia="Calibri" w:hAnsi="GHEA Grapalat" w:cs="Sylfaen"/>
                <w:color w:val="000000"/>
                <w:lang w:val="hy-AM"/>
              </w:rPr>
              <w:t xml:space="preserve"> տրամադրման կարգի վերաբերյալ, որոնք տրամադրվում են ժամանակավոր արտահանման </w:t>
            </w:r>
            <w:r w:rsidRPr="00625B20">
              <w:rPr>
                <w:rFonts w:ascii="GHEA Grapalat" w:eastAsia="Calibri" w:hAnsi="GHEA Grapalat" w:cs="Sylfaen"/>
                <w:color w:val="000000"/>
                <w:lang w:val="hy-AM"/>
              </w:rPr>
              <w:lastRenderedPageBreak/>
              <w:t>համար, ուստի չեն հանդիսանում սույն կարգի կարգավորման առարկա (օրինակ՝ 2-րդ, 4-րդ, 5-րդ, 6-րդ, 10-րդ, 11-րդ կետի 2-րդ ենթակետ, 12-րդ, 13-րդ, 15-21-րդ կետերի համապատասխան դրույթներ):</w:t>
            </w:r>
          </w:p>
          <w:p w:rsidR="00625B20" w:rsidRPr="00625B20" w:rsidRDefault="00625B20" w:rsidP="00625B20">
            <w:pPr>
              <w:numPr>
                <w:ilvl w:val="0"/>
                <w:numId w:val="4"/>
              </w:numPr>
              <w:tabs>
                <w:tab w:val="left" w:pos="360"/>
              </w:tabs>
              <w:spacing w:after="200" w:line="276" w:lineRule="auto"/>
              <w:ind w:left="148" w:firstLine="630"/>
              <w:contextualSpacing/>
              <w:jc w:val="both"/>
              <w:rPr>
                <w:rFonts w:ascii="GHEA Grapalat" w:eastAsia="Calibri" w:hAnsi="GHEA Grapalat" w:cs="Sylfaen"/>
                <w:color w:val="000000"/>
                <w:lang w:val="hy-AM"/>
              </w:rPr>
            </w:pPr>
            <w:r w:rsidRPr="00625B20">
              <w:rPr>
                <w:rFonts w:ascii="GHEA Grapalat" w:eastAsia="Calibri" w:hAnsi="GHEA Grapalat" w:cs="Sylfaen"/>
                <w:color w:val="000000"/>
                <w:lang w:val="hy-AM"/>
              </w:rPr>
              <w:t xml:space="preserve">Նախագծի 3-րդ կետի </w:t>
            </w: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>կարգավորման ամրագրման անհրաժեշտությունը բացակայում է:</w:t>
            </w:r>
          </w:p>
          <w:p w:rsidR="00625B20" w:rsidRPr="00625B20" w:rsidRDefault="00625B20" w:rsidP="00625B20">
            <w:pPr>
              <w:numPr>
                <w:ilvl w:val="0"/>
                <w:numId w:val="4"/>
              </w:numPr>
              <w:tabs>
                <w:tab w:val="left" w:pos="810"/>
              </w:tabs>
              <w:spacing w:after="200" w:line="276" w:lineRule="auto"/>
              <w:ind w:left="238" w:firstLine="630"/>
              <w:contextualSpacing/>
              <w:jc w:val="both"/>
              <w:rPr>
                <w:rFonts w:ascii="GHEA Grapalat" w:eastAsia="Calibri" w:hAnsi="GHEA Grapalat" w:cs="Sylfaen"/>
                <w:color w:val="000000"/>
                <w:lang w:val="hy-AM"/>
              </w:rPr>
            </w:pP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>Նախագծի 8-րդ կետում ներկայացված՝ հայտի համար անհրաժեշտ փաստաթղթերի ցանկի որոշ պահանջներ վերանայման անհրաժեշտություն ունեն.</w:t>
            </w:r>
          </w:p>
          <w:p w:rsidR="00625B20" w:rsidRPr="00625B20" w:rsidRDefault="00625B20" w:rsidP="00625B20">
            <w:pPr>
              <w:tabs>
                <w:tab w:val="left" w:pos="810"/>
              </w:tabs>
              <w:spacing w:after="200" w:line="276" w:lineRule="auto"/>
              <w:ind w:left="238" w:firstLine="630"/>
              <w:contextualSpacing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 xml:space="preserve">ա. 2-րդ ենթակետի համաձայն՝ հայտը պետք է պարունակի հավաքածուի (առարկայի) անվանումը, տեսակը, տարիքը, </w:t>
            </w:r>
            <w:r w:rsidRPr="00625B20">
              <w:rPr>
                <w:rFonts w:ascii="GHEA Grapalat" w:hAnsi="GHEA Grapalat"/>
                <w:i/>
                <w:color w:val="000000"/>
                <w:u w:val="single"/>
                <w:lang w:val="hy-AM" w:eastAsia="ru-RU"/>
              </w:rPr>
              <w:t>ծագման վայրը,</w:t>
            </w: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 xml:space="preserve"> հայտնաբերման ժամանակը, </w:t>
            </w:r>
            <w:r w:rsidRPr="00625B20">
              <w:rPr>
                <w:rFonts w:ascii="GHEA Grapalat" w:hAnsi="GHEA Grapalat"/>
                <w:i/>
                <w:color w:val="000000"/>
                <w:u w:val="single"/>
                <w:lang w:val="hy-AM" w:eastAsia="ru-RU"/>
              </w:rPr>
              <w:t>նյութը, քանակը (բաղկացուցիչ մասերը),</w:t>
            </w: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 xml:space="preserve"> չափսերը (քաշը), ԵԱՏՄ ԱՏԳ ԱԱ ծածկագիրը, արտահանման նպատակը, գինը, արժույթը, քանակը: Սակայն հիմնավորված չէ նշված փաստաթղթերի ներկայացման անհրաժեշտությունը,</w:t>
            </w:r>
          </w:p>
          <w:p w:rsidR="00625B20" w:rsidRPr="00625B20" w:rsidRDefault="00625B20" w:rsidP="00625B20">
            <w:pPr>
              <w:tabs>
                <w:tab w:val="left" w:pos="810"/>
              </w:tabs>
              <w:spacing w:after="200" w:line="276" w:lineRule="auto"/>
              <w:ind w:left="238" w:firstLine="630"/>
              <w:contextualSpacing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 xml:space="preserve">բ. 9-րդ ենթակետի համաձայն՝ հայտը պետք է պարունակի արտաքին գործունեություն իրականացնելու դեպքում՝ </w:t>
            </w:r>
            <w:r w:rsidRPr="00625B20">
              <w:rPr>
                <w:rFonts w:ascii="GHEA Grapalat" w:hAnsi="GHEA Grapalat"/>
                <w:i/>
                <w:color w:val="000000"/>
                <w:u w:val="single"/>
                <w:lang w:val="hy-AM" w:eastAsia="ru-RU"/>
              </w:rPr>
              <w:t xml:space="preserve">արտաքին առևտրի պայմանագիր </w:t>
            </w: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>(առկայության դեպքում): Անհրաժեշտ է որոշակիացնել նման պահանջ սահմանելու իրավաչափ նպատակը:</w:t>
            </w:r>
          </w:p>
          <w:p w:rsidR="00625B20" w:rsidRPr="00625B20" w:rsidRDefault="00625B20" w:rsidP="00625B20">
            <w:pPr>
              <w:numPr>
                <w:ilvl w:val="0"/>
                <w:numId w:val="4"/>
              </w:numPr>
              <w:tabs>
                <w:tab w:val="left" w:pos="810"/>
              </w:tabs>
              <w:spacing w:after="200" w:line="276" w:lineRule="auto"/>
              <w:ind w:left="238" w:firstLine="630"/>
              <w:contextualSpacing/>
              <w:jc w:val="both"/>
              <w:rPr>
                <w:rFonts w:ascii="GHEA Grapalat" w:eastAsia="Calibri" w:hAnsi="GHEA Grapalat" w:cs="Sylfaen"/>
                <w:color w:val="000000"/>
                <w:lang w:val="hy-AM"/>
              </w:rPr>
            </w:pP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 xml:space="preserve">Նախագծի 11-րդ կետի 1-ին ենթակետի համաձայն՝ լիազորված պետական մարմնի կողմից մեկ աշխատանքային օրվա ընթացքում՝ հավաքածուն լիցենզիայով (եզրակացությամբ) արտահանելու մասին </w:t>
            </w:r>
            <w:r w:rsidRPr="00625B20">
              <w:rPr>
                <w:rFonts w:ascii="GHEA Grapalat" w:hAnsi="GHEA Grapalat"/>
                <w:i/>
                <w:color w:val="000000"/>
                <w:u w:val="single"/>
                <w:lang w:val="hy-AM" w:eastAsia="ru-RU"/>
              </w:rPr>
              <w:t>որոշման դեպքում</w:t>
            </w: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 xml:space="preserve">` նախապատրաստում և </w:t>
            </w:r>
            <w:r w:rsidRPr="00625B20">
              <w:rPr>
                <w:rFonts w:ascii="GHEA Grapalat" w:hAnsi="GHEA Grapalat"/>
                <w:i/>
                <w:color w:val="000000"/>
                <w:u w:val="single"/>
                <w:lang w:val="hy-AM" w:eastAsia="ru-RU"/>
              </w:rPr>
              <w:t>տրամադրում է</w:t>
            </w: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 xml:space="preserve"> հավաքածուի (առարկայի) արտահանման </w:t>
            </w:r>
            <w:r w:rsidRPr="00625B20">
              <w:rPr>
                <w:rFonts w:ascii="GHEA Grapalat" w:hAnsi="GHEA Grapalat"/>
                <w:i/>
                <w:color w:val="000000"/>
                <w:u w:val="single"/>
                <w:lang w:val="hy-AM" w:eastAsia="ru-RU"/>
              </w:rPr>
              <w:t>լիցենզիա</w:t>
            </w: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 xml:space="preserve">: Նշված կարգավորումը ունի որոշակիացման անհրաժեշտություն, մասնավորապես բացահայտված չէ, </w:t>
            </w: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lastRenderedPageBreak/>
              <w:t xml:space="preserve">թե ի՞նչ հիմքերի առկայության դեպքում լիազոր մարմինը կարող է մերժել (հայցվող փաստաթղթերի առկայության պարագայում) մշակութային արժեքի արտահանման համար </w:t>
            </w:r>
            <w:r w:rsidRPr="00625B20">
              <w:rPr>
                <w:rFonts w:ascii="GHEA Grapalat" w:hAnsi="GHEA Grapalat"/>
                <w:bCs/>
                <w:color w:val="000000"/>
                <w:lang w:val="hy-AM" w:eastAsia="ru-RU"/>
              </w:rPr>
              <w:t>լիցենզիայի (եզրակացություն)</w:t>
            </w: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 xml:space="preserve"> տրամադրումը:</w:t>
            </w:r>
          </w:p>
          <w:p w:rsidR="00625B20" w:rsidRPr="00625B20" w:rsidRDefault="00625B20" w:rsidP="00625B20">
            <w:pPr>
              <w:numPr>
                <w:ilvl w:val="0"/>
                <w:numId w:val="4"/>
              </w:numPr>
              <w:tabs>
                <w:tab w:val="left" w:pos="360"/>
              </w:tabs>
              <w:spacing w:after="200" w:line="276" w:lineRule="auto"/>
              <w:ind w:left="238" w:firstLine="630"/>
              <w:contextualSpacing/>
              <w:jc w:val="both"/>
              <w:rPr>
                <w:rFonts w:ascii="GHEA Grapalat" w:eastAsia="Calibri" w:hAnsi="GHEA Grapalat" w:cs="Sylfaen"/>
                <w:color w:val="000000"/>
                <w:lang w:val="hy-AM"/>
              </w:rPr>
            </w:pP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>Նախագծի 16-րդ կետի համաձայն՝ լ</w:t>
            </w:r>
            <w:r w:rsidRPr="00625B20">
              <w:rPr>
                <w:rFonts w:ascii="GHEA Grapalat" w:hAnsi="GHEA Grapalat" w:cs="Calibri"/>
                <w:color w:val="000000"/>
                <w:lang w:val="hy-AM" w:eastAsia="ru-RU"/>
              </w:rPr>
              <w:t>իցենզիան</w:t>
            </w: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 xml:space="preserve"> (</w:t>
            </w:r>
            <w:r w:rsidRPr="00625B20">
              <w:rPr>
                <w:rFonts w:ascii="GHEA Grapalat" w:hAnsi="GHEA Grapalat" w:cs="GHEA Grapalat"/>
                <w:color w:val="000000"/>
                <w:lang w:val="hy-AM" w:eastAsia="ru-RU"/>
              </w:rPr>
              <w:t>եզրակացությունը</w:t>
            </w: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 xml:space="preserve">) կամ եզրակացությունը </w:t>
            </w:r>
            <w:r w:rsidRPr="00625B20">
              <w:rPr>
                <w:rFonts w:ascii="GHEA Grapalat" w:eastAsia="Calibri" w:hAnsi="GHEA Grapalat"/>
                <w:color w:val="000000"/>
                <w:lang w:val="hy-AM"/>
              </w:rPr>
              <w:t>(թույլատրող փաստաթուղթը</w:t>
            </w: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 xml:space="preserve">) </w:t>
            </w:r>
            <w:r w:rsidRPr="00625B20">
              <w:rPr>
                <w:rFonts w:ascii="GHEA Grapalat" w:hAnsi="GHEA Grapalat" w:cs="GHEA Grapalat"/>
                <w:color w:val="000000"/>
                <w:lang w:val="hy-AM" w:eastAsia="ru-RU"/>
              </w:rPr>
              <w:t>ուժի</w:t>
            </w: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625B20">
              <w:rPr>
                <w:rFonts w:ascii="GHEA Grapalat" w:hAnsi="GHEA Grapalat" w:cs="GHEA Grapalat"/>
                <w:color w:val="000000"/>
                <w:lang w:val="hy-AM" w:eastAsia="ru-RU"/>
              </w:rPr>
              <w:t>մեջ</w:t>
            </w: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625B20">
              <w:rPr>
                <w:rFonts w:ascii="GHEA Grapalat" w:hAnsi="GHEA Grapalat" w:cs="GHEA Grapalat"/>
                <w:color w:val="000000"/>
                <w:lang w:val="hy-AM" w:eastAsia="ru-RU"/>
              </w:rPr>
              <w:t>է</w:t>
            </w: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625B20">
              <w:rPr>
                <w:rFonts w:ascii="GHEA Grapalat" w:hAnsi="GHEA Grapalat"/>
                <w:i/>
                <w:color w:val="000000"/>
                <w:u w:val="single"/>
                <w:lang w:val="hy-AM" w:eastAsia="ru-RU"/>
              </w:rPr>
              <w:t>տրման օրվանից մինչև օրացուցային տարվա</w:t>
            </w:r>
            <w:r w:rsidRPr="00625B20">
              <w:rPr>
                <w:rFonts w:ascii="GHEA Grapalat" w:hAnsi="GHEA Grapalat" w:cs="GHEA Grapalat"/>
                <w:i/>
                <w:color w:val="000000"/>
                <w:u w:val="single"/>
                <w:lang w:val="hy-AM" w:eastAsia="ru-RU"/>
              </w:rPr>
              <w:t xml:space="preserve"> վերջին օրը</w:t>
            </w:r>
            <w:r w:rsidRPr="00625B20">
              <w:rPr>
                <w:rFonts w:ascii="GHEA Grapalat" w:hAnsi="GHEA Grapalat" w:cs="GHEA Grapalat"/>
                <w:color w:val="000000"/>
                <w:lang w:val="hy-AM" w:eastAsia="ru-RU"/>
              </w:rPr>
              <w:t>՝ ներառյալ</w:t>
            </w: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>: Սույն կարգավորման ամրագրման անհրաժեշտությունը ունի ծանրակշիռ հիմնավորման կարիք:</w:t>
            </w:r>
          </w:p>
          <w:p w:rsidR="00625B20" w:rsidRPr="00625B20" w:rsidRDefault="00625B20" w:rsidP="00625B20">
            <w:pPr>
              <w:numPr>
                <w:ilvl w:val="0"/>
                <w:numId w:val="4"/>
              </w:numPr>
              <w:tabs>
                <w:tab w:val="left" w:pos="810"/>
              </w:tabs>
              <w:spacing w:after="200" w:line="276" w:lineRule="auto"/>
              <w:ind w:left="238" w:firstLine="630"/>
              <w:contextualSpacing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 xml:space="preserve">Նախագծի 21-րդ կետի համաձայն՝ հայտատուի ցանկությամբ լիցենզիան (եզրակացությունը) կամ եզրակացությունը </w:t>
            </w:r>
            <w:r w:rsidRPr="00625B20">
              <w:rPr>
                <w:rFonts w:ascii="GHEA Grapalat" w:eastAsia="Calibri" w:hAnsi="GHEA Grapalat"/>
                <w:color w:val="000000"/>
                <w:lang w:val="hy-AM"/>
              </w:rPr>
              <w:t>(թույլատրող փաստաթուղթը</w:t>
            </w: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 xml:space="preserve">) կարող է տրամադրվել </w:t>
            </w:r>
            <w:r w:rsidRPr="00625B20">
              <w:rPr>
                <w:rFonts w:ascii="GHEA Grapalat" w:hAnsi="GHEA Grapalat"/>
                <w:i/>
                <w:color w:val="000000"/>
                <w:u w:val="single"/>
                <w:lang w:val="hy-AM" w:eastAsia="ru-RU"/>
              </w:rPr>
              <w:t>ռուսերենով</w:t>
            </w: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>: Նշված դրույթը ունի հիմնավորման անհրաժեշտություն:</w:t>
            </w:r>
          </w:p>
          <w:p w:rsidR="00625B20" w:rsidRPr="00625B20" w:rsidRDefault="00625B20" w:rsidP="00625B20">
            <w:pPr>
              <w:numPr>
                <w:ilvl w:val="0"/>
                <w:numId w:val="4"/>
              </w:numPr>
              <w:tabs>
                <w:tab w:val="left" w:pos="810"/>
              </w:tabs>
              <w:spacing w:after="200" w:line="276" w:lineRule="auto"/>
              <w:ind w:left="238" w:firstLine="630"/>
              <w:contextualSpacing/>
              <w:jc w:val="both"/>
              <w:rPr>
                <w:rFonts w:ascii="GHEA Grapalat" w:eastAsia="Calibri" w:hAnsi="GHEA Grapalat" w:cs="Sylfaen"/>
                <w:color w:val="000000"/>
                <w:lang w:val="hy-AM"/>
              </w:rPr>
            </w:pP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>Նախագծի 19-րդ կետի համաձայն՝ լիցենզիայի (</w:t>
            </w:r>
            <w:r w:rsidRPr="00625B20">
              <w:rPr>
                <w:rFonts w:ascii="GHEA Grapalat" w:hAnsi="GHEA Grapalat" w:cs="GHEA Grapalat"/>
                <w:color w:val="000000"/>
                <w:lang w:val="hy-AM" w:eastAsia="ru-RU"/>
              </w:rPr>
              <w:t>եզրակացության</w:t>
            </w: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 xml:space="preserve">) կամ </w:t>
            </w:r>
            <w:r w:rsidRPr="00625B20">
              <w:rPr>
                <w:rFonts w:ascii="GHEA Grapalat" w:hAnsi="GHEA Grapalat" w:cs="GHEA Grapalat"/>
                <w:color w:val="000000"/>
                <w:lang w:val="hy-AM" w:eastAsia="ru-RU"/>
              </w:rPr>
              <w:t xml:space="preserve">եզրակացության </w:t>
            </w: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 xml:space="preserve">(թույլատրող փաստաթղթի) </w:t>
            </w:r>
            <w:r w:rsidRPr="00625B20">
              <w:rPr>
                <w:rFonts w:ascii="GHEA Grapalat" w:hAnsi="GHEA Grapalat" w:cs="GHEA Grapalat"/>
                <w:color w:val="000000"/>
                <w:lang w:val="hy-AM" w:eastAsia="ru-RU"/>
              </w:rPr>
              <w:t>կրկնօրինակն</w:t>
            </w: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625B20">
              <w:rPr>
                <w:rFonts w:ascii="GHEA Grapalat" w:hAnsi="GHEA Grapalat" w:cs="GHEA Grapalat"/>
                <w:color w:val="000000"/>
                <w:lang w:val="hy-AM" w:eastAsia="ru-RU"/>
              </w:rPr>
              <w:t>ստանալու</w:t>
            </w: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 xml:space="preserve"> նպատակով հայտի ընդունումը կատարվում է </w:t>
            </w:r>
            <w:r w:rsidRPr="00625B20">
              <w:rPr>
                <w:rFonts w:ascii="GHEA Grapalat" w:hAnsi="GHEA Grapalat"/>
                <w:i/>
                <w:color w:val="000000"/>
                <w:u w:val="single"/>
                <w:lang w:val="hy-AM" w:eastAsia="ru-RU"/>
              </w:rPr>
              <w:t>սույն կարգի 8-րդ կետի պահանջների համաձայն</w:t>
            </w: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>՝ գործի վրա ավելացնելով հայտատուի հիմնական գործի համարը: Սույն կարգավորումը ունի վերանայման անհրաժեշտություն, մասնավորապես լիցենզիայի կրկնօրինակ ստանալու համար անհրաժեշտ է նախատեսել ավելի պարզ ընթացակարգ:</w:t>
            </w:r>
          </w:p>
          <w:p w:rsidR="00551234" w:rsidRPr="00625B20" w:rsidRDefault="00551234" w:rsidP="00625B20">
            <w:pPr>
              <w:shd w:val="clear" w:color="auto" w:fill="FFFFFF"/>
              <w:tabs>
                <w:tab w:val="left" w:pos="0"/>
                <w:tab w:val="left" w:pos="630"/>
              </w:tabs>
              <w:spacing w:after="200" w:line="360" w:lineRule="auto"/>
              <w:contextualSpacing/>
              <w:jc w:val="both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4877" w:type="dxa"/>
            <w:shd w:val="clear" w:color="auto" w:fill="FFFFFF" w:themeFill="background1"/>
          </w:tcPr>
          <w:p w:rsidR="00A25BD0" w:rsidRDefault="00A25BD0" w:rsidP="002A2523">
            <w:pPr>
              <w:tabs>
                <w:tab w:val="left" w:pos="555"/>
                <w:tab w:val="left" w:pos="825"/>
              </w:tabs>
              <w:spacing w:line="276" w:lineRule="auto"/>
              <w:ind w:left="105" w:firstLine="360"/>
              <w:contextualSpacing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1.</w:t>
            </w:r>
            <w:r>
              <w:rPr>
                <w:rFonts w:ascii="GHEA Grapalat" w:eastAsia="Calibri" w:hAnsi="GHEA Grapalat"/>
                <w:color w:val="000000"/>
                <w:lang w:val="hy-AM"/>
              </w:rPr>
              <w:t xml:space="preserve"> </w:t>
            </w:r>
            <w:r w:rsidR="002A2523">
              <w:rPr>
                <w:rFonts w:ascii="GHEA Grapalat" w:eastAsia="Calibri" w:hAnsi="GHEA Grapalat"/>
                <w:color w:val="000000"/>
                <w:lang w:val="hy-AM"/>
              </w:rPr>
              <w:t>Ընդունվել է, խմբագրվել է:</w:t>
            </w:r>
          </w:p>
          <w:p w:rsidR="003F6FB9" w:rsidRDefault="00A25BD0" w:rsidP="003F6FB9">
            <w:pPr>
              <w:pStyle w:val="ListParagraph"/>
              <w:ind w:left="285" w:right="214"/>
              <w:rPr>
                <w:rFonts w:ascii="GHEA Grapalat" w:hAnsi="GHEA Grapalat"/>
                <w:color w:val="000000"/>
                <w:lang w:val="hy-AM" w:eastAsia="ru-RU"/>
              </w:rPr>
            </w:pPr>
            <w:r>
              <w:rPr>
                <w:rFonts w:ascii="GHEA Grapalat" w:hAnsi="GHEA Grapalat"/>
                <w:lang w:val="hy-AM"/>
              </w:rPr>
              <w:t xml:space="preserve">2. </w:t>
            </w:r>
            <w:r w:rsidR="003F6FB9">
              <w:rPr>
                <w:rFonts w:ascii="GHEA Grapalat" w:hAnsi="GHEA Grapalat"/>
                <w:lang w:val="hy-AM"/>
              </w:rPr>
              <w:t xml:space="preserve">Չի ընդունվել: Նախագծում 3-րդ կետի ամրագրման անհրաժեշտությունը պայմանավորված է </w:t>
            </w:r>
            <w:r w:rsidR="003F6FB9" w:rsidRPr="00EB6E73">
              <w:rPr>
                <w:rFonts w:ascii="GHEA Grapalat" w:hAnsi="GHEA Grapalat"/>
                <w:color w:val="000000"/>
                <w:lang w:val="hy-AM" w:eastAsia="ru-RU"/>
              </w:rPr>
              <w:t>Եվրասիական տ</w:t>
            </w:r>
            <w:r w:rsidR="003F6FB9">
              <w:rPr>
                <w:rFonts w:ascii="GHEA Grapalat" w:hAnsi="GHEA Grapalat"/>
                <w:color w:val="000000"/>
                <w:lang w:val="hy-AM" w:eastAsia="ru-RU"/>
              </w:rPr>
              <w:t>նտեսա</w:t>
            </w:r>
            <w:r w:rsidR="003F6FB9">
              <w:rPr>
                <w:rFonts w:ascii="GHEA Grapalat" w:hAnsi="GHEA Grapalat"/>
                <w:color w:val="000000"/>
                <w:lang w:val="hy-AM" w:eastAsia="ru-RU"/>
              </w:rPr>
              <w:softHyphen/>
              <w:t xml:space="preserve">կան հանձնաժողովի </w:t>
            </w:r>
            <w:r w:rsidR="003F6FB9" w:rsidRPr="00242E28">
              <w:rPr>
                <w:rFonts w:ascii="GHEA Grapalat" w:hAnsi="GHEA Grapalat"/>
                <w:color w:val="000000"/>
                <w:lang w:val="hy-AM" w:eastAsia="ru-RU"/>
              </w:rPr>
              <w:t>խորհրդի 2023 թվականի</w:t>
            </w:r>
            <w:r w:rsidR="003F6FB9">
              <w:rPr>
                <w:rFonts w:ascii="GHEA Grapalat" w:hAnsi="GHEA Grapalat"/>
                <w:color w:val="000000"/>
                <w:lang w:val="hy-AM" w:eastAsia="ru-RU"/>
              </w:rPr>
              <w:t xml:space="preserve"> նոյեմբերի 24-ի թիվ 125 </w:t>
            </w:r>
            <w:r w:rsidR="003F6FB9">
              <w:rPr>
                <w:rFonts w:ascii="GHEA Grapalat" w:hAnsi="GHEA Grapalat"/>
                <w:lang w:val="hy-AM"/>
              </w:rPr>
              <w:t>որոշ</w:t>
            </w:r>
            <w:r w:rsidR="002A2523">
              <w:rPr>
                <w:rFonts w:ascii="GHEA Grapalat" w:hAnsi="GHEA Grapalat"/>
                <w:lang w:val="hy-AM"/>
              </w:rPr>
              <w:t>ման</w:t>
            </w:r>
            <w:r w:rsidR="003F6FB9">
              <w:rPr>
                <w:rFonts w:ascii="GHEA Grapalat" w:hAnsi="GHEA Grapalat"/>
                <w:lang w:val="hy-AM"/>
              </w:rPr>
              <w:t xml:space="preserve"> պահանջներով, որոնց համաձայն համապատասխան </w:t>
            </w:r>
            <w:r w:rsidR="003F6FB9" w:rsidRPr="000415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լիցենզիա</w:t>
            </w:r>
            <w:r w:rsidR="003F6F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</w:t>
            </w:r>
            <w:r w:rsidR="003F6FB9" w:rsidRPr="000415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(եզրակացությո</w:t>
            </w:r>
            <w:r w:rsidR="003F6F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ւնը</w:t>
            </w:r>
            <w:r w:rsidR="003F6FB9" w:rsidRPr="000415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) </w:t>
            </w:r>
            <w:r w:rsidR="003F6F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տրամադրվում է </w:t>
            </w:r>
            <w:r w:rsidR="003F6FB9" w:rsidRPr="004E035F">
              <w:rPr>
                <w:rFonts w:ascii="GHEA Grapalat" w:hAnsi="GHEA Grapalat"/>
                <w:color w:val="000000"/>
                <w:lang w:val="hy-AM" w:eastAsia="ru-RU"/>
              </w:rPr>
              <w:lastRenderedPageBreak/>
              <w:t>Եվրասիական տնտեսական միության</w:t>
            </w:r>
            <w:r w:rsidR="003F6FB9" w:rsidRPr="004E035F">
              <w:rPr>
                <w:rFonts w:ascii="Calibri" w:hAnsi="Calibri" w:cs="Calibri"/>
                <w:color w:val="000000"/>
                <w:lang w:val="hy-AM" w:eastAsia="ru-RU"/>
              </w:rPr>
              <w:t> </w:t>
            </w:r>
            <w:r w:rsidR="003F6FB9" w:rsidRPr="004E035F">
              <w:rPr>
                <w:rFonts w:ascii="GHEA Grapalat" w:hAnsi="GHEA Grapalat"/>
                <w:color w:val="000000"/>
                <w:lang w:val="hy-AM" w:eastAsia="ru-RU"/>
              </w:rPr>
              <w:t xml:space="preserve"> արտաքին տնտեսական գործունեության ապրանքային անվանացանկի ծածկագրին (այսու</w:t>
            </w:r>
            <w:r w:rsidR="003F6FB9">
              <w:rPr>
                <w:rFonts w:ascii="GHEA Grapalat" w:hAnsi="GHEA Grapalat"/>
                <w:color w:val="000000"/>
                <w:lang w:val="hy-AM" w:eastAsia="ru-RU"/>
              </w:rPr>
              <w:t xml:space="preserve">հետև՝ ԵԱՏՄ ԱՏԳ ԱԱ) համապատասխան </w:t>
            </w:r>
            <w:r w:rsidR="003F6FB9" w:rsidRPr="004E035F">
              <w:rPr>
                <w:rFonts w:ascii="GHEA Grapalat" w:hAnsi="GHEA Grapalat"/>
                <w:color w:val="000000"/>
                <w:lang w:val="hy-AM" w:eastAsia="ru-RU"/>
              </w:rPr>
              <w:t>դասակարգվող յուրաքանչյուր այն</w:t>
            </w:r>
            <w:r w:rsidR="008D4A41">
              <w:rPr>
                <w:rFonts w:ascii="GHEA Grapalat" w:hAnsi="GHEA Grapalat"/>
                <w:color w:val="000000"/>
                <w:lang w:val="hy-AM" w:eastAsia="ru-RU"/>
              </w:rPr>
              <w:t xml:space="preserve"> ապրանքի</w:t>
            </w:r>
            <w:r w:rsidR="003F6FB9" w:rsidRPr="003F6FB9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="003F6FB9" w:rsidRPr="004E035F">
              <w:rPr>
                <w:rFonts w:ascii="GHEA Grapalat" w:hAnsi="GHEA Grapalat"/>
                <w:color w:val="000000"/>
                <w:lang w:val="hy-AM" w:eastAsia="ru-RU"/>
              </w:rPr>
              <w:t xml:space="preserve"> համար, որի համար կիրառվում է արտահանման սահմանափակում:</w:t>
            </w:r>
            <w:r w:rsidR="003F6FB9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</w:p>
          <w:p w:rsidR="003F6FB9" w:rsidRDefault="003F6FB9" w:rsidP="003F6FB9">
            <w:pPr>
              <w:pStyle w:val="ListParagraph"/>
              <w:ind w:left="285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ru-RU"/>
              </w:rPr>
              <w:t xml:space="preserve">3. </w:t>
            </w:r>
            <w:r w:rsidR="004F7AEE">
              <w:rPr>
                <w:rFonts w:ascii="GHEA Grapalat" w:hAnsi="GHEA Grapalat"/>
                <w:color w:val="000000"/>
                <w:lang w:val="hy-AM" w:eastAsia="hy-AM"/>
              </w:rPr>
              <w:t>Ընդունվել</w:t>
            </w:r>
            <w:r w:rsidR="002A2523">
              <w:rPr>
                <w:rFonts w:ascii="GHEA Grapalat" w:hAnsi="GHEA Grapalat"/>
                <w:color w:val="000000"/>
                <w:lang w:val="hy-AM" w:eastAsia="hy-AM"/>
              </w:rPr>
              <w:t xml:space="preserve"> է՝</w:t>
            </w:r>
          </w:p>
          <w:p w:rsidR="003F6FB9" w:rsidRDefault="003F6FB9" w:rsidP="003F6FB9">
            <w:pPr>
              <w:pStyle w:val="ListParagraph"/>
              <w:ind w:left="285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ա </w:t>
            </w:r>
            <w:r w:rsidR="00606F80">
              <w:rPr>
                <w:rFonts w:ascii="GHEA Grapalat" w:hAnsi="GHEA Grapalat"/>
                <w:color w:val="000000"/>
                <w:lang w:val="hy-AM" w:eastAsia="hy-AM"/>
              </w:rPr>
              <w:t>խմբագրվել է,</w:t>
            </w:r>
          </w:p>
          <w:p w:rsidR="003F6FB9" w:rsidRDefault="003F6FB9" w:rsidP="003F6FB9">
            <w:pPr>
              <w:pStyle w:val="ListParagraph"/>
              <w:ind w:left="285" w:right="214"/>
              <w:jc w:val="both"/>
              <w:rPr>
                <w:rFonts w:ascii="GHEA Grapalat" w:hAnsi="GHEA Grapalat" w:cs="Sylfaen"/>
                <w:lang w:val="hy-AM"/>
              </w:rPr>
            </w:pPr>
            <w:r w:rsidRPr="003F6FB9">
              <w:rPr>
                <w:rFonts w:ascii="GHEA Grapalat" w:hAnsi="GHEA Grapalat" w:cs="Sylfaen"/>
                <w:lang w:val="hy-AM"/>
              </w:rPr>
              <w:t xml:space="preserve">բ </w:t>
            </w:r>
            <w:r w:rsidR="002A2523">
              <w:rPr>
                <w:rFonts w:ascii="GHEA Grapalat" w:hAnsi="GHEA Grapalat"/>
                <w:color w:val="000000"/>
                <w:lang w:val="hy-AM" w:eastAsia="hy-AM"/>
              </w:rPr>
              <w:t>խմբագրվել է,</w:t>
            </w:r>
          </w:p>
          <w:p w:rsidR="00620FDA" w:rsidRDefault="00620FDA" w:rsidP="00D25785">
            <w:pPr>
              <w:pStyle w:val="ListParagraph"/>
              <w:ind w:left="285" w:right="214"/>
              <w:jc w:val="both"/>
              <w:rPr>
                <w:rFonts w:ascii="GHEA Grapalat" w:hAnsi="GHEA Grapalat" w:cs="Sylfaen"/>
                <w:lang w:val="hy-AM"/>
              </w:rPr>
            </w:pPr>
          </w:p>
          <w:p w:rsidR="00620FDA" w:rsidRDefault="00620FDA" w:rsidP="00D25785">
            <w:pPr>
              <w:pStyle w:val="ListParagraph"/>
              <w:ind w:left="285" w:right="214"/>
              <w:jc w:val="both"/>
              <w:rPr>
                <w:rFonts w:ascii="GHEA Grapalat" w:hAnsi="GHEA Grapalat" w:cs="Sylfaen"/>
                <w:lang w:val="hy-AM"/>
              </w:rPr>
            </w:pPr>
          </w:p>
          <w:p w:rsidR="00620FDA" w:rsidRDefault="00620FDA" w:rsidP="00D25785">
            <w:pPr>
              <w:pStyle w:val="ListParagraph"/>
              <w:ind w:left="285" w:right="214"/>
              <w:jc w:val="both"/>
              <w:rPr>
                <w:rFonts w:ascii="GHEA Grapalat" w:hAnsi="GHEA Grapalat" w:cs="Sylfaen"/>
                <w:lang w:val="hy-AM"/>
              </w:rPr>
            </w:pPr>
          </w:p>
          <w:p w:rsidR="00620FDA" w:rsidRDefault="00620FDA" w:rsidP="00D25785">
            <w:pPr>
              <w:pStyle w:val="ListParagraph"/>
              <w:ind w:left="285" w:right="214"/>
              <w:jc w:val="both"/>
              <w:rPr>
                <w:rFonts w:ascii="GHEA Grapalat" w:hAnsi="GHEA Grapalat" w:cs="Sylfaen"/>
                <w:lang w:val="hy-AM"/>
              </w:rPr>
            </w:pPr>
          </w:p>
          <w:p w:rsidR="00620FDA" w:rsidRDefault="00620FDA" w:rsidP="00D25785">
            <w:pPr>
              <w:pStyle w:val="ListParagraph"/>
              <w:ind w:left="285" w:right="214"/>
              <w:jc w:val="both"/>
              <w:rPr>
                <w:rFonts w:ascii="GHEA Grapalat" w:hAnsi="GHEA Grapalat" w:cs="Sylfaen"/>
                <w:lang w:val="hy-AM"/>
              </w:rPr>
            </w:pPr>
          </w:p>
          <w:p w:rsidR="00620FDA" w:rsidRDefault="00620FDA" w:rsidP="00D25785">
            <w:pPr>
              <w:pStyle w:val="ListParagraph"/>
              <w:ind w:left="285" w:right="214"/>
              <w:jc w:val="both"/>
              <w:rPr>
                <w:rFonts w:ascii="GHEA Grapalat" w:hAnsi="GHEA Grapalat" w:cs="Sylfaen"/>
                <w:lang w:val="hy-AM"/>
              </w:rPr>
            </w:pPr>
          </w:p>
          <w:p w:rsidR="00620FDA" w:rsidRDefault="00620FDA" w:rsidP="00D25785">
            <w:pPr>
              <w:pStyle w:val="ListParagraph"/>
              <w:ind w:left="285" w:right="214"/>
              <w:jc w:val="both"/>
              <w:rPr>
                <w:rFonts w:ascii="GHEA Grapalat" w:hAnsi="GHEA Grapalat" w:cs="Sylfaen"/>
                <w:lang w:val="hy-AM"/>
              </w:rPr>
            </w:pPr>
          </w:p>
          <w:p w:rsidR="00D25785" w:rsidRDefault="003F6FB9" w:rsidP="00D25785">
            <w:pPr>
              <w:pStyle w:val="ListParagraph"/>
              <w:ind w:left="285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 w:cs="Sylfaen"/>
                <w:lang w:val="hy-AM"/>
              </w:rPr>
              <w:t>4.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Ընդունվել է: Կատարվել է համախատասխան լրացում-խմբագրում:</w:t>
            </w:r>
          </w:p>
          <w:p w:rsidR="00620FDA" w:rsidRDefault="00620FDA" w:rsidP="00D25785">
            <w:pPr>
              <w:pStyle w:val="ListParagraph"/>
              <w:ind w:left="285" w:right="214"/>
              <w:jc w:val="both"/>
              <w:rPr>
                <w:rFonts w:ascii="GHEA Grapalat" w:hAnsi="GHEA Grapalat" w:cs="Sylfaen"/>
                <w:lang w:val="hy-AM"/>
              </w:rPr>
            </w:pPr>
          </w:p>
          <w:p w:rsidR="00620FDA" w:rsidRDefault="00620FDA" w:rsidP="00D25785">
            <w:pPr>
              <w:pStyle w:val="ListParagraph"/>
              <w:ind w:left="285" w:right="214"/>
              <w:jc w:val="both"/>
              <w:rPr>
                <w:rFonts w:ascii="GHEA Grapalat" w:hAnsi="GHEA Grapalat" w:cs="Sylfaen"/>
                <w:lang w:val="hy-AM"/>
              </w:rPr>
            </w:pPr>
          </w:p>
          <w:p w:rsidR="00620FDA" w:rsidRDefault="00620FDA" w:rsidP="00D25785">
            <w:pPr>
              <w:pStyle w:val="ListParagraph"/>
              <w:ind w:left="285" w:right="214"/>
              <w:jc w:val="both"/>
              <w:rPr>
                <w:rFonts w:ascii="GHEA Grapalat" w:hAnsi="GHEA Grapalat" w:cs="Sylfaen"/>
                <w:lang w:val="hy-AM"/>
              </w:rPr>
            </w:pPr>
          </w:p>
          <w:p w:rsidR="00620FDA" w:rsidRDefault="00620FDA" w:rsidP="00D25785">
            <w:pPr>
              <w:pStyle w:val="ListParagraph"/>
              <w:ind w:left="285" w:right="214"/>
              <w:jc w:val="both"/>
              <w:rPr>
                <w:rFonts w:ascii="GHEA Grapalat" w:hAnsi="GHEA Grapalat" w:cs="Sylfaen"/>
                <w:lang w:val="hy-AM"/>
              </w:rPr>
            </w:pPr>
          </w:p>
          <w:p w:rsidR="00620FDA" w:rsidRDefault="00620FDA" w:rsidP="00D25785">
            <w:pPr>
              <w:pStyle w:val="ListParagraph"/>
              <w:ind w:left="285" w:right="214"/>
              <w:jc w:val="both"/>
              <w:rPr>
                <w:rFonts w:ascii="GHEA Grapalat" w:hAnsi="GHEA Grapalat" w:cs="Sylfaen"/>
                <w:lang w:val="hy-AM"/>
              </w:rPr>
            </w:pPr>
          </w:p>
          <w:p w:rsidR="00620FDA" w:rsidRDefault="00620FDA" w:rsidP="00D25785">
            <w:pPr>
              <w:pStyle w:val="ListParagraph"/>
              <w:ind w:left="285" w:right="214"/>
              <w:jc w:val="both"/>
              <w:rPr>
                <w:rFonts w:ascii="GHEA Grapalat" w:hAnsi="GHEA Grapalat" w:cs="Sylfaen"/>
                <w:lang w:val="hy-AM"/>
              </w:rPr>
            </w:pPr>
          </w:p>
          <w:p w:rsidR="00620FDA" w:rsidRDefault="00620FDA" w:rsidP="00D25785">
            <w:pPr>
              <w:pStyle w:val="ListParagraph"/>
              <w:ind w:left="285" w:right="214"/>
              <w:jc w:val="both"/>
              <w:rPr>
                <w:rFonts w:ascii="GHEA Grapalat" w:hAnsi="GHEA Grapalat" w:cs="Sylfaen"/>
                <w:lang w:val="hy-AM"/>
              </w:rPr>
            </w:pPr>
          </w:p>
          <w:p w:rsidR="00620FDA" w:rsidRDefault="00620FDA" w:rsidP="00D25785">
            <w:pPr>
              <w:pStyle w:val="ListParagraph"/>
              <w:ind w:left="285" w:right="214"/>
              <w:jc w:val="both"/>
              <w:rPr>
                <w:rFonts w:ascii="GHEA Grapalat" w:hAnsi="GHEA Grapalat" w:cs="Sylfaen"/>
                <w:lang w:val="hy-AM"/>
              </w:rPr>
            </w:pPr>
          </w:p>
          <w:p w:rsidR="00D25785" w:rsidRDefault="00D25785" w:rsidP="00D25785">
            <w:pPr>
              <w:pStyle w:val="ListParagraph"/>
              <w:ind w:left="285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5.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է: Կատարվել է համապատասխան փոփոխություն:</w:t>
            </w:r>
          </w:p>
          <w:p w:rsidR="00D25785" w:rsidRDefault="00D25785" w:rsidP="00D25785">
            <w:pPr>
              <w:ind w:right="214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Լ</w:t>
            </w:r>
            <w:r w:rsidRPr="000415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իցենզիա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 (եզրակացությունը</w:t>
            </w:r>
            <w:r w:rsidRPr="000415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)</w:t>
            </w:r>
            <w:r w:rsidR="00677B1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ուժի մեջ է մեկ տարի:</w:t>
            </w:r>
          </w:p>
          <w:p w:rsidR="00677B18" w:rsidRDefault="00D25785" w:rsidP="00D25785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Սույն դրույթը համապատասխանում է </w:t>
            </w:r>
            <w:r w:rsidRPr="00EB6E73">
              <w:rPr>
                <w:rFonts w:ascii="GHEA Grapalat" w:hAnsi="GHEA Grapalat"/>
                <w:color w:val="000000"/>
                <w:lang w:val="hy-AM" w:eastAsia="ru-RU"/>
              </w:rPr>
              <w:t>Եվրասիական տ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>նտեսա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softHyphen/>
              <w:t>կան հանձնաժողովի խորհրդի 2023 թ. նոյեմբերի 24-ի թիվ 1</w:t>
            </w:r>
            <w:r w:rsidR="00677B18">
              <w:rPr>
                <w:rFonts w:ascii="GHEA Grapalat" w:hAnsi="GHEA Grapalat"/>
                <w:color w:val="000000"/>
                <w:lang w:val="hy-AM" w:eastAsia="ru-RU"/>
              </w:rPr>
              <w:t xml:space="preserve">25 որոշման կանոնների 9-րդ կետին: </w:t>
            </w:r>
          </w:p>
          <w:p w:rsidR="004857E1" w:rsidRDefault="004857E1" w:rsidP="00D25785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ru-RU"/>
              </w:rPr>
              <w:t xml:space="preserve">6.Ընդունվել է: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Կատարվել է համապատասխան փոփոխություն:</w:t>
            </w:r>
          </w:p>
          <w:p w:rsidR="00D25785" w:rsidRPr="00D25785" w:rsidRDefault="00D25785" w:rsidP="00D25785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D25785">
              <w:rPr>
                <w:rFonts w:ascii="GHEA Grapalat" w:hAnsi="GHEA Grapalat"/>
                <w:color w:val="000000"/>
                <w:lang w:val="hy-AM" w:eastAsia="ru-RU"/>
              </w:rPr>
              <w:t>7.</w:t>
            </w:r>
            <w:r w:rsidRPr="00D25785">
              <w:rPr>
                <w:rFonts w:ascii="GHEA Grapalat" w:hAnsi="GHEA Grapalat"/>
                <w:color w:val="000000"/>
                <w:lang w:val="hy-AM" w:eastAsia="hy-AM"/>
              </w:rPr>
              <w:t>Ընդունվել է: Կատարվել է համապատասխան փոփոխություն:</w:t>
            </w:r>
          </w:p>
          <w:p w:rsidR="00D25785" w:rsidRDefault="00D25785" w:rsidP="00D25785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</w:p>
          <w:p w:rsidR="00D25785" w:rsidRPr="00D25785" w:rsidRDefault="00D25785" w:rsidP="00D25785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</w:p>
          <w:p w:rsidR="00A25BD0" w:rsidRPr="00BC139F" w:rsidRDefault="00A25BD0" w:rsidP="00A25BD0">
            <w:pPr>
              <w:tabs>
                <w:tab w:val="left" w:pos="990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lang w:val="hy-AM"/>
              </w:rPr>
            </w:pPr>
          </w:p>
          <w:p w:rsidR="00551234" w:rsidRPr="004E1ECA" w:rsidRDefault="00551234" w:rsidP="000130D4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625B20" w:rsidRPr="00625B20" w:rsidTr="00551234">
        <w:trPr>
          <w:trHeight w:val="249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BFBFBF" w:themeFill="background1" w:themeFillShade="BF"/>
          </w:tcPr>
          <w:p w:rsidR="00625B20" w:rsidRPr="00625B20" w:rsidRDefault="00625B20" w:rsidP="00625B20">
            <w:pPr>
              <w:tabs>
                <w:tab w:val="left" w:pos="7575"/>
              </w:tabs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 w:cs="Sylfaen"/>
                <w:lang w:val="hy-AM"/>
              </w:rPr>
              <w:lastRenderedPageBreak/>
              <w:t>ՀՀ վարչապետի</w:t>
            </w:r>
            <w:r w:rsidRPr="00651A88">
              <w:rPr>
                <w:rFonts w:ascii="GHEA Grapalat" w:eastAsia="Calibri" w:hAnsi="GHEA Grapalat" w:cs="Sylfaen"/>
                <w:color w:val="00000A"/>
                <w:lang w:val="hy-AM"/>
              </w:rPr>
              <w:t xml:space="preserve"> աշխատակազմի</w:t>
            </w:r>
            <w:r>
              <w:rPr>
                <w:rFonts w:ascii="GHEA Grapalat" w:eastAsia="Calibri" w:hAnsi="GHEA Grapalat" w:cs="Sylfaen"/>
                <w:color w:val="00000A"/>
                <w:lang w:val="hy-AM"/>
              </w:rPr>
              <w:t xml:space="preserve"> տեսչական մարմինների աշխատանքների համակարգման գրասենյակ</w:t>
            </w:r>
            <w:r w:rsidRPr="00625B20">
              <w:rPr>
                <w:rFonts w:ascii="GHEA Grapalat" w:eastAsia="Calibri" w:hAnsi="GHEA Grapalat"/>
                <w:lang w:val="hy-AM"/>
              </w:rPr>
              <w:tab/>
            </w:r>
          </w:p>
        </w:tc>
        <w:tc>
          <w:tcPr>
            <w:tcW w:w="4877" w:type="dxa"/>
            <w:shd w:val="clear" w:color="auto" w:fill="BFBFBF" w:themeFill="background1" w:themeFillShade="BF"/>
          </w:tcPr>
          <w:p w:rsidR="00625B20" w:rsidRPr="00625B20" w:rsidRDefault="00625B20" w:rsidP="00625B20">
            <w:pPr>
              <w:jc w:val="center"/>
              <w:rPr>
                <w:rFonts w:ascii="GHEA Grapalat" w:hAnsi="GHEA Grapalat"/>
              </w:rPr>
            </w:pPr>
            <w:r w:rsidRPr="00625B20">
              <w:rPr>
                <w:rFonts w:ascii="GHEA Grapalat" w:hAnsi="GHEA Grapalat"/>
              </w:rPr>
              <w:t>18.02.2025 թ.</w:t>
            </w:r>
          </w:p>
        </w:tc>
      </w:tr>
      <w:tr w:rsidR="00625B20" w:rsidRPr="00625B20" w:rsidTr="00551234">
        <w:trPr>
          <w:trHeight w:val="402"/>
          <w:tblCellSpacing w:w="11" w:type="dxa"/>
          <w:jc w:val="center"/>
        </w:trPr>
        <w:tc>
          <w:tcPr>
            <w:tcW w:w="8751" w:type="dxa"/>
            <w:vMerge/>
            <w:shd w:val="clear" w:color="auto" w:fill="BFBFBF" w:themeFill="background1" w:themeFillShade="BF"/>
          </w:tcPr>
          <w:p w:rsidR="00625B20" w:rsidRPr="00625B20" w:rsidRDefault="00625B20" w:rsidP="00625B20">
            <w:pPr>
              <w:shd w:val="clear" w:color="auto" w:fill="FFFFFF"/>
              <w:tabs>
                <w:tab w:val="left" w:pos="0"/>
                <w:tab w:val="left" w:pos="630"/>
              </w:tabs>
              <w:spacing w:after="200" w:line="360" w:lineRule="auto"/>
              <w:ind w:left="238"/>
              <w:contextualSpacing/>
              <w:jc w:val="both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4877" w:type="dxa"/>
            <w:shd w:val="clear" w:color="auto" w:fill="BFBFBF" w:themeFill="background1" w:themeFillShade="BF"/>
          </w:tcPr>
          <w:p w:rsidR="00625B20" w:rsidRPr="00625B20" w:rsidRDefault="00625B20" w:rsidP="00625B20">
            <w:pPr>
              <w:jc w:val="center"/>
              <w:rPr>
                <w:rFonts w:ascii="GHEA Grapalat" w:hAnsi="GHEA Grapalat"/>
              </w:rPr>
            </w:pPr>
            <w:r w:rsidRPr="00625B20">
              <w:rPr>
                <w:rFonts w:ascii="GHEA Grapalat" w:hAnsi="GHEA Grapalat"/>
              </w:rPr>
              <w:t>02/11.3/5239-2025</w:t>
            </w:r>
          </w:p>
        </w:tc>
      </w:tr>
      <w:tr w:rsidR="00551234" w:rsidRPr="00625B20" w:rsidTr="005F6BE5">
        <w:trPr>
          <w:trHeight w:val="249"/>
          <w:tblCellSpacing w:w="11" w:type="dxa"/>
          <w:jc w:val="center"/>
        </w:trPr>
        <w:tc>
          <w:tcPr>
            <w:tcW w:w="8751" w:type="dxa"/>
            <w:shd w:val="clear" w:color="auto" w:fill="FFFFFF" w:themeFill="background1"/>
          </w:tcPr>
          <w:p w:rsidR="00625B20" w:rsidRPr="00625B20" w:rsidRDefault="00625B20" w:rsidP="00625B20">
            <w:pPr>
              <w:spacing w:line="360" w:lineRule="auto"/>
              <w:ind w:left="90" w:firstLine="567"/>
              <w:jc w:val="both"/>
              <w:rPr>
                <w:rFonts w:ascii="GHEA Grapalat" w:eastAsia="GHEA Grapalat" w:hAnsi="GHEA Grapalat" w:cs="GHEA Grapalat"/>
                <w:color w:val="000000"/>
                <w:lang w:val="hy-AM"/>
              </w:rPr>
            </w:pPr>
            <w:r w:rsidRPr="00625B20">
              <w:rPr>
                <w:rFonts w:ascii="GHEA Grapalat" w:eastAsia="GHEA Grapalat" w:hAnsi="GHEA Grapalat" w:cs="GHEA Grapalat"/>
                <w:color w:val="000000"/>
                <w:lang w:val="hy-AM"/>
              </w:rPr>
              <w:lastRenderedPageBreak/>
              <w:t xml:space="preserve">Քննության </w:t>
            </w:r>
            <w:r w:rsidRPr="00625B20">
              <w:rPr>
                <w:rFonts w:ascii="GHEA Grapalat" w:eastAsia="Calibri" w:hAnsi="GHEA Grapalat"/>
                <w:lang w:val="hy-AM"/>
              </w:rPr>
              <w:t xml:space="preserve">առնելով «Հանքագիտության և հնէաբանության հավաքածուների (առարկաների) արտահանման լիցենզիա (եզրակացություն) տալու կարգն ու չափանիշները սահմանելու մասին» Կառավարության որոշման նախագիծը </w:t>
            </w:r>
            <w:r w:rsidRPr="00625B20">
              <w:rPr>
                <w:rFonts w:ascii="GHEA Grapalat" w:eastAsia="GHEA Grapalat" w:hAnsi="GHEA Grapalat" w:cs="GHEA Grapalat"/>
                <w:color w:val="000000"/>
                <w:lang w:val="hy-AM"/>
              </w:rPr>
              <w:t>(այսուհետ՝ Նախագիծ), հայտնում եմ, որ դրա վերաբերյալ սկզբունքային առարկություններ չկան:</w:t>
            </w:r>
          </w:p>
          <w:p w:rsidR="00625B20" w:rsidRPr="00625B20" w:rsidRDefault="00625B20" w:rsidP="00625B20">
            <w:pPr>
              <w:spacing w:line="360" w:lineRule="auto"/>
              <w:ind w:left="90" w:firstLine="567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625B20">
              <w:rPr>
                <w:rFonts w:ascii="GHEA Grapalat" w:eastAsia="GHEA Grapalat" w:hAnsi="GHEA Grapalat" w:cs="GHEA Grapalat"/>
                <w:color w:val="000000"/>
                <w:lang w:val="hy-AM"/>
              </w:rPr>
              <w:t>Այնուամենայնիվ, առաջարկում եմ վ</w:t>
            </w:r>
            <w:r w:rsidRPr="00625B20">
              <w:rPr>
                <w:rFonts w:ascii="GHEA Grapalat" w:hAnsi="GHEA Grapalat"/>
                <w:bCs/>
                <w:lang w:val="hy-AM"/>
              </w:rPr>
              <w:t xml:space="preserve">երանայել Նախագծի այն դրույթները, որոնք վերաբերում են </w:t>
            </w: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 xml:space="preserve">Լիազորված պետական մարմնի համապատասխան ստորաբաժանման բաժնի որոշակի իրավասություններին, մասնավորապես՝ սահմանվող իրավակարգավորումների համատեքստում </w:t>
            </w:r>
            <w:r w:rsidRPr="00625B20">
              <w:rPr>
                <w:rFonts w:ascii="GHEA Grapalat" w:hAnsi="GHEA Grapalat"/>
                <w:i/>
                <w:color w:val="000000"/>
                <w:lang w:val="hy-AM"/>
              </w:rPr>
              <w:t>hանքագիտության և հնէաբանության հավաքածուների (առարկաների) արտահանման</w:t>
            </w:r>
            <w:r w:rsidRPr="00625B20">
              <w:rPr>
                <w:lang w:val="hy-AM"/>
              </w:rPr>
              <w:t xml:space="preserve"> </w:t>
            </w:r>
            <w:r w:rsidRPr="00625B20">
              <w:rPr>
                <w:rFonts w:ascii="GHEA Grapalat" w:hAnsi="GHEA Grapalat"/>
                <w:i/>
                <w:color w:val="000000"/>
                <w:lang w:val="hy-AM"/>
              </w:rPr>
              <w:t>լիցենզիա (եզրակացություն) տալու ի</w:t>
            </w:r>
            <w:r w:rsidRPr="00625B20">
              <w:rPr>
                <w:rFonts w:ascii="GHEA Grapalat" w:hAnsi="GHEA Grapalat"/>
                <w:i/>
                <w:color w:val="000000"/>
                <w:lang w:val="hy-AM" w:eastAsia="ru-RU"/>
              </w:rPr>
              <w:t xml:space="preserve">րավահարաբերությունների կողմեր են հանդիսանում միայն Լիազոր մարմինը և հայտատուն, ուստի </w:t>
            </w:r>
            <w:r w:rsidRPr="00625B20">
              <w:rPr>
                <w:rFonts w:ascii="GHEA Grapalat" w:hAnsi="GHEA Grapalat"/>
                <w:b/>
                <w:color w:val="000000"/>
                <w:lang w:val="hy-AM" w:eastAsia="ru-RU"/>
              </w:rPr>
              <w:t>Լիազոր մարմնի կառուցվածքային ստորաբաժանման համար առանձին լիազորություններ նախատեսելը կառավարության որոշմամբ</w:t>
            </w: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 xml:space="preserve"> տվյալ պարագայում համարում եմ խնդրահարույց, այդ թվում այն դրույթները, որոնց համաձայն՝ </w:t>
            </w:r>
            <w:r w:rsidRPr="00625B20">
              <w:rPr>
                <w:rFonts w:ascii="GHEA Grapalat" w:hAnsi="GHEA Grapalat" w:cs="GHEA Grapalat"/>
                <w:i/>
                <w:color w:val="000000"/>
                <w:lang w:val="hy-AM" w:eastAsia="ru-RU"/>
              </w:rPr>
              <w:t>լիազորված</w:t>
            </w:r>
            <w:r w:rsidRPr="00625B20">
              <w:rPr>
                <w:rFonts w:ascii="GHEA Grapalat" w:hAnsi="GHEA Grapalat"/>
                <w:i/>
                <w:color w:val="000000"/>
                <w:lang w:val="hy-AM" w:eastAsia="ru-RU"/>
              </w:rPr>
              <w:t xml:space="preserve"> </w:t>
            </w:r>
            <w:r w:rsidRPr="00625B20">
              <w:rPr>
                <w:rFonts w:ascii="GHEA Grapalat" w:hAnsi="GHEA Grapalat" w:cs="GHEA Grapalat"/>
                <w:i/>
                <w:color w:val="000000"/>
                <w:lang w:val="hy-AM" w:eastAsia="ru-RU"/>
              </w:rPr>
              <w:t>պետական</w:t>
            </w:r>
            <w:r w:rsidRPr="00625B20">
              <w:rPr>
                <w:rFonts w:ascii="GHEA Grapalat" w:hAnsi="GHEA Grapalat"/>
                <w:i/>
                <w:color w:val="000000"/>
                <w:lang w:val="hy-AM" w:eastAsia="ru-RU"/>
              </w:rPr>
              <w:t xml:space="preserve"> </w:t>
            </w:r>
            <w:r w:rsidRPr="00625B20">
              <w:rPr>
                <w:rFonts w:ascii="GHEA Grapalat" w:hAnsi="GHEA Grapalat" w:cs="GHEA Grapalat"/>
                <w:i/>
                <w:color w:val="000000"/>
                <w:lang w:val="hy-AM" w:eastAsia="ru-RU"/>
              </w:rPr>
              <w:t>մարմնի</w:t>
            </w:r>
            <w:r w:rsidRPr="00625B20">
              <w:rPr>
                <w:rFonts w:ascii="GHEA Grapalat" w:hAnsi="GHEA Grapalat"/>
                <w:i/>
                <w:color w:val="000000"/>
                <w:lang w:val="hy-AM" w:eastAsia="ru-RU"/>
              </w:rPr>
              <w:t xml:space="preserve"> </w:t>
            </w:r>
            <w:r w:rsidRPr="00625B20">
              <w:rPr>
                <w:rFonts w:ascii="GHEA Grapalat" w:hAnsi="GHEA Grapalat" w:cs="GHEA Grapalat"/>
                <w:i/>
                <w:color w:val="000000"/>
                <w:lang w:val="hy-AM" w:eastAsia="ru-RU"/>
              </w:rPr>
              <w:t>համապատասխան</w:t>
            </w:r>
            <w:r w:rsidRPr="00625B20">
              <w:rPr>
                <w:rFonts w:ascii="GHEA Grapalat" w:hAnsi="GHEA Grapalat"/>
                <w:i/>
                <w:color w:val="000000"/>
                <w:lang w:val="hy-AM" w:eastAsia="ru-RU"/>
              </w:rPr>
              <w:t xml:space="preserve"> </w:t>
            </w:r>
            <w:r w:rsidRPr="00625B20">
              <w:rPr>
                <w:rFonts w:ascii="GHEA Grapalat" w:hAnsi="GHEA Grapalat" w:cs="GHEA Grapalat"/>
                <w:i/>
                <w:color w:val="000000"/>
                <w:lang w:val="hy-AM" w:eastAsia="ru-RU"/>
              </w:rPr>
              <w:lastRenderedPageBreak/>
              <w:t>ստորաբաժանման</w:t>
            </w:r>
            <w:r w:rsidRPr="00625B20">
              <w:rPr>
                <w:rFonts w:ascii="GHEA Grapalat" w:hAnsi="GHEA Grapalat"/>
                <w:i/>
                <w:color w:val="000000"/>
                <w:lang w:val="hy-AM" w:eastAsia="ru-RU"/>
              </w:rPr>
              <w:t xml:space="preserve"> </w:t>
            </w:r>
            <w:r w:rsidRPr="00625B20">
              <w:rPr>
                <w:rFonts w:ascii="GHEA Grapalat" w:hAnsi="GHEA Grapalat" w:cs="GHEA Grapalat"/>
                <w:i/>
                <w:color w:val="000000"/>
                <w:lang w:val="hy-AM" w:eastAsia="ru-RU"/>
              </w:rPr>
              <w:t>բաժինը մեկ</w:t>
            </w:r>
            <w:r w:rsidRPr="00625B20">
              <w:rPr>
                <w:rFonts w:ascii="GHEA Grapalat" w:hAnsi="GHEA Grapalat"/>
                <w:i/>
                <w:color w:val="000000"/>
                <w:lang w:val="hy-AM" w:eastAsia="ru-RU"/>
              </w:rPr>
              <w:t xml:space="preserve"> </w:t>
            </w:r>
            <w:r w:rsidRPr="00625B20">
              <w:rPr>
                <w:rFonts w:ascii="GHEA Grapalat" w:hAnsi="GHEA Grapalat" w:cs="GHEA Grapalat"/>
                <w:i/>
                <w:color w:val="000000"/>
                <w:lang w:val="hy-AM" w:eastAsia="ru-RU"/>
              </w:rPr>
              <w:t>աշխատանքային</w:t>
            </w:r>
            <w:r w:rsidRPr="00625B20">
              <w:rPr>
                <w:rFonts w:ascii="GHEA Grapalat" w:hAnsi="GHEA Grapalat"/>
                <w:i/>
                <w:color w:val="000000"/>
                <w:lang w:val="hy-AM" w:eastAsia="ru-RU"/>
              </w:rPr>
              <w:t xml:space="preserve"> </w:t>
            </w:r>
            <w:r w:rsidRPr="00625B20">
              <w:rPr>
                <w:rFonts w:ascii="GHEA Grapalat" w:hAnsi="GHEA Grapalat" w:cs="GHEA Grapalat"/>
                <w:i/>
                <w:color w:val="000000"/>
                <w:lang w:val="hy-AM" w:eastAsia="ru-RU"/>
              </w:rPr>
              <w:t>օրվա</w:t>
            </w:r>
            <w:r w:rsidRPr="00625B20">
              <w:rPr>
                <w:rFonts w:ascii="GHEA Grapalat" w:hAnsi="GHEA Grapalat"/>
                <w:i/>
                <w:color w:val="000000"/>
                <w:lang w:val="hy-AM" w:eastAsia="ru-RU"/>
              </w:rPr>
              <w:t xml:space="preserve"> </w:t>
            </w:r>
            <w:r w:rsidRPr="00625B20">
              <w:rPr>
                <w:rFonts w:ascii="GHEA Grapalat" w:hAnsi="GHEA Grapalat" w:cs="GHEA Grapalat"/>
                <w:i/>
                <w:color w:val="000000"/>
                <w:lang w:val="hy-AM" w:eastAsia="ru-RU"/>
              </w:rPr>
              <w:t>ընթացքում հայտատուի</w:t>
            </w:r>
            <w:r w:rsidRPr="00625B20">
              <w:rPr>
                <w:rFonts w:ascii="GHEA Grapalat" w:hAnsi="GHEA Grapalat"/>
                <w:i/>
                <w:color w:val="000000"/>
                <w:lang w:val="hy-AM" w:eastAsia="ru-RU"/>
              </w:rPr>
              <w:t xml:space="preserve"> </w:t>
            </w:r>
            <w:r w:rsidRPr="00625B20">
              <w:rPr>
                <w:rFonts w:ascii="GHEA Grapalat" w:hAnsi="GHEA Grapalat" w:cs="GHEA Grapalat"/>
                <w:i/>
                <w:color w:val="000000"/>
                <w:lang w:val="hy-AM" w:eastAsia="ru-RU"/>
              </w:rPr>
              <w:t>հայտին</w:t>
            </w:r>
            <w:r w:rsidRPr="00625B20">
              <w:rPr>
                <w:rFonts w:ascii="GHEA Grapalat" w:hAnsi="GHEA Grapalat"/>
                <w:i/>
                <w:color w:val="000000"/>
                <w:lang w:val="hy-AM" w:eastAsia="ru-RU"/>
              </w:rPr>
              <w:t xml:space="preserve"> </w:t>
            </w:r>
            <w:r w:rsidRPr="00625B20">
              <w:rPr>
                <w:rFonts w:ascii="GHEA Grapalat" w:hAnsi="GHEA Grapalat" w:cs="GHEA Grapalat"/>
                <w:i/>
                <w:color w:val="000000"/>
                <w:lang w:val="hy-AM" w:eastAsia="ru-RU"/>
              </w:rPr>
              <w:t>կից</w:t>
            </w:r>
            <w:r w:rsidRPr="00625B20">
              <w:rPr>
                <w:rFonts w:ascii="GHEA Grapalat" w:hAnsi="GHEA Grapalat"/>
                <w:i/>
                <w:color w:val="000000"/>
                <w:lang w:val="hy-AM" w:eastAsia="ru-RU"/>
              </w:rPr>
              <w:t xml:space="preserve"> </w:t>
            </w:r>
            <w:r w:rsidRPr="00625B20">
              <w:rPr>
                <w:rFonts w:ascii="GHEA Grapalat" w:hAnsi="GHEA Grapalat" w:cs="GHEA Grapalat"/>
                <w:i/>
                <w:color w:val="000000"/>
                <w:lang w:val="hy-AM" w:eastAsia="ru-RU"/>
              </w:rPr>
              <w:t>ներկայացված</w:t>
            </w:r>
            <w:r w:rsidRPr="00625B20">
              <w:rPr>
                <w:rFonts w:ascii="GHEA Grapalat" w:hAnsi="GHEA Grapalat"/>
                <w:i/>
                <w:color w:val="000000"/>
                <w:lang w:val="hy-AM" w:eastAsia="ru-RU"/>
              </w:rPr>
              <w:t xml:space="preserve"> </w:t>
            </w:r>
            <w:r w:rsidRPr="00625B20">
              <w:rPr>
                <w:rFonts w:ascii="GHEA Grapalat" w:hAnsi="GHEA Grapalat" w:cs="GHEA Grapalat"/>
                <w:i/>
                <w:color w:val="000000"/>
                <w:lang w:val="hy-AM" w:eastAsia="ru-RU"/>
              </w:rPr>
              <w:t>փաստաթղթերի ուսումնասիրությունից</w:t>
            </w:r>
            <w:r w:rsidRPr="00625B20">
              <w:rPr>
                <w:rFonts w:ascii="GHEA Grapalat" w:hAnsi="GHEA Grapalat"/>
                <w:i/>
                <w:color w:val="000000"/>
                <w:lang w:val="hy-AM" w:eastAsia="ru-RU"/>
              </w:rPr>
              <w:t xml:space="preserve"> հետո </w:t>
            </w:r>
            <w:r w:rsidRPr="00625B20">
              <w:rPr>
                <w:rFonts w:ascii="GHEA Grapalat" w:hAnsi="GHEA Grapalat" w:cs="GHEA Grapalat"/>
                <w:i/>
                <w:color w:val="000000"/>
                <w:lang w:val="hy-AM" w:eastAsia="ru-RU"/>
              </w:rPr>
              <w:t>կայացնում է որոշում</w:t>
            </w:r>
            <w:r w:rsidRPr="00625B20">
              <w:rPr>
                <w:rFonts w:ascii="GHEA Grapalat" w:hAnsi="GHEA Grapalat"/>
                <w:i/>
                <w:color w:val="000000"/>
                <w:lang w:val="hy-AM" w:eastAsia="ru-RU"/>
              </w:rPr>
              <w:t xml:space="preserve"> </w:t>
            </w:r>
            <w:r w:rsidRPr="00625B20">
              <w:rPr>
                <w:rFonts w:ascii="GHEA Grapalat" w:hAnsi="GHEA Grapalat"/>
                <w:i/>
                <w:color w:val="000000"/>
                <w:lang w:val="hy-AM"/>
              </w:rPr>
              <w:t>Հավաքածուն (առարկան)</w:t>
            </w:r>
            <w:r w:rsidRPr="00625B20">
              <w:rPr>
                <w:rFonts w:ascii="GHEA Grapalat" w:hAnsi="GHEA Grapalat" w:cs="GHEA Grapalat"/>
                <w:i/>
                <w:color w:val="000000"/>
                <w:lang w:val="hy-AM" w:eastAsia="ru-RU"/>
              </w:rPr>
              <w:t xml:space="preserve"> Լիցենզիայով (եզրակացությամբ) կամ Եզրակացությամբ </w:t>
            </w:r>
            <w:r w:rsidRPr="00625B20">
              <w:rPr>
                <w:rFonts w:ascii="GHEA Grapalat" w:hAnsi="GHEA Grapalat"/>
                <w:i/>
                <w:color w:val="000000"/>
                <w:lang w:val="hy-AM"/>
              </w:rPr>
              <w:t>(թույլատրող փաստաթուղթ</w:t>
            </w:r>
            <w:r w:rsidRPr="00625B20">
              <w:rPr>
                <w:rFonts w:ascii="GHEA Grapalat" w:hAnsi="GHEA Grapalat"/>
                <w:i/>
                <w:color w:val="000000"/>
                <w:lang w:val="hy-AM" w:eastAsia="ru-RU"/>
              </w:rPr>
              <w:t xml:space="preserve">) արտահանելու վերաբերյալ, որը ներկայացվում է </w:t>
            </w:r>
            <w:r w:rsidRPr="00625B20">
              <w:rPr>
                <w:rFonts w:ascii="GHEA Grapalat" w:hAnsi="GHEA Grapalat"/>
                <w:i/>
                <w:color w:val="000000"/>
                <w:u w:val="single"/>
                <w:lang w:val="hy-AM" w:eastAsia="ru-RU"/>
              </w:rPr>
              <w:t>լիազորված պետական մարմնի ղեկավարի համապատասխան տեղակալի հաստատմանը</w:t>
            </w: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>:</w:t>
            </w:r>
          </w:p>
          <w:p w:rsidR="00551234" w:rsidRDefault="00551234" w:rsidP="00551234">
            <w:pPr>
              <w:shd w:val="clear" w:color="auto" w:fill="FFFFFF"/>
              <w:tabs>
                <w:tab w:val="left" w:pos="0"/>
                <w:tab w:val="left" w:pos="630"/>
              </w:tabs>
              <w:spacing w:after="200" w:line="360" w:lineRule="auto"/>
              <w:ind w:left="238"/>
              <w:contextualSpacing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620FDA" w:rsidRPr="00625B20" w:rsidRDefault="00620FDA" w:rsidP="00551234">
            <w:pPr>
              <w:shd w:val="clear" w:color="auto" w:fill="FFFFFF"/>
              <w:tabs>
                <w:tab w:val="left" w:pos="0"/>
                <w:tab w:val="left" w:pos="630"/>
              </w:tabs>
              <w:spacing w:after="200" w:line="360" w:lineRule="auto"/>
              <w:ind w:left="238"/>
              <w:contextualSpacing/>
              <w:jc w:val="both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4877" w:type="dxa"/>
            <w:shd w:val="clear" w:color="auto" w:fill="FFFFFF" w:themeFill="background1"/>
          </w:tcPr>
          <w:p w:rsidR="00551234" w:rsidRPr="004E1ECA" w:rsidRDefault="00080ED3" w:rsidP="000130D4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է, խմբագրվել է:</w:t>
            </w:r>
          </w:p>
        </w:tc>
      </w:tr>
      <w:tr w:rsidR="00625B20" w:rsidRPr="00625B20" w:rsidTr="00625B20">
        <w:trPr>
          <w:trHeight w:val="249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BFBFBF" w:themeFill="background1" w:themeFillShade="BF"/>
          </w:tcPr>
          <w:p w:rsidR="00625B20" w:rsidRPr="00625B20" w:rsidRDefault="00625B20" w:rsidP="00625B20">
            <w:pPr>
              <w:ind w:right="214"/>
              <w:jc w:val="both"/>
              <w:rPr>
                <w:rFonts w:ascii="GHEA Grapalat" w:eastAsia="Calibri" w:hAnsi="GHEA Grapalat"/>
                <w:lang w:val="hy-AM"/>
              </w:rPr>
            </w:pPr>
            <w:r w:rsidRPr="00625B20">
              <w:rPr>
                <w:rFonts w:ascii="GHEA Grapalat" w:eastAsia="Calibri" w:hAnsi="GHEA Grapalat"/>
                <w:lang w:val="hy-AM"/>
              </w:rPr>
              <w:lastRenderedPageBreak/>
              <w:t xml:space="preserve">ՀՀ վարչապետի աշխատակազմի </w:t>
            </w:r>
            <w:r>
              <w:rPr>
                <w:rFonts w:ascii="GHEA Grapalat" w:eastAsia="Calibri" w:hAnsi="GHEA Grapalat"/>
                <w:lang w:val="hy-AM"/>
              </w:rPr>
              <w:t>կ</w:t>
            </w:r>
            <w:r w:rsidRPr="00625B20">
              <w:rPr>
                <w:rFonts w:ascii="GHEA Grapalat" w:eastAsia="Calibri" w:hAnsi="GHEA Grapalat"/>
                <w:lang w:val="hy-AM"/>
              </w:rPr>
              <w:t>արգավորման ազդեցության գնահատման վարչություն</w:t>
            </w:r>
          </w:p>
        </w:tc>
        <w:tc>
          <w:tcPr>
            <w:tcW w:w="4877" w:type="dxa"/>
            <w:shd w:val="clear" w:color="auto" w:fill="BFBFBF" w:themeFill="background1" w:themeFillShade="BF"/>
          </w:tcPr>
          <w:p w:rsidR="00625B20" w:rsidRPr="00625B20" w:rsidRDefault="00625B20" w:rsidP="00625B20">
            <w:pPr>
              <w:jc w:val="center"/>
              <w:rPr>
                <w:rFonts w:ascii="GHEA Grapalat" w:hAnsi="GHEA Grapalat"/>
              </w:rPr>
            </w:pPr>
            <w:r w:rsidRPr="00625B20">
              <w:rPr>
                <w:rFonts w:ascii="GHEA Grapalat" w:hAnsi="GHEA Grapalat"/>
              </w:rPr>
              <w:t>18.02.2025 թ.</w:t>
            </w:r>
          </w:p>
        </w:tc>
      </w:tr>
      <w:tr w:rsidR="00625B20" w:rsidRPr="00625B20" w:rsidTr="00625B20">
        <w:trPr>
          <w:trHeight w:val="249"/>
          <w:tblCellSpacing w:w="11" w:type="dxa"/>
          <w:jc w:val="center"/>
        </w:trPr>
        <w:tc>
          <w:tcPr>
            <w:tcW w:w="8751" w:type="dxa"/>
            <w:vMerge/>
            <w:shd w:val="clear" w:color="auto" w:fill="BFBFBF" w:themeFill="background1" w:themeFillShade="BF"/>
          </w:tcPr>
          <w:p w:rsidR="00625B20" w:rsidRPr="00625B20" w:rsidRDefault="00625B20" w:rsidP="00625B20">
            <w:pPr>
              <w:shd w:val="clear" w:color="auto" w:fill="FFFFFF"/>
              <w:tabs>
                <w:tab w:val="left" w:pos="0"/>
                <w:tab w:val="left" w:pos="630"/>
              </w:tabs>
              <w:spacing w:after="200" w:line="360" w:lineRule="auto"/>
              <w:ind w:left="238"/>
              <w:contextualSpacing/>
              <w:jc w:val="both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4877" w:type="dxa"/>
            <w:shd w:val="clear" w:color="auto" w:fill="BFBFBF" w:themeFill="background1" w:themeFillShade="BF"/>
          </w:tcPr>
          <w:p w:rsidR="00625B20" w:rsidRPr="00625B20" w:rsidRDefault="00625B20" w:rsidP="00625B20">
            <w:pPr>
              <w:jc w:val="center"/>
              <w:rPr>
                <w:rFonts w:ascii="GHEA Grapalat" w:hAnsi="GHEA Grapalat"/>
              </w:rPr>
            </w:pPr>
            <w:r w:rsidRPr="00625B20">
              <w:rPr>
                <w:rFonts w:ascii="GHEA Grapalat" w:hAnsi="GHEA Grapalat"/>
              </w:rPr>
              <w:t>02/11.3/5239-2025</w:t>
            </w:r>
          </w:p>
        </w:tc>
      </w:tr>
      <w:tr w:rsidR="00625B20" w:rsidRPr="00DB165A" w:rsidTr="005F6BE5">
        <w:trPr>
          <w:trHeight w:val="249"/>
          <w:tblCellSpacing w:w="11" w:type="dxa"/>
          <w:jc w:val="center"/>
        </w:trPr>
        <w:tc>
          <w:tcPr>
            <w:tcW w:w="8751" w:type="dxa"/>
            <w:shd w:val="clear" w:color="auto" w:fill="FFFFFF" w:themeFill="background1"/>
          </w:tcPr>
          <w:p w:rsidR="00625B20" w:rsidRPr="00625B20" w:rsidRDefault="00625B20" w:rsidP="00625B20">
            <w:pPr>
              <w:numPr>
                <w:ilvl w:val="0"/>
                <w:numId w:val="5"/>
              </w:numPr>
              <w:tabs>
                <w:tab w:val="left" w:pos="0"/>
                <w:tab w:val="left" w:pos="360"/>
              </w:tabs>
              <w:spacing w:after="200" w:line="360" w:lineRule="auto"/>
              <w:contextualSpacing/>
              <w:jc w:val="both"/>
              <w:rPr>
                <w:rFonts w:ascii="GHEA Grapalat" w:eastAsia="GHEA Grapalat" w:hAnsi="GHEA Grapalat" w:cs="Arial"/>
                <w:lang w:val="hy-AM"/>
              </w:rPr>
            </w:pPr>
            <w:r w:rsidRPr="00625B20">
              <w:rPr>
                <w:rFonts w:ascii="GHEA Grapalat" w:eastAsia="GHEA Grapalat" w:hAnsi="GHEA Grapalat" w:cs="Arial"/>
                <w:lang w:val="hy-AM"/>
              </w:rPr>
              <w:t xml:space="preserve">Նախագծի Հավելվածի 4-րդ կետով սահմանվում է, որ  </w:t>
            </w:r>
            <w:r w:rsidRPr="00625B20">
              <w:rPr>
                <w:rFonts w:ascii="GHEA Grapalat" w:hAnsi="GHEA Grapalat"/>
                <w:i/>
                <w:color w:val="000000"/>
                <w:lang w:val="hy-AM" w:eastAsia="ru-RU"/>
              </w:rPr>
              <w:t xml:space="preserve">Լիցենզիա (եզրակացություն) և Եզրակացություն </w:t>
            </w:r>
            <w:r w:rsidRPr="00625B20">
              <w:rPr>
                <w:rFonts w:ascii="GHEA Grapalat" w:eastAsia="Calibri" w:hAnsi="GHEA Grapalat"/>
                <w:i/>
                <w:color w:val="000000"/>
                <w:lang w:val="hy-AM"/>
              </w:rPr>
              <w:t>(թույլատրող փաստաթուղթ</w:t>
            </w:r>
            <w:r w:rsidRPr="00625B20">
              <w:rPr>
                <w:rFonts w:ascii="GHEA Grapalat" w:hAnsi="GHEA Grapalat"/>
                <w:i/>
                <w:color w:val="000000"/>
                <w:lang w:val="hy-AM" w:eastAsia="ru-RU"/>
              </w:rPr>
              <w:t>) ստանալու համար ֆիզիկական և իրավաբանական անձինք (այսուհետ` Հայտատու) հայտը (համաձայն՝ Ձև 1-ի)  և ուղեկցող փաստաթղթերը ներկայացնում են էլեկտրոնային եղանակով</w:t>
            </w: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>, սակայն Ձև 1-ը միայն  Լիցենզիա (եզրակացություն)</w:t>
            </w:r>
            <w:r w:rsidRPr="00625B20">
              <w:rPr>
                <w:rFonts w:ascii="GHEA Grapalat" w:eastAsia="GHEA Grapalat" w:hAnsi="GHEA Grapalat" w:cs="Arial"/>
                <w:lang w:val="hy-AM"/>
              </w:rPr>
              <w:t xml:space="preserve"> ստանալու համար նախատեսված հայտի ձև է, և չի կարող կիրառվել </w:t>
            </w: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 xml:space="preserve">Եզրակացություն </w:t>
            </w:r>
            <w:r w:rsidRPr="00625B20">
              <w:rPr>
                <w:rFonts w:ascii="GHEA Grapalat" w:eastAsia="Calibri" w:hAnsi="GHEA Grapalat"/>
                <w:color w:val="000000"/>
                <w:lang w:val="hy-AM"/>
              </w:rPr>
              <w:t>(թույլատրող փաստաթուղթ</w:t>
            </w: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>) ստանալու համար, ուստի առաջարկում ենք խմբագրել</w:t>
            </w:r>
            <w:r w:rsidRPr="00625B20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Pr="00625B20">
              <w:rPr>
                <w:rFonts w:ascii="GHEA Grapalat" w:eastAsia="GHEA Grapalat" w:hAnsi="GHEA Grapalat" w:cs="Arial"/>
                <w:lang w:val="hy-AM"/>
              </w:rPr>
              <w:lastRenderedPageBreak/>
              <w:t xml:space="preserve">վերոնշյալ ձևակերպումն այնպես, որ պարզ լինի, որ Ձև 1-ը վերաբերվում է միայն </w:t>
            </w: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>Լիցենզիա (եզրակացություն)</w:t>
            </w:r>
            <w:r w:rsidRPr="00625B20">
              <w:rPr>
                <w:rFonts w:ascii="GHEA Grapalat" w:eastAsia="GHEA Grapalat" w:hAnsi="GHEA Grapalat" w:cs="Arial"/>
                <w:lang w:val="hy-AM"/>
              </w:rPr>
              <w:t xml:space="preserve"> ստանալուն։ </w:t>
            </w:r>
          </w:p>
          <w:p w:rsidR="00625B20" w:rsidRPr="00625B20" w:rsidRDefault="00625B20" w:rsidP="00625B20">
            <w:pPr>
              <w:numPr>
                <w:ilvl w:val="0"/>
                <w:numId w:val="5"/>
              </w:numPr>
              <w:tabs>
                <w:tab w:val="left" w:pos="0"/>
                <w:tab w:val="left" w:pos="360"/>
              </w:tabs>
              <w:spacing w:after="200" w:line="360" w:lineRule="auto"/>
              <w:contextualSpacing/>
              <w:jc w:val="both"/>
              <w:rPr>
                <w:rFonts w:ascii="GHEA Grapalat" w:eastAsia="GHEA Grapalat" w:hAnsi="GHEA Grapalat" w:cs="Arial"/>
                <w:lang w:val="hy-AM"/>
              </w:rPr>
            </w:pPr>
            <w:r w:rsidRPr="00625B20">
              <w:rPr>
                <w:rFonts w:ascii="GHEA Grapalat" w:eastAsia="GHEA Grapalat" w:hAnsi="GHEA Grapalat" w:cs="Arial"/>
                <w:lang w:val="hy-AM"/>
              </w:rPr>
              <w:t xml:space="preserve">Նախագծի Հավելվածի 6-րդ կետով սահմանվում է, որ </w:t>
            </w:r>
            <w:r w:rsidRPr="00625B20">
              <w:rPr>
                <w:rFonts w:ascii="GHEA Grapalat" w:hAnsi="GHEA Grapalat"/>
                <w:i/>
                <w:color w:val="000000"/>
                <w:lang w:val="hy-AM" w:eastAsia="ru-RU"/>
              </w:rPr>
              <w:t xml:space="preserve">Լիցենզիան (եզրակացությունը) և Եզրակացությունը </w:t>
            </w:r>
            <w:r w:rsidRPr="00625B20">
              <w:rPr>
                <w:rFonts w:ascii="GHEA Grapalat" w:eastAsia="Calibri" w:hAnsi="GHEA Grapalat"/>
                <w:i/>
                <w:color w:val="000000"/>
                <w:lang w:val="hy-AM"/>
              </w:rPr>
              <w:t>(թույլատրող փաստաթուղթը</w:t>
            </w:r>
            <w:r w:rsidRPr="00625B20">
              <w:rPr>
                <w:rFonts w:ascii="GHEA Grapalat" w:hAnsi="GHEA Grapalat"/>
                <w:i/>
                <w:color w:val="000000"/>
                <w:lang w:val="hy-AM" w:eastAsia="ru-RU"/>
              </w:rPr>
              <w:t>) Հայաստանի Հանրապետության պետական կառույցների կարիքների համար իրականացվող գործարքների, անհաղթահարելի ուժի առկայության դեպքերի, ինչպես նաև օտարերկրյա պետական մարմիններին, իրավաբանական և ֆիզիկական անձանց ներկայացնելու անհրաժեշտության դեպքում, կարող է տրամադրվել նաև թղթային տարբերակով</w:t>
            </w: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>, սակայն Նախագծով սահմանված չէ թվարկված դեպքերում դիմելու ու թղթային տարբերակով Լիցենզիան (եզրակացությունը) կամ Եզրակացությունը (թույլատրող փաստաթուղթը)</w:t>
            </w:r>
            <w:r w:rsidRPr="00625B20">
              <w:rPr>
                <w:rFonts w:ascii="GHEA Grapalat" w:hAnsi="GHEA Grapalat"/>
                <w:i/>
                <w:color w:val="000000"/>
                <w:lang w:val="hy-AM" w:eastAsia="ru-RU"/>
              </w:rPr>
              <w:t xml:space="preserve"> </w:t>
            </w: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>ստանալու ընթացակարգ, ժամկետներ և տրամադրման եղանակ (օրինակ՝ փոստային առաքում, լիազոր մարմնից առձեռն ստացում) և այլն:</w:t>
            </w:r>
          </w:p>
          <w:p w:rsidR="00625B20" w:rsidRPr="00625B20" w:rsidRDefault="00625B20" w:rsidP="00625B20">
            <w:pPr>
              <w:numPr>
                <w:ilvl w:val="0"/>
                <w:numId w:val="5"/>
              </w:numPr>
              <w:tabs>
                <w:tab w:val="left" w:pos="0"/>
                <w:tab w:val="left" w:pos="360"/>
              </w:tabs>
              <w:spacing w:after="200" w:line="360" w:lineRule="auto"/>
              <w:contextualSpacing/>
              <w:jc w:val="both"/>
              <w:rPr>
                <w:rFonts w:ascii="GHEA Grapalat" w:eastAsia="GHEA Grapalat" w:hAnsi="GHEA Grapalat" w:cs="Arial"/>
                <w:lang w:val="hy-AM"/>
              </w:rPr>
            </w:pPr>
            <w:r w:rsidRPr="00625B20">
              <w:rPr>
                <w:rFonts w:ascii="GHEA Grapalat" w:eastAsia="GHEA Grapalat" w:hAnsi="GHEA Grapalat" w:cs="Arial"/>
                <w:lang w:val="hy-AM"/>
              </w:rPr>
              <w:t xml:space="preserve">Նախագծի Հավելվածի 8-րդ կետի 1-ին ենթակետով սահմանվում է, որ հայտը պետք է պարունակի </w:t>
            </w:r>
            <w:r w:rsidRPr="00625B20">
              <w:rPr>
                <w:rFonts w:ascii="GHEA Grapalat" w:hAnsi="GHEA Grapalat"/>
                <w:i/>
                <w:color w:val="000000"/>
                <w:lang w:val="hy-AM" w:eastAsia="ru-RU"/>
              </w:rPr>
              <w:t xml:space="preserve">իրավաբանական անձանց համար՝ երկիրը, համայնքը, հասցեն, հարկ վճարողի հաշվառման համարը, պետական </w:t>
            </w:r>
            <w:r w:rsidRPr="00625B20">
              <w:rPr>
                <w:rFonts w:ascii="GHEA Grapalat" w:hAnsi="GHEA Grapalat"/>
                <w:i/>
                <w:color w:val="000000"/>
                <w:lang w:val="hy-AM" w:eastAsia="ru-RU"/>
              </w:rPr>
              <w:lastRenderedPageBreak/>
              <w:t>գրանցման համարը, հեռախոսահամար, էլեկտրոնային փոստը (առկայության պարագայում), Հայաստանի Հանրապետության քաղաքացի հանդիսացող ֆիզիկական անձանց համար՝ հանրային ծառայության համարանիշը, անձնագրի սերիան և համարը, երկիրը, համայնքը, հասցեն, հեռախոսահամարը, էլեկտրոնային փոստը (առկայության պարագայում), օտարերկրյա քաղաքացիների համար՝ անձնագրի սերիան և համարը, երկիրը, համայնքը, հասցեն, հեռախոսահամարը, էլեկտրոնային փոստը (առկայության պարագայում)</w:t>
            </w: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 xml:space="preserve">, սակայն Ձև 1-ում այս տվյալների լրացման համար առանձին մաս նախատեսված չէ։ </w:t>
            </w:r>
          </w:p>
          <w:p w:rsidR="00625B20" w:rsidRPr="00625B20" w:rsidRDefault="00625B20" w:rsidP="00625B20">
            <w:pPr>
              <w:numPr>
                <w:ilvl w:val="0"/>
                <w:numId w:val="5"/>
              </w:numPr>
              <w:tabs>
                <w:tab w:val="left" w:pos="0"/>
                <w:tab w:val="left" w:pos="360"/>
              </w:tabs>
              <w:spacing w:after="200" w:line="360" w:lineRule="auto"/>
              <w:contextualSpacing/>
              <w:jc w:val="both"/>
              <w:rPr>
                <w:rFonts w:ascii="GHEA Grapalat" w:eastAsia="GHEA Grapalat" w:hAnsi="GHEA Grapalat" w:cs="Arial"/>
                <w:lang w:val="hy-AM"/>
              </w:rPr>
            </w:pPr>
            <w:r w:rsidRPr="00625B20">
              <w:rPr>
                <w:rFonts w:ascii="GHEA Grapalat" w:eastAsia="GHEA Grapalat" w:hAnsi="GHEA Grapalat" w:cs="Arial"/>
                <w:lang w:val="hy-AM"/>
              </w:rPr>
              <w:t xml:space="preserve">Առաջարկում ենք Նախագծի Հավելվածի 8-րդ կետի 5-րդ ենթակետում, «փորձագիտական եզրակացությունը» բառերը փոխարինել «փորձագիտական եզրակացության պատճենը» բառերով՝ հաշվի առնելով, որ վերջինս Նախագծի Հավելվածի 4-րդ կետի համաձայն ներկայացվում է էլեկտրոնային եղանակով։ </w:t>
            </w:r>
          </w:p>
          <w:p w:rsidR="00625B20" w:rsidRPr="00625B20" w:rsidRDefault="00625B20" w:rsidP="00625B20">
            <w:pPr>
              <w:numPr>
                <w:ilvl w:val="0"/>
                <w:numId w:val="5"/>
              </w:numPr>
              <w:tabs>
                <w:tab w:val="left" w:pos="0"/>
                <w:tab w:val="left" w:pos="360"/>
              </w:tabs>
              <w:spacing w:after="200" w:line="360" w:lineRule="auto"/>
              <w:contextualSpacing/>
              <w:jc w:val="both"/>
              <w:rPr>
                <w:rFonts w:ascii="GHEA Grapalat" w:eastAsia="GHEA Grapalat" w:hAnsi="GHEA Grapalat" w:cs="Arial"/>
                <w:lang w:val="hy-AM"/>
              </w:rPr>
            </w:pPr>
            <w:r w:rsidRPr="00625B20">
              <w:rPr>
                <w:rFonts w:ascii="GHEA Grapalat" w:eastAsia="GHEA Grapalat" w:hAnsi="GHEA Grapalat" w:cs="Arial"/>
                <w:lang w:val="hy-AM"/>
              </w:rPr>
              <w:t xml:space="preserve">Նախագծի Հավելվածի 8-րդ կետի 10-րդ ենթակետով սահմանվում է, որ </w:t>
            </w:r>
            <w:r w:rsidRPr="00625B20">
              <w:rPr>
                <w:rFonts w:ascii="GHEA Grapalat" w:hAnsi="GHEA Grapalat"/>
                <w:i/>
                <w:color w:val="000000"/>
                <w:lang w:val="hy-AM" w:eastAsia="ru-RU"/>
              </w:rPr>
              <w:t xml:space="preserve">անհաղթահարելի ուժի առկայության դեպքերի, ինչպես նաև օտարերկրյա պետական մարմիններին, իրավաբանական և </w:t>
            </w:r>
            <w:r w:rsidRPr="00625B20">
              <w:rPr>
                <w:rFonts w:ascii="GHEA Grapalat" w:hAnsi="GHEA Grapalat"/>
                <w:i/>
                <w:color w:val="000000"/>
                <w:lang w:val="hy-AM" w:eastAsia="ru-RU"/>
              </w:rPr>
              <w:lastRenderedPageBreak/>
              <w:t>ֆիզիկական անձանց ներկայացնելու անհրաժեշտության դեպքում՝</w:t>
            </w: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 xml:space="preserve"> ներկայացվում է </w:t>
            </w:r>
            <w:r w:rsidRPr="00625B20">
              <w:rPr>
                <w:rFonts w:ascii="GHEA Grapalat" w:hAnsi="GHEA Grapalat"/>
                <w:i/>
                <w:color w:val="000000"/>
                <w:lang w:val="hy-AM" w:eastAsia="ru-RU"/>
              </w:rPr>
              <w:t xml:space="preserve">փորձագիտական բնօրինակ եզրակացությունը,  </w:t>
            </w:r>
            <w:r w:rsidRPr="00625B20">
              <w:rPr>
                <w:rFonts w:ascii="GHEA Grapalat" w:eastAsia="Calibri" w:hAnsi="GHEA Grapalat"/>
                <w:i/>
                <w:color w:val="000000"/>
                <w:lang w:val="hy-AM"/>
              </w:rPr>
              <w:t xml:space="preserve">Հավաքածուի (առարկայի) </w:t>
            </w:r>
            <w:r w:rsidRPr="00625B20">
              <w:rPr>
                <w:rFonts w:ascii="GHEA Grapalat" w:eastAsia="Calibri" w:hAnsi="GHEA Grapalat"/>
                <w:i/>
                <w:lang w:val="hy-AM"/>
              </w:rPr>
              <w:t xml:space="preserve">տիրապետման օրինականությունը հաստատող բնօրինակ փաստաթղթերը, </w:t>
            </w:r>
            <w:r w:rsidRPr="00625B20">
              <w:rPr>
                <w:rFonts w:ascii="GHEA Grapalat" w:hAnsi="GHEA Grapalat"/>
                <w:i/>
                <w:lang w:val="hy-AM" w:eastAsia="ru-RU"/>
              </w:rPr>
              <w:t xml:space="preserve">նույն </w:t>
            </w:r>
            <w:r w:rsidRPr="00625B20">
              <w:rPr>
                <w:rFonts w:ascii="GHEA Grapalat" w:eastAsia="Calibri" w:hAnsi="GHEA Grapalat"/>
                <w:i/>
                <w:color w:val="000000"/>
                <w:lang w:val="hy-AM"/>
              </w:rPr>
              <w:t xml:space="preserve">Հավաքածուի (առարկայի) </w:t>
            </w:r>
            <w:r w:rsidRPr="00625B20">
              <w:rPr>
                <w:rFonts w:ascii="GHEA Grapalat" w:hAnsi="GHEA Grapalat"/>
                <w:i/>
                <w:lang w:val="hy-AM" w:eastAsia="ru-RU"/>
              </w:rPr>
              <w:t>2 գունավոր լուսանկար` 10 x 15 չափսի, տարանցիկ փոխադրման դեպքում՝ 3 օրինակ</w:t>
            </w:r>
            <w:r w:rsidRPr="00625B20">
              <w:rPr>
                <w:rFonts w:ascii="GHEA Grapalat" w:hAnsi="GHEA Grapalat"/>
                <w:lang w:val="hy-AM" w:eastAsia="ru-RU"/>
              </w:rPr>
              <w:t xml:space="preserve">, </w:t>
            </w: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>սակայն Նախագծով սահմանված չէ պահանջվող փաստաթղթերի բնօրինակների և լուսանկարների ներկայացման ընթացակարգ և եղանակ:</w:t>
            </w:r>
          </w:p>
          <w:p w:rsidR="00625B20" w:rsidRPr="00625B20" w:rsidRDefault="00625B20" w:rsidP="00625B20">
            <w:pPr>
              <w:numPr>
                <w:ilvl w:val="0"/>
                <w:numId w:val="5"/>
              </w:numPr>
              <w:tabs>
                <w:tab w:val="left" w:pos="0"/>
                <w:tab w:val="left" w:pos="360"/>
              </w:tabs>
              <w:spacing w:after="200" w:line="360" w:lineRule="auto"/>
              <w:contextualSpacing/>
              <w:jc w:val="both"/>
              <w:rPr>
                <w:rFonts w:ascii="GHEA Grapalat" w:eastAsia="GHEA Grapalat" w:hAnsi="GHEA Grapalat" w:cs="Arial"/>
                <w:lang w:val="hy-AM"/>
              </w:rPr>
            </w:pPr>
            <w:r w:rsidRPr="00625B20">
              <w:rPr>
                <w:rFonts w:ascii="GHEA Grapalat" w:eastAsia="GHEA Grapalat" w:hAnsi="GHEA Grapalat" w:cs="Arial"/>
                <w:lang w:val="hy-AM"/>
              </w:rPr>
              <w:t xml:space="preserve">Նախագծի Հավելվածի 18-րդ կետով սահմանվում է, որ </w:t>
            </w:r>
            <w:r w:rsidRPr="00625B20">
              <w:rPr>
                <w:rFonts w:ascii="GHEA Grapalat" w:hAnsi="GHEA Grapalat"/>
                <w:i/>
                <w:lang w:val="hy-AM" w:eastAsia="ru-RU"/>
              </w:rPr>
              <w:t xml:space="preserve">Լիցենզիայի (եզրակացության) կամ Եզրակացության </w:t>
            </w:r>
            <w:r w:rsidRPr="00625B20">
              <w:rPr>
                <w:rFonts w:ascii="GHEA Grapalat" w:eastAsia="Calibri" w:hAnsi="GHEA Grapalat"/>
                <w:i/>
                <w:lang w:val="hy-AM"/>
              </w:rPr>
              <w:t>(թույլատրող փաստաթղթի</w:t>
            </w:r>
            <w:r w:rsidRPr="00625B20">
              <w:rPr>
                <w:rFonts w:ascii="GHEA Grapalat" w:hAnsi="GHEA Grapalat"/>
                <w:i/>
                <w:lang w:val="hy-AM" w:eastAsia="ru-RU"/>
              </w:rPr>
              <w:t>)</w:t>
            </w:r>
            <w:r w:rsidRPr="00625B20">
              <w:rPr>
                <w:rFonts w:ascii="Calibri" w:eastAsia="Calibri" w:hAnsi="Calibri"/>
                <w:i/>
                <w:sz w:val="22"/>
                <w:szCs w:val="22"/>
                <w:lang w:val="hy-AM"/>
              </w:rPr>
              <w:t xml:space="preserve"> </w:t>
            </w:r>
            <w:r w:rsidRPr="00625B20">
              <w:rPr>
                <w:rFonts w:ascii="GHEA Grapalat" w:hAnsi="GHEA Grapalat"/>
                <w:i/>
                <w:lang w:val="hy-AM" w:eastAsia="ru-RU"/>
              </w:rPr>
              <w:t>կրկնօրինակը ստանալու համար հայտատուն սույն կարգի 3-րդ կետի համաձայն դիմում է Լիազորված պետական մարմին</w:t>
            </w:r>
            <w:r w:rsidRPr="00625B20">
              <w:rPr>
                <w:rFonts w:ascii="GHEA Grapalat" w:hAnsi="GHEA Grapalat"/>
                <w:lang w:val="hy-AM" w:eastAsia="ru-RU"/>
              </w:rPr>
              <w:t>, սակայն Հավելվածի 3-րդ կետով դիմումի ներկայացման ընթացակարգ սահմանված չէ։</w:t>
            </w:r>
          </w:p>
          <w:p w:rsidR="00625B20" w:rsidRPr="00625B20" w:rsidRDefault="00625B20" w:rsidP="00625B20">
            <w:pPr>
              <w:numPr>
                <w:ilvl w:val="0"/>
                <w:numId w:val="5"/>
              </w:numPr>
              <w:tabs>
                <w:tab w:val="left" w:pos="0"/>
                <w:tab w:val="left" w:pos="360"/>
              </w:tabs>
              <w:spacing w:after="200" w:line="360" w:lineRule="auto"/>
              <w:contextualSpacing/>
              <w:jc w:val="both"/>
              <w:rPr>
                <w:rFonts w:ascii="GHEA Grapalat" w:eastAsia="GHEA Grapalat" w:hAnsi="GHEA Grapalat" w:cs="Arial"/>
                <w:lang w:val="hy-AM"/>
              </w:rPr>
            </w:pPr>
            <w:r w:rsidRPr="00625B20">
              <w:rPr>
                <w:rFonts w:ascii="GHEA Grapalat" w:eastAsia="GHEA Grapalat" w:hAnsi="GHEA Grapalat" w:cs="Arial"/>
                <w:lang w:val="hy-AM"/>
              </w:rPr>
              <w:t xml:space="preserve">Նախագծի Հավելվածի 19-րդ կետով սահմանվում է, որ </w:t>
            </w:r>
            <w:r w:rsidRPr="00625B20">
              <w:rPr>
                <w:rFonts w:ascii="GHEA Grapalat" w:hAnsi="GHEA Grapalat"/>
                <w:i/>
                <w:lang w:val="hy-AM" w:eastAsia="ru-RU"/>
              </w:rPr>
              <w:t xml:space="preserve">Լիցենզիայի (եզրակացության) կամ Եզրակացության </w:t>
            </w:r>
            <w:r w:rsidRPr="00625B20">
              <w:rPr>
                <w:rFonts w:ascii="GHEA Grapalat" w:eastAsia="Calibri" w:hAnsi="GHEA Grapalat"/>
                <w:i/>
                <w:lang w:val="hy-AM"/>
              </w:rPr>
              <w:t>(թույլատրող փաստաթղթի</w:t>
            </w:r>
            <w:r w:rsidRPr="00625B20">
              <w:rPr>
                <w:rFonts w:ascii="GHEA Grapalat" w:hAnsi="GHEA Grapalat"/>
                <w:i/>
                <w:lang w:val="hy-AM" w:eastAsia="ru-RU"/>
              </w:rPr>
              <w:t>)</w:t>
            </w:r>
            <w:r w:rsidRPr="00625B20">
              <w:rPr>
                <w:rFonts w:ascii="Calibri" w:eastAsia="Calibri" w:hAnsi="Calibri"/>
                <w:i/>
                <w:sz w:val="22"/>
                <w:szCs w:val="22"/>
                <w:lang w:val="hy-AM"/>
              </w:rPr>
              <w:t xml:space="preserve"> </w:t>
            </w:r>
            <w:r w:rsidRPr="00625B20">
              <w:rPr>
                <w:rFonts w:ascii="GHEA Grapalat" w:hAnsi="GHEA Grapalat"/>
                <w:i/>
                <w:lang w:val="hy-AM" w:eastAsia="ru-RU"/>
              </w:rPr>
              <w:t xml:space="preserve"> կրկնօրինակը ստանալու հայտի ընդունումը կատարվում է սույն կարգի 8-րդ կետի պահանջների համաձայն,</w:t>
            </w:r>
            <w:r w:rsidRPr="00625B20">
              <w:rPr>
                <w:rFonts w:ascii="GHEA Grapalat" w:eastAsia="GHEA Grapalat" w:hAnsi="GHEA Grapalat" w:cs="Arial"/>
                <w:lang w:val="hy-AM"/>
              </w:rPr>
              <w:t xml:space="preserve"> սակայն կրկնօրինակի </w:t>
            </w:r>
            <w:r w:rsidRPr="00625B20">
              <w:rPr>
                <w:rFonts w:ascii="GHEA Grapalat" w:eastAsia="GHEA Grapalat" w:hAnsi="GHEA Grapalat" w:cs="Arial"/>
                <w:lang w:val="hy-AM"/>
              </w:rPr>
              <w:lastRenderedPageBreak/>
              <w:t>տրամադրման համար Հավելվածի 8-րդ կետով պահանջվող փաստաթղթերը նորից ներկայացնելու պահանջն անհասկանալի է։</w:t>
            </w:r>
          </w:p>
          <w:p w:rsidR="00625B20" w:rsidRPr="00625B20" w:rsidRDefault="00625B20" w:rsidP="00625B20">
            <w:pPr>
              <w:numPr>
                <w:ilvl w:val="0"/>
                <w:numId w:val="5"/>
              </w:numPr>
              <w:tabs>
                <w:tab w:val="left" w:pos="0"/>
                <w:tab w:val="left" w:pos="360"/>
              </w:tabs>
              <w:spacing w:after="200" w:line="360" w:lineRule="auto"/>
              <w:contextualSpacing/>
              <w:jc w:val="both"/>
              <w:rPr>
                <w:rFonts w:ascii="GHEA Grapalat" w:eastAsia="GHEA Grapalat" w:hAnsi="GHEA Grapalat" w:cs="Arial"/>
                <w:lang w:val="hy-AM"/>
              </w:rPr>
            </w:pPr>
            <w:r w:rsidRPr="00625B20">
              <w:rPr>
                <w:rFonts w:ascii="GHEA Grapalat" w:eastAsia="GHEA Grapalat" w:hAnsi="GHEA Grapalat" w:cs="Arial"/>
                <w:lang w:val="hy-AM"/>
              </w:rPr>
              <w:t xml:space="preserve">Առաջարկում ենք Նախագծի Հավելվածի Ձև 1-ի հայերեն և ռուսերեն տարբերակներում  </w:t>
            </w:r>
            <w:r w:rsidRPr="00625B20">
              <w:rPr>
                <w:rFonts w:ascii="GHEA Grapalat" w:eastAsia="GHEA Grapalat" w:hAnsi="GHEA Grapalat"/>
                <w:lang w:val="hy-AM"/>
              </w:rPr>
              <w:t>«</w:t>
            </w:r>
            <w:r w:rsidRPr="00625B20">
              <w:rPr>
                <w:rFonts w:ascii="GHEA Grapalat" w:eastAsia="GHEA Grapalat" w:hAnsi="GHEA Grapalat" w:cs="Arial"/>
                <w:lang w:val="hy-AM"/>
              </w:rPr>
              <w:t>Լիազորված պետական մարմնի անվանումը</w:t>
            </w:r>
            <w:r w:rsidRPr="00625B20">
              <w:rPr>
                <w:rFonts w:ascii="GHEA Grapalat" w:eastAsia="GHEA Grapalat" w:hAnsi="GHEA Grapalat"/>
                <w:lang w:val="hy-AM"/>
              </w:rPr>
              <w:t xml:space="preserve">» բառերը խմբագրել՝ հաշվի առնելով </w:t>
            </w:r>
            <w:r w:rsidRPr="00625B20">
              <w:rPr>
                <w:rFonts w:ascii="GHEA Grapalat" w:eastAsia="GHEA Grapalat" w:hAnsi="GHEA Grapalat" w:cs="Arial"/>
                <w:lang w:val="hy-AM"/>
              </w:rPr>
              <w:t xml:space="preserve">Եվրասիական տնտեսական հանձնաժողովի կոլեգիայի 24.11.2023թ. N125 որոշմամբ սահմանված ձև 1-ի վերնագիրը։ </w:t>
            </w:r>
            <w:r w:rsidRPr="00625B20">
              <w:rPr>
                <w:rFonts w:ascii="GHEA Grapalat" w:eastAsia="GHEA Grapalat" w:hAnsi="GHEA Grapalat"/>
                <w:lang w:val="hy-AM"/>
              </w:rPr>
              <w:t>Միևնույն ժամանակ Ձև 1-ի 18-րդ՝ «Հայտատու», կետը առաջարկում ենք հանել, քանի որ Ձև 1-ի 5-րդ կետը ևս «Հայտատու» է։</w:t>
            </w:r>
          </w:p>
          <w:p w:rsidR="00625B20" w:rsidRPr="00625B20" w:rsidRDefault="00625B20" w:rsidP="00625B20">
            <w:pPr>
              <w:numPr>
                <w:ilvl w:val="0"/>
                <w:numId w:val="5"/>
              </w:numPr>
              <w:tabs>
                <w:tab w:val="left" w:pos="0"/>
                <w:tab w:val="left" w:pos="360"/>
              </w:tabs>
              <w:spacing w:after="200" w:line="360" w:lineRule="auto"/>
              <w:contextualSpacing/>
              <w:jc w:val="both"/>
              <w:rPr>
                <w:rFonts w:ascii="GHEA Grapalat" w:eastAsia="GHEA Grapalat" w:hAnsi="GHEA Grapalat" w:cs="Arial"/>
                <w:lang w:val="hy-AM"/>
              </w:rPr>
            </w:pPr>
            <w:r w:rsidRPr="00625B20">
              <w:rPr>
                <w:rFonts w:ascii="GHEA Grapalat" w:eastAsia="GHEA Grapalat" w:hAnsi="GHEA Grapalat" w:cs="Arial"/>
                <w:lang w:val="hy-AM"/>
              </w:rPr>
              <w:t xml:space="preserve">Առաջարկում ենք Նախագծի Հավելվածի Ձև 2-ի հայերեն և ռուսերեն տարբերակներում </w:t>
            </w:r>
            <w:r w:rsidRPr="00625B20">
              <w:rPr>
                <w:rFonts w:ascii="GHEA Grapalat" w:eastAsia="GHEA Grapalat" w:hAnsi="GHEA Grapalat"/>
                <w:lang w:val="hy-AM"/>
              </w:rPr>
              <w:t>«</w:t>
            </w:r>
            <w:r w:rsidRPr="00625B20">
              <w:rPr>
                <w:rFonts w:ascii="GHEA Grapalat" w:eastAsia="GHEA Grapalat" w:hAnsi="GHEA Grapalat" w:cs="Arial"/>
                <w:lang w:val="hy-AM"/>
              </w:rPr>
              <w:t>Լիազորված պետական մարմնի անվանումը</w:t>
            </w:r>
            <w:r w:rsidRPr="00625B20">
              <w:rPr>
                <w:rFonts w:ascii="GHEA Grapalat" w:eastAsia="GHEA Grapalat" w:hAnsi="GHEA Grapalat"/>
                <w:lang w:val="hy-AM"/>
              </w:rPr>
              <w:t>» բառերը</w:t>
            </w:r>
            <w:r w:rsidRPr="00625B20">
              <w:rPr>
                <w:rFonts w:ascii="GHEA Grapalat" w:eastAsia="GHEA Grapalat" w:hAnsi="GHEA Grapalat" w:cs="Arial"/>
                <w:lang w:val="hy-AM"/>
              </w:rPr>
              <w:t xml:space="preserve"> խմբագրել՝ հաշվի առնելով Եվրասիական տնտեսական հանձնաժողովի կոլեգիայի 24.11.2023թ. N125 որոշմամբ սահմանված ձև 4-ի վերնագիրը։ </w:t>
            </w:r>
          </w:p>
          <w:p w:rsidR="00625B20" w:rsidRPr="00625B20" w:rsidRDefault="00625B20" w:rsidP="00625B20">
            <w:pPr>
              <w:numPr>
                <w:ilvl w:val="0"/>
                <w:numId w:val="5"/>
              </w:numPr>
              <w:tabs>
                <w:tab w:val="left" w:pos="0"/>
                <w:tab w:val="left" w:pos="360"/>
              </w:tabs>
              <w:spacing w:after="200" w:line="360" w:lineRule="auto"/>
              <w:contextualSpacing/>
              <w:jc w:val="both"/>
              <w:rPr>
                <w:rFonts w:ascii="GHEA Grapalat" w:eastAsia="GHEA Grapalat" w:hAnsi="GHEA Grapalat" w:cs="Arial"/>
                <w:lang w:val="hy-AM"/>
              </w:rPr>
            </w:pPr>
            <w:r w:rsidRPr="00625B20">
              <w:rPr>
                <w:rFonts w:ascii="GHEA Grapalat" w:eastAsia="GHEA Grapalat" w:hAnsi="GHEA Grapalat" w:cs="Arial"/>
                <w:lang w:val="hy-AM"/>
              </w:rPr>
              <w:t xml:space="preserve">Առաջարկում ենք Նախագծի Հավելվածի Ձև 3-ի հայերեն և ռուսերեն տարբերակներում </w:t>
            </w:r>
            <w:r w:rsidRPr="00625B20">
              <w:rPr>
                <w:rFonts w:ascii="GHEA Grapalat" w:eastAsia="GHEA Grapalat" w:hAnsi="GHEA Grapalat"/>
                <w:lang w:val="hy-AM"/>
              </w:rPr>
              <w:t>«</w:t>
            </w: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>(</w:t>
            </w:r>
            <w:r w:rsidRPr="00625B20">
              <w:rPr>
                <w:rFonts w:ascii="GHEA Grapalat" w:hAnsi="GHEA Grapalat" w:cs="GHEA Grapalat"/>
                <w:color w:val="000000"/>
                <w:lang w:val="hy-AM" w:eastAsia="ru-RU"/>
              </w:rPr>
              <w:t>կազմակերպության</w:t>
            </w: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625B20">
              <w:rPr>
                <w:rFonts w:ascii="GHEA Grapalat" w:hAnsi="GHEA Grapalat" w:cs="GHEA Grapalat"/>
                <w:color w:val="000000"/>
                <w:lang w:val="hy-AM" w:eastAsia="ru-RU"/>
              </w:rPr>
              <w:t>անվանումը</w:t>
            </w: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 xml:space="preserve">, </w:t>
            </w:r>
            <w:r w:rsidRPr="00625B20">
              <w:rPr>
                <w:rFonts w:ascii="GHEA Grapalat" w:hAnsi="GHEA Grapalat" w:cs="GHEA Grapalat"/>
                <w:color w:val="000000"/>
                <w:lang w:val="hy-AM" w:eastAsia="ru-RU"/>
              </w:rPr>
              <w:t>գտնվելու</w:t>
            </w: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625B20">
              <w:rPr>
                <w:rFonts w:ascii="GHEA Grapalat" w:hAnsi="GHEA Grapalat" w:cs="GHEA Grapalat"/>
                <w:color w:val="000000"/>
                <w:lang w:val="hy-AM" w:eastAsia="ru-RU"/>
              </w:rPr>
              <w:t>վայրը</w:t>
            </w: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 xml:space="preserve">, </w:t>
            </w:r>
            <w:r w:rsidRPr="00625B20">
              <w:rPr>
                <w:rFonts w:ascii="GHEA Grapalat" w:hAnsi="GHEA Grapalat" w:cs="GHEA Grapalat"/>
                <w:color w:val="000000"/>
                <w:lang w:val="hy-AM" w:eastAsia="ru-RU"/>
              </w:rPr>
              <w:t>երկիրը</w:t>
            </w: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 xml:space="preserve"> (</w:t>
            </w:r>
            <w:r w:rsidRPr="00625B20">
              <w:rPr>
                <w:rFonts w:ascii="GHEA Grapalat" w:hAnsi="GHEA Grapalat" w:cs="GHEA Grapalat"/>
                <w:color w:val="000000"/>
                <w:lang w:val="hy-AM" w:eastAsia="ru-RU"/>
              </w:rPr>
              <w:t>ֆիզիկական</w:t>
            </w: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625B20">
              <w:rPr>
                <w:rFonts w:ascii="GHEA Grapalat" w:hAnsi="GHEA Grapalat" w:cs="GHEA Grapalat"/>
                <w:color w:val="000000"/>
                <w:lang w:val="hy-AM" w:eastAsia="ru-RU"/>
              </w:rPr>
              <w:t>անձի</w:t>
            </w: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625B20">
              <w:rPr>
                <w:rFonts w:ascii="GHEA Grapalat" w:hAnsi="GHEA Grapalat" w:cs="GHEA Grapalat"/>
                <w:color w:val="000000"/>
                <w:lang w:val="hy-AM" w:eastAsia="ru-RU"/>
              </w:rPr>
              <w:t>դեպքում</w:t>
            </w: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 xml:space="preserve">` </w:t>
            </w:r>
            <w:r w:rsidRPr="00625B20">
              <w:rPr>
                <w:rFonts w:ascii="GHEA Grapalat" w:hAnsi="GHEA Grapalat" w:cs="GHEA Grapalat"/>
                <w:color w:val="000000"/>
                <w:lang w:val="hy-AM" w:eastAsia="ru-RU"/>
              </w:rPr>
              <w:t>ա</w:t>
            </w: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 xml:space="preserve">. </w:t>
            </w:r>
            <w:r w:rsidRPr="00625B20">
              <w:rPr>
                <w:rFonts w:ascii="GHEA Grapalat" w:hAnsi="GHEA Grapalat" w:cs="GHEA Grapalat"/>
                <w:color w:val="000000"/>
                <w:lang w:val="hy-AM" w:eastAsia="ru-RU"/>
              </w:rPr>
              <w:t>ա</w:t>
            </w: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 xml:space="preserve">. </w:t>
            </w:r>
            <w:r w:rsidRPr="00625B20">
              <w:rPr>
                <w:rFonts w:ascii="GHEA Grapalat" w:hAnsi="GHEA Grapalat" w:cs="GHEA Grapalat"/>
                <w:color w:val="000000"/>
                <w:lang w:val="hy-AM" w:eastAsia="ru-RU"/>
              </w:rPr>
              <w:t>հ</w:t>
            </w: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>.)</w:t>
            </w:r>
            <w:r w:rsidRPr="00625B20">
              <w:rPr>
                <w:rFonts w:ascii="GHEA Grapalat" w:eastAsia="GHEA Grapalat" w:hAnsi="GHEA Grapalat"/>
                <w:lang w:val="hy-AM"/>
              </w:rPr>
              <w:t xml:space="preserve">» բառերը խմբագրել, քանի որ ի տարբերություն Եվրասիական տնտեսական հանձնաժողովի </w:t>
            </w:r>
            <w:r w:rsidRPr="00625B20">
              <w:rPr>
                <w:rFonts w:ascii="GHEA Grapalat" w:eastAsia="GHEA Grapalat" w:hAnsi="GHEA Grapalat"/>
                <w:lang w:val="hy-AM"/>
              </w:rPr>
              <w:lastRenderedPageBreak/>
              <w:t xml:space="preserve">կոլեգիայի 16.05.2012թ. N45 որոշմամբ սահմանված միասնական ձևի՝ Նախագծի կարգավորման շրջանակներում Ձև 3-ը տրամադրվում է միայն </w:t>
            </w:r>
            <w:r w:rsidRPr="00625B20">
              <w:rPr>
                <w:rFonts w:ascii="GHEA Grapalat" w:hAnsi="GHEA Grapalat"/>
                <w:color w:val="000000"/>
                <w:lang w:val="hy-AM" w:eastAsia="ru-RU"/>
              </w:rPr>
              <w:t>ֆիզիկական անձանց կողմից Հավաքածուն (առարկան)՝ որպես անձնական օգտագործման ապրանք, արտահանելու դեպքում</w:t>
            </w:r>
            <w:r w:rsidRPr="00625B20">
              <w:rPr>
                <w:rFonts w:ascii="GHEA Grapalat" w:eastAsia="GHEA Grapalat" w:hAnsi="GHEA Grapalat"/>
                <w:lang w:val="hy-AM"/>
              </w:rPr>
              <w:t>։</w:t>
            </w:r>
          </w:p>
          <w:p w:rsidR="00625B20" w:rsidRPr="00E13765" w:rsidRDefault="00625B20" w:rsidP="00322096">
            <w:pPr>
              <w:numPr>
                <w:ilvl w:val="0"/>
                <w:numId w:val="5"/>
              </w:numPr>
              <w:tabs>
                <w:tab w:val="left" w:pos="0"/>
                <w:tab w:val="left" w:pos="360"/>
              </w:tabs>
              <w:spacing w:after="200" w:line="360" w:lineRule="auto"/>
              <w:contextualSpacing/>
              <w:jc w:val="both"/>
              <w:rPr>
                <w:rFonts w:ascii="GHEA Grapalat" w:eastAsia="Calibri" w:hAnsi="GHEA Grapalat"/>
                <w:lang w:val="hy-AM"/>
              </w:rPr>
            </w:pPr>
            <w:r w:rsidRPr="00625B20">
              <w:rPr>
                <w:rFonts w:ascii="GHEA Grapalat" w:eastAsia="GHEA Grapalat" w:hAnsi="GHEA Grapalat" w:cs="Arial"/>
                <w:lang w:val="hy-AM"/>
              </w:rPr>
              <w:t>Առաջարկում ենք տարընկալումներից խուսափելու համար Նախագծի Հավելվածի Ձև 3-ի հայերեն տարբերակում «</w:t>
            </w:r>
            <w:r w:rsidRPr="00625B20">
              <w:rPr>
                <w:rFonts w:ascii="GHEA Grapalat" w:hAnsi="GHEA Grapalat"/>
                <w:b/>
                <w:bCs/>
                <w:color w:val="000000"/>
                <w:lang w:val="hy-AM" w:eastAsia="ru-RU"/>
              </w:rPr>
              <w:t>Նշանակող/ուղարկող երկիր</w:t>
            </w:r>
            <w:r w:rsidRPr="00625B20">
              <w:rPr>
                <w:rFonts w:ascii="GHEA Grapalat" w:eastAsia="GHEA Grapalat" w:hAnsi="GHEA Grapalat" w:cs="Arial"/>
                <w:lang w:val="hy-AM"/>
              </w:rPr>
              <w:t>» բառերը փոխարինել «</w:t>
            </w:r>
            <w:r w:rsidRPr="00625B20">
              <w:rPr>
                <w:rFonts w:ascii="GHEA Grapalat" w:eastAsia="GHEA Grapalat" w:hAnsi="GHEA Grapalat" w:cs="Arial"/>
                <w:b/>
                <w:lang w:val="hy-AM"/>
              </w:rPr>
              <w:t>Նշանակման/ուղարկման երկիր</w:t>
            </w:r>
            <w:r w:rsidRPr="00625B20">
              <w:rPr>
                <w:rFonts w:ascii="GHEA Grapalat" w:eastAsia="GHEA Grapalat" w:hAnsi="GHEA Grapalat" w:cs="Arial"/>
                <w:lang w:val="hy-AM"/>
              </w:rPr>
              <w:t xml:space="preserve">» բառերով։ </w:t>
            </w:r>
          </w:p>
          <w:p w:rsidR="00E13765" w:rsidRPr="00625B20" w:rsidRDefault="00E13765" w:rsidP="00E13765">
            <w:pPr>
              <w:tabs>
                <w:tab w:val="left" w:pos="0"/>
                <w:tab w:val="left" w:pos="360"/>
              </w:tabs>
              <w:spacing w:after="200" w:line="360" w:lineRule="auto"/>
              <w:contextualSpacing/>
              <w:jc w:val="both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4877" w:type="dxa"/>
            <w:shd w:val="clear" w:color="auto" w:fill="FFFFFF" w:themeFill="background1"/>
          </w:tcPr>
          <w:p w:rsidR="00FD3508" w:rsidRPr="00FD3508" w:rsidRDefault="006E1F6D" w:rsidP="00FD3508">
            <w:pPr>
              <w:pStyle w:val="ListParagraph"/>
              <w:numPr>
                <w:ilvl w:val="0"/>
                <w:numId w:val="9"/>
              </w:num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է:</w:t>
            </w:r>
            <w:r w:rsidR="00FD3508">
              <w:rPr>
                <w:rFonts w:ascii="GHEA Grapalat" w:hAnsi="GHEA Grapalat"/>
                <w:color w:val="000000"/>
                <w:lang w:val="hy-AM" w:eastAsia="hy-AM"/>
              </w:rPr>
              <w:t xml:space="preserve"> Կատարվել է համապատասխան խմբագրում:</w:t>
            </w:r>
            <w:r w:rsidR="00FD3508" w:rsidRPr="00FD3508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="003722F2">
              <w:rPr>
                <w:rFonts w:ascii="GHEA Grapalat" w:hAnsi="GHEA Grapalat"/>
                <w:color w:val="000000"/>
                <w:lang w:val="hy-AM" w:eastAsia="hy-AM"/>
              </w:rPr>
              <w:t>Հ</w:t>
            </w:r>
            <w:r w:rsidR="00FD3508" w:rsidRPr="00FD3508">
              <w:rPr>
                <w:rFonts w:ascii="GHEA Grapalat" w:hAnsi="GHEA Grapalat"/>
                <w:color w:val="000000"/>
                <w:lang w:val="hy-AM" w:eastAsia="hy-AM"/>
              </w:rPr>
              <w:t xml:space="preserve">այտի ձևը, գրանցման և պահպանման ընթացակարգը </w:t>
            </w:r>
            <w:r w:rsidR="00FD3508">
              <w:rPr>
                <w:rFonts w:ascii="GHEA Grapalat" w:hAnsi="GHEA Grapalat"/>
                <w:color w:val="000000"/>
                <w:lang w:val="hy-AM" w:eastAsia="hy-AM"/>
              </w:rPr>
              <w:t>կ</w:t>
            </w:r>
            <w:r w:rsidR="00FD3508" w:rsidRPr="00FD3508">
              <w:rPr>
                <w:rFonts w:ascii="GHEA Grapalat" w:hAnsi="GHEA Grapalat"/>
                <w:color w:val="000000"/>
                <w:lang w:val="hy-AM" w:eastAsia="hy-AM"/>
              </w:rPr>
              <w:t>սահման</w:t>
            </w:r>
            <w:r w:rsidR="00FD3508">
              <w:rPr>
                <w:rFonts w:ascii="GHEA Grapalat" w:hAnsi="GHEA Grapalat"/>
                <w:color w:val="000000"/>
                <w:lang w:val="hy-AM" w:eastAsia="hy-AM"/>
              </w:rPr>
              <w:t>վի Լիազորված պետական մարմինի կողմից</w:t>
            </w:r>
            <w:r w:rsidR="00FD3508" w:rsidRPr="00FD3508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  <w:p w:rsidR="006E1F6D" w:rsidRDefault="006E1F6D" w:rsidP="006E1F6D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6E1F6D" w:rsidRDefault="006E1F6D" w:rsidP="006E1F6D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6E1F6D" w:rsidRDefault="006E1F6D" w:rsidP="006E1F6D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6E1F6D" w:rsidRDefault="006E1F6D" w:rsidP="006E1F6D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6E1F6D" w:rsidRDefault="006E1F6D" w:rsidP="006E1F6D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6E1F6D" w:rsidRDefault="006E1F6D" w:rsidP="006E1F6D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6E1F6D" w:rsidRDefault="006E1F6D" w:rsidP="006E1F6D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6E1F6D" w:rsidRDefault="006E1F6D" w:rsidP="006E1F6D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6E1F6D" w:rsidRDefault="006E1F6D" w:rsidP="006E1F6D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6E1F6D" w:rsidRPr="006E1F6D" w:rsidRDefault="006E1F6D" w:rsidP="006E1F6D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6E1F6D" w:rsidRDefault="006E1F6D" w:rsidP="00DB165A">
            <w:pPr>
              <w:pStyle w:val="ListParagraph"/>
              <w:numPr>
                <w:ilvl w:val="0"/>
                <w:numId w:val="9"/>
              </w:num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է, խմբագրվել է:</w:t>
            </w:r>
          </w:p>
          <w:p w:rsidR="00DB165A" w:rsidRDefault="00DB165A" w:rsidP="00DB165A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165A" w:rsidRDefault="00DB165A" w:rsidP="00DB165A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165A" w:rsidRDefault="00DB165A" w:rsidP="00DB165A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165A" w:rsidRDefault="00DB165A" w:rsidP="00DB165A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165A" w:rsidRDefault="00DB165A" w:rsidP="00DB165A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165A" w:rsidRDefault="00DB165A" w:rsidP="00DB165A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165A" w:rsidRDefault="00DB165A" w:rsidP="00DB165A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165A" w:rsidRDefault="00DB165A" w:rsidP="00DB165A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165A" w:rsidRDefault="00DB165A" w:rsidP="00DB165A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165A" w:rsidRDefault="00DB165A" w:rsidP="00DB165A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165A" w:rsidRDefault="00DB165A" w:rsidP="00DB165A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165A" w:rsidRDefault="00DB165A" w:rsidP="00DB165A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165A" w:rsidRDefault="00DB165A" w:rsidP="00DB165A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165A" w:rsidRDefault="00DB165A" w:rsidP="00DB165A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165A" w:rsidRDefault="00DB165A" w:rsidP="00DB165A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165A" w:rsidRDefault="00DB165A" w:rsidP="00DB165A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165A" w:rsidRDefault="00DB165A" w:rsidP="00DB165A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165A" w:rsidRDefault="00DB165A" w:rsidP="00DB165A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165A" w:rsidRPr="00DB165A" w:rsidRDefault="00DB165A" w:rsidP="00DB165A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165A" w:rsidRDefault="006413C1" w:rsidP="00DB165A">
            <w:pPr>
              <w:pStyle w:val="ListParagraph"/>
              <w:numPr>
                <w:ilvl w:val="0"/>
                <w:numId w:val="9"/>
              </w:numPr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</w:t>
            </w:r>
            <w:r w:rsidR="00DB165A" w:rsidRPr="00CD5E8D">
              <w:rPr>
                <w:rFonts w:ascii="GHEA Grapalat" w:hAnsi="GHEA Grapalat"/>
                <w:color w:val="000000"/>
                <w:lang w:val="hy-AM" w:eastAsia="hy-AM"/>
              </w:rPr>
              <w:t>նդունվել</w:t>
            </w:r>
            <w:r w:rsidR="003E3928">
              <w:rPr>
                <w:rFonts w:ascii="GHEA Grapalat" w:hAnsi="GHEA Grapalat"/>
                <w:color w:val="000000"/>
                <w:lang w:val="hy-AM" w:eastAsia="hy-AM"/>
              </w:rPr>
              <w:t xml:space="preserve"> է, խմբագրվել է:</w:t>
            </w:r>
          </w:p>
          <w:p w:rsidR="003E3928" w:rsidRPr="003E3928" w:rsidRDefault="003E3928" w:rsidP="003E3928">
            <w:pPr>
              <w:ind w:left="360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3E3928">
              <w:rPr>
                <w:rFonts w:ascii="GHEA Grapalat" w:hAnsi="GHEA Grapalat"/>
                <w:color w:val="000000"/>
                <w:lang w:val="hy-AM" w:eastAsia="hy-AM"/>
              </w:rPr>
              <w:t xml:space="preserve">Հայտի ձևը, գրանցման և պահպանման ընթացակարգը </w:t>
            </w:r>
            <w:r w:rsidRPr="003E3928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կսահմանվի Լիազորված պետական մարմինի կողմից:</w:t>
            </w:r>
          </w:p>
          <w:p w:rsidR="00FB14B2" w:rsidRDefault="00FB14B2" w:rsidP="00DB165A">
            <w:pPr>
              <w:pStyle w:val="ListParagraph"/>
              <w:ind w:right="214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FB14B2" w:rsidRDefault="00FB14B2" w:rsidP="00DB165A">
            <w:pPr>
              <w:pStyle w:val="ListParagraph"/>
              <w:ind w:right="214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FB14B2" w:rsidRDefault="00FB14B2" w:rsidP="00DB165A">
            <w:pPr>
              <w:pStyle w:val="ListParagraph"/>
              <w:ind w:right="214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FB14B2" w:rsidRDefault="00FB14B2" w:rsidP="00DB165A">
            <w:pPr>
              <w:pStyle w:val="ListParagraph"/>
              <w:ind w:right="214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FB14B2" w:rsidRDefault="00FB14B2" w:rsidP="00DB165A">
            <w:pPr>
              <w:pStyle w:val="ListParagraph"/>
              <w:ind w:right="214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FB14B2" w:rsidRDefault="00FB14B2" w:rsidP="00DB165A">
            <w:pPr>
              <w:pStyle w:val="ListParagraph"/>
              <w:ind w:right="214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F02DC6" w:rsidRDefault="00F02DC6" w:rsidP="00DB165A">
            <w:pPr>
              <w:pStyle w:val="ListParagraph"/>
              <w:ind w:right="214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F02DC6" w:rsidRDefault="00F02DC6" w:rsidP="00DB165A">
            <w:pPr>
              <w:pStyle w:val="ListParagraph"/>
              <w:ind w:right="214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F02DC6" w:rsidRDefault="00F02DC6" w:rsidP="00DB165A">
            <w:pPr>
              <w:pStyle w:val="ListParagraph"/>
              <w:ind w:right="214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F02DC6" w:rsidRDefault="00F02DC6" w:rsidP="00DB165A">
            <w:pPr>
              <w:pStyle w:val="ListParagraph"/>
              <w:ind w:right="214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F02DC6" w:rsidRDefault="00F02DC6" w:rsidP="00DB165A">
            <w:pPr>
              <w:pStyle w:val="ListParagraph"/>
              <w:ind w:right="214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F02DC6" w:rsidRDefault="00F02DC6" w:rsidP="00DB165A">
            <w:pPr>
              <w:pStyle w:val="ListParagraph"/>
              <w:ind w:right="214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FB14B2" w:rsidRDefault="00FB14B2" w:rsidP="00DB165A">
            <w:pPr>
              <w:pStyle w:val="ListParagraph"/>
              <w:ind w:right="214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13217E" w:rsidRPr="0013217E" w:rsidRDefault="00DB165A" w:rsidP="00F02DC6">
            <w:pPr>
              <w:pStyle w:val="ListParagraph"/>
              <w:numPr>
                <w:ilvl w:val="0"/>
                <w:numId w:val="9"/>
              </w:numPr>
              <w:rPr>
                <w:rFonts w:ascii="GHEA Grapalat" w:hAnsi="GHEA Grapalat"/>
                <w:color w:val="000000"/>
                <w:lang w:val="hy-AM" w:eastAsia="hy-AM"/>
              </w:rPr>
            </w:pPr>
            <w:r w:rsidRPr="00F02DC6"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  <w:r w:rsidR="00460A79" w:rsidRPr="00F02DC6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</w:p>
          <w:p w:rsidR="00DB165A" w:rsidRPr="00DB165A" w:rsidRDefault="00460A79" w:rsidP="00F02DC6">
            <w:pPr>
              <w:pStyle w:val="ListParagraph"/>
              <w:rPr>
                <w:rFonts w:ascii="GHEA Grapalat" w:hAnsi="GHEA Grapalat"/>
                <w:color w:val="000000"/>
                <w:lang w:val="hy-AM" w:eastAsia="hy-AM"/>
              </w:rPr>
            </w:pPr>
            <w:r w:rsidRPr="00F02DC6">
              <w:rPr>
                <w:rFonts w:ascii="GHEA Grapalat" w:hAnsi="GHEA Grapalat"/>
                <w:color w:val="000000"/>
                <w:lang w:val="hy-AM" w:eastAsia="hy-AM"/>
              </w:rPr>
              <w:t>Կատարվել են համապատասխան</w:t>
            </w:r>
            <w:r w:rsidR="0013217E" w:rsidRPr="00F02DC6">
              <w:rPr>
                <w:rFonts w:ascii="GHEA Grapalat" w:hAnsi="GHEA Grapalat"/>
                <w:color w:val="000000"/>
                <w:lang w:val="hy-AM" w:eastAsia="hy-AM"/>
              </w:rPr>
              <w:t xml:space="preserve"> փ</w:t>
            </w:r>
            <w:r w:rsidRPr="00F02DC6">
              <w:rPr>
                <w:rFonts w:ascii="GHEA Grapalat" w:hAnsi="GHEA Grapalat"/>
                <w:color w:val="000000"/>
                <w:lang w:val="hy-AM" w:eastAsia="hy-AM"/>
              </w:rPr>
              <w:t>ոփոխություններ:</w:t>
            </w:r>
          </w:p>
          <w:p w:rsidR="00DB165A" w:rsidRDefault="00DB165A" w:rsidP="00DB165A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165A" w:rsidRDefault="00DB165A" w:rsidP="00DB165A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165A" w:rsidRDefault="00DB165A" w:rsidP="00DB165A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FB14B2" w:rsidRDefault="00FB14B2" w:rsidP="00DB165A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7652E" w:rsidRDefault="00C7652E" w:rsidP="00F02DC6">
            <w:pPr>
              <w:pStyle w:val="ListParagraph"/>
              <w:numPr>
                <w:ilvl w:val="0"/>
                <w:numId w:val="9"/>
              </w:numPr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է, խմբագրվել է:</w:t>
            </w:r>
          </w:p>
          <w:p w:rsidR="00C7652E" w:rsidRDefault="00C7652E" w:rsidP="00C7652E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7652E" w:rsidRDefault="00C7652E" w:rsidP="00C7652E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7652E" w:rsidRDefault="00C7652E" w:rsidP="00C7652E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7652E" w:rsidRDefault="00C7652E" w:rsidP="00C7652E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7652E" w:rsidRDefault="00C7652E" w:rsidP="00C7652E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7652E" w:rsidRDefault="00C7652E" w:rsidP="00C7652E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7652E" w:rsidRDefault="00C7652E" w:rsidP="00C7652E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7652E" w:rsidRDefault="00C7652E" w:rsidP="00C7652E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7652E" w:rsidRDefault="00C7652E" w:rsidP="00C7652E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7652E" w:rsidRDefault="00C7652E" w:rsidP="00C7652E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7652E" w:rsidRDefault="00C7652E" w:rsidP="00C7652E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F02DC6" w:rsidRDefault="00F02DC6" w:rsidP="00C7652E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F02DC6" w:rsidRDefault="00F02DC6" w:rsidP="00C7652E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F02DC6" w:rsidRDefault="00F02DC6" w:rsidP="00C7652E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7652E" w:rsidRDefault="00C7652E" w:rsidP="00C7652E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7652E" w:rsidRPr="00C7652E" w:rsidRDefault="00C7652E" w:rsidP="00C7652E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7652E" w:rsidRDefault="00C7652E" w:rsidP="00F02DC6">
            <w:pPr>
              <w:pStyle w:val="ListParagraph"/>
              <w:numPr>
                <w:ilvl w:val="0"/>
                <w:numId w:val="9"/>
              </w:num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է, խմբագրվել է:</w:t>
            </w:r>
          </w:p>
          <w:p w:rsidR="00C7652E" w:rsidRDefault="00C7652E" w:rsidP="00C7652E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7652E" w:rsidRDefault="00C7652E" w:rsidP="00C7652E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7652E" w:rsidRDefault="00C7652E" w:rsidP="00C7652E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7652E" w:rsidRDefault="00C7652E" w:rsidP="00C7652E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7652E" w:rsidRDefault="00C7652E" w:rsidP="00C7652E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7652E" w:rsidRDefault="00C7652E" w:rsidP="00C7652E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7652E" w:rsidRDefault="00C7652E" w:rsidP="00C7652E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7652E" w:rsidRDefault="00C7652E" w:rsidP="00C7652E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7652E" w:rsidRPr="00C7652E" w:rsidRDefault="00C7652E" w:rsidP="00C7652E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7652E" w:rsidRDefault="00C7652E" w:rsidP="00F02DC6">
            <w:pPr>
              <w:pStyle w:val="ListParagraph"/>
              <w:numPr>
                <w:ilvl w:val="0"/>
                <w:numId w:val="9"/>
              </w:num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է, խմբագրվել է:</w:t>
            </w:r>
          </w:p>
          <w:p w:rsidR="00C7652E" w:rsidRDefault="00C7652E" w:rsidP="00C7652E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7652E" w:rsidRDefault="00C7652E" w:rsidP="00C7652E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7652E" w:rsidRDefault="00C7652E" w:rsidP="00C7652E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7652E" w:rsidRDefault="00C7652E" w:rsidP="00C7652E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7652E" w:rsidRDefault="00C7652E" w:rsidP="00C7652E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7652E" w:rsidRDefault="00C7652E" w:rsidP="00C7652E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7652E" w:rsidRPr="00C7652E" w:rsidRDefault="00C7652E" w:rsidP="00C7652E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580363" w:rsidRDefault="00580363" w:rsidP="00F02DC6">
            <w:pPr>
              <w:pStyle w:val="ListParagraph"/>
              <w:numPr>
                <w:ilvl w:val="0"/>
                <w:numId w:val="9"/>
              </w:num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Ընդունվել է: </w:t>
            </w:r>
            <w:r w:rsidR="003156B3">
              <w:rPr>
                <w:rFonts w:ascii="GHEA Grapalat" w:hAnsi="GHEA Grapalat"/>
                <w:color w:val="000000"/>
                <w:lang w:val="hy-AM" w:eastAsia="hy-AM"/>
              </w:rPr>
              <w:t>Հ</w:t>
            </w:r>
            <w:r w:rsidRPr="00FD3508">
              <w:rPr>
                <w:rFonts w:ascii="GHEA Grapalat" w:hAnsi="GHEA Grapalat"/>
                <w:color w:val="000000"/>
                <w:lang w:val="hy-AM" w:eastAsia="hy-AM"/>
              </w:rPr>
              <w:t xml:space="preserve">այտի ձևը, գրանցման և պահպանման ընթացակարգը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կ</w:t>
            </w:r>
            <w:r w:rsidRPr="00FD3508">
              <w:rPr>
                <w:rFonts w:ascii="GHEA Grapalat" w:hAnsi="GHEA Grapalat"/>
                <w:color w:val="000000"/>
                <w:lang w:val="hy-AM" w:eastAsia="hy-AM"/>
              </w:rPr>
              <w:t>սահման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վի Լիազորված պետական մարմինի կողմից</w:t>
            </w:r>
            <w:r w:rsidRPr="00FD3508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  <w:p w:rsidR="00580363" w:rsidRDefault="00580363" w:rsidP="00580363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580363" w:rsidRDefault="00580363" w:rsidP="00580363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580363" w:rsidRDefault="00580363" w:rsidP="00580363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580363" w:rsidRDefault="00580363" w:rsidP="00580363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580363" w:rsidRDefault="00580363" w:rsidP="00580363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580363" w:rsidRPr="00580363" w:rsidRDefault="00580363" w:rsidP="00580363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7652E" w:rsidRDefault="00580363" w:rsidP="00F02DC6">
            <w:pPr>
              <w:pStyle w:val="ListParagraph"/>
              <w:numPr>
                <w:ilvl w:val="0"/>
                <w:numId w:val="9"/>
              </w:num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է: Խմբագրվել է:</w:t>
            </w:r>
          </w:p>
          <w:p w:rsidR="00580363" w:rsidRDefault="00580363" w:rsidP="00580363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580363" w:rsidRDefault="00580363" w:rsidP="00580363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580363" w:rsidRDefault="00580363" w:rsidP="00580363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580363" w:rsidRDefault="00580363" w:rsidP="00580363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580363" w:rsidRDefault="00580363" w:rsidP="00580363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580363" w:rsidRPr="00580363" w:rsidRDefault="00580363" w:rsidP="00580363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580363" w:rsidRDefault="00580363" w:rsidP="00F02DC6">
            <w:pPr>
              <w:pStyle w:val="ListParagraph"/>
              <w:numPr>
                <w:ilvl w:val="0"/>
                <w:numId w:val="9"/>
              </w:num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է: Խմբագրվել է:</w:t>
            </w:r>
          </w:p>
          <w:p w:rsidR="00580363" w:rsidRDefault="00580363" w:rsidP="00580363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580363" w:rsidRDefault="00580363" w:rsidP="00580363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580363" w:rsidRDefault="00580363" w:rsidP="00580363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580363" w:rsidRDefault="00580363" w:rsidP="00580363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580363" w:rsidRDefault="00580363" w:rsidP="00580363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580363" w:rsidRDefault="00580363" w:rsidP="00580363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580363" w:rsidRDefault="00580363" w:rsidP="00580363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580363" w:rsidRDefault="00580363" w:rsidP="00580363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580363" w:rsidRDefault="00580363" w:rsidP="00580363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580363" w:rsidRDefault="00580363" w:rsidP="00580363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322096" w:rsidRDefault="00322096" w:rsidP="00F02DC6">
            <w:pPr>
              <w:pStyle w:val="ListParagraph"/>
              <w:numPr>
                <w:ilvl w:val="0"/>
                <w:numId w:val="9"/>
              </w:num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է: Խմբագրվել է:</w:t>
            </w:r>
          </w:p>
          <w:p w:rsidR="00DB165A" w:rsidRDefault="00DB165A" w:rsidP="00DB165A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165A" w:rsidRPr="00DB165A" w:rsidRDefault="00DB165A" w:rsidP="00DB165A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E13765" w:rsidRPr="00DB165A" w:rsidTr="00E13765">
        <w:trPr>
          <w:trHeight w:val="249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BFBFBF" w:themeFill="background1" w:themeFillShade="BF"/>
          </w:tcPr>
          <w:p w:rsidR="00E13765" w:rsidRPr="00514A13" w:rsidRDefault="00E13765" w:rsidP="00E13765">
            <w:pPr>
              <w:tabs>
                <w:tab w:val="left" w:pos="0"/>
                <w:tab w:val="left" w:pos="360"/>
              </w:tabs>
              <w:spacing w:after="200" w:line="360" w:lineRule="auto"/>
              <w:ind w:left="720"/>
              <w:contextualSpacing/>
              <w:jc w:val="both"/>
              <w:rPr>
                <w:rFonts w:ascii="GHEA Grapalat" w:eastAsia="GHEA Grapalat" w:hAnsi="GHEA Grapalat" w:cs="Arial"/>
                <w:b/>
                <w:lang w:val="hy-AM"/>
              </w:rPr>
            </w:pPr>
            <w:r w:rsidRPr="00514A13">
              <w:rPr>
                <w:rFonts w:ascii="GHEA Grapalat" w:eastAsia="Calibri" w:hAnsi="GHEA Grapalat"/>
                <w:b/>
                <w:lang w:val="hy-AM"/>
              </w:rPr>
              <w:lastRenderedPageBreak/>
              <w:t>ՀՀ վարչապետի աշխատակազմի կարգավորման ազդեցության գնահատման վարչություն</w:t>
            </w:r>
          </w:p>
        </w:tc>
        <w:tc>
          <w:tcPr>
            <w:tcW w:w="4877" w:type="dxa"/>
            <w:shd w:val="clear" w:color="auto" w:fill="BFBFBF" w:themeFill="background1" w:themeFillShade="BF"/>
          </w:tcPr>
          <w:p w:rsidR="00E13765" w:rsidRPr="00514A13" w:rsidRDefault="00E13765" w:rsidP="00514A13">
            <w:pPr>
              <w:pStyle w:val="ListParagraph"/>
              <w:ind w:left="360" w:right="214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514A13">
              <w:rPr>
                <w:rFonts w:ascii="GHEA Grapalat" w:hAnsi="GHEA Grapalat"/>
                <w:b/>
                <w:color w:val="000000"/>
                <w:lang w:val="hy-AM" w:eastAsia="hy-AM"/>
              </w:rPr>
              <w:t>21.03.2025 թ.</w:t>
            </w:r>
          </w:p>
        </w:tc>
      </w:tr>
      <w:tr w:rsidR="00E13765" w:rsidRPr="00DB165A" w:rsidTr="00E13765">
        <w:trPr>
          <w:trHeight w:val="249"/>
          <w:tblCellSpacing w:w="11" w:type="dxa"/>
          <w:jc w:val="center"/>
        </w:trPr>
        <w:tc>
          <w:tcPr>
            <w:tcW w:w="8751" w:type="dxa"/>
            <w:vMerge/>
            <w:shd w:val="clear" w:color="auto" w:fill="BFBFBF" w:themeFill="background1" w:themeFillShade="BF"/>
          </w:tcPr>
          <w:p w:rsidR="00E13765" w:rsidRPr="00514A13" w:rsidRDefault="00E13765" w:rsidP="00E13765">
            <w:pPr>
              <w:tabs>
                <w:tab w:val="left" w:pos="0"/>
                <w:tab w:val="left" w:pos="360"/>
              </w:tabs>
              <w:spacing w:after="200" w:line="360" w:lineRule="auto"/>
              <w:ind w:left="720"/>
              <w:contextualSpacing/>
              <w:jc w:val="both"/>
              <w:rPr>
                <w:rFonts w:ascii="GHEA Grapalat" w:eastAsia="GHEA Grapalat" w:hAnsi="GHEA Grapalat" w:cs="Arial"/>
                <w:b/>
                <w:lang w:val="hy-AM"/>
              </w:rPr>
            </w:pPr>
          </w:p>
        </w:tc>
        <w:tc>
          <w:tcPr>
            <w:tcW w:w="4877" w:type="dxa"/>
            <w:shd w:val="clear" w:color="auto" w:fill="BFBFBF" w:themeFill="background1" w:themeFillShade="BF"/>
          </w:tcPr>
          <w:p w:rsidR="00E13765" w:rsidRPr="00514A13" w:rsidRDefault="00E13765" w:rsidP="00514A13">
            <w:pPr>
              <w:pStyle w:val="ListParagraph"/>
              <w:ind w:left="360" w:right="214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514A13">
              <w:rPr>
                <w:rFonts w:ascii="GHEA Grapalat" w:hAnsi="GHEA Grapalat"/>
                <w:b/>
                <w:color w:val="000000"/>
                <w:lang w:eastAsia="hy-AM"/>
              </w:rPr>
              <w:t>02/11.3/9265-2025</w:t>
            </w:r>
          </w:p>
        </w:tc>
      </w:tr>
      <w:tr w:rsidR="00E13765" w:rsidRPr="00DB165A" w:rsidTr="005F6BE5">
        <w:trPr>
          <w:trHeight w:val="249"/>
          <w:tblCellSpacing w:w="11" w:type="dxa"/>
          <w:jc w:val="center"/>
        </w:trPr>
        <w:tc>
          <w:tcPr>
            <w:tcW w:w="8751" w:type="dxa"/>
            <w:shd w:val="clear" w:color="auto" w:fill="FFFFFF" w:themeFill="background1"/>
          </w:tcPr>
          <w:p w:rsidR="00E13765" w:rsidRPr="00B82E4E" w:rsidRDefault="00E13765" w:rsidP="00E13765">
            <w:pPr>
              <w:pStyle w:val="ListParagraph"/>
              <w:tabs>
                <w:tab w:val="left" w:pos="0"/>
                <w:tab w:val="left" w:pos="360"/>
              </w:tabs>
              <w:spacing w:line="360" w:lineRule="auto"/>
              <w:jc w:val="both"/>
              <w:rPr>
                <w:rFonts w:ascii="GHEA Grapalat" w:eastAsia="GHEA Grapalat" w:hAnsi="GHEA Grapalat" w:cs="Arial"/>
                <w:lang w:val="hy-AM"/>
              </w:rPr>
            </w:pPr>
            <w:r w:rsidRPr="00B82E4E">
              <w:rPr>
                <w:rFonts w:ascii="GHEA Grapalat" w:eastAsia="GHEA Grapalat" w:hAnsi="GHEA Grapalat" w:cs="Arial"/>
                <w:lang w:val="hy-AM"/>
              </w:rPr>
              <w:t xml:space="preserve">Նախագծի Հավելվածի 6-րդ կետը սահմանվում է, </w:t>
            </w:r>
            <w:r w:rsidRPr="00B82E4E">
              <w:rPr>
                <w:rFonts w:ascii="GHEA Grapalat" w:eastAsia="GHEA Grapalat" w:hAnsi="GHEA Grapalat" w:cs="Arial"/>
                <w:i/>
                <w:lang w:val="hy-AM"/>
              </w:rPr>
              <w:t xml:space="preserve">որ </w:t>
            </w:r>
            <w:r w:rsidRPr="00B82E4E">
              <w:rPr>
                <w:rFonts w:ascii="GHEA Grapalat" w:hAnsi="GHEA Grapalat"/>
                <w:i/>
                <w:color w:val="000000"/>
                <w:lang w:val="hy-AM" w:eastAsia="ru-RU"/>
              </w:rPr>
              <w:t>հայտի ձևը, գրանցման և պահպանման ընթացակարգը սահմանում է Լիազորված պետական մարմինը</w:t>
            </w:r>
            <w:r w:rsidRPr="00B82E4E">
              <w:rPr>
                <w:rFonts w:ascii="GHEA Grapalat" w:hAnsi="GHEA Grapalat"/>
                <w:color w:val="000000"/>
                <w:lang w:val="hy-AM" w:eastAsia="ru-RU"/>
              </w:rPr>
              <w:t xml:space="preserve">, սակայն թյուրընկալումներից խուսափելու համար առաջարկում ենք </w:t>
            </w:r>
            <w:r w:rsidRPr="00B82E4E">
              <w:rPr>
                <w:rFonts w:ascii="GHEA Grapalat" w:eastAsia="GHEA Grapalat" w:hAnsi="GHEA Grapalat" w:cs="Arial"/>
                <w:lang w:val="hy-AM"/>
              </w:rPr>
              <w:t xml:space="preserve">Հավելվածի 6-րդ կետը խմբագրել այնպես, որ պարզ լինի՝ խոսքը </w:t>
            </w:r>
            <w:r w:rsidRPr="00B82E4E">
              <w:rPr>
                <w:rFonts w:ascii="GHEA Grapalat" w:hAnsi="GHEA Grapalat"/>
                <w:color w:val="000000"/>
                <w:lang w:val="hy-AM" w:eastAsia="ru-RU"/>
              </w:rPr>
              <w:t xml:space="preserve">անհաղթահարելի ուժի առկայության դեպքում թղթային </w:t>
            </w:r>
            <w:r w:rsidRPr="00B82E4E">
              <w:rPr>
                <w:rFonts w:ascii="GHEA Grapalat" w:hAnsi="GHEA Grapalat"/>
                <w:color w:val="000000"/>
                <w:lang w:val="hy-AM" w:eastAsia="ru-RU"/>
              </w:rPr>
              <w:lastRenderedPageBreak/>
              <w:t>տարբերակով Լիցենզիան (եզրակացությունը) ստանալու համար ներկայացվող հայտի մասին է:</w:t>
            </w:r>
          </w:p>
          <w:p w:rsidR="00E13765" w:rsidRPr="00B82E4E" w:rsidRDefault="00E13765" w:rsidP="00E13765">
            <w:pPr>
              <w:tabs>
                <w:tab w:val="left" w:pos="0"/>
                <w:tab w:val="left" w:pos="360"/>
              </w:tabs>
              <w:spacing w:after="200" w:line="360" w:lineRule="auto"/>
              <w:ind w:left="720"/>
              <w:contextualSpacing/>
              <w:jc w:val="both"/>
              <w:rPr>
                <w:rFonts w:ascii="GHEA Grapalat" w:eastAsia="GHEA Grapalat" w:hAnsi="GHEA Grapalat" w:cs="Arial"/>
                <w:lang w:val="hy-AM"/>
              </w:rPr>
            </w:pPr>
          </w:p>
        </w:tc>
        <w:tc>
          <w:tcPr>
            <w:tcW w:w="4877" w:type="dxa"/>
            <w:shd w:val="clear" w:color="auto" w:fill="FFFFFF" w:themeFill="background1"/>
          </w:tcPr>
          <w:p w:rsidR="00E13765" w:rsidRPr="00B82E4E" w:rsidRDefault="00E13765" w:rsidP="00E13765">
            <w:pPr>
              <w:pStyle w:val="ListParagraph"/>
              <w:ind w:left="360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B82E4E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է:</w:t>
            </w:r>
          </w:p>
        </w:tc>
      </w:tr>
      <w:tr w:rsidR="00B82E4E" w:rsidRPr="00DB165A" w:rsidTr="00B82E4E">
        <w:trPr>
          <w:trHeight w:val="249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BFBFBF" w:themeFill="background1" w:themeFillShade="BF"/>
          </w:tcPr>
          <w:p w:rsidR="00B82E4E" w:rsidRPr="00B82E4E" w:rsidRDefault="00B82E4E" w:rsidP="00E13765">
            <w:pPr>
              <w:pStyle w:val="ListParagraph"/>
              <w:tabs>
                <w:tab w:val="left" w:pos="0"/>
                <w:tab w:val="left" w:pos="360"/>
              </w:tabs>
              <w:spacing w:line="360" w:lineRule="auto"/>
              <w:jc w:val="both"/>
              <w:rPr>
                <w:rFonts w:ascii="GHEA Grapalat" w:eastAsia="GHEA Grapalat" w:hAnsi="GHEA Grapalat" w:cs="Arial"/>
                <w:lang w:val="hy-AM"/>
              </w:rPr>
            </w:pPr>
            <w:r>
              <w:rPr>
                <w:rFonts w:ascii="GHEA Grapalat" w:eastAsia="GHEA Grapalat" w:hAnsi="GHEA Grapalat" w:cs="Arial"/>
                <w:lang w:val="hy-AM"/>
              </w:rPr>
              <w:lastRenderedPageBreak/>
              <w:t>ՀՀ պետական եկամուտների կոմիտե</w:t>
            </w:r>
          </w:p>
        </w:tc>
        <w:tc>
          <w:tcPr>
            <w:tcW w:w="4877" w:type="dxa"/>
            <w:shd w:val="clear" w:color="auto" w:fill="BFBFBF" w:themeFill="background1" w:themeFillShade="BF"/>
          </w:tcPr>
          <w:p w:rsidR="00B82E4E" w:rsidRPr="00B82E4E" w:rsidRDefault="005E3D3E" w:rsidP="005E3D3E">
            <w:pPr>
              <w:pStyle w:val="ListParagraph"/>
              <w:ind w:left="360" w:right="214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514A13">
              <w:rPr>
                <w:rFonts w:ascii="GHEA Grapalat" w:hAnsi="GHEA Grapalat"/>
                <w:b/>
                <w:color w:val="000000"/>
                <w:lang w:val="hy-AM" w:eastAsia="hy-AM"/>
              </w:rPr>
              <w:t>2</w:t>
            </w:r>
            <w:r>
              <w:rPr>
                <w:rFonts w:ascii="GHEA Grapalat" w:hAnsi="GHEA Grapalat"/>
                <w:b/>
                <w:color w:val="000000"/>
                <w:lang w:val="hy-AM" w:eastAsia="hy-AM"/>
              </w:rPr>
              <w:t>8</w:t>
            </w:r>
            <w:r w:rsidRPr="00514A13">
              <w:rPr>
                <w:rFonts w:ascii="GHEA Grapalat" w:hAnsi="GHEA Grapalat"/>
                <w:b/>
                <w:color w:val="000000"/>
                <w:lang w:val="hy-AM" w:eastAsia="hy-AM"/>
              </w:rPr>
              <w:t>.03.2025 թ.</w:t>
            </w:r>
          </w:p>
        </w:tc>
      </w:tr>
      <w:tr w:rsidR="00B82E4E" w:rsidRPr="00DB165A" w:rsidTr="00B82E4E">
        <w:trPr>
          <w:trHeight w:val="249"/>
          <w:tblCellSpacing w:w="11" w:type="dxa"/>
          <w:jc w:val="center"/>
        </w:trPr>
        <w:tc>
          <w:tcPr>
            <w:tcW w:w="8751" w:type="dxa"/>
            <w:vMerge/>
            <w:shd w:val="clear" w:color="auto" w:fill="BFBFBF" w:themeFill="background1" w:themeFillShade="BF"/>
          </w:tcPr>
          <w:p w:rsidR="00B82E4E" w:rsidRPr="00B82E4E" w:rsidRDefault="00B82E4E" w:rsidP="00E13765">
            <w:pPr>
              <w:pStyle w:val="ListParagraph"/>
              <w:tabs>
                <w:tab w:val="left" w:pos="0"/>
                <w:tab w:val="left" w:pos="360"/>
              </w:tabs>
              <w:spacing w:line="360" w:lineRule="auto"/>
              <w:jc w:val="both"/>
              <w:rPr>
                <w:rFonts w:ascii="GHEA Grapalat" w:eastAsia="GHEA Grapalat" w:hAnsi="GHEA Grapalat" w:cs="Arial"/>
                <w:lang w:val="hy-AM"/>
              </w:rPr>
            </w:pPr>
          </w:p>
        </w:tc>
        <w:tc>
          <w:tcPr>
            <w:tcW w:w="4877" w:type="dxa"/>
            <w:shd w:val="clear" w:color="auto" w:fill="BFBFBF" w:themeFill="background1" w:themeFillShade="BF"/>
          </w:tcPr>
          <w:p w:rsidR="00B82E4E" w:rsidRPr="00B82E4E" w:rsidRDefault="005E3D3E" w:rsidP="005E3D3E">
            <w:pPr>
              <w:pStyle w:val="ListParagraph"/>
              <w:ind w:left="360" w:right="214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5E3D3E">
              <w:rPr>
                <w:rFonts w:ascii="GHEA Grapalat" w:hAnsi="GHEA Grapalat"/>
                <w:b/>
                <w:color w:val="000000"/>
                <w:lang w:eastAsia="hy-AM"/>
              </w:rPr>
              <w:t>01/3-2/20938-2025</w:t>
            </w:r>
          </w:p>
        </w:tc>
      </w:tr>
      <w:tr w:rsidR="00B82E4E" w:rsidRPr="007775AD" w:rsidTr="005F6BE5">
        <w:trPr>
          <w:trHeight w:val="249"/>
          <w:tblCellSpacing w:w="11" w:type="dxa"/>
          <w:jc w:val="center"/>
        </w:trPr>
        <w:tc>
          <w:tcPr>
            <w:tcW w:w="8751" w:type="dxa"/>
            <w:shd w:val="clear" w:color="auto" w:fill="FFFFFF" w:themeFill="background1"/>
          </w:tcPr>
          <w:p w:rsidR="00B36617" w:rsidRDefault="00B36617" w:rsidP="00B36617">
            <w:pPr>
              <w:spacing w:line="312" w:lineRule="auto"/>
              <w:ind w:firstLine="720"/>
              <w:jc w:val="both"/>
              <w:rPr>
                <w:rFonts w:ascii="GHEA Grapalat" w:hAnsi="GHEA Grapalat" w:cs="Sylfaen"/>
                <w:iCs/>
                <w:lang w:val="hy-AM"/>
              </w:rPr>
            </w:pPr>
            <w:r>
              <w:rPr>
                <w:rFonts w:ascii="GHEA Grapalat" w:hAnsi="GHEA Grapalat" w:cs="Sylfaen"/>
                <w:iCs/>
                <w:lang w:val="hy-AM"/>
              </w:rPr>
              <w:t xml:space="preserve">Միաժամանակ, </w:t>
            </w:r>
            <w:r w:rsidRPr="003D489A">
              <w:rPr>
                <w:rFonts w:ascii="GHEA Grapalat" w:hAnsi="GHEA Grapalat" w:cs="Sylfaen"/>
                <w:iCs/>
                <w:lang w:val="hy-AM"/>
              </w:rPr>
              <w:t>«Հանքագիտության և հնէաբանության հավաքածուների (առարկաների) արտահանման լիցենզիա (եզրակացություն) տալու կարգն ու չափանիշները սահմանելու մասին» և «</w:t>
            </w:r>
            <w:r w:rsidRPr="003D489A">
              <w:rPr>
                <w:rFonts w:ascii="GHEA Grapalat" w:hAnsi="GHEA Grapalat" w:cs="Sylfaen"/>
                <w:bCs/>
                <w:iCs/>
                <w:lang w:val="hy-AM"/>
              </w:rPr>
              <w:t>Մշակութային արժեքների արտահանման լիցենզիա (եզրակացություն) տալու կարգը հաստատելու և Հայաստանի Հանրապետության կառավարության 2005 թվականի հունիսի 23-ի N 981–Ն որոշումն ուժը կորցրած ճանաչելու մասին</w:t>
            </w:r>
            <w:r w:rsidRPr="003D489A">
              <w:rPr>
                <w:rFonts w:ascii="GHEA Grapalat" w:hAnsi="GHEA Grapalat" w:cs="Sylfaen"/>
                <w:iCs/>
                <w:lang w:val="hy-AM"/>
              </w:rPr>
              <w:t>»</w:t>
            </w:r>
            <w:r>
              <w:rPr>
                <w:rFonts w:ascii="GHEA Grapalat" w:hAnsi="GHEA Grapalat" w:cs="Sylfaen"/>
                <w:iCs/>
                <w:lang w:val="hy-AM"/>
              </w:rPr>
              <w:t xml:space="preserve"> Հայաստանի Հանրապետության կառավարության որոշումների նախագծերում որպես եզրակացության գործողության ժամկետ սահմանված է մեկ տարին, իսկ Հայաստանի Հանրապետության</w:t>
            </w:r>
            <w:r w:rsidRPr="00A56EB7">
              <w:rPr>
                <w:rFonts w:ascii="GHEA Grapalat" w:hAnsi="GHEA Grapalat" w:cs="Sylfaen"/>
                <w:iCs/>
                <w:lang w:val="hy-AM"/>
              </w:rPr>
              <w:t xml:space="preserve"> կառավարության 25.12.2014</w:t>
            </w:r>
            <w:r>
              <w:rPr>
                <w:rFonts w:ascii="GHEA Grapalat" w:hAnsi="GHEA Grapalat" w:cs="Sylfaen"/>
                <w:iCs/>
                <w:lang w:val="hy-AM"/>
              </w:rPr>
              <w:t>թ</w:t>
            </w:r>
            <w:r w:rsidRPr="00A56EB7">
              <w:rPr>
                <w:rFonts w:ascii="GHEA Grapalat" w:hAnsi="GHEA Grapalat" w:cs="Sylfaen"/>
                <w:iCs/>
                <w:lang w:val="hy-AM"/>
              </w:rPr>
              <w:t>. N 1524-Ն որոշման</w:t>
            </w:r>
            <w:r>
              <w:rPr>
                <w:rFonts w:ascii="GHEA Grapalat" w:hAnsi="GHEA Grapalat" w:cs="Sylfaen"/>
                <w:iCs/>
                <w:lang w:val="hy-AM"/>
              </w:rPr>
              <w:t xml:space="preserve"> 4-րդ հավելվածով հաստատված՝ </w:t>
            </w:r>
            <w:r w:rsidRPr="00A56EB7">
              <w:rPr>
                <w:rFonts w:ascii="GHEA Grapalat" w:hAnsi="GHEA Grapalat" w:cs="Sylfaen"/>
                <w:iCs/>
                <w:lang w:val="hy-AM"/>
              </w:rPr>
              <w:t>Հայաստանի Հանրապետության կողմից արտաքին առևտրի դեպքում սահմանափակումների ենթակա ապրանքների արտահանման և (կամ) ներմուծման լիցենզիաների ու թույլտվությունների տրամադրման շրջանակային կարգ</w:t>
            </w:r>
            <w:r>
              <w:rPr>
                <w:rFonts w:ascii="GHEA Grapalat" w:hAnsi="GHEA Grapalat" w:cs="Sylfaen"/>
                <w:iCs/>
                <w:lang w:val="hy-AM"/>
              </w:rPr>
              <w:t xml:space="preserve">ի 26-րդ կետի համաձայն՝ </w:t>
            </w:r>
            <w:r w:rsidRPr="00A56EB7">
              <w:rPr>
                <w:rFonts w:ascii="GHEA Grapalat" w:hAnsi="GHEA Grapalat" w:cs="Sylfaen"/>
                <w:iCs/>
                <w:lang w:val="hy-AM"/>
              </w:rPr>
              <w:t xml:space="preserve">եզրակացության գործողության ժամկետը սահմանափակվում է այն օրացուցային տարով, որում տրամադրվել </w:t>
            </w:r>
            <w:r w:rsidRPr="00A56EB7">
              <w:rPr>
                <w:rFonts w:ascii="GHEA Grapalat" w:hAnsi="GHEA Grapalat" w:cs="Sylfaen"/>
                <w:iCs/>
                <w:lang w:val="hy-AM"/>
              </w:rPr>
              <w:lastRenderedPageBreak/>
              <w:t>է այն։</w:t>
            </w:r>
            <w:r>
              <w:rPr>
                <w:rFonts w:ascii="GHEA Grapalat" w:hAnsi="GHEA Grapalat" w:cs="Sylfaen"/>
                <w:iCs/>
                <w:lang w:val="hy-AM"/>
              </w:rPr>
              <w:t xml:space="preserve"> Հաշվի առնելով նշվածը՝ առաջարկում ենք վերը նշված նախագծերում եզրակացության գործողության ժամկետները սահմանել Հայաստանի Հանրապետության</w:t>
            </w:r>
            <w:r w:rsidRPr="00A56EB7">
              <w:rPr>
                <w:rFonts w:ascii="GHEA Grapalat" w:hAnsi="GHEA Grapalat" w:cs="Sylfaen"/>
                <w:iCs/>
                <w:lang w:val="hy-AM"/>
              </w:rPr>
              <w:t xml:space="preserve"> կառավարութ</w:t>
            </w:r>
            <w:r>
              <w:rPr>
                <w:rFonts w:ascii="GHEA Grapalat" w:hAnsi="GHEA Grapalat" w:cs="Sylfaen"/>
                <w:iCs/>
                <w:lang w:val="hy-AM"/>
              </w:rPr>
              <w:t>յան 25.12.2014թ. N 1524-Ն որոշման վերոգրյալ նորմին համապատասխան կամ հղում կատարել Հայաստանի Հանրապետության</w:t>
            </w:r>
            <w:r w:rsidRPr="00A56EB7">
              <w:rPr>
                <w:rFonts w:ascii="GHEA Grapalat" w:hAnsi="GHEA Grapalat" w:cs="Sylfaen"/>
                <w:iCs/>
                <w:lang w:val="hy-AM"/>
              </w:rPr>
              <w:t xml:space="preserve"> կառավարության 25.12.2014</w:t>
            </w:r>
            <w:r>
              <w:rPr>
                <w:rFonts w:ascii="GHEA Grapalat" w:hAnsi="GHEA Grapalat" w:cs="Sylfaen"/>
                <w:iCs/>
                <w:lang w:val="hy-AM"/>
              </w:rPr>
              <w:t>թ</w:t>
            </w:r>
            <w:r w:rsidRPr="00A56EB7">
              <w:rPr>
                <w:rFonts w:ascii="GHEA Grapalat" w:hAnsi="GHEA Grapalat" w:cs="Sylfaen"/>
                <w:iCs/>
                <w:lang w:val="hy-AM"/>
              </w:rPr>
              <w:t>. N 1524-Ն որոշման</w:t>
            </w:r>
            <w:r>
              <w:rPr>
                <w:rFonts w:ascii="GHEA Grapalat" w:hAnsi="GHEA Grapalat" w:cs="Sylfaen"/>
                <w:iCs/>
                <w:lang w:val="hy-AM"/>
              </w:rPr>
              <w:t xml:space="preserve"> 4-րդ հավելվածի 26-րդ կետին։</w:t>
            </w:r>
          </w:p>
          <w:p w:rsidR="00B36617" w:rsidRPr="00BA3FD3" w:rsidRDefault="00B36617" w:rsidP="00B36617">
            <w:pPr>
              <w:spacing w:line="312" w:lineRule="auto"/>
              <w:ind w:firstLine="720"/>
              <w:jc w:val="both"/>
              <w:rPr>
                <w:rFonts w:ascii="GHEA Grapalat" w:hAnsi="GHEA Grapalat" w:cs="Sylfaen"/>
                <w:iCs/>
                <w:lang w:val="hy-AM"/>
              </w:rPr>
            </w:pPr>
            <w:r>
              <w:rPr>
                <w:rFonts w:ascii="GHEA Grapalat" w:hAnsi="GHEA Grapalat" w:cs="Sylfaen"/>
                <w:iCs/>
                <w:lang w:val="hy-AM"/>
              </w:rPr>
              <w:t>Հաշվի առնելով այն, որ Եվրասիական տնտեսական հանձնաժողովի խորհրդի 24</w:t>
            </w:r>
            <w:r w:rsidRPr="00BA3FD3">
              <w:rPr>
                <w:rFonts w:ascii="GHEA Grapalat" w:hAnsi="GHEA Grapalat" w:cs="Sylfaen"/>
                <w:iCs/>
                <w:lang w:val="hy-AM"/>
              </w:rPr>
              <w:t>.11.2023</w:t>
            </w:r>
            <w:r>
              <w:rPr>
                <w:rFonts w:ascii="GHEA Grapalat" w:hAnsi="GHEA Grapalat" w:cs="Sylfaen"/>
                <w:iCs/>
                <w:lang w:val="hy-AM"/>
              </w:rPr>
              <w:t>թ</w:t>
            </w:r>
            <w:r w:rsidRPr="00BA3FD3">
              <w:rPr>
                <w:rFonts w:ascii="GHEA Grapalat" w:hAnsi="GHEA Grapalat" w:cs="Sylfaen"/>
                <w:iCs/>
                <w:lang w:val="hy-AM"/>
              </w:rPr>
              <w:t xml:space="preserve">. N 125 </w:t>
            </w:r>
            <w:r>
              <w:rPr>
                <w:rFonts w:ascii="GHEA Grapalat" w:hAnsi="GHEA Grapalat" w:cs="Sylfaen"/>
                <w:iCs/>
                <w:lang w:val="hy-AM"/>
              </w:rPr>
              <w:t xml:space="preserve">որոշմամբ հաստատված կանոնների 1-ին հավելվածով սահմանված է լիցենզիայի տրամադրման հայտի ձևը՝ առաջարկում ենք </w:t>
            </w:r>
            <w:r w:rsidRPr="003D489A">
              <w:rPr>
                <w:rFonts w:ascii="GHEA Grapalat" w:hAnsi="GHEA Grapalat" w:cs="Sylfaen"/>
                <w:iCs/>
                <w:lang w:val="hy-AM"/>
              </w:rPr>
              <w:t>«Հանքագիտության և հնէաբանության հավաքածուների (առարկաների) արտահանման լիցենզիա (եզրակացություն) տալու կարգն ու չափանիշները սահմանելու մասին»</w:t>
            </w:r>
            <w:r>
              <w:rPr>
                <w:rFonts w:ascii="GHEA Grapalat" w:hAnsi="GHEA Grapalat" w:cs="Sylfaen"/>
                <w:iCs/>
                <w:lang w:val="hy-AM"/>
              </w:rPr>
              <w:t xml:space="preserve"> և </w:t>
            </w:r>
            <w:r w:rsidRPr="003D489A">
              <w:rPr>
                <w:rFonts w:ascii="GHEA Grapalat" w:hAnsi="GHEA Grapalat" w:cs="Sylfaen"/>
                <w:iCs/>
                <w:lang w:val="hy-AM"/>
              </w:rPr>
              <w:t>«</w:t>
            </w:r>
            <w:r w:rsidRPr="003D489A">
              <w:rPr>
                <w:rFonts w:ascii="GHEA Grapalat" w:hAnsi="GHEA Grapalat" w:cs="Sylfaen"/>
                <w:bCs/>
                <w:iCs/>
                <w:lang w:val="hy-AM"/>
              </w:rPr>
              <w:t>Մշակութային արժեքների արտահանման լիցենզիա (եզրակացություն) տալու կարգը հաստատելու և Հայաստանի Հանրապետության կառավարության 2005 թվականի հունիսի 23-ի N 981–Ն որոշումն ուժը կորցրած ճանաչելու մասին</w:t>
            </w:r>
            <w:r w:rsidRPr="003D489A">
              <w:rPr>
                <w:rFonts w:ascii="GHEA Grapalat" w:hAnsi="GHEA Grapalat" w:cs="Sylfaen"/>
                <w:iCs/>
                <w:lang w:val="hy-AM"/>
              </w:rPr>
              <w:t>»</w:t>
            </w:r>
            <w:r>
              <w:rPr>
                <w:rFonts w:ascii="GHEA Grapalat" w:hAnsi="GHEA Grapalat" w:cs="Sylfaen"/>
                <w:iCs/>
                <w:lang w:val="hy-AM"/>
              </w:rPr>
              <w:t xml:space="preserve"> Հայաստանի Հանրապետության կառավարության որոշումների նախագծերում հայտի ձևը լիազորված պետական մարմնի կողմից սահմանման լիազորության նախատեսման փոխարեն սահմանել, որ նշված հայտերը ներկայացվում են վերը նշված որոշմամբ սահմանված ձևի օգտագործմամբ։</w:t>
            </w:r>
          </w:p>
          <w:p w:rsidR="00B82E4E" w:rsidRDefault="00B82E4E" w:rsidP="00E13765">
            <w:pPr>
              <w:pStyle w:val="ListParagraph"/>
              <w:tabs>
                <w:tab w:val="left" w:pos="0"/>
                <w:tab w:val="left" w:pos="360"/>
              </w:tabs>
              <w:spacing w:line="360" w:lineRule="auto"/>
              <w:jc w:val="both"/>
              <w:rPr>
                <w:rFonts w:ascii="GHEA Grapalat" w:eastAsia="GHEA Grapalat" w:hAnsi="GHEA Grapalat" w:cs="Arial"/>
                <w:lang w:val="hy-AM"/>
              </w:rPr>
            </w:pPr>
          </w:p>
          <w:p w:rsidR="00160226" w:rsidRPr="00160226" w:rsidRDefault="00160226" w:rsidP="00160226">
            <w:pPr>
              <w:spacing w:before="100" w:beforeAutospacing="1" w:after="100" w:afterAutospacing="1" w:line="300" w:lineRule="auto"/>
              <w:jc w:val="right"/>
              <w:rPr>
                <w:rFonts w:ascii="GHEA Grapalat" w:hAnsi="GHEA Grapalat"/>
                <w:b/>
                <w:bCs/>
                <w:lang w:val="hy-AM" w:eastAsia="ru-RU"/>
              </w:rPr>
            </w:pPr>
            <w:r w:rsidRPr="00160226">
              <w:rPr>
                <w:rFonts w:ascii="GHEA Grapalat" w:hAnsi="GHEA Grapalat"/>
                <w:b/>
                <w:bCs/>
                <w:lang w:val="hy-AM" w:eastAsia="ru-RU"/>
              </w:rPr>
              <w:lastRenderedPageBreak/>
              <w:t>ՆԱԽԱԳԻԾ</w:t>
            </w:r>
          </w:p>
          <w:p w:rsidR="00160226" w:rsidRPr="00160226" w:rsidRDefault="00160226" w:rsidP="00160226">
            <w:pPr>
              <w:spacing w:line="360" w:lineRule="auto"/>
              <w:jc w:val="both"/>
              <w:rPr>
                <w:rFonts w:ascii="GHEA Grapalat" w:hAnsi="GHEA Grapalat"/>
                <w:lang w:val="hy-AM" w:eastAsia="ru-RU"/>
              </w:rPr>
            </w:pPr>
          </w:p>
          <w:p w:rsidR="00160226" w:rsidRPr="00160226" w:rsidRDefault="00160226" w:rsidP="00160226">
            <w:pPr>
              <w:spacing w:line="360" w:lineRule="auto"/>
              <w:jc w:val="center"/>
              <w:rPr>
                <w:rFonts w:ascii="GHEA Grapalat" w:hAnsi="GHEA Grapalat"/>
                <w:lang w:val="hy-AM" w:eastAsia="ru-RU"/>
              </w:rPr>
            </w:pPr>
            <w:r w:rsidRPr="00160226">
              <w:rPr>
                <w:rFonts w:ascii="GHEA Grapalat" w:hAnsi="GHEA Grapalat"/>
                <w:b/>
                <w:bCs/>
                <w:lang w:val="hy-AM" w:eastAsia="ru-RU"/>
              </w:rPr>
              <w:t>ՀԱՅԱՍՏԱՆԻ ՀԱՆՐԱՊԵՏՈՒԹՅԱՆ ԿԱՌԱՎԱՐՈՒԹՅՈՒՆ</w:t>
            </w:r>
          </w:p>
          <w:p w:rsidR="00160226" w:rsidRPr="00160226" w:rsidRDefault="00160226" w:rsidP="00160226">
            <w:pPr>
              <w:spacing w:line="360" w:lineRule="auto"/>
              <w:jc w:val="center"/>
              <w:rPr>
                <w:rFonts w:ascii="GHEA Grapalat" w:hAnsi="GHEA Grapalat"/>
                <w:lang w:val="hy-AM" w:eastAsia="ru-RU"/>
              </w:rPr>
            </w:pPr>
            <w:r w:rsidRPr="00160226">
              <w:rPr>
                <w:rFonts w:ascii="GHEA Grapalat" w:hAnsi="GHEA Grapalat"/>
                <w:b/>
                <w:bCs/>
                <w:lang w:val="hy-AM" w:eastAsia="ru-RU"/>
              </w:rPr>
              <w:t>Ո Ր Ո Շ ՈՒ Մ</w:t>
            </w:r>
          </w:p>
          <w:p w:rsidR="00160226" w:rsidRPr="00160226" w:rsidRDefault="00160226" w:rsidP="00160226">
            <w:pPr>
              <w:spacing w:line="360" w:lineRule="auto"/>
              <w:jc w:val="center"/>
              <w:rPr>
                <w:rFonts w:ascii="GHEA Grapalat" w:hAnsi="GHEA Grapalat"/>
                <w:lang w:val="hy-AM" w:eastAsia="ru-RU"/>
              </w:rPr>
            </w:pPr>
            <w:r w:rsidRPr="00160226">
              <w:rPr>
                <w:rFonts w:ascii="GHEA Grapalat" w:hAnsi="GHEA Grapalat"/>
                <w:lang w:val="hy-AM" w:eastAsia="ru-RU"/>
              </w:rPr>
              <w:t>___________թվականի N ________-Ն</w:t>
            </w:r>
          </w:p>
          <w:p w:rsidR="00160226" w:rsidRPr="00160226" w:rsidRDefault="00160226" w:rsidP="00160226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</w:p>
          <w:p w:rsidR="00160226" w:rsidRPr="00160226" w:rsidRDefault="00160226" w:rsidP="00160226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  <w:r w:rsidRPr="00160226">
              <w:rPr>
                <w:rFonts w:ascii="GHEA Grapalat" w:hAnsi="GHEA Grapalat"/>
                <w:b/>
                <w:color w:val="000000"/>
                <w:lang w:val="hy-AM" w:eastAsia="ru-RU"/>
              </w:rPr>
              <w:t>ՀԱՆՔԱԳԻՏՈՒԹՅԱՆ ԵՎ ՀՆԷԱԲԱՆՈՒԹՅԱՆ ՀԱՎԱՔԱԾՈՒՆԵՐԻ (ԱՌԱՐԿԱՆԵՐԻ) ԱՐՏԱՀԱՆՄԱՆ ԼԻՑԵՆԶԻԱ (ԵԶՐԱԿԱՑՈՒԹՅՈՒՆ) ՏԱԼՈՒ ԿԱՐԳՆ ՈՒ ՉԱՓԱՆԻՇՆԵՐԸ ՍԱՀՄԱՆԵԼՈՒ ՄԱՍԻՆ</w:t>
            </w:r>
          </w:p>
          <w:p w:rsidR="00160226" w:rsidRPr="00160226" w:rsidRDefault="00160226" w:rsidP="00160226">
            <w:pPr>
              <w:spacing w:line="360" w:lineRule="auto"/>
              <w:ind w:firstLine="375"/>
              <w:jc w:val="both"/>
              <w:rPr>
                <w:rFonts w:ascii="GHEA Grapalat" w:hAnsi="GHEA Grapalat"/>
                <w:b/>
                <w:bCs/>
                <w:i/>
                <w:iCs/>
                <w:color w:val="000000"/>
                <w:lang w:val="hy-AM" w:eastAsia="ru-RU"/>
              </w:rPr>
            </w:pP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 xml:space="preserve">Հիմք ընդունելով </w:t>
            </w:r>
            <w:r w:rsidRPr="00160226">
              <w:rPr>
                <w:rFonts w:ascii="GHEA Grapalat" w:hAnsi="GHEA Grapalat" w:cstheme="minorBidi"/>
                <w:color w:val="000000"/>
                <w:lang w:val="hy-AM" w:eastAsia="ru-RU"/>
              </w:rPr>
              <w:t xml:space="preserve">2014 թվականի մայիսի 29-ի «Եվրասիական տնտեսական միության մասին» պայմանագրի 29-րդ հոդվածի </w:t>
            </w: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>1-ին կետի 4.1 ենթակետը</w:t>
            </w:r>
            <w:r w:rsidRPr="00160226">
              <w:rPr>
                <w:rFonts w:ascii="GHEA Grapalat" w:hAnsi="GHEA Grapalat" w:cstheme="minorBidi"/>
                <w:color w:val="000000"/>
                <w:lang w:val="hy-AM" w:eastAsia="ru-RU"/>
              </w:rPr>
              <w:t xml:space="preserve"> </w:t>
            </w: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>և «Մշակութային արժեքների արտահանման և ներմուծման մասին» օրենքի 7-րդ հոդվածի 1-ին մասի 6.4-րդ կետը՝ Հայաստանի Հանրապետության կառավարությունը</w:t>
            </w:r>
            <w:r w:rsidRPr="00160226">
              <w:rPr>
                <w:rFonts w:ascii="Calibri" w:hAnsi="Calibri" w:cs="Calibri"/>
                <w:color w:val="000000"/>
                <w:lang w:val="hy-AM" w:eastAsia="ru-RU"/>
              </w:rPr>
              <w:t> </w:t>
            </w:r>
            <w:r w:rsidRPr="00160226">
              <w:rPr>
                <w:rFonts w:ascii="GHEA Grapalat" w:hAnsi="GHEA Grapalat"/>
                <w:b/>
                <w:bCs/>
                <w:i/>
                <w:iCs/>
                <w:color w:val="000000"/>
                <w:lang w:val="hy-AM" w:eastAsia="ru-RU"/>
              </w:rPr>
              <w:t>որոշում է.</w:t>
            </w:r>
          </w:p>
          <w:p w:rsidR="00160226" w:rsidRPr="00160226" w:rsidRDefault="00160226" w:rsidP="00160226">
            <w:pPr>
              <w:spacing w:line="360" w:lineRule="auto"/>
              <w:ind w:firstLine="375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160226">
              <w:rPr>
                <w:rFonts w:ascii="GHEA Grapalat" w:hAnsi="GHEA Grapalat"/>
                <w:bCs/>
                <w:iCs/>
                <w:color w:val="000000"/>
                <w:lang w:val="hy-AM" w:eastAsia="ru-RU"/>
              </w:rPr>
              <w:lastRenderedPageBreak/>
              <w:t>1. Սահմանել</w:t>
            </w: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160226">
              <w:rPr>
                <w:rFonts w:ascii="GHEA Grapalat" w:eastAsiaTheme="minorHAnsi" w:hAnsi="GHEA Grapalat" w:cstheme="minorBidi"/>
                <w:color w:val="000000"/>
                <w:lang w:val="hy-AM"/>
              </w:rPr>
              <w:t xml:space="preserve">hանքագիտության և հնէաբանության հավաքածուների (առարկաների) </w:t>
            </w: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>արտահանման լիցենզիա</w:t>
            </w:r>
            <w:r w:rsidRPr="00160226">
              <w:rPr>
                <w:rFonts w:ascii="Calibri" w:hAnsi="Calibri" w:cs="Calibri"/>
                <w:color w:val="000000"/>
                <w:lang w:val="hy-AM" w:eastAsia="ru-RU"/>
              </w:rPr>
              <w:t> </w:t>
            </w: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 xml:space="preserve"> (</w:t>
            </w:r>
            <w:r w:rsidRPr="00160226">
              <w:rPr>
                <w:rFonts w:ascii="GHEA Grapalat" w:hAnsi="GHEA Grapalat" w:cs="GHEA Grapalat"/>
                <w:color w:val="000000"/>
                <w:lang w:val="hy-AM" w:eastAsia="ru-RU"/>
              </w:rPr>
              <w:t>եզրակացություն</w:t>
            </w: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 xml:space="preserve">) </w:t>
            </w:r>
            <w:r w:rsidRPr="00160226">
              <w:rPr>
                <w:rFonts w:ascii="GHEA Grapalat" w:hAnsi="GHEA Grapalat" w:cs="GHEA Grapalat"/>
                <w:color w:val="000000"/>
                <w:lang w:val="hy-AM" w:eastAsia="ru-RU"/>
              </w:rPr>
              <w:t>տա</w:t>
            </w: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>լու կարգն ու չափանիշները` համաձայն  հավելվածի:</w:t>
            </w:r>
          </w:p>
          <w:p w:rsidR="00160226" w:rsidRPr="00160226" w:rsidRDefault="00160226" w:rsidP="00160226">
            <w:pPr>
              <w:spacing w:line="360" w:lineRule="auto"/>
              <w:ind w:firstLine="375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>2. Սույն որոշումն ուժի մեջ է մտնում 2026 թվականի հունվարի 1-ից:</w:t>
            </w:r>
          </w:p>
          <w:p w:rsidR="00160226" w:rsidRPr="00160226" w:rsidRDefault="00160226" w:rsidP="00160226">
            <w:pPr>
              <w:spacing w:line="360" w:lineRule="auto"/>
              <w:ind w:firstLine="375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>3</w:t>
            </w:r>
            <w:r w:rsidRPr="00160226">
              <w:rPr>
                <w:rFonts w:ascii="Cambria Math" w:hAnsi="Cambria Math" w:cs="Cambria Math"/>
                <w:color w:val="000000"/>
                <w:lang w:val="hy-AM" w:eastAsia="ru-RU"/>
              </w:rPr>
              <w:t>․</w:t>
            </w: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160226">
              <w:rPr>
                <w:rFonts w:ascii="GHEA Grapalat" w:hAnsi="GHEA Grapalat" w:cs="GHEA Grapalat"/>
                <w:color w:val="000000"/>
                <w:lang w:val="hy-AM" w:eastAsia="ru-RU"/>
              </w:rPr>
              <w:t>Սույն</w:t>
            </w: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160226">
              <w:rPr>
                <w:rFonts w:ascii="GHEA Grapalat" w:hAnsi="GHEA Grapalat" w:cs="GHEA Grapalat"/>
                <w:color w:val="000000"/>
                <w:lang w:val="hy-AM" w:eastAsia="ru-RU"/>
              </w:rPr>
              <w:t>որոշման</w:t>
            </w: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160226">
              <w:rPr>
                <w:rFonts w:ascii="GHEA Grapalat" w:hAnsi="GHEA Grapalat" w:cs="GHEA Grapalat"/>
                <w:color w:val="000000"/>
                <w:lang w:val="hy-AM" w:eastAsia="ru-RU"/>
              </w:rPr>
              <w:t>հավելվածի՝</w:t>
            </w: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 xml:space="preserve"> Եվրասիական տնտեսական միության անդամ պետություններ արտահանման կարգավորումները ուժի մեջ են մտնում 2026 թվականի հունվարի 1-ից և գործում են վեց ամիս ժամկետով։</w:t>
            </w:r>
          </w:p>
          <w:p w:rsidR="00160226" w:rsidRPr="00160226" w:rsidRDefault="00160226" w:rsidP="00160226">
            <w:pPr>
              <w:spacing w:line="360" w:lineRule="auto"/>
              <w:ind w:firstLine="360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>4</w:t>
            </w:r>
            <w:r w:rsidRPr="00160226">
              <w:rPr>
                <w:rFonts w:ascii="Cambria Math" w:hAnsi="Cambria Math" w:cs="Cambria Math"/>
                <w:color w:val="000000"/>
                <w:lang w:val="hy-AM" w:eastAsia="ru-RU"/>
              </w:rPr>
              <w:t>․</w:t>
            </w: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>Հայաստանի Հանրապետության էկոնոմիկայի նախարարին՝ սույն որոշումն ուժի մեջ մտնելուց առնվազն 3 օրացուցային օր առաջ ծանուցել Եվրասիական տնտեսական հանձնաժողովին սույն որոշման ընդունման մասին՝ Եվրասիական տնտեսական միության անդամ պետություններ արտահանման կարգավորումներին վերաբերելի մասով։</w:t>
            </w:r>
          </w:p>
          <w:p w:rsidR="00160226" w:rsidRPr="00160226" w:rsidRDefault="00160226" w:rsidP="00160226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 xml:space="preserve">5. Հայաստանի Հանրապետության պետական եկամուտների կոմիտեի նախագահին՝ կոմիտեի գործառույթների իրականացման, այդ թվում՝ Հայաստանի Հանրապետության և Եվրասիական տնտեսական միության անդամ պետությունների միջև փոխադրվող ապրանքների վերաբերյալ տեղեկությունների ներկայացման ընթացքում Եվրասիական տնտեսական միության ապրանք հանդիսացող՝ սույն որոշման հավելվածով նախատեսված </w:t>
            </w: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lastRenderedPageBreak/>
              <w:t>ապրանքների՝ Եվրասիական տնտեսական միության անդամ պետություններից ներմուծելու կամ դեպի Եվրասիական տնտեսական միության անդամ պետություններ արտահանման վերաբերյալ տեղեկությունների՝ հայտնի դառնալուց հետո եռօրյա ժամկետում Հայաստանի Հանրապետության կրթության, գիտության, մշակույթի և սպորտի նախարարությանը գրավոր ներկայացնել տեղեկատվություն՝ ապրանքը ներմուծողի կամ արտահանողի և փոխադրվող ապրանքի վերաբերյալ։</w:t>
            </w:r>
          </w:p>
          <w:p w:rsidR="00160226" w:rsidRPr="00160226" w:rsidRDefault="00160226" w:rsidP="00160226">
            <w:pPr>
              <w:spacing w:line="360" w:lineRule="auto"/>
              <w:ind w:firstLine="375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</w:p>
          <w:p w:rsidR="00160226" w:rsidRPr="00160226" w:rsidRDefault="00160226" w:rsidP="00160226">
            <w:pPr>
              <w:spacing w:line="360" w:lineRule="auto"/>
              <w:ind w:firstLine="375"/>
              <w:rPr>
                <w:rFonts w:ascii="GHEA Grapalat" w:hAnsi="GHEA Grapalat"/>
                <w:bCs/>
                <w:color w:val="000000"/>
                <w:lang w:val="hy-AM" w:eastAsia="ru-RU"/>
              </w:rPr>
            </w:pPr>
            <w:r w:rsidRPr="00160226">
              <w:rPr>
                <w:rFonts w:ascii="GHEA Grapalat" w:hAnsi="GHEA Grapalat"/>
                <w:bCs/>
                <w:color w:val="000000"/>
                <w:lang w:val="hy-AM" w:eastAsia="ru-RU"/>
              </w:rPr>
              <w:t>ՀԱՅԱՍՏԱՆԻ ՀԱՆՐԱՊԵՏՈՒԹՅԱՆ</w:t>
            </w:r>
            <w:r w:rsidRPr="00160226">
              <w:rPr>
                <w:rFonts w:ascii="GHEA Grapalat" w:hAnsi="GHEA Grapalat"/>
                <w:bCs/>
                <w:color w:val="000000"/>
                <w:lang w:val="hy-AM" w:eastAsia="ru-RU"/>
              </w:rPr>
              <w:tab/>
            </w:r>
            <w:r w:rsidRPr="00160226">
              <w:rPr>
                <w:rFonts w:ascii="GHEA Grapalat" w:hAnsi="GHEA Grapalat"/>
                <w:bCs/>
                <w:color w:val="000000"/>
                <w:lang w:val="hy-AM" w:eastAsia="ru-RU"/>
              </w:rPr>
              <w:tab/>
            </w:r>
            <w:r w:rsidRPr="00160226">
              <w:rPr>
                <w:rFonts w:ascii="GHEA Grapalat" w:hAnsi="GHEA Grapalat"/>
                <w:bCs/>
                <w:color w:val="000000"/>
                <w:lang w:val="hy-AM" w:eastAsia="ru-RU"/>
              </w:rPr>
              <w:tab/>
            </w:r>
            <w:r w:rsidRPr="00160226">
              <w:rPr>
                <w:rFonts w:ascii="GHEA Grapalat" w:hAnsi="GHEA Grapalat"/>
                <w:bCs/>
                <w:color w:val="000000"/>
                <w:lang w:val="hy-AM" w:eastAsia="ru-RU"/>
              </w:rPr>
              <w:tab/>
              <w:t xml:space="preserve"> Ն. ՓԱՇԻՆՅԱՆ</w:t>
            </w:r>
          </w:p>
          <w:p w:rsidR="00160226" w:rsidRPr="00160226" w:rsidRDefault="00160226" w:rsidP="00160226">
            <w:pPr>
              <w:spacing w:line="360" w:lineRule="auto"/>
              <w:ind w:left="720" w:firstLine="720"/>
              <w:rPr>
                <w:rFonts w:ascii="GHEA Grapalat" w:hAnsi="GHEA Grapalat"/>
                <w:bCs/>
                <w:color w:val="000000"/>
                <w:lang w:val="hy-AM" w:eastAsia="ru-RU"/>
              </w:rPr>
            </w:pPr>
            <w:r w:rsidRPr="00160226">
              <w:rPr>
                <w:rFonts w:ascii="GHEA Grapalat" w:hAnsi="GHEA Grapalat"/>
                <w:bCs/>
                <w:color w:val="000000"/>
                <w:lang w:val="hy-AM" w:eastAsia="ru-RU"/>
              </w:rPr>
              <w:t>ՎԱՐՉԱՊԵՏ</w:t>
            </w:r>
          </w:p>
          <w:p w:rsidR="00160226" w:rsidRPr="00160226" w:rsidRDefault="00160226" w:rsidP="00160226">
            <w:pPr>
              <w:spacing w:line="360" w:lineRule="auto"/>
              <w:ind w:left="720" w:firstLine="720"/>
              <w:rPr>
                <w:rFonts w:ascii="GHEA Grapalat" w:hAnsi="GHEA Grapalat"/>
                <w:bCs/>
                <w:color w:val="000000"/>
                <w:lang w:val="hy-AM" w:eastAsia="ru-RU"/>
              </w:rPr>
            </w:pPr>
          </w:p>
          <w:p w:rsidR="00160226" w:rsidRPr="00160226" w:rsidRDefault="00160226" w:rsidP="00160226">
            <w:pPr>
              <w:spacing w:before="100" w:beforeAutospacing="1" w:after="100" w:afterAutospacing="1" w:line="360" w:lineRule="auto"/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ru-RU"/>
              </w:rPr>
            </w:pPr>
          </w:p>
          <w:p w:rsidR="00160226" w:rsidRPr="00160226" w:rsidRDefault="00160226" w:rsidP="00160226">
            <w:pPr>
              <w:spacing w:before="100" w:beforeAutospacing="1" w:after="100" w:afterAutospacing="1" w:line="360" w:lineRule="auto"/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ru-RU"/>
              </w:rPr>
            </w:pPr>
            <w:r w:rsidRPr="00160226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ru-RU"/>
              </w:rPr>
              <w:t xml:space="preserve">Հավելված </w:t>
            </w:r>
          </w:p>
          <w:p w:rsidR="00160226" w:rsidRPr="00160226" w:rsidRDefault="00160226" w:rsidP="00160226">
            <w:pPr>
              <w:spacing w:before="100" w:beforeAutospacing="1" w:after="100" w:afterAutospacing="1" w:line="360" w:lineRule="auto"/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ru-RU"/>
              </w:rPr>
            </w:pPr>
            <w:r w:rsidRPr="00160226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ru-RU"/>
              </w:rPr>
              <w:t xml:space="preserve">Հայաստանի Հանրապետության կառավարության </w:t>
            </w:r>
          </w:p>
          <w:p w:rsidR="00160226" w:rsidRPr="00160226" w:rsidRDefault="00160226" w:rsidP="00160226">
            <w:pPr>
              <w:spacing w:before="100" w:beforeAutospacing="1" w:after="100" w:afterAutospacing="1" w:line="360" w:lineRule="auto"/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ru-RU"/>
              </w:rPr>
            </w:pPr>
            <w:r w:rsidRPr="00160226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ru-RU"/>
              </w:rPr>
              <w:t>------------ N ----------- -Ն</w:t>
            </w:r>
          </w:p>
          <w:p w:rsidR="00160226" w:rsidRPr="00160226" w:rsidRDefault="00160226" w:rsidP="00160226">
            <w:pPr>
              <w:spacing w:before="100" w:beforeAutospacing="1" w:after="100" w:afterAutospacing="1" w:line="360" w:lineRule="auto"/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ru-RU"/>
              </w:rPr>
            </w:pPr>
            <w:r w:rsidRPr="00160226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ru-RU"/>
              </w:rPr>
              <w:lastRenderedPageBreak/>
              <w:t>որոշման</w:t>
            </w:r>
          </w:p>
          <w:p w:rsidR="00160226" w:rsidRPr="00160226" w:rsidRDefault="00160226" w:rsidP="00160226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b/>
                <w:bCs/>
                <w:color w:val="000000"/>
                <w:lang w:val="hy-AM" w:eastAsia="ru-RU"/>
              </w:rPr>
            </w:pPr>
            <w:r w:rsidRPr="00160226">
              <w:rPr>
                <w:rFonts w:ascii="GHEA Grapalat" w:hAnsi="GHEA Grapalat"/>
                <w:b/>
                <w:bCs/>
                <w:color w:val="000000"/>
                <w:lang w:val="hy-AM" w:eastAsia="ru-RU"/>
              </w:rPr>
              <w:t>ԿԱՐԳ ՈՒ ՉԱՓԱՆԻՇՆԵՐ</w:t>
            </w:r>
          </w:p>
          <w:p w:rsidR="00160226" w:rsidRPr="00160226" w:rsidRDefault="00160226" w:rsidP="00160226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lang w:val="hy-AM" w:eastAsia="ru-RU"/>
              </w:rPr>
            </w:pPr>
            <w:r w:rsidRPr="00160226">
              <w:rPr>
                <w:rFonts w:ascii="GHEA Grapalat" w:hAnsi="GHEA Grapalat"/>
                <w:b/>
                <w:color w:val="000000"/>
                <w:lang w:val="hy-AM" w:eastAsia="ru-RU"/>
              </w:rPr>
              <w:t xml:space="preserve">ՀԱՆՔԱԳԻՏՈՒԹՅԱՆ ԵՎ ՀՆԷԱԲԱՆՈՒԹՅԱՆ ՀԱՎԱՔԱԾՈՒՆԵՐԻ (ԱՌԱՐԿԱՆԵՐԻ) </w:t>
            </w:r>
            <w:r w:rsidRPr="00160226">
              <w:rPr>
                <w:rFonts w:ascii="GHEA Grapalat" w:hAnsi="GHEA Grapalat"/>
                <w:b/>
                <w:bCs/>
                <w:color w:val="000000"/>
                <w:lang w:val="hy-AM" w:eastAsia="ru-RU"/>
              </w:rPr>
              <w:t>ԱՐՏԱՀԱՆՄԱՆ ԼԻՑԵՆԶԻԱՅԻ</w:t>
            </w:r>
            <w:r w:rsidRPr="00160226">
              <w:rPr>
                <w:rFonts w:ascii="Calibri" w:hAnsi="Calibri" w:cs="Calibri"/>
                <w:b/>
                <w:bCs/>
                <w:color w:val="000000"/>
                <w:lang w:val="hy-AM" w:eastAsia="ru-RU"/>
              </w:rPr>
              <w:t> </w:t>
            </w:r>
            <w:r w:rsidRPr="00160226">
              <w:rPr>
                <w:rFonts w:ascii="GHEA Grapalat" w:hAnsi="GHEA Grapalat"/>
                <w:b/>
                <w:bCs/>
                <w:caps/>
                <w:color w:val="000000"/>
                <w:lang w:val="hy-AM" w:eastAsia="ru-RU"/>
              </w:rPr>
              <w:t xml:space="preserve">(եզրակացությԱն) ՏՐՄԱՆ </w:t>
            </w:r>
          </w:p>
          <w:p w:rsidR="00160226" w:rsidRPr="00160226" w:rsidRDefault="00160226" w:rsidP="00160226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aps/>
                <w:color w:val="000000"/>
                <w:lang w:val="hy-AM" w:eastAsia="ru-RU"/>
              </w:rPr>
            </w:pPr>
          </w:p>
          <w:p w:rsidR="00160226" w:rsidRPr="00160226" w:rsidRDefault="00160226" w:rsidP="00160226">
            <w:pPr>
              <w:numPr>
                <w:ilvl w:val="0"/>
                <w:numId w:val="3"/>
              </w:numPr>
              <w:tabs>
                <w:tab w:val="left" w:pos="990"/>
              </w:tabs>
              <w:spacing w:after="160" w:line="360" w:lineRule="auto"/>
              <w:ind w:left="0" w:firstLine="720"/>
              <w:contextualSpacing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 xml:space="preserve">Սույն կարգով սահմանվում են </w:t>
            </w:r>
            <w:r w:rsidRPr="00160226">
              <w:rPr>
                <w:rFonts w:ascii="GHEA Grapalat" w:eastAsiaTheme="minorHAnsi" w:hAnsi="GHEA Grapalat" w:cstheme="minorBidi"/>
                <w:color w:val="000000"/>
                <w:lang w:val="hy-AM"/>
              </w:rPr>
              <w:t xml:space="preserve">hանքագիտության և հնէաբանության հավաքածուների (առարկաների) (այսուհետ՝ Հավաքածու (առարկա)  </w:t>
            </w: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>արտահանման լիցենզիայի (եզրակացության) (այսուհետ՝ Լիցենզիա (եզրակացություն) տրման կարգն ու չափանիշները:</w:t>
            </w:r>
          </w:p>
          <w:p w:rsidR="00160226" w:rsidRPr="00160226" w:rsidRDefault="00160226" w:rsidP="00160226">
            <w:pPr>
              <w:numPr>
                <w:ilvl w:val="0"/>
                <w:numId w:val="3"/>
              </w:numPr>
              <w:tabs>
                <w:tab w:val="left" w:pos="1080"/>
              </w:tabs>
              <w:spacing w:after="160" w:line="360" w:lineRule="auto"/>
              <w:ind w:left="0" w:firstLine="720"/>
              <w:contextualSpacing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 xml:space="preserve">Սույն կարգի դրույթները տարածվում են՝ </w:t>
            </w:r>
          </w:p>
          <w:p w:rsidR="00160226" w:rsidRPr="00160226" w:rsidRDefault="00160226" w:rsidP="00160226">
            <w:pPr>
              <w:tabs>
                <w:tab w:val="left" w:pos="108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>1 Եվրասիական տնտեսական միության անդամ չհանդիսացող պետություններ «Արտահանում» մաքսային ընթացակարգով արտահանվող ապրանքների, ինչպես նաև ֆիզիկական անձանց կողմից որպես անձնական օգտագործման ապրանքներ՝ արտահանվող ապրանքների նկատմամբ</w:t>
            </w:r>
            <w:r w:rsidRPr="00160226">
              <w:rPr>
                <w:rFonts w:ascii="Cambria Math" w:hAnsi="Cambria Math" w:cs="Cambria Math"/>
                <w:color w:val="000000"/>
                <w:lang w:val="hy-AM" w:eastAsia="ru-RU"/>
              </w:rPr>
              <w:t>․</w:t>
            </w:r>
          </w:p>
          <w:p w:rsidR="00160226" w:rsidRPr="00160226" w:rsidRDefault="00160226" w:rsidP="00160226">
            <w:pPr>
              <w:tabs>
                <w:tab w:val="left" w:pos="108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>2 Եվրասիական տնտեսական միության անդամ պետություններ արտահանվող ապրանքների նկատմամբ:</w:t>
            </w:r>
          </w:p>
          <w:p w:rsidR="00160226" w:rsidRPr="00160226" w:rsidRDefault="00160226" w:rsidP="00160226">
            <w:pPr>
              <w:numPr>
                <w:ilvl w:val="0"/>
                <w:numId w:val="3"/>
              </w:numPr>
              <w:tabs>
                <w:tab w:val="left" w:pos="990"/>
              </w:tabs>
              <w:spacing w:after="160" w:line="360" w:lineRule="auto"/>
              <w:ind w:left="0" w:firstLine="720"/>
              <w:contextualSpacing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lastRenderedPageBreak/>
              <w:t>Լիցենզիան տրամադրվում է</w:t>
            </w:r>
            <w:r w:rsidR="00621790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>մաքսային ընթացակարգով ապրանքների ձևակերպման, ինչպես նաև Եվրասիական տնտեսական միության անդամ պետություններ օդային տրանսպորտով ապրանքների փոխադրման համար, իսկ Եզրակացությունը՝ ֆիզիկական անձանց անձնական օգտագործման ապրանքների համար:</w:t>
            </w:r>
          </w:p>
          <w:p w:rsidR="00160226" w:rsidRPr="00160226" w:rsidRDefault="00160226" w:rsidP="00160226">
            <w:pPr>
              <w:numPr>
                <w:ilvl w:val="0"/>
                <w:numId w:val="3"/>
              </w:numPr>
              <w:tabs>
                <w:tab w:val="left" w:pos="990"/>
              </w:tabs>
              <w:spacing w:after="160" w:line="360" w:lineRule="auto"/>
              <w:ind w:left="0" w:firstLine="720"/>
              <w:contextualSpacing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>Լիցենզիան (</w:t>
            </w:r>
            <w:r w:rsidRPr="00160226">
              <w:rPr>
                <w:rFonts w:ascii="GHEA Grapalat" w:hAnsi="GHEA Grapalat" w:cs="GHEA Grapalat"/>
                <w:color w:val="000000"/>
                <w:lang w:val="hy-AM" w:eastAsia="ru-RU"/>
              </w:rPr>
              <w:t>եզրակացությունը</w:t>
            </w: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>) (Ձևը համաձայն՝ Եվրասիական տնտեսա</w:t>
            </w: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softHyphen/>
              <w:t xml:space="preserve">կան հանձնաժողովի խորհրդի  2023 թվականի նոյեմբերի 24-ի թիվ 125 և Եվրասիական տնտեսական հանձնաժողովի կոլեգիայի 2012 թվականի մայիսի 16-ի թիվ 45 որոշումների) </w:t>
            </w:r>
            <w:r w:rsidRPr="00160226">
              <w:rPr>
                <w:rFonts w:ascii="GHEA Grapalat" w:eastAsiaTheme="minorHAnsi" w:hAnsi="GHEA Grapalat" w:cstheme="minorBidi"/>
                <w:color w:val="000000"/>
                <w:lang w:val="hy-AM"/>
              </w:rPr>
              <w:t>տրամադրվում է</w:t>
            </w: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 xml:space="preserve"> Եվրասիական տնտեսական միության</w:t>
            </w:r>
            <w:r w:rsidRPr="00160226">
              <w:rPr>
                <w:rFonts w:ascii="Calibri" w:hAnsi="Calibri" w:cs="Calibri"/>
                <w:color w:val="000000"/>
                <w:lang w:val="hy-AM" w:eastAsia="ru-RU"/>
              </w:rPr>
              <w:t> </w:t>
            </w: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 xml:space="preserve"> արտաքին տնտեսական գործունեության ապրանքային անվանացանկի ծածկագրին (այսուհետև՝ </w:t>
            </w:r>
            <w:r w:rsidRPr="00160226">
              <w:rPr>
                <w:rFonts w:ascii="GHEA Grapalat" w:eastAsiaTheme="minorHAnsi" w:hAnsi="GHEA Grapalat" w:cstheme="minorBidi"/>
                <w:color w:val="000000"/>
                <w:lang w:val="hy-AM"/>
              </w:rPr>
              <w:t>ԵԱՏՄ ԱՏԳ ԱԱ) համապատասխան դասակարգվող յուրաքանչյուր այն Հավաքածուի (առարկայի) համար, որի համար կիրառվում է արտահանման սահմանափակում՝ Եվրասիական տնտեսական հանձնաժողովի կոլեգիայի 21</w:t>
            </w:r>
            <w:r w:rsidRPr="00160226">
              <w:rPr>
                <w:rFonts w:ascii="Cambria Math" w:eastAsiaTheme="minorHAnsi" w:hAnsi="Cambria Math" w:cs="Cambria Math"/>
                <w:color w:val="000000"/>
                <w:lang w:val="hy-AM"/>
              </w:rPr>
              <w:t>․</w:t>
            </w:r>
            <w:r w:rsidRPr="00160226">
              <w:rPr>
                <w:rFonts w:ascii="GHEA Grapalat" w:eastAsiaTheme="minorHAnsi" w:hAnsi="GHEA Grapalat" w:cstheme="minorBidi"/>
                <w:color w:val="000000"/>
                <w:lang w:val="hy-AM"/>
              </w:rPr>
              <w:t>04</w:t>
            </w:r>
            <w:r w:rsidRPr="00160226">
              <w:rPr>
                <w:rFonts w:ascii="Cambria Math" w:eastAsiaTheme="minorHAnsi" w:hAnsi="Cambria Math" w:cs="Cambria Math"/>
                <w:color w:val="000000"/>
                <w:lang w:val="hy-AM"/>
              </w:rPr>
              <w:t>․</w:t>
            </w:r>
            <w:r w:rsidRPr="00160226">
              <w:rPr>
                <w:rFonts w:ascii="GHEA Grapalat" w:eastAsiaTheme="minorHAnsi" w:hAnsi="GHEA Grapalat" w:cstheme="minorBidi"/>
                <w:color w:val="000000"/>
                <w:lang w:val="hy-AM"/>
              </w:rPr>
              <w:t>2015թ</w:t>
            </w:r>
            <w:r w:rsidRPr="00160226">
              <w:rPr>
                <w:rFonts w:ascii="Cambria Math" w:eastAsiaTheme="minorHAnsi" w:hAnsi="Cambria Math" w:cs="Cambria Math"/>
                <w:color w:val="000000"/>
                <w:lang w:val="hy-AM"/>
              </w:rPr>
              <w:t>․</w:t>
            </w:r>
            <w:r w:rsidRPr="00160226">
              <w:rPr>
                <w:rFonts w:ascii="GHEA Grapalat" w:eastAsiaTheme="minorHAnsi" w:hAnsi="GHEA Grapalat" w:cstheme="minorBidi"/>
                <w:color w:val="000000"/>
                <w:lang w:val="hy-AM"/>
              </w:rPr>
              <w:t xml:space="preserve"> N 30 որոշման 2</w:t>
            </w:r>
            <w:r w:rsidRPr="00160226">
              <w:rPr>
                <w:rFonts w:ascii="Cambria Math" w:eastAsiaTheme="minorHAnsi" w:hAnsi="Cambria Math" w:cs="Cambria Math"/>
                <w:color w:val="000000"/>
                <w:lang w:val="hy-AM"/>
              </w:rPr>
              <w:t>․</w:t>
            </w:r>
            <w:r w:rsidRPr="00160226">
              <w:rPr>
                <w:rFonts w:ascii="GHEA Grapalat" w:eastAsiaTheme="minorHAnsi" w:hAnsi="GHEA Grapalat" w:cstheme="minorBidi"/>
                <w:color w:val="000000"/>
                <w:lang w:val="hy-AM"/>
              </w:rPr>
              <w:t>4-րդ բաժնի համաձայն:</w:t>
            </w:r>
          </w:p>
          <w:p w:rsidR="00160226" w:rsidRPr="00160226" w:rsidRDefault="00160226" w:rsidP="00160226">
            <w:pPr>
              <w:numPr>
                <w:ilvl w:val="0"/>
                <w:numId w:val="3"/>
              </w:numPr>
              <w:tabs>
                <w:tab w:val="left" w:pos="990"/>
              </w:tabs>
              <w:spacing w:after="160" w:line="360" w:lineRule="auto"/>
              <w:ind w:left="0" w:firstLine="720"/>
              <w:contextualSpacing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 xml:space="preserve">Սույն կարգի դրույթները չեն տարածվում այն հավաքածուների (առարկաների) նկատմամբ, որոնք ընդգրկված են մշակութային արժեքների </w:t>
            </w: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lastRenderedPageBreak/>
              <w:t>ցանկում և դրանց արտահանումն իրականացվում է մշակութային արժեքների արտահանման համար սահմանված կարգով։</w:t>
            </w:r>
          </w:p>
          <w:p w:rsidR="00160226" w:rsidRPr="00160226" w:rsidRDefault="00160226" w:rsidP="00160226">
            <w:pPr>
              <w:numPr>
                <w:ilvl w:val="0"/>
                <w:numId w:val="3"/>
              </w:numPr>
              <w:tabs>
                <w:tab w:val="left" w:pos="990"/>
              </w:tabs>
              <w:spacing w:after="160" w:line="360" w:lineRule="auto"/>
              <w:ind w:left="0" w:firstLine="720"/>
              <w:contextualSpacing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>Եվրասիական տնտեսական միության անդամ պետություններ հավաքածուների (առարկաների) արտահանման դեպքում սույն կարգի դրույթները տարածվում են սույն կարգի 4-րդ կետում նշված ապրանքների նկատմամբ։</w:t>
            </w:r>
          </w:p>
          <w:p w:rsidR="00160226" w:rsidRPr="00160226" w:rsidRDefault="00160226" w:rsidP="00160226">
            <w:pPr>
              <w:numPr>
                <w:ilvl w:val="0"/>
                <w:numId w:val="3"/>
              </w:numPr>
              <w:tabs>
                <w:tab w:val="left" w:pos="990"/>
              </w:tabs>
              <w:spacing w:after="160" w:line="360" w:lineRule="auto"/>
              <w:ind w:left="0" w:firstLine="720"/>
              <w:contextualSpacing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 xml:space="preserve">Լիցենզիա (եզրակացություն) ստանալու համար ֆիզիկական և իրավաբանական անձինք (այսուհետ` Հայտատու) հայտը և ուղեկցող փաստաթղթերը ներկայացնում են Հայաստանի Հանրապետության կրթության, գիտության, մշակույթի և սպորտի նախարարություն (այսուհետ՝ Լիազորված պետական մարմին) Հայաստանի Հանրապետության արտաքին առևտրի ազգային մեկ պատուհան էլեկտրոնային հարթակում (www.trade.gov.am) հասանելի՝ «Թույլատվական փաստաթղթեր» (www.sw.gov.am) համակարգի (այսուհետ՝ Համակարգ) միջոցով ենթահայտ լրացնելու և </w:t>
            </w:r>
            <w:r w:rsidRPr="00160226">
              <w:rPr>
                <w:rFonts w:ascii="GHEA Grapalat" w:hAnsi="GHEA Grapalat" w:cstheme="minorBidi"/>
                <w:color w:val="000000"/>
                <w:lang w:val="hy-AM" w:eastAsia="ru-RU"/>
              </w:rPr>
              <w:t>Հայաստանի Հանրապետության կառավարություն 2017 թվականի մայիսի 25-ի</w:t>
            </w:r>
            <w:r w:rsidRPr="00160226">
              <w:rPr>
                <w:rFonts w:ascii="Calibri" w:hAnsi="Calibri" w:cs="Calibri"/>
                <w:color w:val="000000"/>
                <w:lang w:val="hy-AM" w:eastAsia="ru-RU"/>
              </w:rPr>
              <w:t> </w:t>
            </w:r>
            <w:hyperlink r:id="rId6" w:tgtFrame="_blank" w:history="1">
              <w:r w:rsidRPr="00160226">
                <w:rPr>
                  <w:rFonts w:ascii="GHEA Grapalat" w:hAnsi="GHEA Grapalat" w:cstheme="minorBidi"/>
                  <w:color w:val="000000"/>
                  <w:lang w:val="hy-AM" w:eastAsia="ru-RU"/>
                </w:rPr>
                <w:t>N 572-Ն որոշմ</w:t>
              </w:r>
            </w:hyperlink>
            <w:r w:rsidRPr="00160226">
              <w:rPr>
                <w:rFonts w:ascii="GHEA Grapalat" w:hAnsi="GHEA Grapalat" w:cstheme="minorBidi"/>
                <w:color w:val="000000"/>
                <w:lang w:val="hy-AM" w:eastAsia="ru-RU"/>
              </w:rPr>
              <w:t xml:space="preserve">ան համաձայն </w:t>
            </w: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>նույնականացում անցնելու միջոցով, իսկ մինչև համակարգի գործարկումը՝ էլեկտրոնային եղանակով:</w:t>
            </w:r>
          </w:p>
          <w:p w:rsidR="00160226" w:rsidRPr="00160226" w:rsidRDefault="00160226" w:rsidP="00160226">
            <w:pPr>
              <w:numPr>
                <w:ilvl w:val="0"/>
                <w:numId w:val="3"/>
              </w:numPr>
              <w:tabs>
                <w:tab w:val="left" w:pos="990"/>
              </w:tabs>
              <w:spacing w:after="160" w:line="360" w:lineRule="auto"/>
              <w:ind w:left="0" w:firstLine="720"/>
              <w:contextualSpacing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160226">
              <w:rPr>
                <w:rFonts w:ascii="GHEA Grapalat" w:hAnsi="GHEA Grapalat" w:cs="GHEA Grapalat"/>
                <w:color w:val="000000"/>
                <w:lang w:val="hy-AM" w:eastAsia="ru-RU"/>
              </w:rPr>
              <w:lastRenderedPageBreak/>
              <w:t>Լիազորված պետական</w:t>
            </w: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160226">
              <w:rPr>
                <w:rFonts w:ascii="GHEA Grapalat" w:hAnsi="GHEA Grapalat" w:cs="GHEA Grapalat"/>
                <w:color w:val="000000"/>
                <w:lang w:val="hy-AM" w:eastAsia="ru-RU"/>
              </w:rPr>
              <w:t>մարմնի</w:t>
            </w: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160226">
              <w:rPr>
                <w:rFonts w:ascii="GHEA Grapalat" w:hAnsi="GHEA Grapalat" w:cs="GHEA Grapalat"/>
                <w:color w:val="000000"/>
                <w:lang w:val="hy-AM" w:eastAsia="ru-RU"/>
              </w:rPr>
              <w:t>կողմից Լիցենզիան</w:t>
            </w: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 xml:space="preserve"> (</w:t>
            </w:r>
            <w:r w:rsidRPr="00160226">
              <w:rPr>
                <w:rFonts w:ascii="GHEA Grapalat" w:hAnsi="GHEA Grapalat" w:cs="GHEA Grapalat"/>
                <w:color w:val="000000"/>
                <w:lang w:val="hy-AM" w:eastAsia="ru-RU"/>
              </w:rPr>
              <w:t>եզրակացությունը</w:t>
            </w: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 xml:space="preserve">) </w:t>
            </w:r>
            <w:r w:rsidRPr="00160226">
              <w:rPr>
                <w:rFonts w:ascii="GHEA Grapalat" w:hAnsi="GHEA Grapalat" w:cs="GHEA Grapalat"/>
                <w:color w:val="000000"/>
                <w:lang w:val="hy-AM" w:eastAsia="ru-RU"/>
              </w:rPr>
              <w:t>տրամադրվում</w:t>
            </w: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160226">
              <w:rPr>
                <w:rFonts w:ascii="GHEA Grapalat" w:hAnsi="GHEA Grapalat" w:cs="GHEA Grapalat"/>
                <w:color w:val="000000"/>
                <w:lang w:val="hy-AM" w:eastAsia="ru-RU"/>
              </w:rPr>
              <w:t>է</w:t>
            </w: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 xml:space="preserve"> համակարգով, իսկ մինչև համակարգի գործարկումը՝ </w:t>
            </w:r>
            <w:r w:rsidRPr="00160226">
              <w:rPr>
                <w:rFonts w:ascii="GHEA Grapalat" w:hAnsi="GHEA Grapalat" w:cs="GHEA Grapalat"/>
                <w:color w:val="000000"/>
                <w:lang w:val="hy-AM" w:eastAsia="ru-RU"/>
              </w:rPr>
              <w:t>էլեկտրոնային</w:t>
            </w: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160226">
              <w:rPr>
                <w:rFonts w:ascii="GHEA Grapalat" w:hAnsi="GHEA Grapalat" w:cs="GHEA Grapalat"/>
                <w:color w:val="000000"/>
                <w:lang w:val="hy-AM" w:eastAsia="ru-RU"/>
              </w:rPr>
              <w:t>եղանակով՝</w:t>
            </w: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 xml:space="preserve"> երկու աշխատանքային օրվա ընթացքում:</w:t>
            </w:r>
          </w:p>
          <w:p w:rsidR="00160226" w:rsidRPr="00160226" w:rsidRDefault="00160226" w:rsidP="00160226">
            <w:pPr>
              <w:numPr>
                <w:ilvl w:val="0"/>
                <w:numId w:val="3"/>
              </w:numPr>
              <w:tabs>
                <w:tab w:val="left" w:pos="990"/>
              </w:tabs>
              <w:spacing w:after="160" w:line="360" w:lineRule="auto"/>
              <w:ind w:left="0" w:firstLine="720"/>
              <w:contextualSpacing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 xml:space="preserve">Անհաղթահարելի ուժի առկայության դեպքում հայտը կարող է ներկայացվել և Լիցենզիան (եզրակացությունը) կարող է տրամադրվել թղթային տարբերակով՝ առձեռն երկու աշխատանքային օրվա ընթացքում: </w:t>
            </w:r>
          </w:p>
          <w:p w:rsidR="00160226" w:rsidRPr="00160226" w:rsidRDefault="00160226" w:rsidP="00160226">
            <w:pPr>
              <w:numPr>
                <w:ilvl w:val="0"/>
                <w:numId w:val="3"/>
              </w:numPr>
              <w:tabs>
                <w:tab w:val="left" w:pos="990"/>
              </w:tabs>
              <w:spacing w:after="160" w:line="360" w:lineRule="auto"/>
              <w:ind w:left="0" w:firstLine="720"/>
              <w:contextualSpacing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>Հայտի ձևը, գրանցման և պահպանման ընթացակարգը սահմանում է Լիազորված պետական մարմինը:</w:t>
            </w:r>
          </w:p>
          <w:p w:rsidR="00160226" w:rsidRPr="00160226" w:rsidRDefault="00160226" w:rsidP="00160226">
            <w:pPr>
              <w:numPr>
                <w:ilvl w:val="0"/>
                <w:numId w:val="3"/>
              </w:numPr>
              <w:tabs>
                <w:tab w:val="left" w:pos="990"/>
              </w:tabs>
              <w:spacing w:after="160" w:line="360" w:lineRule="auto"/>
              <w:ind w:left="0" w:firstLine="720"/>
              <w:contextualSpacing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>Լիցենզիա (եզրակացություն) տալու համար հայտին ներկայացվող պահանջներն են`</w:t>
            </w:r>
          </w:p>
          <w:p w:rsidR="00160226" w:rsidRPr="00160226" w:rsidRDefault="00160226" w:rsidP="00160226">
            <w:pPr>
              <w:tabs>
                <w:tab w:val="left" w:pos="99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 xml:space="preserve">1) հայտատուի լրիվ անվանումը (իրավաբանական անձանց համար՝ երկիրը, հասցեն, հարկ վճարողի հաշվառման համարը, պետական գրանցման համարը, հեռախոսահամարը, Հայաստանի Հանրապետության քաղաքացի հանդիսացող ֆիզիկական անձանց համար՝ հանրային ծառայության համարանիշը, անձնագրի սերիան և համարը, անունը, ազգանունը, երկիրը, հասցեն, հեռախոսահամարը, օտարերկրյա </w:t>
            </w: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lastRenderedPageBreak/>
              <w:t xml:space="preserve">քաղաքացիների համար՝ անձնագրի սերիան և համարը, անունը, ազգանունը, երկիրը, հասցեն, հեռախոսահամարը, </w:t>
            </w:r>
          </w:p>
          <w:p w:rsidR="00160226" w:rsidRPr="00160226" w:rsidRDefault="00160226" w:rsidP="00160226">
            <w:pPr>
              <w:tabs>
                <w:tab w:val="left" w:pos="99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 xml:space="preserve">2) Հավաքածուի (առարկայի) անվանումը, </w:t>
            </w:r>
          </w:p>
          <w:p w:rsidR="00160226" w:rsidRPr="00160226" w:rsidRDefault="00160226" w:rsidP="00160226">
            <w:pPr>
              <w:tabs>
                <w:tab w:val="left" w:pos="99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>3) արտահանման երկիրը:</w:t>
            </w:r>
          </w:p>
          <w:p w:rsidR="00160226" w:rsidRPr="00160226" w:rsidRDefault="00160226" w:rsidP="00160226">
            <w:pPr>
              <w:numPr>
                <w:ilvl w:val="0"/>
                <w:numId w:val="3"/>
              </w:numPr>
              <w:tabs>
                <w:tab w:val="left" w:pos="990"/>
              </w:tabs>
              <w:spacing w:after="160" w:line="360" w:lineRule="auto"/>
              <w:ind w:left="0" w:firstLine="720"/>
              <w:contextualSpacing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>Լիցենզիայի (եզրակացության) տրամադրման չափանիշներն են՝</w:t>
            </w:r>
          </w:p>
          <w:p w:rsidR="00160226" w:rsidRPr="00160226" w:rsidRDefault="00160226" w:rsidP="00160226">
            <w:pPr>
              <w:tabs>
                <w:tab w:val="left" w:pos="99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>1) արտահանման համար հայտագրված Հավաքածուի (առարկայի) փորձագիտական եզրակացության պատճենը (տրված՝ վերջին հինգ տարում)՝ ուղեկցող լուսանկարով,</w:t>
            </w:r>
          </w:p>
          <w:p w:rsidR="00160226" w:rsidRPr="00160226" w:rsidRDefault="00160226" w:rsidP="00160226">
            <w:pPr>
              <w:tabs>
                <w:tab w:val="left" w:pos="990"/>
              </w:tabs>
              <w:spacing w:line="360" w:lineRule="auto"/>
              <w:ind w:firstLine="720"/>
              <w:rPr>
                <w:rFonts w:ascii="GHEA Grapalat" w:eastAsiaTheme="minorHAnsi" w:hAnsi="GHEA Grapalat" w:cstheme="minorBidi"/>
                <w:lang w:val="hy-AM"/>
              </w:rPr>
            </w:pP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>2)</w:t>
            </w:r>
            <w:r w:rsidRPr="00160226">
              <w:rPr>
                <w:rFonts w:ascii="GHEA Grapalat" w:eastAsiaTheme="minorHAnsi" w:hAnsi="GHEA Grapalat" w:cstheme="minorBidi"/>
                <w:lang w:val="hy-AM"/>
              </w:rPr>
              <w:t xml:space="preserve"> </w:t>
            </w:r>
            <w:r w:rsidRPr="00160226">
              <w:rPr>
                <w:rFonts w:ascii="GHEA Grapalat" w:eastAsiaTheme="minorHAnsi" w:hAnsi="GHEA Grapalat" w:cstheme="minorBidi"/>
                <w:color w:val="000000"/>
                <w:lang w:val="hy-AM"/>
              </w:rPr>
              <w:t xml:space="preserve">Հավաքածուի (առարկայի) </w:t>
            </w:r>
            <w:r w:rsidRPr="00160226">
              <w:rPr>
                <w:rFonts w:ascii="GHEA Grapalat" w:eastAsiaTheme="minorHAnsi" w:hAnsi="GHEA Grapalat" w:cstheme="minorBidi"/>
                <w:lang w:val="hy-AM"/>
              </w:rPr>
              <w:t xml:space="preserve">տիրապետման օրինականությունը հաստատող փաստաթղթի պատճենը, </w:t>
            </w:r>
          </w:p>
          <w:p w:rsidR="00160226" w:rsidRPr="00160226" w:rsidRDefault="00160226" w:rsidP="00160226">
            <w:pPr>
              <w:tabs>
                <w:tab w:val="left" w:pos="990"/>
              </w:tabs>
              <w:spacing w:line="360" w:lineRule="auto"/>
              <w:ind w:firstLine="720"/>
              <w:jc w:val="both"/>
              <w:rPr>
                <w:rFonts w:ascii="GHEA Grapalat" w:eastAsiaTheme="minorHAnsi" w:hAnsi="GHEA Grapalat" w:cstheme="minorBidi"/>
                <w:lang w:val="hy-AM"/>
              </w:rPr>
            </w:pP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>3) համակարգում գործող էլեկտրոնային պարտավորությունների վճարման գործիքով վճարման փաստը հաստատող տեղեկատվությունը, իսկ անհաղթահարելի ուժի առկայության դեպքում՝ պետական տուրքի վճարման անդորրագրի պատճենը կամ պետական վճարումների էլեկտրոնային համակարգի կողմից գեներացված անդորրագիրը,</w:t>
            </w:r>
          </w:p>
          <w:p w:rsidR="00160226" w:rsidRPr="00160226" w:rsidRDefault="00160226" w:rsidP="00160226">
            <w:pPr>
              <w:tabs>
                <w:tab w:val="left" w:pos="99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>4) լիազորագիրը՝ նոտարական վավերացմամբ (առկայության դեպքում),</w:t>
            </w:r>
          </w:p>
          <w:p w:rsidR="00160226" w:rsidRPr="00160226" w:rsidRDefault="00160226" w:rsidP="00160226">
            <w:pPr>
              <w:tabs>
                <w:tab w:val="left" w:pos="99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 w:eastAsia="ru-RU"/>
              </w:rPr>
            </w:pP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lastRenderedPageBreak/>
              <w:t xml:space="preserve">5) անհաղթահարելի ուժի առկայության դեպքում՝ փորձագիտական եզրակացությունը,  </w:t>
            </w:r>
            <w:r w:rsidRPr="00160226">
              <w:rPr>
                <w:rFonts w:ascii="GHEA Grapalat" w:eastAsiaTheme="minorHAnsi" w:hAnsi="GHEA Grapalat" w:cstheme="minorBidi"/>
                <w:color w:val="000000"/>
                <w:lang w:val="hy-AM"/>
              </w:rPr>
              <w:t xml:space="preserve">Հավաքածուի (առարկայի) </w:t>
            </w:r>
            <w:r w:rsidRPr="00160226">
              <w:rPr>
                <w:rFonts w:ascii="GHEA Grapalat" w:eastAsiaTheme="minorHAnsi" w:hAnsi="GHEA Grapalat" w:cstheme="minorBidi"/>
                <w:lang w:val="hy-AM"/>
              </w:rPr>
              <w:t xml:space="preserve">տիրապետման օրինականությունը հաստատող փաստաթուղթը, </w:t>
            </w:r>
            <w:r w:rsidRPr="00160226">
              <w:rPr>
                <w:rFonts w:ascii="GHEA Grapalat" w:hAnsi="GHEA Grapalat"/>
                <w:lang w:val="hy-AM" w:eastAsia="ru-RU"/>
              </w:rPr>
              <w:t xml:space="preserve">նույն </w:t>
            </w:r>
            <w:r w:rsidRPr="00160226">
              <w:rPr>
                <w:rFonts w:ascii="GHEA Grapalat" w:eastAsiaTheme="minorHAnsi" w:hAnsi="GHEA Grapalat" w:cstheme="minorBidi"/>
                <w:color w:val="000000"/>
                <w:lang w:val="hy-AM"/>
              </w:rPr>
              <w:t xml:space="preserve">Հավաքածուի (առարկայի) </w:t>
            </w:r>
            <w:r w:rsidRPr="00160226">
              <w:rPr>
                <w:rFonts w:ascii="GHEA Grapalat" w:hAnsi="GHEA Grapalat"/>
                <w:lang w:val="hy-AM" w:eastAsia="ru-RU"/>
              </w:rPr>
              <w:t>2 գունավոր լուսանկար` 10 x 15 չափսի, տարանցիկ փոխադրման դեպքում՝ 3 օրինակ:</w:t>
            </w:r>
          </w:p>
          <w:p w:rsidR="00160226" w:rsidRPr="00160226" w:rsidRDefault="00160226" w:rsidP="00160226">
            <w:pPr>
              <w:numPr>
                <w:ilvl w:val="0"/>
                <w:numId w:val="3"/>
              </w:numPr>
              <w:tabs>
                <w:tab w:val="left" w:pos="990"/>
              </w:tabs>
              <w:spacing w:after="160" w:line="360" w:lineRule="auto"/>
              <w:ind w:left="0" w:firstLine="720"/>
              <w:contextualSpacing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 xml:space="preserve">Լիազորված պետական մարմինը մեկ աշխատանքային օրվա ընթացքում հայտատուի հայտին կից ներկայացված փաստաթղթերի ուսումնասիրությունից հետո կայացնում է որոշում Հավաքածուն (առարկան) Լիցենզիայով (եզրակացությամբ) արտահանելու վերաբերյալ: </w:t>
            </w:r>
          </w:p>
          <w:p w:rsidR="00160226" w:rsidRPr="00160226" w:rsidRDefault="00160226" w:rsidP="00160226">
            <w:pPr>
              <w:numPr>
                <w:ilvl w:val="0"/>
                <w:numId w:val="3"/>
              </w:numPr>
              <w:tabs>
                <w:tab w:val="left" w:pos="990"/>
              </w:tabs>
              <w:spacing w:after="160" w:line="360" w:lineRule="auto"/>
              <w:ind w:left="0" w:firstLine="720"/>
              <w:contextualSpacing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>Լիազորված պետական մարմնի կողմից մեկ աշխատանքային օրվա ընթացքում  Հավաքածուն (առարկան) Լիցենզիայով (եզրակացությամբ) արտահանելու մասին որոշման դեպքում` նախապատրաստվում և տրամադրվում է Հավաքածուի (առարկայի) արտահանման Լիցենզիա (եզրակացություն):</w:t>
            </w:r>
          </w:p>
          <w:p w:rsidR="00160226" w:rsidRPr="00160226" w:rsidRDefault="00160226" w:rsidP="00160226">
            <w:pPr>
              <w:numPr>
                <w:ilvl w:val="0"/>
                <w:numId w:val="3"/>
              </w:numPr>
              <w:tabs>
                <w:tab w:val="left" w:pos="990"/>
              </w:tabs>
              <w:spacing w:after="160" w:line="360" w:lineRule="auto"/>
              <w:ind w:left="0" w:firstLine="720"/>
              <w:contextualSpacing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>Լիցենզիա (եզրակացություն)</w:t>
            </w:r>
            <w:r w:rsidRPr="00160226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 xml:space="preserve"> </w:t>
            </w: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>տալու համար գանձվում է պետական տուրք` «Պետական տուրքի մասին» օրենքով սահմանված կարգով և չափով:</w:t>
            </w:r>
          </w:p>
          <w:p w:rsidR="00160226" w:rsidRPr="00160226" w:rsidRDefault="00160226" w:rsidP="00160226">
            <w:pPr>
              <w:numPr>
                <w:ilvl w:val="0"/>
                <w:numId w:val="3"/>
              </w:numPr>
              <w:tabs>
                <w:tab w:val="left" w:pos="990"/>
              </w:tabs>
              <w:spacing w:after="160" w:line="360" w:lineRule="auto"/>
              <w:ind w:left="0" w:firstLine="720"/>
              <w:contextualSpacing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lastRenderedPageBreak/>
              <w:t xml:space="preserve">Լիցենզիան (եզրակացությունը) թղթային տարբերակով տրամադրելու դեպքում կնքվում և վավերացվում է Լիազորված պետական մարմնի արտահանման համապատասխան կնիքով: Լիցենզիային (եզրակացությանը) կցվում է </w:t>
            </w:r>
            <w:r w:rsidRPr="00160226">
              <w:rPr>
                <w:rFonts w:ascii="GHEA Grapalat" w:eastAsiaTheme="minorHAnsi" w:hAnsi="GHEA Grapalat" w:cstheme="minorBidi"/>
                <w:color w:val="000000"/>
                <w:lang w:val="hy-AM"/>
              </w:rPr>
              <w:t xml:space="preserve">Հավաքածուի (առարկայի) </w:t>
            </w: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 xml:space="preserve">լուսանկարը՝ շրջերեսին </w:t>
            </w:r>
            <w:r w:rsidRPr="00160226">
              <w:rPr>
                <w:rFonts w:ascii="GHEA Grapalat" w:eastAsiaTheme="minorHAnsi" w:hAnsi="GHEA Grapalat" w:cstheme="minorBidi"/>
                <w:color w:val="000000"/>
                <w:lang w:val="hy-AM"/>
              </w:rPr>
              <w:t xml:space="preserve">Հավաքածուի (առարկայի) </w:t>
            </w: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>տվյալները՝ վավերացված և դրոշմակնքված Լիազորված պետական մարմնի կողմից:</w:t>
            </w:r>
          </w:p>
          <w:p w:rsidR="00160226" w:rsidRPr="00160226" w:rsidRDefault="00160226" w:rsidP="00160226">
            <w:pPr>
              <w:numPr>
                <w:ilvl w:val="0"/>
                <w:numId w:val="3"/>
              </w:numPr>
              <w:tabs>
                <w:tab w:val="left" w:pos="990"/>
              </w:tabs>
              <w:spacing w:after="160" w:line="360" w:lineRule="auto"/>
              <w:ind w:left="0" w:firstLine="720"/>
              <w:contextualSpacing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 xml:space="preserve"> Լիազորված պետական մարմինը մերժում է Լիցենզիայի (եզրակացության) տրամադրումը, եթե չեն կատարվել սույն կարգի 11-րդ և 12-րդ կետերով սահմանված պահանջները</w:t>
            </w:r>
            <w:r w:rsidRPr="00160226">
              <w:rPr>
                <w:rFonts w:ascii="GHEA Grapalat" w:hAnsi="GHEA Grapalat"/>
                <w:lang w:val="hy-AM" w:eastAsia="ru-RU"/>
              </w:rPr>
              <w:t xml:space="preserve"> կամ ներկայացված փաստաթղթերում առկա են թերի կամ ոչ արժանահավատ տեղեկություններ:</w:t>
            </w: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 xml:space="preserve"> Կրկին հայտ կարող է ներկայացվել մերժմանը հաջորդող աշխատանքային օրվանից սկսած:</w:t>
            </w:r>
          </w:p>
          <w:p w:rsidR="00160226" w:rsidRPr="00160226" w:rsidRDefault="00160226" w:rsidP="00160226">
            <w:pPr>
              <w:numPr>
                <w:ilvl w:val="0"/>
                <w:numId w:val="3"/>
              </w:numPr>
              <w:tabs>
                <w:tab w:val="left" w:pos="990"/>
              </w:tabs>
              <w:spacing w:after="160" w:line="360" w:lineRule="auto"/>
              <w:ind w:left="0" w:firstLine="720"/>
              <w:contextualSpacing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>Լիցենզիան (եզրակացությունը) ենթակա է օգտագործման մեկ անգամ:</w:t>
            </w:r>
          </w:p>
          <w:p w:rsidR="00160226" w:rsidRPr="00160226" w:rsidRDefault="00160226" w:rsidP="00160226">
            <w:pPr>
              <w:numPr>
                <w:ilvl w:val="0"/>
                <w:numId w:val="3"/>
              </w:numPr>
              <w:tabs>
                <w:tab w:val="left" w:pos="990"/>
              </w:tabs>
              <w:spacing w:after="160" w:line="360" w:lineRule="auto"/>
              <w:ind w:left="0" w:firstLine="720"/>
              <w:contextualSpacing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>Լիցենզիան (եզրակացությունը) ուժի մեջ է մեկ տարի:</w:t>
            </w:r>
          </w:p>
          <w:p w:rsidR="00160226" w:rsidRPr="00160226" w:rsidRDefault="00160226" w:rsidP="00160226">
            <w:pPr>
              <w:numPr>
                <w:ilvl w:val="0"/>
                <w:numId w:val="3"/>
              </w:numPr>
              <w:tabs>
                <w:tab w:val="left" w:pos="990"/>
              </w:tabs>
              <w:spacing w:after="160" w:line="360" w:lineRule="auto"/>
              <w:ind w:left="0" w:firstLine="720"/>
              <w:contextualSpacing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160226">
              <w:rPr>
                <w:rFonts w:ascii="GHEA Grapalat" w:hAnsi="GHEA Grapalat" w:cs="GHEA Grapalat"/>
                <w:color w:val="000000"/>
                <w:lang w:val="hy-AM" w:eastAsia="ru-RU"/>
              </w:rPr>
              <w:t>Անհաղթահարելի ուժի առկայության պարագայում</w:t>
            </w: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 xml:space="preserve"> Լ</w:t>
            </w:r>
            <w:r w:rsidRPr="00160226">
              <w:rPr>
                <w:rFonts w:ascii="GHEA Grapalat" w:hAnsi="GHEA Grapalat" w:cs="Calibri"/>
                <w:color w:val="000000"/>
                <w:lang w:val="hy-AM" w:eastAsia="ru-RU"/>
              </w:rPr>
              <w:t>իցենզիայի</w:t>
            </w: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 xml:space="preserve"> (</w:t>
            </w:r>
            <w:r w:rsidRPr="00160226">
              <w:rPr>
                <w:rFonts w:ascii="GHEA Grapalat" w:hAnsi="GHEA Grapalat" w:cs="GHEA Grapalat"/>
                <w:color w:val="000000"/>
                <w:lang w:val="hy-AM" w:eastAsia="ru-RU"/>
              </w:rPr>
              <w:t>եզրակացության</w:t>
            </w: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 xml:space="preserve">) </w:t>
            </w:r>
            <w:r w:rsidRPr="00160226">
              <w:rPr>
                <w:rFonts w:ascii="GHEA Grapalat" w:hAnsi="GHEA Grapalat" w:cs="GHEA Grapalat"/>
                <w:color w:val="000000"/>
                <w:lang w:val="hy-AM" w:eastAsia="ru-RU"/>
              </w:rPr>
              <w:t>կրկնօրինակը թղթային եղանակով ստանալու</w:t>
            </w: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160226">
              <w:rPr>
                <w:rFonts w:ascii="GHEA Grapalat" w:hAnsi="GHEA Grapalat" w:cs="GHEA Grapalat"/>
                <w:color w:val="000000"/>
                <w:lang w:val="hy-AM" w:eastAsia="ru-RU"/>
              </w:rPr>
              <w:t>համար</w:t>
            </w: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160226">
              <w:rPr>
                <w:rFonts w:ascii="GHEA Grapalat" w:hAnsi="GHEA Grapalat" w:cs="GHEA Grapalat"/>
                <w:color w:val="000000"/>
                <w:lang w:val="hy-AM" w:eastAsia="ru-RU"/>
              </w:rPr>
              <w:t>հայտատուն</w:t>
            </w: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160226">
              <w:rPr>
                <w:rFonts w:ascii="GHEA Grapalat" w:hAnsi="GHEA Grapalat" w:cs="GHEA Grapalat"/>
                <w:color w:val="000000"/>
                <w:lang w:val="hy-AM" w:eastAsia="ru-RU"/>
              </w:rPr>
              <w:t>դիմում</w:t>
            </w: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160226">
              <w:rPr>
                <w:rFonts w:ascii="GHEA Grapalat" w:hAnsi="GHEA Grapalat" w:cs="GHEA Grapalat"/>
                <w:color w:val="000000"/>
                <w:lang w:val="hy-AM" w:eastAsia="ru-RU"/>
              </w:rPr>
              <w:t>է</w:t>
            </w: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160226">
              <w:rPr>
                <w:rFonts w:ascii="GHEA Grapalat" w:hAnsi="GHEA Grapalat" w:cs="GHEA Grapalat"/>
                <w:color w:val="000000"/>
                <w:lang w:val="hy-AM" w:eastAsia="ru-RU"/>
              </w:rPr>
              <w:t>Լիազորված</w:t>
            </w: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160226">
              <w:rPr>
                <w:rFonts w:ascii="GHEA Grapalat" w:hAnsi="GHEA Grapalat" w:cs="GHEA Grapalat"/>
                <w:color w:val="000000"/>
                <w:lang w:val="hy-AM" w:eastAsia="ru-RU"/>
              </w:rPr>
              <w:t>պետական</w:t>
            </w: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160226">
              <w:rPr>
                <w:rFonts w:ascii="GHEA Grapalat" w:hAnsi="GHEA Grapalat" w:cs="GHEA Grapalat"/>
                <w:color w:val="000000"/>
                <w:lang w:val="hy-AM" w:eastAsia="ru-RU"/>
              </w:rPr>
              <w:t>մարմին</w:t>
            </w: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>:</w:t>
            </w:r>
          </w:p>
          <w:p w:rsidR="00160226" w:rsidRPr="00160226" w:rsidRDefault="00160226" w:rsidP="00160226">
            <w:pPr>
              <w:numPr>
                <w:ilvl w:val="0"/>
                <w:numId w:val="3"/>
              </w:numPr>
              <w:tabs>
                <w:tab w:val="left" w:pos="990"/>
              </w:tabs>
              <w:spacing w:after="160" w:line="360" w:lineRule="auto"/>
              <w:ind w:left="0" w:firstLine="720"/>
              <w:contextualSpacing/>
              <w:jc w:val="both"/>
              <w:rPr>
                <w:rFonts w:ascii="GHEA Grapalat" w:hAnsi="GHEA Grapalat"/>
                <w:lang w:val="hy-AM" w:eastAsia="ru-RU"/>
              </w:rPr>
            </w:pPr>
            <w:r w:rsidRPr="00160226">
              <w:rPr>
                <w:rFonts w:ascii="GHEA Grapalat" w:hAnsi="GHEA Grapalat"/>
                <w:lang w:val="hy-AM" w:eastAsia="ru-RU"/>
              </w:rPr>
              <w:lastRenderedPageBreak/>
              <w:t>Լիցենզիայի (եզրակացության) կրկնօրինակն ստանալու հայտի ընդունումը կատարվում է սույն կարգի 12-րդ կետի պահանջների համաձայն՝ հիմնական հայտով ներկայացված փաստաթղթերի հիման վրա:</w:t>
            </w:r>
          </w:p>
          <w:p w:rsidR="00160226" w:rsidRPr="00160226" w:rsidRDefault="00160226" w:rsidP="00160226">
            <w:pPr>
              <w:numPr>
                <w:ilvl w:val="0"/>
                <w:numId w:val="3"/>
              </w:numPr>
              <w:tabs>
                <w:tab w:val="left" w:pos="990"/>
              </w:tabs>
              <w:spacing w:after="160" w:line="360" w:lineRule="auto"/>
              <w:ind w:left="0" w:firstLine="720"/>
              <w:contextualSpacing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>Լիցենզիայի (եզրակացության) կրկնօրինակը տրամադրվում է դիմումն ընդունելուց հետո մեկ աշխատանքային օրվա ընթացքում:</w:t>
            </w:r>
          </w:p>
          <w:p w:rsidR="00160226" w:rsidRPr="00160226" w:rsidRDefault="00160226" w:rsidP="00160226">
            <w:pPr>
              <w:numPr>
                <w:ilvl w:val="0"/>
                <w:numId w:val="3"/>
              </w:numPr>
              <w:tabs>
                <w:tab w:val="left" w:pos="990"/>
              </w:tabs>
              <w:spacing w:after="160" w:line="360" w:lineRule="auto"/>
              <w:ind w:left="0" w:firstLine="720"/>
              <w:contextualSpacing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>Լիցենզիայի (եզրակացության)</w:t>
            </w:r>
            <w:r w:rsidRPr="00160226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 xml:space="preserve"> </w:t>
            </w: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>կրկնօրինակն ստանալու համար հայտատուն վճարում է «Պետական տուրքի մասին» օրենքով սահմանված պետական տուրք: Լիցենզիայի (եզրակացության)</w:t>
            </w:r>
            <w:r w:rsidRPr="00160226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 xml:space="preserve"> </w:t>
            </w: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 xml:space="preserve"> վերին ձախ անկյունում գրվում է՝ «Կրկնօրինակ»: </w:t>
            </w:r>
          </w:p>
          <w:p w:rsidR="00160226" w:rsidRPr="00160226" w:rsidRDefault="00160226" w:rsidP="0020679F">
            <w:pPr>
              <w:spacing w:line="360" w:lineRule="auto"/>
              <w:jc w:val="both"/>
              <w:rPr>
                <w:rFonts w:ascii="GHEA Grapalat" w:eastAsiaTheme="minorHAnsi" w:hAnsi="GHEA Grapalat" w:cstheme="minorBidi"/>
                <w:lang w:val="hy-AM"/>
              </w:rPr>
            </w:pPr>
            <w:r w:rsidRPr="00160226">
              <w:rPr>
                <w:rFonts w:ascii="Calibri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  <w:p w:rsidR="00160226" w:rsidRPr="00160226" w:rsidRDefault="00160226" w:rsidP="00160226">
            <w:pPr>
              <w:spacing w:line="360" w:lineRule="auto"/>
              <w:ind w:firstLine="375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 xml:space="preserve">ՀԱՅԱՍՏԱՆԻ ՀԱՆՐԱՊԵՏՈՒԹՅԱՆ </w:t>
            </w:r>
          </w:p>
          <w:p w:rsidR="00160226" w:rsidRPr="00160226" w:rsidRDefault="00160226" w:rsidP="00160226">
            <w:pPr>
              <w:spacing w:line="360" w:lineRule="auto"/>
              <w:ind w:firstLine="375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 xml:space="preserve">ՎԱՐՉԱՊԵՏԻ ԱՇԽԱՏԱԿԱԶՄԻ </w:t>
            </w:r>
          </w:p>
          <w:p w:rsidR="00B36617" w:rsidRPr="00160226" w:rsidRDefault="00160226" w:rsidP="00160226">
            <w:pPr>
              <w:spacing w:line="360" w:lineRule="auto"/>
              <w:ind w:firstLine="375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 xml:space="preserve">ՂԵԿԱՎԱՐ՝                                      </w:t>
            </w: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ab/>
            </w:r>
            <w:r w:rsidRPr="00160226">
              <w:rPr>
                <w:rFonts w:ascii="GHEA Grapalat" w:hAnsi="GHEA Grapalat"/>
                <w:color w:val="000000"/>
                <w:lang w:val="hy-AM" w:eastAsia="ru-RU"/>
              </w:rPr>
              <w:tab/>
              <w:t xml:space="preserve">    Ա. ՀԱՐՈՒԹՅՈՒՆՅԱՆ</w:t>
            </w:r>
          </w:p>
        </w:tc>
        <w:tc>
          <w:tcPr>
            <w:tcW w:w="4877" w:type="dxa"/>
            <w:shd w:val="clear" w:color="auto" w:fill="FFFFFF" w:themeFill="background1"/>
          </w:tcPr>
          <w:p w:rsidR="00DA7A14" w:rsidRPr="00DA7A14" w:rsidRDefault="00DA7A14" w:rsidP="00DA7A14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DA7A14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է:</w:t>
            </w:r>
          </w:p>
          <w:p w:rsidR="00B82E4E" w:rsidRPr="00DA7A14" w:rsidRDefault="00DA7A14" w:rsidP="00DA7A14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DA7A14">
              <w:rPr>
                <w:rFonts w:ascii="GHEA Grapalat" w:hAnsi="GHEA Grapalat"/>
                <w:color w:val="000000"/>
                <w:lang w:val="hy-AM" w:eastAsia="hy-AM"/>
              </w:rPr>
              <w:t>Փոփոխությունները համաձայնեցված են ՀՀ պետական եկամուտների կոմիտեի հետ:</w:t>
            </w:r>
          </w:p>
        </w:tc>
      </w:tr>
      <w:tr w:rsidR="00064DDE" w:rsidTr="00064DDE">
        <w:trPr>
          <w:trHeight w:val="492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BFBFBF" w:themeFill="background1" w:themeFillShade="BF"/>
          </w:tcPr>
          <w:p w:rsidR="00064DDE" w:rsidRPr="00235956" w:rsidRDefault="00542FDC" w:rsidP="00D32EC3">
            <w:pPr>
              <w:spacing w:line="312" w:lineRule="auto"/>
              <w:jc w:val="both"/>
              <w:rPr>
                <w:rFonts w:ascii="GHEA Grapalat" w:hAnsi="GHEA Grapalat" w:cs="Sylfaen"/>
                <w:b/>
                <w:iCs/>
                <w:lang w:val="hy-AM"/>
              </w:rPr>
            </w:pPr>
            <w:r w:rsidRPr="00235956">
              <w:rPr>
                <w:rFonts w:ascii="GHEA Grapalat" w:eastAsia="Calibri" w:hAnsi="GHEA Grapalat"/>
                <w:b/>
                <w:lang w:val="hy-AM"/>
              </w:rPr>
              <w:lastRenderedPageBreak/>
              <w:t xml:space="preserve">Սոցիալական նախարարական կոմիտեի 2025 թ. ապրիլի 11-ի նիստի </w:t>
            </w:r>
            <w:r w:rsidRPr="00F32610">
              <w:rPr>
                <w:rFonts w:ascii="GHEA Grapalat" w:eastAsia="Calibri" w:hAnsi="GHEA Grapalat"/>
                <w:b/>
                <w:lang w:val="hy-AM"/>
              </w:rPr>
              <w:t xml:space="preserve">N ԿԱ/107-2025 </w:t>
            </w:r>
            <w:r>
              <w:rPr>
                <w:rFonts w:ascii="GHEA Grapalat" w:eastAsia="Calibri" w:hAnsi="GHEA Grapalat"/>
                <w:b/>
                <w:lang w:val="hy-AM"/>
              </w:rPr>
              <w:t>արձանագրությու</w:t>
            </w:r>
            <w:r w:rsidRPr="00235956">
              <w:rPr>
                <w:rFonts w:ascii="GHEA Grapalat" w:eastAsia="Calibri" w:hAnsi="GHEA Grapalat"/>
                <w:b/>
                <w:lang w:val="hy-AM"/>
              </w:rPr>
              <w:t>ն</w:t>
            </w:r>
          </w:p>
        </w:tc>
        <w:tc>
          <w:tcPr>
            <w:tcW w:w="4877" w:type="dxa"/>
            <w:shd w:val="clear" w:color="auto" w:fill="BFBFBF" w:themeFill="background1" w:themeFillShade="BF"/>
          </w:tcPr>
          <w:p w:rsidR="00064DDE" w:rsidRDefault="00542FDC" w:rsidP="00D32EC3">
            <w:pPr>
              <w:pStyle w:val="ListParagraph"/>
              <w:ind w:left="825" w:right="214" w:hanging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eastAsia="Calibri" w:hAnsi="GHEA Grapalat" w:cs="Sylfaen"/>
                <w:color w:val="00000A"/>
                <w:lang w:val="hy-AM"/>
              </w:rPr>
              <w:t>21.04.2025 թ.</w:t>
            </w:r>
          </w:p>
        </w:tc>
      </w:tr>
      <w:tr w:rsidR="00064DDE" w:rsidTr="00064DDE">
        <w:trPr>
          <w:trHeight w:val="582"/>
          <w:tblCellSpacing w:w="11" w:type="dxa"/>
          <w:jc w:val="center"/>
        </w:trPr>
        <w:tc>
          <w:tcPr>
            <w:tcW w:w="8751" w:type="dxa"/>
            <w:vMerge/>
            <w:shd w:val="clear" w:color="auto" w:fill="BFBFBF" w:themeFill="background1" w:themeFillShade="BF"/>
          </w:tcPr>
          <w:p w:rsidR="00064DDE" w:rsidRDefault="00064DDE" w:rsidP="00D32EC3">
            <w:pPr>
              <w:spacing w:line="312" w:lineRule="auto"/>
              <w:ind w:firstLine="720"/>
              <w:jc w:val="both"/>
              <w:rPr>
                <w:rFonts w:ascii="GHEA Grapalat" w:hAnsi="GHEA Grapalat" w:cs="Sylfaen"/>
                <w:iCs/>
                <w:lang w:val="hy-AM"/>
              </w:rPr>
            </w:pPr>
          </w:p>
        </w:tc>
        <w:tc>
          <w:tcPr>
            <w:tcW w:w="4877" w:type="dxa"/>
            <w:shd w:val="clear" w:color="auto" w:fill="BFBFBF" w:themeFill="background1" w:themeFillShade="BF"/>
          </w:tcPr>
          <w:p w:rsidR="00064DDE" w:rsidRDefault="00131016" w:rsidP="00131016">
            <w:pPr>
              <w:pStyle w:val="ListParagraph"/>
              <w:ind w:left="825" w:right="214" w:hanging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131016">
              <w:rPr>
                <w:rFonts w:ascii="GHEA Grapalat" w:eastAsia="Calibri" w:hAnsi="GHEA Grapalat" w:cs="Sylfaen"/>
                <w:color w:val="00000A"/>
                <w:lang w:val="hy-AM"/>
              </w:rPr>
              <w:t>02/11.3/13043-2025</w:t>
            </w:r>
          </w:p>
        </w:tc>
      </w:tr>
      <w:tr w:rsidR="00064DDE" w:rsidTr="00064DDE">
        <w:trPr>
          <w:trHeight w:val="942"/>
          <w:tblCellSpacing w:w="11" w:type="dxa"/>
          <w:jc w:val="center"/>
        </w:trPr>
        <w:tc>
          <w:tcPr>
            <w:tcW w:w="8751" w:type="dxa"/>
            <w:shd w:val="clear" w:color="auto" w:fill="FFFFFF"/>
          </w:tcPr>
          <w:p w:rsidR="00064DDE" w:rsidRPr="00542FDC" w:rsidRDefault="00542FDC" w:rsidP="00D32EC3">
            <w:pPr>
              <w:spacing w:line="312" w:lineRule="auto"/>
              <w:jc w:val="both"/>
              <w:rPr>
                <w:rFonts w:ascii="GHEA Grapalat" w:hAnsi="GHEA Grapalat"/>
                <w:lang w:val="hy-AM"/>
              </w:rPr>
            </w:pPr>
            <w:r w:rsidRPr="00D84079">
              <w:rPr>
                <w:rFonts w:ascii="GHEA Grapalat" w:hAnsi="GHEA Grapalat"/>
                <w:lang w:val="hy-AM"/>
              </w:rPr>
              <w:t xml:space="preserve">Որոշվեց՝ հանել օրակարգից՝ առաջարկելով Կրթության, գիտության, մշակույթի և սպորտի նախարարությանը ապահովել նախագծի վերաբերյալ </w:t>
            </w:r>
            <w:r w:rsidRPr="00D84079">
              <w:rPr>
                <w:rFonts w:ascii="GHEA Grapalat" w:hAnsi="GHEA Grapalat"/>
                <w:lang w:val="hy-AM"/>
              </w:rPr>
              <w:lastRenderedPageBreak/>
              <w:t>արդարադատության նախարարության գրավոր կարծիքը, և վերջինիս հետ համաձայնեցված տարբերակը ներկայացնել վարչապետի աշխատակազմ՝ սոցիալական նախարարական կոմիտեի նիստում քննարկելու համար:</w:t>
            </w:r>
          </w:p>
        </w:tc>
        <w:tc>
          <w:tcPr>
            <w:tcW w:w="4877" w:type="dxa"/>
            <w:shd w:val="clear" w:color="auto" w:fill="FFFFFF"/>
          </w:tcPr>
          <w:p w:rsidR="00064DDE" w:rsidRDefault="00C310FD" w:rsidP="00D32EC3">
            <w:pPr>
              <w:pStyle w:val="ListParagraph"/>
              <w:ind w:left="825" w:right="214" w:hanging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է:</w:t>
            </w:r>
          </w:p>
        </w:tc>
      </w:tr>
      <w:tr w:rsidR="00067259" w:rsidTr="0056720D">
        <w:trPr>
          <w:trHeight w:val="411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A6A6A6" w:themeFill="background1" w:themeFillShade="A6"/>
          </w:tcPr>
          <w:p w:rsidR="00067259" w:rsidRPr="00D84079" w:rsidRDefault="00067259" w:rsidP="00067259">
            <w:pPr>
              <w:spacing w:line="312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ՀՀ արդարադատության նախարարություն</w:t>
            </w:r>
          </w:p>
        </w:tc>
        <w:tc>
          <w:tcPr>
            <w:tcW w:w="4877" w:type="dxa"/>
            <w:shd w:val="clear" w:color="auto" w:fill="A6A6A6" w:themeFill="background1" w:themeFillShade="A6"/>
          </w:tcPr>
          <w:p w:rsidR="00067259" w:rsidRDefault="00067259" w:rsidP="00067259">
            <w:pPr>
              <w:pStyle w:val="ListParagraph"/>
              <w:ind w:left="825" w:right="214" w:hanging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eastAsia="Calibri" w:hAnsi="GHEA Grapalat" w:cs="Sylfaen"/>
                <w:color w:val="00000A"/>
                <w:lang w:val="hy-AM"/>
              </w:rPr>
              <w:t>21.04.2025 թ.</w:t>
            </w:r>
          </w:p>
        </w:tc>
      </w:tr>
      <w:tr w:rsidR="00067259" w:rsidTr="0056720D">
        <w:trPr>
          <w:trHeight w:val="141"/>
          <w:tblCellSpacing w:w="11" w:type="dxa"/>
          <w:jc w:val="center"/>
        </w:trPr>
        <w:tc>
          <w:tcPr>
            <w:tcW w:w="8751" w:type="dxa"/>
            <w:vMerge/>
            <w:shd w:val="clear" w:color="auto" w:fill="A6A6A6" w:themeFill="background1" w:themeFillShade="A6"/>
          </w:tcPr>
          <w:p w:rsidR="00067259" w:rsidRDefault="00067259" w:rsidP="00067259">
            <w:pPr>
              <w:spacing w:line="312" w:lineRule="auto"/>
              <w:jc w:val="both"/>
              <w:rPr>
                <w:rFonts w:ascii="GHEA Grapalat" w:hAnsi="GHEA Grapalat" w:cs="Sylfaen"/>
                <w:iCs/>
                <w:lang w:val="hy-AM"/>
              </w:rPr>
            </w:pPr>
          </w:p>
        </w:tc>
        <w:tc>
          <w:tcPr>
            <w:tcW w:w="4877" w:type="dxa"/>
            <w:shd w:val="clear" w:color="auto" w:fill="A6A6A6" w:themeFill="background1" w:themeFillShade="A6"/>
          </w:tcPr>
          <w:p w:rsidR="00067259" w:rsidRDefault="00067259" w:rsidP="00067259">
            <w:pPr>
              <w:pStyle w:val="ListParagraph"/>
              <w:ind w:left="825" w:right="214" w:hanging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300B2B">
              <w:rPr>
                <w:rFonts w:ascii="GHEA Grapalat" w:eastAsia="Calibri" w:hAnsi="GHEA Grapalat" w:cs="Sylfaen"/>
                <w:color w:val="00000A"/>
                <w:lang w:val="hy-AM"/>
              </w:rPr>
              <w:t>/27.3/17720-2025</w:t>
            </w:r>
          </w:p>
        </w:tc>
      </w:tr>
      <w:tr w:rsidR="00542FDC" w:rsidRPr="00182E56" w:rsidTr="00064DDE">
        <w:trPr>
          <w:trHeight w:val="942"/>
          <w:tblCellSpacing w:w="11" w:type="dxa"/>
          <w:jc w:val="center"/>
        </w:trPr>
        <w:tc>
          <w:tcPr>
            <w:tcW w:w="8751" w:type="dxa"/>
            <w:shd w:val="clear" w:color="auto" w:fill="FFFFFF"/>
          </w:tcPr>
          <w:p w:rsidR="00067259" w:rsidRPr="00067259" w:rsidRDefault="00067259" w:rsidP="00067259">
            <w:pPr>
              <w:numPr>
                <w:ilvl w:val="0"/>
                <w:numId w:val="13"/>
              </w:numPr>
              <w:shd w:val="clear" w:color="auto" w:fill="FFFFFF"/>
              <w:tabs>
                <w:tab w:val="left" w:pos="630"/>
              </w:tabs>
              <w:spacing w:after="200" w:line="360" w:lineRule="auto"/>
              <w:ind w:left="0" w:firstLine="36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067259">
              <w:rPr>
                <w:rFonts w:ascii="GHEA Grapalat" w:hAnsi="GHEA Grapalat" w:cs="GHEA Grapalat"/>
                <w:b/>
                <w:bCs/>
                <w:lang w:val="hy-AM"/>
              </w:rPr>
              <w:t>«Հանքագիտության և հնէաբանության հավաքածուների (առարկաների) արտահանման լիցենզիա (եզրակացություն) տալու կարգն ու չափանիշները սահմանելու մասին» Հայաստանի Հանրապետության կառավարության որոշման նախագծի</w:t>
            </w:r>
            <w:r w:rsidRPr="00067259">
              <w:rPr>
                <w:rFonts w:ascii="GHEA Grapalat" w:hAnsi="GHEA Grapalat" w:cs="Sylfaen"/>
                <w:color w:val="000000"/>
                <w:lang w:val="hy-AM"/>
              </w:rPr>
              <w:t xml:space="preserve"> (այսուհետ՝ Նախագիծ) 3-րդ կետի համաձայն՝ </w:t>
            </w:r>
            <w:r w:rsidRPr="00067259">
              <w:rPr>
                <w:rFonts w:ascii="GHEA Grapalat" w:hAnsi="GHEA Grapalat"/>
                <w:color w:val="000000"/>
                <w:lang w:val="hy-AM" w:eastAsia="ru-RU"/>
              </w:rPr>
              <w:t xml:space="preserve">Հայաստանի Հանրապետության պետական եկամուտների </w:t>
            </w:r>
            <w:r w:rsidRPr="00067259">
              <w:rPr>
                <w:rFonts w:ascii="GHEA Grapalat" w:hAnsi="GHEA Grapalat"/>
                <w:b/>
                <w:i/>
                <w:color w:val="000000"/>
                <w:lang w:val="hy-AM" w:eastAsia="ru-RU"/>
              </w:rPr>
              <w:t>կոմիտեի նախագահին</w:t>
            </w:r>
            <w:r w:rsidRPr="00067259">
              <w:rPr>
                <w:rFonts w:ascii="GHEA Grapalat" w:hAnsi="GHEA Grapalat"/>
                <w:color w:val="000000"/>
                <w:lang w:val="hy-AM" w:eastAsia="ru-RU"/>
              </w:rPr>
              <w:t xml:space="preserve">՝ կոմիտեի գործառույթների իրականացման, այդ թվում՝ Հայաստանի Հանրապետության և Եվրասիական տնտեսական միության անդամ պետությունների միջև փոխադրվող </w:t>
            </w:r>
            <w:r w:rsidRPr="00067259">
              <w:rPr>
                <w:rFonts w:ascii="GHEA Grapalat" w:hAnsi="GHEA Grapalat"/>
                <w:color w:val="000000"/>
                <w:lang w:val="hy-AM"/>
              </w:rPr>
              <w:t>hանքագիտության և հնէաբանության հավաքածուների (առարկաների)</w:t>
            </w:r>
            <w:r w:rsidRPr="00067259">
              <w:rPr>
                <w:rFonts w:ascii="GHEA Grapalat" w:hAnsi="GHEA Grapalat"/>
                <w:color w:val="000000"/>
                <w:lang w:val="hy-AM" w:eastAsia="ru-RU"/>
              </w:rPr>
              <w:t xml:space="preserve"> վերաբերյալ տեղեկությունների ներկայացման ընթացքում Եվրասիական տնտեսական միության ապրանք հանդիսացող՝ սույն որոշման հավելվածով նախատեսված </w:t>
            </w:r>
            <w:r w:rsidRPr="00067259">
              <w:rPr>
                <w:rFonts w:ascii="GHEA Grapalat" w:hAnsi="GHEA Grapalat"/>
                <w:color w:val="000000"/>
                <w:lang w:val="hy-AM"/>
              </w:rPr>
              <w:t>hանքագիտության և հնէաբանության հավաքածուների (առարկաների)</w:t>
            </w:r>
            <w:r w:rsidRPr="00067259">
              <w:rPr>
                <w:rFonts w:ascii="GHEA Grapalat" w:hAnsi="GHEA Grapalat"/>
                <w:color w:val="000000"/>
                <w:lang w:val="hy-AM" w:eastAsia="ru-RU"/>
              </w:rPr>
              <w:t xml:space="preserve">՝ Եվրասիական տնտեսական միության անդամ պետություններից ներմուծելու կամ դեպի Եվրասիական տնտեսական միության անդամ պետություններ </w:t>
            </w:r>
            <w:r w:rsidRPr="00067259">
              <w:rPr>
                <w:rFonts w:ascii="GHEA Grapalat" w:hAnsi="GHEA Grapalat"/>
                <w:color w:val="000000"/>
                <w:lang w:val="hy-AM" w:eastAsia="ru-RU"/>
              </w:rPr>
              <w:lastRenderedPageBreak/>
              <w:t xml:space="preserve">արտահանման վերաբերյալ տեղեկությունների՝ հայտնի դառնալուց հետո եռօրյա ժամկետում Հայաստանի Հանրապետության կրթության, գիտության, մշակույթի և սպորտի նախարարությանը գրավոր </w:t>
            </w:r>
            <w:r w:rsidRPr="00067259">
              <w:rPr>
                <w:rFonts w:ascii="GHEA Grapalat" w:hAnsi="GHEA Grapalat"/>
                <w:b/>
                <w:i/>
                <w:color w:val="000000"/>
                <w:lang w:val="hy-AM" w:eastAsia="ru-RU"/>
              </w:rPr>
              <w:t>ներկայացնել տեղեկատվություն</w:t>
            </w:r>
            <w:r w:rsidRPr="00067259">
              <w:rPr>
                <w:rFonts w:ascii="GHEA Grapalat" w:hAnsi="GHEA Grapalat"/>
                <w:color w:val="000000"/>
                <w:lang w:val="hy-AM" w:eastAsia="ru-RU"/>
              </w:rPr>
              <w:t xml:space="preserve">՝ </w:t>
            </w:r>
            <w:r w:rsidRPr="00067259">
              <w:rPr>
                <w:rFonts w:ascii="GHEA Grapalat" w:hAnsi="GHEA Grapalat"/>
                <w:color w:val="000000"/>
                <w:lang w:val="hy-AM"/>
              </w:rPr>
              <w:t>hանքագիտության և հնէաբանության հավաքածուները (առարկաները)</w:t>
            </w:r>
            <w:r w:rsidRPr="00067259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067259">
              <w:rPr>
                <w:rFonts w:ascii="GHEA Grapalat" w:hAnsi="GHEA Grapalat"/>
                <w:b/>
                <w:i/>
                <w:color w:val="000000"/>
                <w:lang w:val="hy-AM" w:eastAsia="ru-RU"/>
              </w:rPr>
              <w:t xml:space="preserve">ներմուծողի կամ արտահանողի և փոխադրվող </w:t>
            </w:r>
            <w:r w:rsidRPr="00067259">
              <w:rPr>
                <w:rFonts w:ascii="GHEA Grapalat" w:hAnsi="GHEA Grapalat"/>
                <w:b/>
                <w:i/>
                <w:color w:val="000000"/>
                <w:lang w:val="hy-AM"/>
              </w:rPr>
              <w:t>hանքագիտության և հնէաբանության հավաքածուների (առարկաների)</w:t>
            </w:r>
            <w:r w:rsidRPr="00067259">
              <w:rPr>
                <w:rFonts w:ascii="GHEA Grapalat" w:hAnsi="GHEA Grapalat"/>
                <w:b/>
                <w:i/>
                <w:color w:val="000000"/>
                <w:lang w:val="hy-AM" w:eastAsia="ru-RU"/>
              </w:rPr>
              <w:t xml:space="preserve"> վերաբերյալ</w:t>
            </w:r>
            <w:r w:rsidRPr="00067259">
              <w:rPr>
                <w:rFonts w:ascii="GHEA Grapalat" w:hAnsi="GHEA Grapalat"/>
                <w:color w:val="000000"/>
                <w:lang w:val="hy-AM" w:eastAsia="ru-RU"/>
              </w:rPr>
              <w:t>։</w:t>
            </w:r>
          </w:p>
          <w:p w:rsidR="00067259" w:rsidRPr="00067259" w:rsidRDefault="00067259" w:rsidP="00067259">
            <w:pPr>
              <w:shd w:val="clear" w:color="auto" w:fill="FFFFFF"/>
              <w:tabs>
                <w:tab w:val="left" w:pos="630"/>
              </w:tabs>
              <w:spacing w:line="360" w:lineRule="auto"/>
              <w:ind w:firstLine="36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067259">
              <w:rPr>
                <w:rFonts w:ascii="GHEA Grapalat" w:hAnsi="GHEA Grapalat" w:cs="Sylfaen"/>
                <w:color w:val="000000"/>
                <w:lang w:val="hy-AM"/>
              </w:rPr>
              <w:t xml:space="preserve">Այս կապակցությամբ հարկ է նկատի ունենալ, որ Նախագիծը վերաբերում է </w:t>
            </w:r>
            <w:r w:rsidRPr="00067259">
              <w:rPr>
                <w:rFonts w:ascii="GHEA Grapalat" w:hAnsi="GHEA Grapalat" w:cs="GHEA Grapalat"/>
                <w:bCs/>
                <w:lang w:val="hy-AM"/>
              </w:rPr>
              <w:t>Հ</w:t>
            </w:r>
            <w:r w:rsidRPr="00067259">
              <w:rPr>
                <w:rFonts w:ascii="GHEA Grapalat" w:hAnsi="GHEA Grapalat"/>
                <w:color w:val="000000"/>
                <w:lang w:val="hy-AM" w:eastAsia="ru-RU"/>
              </w:rPr>
              <w:t>անքագիտության և հնէաբանության հավաքածուների (առարկաների) արտահանման լիցենզիա (եզրակացություն) տալու կարգի և չափանիշներ սահմանելուն</w:t>
            </w:r>
            <w:r w:rsidRPr="00067259">
              <w:rPr>
                <w:rFonts w:ascii="GHEA Grapalat" w:hAnsi="GHEA Grapalat" w:cs="GHEA Grapalat"/>
                <w:bCs/>
                <w:lang w:val="hy-AM"/>
              </w:rPr>
              <w:t>, հետևաբար ներմուծման դեպքում ներմուծողի վերաբերյալ տեղեկատվություն տրամադրելու վերաբերյալ կարգավորումն ունի վերանայման կարիք:</w:t>
            </w:r>
          </w:p>
          <w:p w:rsidR="00067259" w:rsidRPr="00067259" w:rsidRDefault="00067259" w:rsidP="00067259">
            <w:pPr>
              <w:shd w:val="clear" w:color="auto" w:fill="FFFFFF"/>
              <w:tabs>
                <w:tab w:val="left" w:pos="630"/>
              </w:tabs>
              <w:spacing w:line="360" w:lineRule="auto"/>
              <w:ind w:firstLine="360"/>
              <w:jc w:val="both"/>
              <w:rPr>
                <w:rFonts w:ascii="GHEA Grapalat" w:eastAsia="Calibri" w:hAnsi="GHEA Grapalat"/>
                <w:bCs/>
                <w:lang w:val="hy-AM"/>
              </w:rPr>
            </w:pPr>
            <w:r w:rsidRPr="00067259">
              <w:rPr>
                <w:rFonts w:ascii="GHEA Grapalat" w:eastAsia="Calibri" w:hAnsi="GHEA Grapalat" w:cs="GHEA Grapalat"/>
                <w:bCs/>
                <w:lang w:val="hy-AM"/>
              </w:rPr>
              <w:t xml:space="preserve">Բացի այդ, </w:t>
            </w:r>
            <w:r w:rsidRPr="00067259">
              <w:rPr>
                <w:rFonts w:ascii="GHEA Grapalat" w:eastAsia="Calibri" w:hAnsi="GHEA Grapalat"/>
                <w:bCs/>
                <w:lang w:val="hy-AM"/>
              </w:rPr>
              <w:t xml:space="preserve">Նախագծի 3-րդ կետի կապակցությամբ հարկ է նշել, որ ՊԵԿ-ի կողմից ֆիզիկական անձ ներմուծողի կամ արտահանողի վերաբերյալ տեղեկությունների (օր՝ անուն, ազգանուն և այլն) փոխանցումը նախարարությանը «Անձնական տվյալների պաշտպանության մասին» օրենքի </w:t>
            </w:r>
            <w:r w:rsidRPr="00067259">
              <w:rPr>
                <w:rFonts w:ascii="GHEA Grapalat" w:eastAsia="Calibri" w:hAnsi="GHEA Grapalat"/>
                <w:bCs/>
                <w:lang w:val="hy-AM"/>
              </w:rPr>
              <w:lastRenderedPageBreak/>
              <w:t>(այսուհետ՝ ԱՏՊ մասին օրենք) իմաստով համարվում է անձնական տվյալների փոխանցում (3-րդ հոդված, 1-ին մաս, 3-րդ կետ):</w:t>
            </w:r>
          </w:p>
          <w:p w:rsidR="00067259" w:rsidRPr="00067259" w:rsidRDefault="00067259" w:rsidP="00067259">
            <w:pPr>
              <w:shd w:val="clear" w:color="auto" w:fill="FFFFFF"/>
              <w:tabs>
                <w:tab w:val="left" w:pos="630"/>
              </w:tabs>
              <w:spacing w:line="360" w:lineRule="auto"/>
              <w:ind w:firstLine="360"/>
              <w:jc w:val="both"/>
              <w:rPr>
                <w:rFonts w:ascii="GHEA Grapalat" w:eastAsia="Calibri" w:hAnsi="GHEA Grapalat" w:cs="GHEA Grapalat"/>
                <w:lang w:val="hy-AM"/>
              </w:rPr>
            </w:pPr>
            <w:r w:rsidRPr="00067259">
              <w:rPr>
                <w:rFonts w:ascii="GHEA Grapalat" w:eastAsia="Calibri" w:hAnsi="GHEA Grapalat" w:cs="Sylfaen"/>
                <w:bCs/>
                <w:lang w:val="hy-AM"/>
              </w:rPr>
              <w:t>Հարկ</w:t>
            </w:r>
            <w:r w:rsidRPr="00067259">
              <w:rPr>
                <w:rFonts w:ascii="GHEA Grapalat" w:eastAsia="Calibri" w:hAnsi="GHEA Grapalat"/>
                <w:bCs/>
                <w:lang w:val="hy-AM"/>
              </w:rPr>
              <w:t xml:space="preserve"> է նշել, որ </w:t>
            </w:r>
            <w:r w:rsidRPr="00067259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 xml:space="preserve">ԱՏՊ </w:t>
            </w:r>
            <w:r w:rsidRPr="00067259">
              <w:rPr>
                <w:rFonts w:ascii="GHEA Grapalat" w:eastAsia="Calibri" w:hAnsi="GHEA Grapalat"/>
                <w:bCs/>
                <w:lang w:val="hy-AM"/>
              </w:rPr>
              <w:t>մասին</w:t>
            </w:r>
            <w:r w:rsidRPr="00067259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 xml:space="preserve"> օրենքը (8-րդ հոդված, 9-րդ հոդվածի 5-րդ մաս և 26-րդ հոդվածի 1-ին մաս) սահմանում է, որ առանց տվյալների սուբյեկտի համաձայնության </w:t>
            </w:r>
            <w:r w:rsidRPr="00067259"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hy-AM"/>
              </w:rPr>
              <w:t xml:space="preserve">անձնական տվյալների մշակումն օրինական է, եթե տվյալներ մշակելն ուղղակիորեն նախատեսված է օրենքով </w:t>
            </w:r>
            <w:r w:rsidRPr="00067259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 xml:space="preserve">(ԱՏՊ օրենքի 3-րդ հոդվածի 1-ին մասի 2-րդ կետի համաձայն՝ անձնական տվյալների փոխանցումը նույնպես համարվում է մշակում): Անձնական տվյալների մշակման </w:t>
            </w:r>
            <w:r w:rsidRPr="00067259">
              <w:rPr>
                <w:rFonts w:ascii="GHEA Grapalat" w:eastAsia="Calibri" w:hAnsi="GHEA Grapalat"/>
                <w:b/>
                <w:lang w:val="hy-AM"/>
              </w:rPr>
              <w:t xml:space="preserve">«օրենքով ուղղակիորեն նախատեսված լինելու» </w:t>
            </w:r>
            <w:r w:rsidRPr="00067259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>պահանջը նշանակում</w:t>
            </w:r>
            <w:r w:rsidRPr="00067259">
              <w:rPr>
                <w:rFonts w:ascii="GHEA Grapalat" w:eastAsia="Calibri" w:hAnsi="GHEA Grapalat"/>
                <w:lang w:val="hy-AM"/>
              </w:rPr>
              <w:t xml:space="preserve"> է, որ օրենքը կամ դրա հիման վրա ընդունված ենթաօրենսդրական նորմատիվ իրավական ակտն</w:t>
            </w:r>
            <w:r w:rsidRPr="00067259">
              <w:rPr>
                <w:rFonts w:ascii="GHEA Grapalat" w:eastAsia="Calibri" w:hAnsi="GHEA Grapalat" w:cs="GHEA Grapalat"/>
                <w:b/>
                <w:lang w:val="hy-AM"/>
              </w:rPr>
              <w:t xml:space="preserve"> ուղղակիորեն և հստակ</w:t>
            </w:r>
            <w:r w:rsidRPr="00067259">
              <w:rPr>
                <w:rFonts w:ascii="GHEA Grapalat" w:eastAsia="Calibri" w:hAnsi="GHEA Grapalat" w:cs="GHEA Grapalat"/>
                <w:lang w:val="hy-AM"/>
              </w:rPr>
              <w:t xml:space="preserve"> պետք է սահմանի</w:t>
            </w:r>
            <w:r w:rsidRPr="00067259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067259">
              <w:rPr>
                <w:rFonts w:ascii="GHEA Grapalat" w:eastAsia="Calibri" w:hAnsi="GHEA Grapalat" w:cs="GHEA Grapalat"/>
                <w:lang w:val="hy-AM"/>
              </w:rPr>
              <w:t xml:space="preserve">անձնական տվյալների մշակման բոլոր </w:t>
            </w:r>
            <w:r w:rsidRPr="00067259">
              <w:rPr>
                <w:rFonts w:ascii="GHEA Grapalat" w:eastAsia="Calibri" w:hAnsi="GHEA Grapalat" w:cs="GHEA Grapalat"/>
                <w:b/>
                <w:lang w:val="hy-AM"/>
              </w:rPr>
              <w:t xml:space="preserve">բովանդակային պայմանները </w:t>
            </w:r>
            <w:r w:rsidRPr="00067259">
              <w:rPr>
                <w:rFonts w:ascii="GHEA Grapalat" w:eastAsia="Calibri" w:hAnsi="GHEA Grapalat" w:cs="GHEA Grapalat"/>
                <w:lang w:val="hy-AM"/>
              </w:rPr>
              <w:t>(քննարկվող դեպքում՝ տվյալները փոխանցողին, ստացողին, փոխանցման նպատակները, փոխանցման ենթակա տեղեկությունների ցանկը, տեղեկությունները ստանալուց հետո անձնական տվյալների հետ կատարվող գործողությունները, այլ կերպ ասած՝ մշակման ողջ գործընթացը պետք է սահմանված լինի)</w:t>
            </w:r>
            <w:r w:rsidRPr="00067259">
              <w:rPr>
                <w:rFonts w:ascii="GHEA Grapalat" w:eastAsia="Calibri" w:hAnsi="GHEA Grapalat" w:cs="GHEA Grapalat"/>
                <w:b/>
                <w:lang w:val="hy-AM"/>
              </w:rPr>
              <w:t>:</w:t>
            </w:r>
            <w:r w:rsidRPr="00067259">
              <w:rPr>
                <w:rFonts w:ascii="GHEA Grapalat" w:eastAsia="Calibri" w:hAnsi="GHEA Grapalat" w:cs="GHEA Grapalat"/>
                <w:lang w:val="hy-AM"/>
              </w:rPr>
              <w:t xml:space="preserve"> Անձնական տվյալների մշակումն օրենքով ուղղակիորեն նախատեսելու պահանջը նպատակ ունի օրենքի </w:t>
            </w:r>
            <w:r w:rsidRPr="00067259">
              <w:rPr>
                <w:rFonts w:ascii="GHEA Grapalat" w:eastAsia="Calibri" w:hAnsi="GHEA Grapalat" w:cs="GHEA Grapalat"/>
                <w:lang w:val="hy-AM"/>
              </w:rPr>
              <w:lastRenderedPageBreak/>
              <w:t xml:space="preserve">(ենթաօրենսդրական նորմատիվ իրավական ակտի) համար ապահովել այնպիսի որոշակիություն (ինչպես ԱՏՊ օրենքի 10-րդ հոդվածը ապահովում է համաձայնության հիման վրա անձնական տվյալների մշակման դեպքում), որ </w:t>
            </w:r>
            <w:r w:rsidRPr="00067259">
              <w:rPr>
                <w:rFonts w:ascii="GHEA Grapalat" w:eastAsia="Calibri" w:hAnsi="GHEA Grapalat" w:cs="GHEA Grapalat"/>
                <w:b/>
                <w:lang w:val="hy-AM"/>
              </w:rPr>
              <w:t xml:space="preserve">որևէ կասկած չպետք է մնա, որ օրենքը նախատեսել է այդ անձնական տվյալների մշակումը </w:t>
            </w:r>
            <w:r w:rsidRPr="00067259">
              <w:rPr>
                <w:rFonts w:ascii="GHEA Grapalat" w:eastAsia="Calibri" w:hAnsi="GHEA Grapalat" w:cs="GHEA Grapalat"/>
                <w:lang w:val="hy-AM"/>
              </w:rPr>
              <w:t xml:space="preserve">(փոխանցումը): ԱՏՊ օրենքի հիշյալ դրույթներից հետևում է, որ </w:t>
            </w:r>
            <w:r w:rsidRPr="00067259">
              <w:rPr>
                <w:rFonts w:ascii="GHEA Grapalat" w:eastAsia="Calibri" w:hAnsi="GHEA Grapalat"/>
                <w:lang w:val="hy-AM"/>
              </w:rPr>
              <w:t xml:space="preserve">ենթաօրենսդրական ակտով (տվյալ դեպքում՝ Որոշմամբ) կարող է սահմանվել միայն </w:t>
            </w:r>
            <w:r w:rsidRPr="00067259">
              <w:rPr>
                <w:rFonts w:ascii="GHEA Grapalat" w:eastAsia="Calibri" w:hAnsi="GHEA Grapalat"/>
                <w:b/>
                <w:lang w:val="hy-AM"/>
              </w:rPr>
              <w:t>անձնական տվյալների այնպիսի մշակում</w:t>
            </w:r>
            <w:r w:rsidRPr="00067259">
              <w:rPr>
                <w:rFonts w:ascii="GHEA Grapalat" w:eastAsia="Calibri" w:hAnsi="GHEA Grapalat"/>
                <w:lang w:val="hy-AM"/>
              </w:rPr>
              <w:t xml:space="preserve">, և </w:t>
            </w:r>
            <w:r w:rsidRPr="00067259">
              <w:rPr>
                <w:rFonts w:ascii="GHEA Grapalat" w:eastAsia="Calibri" w:hAnsi="GHEA Grapalat"/>
                <w:b/>
                <w:lang w:val="hy-AM"/>
              </w:rPr>
              <w:t>այնպիսի անձնական տվյալների մշակում</w:t>
            </w:r>
            <w:r w:rsidRPr="00067259">
              <w:rPr>
                <w:rFonts w:ascii="GHEA Grapalat" w:eastAsia="Calibri" w:hAnsi="GHEA Grapalat"/>
                <w:lang w:val="hy-AM"/>
              </w:rPr>
              <w:t xml:space="preserve">, որն </w:t>
            </w:r>
            <w:r w:rsidRPr="00067259">
              <w:rPr>
                <w:rFonts w:ascii="GHEA Grapalat" w:eastAsia="Calibri" w:hAnsi="GHEA Grapalat"/>
                <w:b/>
                <w:lang w:val="hy-AM"/>
              </w:rPr>
              <w:t>ուղղակիորեն նախատեսված է օրենքով:</w:t>
            </w:r>
            <w:r w:rsidRPr="00067259">
              <w:rPr>
                <w:rFonts w:ascii="GHEA Grapalat" w:eastAsia="Calibri" w:hAnsi="GHEA Grapalat"/>
                <w:lang w:val="hy-AM"/>
              </w:rPr>
              <w:t xml:space="preserve"> </w:t>
            </w:r>
          </w:p>
          <w:p w:rsidR="00067259" w:rsidRPr="00067259" w:rsidRDefault="00067259" w:rsidP="00067259">
            <w:pPr>
              <w:shd w:val="clear" w:color="auto" w:fill="FFFFFF"/>
              <w:tabs>
                <w:tab w:val="left" w:pos="630"/>
              </w:tabs>
              <w:spacing w:line="360" w:lineRule="auto"/>
              <w:ind w:firstLine="360"/>
              <w:jc w:val="both"/>
              <w:rPr>
                <w:rFonts w:ascii="GHEA Grapalat" w:eastAsia="Calibri" w:hAnsi="GHEA Grapalat"/>
                <w:lang w:val="hy-AM"/>
              </w:rPr>
            </w:pPr>
            <w:r w:rsidRPr="00067259">
              <w:rPr>
                <w:rFonts w:ascii="GHEA Grapalat" w:eastAsia="Calibri" w:hAnsi="GHEA Grapalat" w:cs="GHEA Grapalat"/>
                <w:lang w:val="hy-AM"/>
              </w:rPr>
              <w:t xml:space="preserve">Մինչդեռ, անհրաժեշտ է նշել, որ Որոշման լիազորող նորմ հանդիսացող </w:t>
            </w:r>
            <w:r w:rsidRPr="00067259">
              <w:rPr>
                <w:rFonts w:ascii="GHEA Grapalat" w:eastAsia="Calibri" w:hAnsi="GHEA Grapalat"/>
                <w:color w:val="000000"/>
                <w:lang w:val="hy-AM" w:eastAsia="ru-RU"/>
              </w:rPr>
              <w:t xml:space="preserve">«Մշակութային արժեքների արտահանման և ներմուծման </w:t>
            </w:r>
            <w:r w:rsidRPr="00067259">
              <w:rPr>
                <w:rFonts w:ascii="GHEA Grapalat" w:eastAsia="Calibri" w:hAnsi="GHEA Grapalat" w:cs="GHEA Grapalat"/>
                <w:lang w:val="hy-AM"/>
              </w:rPr>
              <w:t xml:space="preserve">մասին» օրենքի 7-րդ հոդվածի 1-ին մասի 6.4-րդ կետի բովանդակությունից բխում է, որ այն լիազորել է Կառավարությանն սահմանել </w:t>
            </w:r>
            <w:r w:rsidRPr="00067259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67259">
              <w:rPr>
                <w:rFonts w:ascii="GHEA Grapalat" w:hAnsi="GHEA Grapalat"/>
                <w:color w:val="000000"/>
                <w:lang w:val="hy-AM" w:eastAsia="ru-RU"/>
              </w:rPr>
              <w:t>լիցենզիա (եզրակացություն) տալու կարգն ու չափանիշները</w:t>
            </w:r>
            <w:r w:rsidRPr="00067259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 xml:space="preserve">, հետևաբար Նախագծի 3-րդ կետով նախատեսված իրավակարգավորումը դուրս է լիազորող նորմի շրջանակից, և արդյունքում ստացվում է, որ Որոշման 3-րդ կետով նախատեսված անձնական տվյալների փոխանցումն </w:t>
            </w:r>
            <w:r w:rsidRPr="00067259">
              <w:rPr>
                <w:rFonts w:ascii="GHEA Grapalat" w:eastAsia="Calibri" w:hAnsi="GHEA Grapalat"/>
                <w:lang w:val="hy-AM"/>
              </w:rPr>
              <w:t xml:space="preserve">իրականացվում է </w:t>
            </w:r>
            <w:r w:rsidRPr="00067259">
              <w:rPr>
                <w:rFonts w:ascii="GHEA Grapalat" w:eastAsia="Calibri" w:hAnsi="GHEA Grapalat"/>
                <w:b/>
                <w:lang w:val="hy-AM"/>
              </w:rPr>
              <w:t xml:space="preserve">ոչ թե օրենքի, այլ ենթաօրենսդրական ակտի՝ Որոշման հիման վրա, որը հակասում է անձնական տվյալներն </w:t>
            </w:r>
            <w:r w:rsidRPr="00067259">
              <w:rPr>
                <w:rFonts w:ascii="GHEA Grapalat" w:eastAsia="Calibri" w:hAnsi="GHEA Grapalat"/>
                <w:b/>
                <w:lang w:val="hy-AM"/>
              </w:rPr>
              <w:lastRenderedPageBreak/>
              <w:t>օրենքի հիման վրա մշակելու ԱՏՊ մասին ՀՀ օրենքով սահմանված պահանջին</w:t>
            </w:r>
            <w:r w:rsidRPr="00067259">
              <w:rPr>
                <w:rFonts w:ascii="GHEA Grapalat" w:eastAsia="Calibri" w:hAnsi="GHEA Grapalat"/>
                <w:lang w:val="hy-AM"/>
              </w:rPr>
              <w:t>: Ավելին, Նախագծով սահմանված չէ նաև անձնական տվյալների մշակման (փոխանցման) բովանդակային պայման հանդիսացող փոխանցման ենթակա անձնական տվյալների ցանկը։</w:t>
            </w:r>
          </w:p>
          <w:p w:rsidR="00067259" w:rsidRPr="00067259" w:rsidRDefault="00067259" w:rsidP="00067259">
            <w:pPr>
              <w:shd w:val="clear" w:color="auto" w:fill="FFFFFF"/>
              <w:tabs>
                <w:tab w:val="left" w:pos="630"/>
              </w:tabs>
              <w:spacing w:line="360" w:lineRule="auto"/>
              <w:ind w:firstLine="360"/>
              <w:jc w:val="both"/>
              <w:rPr>
                <w:rFonts w:ascii="GHEA Grapalat" w:eastAsia="Calibri" w:hAnsi="GHEA Grapalat"/>
                <w:bCs/>
                <w:lang w:val="hy-AM"/>
              </w:rPr>
            </w:pPr>
            <w:r w:rsidRPr="00067259">
              <w:rPr>
                <w:rFonts w:ascii="GHEA Grapalat" w:eastAsia="Calibri" w:hAnsi="GHEA Grapalat" w:cs="Sylfaen"/>
                <w:lang w:val="hy-AM"/>
              </w:rPr>
              <w:t>Ի</w:t>
            </w:r>
            <w:r w:rsidRPr="00067259">
              <w:rPr>
                <w:rFonts w:ascii="GHEA Grapalat" w:eastAsia="Calibri" w:hAnsi="GHEA Grapalat"/>
                <w:lang w:val="hy-AM"/>
              </w:rPr>
              <w:t xml:space="preserve"> լրումն վերոնշյալի հարկ է նշել, որ </w:t>
            </w:r>
            <w:r w:rsidRPr="00067259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>Նախագծի և դրա հիմնավորման մեջ նշված չէ նաև Նախագծի 3-րդ կետով նախատեսված անձնական տվյալների փոխանցման նպատակը, որի պարտադիր սահմանումը բխում է ԱՏՊ օրենքի 4-րդ հոդվածով սահմանված անձնական տվյալների մշակման օրինականության սկզբունքից, ըստ որի՝ անձնական տվյալները պետք է մշակվեն օրինական և որոշակի (պետական և տեղական ինքնակառավարման մարմինների դեպքում օրենքով հստակ և սպառիչ սահմանված) նպատակներով։</w:t>
            </w:r>
            <w:r w:rsidRPr="00067259">
              <w:rPr>
                <w:rFonts w:ascii="GHEA Grapalat" w:eastAsia="Calibri" w:hAnsi="GHEA Grapalat"/>
                <w:bCs/>
                <w:lang w:val="hy-AM"/>
              </w:rPr>
              <w:t xml:space="preserve"> </w:t>
            </w:r>
          </w:p>
          <w:p w:rsidR="00067259" w:rsidRPr="00067259" w:rsidRDefault="00067259" w:rsidP="00067259">
            <w:pPr>
              <w:numPr>
                <w:ilvl w:val="0"/>
                <w:numId w:val="13"/>
              </w:numPr>
              <w:shd w:val="clear" w:color="auto" w:fill="FFFFFF"/>
              <w:tabs>
                <w:tab w:val="left" w:pos="630"/>
              </w:tabs>
              <w:spacing w:after="200" w:line="360" w:lineRule="auto"/>
              <w:ind w:left="0" w:firstLine="360"/>
              <w:contextualSpacing/>
              <w:jc w:val="both"/>
              <w:rPr>
                <w:rFonts w:ascii="GHEA Grapalat" w:eastAsia="Calibri" w:hAnsi="GHEA Grapalat"/>
                <w:bCs/>
                <w:lang w:val="hy-AM"/>
              </w:rPr>
            </w:pPr>
            <w:r w:rsidRPr="00067259">
              <w:rPr>
                <w:rFonts w:ascii="GHEA Grapalat" w:eastAsia="Calibri" w:hAnsi="GHEA Grapalat" w:cs="Sylfaen"/>
                <w:color w:val="000000"/>
                <w:lang w:val="hy-AM" w:eastAsia="ru-RU"/>
              </w:rPr>
              <w:t>Նախագծի</w:t>
            </w:r>
            <w:r w:rsidRPr="00067259">
              <w:rPr>
                <w:rFonts w:ascii="GHEA Grapalat" w:eastAsia="Calibri" w:hAnsi="GHEA Grapalat"/>
                <w:color w:val="000000"/>
                <w:lang w:val="hy-AM" w:eastAsia="ru-RU"/>
              </w:rPr>
              <w:t xml:space="preserve"> հավելվածի 3-րդ կետում «Լիցենզիան» բառն անհրաժեշտ է փոխարինել «</w:t>
            </w:r>
            <w:r w:rsidRPr="00067259">
              <w:rPr>
                <w:rFonts w:ascii="GHEA Grapalat" w:hAnsi="GHEA Grapalat"/>
                <w:color w:val="000000"/>
                <w:lang w:val="hy-AM" w:eastAsia="ru-RU"/>
              </w:rPr>
              <w:t>Լիցենզիան (</w:t>
            </w:r>
            <w:r w:rsidRPr="00067259">
              <w:rPr>
                <w:rFonts w:ascii="GHEA Grapalat" w:hAnsi="GHEA Grapalat" w:cs="GHEA Grapalat"/>
                <w:color w:val="000000"/>
                <w:lang w:val="hy-AM" w:eastAsia="ru-RU"/>
              </w:rPr>
              <w:t>եզրակացությունը</w:t>
            </w:r>
            <w:r w:rsidRPr="00067259">
              <w:rPr>
                <w:rFonts w:ascii="GHEA Grapalat" w:hAnsi="GHEA Grapalat"/>
                <w:color w:val="000000"/>
                <w:lang w:val="hy-AM" w:eastAsia="ru-RU"/>
              </w:rPr>
              <w:t xml:space="preserve">)» բառերով, միաժամանակ հարկ է նկատել, որ </w:t>
            </w:r>
            <w:r w:rsidRPr="00067259">
              <w:rPr>
                <w:rFonts w:ascii="GHEA Grapalat" w:eastAsia="Calibri" w:hAnsi="GHEA Grapalat"/>
                <w:color w:val="000000"/>
                <w:lang w:val="hy-AM" w:eastAsia="ru-RU"/>
              </w:rPr>
              <w:t xml:space="preserve">Նախագծի հավելվածի 3-րդ կետից բացի </w:t>
            </w:r>
            <w:r w:rsidRPr="00067259">
              <w:rPr>
                <w:rFonts w:ascii="GHEA Grapalat" w:hAnsi="GHEA Grapalat"/>
                <w:color w:val="000000"/>
                <w:lang w:val="hy-AM" w:eastAsia="ru-RU"/>
              </w:rPr>
              <w:t>ֆիզիկական անձանց անձնական օգտագործման Հավաքածուի (առարկայի) համար տրամադրվող եզրակացության վերաբերյալ հավելվածում ա</w:t>
            </w:r>
            <w:r w:rsidRPr="00067259">
              <w:rPr>
                <w:rFonts w:ascii="GHEA Grapalat" w:eastAsia="Calibri" w:hAnsi="GHEA Grapalat"/>
                <w:color w:val="000000"/>
                <w:lang w:val="hy-AM" w:eastAsia="ru-RU"/>
              </w:rPr>
              <w:t>յլ դրույթներ նախատեսված չեն</w:t>
            </w:r>
            <w:r w:rsidRPr="00067259">
              <w:rPr>
                <w:rFonts w:ascii="GHEA Grapalat" w:hAnsi="GHEA Grapalat"/>
                <w:color w:val="000000"/>
                <w:lang w:val="hy-AM" w:eastAsia="ru-RU"/>
              </w:rPr>
              <w:t>:</w:t>
            </w:r>
          </w:p>
          <w:p w:rsidR="00067259" w:rsidRPr="00067259" w:rsidRDefault="00067259" w:rsidP="00067259">
            <w:pPr>
              <w:numPr>
                <w:ilvl w:val="0"/>
                <w:numId w:val="13"/>
              </w:numPr>
              <w:shd w:val="clear" w:color="auto" w:fill="FFFFFF"/>
              <w:tabs>
                <w:tab w:val="left" w:pos="630"/>
              </w:tabs>
              <w:spacing w:after="200" w:line="360" w:lineRule="auto"/>
              <w:ind w:left="0" w:firstLine="360"/>
              <w:contextualSpacing/>
              <w:jc w:val="both"/>
              <w:rPr>
                <w:rFonts w:ascii="GHEA Grapalat" w:eastAsia="Calibri" w:hAnsi="GHEA Grapalat"/>
                <w:bCs/>
                <w:lang w:val="hy-AM"/>
              </w:rPr>
            </w:pPr>
            <w:r w:rsidRPr="00067259">
              <w:rPr>
                <w:rFonts w:ascii="GHEA Grapalat" w:eastAsia="Calibri" w:hAnsi="GHEA Grapalat" w:cs="Sylfaen"/>
                <w:color w:val="000000"/>
                <w:lang w:val="hy-AM" w:eastAsia="ru-RU"/>
              </w:rPr>
              <w:lastRenderedPageBreak/>
              <w:t>Նախագծի</w:t>
            </w:r>
            <w:r w:rsidRPr="00067259">
              <w:rPr>
                <w:rFonts w:ascii="GHEA Grapalat" w:eastAsia="Calibri" w:hAnsi="GHEA Grapalat"/>
                <w:color w:val="000000"/>
                <w:lang w:val="hy-AM" w:eastAsia="ru-RU"/>
              </w:rPr>
              <w:t xml:space="preserve"> հավելվածի 4-րդ կետի համաձայն՝ </w:t>
            </w:r>
            <w:r w:rsidRPr="00067259">
              <w:rPr>
                <w:rFonts w:ascii="GHEA Grapalat" w:hAnsi="GHEA Grapalat"/>
                <w:color w:val="000000"/>
                <w:lang w:val="hy-AM" w:eastAsia="ru-RU"/>
              </w:rPr>
              <w:t>Լիցենզիան (</w:t>
            </w:r>
            <w:r w:rsidRPr="00067259">
              <w:rPr>
                <w:rFonts w:ascii="GHEA Grapalat" w:hAnsi="GHEA Grapalat" w:cs="GHEA Grapalat"/>
                <w:color w:val="000000"/>
                <w:lang w:val="hy-AM" w:eastAsia="ru-RU"/>
              </w:rPr>
              <w:t>եզրակացությունը</w:t>
            </w:r>
            <w:r w:rsidRPr="00067259">
              <w:rPr>
                <w:rFonts w:ascii="GHEA Grapalat" w:hAnsi="GHEA Grapalat"/>
                <w:color w:val="000000"/>
                <w:lang w:val="hy-AM" w:eastAsia="ru-RU"/>
              </w:rPr>
              <w:t>) (Ձևը համաձայն՝ Եվրասիական տնտեսա</w:t>
            </w:r>
            <w:r w:rsidRPr="00067259">
              <w:rPr>
                <w:rFonts w:ascii="GHEA Grapalat" w:hAnsi="GHEA Grapalat"/>
                <w:color w:val="000000"/>
                <w:lang w:val="hy-AM" w:eastAsia="ru-RU"/>
              </w:rPr>
              <w:softHyphen/>
              <w:t xml:space="preserve">կան հանձնաժողովի խորհրդի  2023 թվականի նոյեմբերի 24-ի թիվ 125 և Եվրասիական տնտեսական հանձնաժողովի կոլեգիայի 2012 թվականի մայիսի 16-ի թիվ 45 որոշումների) </w:t>
            </w:r>
            <w:r w:rsidRPr="00067259">
              <w:rPr>
                <w:rFonts w:ascii="GHEA Grapalat" w:eastAsia="Calibri" w:hAnsi="GHEA Grapalat"/>
                <w:color w:val="000000"/>
                <w:lang w:val="hy-AM"/>
              </w:rPr>
              <w:t>տրամադրվում է</w:t>
            </w:r>
            <w:r w:rsidRPr="00067259">
              <w:rPr>
                <w:rFonts w:ascii="GHEA Grapalat" w:hAnsi="GHEA Grapalat"/>
                <w:color w:val="000000"/>
                <w:lang w:val="hy-AM" w:eastAsia="ru-RU"/>
              </w:rPr>
              <w:t xml:space="preserve"> Եվրասիական տնտեսական միության</w:t>
            </w:r>
            <w:r w:rsidRPr="00067259">
              <w:rPr>
                <w:rFonts w:ascii="Calibri" w:hAnsi="Calibri" w:cs="Calibri"/>
                <w:color w:val="000000"/>
                <w:lang w:val="hy-AM" w:eastAsia="ru-RU"/>
              </w:rPr>
              <w:t> </w:t>
            </w:r>
            <w:r w:rsidRPr="00067259">
              <w:rPr>
                <w:rFonts w:ascii="GHEA Grapalat" w:hAnsi="GHEA Grapalat"/>
                <w:color w:val="000000"/>
                <w:lang w:val="hy-AM" w:eastAsia="ru-RU"/>
              </w:rPr>
              <w:t xml:space="preserve"> արտաքին տնտեսական գործունեության ապրանքային անվանացանկի ծածկագրին (այսուհետև՝ </w:t>
            </w:r>
            <w:r w:rsidRPr="00067259">
              <w:rPr>
                <w:rFonts w:ascii="GHEA Grapalat" w:eastAsia="Calibri" w:hAnsi="GHEA Grapalat"/>
                <w:color w:val="000000"/>
                <w:lang w:val="hy-AM"/>
              </w:rPr>
              <w:t>ԵԱՏՄ ԱՏԳ ԱԱ) համապատասխան դասակարգվող յուրաքանչյուր այն Հավաքածուի (առարկայի) համար, որի համար կիրառվում է արտահանման սահմանափակում՝ Եվրասիական տնտեսական հանձնաժողովի կոլեգիայի 21</w:t>
            </w:r>
            <w:r w:rsidRPr="00067259">
              <w:rPr>
                <w:rFonts w:ascii="GHEA Grapalat" w:eastAsia="MS Mincho" w:hAnsi="MS Mincho" w:cs="MS Mincho"/>
                <w:color w:val="000000"/>
                <w:lang w:val="hy-AM"/>
              </w:rPr>
              <w:t>․</w:t>
            </w:r>
            <w:r w:rsidRPr="00067259">
              <w:rPr>
                <w:rFonts w:ascii="GHEA Grapalat" w:eastAsia="Calibri" w:hAnsi="GHEA Grapalat"/>
                <w:color w:val="000000"/>
                <w:lang w:val="hy-AM"/>
              </w:rPr>
              <w:t>04</w:t>
            </w:r>
            <w:r w:rsidRPr="00067259">
              <w:rPr>
                <w:rFonts w:ascii="GHEA Grapalat" w:eastAsia="MS Mincho" w:hAnsi="MS Mincho" w:cs="MS Mincho"/>
                <w:color w:val="000000"/>
                <w:lang w:val="hy-AM"/>
              </w:rPr>
              <w:t>․</w:t>
            </w:r>
            <w:r w:rsidRPr="00067259">
              <w:rPr>
                <w:rFonts w:ascii="GHEA Grapalat" w:eastAsia="Calibri" w:hAnsi="GHEA Grapalat"/>
                <w:color w:val="000000"/>
                <w:lang w:val="hy-AM"/>
              </w:rPr>
              <w:t>2015թ</w:t>
            </w:r>
            <w:r w:rsidRPr="00067259">
              <w:rPr>
                <w:rFonts w:ascii="GHEA Grapalat" w:eastAsia="MS Mincho" w:hAnsi="MS Mincho" w:cs="MS Mincho"/>
                <w:color w:val="000000"/>
                <w:lang w:val="hy-AM"/>
              </w:rPr>
              <w:t>․</w:t>
            </w:r>
            <w:r w:rsidRPr="00067259">
              <w:rPr>
                <w:rFonts w:ascii="GHEA Grapalat" w:eastAsia="Calibri" w:hAnsi="GHEA Grapalat"/>
                <w:color w:val="000000"/>
                <w:lang w:val="hy-AM"/>
              </w:rPr>
              <w:t xml:space="preserve"> N 30 որոշման 2</w:t>
            </w:r>
            <w:r w:rsidRPr="00067259">
              <w:rPr>
                <w:rFonts w:ascii="GHEA Grapalat" w:eastAsia="MS Mincho" w:hAnsi="MS Mincho" w:cs="MS Mincho"/>
                <w:color w:val="000000"/>
                <w:lang w:val="hy-AM"/>
              </w:rPr>
              <w:t>․</w:t>
            </w:r>
            <w:r w:rsidRPr="00067259">
              <w:rPr>
                <w:rFonts w:ascii="GHEA Grapalat" w:eastAsia="Calibri" w:hAnsi="GHEA Grapalat"/>
                <w:color w:val="000000"/>
                <w:lang w:val="hy-AM"/>
              </w:rPr>
              <w:t>4-րդ բաժնի համաձայն:</w:t>
            </w:r>
          </w:p>
          <w:p w:rsidR="00067259" w:rsidRPr="00067259" w:rsidRDefault="00067259" w:rsidP="00067259">
            <w:pPr>
              <w:shd w:val="clear" w:color="auto" w:fill="FFFFFF"/>
              <w:tabs>
                <w:tab w:val="left" w:pos="630"/>
                <w:tab w:val="left" w:pos="810"/>
              </w:tabs>
              <w:spacing w:line="360" w:lineRule="auto"/>
              <w:ind w:firstLine="360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067259">
              <w:rPr>
                <w:rFonts w:ascii="GHEA Grapalat" w:eastAsia="Calibri" w:hAnsi="GHEA Grapalat" w:cs="Sylfaen"/>
                <w:color w:val="000000"/>
                <w:lang w:val="hy-AM"/>
              </w:rPr>
              <w:t>Առաջարկու</w:t>
            </w:r>
            <w:r w:rsidRPr="00067259">
              <w:rPr>
                <w:rFonts w:ascii="GHEA Grapalat" w:eastAsia="Calibri" w:hAnsi="GHEA Grapalat"/>
                <w:color w:val="000000"/>
                <w:lang w:val="hy-AM"/>
              </w:rPr>
              <w:t xml:space="preserve">մ ենք վերանայել </w:t>
            </w:r>
            <w:r w:rsidRPr="00067259">
              <w:rPr>
                <w:rFonts w:ascii="GHEA Grapalat" w:hAnsi="GHEA Grapalat"/>
                <w:color w:val="000000"/>
                <w:lang w:val="hy-AM" w:eastAsia="ru-RU"/>
              </w:rPr>
              <w:t>Եվրասիական տնտեսա</w:t>
            </w:r>
            <w:r w:rsidRPr="00067259">
              <w:rPr>
                <w:rFonts w:ascii="GHEA Grapalat" w:hAnsi="GHEA Grapalat"/>
                <w:color w:val="000000"/>
                <w:lang w:val="hy-AM" w:eastAsia="ru-RU"/>
              </w:rPr>
              <w:softHyphen/>
              <w:t xml:space="preserve">կան հանձնաժողովի կոլեգիայի 2012 թվականի մայիսի 16-ի թիվ 45 որոշմամբ սահմանված ձևի հիման վրա </w:t>
            </w:r>
            <w:r w:rsidRPr="00067259">
              <w:rPr>
                <w:rFonts w:ascii="GHEA Grapalat" w:eastAsia="Calibri" w:hAnsi="GHEA Grapalat"/>
                <w:color w:val="000000"/>
                <w:lang w:val="hy-AM" w:eastAsia="ru-RU"/>
              </w:rPr>
              <w:t>ե</w:t>
            </w:r>
            <w:r w:rsidRPr="00067259">
              <w:rPr>
                <w:rFonts w:ascii="GHEA Grapalat" w:eastAsia="Calibri" w:hAnsi="GHEA Grapalat"/>
                <w:color w:val="000000"/>
                <w:lang w:val="hy-AM"/>
              </w:rPr>
              <w:t>զրակացություն (թույլատրող փաստաթուղթ</w:t>
            </w:r>
            <w:r w:rsidRPr="00067259">
              <w:rPr>
                <w:rFonts w:ascii="GHEA Grapalat" w:hAnsi="GHEA Grapalat"/>
                <w:color w:val="000000"/>
                <w:lang w:val="hy-AM" w:eastAsia="ru-RU"/>
              </w:rPr>
              <w:t>) տրամադրելու վերաբերյալ դրույթը՝ հաշվի առնելով, որ Եվրասիական տնտեսա</w:t>
            </w:r>
            <w:r w:rsidRPr="00067259">
              <w:rPr>
                <w:rFonts w:ascii="GHEA Grapalat" w:hAnsi="GHEA Grapalat"/>
                <w:color w:val="000000"/>
                <w:lang w:val="hy-AM" w:eastAsia="ru-RU"/>
              </w:rPr>
              <w:softHyphen/>
              <w:t xml:space="preserve">կան հանձնաժողովի կոլեգիայի 2012 թվականի մայիսի 16-ի թիվ 45 որոշմամբ սահմանված է </w:t>
            </w:r>
            <w:r w:rsidRPr="00067259">
              <w:rPr>
                <w:rFonts w:ascii="GHEA Grapalat" w:eastAsia="Calibri" w:hAnsi="GHEA Grapalat"/>
                <w:color w:val="000000"/>
                <w:lang w:val="hy-AM" w:eastAsia="ru-RU"/>
              </w:rPr>
              <w:t>ե</w:t>
            </w:r>
            <w:r w:rsidRPr="00067259">
              <w:rPr>
                <w:rFonts w:ascii="GHEA Grapalat" w:eastAsia="Calibri" w:hAnsi="GHEA Grapalat"/>
                <w:color w:val="000000"/>
                <w:lang w:val="hy-AM"/>
              </w:rPr>
              <w:t>զրակացության (թույլատրագրի</w:t>
            </w:r>
            <w:r w:rsidRPr="00067259">
              <w:rPr>
                <w:rFonts w:ascii="GHEA Grapalat" w:hAnsi="GHEA Grapalat"/>
                <w:color w:val="000000"/>
                <w:lang w:val="hy-AM" w:eastAsia="ru-RU"/>
              </w:rPr>
              <w:t>) ձևը:</w:t>
            </w:r>
          </w:p>
          <w:p w:rsidR="00067259" w:rsidRPr="00067259" w:rsidRDefault="00067259" w:rsidP="00067259">
            <w:pPr>
              <w:shd w:val="clear" w:color="auto" w:fill="FFFFFF"/>
              <w:tabs>
                <w:tab w:val="left" w:pos="630"/>
                <w:tab w:val="left" w:pos="720"/>
                <w:tab w:val="left" w:pos="810"/>
              </w:tabs>
              <w:spacing w:line="360" w:lineRule="auto"/>
              <w:ind w:firstLine="360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067259">
              <w:rPr>
                <w:rFonts w:ascii="GHEA Grapalat" w:hAnsi="GHEA Grapalat" w:cs="Sylfaen"/>
                <w:color w:val="000000"/>
                <w:lang w:val="hy-AM" w:eastAsia="ru-RU"/>
              </w:rPr>
              <w:lastRenderedPageBreak/>
              <w:t>Այս</w:t>
            </w:r>
            <w:r w:rsidRPr="00067259">
              <w:rPr>
                <w:rFonts w:ascii="GHEA Grapalat" w:hAnsi="GHEA Grapalat" w:cs="Calibri"/>
                <w:color w:val="000000"/>
                <w:lang w:val="hy-AM" w:eastAsia="ru-RU"/>
              </w:rPr>
              <w:t xml:space="preserve"> </w:t>
            </w:r>
            <w:r w:rsidRPr="00067259">
              <w:rPr>
                <w:rFonts w:ascii="GHEA Grapalat" w:hAnsi="GHEA Grapalat" w:cs="Sylfaen"/>
                <w:color w:val="000000"/>
                <w:lang w:val="hy-AM" w:eastAsia="ru-RU"/>
              </w:rPr>
              <w:t>առումով</w:t>
            </w:r>
            <w:r w:rsidRPr="00067259">
              <w:rPr>
                <w:rFonts w:ascii="GHEA Grapalat" w:hAnsi="GHEA Grapalat" w:cs="Calibri"/>
                <w:color w:val="000000"/>
                <w:lang w:val="hy-AM" w:eastAsia="ru-RU"/>
              </w:rPr>
              <w:t xml:space="preserve"> </w:t>
            </w:r>
            <w:r w:rsidRPr="00067259">
              <w:rPr>
                <w:rFonts w:ascii="GHEA Grapalat" w:hAnsi="GHEA Grapalat" w:cs="Sylfaen"/>
                <w:color w:val="000000"/>
                <w:lang w:val="hy-AM" w:eastAsia="ru-RU"/>
              </w:rPr>
              <w:t>անհրաժեշտ</w:t>
            </w:r>
            <w:r w:rsidRPr="00067259">
              <w:rPr>
                <w:rFonts w:ascii="GHEA Grapalat" w:hAnsi="GHEA Grapalat" w:cs="Calibri"/>
                <w:color w:val="000000"/>
                <w:lang w:val="hy-AM" w:eastAsia="ru-RU"/>
              </w:rPr>
              <w:t xml:space="preserve"> </w:t>
            </w:r>
            <w:r w:rsidRPr="00067259">
              <w:rPr>
                <w:rFonts w:ascii="GHEA Grapalat" w:hAnsi="GHEA Grapalat" w:cs="Sylfaen"/>
                <w:color w:val="000000"/>
                <w:lang w:val="hy-AM" w:eastAsia="ru-RU"/>
              </w:rPr>
              <w:t>է</w:t>
            </w:r>
            <w:r w:rsidRPr="00067259">
              <w:rPr>
                <w:rFonts w:ascii="GHEA Grapalat" w:hAnsi="GHEA Grapalat" w:cs="Calibri"/>
                <w:color w:val="000000"/>
                <w:lang w:val="hy-AM" w:eastAsia="ru-RU"/>
              </w:rPr>
              <w:t xml:space="preserve"> </w:t>
            </w:r>
            <w:r w:rsidRPr="00067259">
              <w:rPr>
                <w:rFonts w:ascii="GHEA Grapalat" w:hAnsi="GHEA Grapalat" w:cs="Sylfaen"/>
                <w:color w:val="000000"/>
                <w:lang w:val="hy-AM" w:eastAsia="ru-RU"/>
              </w:rPr>
              <w:t>նաև</w:t>
            </w:r>
            <w:r w:rsidRPr="00067259">
              <w:rPr>
                <w:rFonts w:ascii="GHEA Grapalat" w:hAnsi="GHEA Grapalat" w:cs="Calibri"/>
                <w:color w:val="000000"/>
                <w:lang w:val="hy-AM" w:eastAsia="ru-RU"/>
              </w:rPr>
              <w:t xml:space="preserve"> </w:t>
            </w:r>
            <w:r w:rsidRPr="00067259">
              <w:rPr>
                <w:rFonts w:ascii="GHEA Grapalat" w:eastAsia="Calibri" w:hAnsi="GHEA Grapalat"/>
                <w:color w:val="000000"/>
                <w:lang w:val="hy-AM"/>
              </w:rPr>
              <w:t>Եվրասիական տնտեսական հանձնաժողովի կոլեգիայի 21</w:t>
            </w:r>
            <w:r w:rsidRPr="00067259">
              <w:rPr>
                <w:rFonts w:ascii="GHEA Grapalat" w:eastAsia="MS Mincho" w:hAnsi="MS Mincho" w:cs="MS Mincho"/>
                <w:color w:val="000000"/>
                <w:lang w:val="hy-AM"/>
              </w:rPr>
              <w:t>․</w:t>
            </w:r>
            <w:r w:rsidRPr="00067259">
              <w:rPr>
                <w:rFonts w:ascii="GHEA Grapalat" w:eastAsia="Calibri" w:hAnsi="GHEA Grapalat"/>
                <w:color w:val="000000"/>
                <w:lang w:val="hy-AM"/>
              </w:rPr>
              <w:t>04</w:t>
            </w:r>
            <w:r w:rsidRPr="00067259">
              <w:rPr>
                <w:rFonts w:ascii="GHEA Grapalat" w:eastAsia="MS Mincho" w:hAnsi="MS Mincho" w:cs="MS Mincho"/>
                <w:color w:val="000000"/>
                <w:lang w:val="hy-AM"/>
              </w:rPr>
              <w:t>․</w:t>
            </w:r>
            <w:r w:rsidRPr="00067259">
              <w:rPr>
                <w:rFonts w:ascii="GHEA Grapalat" w:eastAsia="Calibri" w:hAnsi="GHEA Grapalat"/>
                <w:color w:val="000000"/>
                <w:lang w:val="hy-AM"/>
              </w:rPr>
              <w:t>2015թ</w:t>
            </w:r>
            <w:r w:rsidRPr="00067259">
              <w:rPr>
                <w:rFonts w:ascii="GHEA Grapalat" w:eastAsia="MS Mincho" w:hAnsi="MS Mincho" w:cs="MS Mincho"/>
                <w:color w:val="000000"/>
                <w:lang w:val="hy-AM"/>
              </w:rPr>
              <w:t>․</w:t>
            </w:r>
            <w:r w:rsidRPr="00067259">
              <w:rPr>
                <w:rFonts w:ascii="GHEA Grapalat" w:eastAsia="Calibri" w:hAnsi="GHEA Grapalat"/>
                <w:color w:val="000000"/>
                <w:lang w:val="hy-AM"/>
              </w:rPr>
              <w:t xml:space="preserve"> N 30 որոշման 2</w:t>
            </w:r>
            <w:r w:rsidRPr="00067259">
              <w:rPr>
                <w:rFonts w:ascii="GHEA Grapalat" w:eastAsia="MS Mincho" w:hAnsi="MS Mincho" w:cs="MS Mincho"/>
                <w:color w:val="000000"/>
                <w:lang w:val="hy-AM"/>
              </w:rPr>
              <w:t>․</w:t>
            </w:r>
            <w:r w:rsidRPr="00067259">
              <w:rPr>
                <w:rFonts w:ascii="GHEA Grapalat" w:eastAsia="Calibri" w:hAnsi="GHEA Grapalat"/>
                <w:color w:val="000000"/>
                <w:lang w:val="hy-AM"/>
              </w:rPr>
              <w:t xml:space="preserve">4-րդ բաժնին կատարած հղումը համապատասխանեցնել </w:t>
            </w:r>
            <w:r w:rsidRPr="00067259">
              <w:rPr>
                <w:rFonts w:ascii="GHEA Grapalat" w:eastAsia="Calibri" w:hAnsi="GHEA Grapalat" w:cs="Sylfaen"/>
                <w:lang w:val="hy-AM"/>
              </w:rPr>
              <w:t>«Նորմատիվ իրավական ակտերի մասին» օրենքի 21-րդ հոդվածի</w:t>
            </w:r>
            <w:r w:rsidRPr="00067259">
              <w:rPr>
                <w:rFonts w:ascii="GHEA Grapalat" w:eastAsia="Calibri" w:hAnsi="GHEA Grapalat" w:cs="Sylfaen"/>
                <w:bCs/>
                <w:lang w:val="pt-BR"/>
              </w:rPr>
              <w:t xml:space="preserve"> 5-րդ մասի իրավակարգավորումը:</w:t>
            </w:r>
          </w:p>
          <w:p w:rsidR="00067259" w:rsidRPr="00067259" w:rsidRDefault="00067259" w:rsidP="00067259">
            <w:pPr>
              <w:numPr>
                <w:ilvl w:val="0"/>
                <w:numId w:val="13"/>
              </w:numPr>
              <w:tabs>
                <w:tab w:val="left" w:pos="630"/>
                <w:tab w:val="left" w:pos="720"/>
                <w:tab w:val="left" w:pos="1350"/>
              </w:tabs>
              <w:spacing w:after="200" w:line="360" w:lineRule="auto"/>
              <w:ind w:left="0" w:firstLine="360"/>
              <w:contextualSpacing/>
              <w:jc w:val="both"/>
              <w:rPr>
                <w:rFonts w:ascii="GHEA Grapalat" w:eastAsia="Calibri" w:hAnsi="GHEA Grapalat" w:cs="Sylfaen"/>
                <w:color w:val="000000"/>
                <w:lang w:val="hy-AM"/>
              </w:rPr>
            </w:pPr>
            <w:r w:rsidRPr="00067259">
              <w:rPr>
                <w:rFonts w:ascii="GHEA Grapalat" w:eastAsia="Calibri" w:hAnsi="GHEA Grapalat" w:cs="Sylfaen"/>
                <w:color w:val="000000"/>
                <w:lang w:val="hy-AM"/>
              </w:rPr>
              <w:t xml:space="preserve">Նախագծի հավելվածի 7-րդ կետով եզրակացություն (թույլատրող փաստաթղթի) տրամադրման համար սահմանվել է ժամկետ՝ երկու </w:t>
            </w:r>
            <w:r w:rsidRPr="00067259">
              <w:rPr>
                <w:rFonts w:ascii="GHEA Grapalat" w:eastAsia="Calibri" w:hAnsi="GHEA Grapalat" w:cs="Sylfaen"/>
                <w:b/>
                <w:color w:val="000000"/>
                <w:lang w:val="hy-AM"/>
              </w:rPr>
              <w:t>աշխատանքային</w:t>
            </w:r>
            <w:r w:rsidRPr="00067259">
              <w:rPr>
                <w:rFonts w:ascii="GHEA Grapalat" w:eastAsia="Calibri" w:hAnsi="GHEA Grapalat" w:cs="Sylfaen"/>
                <w:color w:val="000000"/>
                <w:lang w:val="hy-AM"/>
              </w:rPr>
              <w:t xml:space="preserve"> օր: </w:t>
            </w:r>
          </w:p>
          <w:p w:rsidR="00067259" w:rsidRPr="00067259" w:rsidRDefault="00067259" w:rsidP="00067259">
            <w:pPr>
              <w:tabs>
                <w:tab w:val="left" w:pos="630"/>
                <w:tab w:val="left" w:pos="720"/>
                <w:tab w:val="left" w:pos="1350"/>
              </w:tabs>
              <w:spacing w:line="360" w:lineRule="auto"/>
              <w:ind w:firstLine="360"/>
              <w:contextualSpacing/>
              <w:jc w:val="both"/>
              <w:rPr>
                <w:rFonts w:ascii="GHEA Grapalat" w:eastAsia="Calibri" w:hAnsi="GHEA Grapalat" w:cs="Sylfaen"/>
                <w:color w:val="000000"/>
                <w:lang w:val="hy-AM"/>
              </w:rPr>
            </w:pPr>
            <w:r w:rsidRPr="00067259">
              <w:rPr>
                <w:rFonts w:ascii="GHEA Grapalat" w:eastAsia="Calibri" w:hAnsi="GHEA Grapalat" w:cs="Sylfaen"/>
                <w:color w:val="000000"/>
                <w:lang w:val="hy-AM"/>
              </w:rPr>
              <w:t xml:space="preserve">Այս կապակցությամբ հարկ է նկատի ունենալ, որ </w:t>
            </w:r>
            <w:r w:rsidRPr="00067259">
              <w:rPr>
                <w:rFonts w:ascii="GHEA Grapalat" w:hAnsi="GHEA Grapalat"/>
                <w:color w:val="000000"/>
                <w:lang w:val="hy-AM" w:eastAsia="ru-RU"/>
              </w:rPr>
              <w:t xml:space="preserve">«Մշակութային արժեքների </w:t>
            </w:r>
            <w:r w:rsidRPr="00067259">
              <w:rPr>
                <w:rFonts w:ascii="GHEA Grapalat" w:eastAsia="Calibri" w:hAnsi="GHEA Grapalat" w:cs="Sylfaen"/>
                <w:color w:val="000000"/>
                <w:lang w:val="hy-AM"/>
              </w:rPr>
              <w:t xml:space="preserve">արտահանման և ներմուծման մասին» օրենքի 11-րդ հոդվածի 4-րդ մասը, համաձայն որի՝ մշակութային արժեքի արտահանման լիցենզիա (եզրակացություն) կամ </w:t>
            </w:r>
            <w:r w:rsidRPr="00067259">
              <w:rPr>
                <w:rFonts w:ascii="GHEA Grapalat" w:eastAsia="Calibri" w:hAnsi="GHEA Grapalat" w:cs="Sylfaen"/>
                <w:b/>
                <w:color w:val="000000"/>
                <w:lang w:val="hy-AM"/>
              </w:rPr>
              <w:t>ժամանակավոր արտահանման իրավունքի եզրակացություն (թույլատրող փաստաթուղթ) տրվում է հայտը ներկայացնելուց հետո` երկու օրվա ընթացքում,</w:t>
            </w:r>
            <w:r w:rsidRPr="00067259">
              <w:rPr>
                <w:rFonts w:ascii="GHEA Grapalat" w:eastAsia="Calibri" w:hAnsi="GHEA Grapalat" w:cs="Sylfaen"/>
                <w:color w:val="000000"/>
                <w:lang w:val="hy-AM"/>
              </w:rPr>
              <w:t xml:space="preserve"> բացառությամբ սույն հոդվածի 6-րդ մասով նախատեսված դեպքի, իսկ նույն օրենքի 13-րդ հոդվածի 5-րդ մասի համաձայն՝ պետական սեփականություն համարվող </w:t>
            </w:r>
            <w:r w:rsidRPr="00067259">
              <w:rPr>
                <w:rFonts w:ascii="GHEA Grapalat" w:eastAsia="Calibri" w:hAnsi="GHEA Grapalat" w:cs="Sylfaen"/>
                <w:b/>
                <w:color w:val="000000"/>
                <w:lang w:val="hy-AM"/>
              </w:rPr>
              <w:t>մշակութային արժեքի ժամանակավոր արտահանման իրավունքի եզրակացությունը (թույլատրող փաստաթուղթը) տրվում է հայտը ներկայացնելուց հետո` երկու օրվա ընթացքում</w:t>
            </w:r>
            <w:r w:rsidRPr="00067259">
              <w:rPr>
                <w:rFonts w:ascii="GHEA Grapalat" w:eastAsia="Calibri" w:hAnsi="GHEA Grapalat" w:cs="Sylfaen"/>
                <w:color w:val="000000"/>
                <w:lang w:val="hy-AM"/>
              </w:rPr>
              <w:t>:</w:t>
            </w:r>
          </w:p>
          <w:p w:rsidR="00067259" w:rsidRPr="00067259" w:rsidRDefault="00067259" w:rsidP="00067259">
            <w:pPr>
              <w:tabs>
                <w:tab w:val="left" w:pos="630"/>
                <w:tab w:val="left" w:pos="720"/>
                <w:tab w:val="left" w:pos="1350"/>
              </w:tabs>
              <w:spacing w:line="360" w:lineRule="auto"/>
              <w:ind w:firstLine="360"/>
              <w:contextualSpacing/>
              <w:jc w:val="both"/>
              <w:rPr>
                <w:rFonts w:ascii="GHEA Grapalat" w:eastAsia="Calibri" w:hAnsi="GHEA Grapalat" w:cs="Sylfaen"/>
                <w:color w:val="000000"/>
                <w:lang w:val="hy-AM"/>
              </w:rPr>
            </w:pPr>
            <w:r w:rsidRPr="00067259">
              <w:rPr>
                <w:rFonts w:ascii="GHEA Grapalat" w:eastAsia="Calibri" w:hAnsi="GHEA Grapalat" w:cs="Sylfaen"/>
                <w:color w:val="000000"/>
                <w:lang w:val="hy-AM"/>
              </w:rPr>
              <w:lastRenderedPageBreak/>
              <w:t xml:space="preserve">Նշվածով պայմանավորված անհրաժեշտություն կառաջանա վերանայել նաև Նախագծի հավելվածի 11-րդ և 12-րդ կետերով սահմանված ժամկետները: </w:t>
            </w:r>
          </w:p>
          <w:p w:rsidR="00067259" w:rsidRPr="00067259" w:rsidRDefault="00067259" w:rsidP="00067259">
            <w:pPr>
              <w:numPr>
                <w:ilvl w:val="0"/>
                <w:numId w:val="13"/>
              </w:numPr>
              <w:shd w:val="clear" w:color="auto" w:fill="FFFFFF"/>
              <w:tabs>
                <w:tab w:val="left" w:pos="630"/>
                <w:tab w:val="left" w:pos="810"/>
              </w:tabs>
              <w:spacing w:after="200" w:line="360" w:lineRule="auto"/>
              <w:ind w:left="0" w:firstLine="360"/>
              <w:contextualSpacing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067259">
              <w:rPr>
                <w:rFonts w:ascii="GHEA Grapalat" w:eastAsia="Calibri" w:hAnsi="GHEA Grapalat" w:cs="Sylfaen"/>
                <w:color w:val="000000"/>
                <w:lang w:val="hy-AM"/>
              </w:rPr>
              <w:t>Նախագծի հավելվածի 8-րդ կետի համաձայն՝ թ</w:t>
            </w:r>
            <w:r w:rsidRPr="00067259">
              <w:rPr>
                <w:rFonts w:ascii="GHEA Grapalat" w:eastAsia="Calibri" w:hAnsi="GHEA Grapalat"/>
                <w:color w:val="000000"/>
                <w:lang w:val="hy-AM"/>
              </w:rPr>
              <w:t>ղթային հայտի ձևը, գրանցման և պահպանման ընթացակարգը սահմանում է Լիազորված պետական մարմինը:</w:t>
            </w:r>
          </w:p>
          <w:p w:rsidR="00067259" w:rsidRPr="00067259" w:rsidRDefault="00067259" w:rsidP="00067259">
            <w:pPr>
              <w:tabs>
                <w:tab w:val="left" w:pos="630"/>
                <w:tab w:val="left" w:pos="810"/>
                <w:tab w:val="left" w:pos="1350"/>
              </w:tabs>
              <w:spacing w:line="360" w:lineRule="auto"/>
              <w:ind w:firstLine="360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067259">
              <w:rPr>
                <w:rFonts w:ascii="GHEA Grapalat" w:eastAsia="Calibri" w:hAnsi="GHEA Grapalat" w:cs="Sylfaen"/>
                <w:color w:val="000000"/>
                <w:lang w:val="hy-AM"/>
              </w:rPr>
              <w:t>Սույն</w:t>
            </w:r>
            <w:r w:rsidRPr="00067259">
              <w:rPr>
                <w:rFonts w:ascii="GHEA Grapalat" w:eastAsia="Calibri" w:hAnsi="GHEA Grapalat"/>
                <w:color w:val="000000"/>
                <w:lang w:val="hy-AM"/>
              </w:rPr>
              <w:t xml:space="preserve"> դեպքում, պարզաբանման կարիք ունի, թե լիազորված պետական մարմնի կողմից ինչ բնույթի իրավական ակտ է նախատեսվում ընդունել, քանի որ նախատեսված լիազորող նորմը չի կարող հիմք համարվել նորմատիվ բնույթի ենթաօրենսդրական իրավական ակտի ընդունման համար:  </w:t>
            </w:r>
          </w:p>
          <w:p w:rsidR="00067259" w:rsidRPr="00067259" w:rsidRDefault="00067259" w:rsidP="00067259">
            <w:pPr>
              <w:numPr>
                <w:ilvl w:val="0"/>
                <w:numId w:val="13"/>
              </w:numPr>
              <w:tabs>
                <w:tab w:val="left" w:pos="630"/>
                <w:tab w:val="left" w:pos="810"/>
                <w:tab w:val="left" w:pos="1350"/>
              </w:tabs>
              <w:spacing w:after="200" w:line="360" w:lineRule="auto"/>
              <w:ind w:left="0" w:firstLine="360"/>
              <w:contextualSpacing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067259">
              <w:rPr>
                <w:rFonts w:ascii="GHEA Grapalat" w:hAnsi="GHEA Grapalat"/>
                <w:color w:val="000000"/>
                <w:lang w:val="hy-AM" w:eastAsia="ru-RU"/>
              </w:rPr>
              <w:t xml:space="preserve">Նախագծի Հավելվածի 9-րդ կետում առաջարկում ենք որպես Լիցենզիա (եզրակացություն) տալու համար հայտին ներկայացվող պահանջ նախատեսել նաև տարանցիկ երկրի վեաբերյալ տվյալների լրացումը, նկատի ունենալով Հավելվածի 10-րդ կետի 5-րդ ենթակետով նախատեսված դրույթը:  </w:t>
            </w:r>
          </w:p>
          <w:p w:rsidR="00067259" w:rsidRPr="00067259" w:rsidRDefault="00067259" w:rsidP="00067259">
            <w:pPr>
              <w:numPr>
                <w:ilvl w:val="0"/>
                <w:numId w:val="13"/>
              </w:numPr>
              <w:tabs>
                <w:tab w:val="left" w:pos="630"/>
                <w:tab w:val="left" w:pos="810"/>
                <w:tab w:val="left" w:pos="1350"/>
              </w:tabs>
              <w:spacing w:after="200" w:line="360" w:lineRule="auto"/>
              <w:ind w:left="0" w:firstLine="360"/>
              <w:contextualSpacing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067259">
              <w:rPr>
                <w:rFonts w:ascii="GHEA Grapalat" w:hAnsi="GHEA Grapalat"/>
                <w:color w:val="000000"/>
                <w:lang w:val="hy-AM" w:eastAsia="ru-RU"/>
              </w:rPr>
              <w:t>Անդրադառնալով Նախագծի Հավելվածի 10-րդ կետին կարծում ենք, որ կետը վերանայման և խմբագրման կարիք ունի, հաշվի առնելով այն հանգամանքը, որ կետում թվարկված փաստաթղթերը հայտին կցվող փաստաթղթեր են այլ ոչ թե որակական չափանիշներ, որոնց առկայության դեպքում տրամադրվելու է Լիցենզիա (եզրակացություն):</w:t>
            </w:r>
          </w:p>
          <w:p w:rsidR="00542FDC" w:rsidRPr="00740F24" w:rsidRDefault="00067259" w:rsidP="00740F24">
            <w:pPr>
              <w:numPr>
                <w:ilvl w:val="0"/>
                <w:numId w:val="13"/>
              </w:numPr>
              <w:tabs>
                <w:tab w:val="left" w:pos="630"/>
                <w:tab w:val="left" w:pos="810"/>
                <w:tab w:val="left" w:pos="1350"/>
              </w:tabs>
              <w:spacing w:after="200" w:line="360" w:lineRule="auto"/>
              <w:ind w:left="0" w:firstLine="360"/>
              <w:contextualSpacing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067259">
              <w:rPr>
                <w:rFonts w:ascii="GHEA Grapalat" w:eastAsia="Calibri" w:hAnsi="GHEA Grapalat" w:cs="Sylfaen"/>
                <w:color w:val="000000"/>
                <w:lang w:val="hy-AM"/>
              </w:rPr>
              <w:lastRenderedPageBreak/>
              <w:t xml:space="preserve">Նախագծի հավելվածի 14-րդ կետում առաջարկում ենք քննարկել լուսանկարը դրոշմակնքելու նպատակահարմարության անհրաժեշտությունը՝ հաշվի առնելով, որ </w:t>
            </w:r>
            <w:r w:rsidRPr="00067259">
              <w:rPr>
                <w:rFonts w:ascii="GHEA Grapalat" w:hAnsi="GHEA Grapalat"/>
                <w:color w:val="000000"/>
                <w:lang w:val="hy-AM" w:eastAsia="ru-RU"/>
              </w:rPr>
              <w:t xml:space="preserve">«Մշակութային արժեքների </w:t>
            </w:r>
            <w:r w:rsidRPr="00067259">
              <w:rPr>
                <w:rFonts w:ascii="GHEA Grapalat" w:eastAsia="Calibri" w:hAnsi="GHEA Grapalat" w:cs="Sylfaen"/>
                <w:color w:val="000000"/>
                <w:lang w:val="hy-AM"/>
              </w:rPr>
              <w:t xml:space="preserve">արտահանման և ներմուծման մասին» օրենքով դրոշմակնքման վերաբերյալ կարգավորումներ սահմանված չեն, և նշված օրենքի 11-րդ հոդվածի 5-րդ մասի համաձայն՝ </w:t>
            </w:r>
            <w:r w:rsidRPr="00067259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 xml:space="preserve">սույն օրենքով նախատեսված դեպքերում լիազորված պետական մարմինը մշակութային արժեքի կամ մշակութային նշանակության առարկայի </w:t>
            </w:r>
            <w:r w:rsidRPr="00067259"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hy-AM"/>
              </w:rPr>
              <w:t>լուսանկարը կնիքով վավերացնում է</w:t>
            </w:r>
            <w:r w:rsidRPr="00067259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 xml:space="preserve"> մեկ օրվա ընթացքում, բացառությամբ սույն հոդվածի 6-րդ մասով նախատեսված դեպքի:</w:t>
            </w:r>
          </w:p>
        </w:tc>
        <w:tc>
          <w:tcPr>
            <w:tcW w:w="4877" w:type="dxa"/>
            <w:shd w:val="clear" w:color="auto" w:fill="FFFFFF"/>
          </w:tcPr>
          <w:p w:rsidR="00542FDC" w:rsidRDefault="00182E56" w:rsidP="00182E56">
            <w:pPr>
              <w:pStyle w:val="ListParagraph"/>
              <w:numPr>
                <w:ilvl w:val="0"/>
                <w:numId w:val="14"/>
              </w:num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է, խմբագրվել է:</w:t>
            </w: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P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0F7FF3" w:rsidRPr="002C5094" w:rsidRDefault="00263244" w:rsidP="0069057C">
            <w:pPr>
              <w:pStyle w:val="ListParagraph"/>
              <w:numPr>
                <w:ilvl w:val="0"/>
                <w:numId w:val="14"/>
              </w:numPr>
              <w:ind w:left="735"/>
              <w:rPr>
                <w:rFonts w:ascii="GHEA Grapalat" w:hAnsi="GHEA Grapalat"/>
                <w:color w:val="000000"/>
                <w:lang w:val="hy-AM" w:eastAsia="hy-AM"/>
              </w:rPr>
            </w:pPr>
            <w:r w:rsidRPr="002C5094"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գիտություն:</w:t>
            </w:r>
            <w:r w:rsidR="000F7FF3" w:rsidRPr="002C5094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</w:p>
          <w:p w:rsidR="00182E56" w:rsidRDefault="000D2D42" w:rsidP="000D2D42">
            <w:pPr>
              <w:tabs>
                <w:tab w:val="left" w:pos="465"/>
              </w:tabs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2C5094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69057C" w:rsidRPr="002C5094">
              <w:rPr>
                <w:rFonts w:ascii="GHEA Grapalat" w:eastAsia="Calibri" w:hAnsi="GHEA Grapalat" w:cs="Sylfaen"/>
                <w:color w:val="000000"/>
                <w:lang w:val="hy-AM" w:eastAsia="ru-RU"/>
              </w:rPr>
              <w:t>Նախագծի</w:t>
            </w:r>
            <w:r w:rsidR="0069057C" w:rsidRPr="002C5094">
              <w:rPr>
                <w:rFonts w:ascii="GHEA Grapalat" w:eastAsia="Calibri" w:hAnsi="GHEA Grapalat"/>
                <w:color w:val="000000"/>
                <w:lang w:val="hy-AM" w:eastAsia="ru-RU"/>
              </w:rPr>
              <w:t xml:space="preserve"> հավելվածի</w:t>
            </w:r>
            <w:r w:rsidR="0069057C" w:rsidRPr="002C5094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69057C" w:rsidRPr="002C5094">
              <w:rPr>
                <w:rFonts w:ascii="GHEA Grapalat" w:eastAsia="Calibri" w:hAnsi="GHEA Grapalat"/>
                <w:color w:val="000000"/>
                <w:lang w:val="hy-AM" w:eastAsia="ru-RU"/>
              </w:rPr>
              <w:t xml:space="preserve">3-րդ կետում </w:t>
            </w:r>
            <w:r w:rsidR="0069057C" w:rsidRPr="002C5094">
              <w:rPr>
                <w:rFonts w:ascii="GHEA Grapalat" w:hAnsi="GHEA Grapalat"/>
                <w:color w:val="000000"/>
                <w:lang w:val="hy-AM" w:eastAsia="hy-AM"/>
              </w:rPr>
              <w:t>համապատասխան կարգավորումը տրված է: Եվ՛ Լիցենզիայի, և՛ Եզրակացության համար սահմանվում են համանման պահանջներ:</w:t>
            </w: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0F7FF3" w:rsidRDefault="000F7FF3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263244" w:rsidRDefault="00263244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263244" w:rsidRDefault="00263244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Pr="002C5094" w:rsidRDefault="0069057C" w:rsidP="000D2D42">
            <w:pPr>
              <w:pStyle w:val="ListParagraph"/>
              <w:numPr>
                <w:ilvl w:val="0"/>
                <w:numId w:val="14"/>
              </w:numPr>
              <w:tabs>
                <w:tab w:val="left" w:pos="195"/>
              </w:tabs>
              <w:ind w:left="555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2C5094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</w:t>
            </w:r>
            <w:r w:rsidR="002C5094" w:rsidRPr="002C5094">
              <w:rPr>
                <w:rFonts w:ascii="GHEA Grapalat" w:hAnsi="GHEA Grapalat"/>
                <w:color w:val="000000"/>
                <w:lang w:val="hy-AM" w:eastAsia="hy-AM"/>
              </w:rPr>
              <w:t>, խմբագրվել է</w:t>
            </w:r>
            <w:r w:rsidR="009A087D" w:rsidRPr="002C5094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  <w:r w:rsidR="002C5094" w:rsidRPr="002C5094">
              <w:rPr>
                <w:rFonts w:ascii="GHEA Grapalat" w:hAnsi="GHEA Grapalat"/>
                <w:color w:val="000000"/>
                <w:lang w:val="hy-AM" w:eastAsia="hy-AM"/>
              </w:rPr>
              <w:t xml:space="preserve"> Լրացվել է նոր 3-րդ կետով:</w:t>
            </w: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P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pStyle w:val="ListParagraph"/>
              <w:numPr>
                <w:ilvl w:val="0"/>
                <w:numId w:val="14"/>
              </w:num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է, խմբագրվել է:</w:t>
            </w: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pStyle w:val="ListParagraph"/>
              <w:numPr>
                <w:ilvl w:val="0"/>
                <w:numId w:val="14"/>
              </w:num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է, խմբագրվել է:</w:t>
            </w: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P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pStyle w:val="ListParagraph"/>
              <w:numPr>
                <w:ilvl w:val="0"/>
                <w:numId w:val="14"/>
              </w:num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է, խմբագրվել է:</w:t>
            </w: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82E56" w:rsidRPr="00182E56" w:rsidRDefault="00182E56" w:rsidP="00182E5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3218EC" w:rsidRDefault="003218EC" w:rsidP="003218EC">
            <w:pPr>
              <w:pStyle w:val="ListParagraph"/>
              <w:numPr>
                <w:ilvl w:val="0"/>
                <w:numId w:val="14"/>
              </w:num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867FC4">
              <w:rPr>
                <w:rFonts w:ascii="GHEA Grapalat" w:hAnsi="GHEA Grapalat"/>
                <w:color w:val="000000"/>
                <w:lang w:val="hy-AM" w:eastAsia="hy-AM"/>
              </w:rPr>
              <w:t>Չի ընդունվել:</w:t>
            </w:r>
          </w:p>
          <w:p w:rsidR="003218EC" w:rsidRDefault="003218EC" w:rsidP="003218EC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Հայտին կցվող փաստաթղթերն այն չափանիշներն են, որոնք հիմք են հանդիսանում 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>Լիցենզիա</w:t>
            </w:r>
            <w:r w:rsidR="00440D13">
              <w:rPr>
                <w:rFonts w:ascii="GHEA Grapalat" w:hAnsi="GHEA Grapalat"/>
                <w:color w:val="000000"/>
                <w:lang w:val="hy-AM" w:eastAsia="ru-RU"/>
              </w:rPr>
              <w:t>յի (եզրակացությա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>ն)</w:t>
            </w:r>
            <w:r w:rsidRPr="00300B2B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>տրամադրելու համար:</w:t>
            </w:r>
            <w:r w:rsidR="002C5094">
              <w:rPr>
                <w:rFonts w:ascii="GHEA Grapalat" w:hAnsi="GHEA Grapalat"/>
                <w:color w:val="000000"/>
                <w:lang w:val="hy-AM" w:eastAsia="ru-RU"/>
              </w:rPr>
              <w:t xml:space="preserve"> Անհրաժեշտ փաստաթղթերը սահմանված են</w:t>
            </w:r>
            <w:r w:rsidR="002C5094" w:rsidRPr="00067259">
              <w:rPr>
                <w:rFonts w:ascii="GHEA Grapalat" w:eastAsia="Calibri" w:hAnsi="GHEA Grapalat"/>
                <w:color w:val="000000"/>
                <w:lang w:val="hy-AM"/>
              </w:rPr>
              <w:t xml:space="preserve"> Եվրասիական տնտեսական հանձնաժողովի կոլեգիայի 21</w:t>
            </w:r>
            <w:r w:rsidR="002C5094" w:rsidRPr="00067259">
              <w:rPr>
                <w:rFonts w:ascii="GHEA Grapalat" w:eastAsia="MS Mincho" w:hAnsi="MS Mincho" w:cs="MS Mincho"/>
                <w:color w:val="000000"/>
                <w:lang w:val="hy-AM"/>
              </w:rPr>
              <w:t>․</w:t>
            </w:r>
            <w:r w:rsidR="002C5094" w:rsidRPr="00067259">
              <w:rPr>
                <w:rFonts w:ascii="GHEA Grapalat" w:eastAsia="Calibri" w:hAnsi="GHEA Grapalat"/>
                <w:color w:val="000000"/>
                <w:lang w:val="hy-AM"/>
              </w:rPr>
              <w:t>04</w:t>
            </w:r>
            <w:r w:rsidR="002C5094" w:rsidRPr="00067259">
              <w:rPr>
                <w:rFonts w:ascii="GHEA Grapalat" w:eastAsia="MS Mincho" w:hAnsi="MS Mincho" w:cs="MS Mincho"/>
                <w:color w:val="000000"/>
                <w:lang w:val="hy-AM"/>
              </w:rPr>
              <w:t>․</w:t>
            </w:r>
            <w:r w:rsidR="002C5094" w:rsidRPr="00067259">
              <w:rPr>
                <w:rFonts w:ascii="GHEA Grapalat" w:eastAsia="Calibri" w:hAnsi="GHEA Grapalat"/>
                <w:color w:val="000000"/>
                <w:lang w:val="hy-AM"/>
              </w:rPr>
              <w:t>2015թ</w:t>
            </w:r>
            <w:r w:rsidR="002C5094" w:rsidRPr="00067259">
              <w:rPr>
                <w:rFonts w:ascii="GHEA Grapalat" w:eastAsia="MS Mincho" w:hAnsi="MS Mincho" w:cs="MS Mincho"/>
                <w:color w:val="000000"/>
                <w:lang w:val="hy-AM"/>
              </w:rPr>
              <w:t>․</w:t>
            </w:r>
            <w:r w:rsidR="002C5094" w:rsidRPr="00067259">
              <w:rPr>
                <w:rFonts w:ascii="GHEA Grapalat" w:eastAsia="Calibri" w:hAnsi="GHEA Grapalat"/>
                <w:color w:val="000000"/>
                <w:lang w:val="hy-AM"/>
              </w:rPr>
              <w:t xml:space="preserve"> N 30</w:t>
            </w:r>
            <w:r w:rsidR="002C5094">
              <w:rPr>
                <w:rFonts w:ascii="GHEA Grapalat" w:eastAsia="Calibri" w:hAnsi="GHEA Grapalat"/>
                <w:color w:val="000000"/>
                <w:lang w:val="hy-AM"/>
              </w:rPr>
              <w:t xml:space="preserve"> որոշման 12-րդ հավելվածով: </w:t>
            </w:r>
          </w:p>
          <w:p w:rsidR="000C0182" w:rsidRDefault="000C0182" w:rsidP="003218EC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</w:p>
          <w:p w:rsidR="000C0182" w:rsidRDefault="000C0182" w:rsidP="003218EC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</w:p>
          <w:p w:rsidR="007A6DDD" w:rsidRDefault="007A6DDD" w:rsidP="007A6DDD">
            <w:pPr>
              <w:pStyle w:val="ListParagraph"/>
              <w:numPr>
                <w:ilvl w:val="0"/>
                <w:numId w:val="14"/>
              </w:num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է, խմբագրվել է:</w:t>
            </w:r>
          </w:p>
          <w:p w:rsidR="00182E56" w:rsidRPr="00740F24" w:rsidRDefault="00182E56" w:rsidP="00740F24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740F24" w:rsidRPr="00322F8A" w:rsidTr="00DE7613">
        <w:trPr>
          <w:trHeight w:val="501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A6A6A6" w:themeFill="background1" w:themeFillShade="A6"/>
          </w:tcPr>
          <w:p w:rsidR="00740F24" w:rsidRPr="0035476F" w:rsidRDefault="00513F03" w:rsidP="00DE7613">
            <w:pPr>
              <w:tabs>
                <w:tab w:val="left" w:pos="2145"/>
              </w:tabs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lastRenderedPageBreak/>
              <w:t xml:space="preserve">Աշխատանքային </w:t>
            </w:r>
            <w:r w:rsidR="00740F24" w:rsidRPr="0035476F">
              <w:rPr>
                <w:rFonts w:ascii="GHEA Grapalat" w:hAnsi="GHEA Grapalat" w:cs="GHEA Grapalat"/>
                <w:lang w:val="hy-AM"/>
              </w:rPr>
              <w:t>քննարկում ՀՀ արդարադատության նախարարության, ՀՀ կրթության, գիտության, մշակույթի և սպորի նախարարության և  ՀՀ պետական եկամուտների կոմիտեի ներկայացուցիչների հետ</w:t>
            </w:r>
          </w:p>
        </w:tc>
        <w:tc>
          <w:tcPr>
            <w:tcW w:w="4877" w:type="dxa"/>
            <w:shd w:val="clear" w:color="auto" w:fill="A6A6A6" w:themeFill="background1" w:themeFillShade="A6"/>
          </w:tcPr>
          <w:p w:rsidR="00740F24" w:rsidRPr="00322F8A" w:rsidRDefault="00740F24" w:rsidP="00740F24">
            <w:pPr>
              <w:pStyle w:val="ListParagraph"/>
              <w:numPr>
                <w:ilvl w:val="1"/>
                <w:numId w:val="19"/>
              </w:numPr>
              <w:ind w:right="214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2025 թ.</w:t>
            </w:r>
          </w:p>
        </w:tc>
      </w:tr>
      <w:tr w:rsidR="00740F24" w:rsidRPr="0035476F" w:rsidTr="00DE7613">
        <w:trPr>
          <w:trHeight w:val="861"/>
          <w:tblCellSpacing w:w="11" w:type="dxa"/>
          <w:jc w:val="center"/>
        </w:trPr>
        <w:tc>
          <w:tcPr>
            <w:tcW w:w="8751" w:type="dxa"/>
            <w:vMerge/>
            <w:shd w:val="clear" w:color="auto" w:fill="A6A6A6" w:themeFill="background1" w:themeFillShade="A6"/>
          </w:tcPr>
          <w:p w:rsidR="00740F24" w:rsidRPr="0035476F" w:rsidRDefault="00740F24" w:rsidP="00DE7613">
            <w:pPr>
              <w:rPr>
                <w:rFonts w:ascii="GHEA Grapalat" w:hAnsi="GHEA Grapalat" w:cs="GHEA Grapalat"/>
                <w:lang w:val="hy-AM"/>
              </w:rPr>
            </w:pPr>
          </w:p>
        </w:tc>
        <w:tc>
          <w:tcPr>
            <w:tcW w:w="4877" w:type="dxa"/>
            <w:shd w:val="clear" w:color="auto" w:fill="A6A6A6" w:themeFill="background1" w:themeFillShade="A6"/>
          </w:tcPr>
          <w:p w:rsidR="00740F24" w:rsidRPr="0035476F" w:rsidRDefault="00740F24" w:rsidP="00DE7613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740F24" w:rsidRPr="00A230BC" w:rsidTr="00DE7613">
        <w:trPr>
          <w:trHeight w:val="942"/>
          <w:tblCellSpacing w:w="11" w:type="dxa"/>
          <w:jc w:val="center"/>
        </w:trPr>
        <w:tc>
          <w:tcPr>
            <w:tcW w:w="8751" w:type="dxa"/>
            <w:shd w:val="clear" w:color="auto" w:fill="FFFFFF"/>
          </w:tcPr>
          <w:p w:rsidR="00740F24" w:rsidRDefault="00740F24" w:rsidP="00DE7613">
            <w:pPr>
              <w:pStyle w:val="ListParagraph"/>
              <w:numPr>
                <w:ilvl w:val="0"/>
                <w:numId w:val="18"/>
              </w:numPr>
              <w:tabs>
                <w:tab w:val="left" w:pos="1080"/>
                <w:tab w:val="left" w:pos="153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35476F">
              <w:rPr>
                <w:rFonts w:ascii="GHEA Grapalat" w:hAnsi="GHEA Grapalat" w:cs="GHEA Grapalat"/>
                <w:bCs/>
                <w:lang w:val="hy-AM"/>
              </w:rPr>
              <w:t>Առաջարկվել է Նախագծի հավելվածում ավելացնել հետևյալ կարգավորումը՝ «</w:t>
            </w:r>
            <w:r w:rsidRPr="0035476F">
              <w:rPr>
                <w:rFonts w:ascii="GHEA Grapalat" w:hAnsi="GHEA Grapalat"/>
                <w:color w:val="000000"/>
                <w:lang w:val="hy-AM" w:eastAsia="ru-RU"/>
              </w:rPr>
              <w:t>Լիցենզիան (եզրակացությունը) նույնական է Եվրասիական տնտեսա</w:t>
            </w:r>
            <w:r w:rsidRPr="0035476F">
              <w:rPr>
                <w:rFonts w:ascii="GHEA Grapalat" w:hAnsi="GHEA Grapalat"/>
                <w:color w:val="000000"/>
                <w:lang w:val="hy-AM" w:eastAsia="ru-RU"/>
              </w:rPr>
              <w:softHyphen/>
              <w:t>կան հանձնաժողովի խորհրդի 2023 թվականի նոյեմբերի 24-ի թիվ 125 և Եվրասիական տնտեսա</w:t>
            </w:r>
            <w:r w:rsidRPr="0035476F">
              <w:rPr>
                <w:rFonts w:ascii="GHEA Grapalat" w:hAnsi="GHEA Grapalat"/>
                <w:color w:val="000000"/>
                <w:lang w:val="hy-AM" w:eastAsia="ru-RU"/>
              </w:rPr>
              <w:softHyphen/>
              <w:t>կան հանձնաժողովի կոլեգիայի 2012 թվականի մայիսի 16-ի թիվ 45 որոշումներով սահմանված միասնական ձևերին»:</w:t>
            </w:r>
          </w:p>
          <w:p w:rsidR="00740F24" w:rsidRPr="0035476F" w:rsidRDefault="00740F24" w:rsidP="00DE7613">
            <w:pPr>
              <w:pStyle w:val="ListParagraph"/>
              <w:numPr>
                <w:ilvl w:val="0"/>
                <w:numId w:val="18"/>
              </w:numPr>
              <w:tabs>
                <w:tab w:val="left" w:pos="1080"/>
                <w:tab w:val="left" w:pos="153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35476F">
              <w:rPr>
                <w:rFonts w:ascii="GHEA Grapalat" w:hAnsi="GHEA Grapalat" w:cs="GHEA Grapalat"/>
                <w:bCs/>
                <w:lang w:val="hy-AM"/>
              </w:rPr>
              <w:lastRenderedPageBreak/>
              <w:t>Առաջարկվե</w:t>
            </w:r>
            <w:r>
              <w:rPr>
                <w:rFonts w:ascii="GHEA Grapalat" w:hAnsi="GHEA Grapalat" w:cs="GHEA Grapalat"/>
                <w:bCs/>
                <w:lang w:val="hy-AM"/>
              </w:rPr>
              <w:t xml:space="preserve">լ է խմբագրել Նախագծի հավելվածի </w:t>
            </w:r>
            <w:r w:rsidR="00DD51C8">
              <w:rPr>
                <w:rFonts w:ascii="GHEA Grapalat" w:hAnsi="GHEA Grapalat" w:cs="GHEA Grapalat"/>
                <w:bCs/>
                <w:lang w:val="hy-AM"/>
              </w:rPr>
              <w:t xml:space="preserve">5-րդ, </w:t>
            </w:r>
            <w:r>
              <w:rPr>
                <w:rFonts w:ascii="GHEA Grapalat" w:hAnsi="GHEA Grapalat" w:cs="GHEA Grapalat"/>
                <w:bCs/>
                <w:lang w:val="hy-AM"/>
              </w:rPr>
              <w:t>7</w:t>
            </w:r>
            <w:r w:rsidRPr="0035476F">
              <w:rPr>
                <w:rFonts w:ascii="GHEA Grapalat" w:hAnsi="GHEA Grapalat" w:cs="GHEA Grapalat"/>
                <w:bCs/>
                <w:lang w:val="hy-AM"/>
              </w:rPr>
              <w:t>-րդ կետ</w:t>
            </w:r>
            <w:r w:rsidR="00DD51C8">
              <w:rPr>
                <w:rFonts w:ascii="GHEA Grapalat" w:hAnsi="GHEA Grapalat" w:cs="GHEA Grapalat"/>
                <w:bCs/>
                <w:lang w:val="hy-AM"/>
              </w:rPr>
              <w:t>եր</w:t>
            </w:r>
            <w:r w:rsidRPr="0035476F">
              <w:rPr>
                <w:rFonts w:ascii="GHEA Grapalat" w:hAnsi="GHEA Grapalat" w:cs="GHEA Grapalat"/>
                <w:bCs/>
                <w:lang w:val="hy-AM"/>
              </w:rPr>
              <w:t>ը</w:t>
            </w:r>
            <w:r>
              <w:rPr>
                <w:rFonts w:ascii="GHEA Grapalat" w:hAnsi="GHEA Grapalat" w:cs="GHEA Grapalat"/>
                <w:bCs/>
                <w:lang w:val="hy-AM"/>
              </w:rPr>
              <w:t>:</w:t>
            </w:r>
          </w:p>
          <w:p w:rsidR="00740F24" w:rsidRPr="0035476F" w:rsidRDefault="00740F24" w:rsidP="00DE7613">
            <w:pPr>
              <w:pStyle w:val="ListParagraph"/>
              <w:numPr>
                <w:ilvl w:val="0"/>
                <w:numId w:val="18"/>
              </w:numPr>
              <w:tabs>
                <w:tab w:val="left" w:pos="1080"/>
                <w:tab w:val="left" w:pos="153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lang w:val="hy-AM" w:eastAsia="ru-RU"/>
              </w:rPr>
              <w:t xml:space="preserve">Առաջարկվել է անհրաժեշտ </w:t>
            </w:r>
            <w:r w:rsidRPr="00A230BC">
              <w:rPr>
                <w:rFonts w:ascii="GHEA Grapalat" w:hAnsi="GHEA Grapalat"/>
                <w:color w:val="000000"/>
                <w:lang w:val="hy-AM" w:eastAsia="ru-RU"/>
              </w:rPr>
              <w:t>փաստաթղթերի ցանկում ավելացնել «արտաքին առևտրային պայմանագիրը» փաստաթուղթը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 xml:space="preserve">, որը </w:t>
            </w:r>
            <w:r w:rsidRPr="00273D7E">
              <w:rPr>
                <w:rFonts w:ascii="GHEA Grapalat" w:hAnsi="GHEA Grapalat"/>
                <w:color w:val="000000"/>
                <w:lang w:val="hy-AM" w:eastAsia="ru-RU"/>
              </w:rPr>
              <w:t>Եվրասիական տնտեսա</w:t>
            </w:r>
            <w:r w:rsidRPr="00273D7E">
              <w:rPr>
                <w:rFonts w:ascii="GHEA Grapalat" w:hAnsi="GHEA Grapalat"/>
                <w:color w:val="000000"/>
                <w:lang w:val="hy-AM" w:eastAsia="ru-RU"/>
              </w:rPr>
              <w:softHyphen/>
              <w:t>կան հանձնաժողովի խորհրդի 2023 թվականի նոյեմբերի 24-ի թիվ 125</w:t>
            </w:r>
            <w:r w:rsidRPr="00224399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>որոշման պահանջ է:</w:t>
            </w:r>
          </w:p>
        </w:tc>
        <w:tc>
          <w:tcPr>
            <w:tcW w:w="4877" w:type="dxa"/>
            <w:shd w:val="clear" w:color="auto" w:fill="FFFFFF"/>
          </w:tcPr>
          <w:p w:rsidR="00740F24" w:rsidRDefault="00740F24" w:rsidP="00740F24">
            <w:pPr>
              <w:pStyle w:val="ListParagraph"/>
              <w:numPr>
                <w:ilvl w:val="0"/>
                <w:numId w:val="20"/>
              </w:num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A230BC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,</w:t>
            </w:r>
            <w:r w:rsidRPr="00A230BC">
              <w:rPr>
                <w:rFonts w:ascii="GHEA Grapalat" w:hAnsi="GHEA Grapalat"/>
                <w:color w:val="000000"/>
                <w:lang w:val="hy-AM" w:eastAsia="hy-AM"/>
              </w:rPr>
              <w:t xml:space="preserve"> խմբագրվել է:</w:t>
            </w:r>
          </w:p>
          <w:p w:rsidR="00740F24" w:rsidRDefault="00740F24" w:rsidP="00DE7613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40F24" w:rsidRDefault="00740F24" w:rsidP="00DE7613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40F24" w:rsidRDefault="00740F24" w:rsidP="00DE7613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40F24" w:rsidRDefault="00740F24" w:rsidP="00DE7613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40F24" w:rsidRDefault="00740F24" w:rsidP="00DE7613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40F24" w:rsidRDefault="00740F24" w:rsidP="00DE7613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40F24" w:rsidRPr="00A230BC" w:rsidRDefault="00740F24" w:rsidP="00DE7613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40F24" w:rsidRDefault="00740F24" w:rsidP="00740F24">
            <w:pPr>
              <w:pStyle w:val="ListParagraph"/>
              <w:numPr>
                <w:ilvl w:val="0"/>
                <w:numId w:val="20"/>
              </w:num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A230BC">
              <w:rPr>
                <w:rFonts w:ascii="GHEA Grapalat" w:hAnsi="GHEA Grapalat"/>
                <w:color w:val="000000"/>
                <w:lang w:val="hy-AM" w:eastAsia="hy-AM"/>
              </w:rPr>
              <w:t>Ընդունվել է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,</w:t>
            </w:r>
            <w:r w:rsidRPr="00A230BC">
              <w:rPr>
                <w:rFonts w:ascii="GHEA Grapalat" w:hAnsi="GHEA Grapalat"/>
                <w:color w:val="000000"/>
                <w:lang w:val="hy-AM" w:eastAsia="hy-AM"/>
              </w:rPr>
              <w:t xml:space="preserve"> խմբագրվել է:</w:t>
            </w:r>
          </w:p>
          <w:p w:rsidR="00740F24" w:rsidRDefault="00740F24" w:rsidP="00DE7613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40F24" w:rsidRPr="00A230BC" w:rsidRDefault="00740F24" w:rsidP="00DE7613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40F24" w:rsidRDefault="00740F24" w:rsidP="00740F24">
            <w:pPr>
              <w:pStyle w:val="ListParagraph"/>
              <w:numPr>
                <w:ilvl w:val="0"/>
                <w:numId w:val="20"/>
              </w:num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A230BC">
              <w:rPr>
                <w:rFonts w:ascii="GHEA Grapalat" w:hAnsi="GHEA Grapalat"/>
                <w:color w:val="000000"/>
                <w:lang w:val="hy-AM" w:eastAsia="hy-AM"/>
              </w:rPr>
              <w:t>Ընդունվել է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,</w:t>
            </w:r>
            <w:r w:rsidRPr="00A230BC">
              <w:rPr>
                <w:rFonts w:ascii="GHEA Grapalat" w:hAnsi="GHEA Grapalat"/>
                <w:color w:val="000000"/>
                <w:lang w:val="hy-AM" w:eastAsia="hy-AM"/>
              </w:rPr>
              <w:t xml:space="preserve"> խմբագրվել է:</w:t>
            </w:r>
          </w:p>
          <w:p w:rsidR="00740F24" w:rsidRPr="00A230BC" w:rsidRDefault="00740F24" w:rsidP="00DE7613">
            <w:pPr>
              <w:pStyle w:val="ListParagraph"/>
              <w:ind w:left="1080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A90E73" w:rsidRPr="00A230BC" w:rsidTr="00BD3EEA">
        <w:trPr>
          <w:trHeight w:val="447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A6A6A6" w:themeFill="background1" w:themeFillShade="A6"/>
          </w:tcPr>
          <w:p w:rsidR="00A90E73" w:rsidRPr="009309C1" w:rsidRDefault="009309C1" w:rsidP="00A90E73">
            <w:pPr>
              <w:tabs>
                <w:tab w:val="left" w:pos="2145"/>
              </w:tabs>
              <w:rPr>
                <w:rFonts w:ascii="GHEA Grapalat" w:hAnsi="GHEA Grapalat" w:cs="GHEA Grapalat"/>
                <w:bCs/>
                <w:lang w:val="hy-AM"/>
              </w:rPr>
            </w:pPr>
            <w:r w:rsidRPr="009309C1">
              <w:rPr>
                <w:rFonts w:ascii="GHEA Grapalat" w:hAnsi="GHEA Grapalat" w:cs="GHEA Grapalat"/>
                <w:bCs/>
                <w:lang w:val="hy-AM"/>
              </w:rPr>
              <w:lastRenderedPageBreak/>
              <w:t>ՀՀ Էկոնոմիկայի նախարարություն</w:t>
            </w:r>
          </w:p>
        </w:tc>
        <w:tc>
          <w:tcPr>
            <w:tcW w:w="4877" w:type="dxa"/>
            <w:shd w:val="clear" w:color="auto" w:fill="A6A6A6" w:themeFill="background1" w:themeFillShade="A6"/>
          </w:tcPr>
          <w:p w:rsidR="00A90E73" w:rsidRPr="009309C1" w:rsidRDefault="009309C1" w:rsidP="0062095C">
            <w:pPr>
              <w:tabs>
                <w:tab w:val="left" w:pos="2145"/>
              </w:tabs>
              <w:jc w:val="center"/>
              <w:rPr>
                <w:rFonts w:ascii="GHEA Grapalat" w:hAnsi="GHEA Grapalat" w:cs="GHEA Grapalat"/>
                <w:bCs/>
                <w:lang w:val="hy-AM"/>
              </w:rPr>
            </w:pPr>
            <w:r>
              <w:rPr>
                <w:rFonts w:ascii="GHEA Grapalat" w:hAnsi="GHEA Grapalat" w:cs="GHEA Grapalat"/>
                <w:bCs/>
                <w:lang w:val="hy-AM"/>
              </w:rPr>
              <w:t>03.06.2025 թ.</w:t>
            </w:r>
          </w:p>
        </w:tc>
      </w:tr>
      <w:tr w:rsidR="00A90E73" w:rsidRPr="00A230BC" w:rsidTr="00B57C4C">
        <w:trPr>
          <w:trHeight w:val="447"/>
          <w:tblCellSpacing w:w="11" w:type="dxa"/>
          <w:jc w:val="center"/>
        </w:trPr>
        <w:tc>
          <w:tcPr>
            <w:tcW w:w="8751" w:type="dxa"/>
            <w:vMerge/>
            <w:shd w:val="clear" w:color="auto" w:fill="A6A6A6" w:themeFill="background1" w:themeFillShade="A6"/>
          </w:tcPr>
          <w:p w:rsidR="00A90E73" w:rsidRPr="0035476F" w:rsidRDefault="00A90E73" w:rsidP="00A90E73">
            <w:pPr>
              <w:pStyle w:val="ListParagraph"/>
              <w:tabs>
                <w:tab w:val="left" w:pos="1080"/>
                <w:tab w:val="left" w:pos="153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</w:tc>
        <w:tc>
          <w:tcPr>
            <w:tcW w:w="4877" w:type="dxa"/>
            <w:shd w:val="clear" w:color="auto" w:fill="A6A6A6" w:themeFill="background1" w:themeFillShade="A6"/>
          </w:tcPr>
          <w:p w:rsidR="00A90E73" w:rsidRPr="00A230BC" w:rsidRDefault="0062095C" w:rsidP="0062095C">
            <w:pPr>
              <w:pStyle w:val="ListParagraph"/>
              <w:ind w:left="1080" w:right="214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 w:cs="GHEA Grapalat"/>
                <w:bCs/>
                <w:lang w:val="hy-AM"/>
              </w:rPr>
              <w:t xml:space="preserve">      </w:t>
            </w:r>
            <w:r w:rsidR="009309C1" w:rsidRPr="009309C1">
              <w:rPr>
                <w:rFonts w:ascii="GHEA Grapalat" w:hAnsi="GHEA Grapalat" w:cs="GHEA Grapalat"/>
                <w:bCs/>
                <w:lang w:val="hy-AM"/>
              </w:rPr>
              <w:t>06/11875-2025</w:t>
            </w:r>
          </w:p>
        </w:tc>
      </w:tr>
      <w:tr w:rsidR="00A90E73" w:rsidRPr="009309C1" w:rsidTr="00BC0495">
        <w:trPr>
          <w:trHeight w:val="3489"/>
          <w:tblCellSpacing w:w="11" w:type="dxa"/>
          <w:jc w:val="center"/>
        </w:trPr>
        <w:tc>
          <w:tcPr>
            <w:tcW w:w="8751" w:type="dxa"/>
            <w:shd w:val="clear" w:color="auto" w:fill="FFFFFF"/>
          </w:tcPr>
          <w:p w:rsidR="009309C1" w:rsidRPr="00F228A6" w:rsidRDefault="009309C1" w:rsidP="009309C1">
            <w:pPr>
              <w:tabs>
                <w:tab w:val="left" w:pos="709"/>
              </w:tabs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F228A6">
              <w:rPr>
                <w:rFonts w:ascii="GHEA Grapalat" w:hAnsi="GHEA Grapalat"/>
                <w:lang w:val="hy-AM"/>
              </w:rPr>
              <w:t>1</w:t>
            </w:r>
            <w:r w:rsidRPr="00F228A6">
              <w:rPr>
                <w:rFonts w:ascii="Cambria Math" w:hAnsi="Cambria Math" w:cs="Cambria Math"/>
                <w:lang w:val="hy-AM"/>
              </w:rPr>
              <w:t>․</w:t>
            </w:r>
            <w:r w:rsidRPr="00F228A6">
              <w:rPr>
                <w:rFonts w:ascii="GHEA Grapalat" w:hAnsi="GHEA Grapalat"/>
                <w:lang w:val="hy-AM"/>
              </w:rPr>
              <w:t xml:space="preserve"> Նախագծի նախաբանում հղում է տրված </w:t>
            </w:r>
            <w:r w:rsidRPr="00F228A6">
              <w:rPr>
                <w:rFonts w:ascii="GHEA Grapalat" w:hAnsi="GHEA Grapalat"/>
                <w:color w:val="000000"/>
                <w:lang w:val="hy-AM" w:eastAsia="ru-RU"/>
              </w:rPr>
              <w:t xml:space="preserve">2014 թվականի մայիսի 29-ի «Եվրասիական տնտեսական միության մասին» պայմանագրի (այսուհետ՝ Պայմանագիր) 29-րդ հոդվածին։ </w:t>
            </w:r>
          </w:p>
          <w:p w:rsidR="009309C1" w:rsidRPr="00F228A6" w:rsidRDefault="009309C1" w:rsidP="009309C1">
            <w:pPr>
              <w:tabs>
                <w:tab w:val="left" w:pos="709"/>
              </w:tabs>
              <w:spacing w:line="360" w:lineRule="auto"/>
              <w:ind w:firstLine="720"/>
              <w:jc w:val="both"/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</w:pPr>
            <w:r w:rsidRPr="00F228A6">
              <w:rPr>
                <w:rFonts w:ascii="GHEA Grapalat" w:hAnsi="GHEA Grapalat"/>
                <w:color w:val="000000"/>
                <w:lang w:val="hy-AM" w:eastAsia="ru-RU"/>
              </w:rPr>
              <w:t xml:space="preserve">Դրա հետ կապված նշենք, որ </w:t>
            </w:r>
            <w:r w:rsidRPr="00F228A6">
              <w:rPr>
                <w:rFonts w:ascii="GHEA Grapalat" w:hAnsi="GHEA Grapalat"/>
                <w:color w:val="000000"/>
                <w:lang w:val="hy-AM"/>
              </w:rPr>
              <w:t xml:space="preserve">Պայմանագրի 29-րդ հոդվածն իրավունք է վերապահում անդամ պետություններին  </w:t>
            </w:r>
            <w:r w:rsidRPr="00F228A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փոխադարձ առևտրում կիրառելու միակողմանի սահմանափակումներ։</w:t>
            </w:r>
            <w:r w:rsidRPr="00F228A6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 xml:space="preserve"> </w:t>
            </w:r>
          </w:p>
          <w:p w:rsidR="009309C1" w:rsidRPr="00F228A6" w:rsidRDefault="009309C1" w:rsidP="009309C1">
            <w:pPr>
              <w:tabs>
                <w:tab w:val="left" w:pos="709"/>
              </w:tabs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F228A6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 xml:space="preserve">Նշենք նաև, որ ինչպես բխում է Նախագծի հավելվածի (այսուհետ՝ Հավելված)  3-րդ կետի դրույթներից՝ Նախագիծը նախատեսում է սահմանել </w:t>
            </w:r>
            <w:r w:rsidRPr="00F228A6">
              <w:rPr>
                <w:rFonts w:ascii="GHEA Grapalat" w:hAnsi="GHEA Grapalat"/>
                <w:color w:val="000000"/>
                <w:lang w:val="hy-AM" w:eastAsia="ru-RU"/>
              </w:rPr>
              <w:t>ե</w:t>
            </w:r>
            <w:r w:rsidRPr="00F228A6">
              <w:rPr>
                <w:rFonts w:ascii="GHEA Grapalat" w:hAnsi="GHEA Grapalat"/>
                <w:color w:val="000000"/>
                <w:lang w:val="hy-AM"/>
              </w:rPr>
              <w:t>զրակացություն (թույլատրող փաստաթուղթ</w:t>
            </w:r>
            <w:r w:rsidRPr="00F228A6">
              <w:rPr>
                <w:rFonts w:ascii="GHEA Grapalat" w:hAnsi="GHEA Grapalat"/>
                <w:color w:val="000000"/>
                <w:lang w:val="hy-AM" w:eastAsia="ru-RU"/>
              </w:rPr>
              <w:t xml:space="preserve">) </w:t>
            </w:r>
            <w:r w:rsidRPr="00F228A6">
              <w:rPr>
                <w:rFonts w:ascii="GHEA Grapalat" w:hAnsi="GHEA Grapalat"/>
                <w:color w:val="000000"/>
                <w:lang w:val="hy-AM"/>
              </w:rPr>
              <w:t xml:space="preserve">տրամադրելու </w:t>
            </w:r>
            <w:r w:rsidRPr="00F228A6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ընթացակարգ</w:t>
            </w:r>
            <w:r w:rsidRPr="00F228A6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F228A6">
              <w:rPr>
                <w:rFonts w:ascii="GHEA Grapalat" w:hAnsi="GHEA Grapalat"/>
                <w:color w:val="000000"/>
                <w:lang w:val="hy-AM"/>
              </w:rPr>
              <w:t xml:space="preserve">յուրաքանչյուր այն Հավաքածուի (առարկայի) համար, որի համար կիրառվում է արտահանման սահմանափակում՝ Եվրասիական տնտեսական </w:t>
            </w:r>
            <w:r w:rsidRPr="00F228A6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հանձնաժողովի կոլեգիայի 2015 թվականի ապրիլի 21-ի </w:t>
            </w:r>
            <w:r w:rsidRPr="006D0449">
              <w:rPr>
                <w:rFonts w:ascii="GHEA Grapalat" w:hAnsi="GHEA Grapalat"/>
                <w:color w:val="000000"/>
                <w:lang w:val="hy-AM" w:eastAsia="ru-RU"/>
              </w:rPr>
              <w:t>№</w:t>
            </w:r>
            <w:r w:rsidRPr="00F228A6">
              <w:rPr>
                <w:rFonts w:ascii="GHEA Grapalat" w:hAnsi="GHEA Grapalat"/>
                <w:color w:val="000000"/>
                <w:lang w:val="hy-AM"/>
              </w:rPr>
              <w:t xml:space="preserve"> 30 որոշման 2.4-րդ բաժնում ներառված ապրանքների համար։ </w:t>
            </w:r>
            <w:r>
              <w:rPr>
                <w:rFonts w:ascii="GHEA Grapalat" w:hAnsi="GHEA Grapalat"/>
                <w:color w:val="000000"/>
                <w:lang w:val="hy-AM"/>
              </w:rPr>
              <w:t>Ընդ որում</w:t>
            </w:r>
            <w:r w:rsidRPr="00F228A6">
              <w:rPr>
                <w:rFonts w:ascii="GHEA Grapalat" w:hAnsi="GHEA Grapalat"/>
                <w:color w:val="000000"/>
                <w:lang w:val="hy-AM"/>
              </w:rPr>
              <w:t xml:space="preserve">, որ այլ ապրանքների համար միակողմանի սահմանափակում Նախագծում առկա չէ։ </w:t>
            </w:r>
          </w:p>
          <w:p w:rsidR="009309C1" w:rsidRPr="00F228A6" w:rsidRDefault="009309C1" w:rsidP="009309C1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F228A6">
              <w:rPr>
                <w:rFonts w:ascii="GHEA Grapalat" w:hAnsi="GHEA Grapalat"/>
                <w:color w:val="000000"/>
                <w:lang w:val="hy-AM"/>
              </w:rPr>
              <w:t>Ելնելով վերոգրյալից</w:t>
            </w:r>
            <w:r>
              <w:rPr>
                <w:rFonts w:ascii="GHEA Grapalat" w:hAnsi="GHEA Grapalat"/>
                <w:color w:val="000000"/>
                <w:lang w:val="hy-AM"/>
              </w:rPr>
              <w:t>՝</w:t>
            </w:r>
            <w:r w:rsidRPr="00F228A6">
              <w:rPr>
                <w:rFonts w:ascii="GHEA Grapalat" w:hAnsi="GHEA Grapalat"/>
                <w:color w:val="000000"/>
                <w:lang w:val="hy-AM"/>
              </w:rPr>
              <w:t xml:space="preserve"> առաջարկում ենք նախաբանում հղում կատարել ոչ թե </w:t>
            </w:r>
            <w:r w:rsidRPr="00F228A6">
              <w:rPr>
                <w:rFonts w:ascii="GHEA Grapalat" w:hAnsi="GHEA Grapalat"/>
                <w:color w:val="000000"/>
                <w:lang w:val="hy-AM" w:eastAsia="ru-RU"/>
              </w:rPr>
              <w:t>Պայմանագրի 29-րդ հոդվածի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>ն</w:t>
            </w:r>
            <w:r w:rsidRPr="00F228A6">
              <w:rPr>
                <w:rFonts w:ascii="GHEA Grapalat" w:hAnsi="GHEA Grapalat"/>
                <w:color w:val="000000"/>
                <w:lang w:val="hy-AM" w:eastAsia="ru-RU"/>
              </w:rPr>
              <w:t xml:space="preserve">, այլ Պայմանագրի 46-րդ հոդվածի, 7 -րդ հավելվածի և </w:t>
            </w:r>
            <w:r w:rsidRPr="00F228A6">
              <w:rPr>
                <w:rFonts w:ascii="GHEA Grapalat" w:hAnsi="GHEA Grapalat"/>
                <w:color w:val="000000"/>
                <w:lang w:val="hy-AM"/>
              </w:rPr>
              <w:t xml:space="preserve">Եվրասիական տնտեսական հանձնաժողովի կոլեգիայի 2015 թվականի ապրիլի 21-ի </w:t>
            </w:r>
            <w:r w:rsidRPr="006D0449">
              <w:rPr>
                <w:rFonts w:ascii="GHEA Grapalat" w:hAnsi="GHEA Grapalat"/>
                <w:color w:val="000000"/>
                <w:lang w:val="hy-AM" w:eastAsia="ru-RU"/>
              </w:rPr>
              <w:t>№</w:t>
            </w:r>
            <w:r w:rsidRPr="00F228A6">
              <w:rPr>
                <w:rFonts w:ascii="GHEA Grapalat" w:hAnsi="GHEA Grapalat"/>
                <w:color w:val="000000"/>
                <w:lang w:val="hy-AM"/>
              </w:rPr>
              <w:t xml:space="preserve"> 30 որոշման դրույթներին։</w:t>
            </w:r>
          </w:p>
          <w:p w:rsidR="009309C1" w:rsidRPr="00F228A6" w:rsidRDefault="009309C1" w:rsidP="009309C1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F228A6">
              <w:rPr>
                <w:rFonts w:ascii="GHEA Grapalat" w:hAnsi="GHEA Grapalat"/>
                <w:color w:val="000000"/>
                <w:lang w:val="hy-AM"/>
              </w:rPr>
              <w:t>2</w:t>
            </w:r>
            <w:r w:rsidRPr="00F228A6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Pr="00F228A6">
              <w:rPr>
                <w:rFonts w:ascii="GHEA Grapalat" w:hAnsi="GHEA Grapalat"/>
                <w:color w:val="000000"/>
                <w:lang w:val="hy-AM"/>
              </w:rPr>
              <w:t xml:space="preserve"> Ավելորդ վարչարարությունից խուսափելու համար առաջարկում ենք Նախագծով սահմանել հայտի, լիցենզիայի և եզրակացության ձևեր, ղեկավարվելով </w:t>
            </w:r>
            <w:r>
              <w:rPr>
                <w:rFonts w:ascii="GHEA Grapalat" w:hAnsi="GHEA Grapalat"/>
                <w:color w:val="000000"/>
                <w:lang w:val="hy-AM"/>
              </w:rPr>
              <w:t>Ե</w:t>
            </w:r>
            <w:r w:rsidRPr="00F228A6">
              <w:rPr>
                <w:rFonts w:ascii="GHEA Grapalat" w:hAnsi="GHEA Grapalat"/>
                <w:color w:val="000000"/>
                <w:lang w:val="hy-AM" w:eastAsia="ru-RU"/>
              </w:rPr>
              <w:t>վրասիական տնտեսա</w:t>
            </w:r>
            <w:r w:rsidRPr="00F228A6">
              <w:rPr>
                <w:rFonts w:ascii="GHEA Grapalat" w:hAnsi="GHEA Grapalat"/>
                <w:color w:val="000000"/>
                <w:lang w:val="hy-AM" w:eastAsia="ru-RU"/>
              </w:rPr>
              <w:softHyphen/>
              <w:t xml:space="preserve">կան հանձնաժողովի կոլեգիայի 2012 թվականի մայիսի 16-ի </w:t>
            </w:r>
            <w:r w:rsidRPr="006D0449">
              <w:rPr>
                <w:rFonts w:ascii="GHEA Grapalat" w:hAnsi="GHEA Grapalat"/>
                <w:color w:val="000000"/>
                <w:lang w:val="hy-AM" w:eastAsia="ru-RU"/>
              </w:rPr>
              <w:t>№</w:t>
            </w:r>
            <w:r w:rsidRPr="00F228A6">
              <w:rPr>
                <w:rFonts w:ascii="GHEA Grapalat" w:hAnsi="GHEA Grapalat"/>
                <w:color w:val="000000"/>
                <w:lang w:val="hy-AM" w:eastAsia="ru-RU"/>
              </w:rPr>
              <w:t xml:space="preserve"> 45 և </w:t>
            </w:r>
            <w:r w:rsidRPr="00F228A6">
              <w:rPr>
                <w:rFonts w:ascii="GHEA Grapalat" w:hAnsi="GHEA Grapalat"/>
                <w:lang w:val="hy-AM"/>
              </w:rPr>
              <w:t xml:space="preserve">Եվրասիական տնտեսական հանձնաժողովի խորհրդի 2023 թվականի նոյեմբերի </w:t>
            </w:r>
            <w:r w:rsidRPr="006D0449">
              <w:rPr>
                <w:rFonts w:ascii="GHEA Grapalat" w:hAnsi="GHEA Grapalat"/>
                <w:color w:val="000000"/>
                <w:lang w:val="hy-AM" w:eastAsia="ru-RU"/>
              </w:rPr>
              <w:t>№</w:t>
            </w:r>
            <w:r w:rsidRPr="00F228A6">
              <w:rPr>
                <w:rFonts w:ascii="GHEA Grapalat" w:hAnsi="GHEA Grapalat"/>
                <w:lang w:val="hy-AM"/>
              </w:rPr>
              <w:t xml:space="preserve"> 125 որոշումների</w:t>
            </w:r>
            <w:r w:rsidRPr="00F228A6">
              <w:rPr>
                <w:rFonts w:ascii="GHEA Grapalat" w:hAnsi="GHEA Grapalat"/>
                <w:color w:val="000000"/>
                <w:lang w:val="hy-AM" w:eastAsia="ru-RU"/>
              </w:rPr>
              <w:t xml:space="preserve"> դրույթներով։  </w:t>
            </w:r>
          </w:p>
          <w:p w:rsidR="009309C1" w:rsidRPr="00F228A6" w:rsidRDefault="009309C1" w:rsidP="009309C1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F228A6">
              <w:rPr>
                <w:rFonts w:ascii="GHEA Grapalat" w:hAnsi="GHEA Grapalat"/>
                <w:color w:val="000000"/>
                <w:lang w:val="hy-AM"/>
              </w:rPr>
              <w:t>3</w:t>
            </w:r>
            <w:r w:rsidRPr="00F228A6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Pr="00F228A6">
              <w:rPr>
                <w:rFonts w:ascii="GHEA Grapalat" w:hAnsi="GHEA Grapalat"/>
                <w:color w:val="000000"/>
                <w:lang w:val="hy-AM"/>
              </w:rPr>
              <w:t xml:space="preserve"> Ն</w:t>
            </w:r>
            <w:r w:rsidRPr="00F228A6">
              <w:rPr>
                <w:rFonts w:ascii="GHEA Grapalat" w:hAnsi="GHEA Grapalat" w:cs="GHEA Grapalat"/>
                <w:color w:val="000000"/>
                <w:lang w:val="hy-AM"/>
              </w:rPr>
              <w:t>ախատեսել</w:t>
            </w:r>
            <w:r w:rsidRPr="00F228A6">
              <w:rPr>
                <w:rFonts w:ascii="GHEA Grapalat" w:hAnsi="GHEA Grapalat"/>
                <w:color w:val="000000"/>
                <w:lang w:val="hy-AM"/>
              </w:rPr>
              <w:t xml:space="preserve"> եզրակացություն </w:t>
            </w:r>
            <w:r w:rsidRPr="00F228A6">
              <w:rPr>
                <w:rFonts w:ascii="GHEA Grapalat" w:hAnsi="GHEA Grapalat"/>
                <w:lang w:val="hy-AM"/>
              </w:rPr>
              <w:t xml:space="preserve">ստանալու համար անհրաժեշտ փաստաթղթերը էլեկտրոնային եղանակով, փոստային առաքմամբ կամ առձեռն լիազոր մարմին </w:t>
            </w:r>
            <w:r w:rsidRPr="00F228A6">
              <w:rPr>
                <w:rFonts w:ascii="GHEA Grapalat" w:hAnsi="GHEA Grapalat"/>
                <w:color w:val="000000"/>
                <w:lang w:val="hy-AM"/>
              </w:rPr>
              <w:t>տրամադրելու հնարավորություն</w:t>
            </w:r>
            <w:r w:rsidRPr="00F228A6">
              <w:rPr>
                <w:rFonts w:ascii="GHEA Grapalat" w:hAnsi="GHEA Grapalat"/>
                <w:lang w:val="hy-AM"/>
              </w:rPr>
              <w:t xml:space="preserve">։ </w:t>
            </w:r>
          </w:p>
          <w:p w:rsidR="009309C1" w:rsidRPr="00F228A6" w:rsidRDefault="009309C1" w:rsidP="009309C1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191919"/>
                <w:lang w:val="hy-AM"/>
              </w:rPr>
            </w:pPr>
            <w:r w:rsidRPr="00F228A6">
              <w:rPr>
                <w:rFonts w:ascii="GHEA Grapalat" w:hAnsi="GHEA Grapalat" w:cs="Verdana"/>
                <w:color w:val="191919"/>
                <w:lang w:val="hy-AM"/>
              </w:rPr>
              <w:t>4</w:t>
            </w:r>
            <w:r w:rsidRPr="00F228A6">
              <w:rPr>
                <w:rFonts w:ascii="Cambria Math" w:hAnsi="Cambria Math" w:cs="Cambria Math"/>
                <w:color w:val="191919"/>
                <w:lang w:val="hy-AM"/>
              </w:rPr>
              <w:t>․</w:t>
            </w:r>
            <w:r w:rsidRPr="00F228A6">
              <w:rPr>
                <w:rFonts w:ascii="GHEA Grapalat" w:hAnsi="GHEA Grapalat" w:cs="Verdana"/>
                <w:color w:val="191919"/>
                <w:lang w:val="hy-AM"/>
              </w:rPr>
              <w:t xml:space="preserve"> Հավելվածի</w:t>
            </w:r>
            <w:r w:rsidRPr="00F228A6">
              <w:rPr>
                <w:rFonts w:ascii="GHEA Grapalat" w:hAnsi="GHEA Grapalat"/>
                <w:color w:val="191919"/>
                <w:lang w:val="hy-AM"/>
              </w:rPr>
              <w:t xml:space="preserve"> 10-</w:t>
            </w:r>
            <w:r w:rsidRPr="00F228A6">
              <w:rPr>
                <w:rFonts w:ascii="GHEA Grapalat" w:hAnsi="GHEA Grapalat" w:cs="Verdana"/>
                <w:color w:val="191919"/>
                <w:lang w:val="hy-AM"/>
              </w:rPr>
              <w:t>րդ</w:t>
            </w:r>
            <w:r w:rsidRPr="00F228A6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F228A6">
              <w:rPr>
                <w:rFonts w:ascii="GHEA Grapalat" w:hAnsi="GHEA Grapalat" w:cs="Verdana"/>
                <w:color w:val="191919"/>
                <w:lang w:val="hy-AM"/>
              </w:rPr>
              <w:t>կետով</w:t>
            </w:r>
            <w:r w:rsidRPr="00F228A6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F228A6">
              <w:rPr>
                <w:rFonts w:ascii="GHEA Grapalat" w:hAnsi="GHEA Grapalat" w:cs="Verdana"/>
                <w:color w:val="191919"/>
                <w:lang w:val="hy-AM"/>
              </w:rPr>
              <w:t>սահմանվում</w:t>
            </w:r>
            <w:r w:rsidRPr="00F228A6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F228A6">
              <w:rPr>
                <w:rFonts w:ascii="GHEA Grapalat" w:hAnsi="GHEA Grapalat" w:cs="Verdana"/>
                <w:color w:val="191919"/>
                <w:lang w:val="hy-AM"/>
              </w:rPr>
              <w:t xml:space="preserve">է լիցենզիայի </w:t>
            </w:r>
            <w:r w:rsidRPr="00F228A6">
              <w:rPr>
                <w:rFonts w:ascii="GHEA Grapalat" w:hAnsi="GHEA Grapalat"/>
                <w:color w:val="191919"/>
                <w:lang w:val="hy-AM"/>
              </w:rPr>
              <w:t>(</w:t>
            </w:r>
            <w:r w:rsidRPr="00F228A6">
              <w:rPr>
                <w:rFonts w:ascii="GHEA Grapalat" w:hAnsi="GHEA Grapalat" w:cs="Verdana"/>
                <w:color w:val="191919"/>
                <w:lang w:val="hy-AM"/>
              </w:rPr>
              <w:t>եզրակացության</w:t>
            </w:r>
            <w:r w:rsidRPr="00F228A6">
              <w:rPr>
                <w:rFonts w:ascii="GHEA Grapalat" w:hAnsi="GHEA Grapalat"/>
                <w:color w:val="191919"/>
                <w:lang w:val="hy-AM"/>
              </w:rPr>
              <w:t xml:space="preserve">) տրամադրման չափանիշները, մինչդեռ ենթակետերով </w:t>
            </w:r>
            <w:r w:rsidRPr="00F228A6">
              <w:rPr>
                <w:rFonts w:ascii="GHEA Grapalat" w:hAnsi="GHEA Grapalat"/>
                <w:color w:val="191919"/>
                <w:lang w:val="hy-AM"/>
              </w:rPr>
              <w:lastRenderedPageBreak/>
              <w:t xml:space="preserve">նախատեսված դրույթները ենթադրում են հայտին կից ներկայացվող փաստաթղթերի վերաբերյալ կարգավորումներ։ </w:t>
            </w:r>
          </w:p>
          <w:p w:rsidR="009309C1" w:rsidRPr="00F228A6" w:rsidRDefault="009309C1" w:rsidP="009309C1">
            <w:pPr>
              <w:spacing w:line="360" w:lineRule="auto"/>
              <w:ind w:firstLine="720"/>
              <w:jc w:val="both"/>
              <w:rPr>
                <w:rFonts w:ascii="GHEA Grapalat" w:hAnsi="GHEA Grapalat" w:cs="Arial"/>
                <w:lang w:val="hy-AM"/>
              </w:rPr>
            </w:pPr>
            <w:r w:rsidRPr="00F228A6">
              <w:rPr>
                <w:rFonts w:ascii="GHEA Grapalat" w:hAnsi="GHEA Grapalat" w:cs="Cambria Math"/>
                <w:color w:val="191919"/>
                <w:lang w:val="hy-AM"/>
              </w:rPr>
              <w:t>5</w:t>
            </w:r>
            <w:r w:rsidRPr="00F228A6">
              <w:rPr>
                <w:rFonts w:ascii="Cambria Math" w:hAnsi="Cambria Math" w:cs="Cambria Math"/>
                <w:color w:val="191919"/>
                <w:lang w:val="hy-AM"/>
              </w:rPr>
              <w:t>․</w:t>
            </w:r>
            <w:r w:rsidRPr="00F228A6">
              <w:rPr>
                <w:rFonts w:ascii="GHEA Grapalat" w:hAnsi="GHEA Grapalat" w:cs="Verdana"/>
                <w:color w:val="191919"/>
                <w:lang w:val="hy-AM"/>
              </w:rPr>
              <w:t xml:space="preserve"> Հավելվածի</w:t>
            </w:r>
            <w:r w:rsidRPr="00F228A6">
              <w:rPr>
                <w:rFonts w:ascii="GHEA Grapalat" w:hAnsi="GHEA Grapalat"/>
                <w:color w:val="191919"/>
                <w:lang w:val="hy-AM"/>
              </w:rPr>
              <w:t xml:space="preserve"> 10-</w:t>
            </w:r>
            <w:r w:rsidRPr="00F228A6">
              <w:rPr>
                <w:rFonts w:ascii="GHEA Grapalat" w:hAnsi="GHEA Grapalat" w:cs="Verdana"/>
                <w:color w:val="191919"/>
                <w:lang w:val="hy-AM"/>
              </w:rPr>
              <w:t>րդ</w:t>
            </w:r>
            <w:r w:rsidRPr="00F228A6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F228A6">
              <w:rPr>
                <w:rFonts w:ascii="GHEA Grapalat" w:hAnsi="GHEA Grapalat" w:cs="Verdana"/>
                <w:color w:val="191919"/>
                <w:lang w:val="hy-AM"/>
              </w:rPr>
              <w:t>կետի</w:t>
            </w:r>
            <w:r w:rsidRPr="00F228A6">
              <w:rPr>
                <w:rFonts w:ascii="GHEA Grapalat" w:hAnsi="GHEA Grapalat"/>
                <w:color w:val="191919"/>
                <w:lang w:val="hy-AM"/>
              </w:rPr>
              <w:t xml:space="preserve"> 4-</w:t>
            </w:r>
            <w:r w:rsidRPr="00F228A6">
              <w:rPr>
                <w:rFonts w:ascii="GHEA Grapalat" w:hAnsi="GHEA Grapalat" w:cs="Verdana"/>
                <w:color w:val="191919"/>
                <w:lang w:val="hy-AM"/>
              </w:rPr>
              <w:t>րդ</w:t>
            </w:r>
            <w:r w:rsidRPr="00F228A6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F228A6">
              <w:rPr>
                <w:rFonts w:ascii="GHEA Grapalat" w:hAnsi="GHEA Grapalat" w:cs="Verdana"/>
                <w:color w:val="191919"/>
                <w:lang w:val="hy-AM"/>
              </w:rPr>
              <w:t>ենթակետում</w:t>
            </w:r>
            <w:r w:rsidRPr="00F228A6">
              <w:rPr>
                <w:rFonts w:ascii="GHEA Grapalat" w:hAnsi="GHEA Grapalat"/>
                <w:color w:val="191919"/>
                <w:lang w:val="hy-AM"/>
              </w:rPr>
              <w:t xml:space="preserve"> «</w:t>
            </w:r>
            <w:r w:rsidRPr="00F228A6">
              <w:rPr>
                <w:rFonts w:ascii="GHEA Grapalat" w:hAnsi="GHEA Grapalat" w:cs="Verdana"/>
                <w:color w:val="191919"/>
                <w:lang w:val="hy-AM"/>
              </w:rPr>
              <w:t>լիազորագիրը՝</w:t>
            </w:r>
            <w:r w:rsidRPr="00F228A6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F228A6">
              <w:rPr>
                <w:rFonts w:ascii="GHEA Grapalat" w:hAnsi="GHEA Grapalat" w:cs="Verdana"/>
                <w:color w:val="191919"/>
                <w:lang w:val="hy-AM"/>
              </w:rPr>
              <w:t>նոտարական</w:t>
            </w:r>
            <w:r w:rsidRPr="00F228A6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F228A6">
              <w:rPr>
                <w:rFonts w:ascii="GHEA Grapalat" w:hAnsi="GHEA Grapalat" w:cs="Verdana"/>
                <w:color w:val="191919"/>
                <w:lang w:val="hy-AM"/>
              </w:rPr>
              <w:t>վավերացմամբ</w:t>
            </w:r>
            <w:r w:rsidRPr="00F228A6">
              <w:rPr>
                <w:rFonts w:ascii="GHEA Grapalat" w:hAnsi="GHEA Grapalat"/>
                <w:color w:val="191919"/>
                <w:lang w:val="hy-AM"/>
              </w:rPr>
              <w:t xml:space="preserve"> (</w:t>
            </w:r>
            <w:r w:rsidRPr="00F228A6">
              <w:rPr>
                <w:rFonts w:ascii="GHEA Grapalat" w:hAnsi="GHEA Grapalat" w:cs="Verdana"/>
                <w:color w:val="191919"/>
                <w:lang w:val="hy-AM"/>
              </w:rPr>
              <w:t>առկայության</w:t>
            </w:r>
            <w:r w:rsidRPr="00F228A6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F228A6">
              <w:rPr>
                <w:rFonts w:ascii="GHEA Grapalat" w:hAnsi="GHEA Grapalat" w:cs="Verdana"/>
                <w:color w:val="191919"/>
                <w:lang w:val="hy-AM"/>
              </w:rPr>
              <w:t>դեպքում</w:t>
            </w:r>
            <w:r w:rsidRPr="00F228A6">
              <w:rPr>
                <w:rFonts w:ascii="GHEA Grapalat" w:hAnsi="GHEA Grapalat"/>
                <w:color w:val="191919"/>
                <w:lang w:val="hy-AM"/>
              </w:rPr>
              <w:t xml:space="preserve">)» </w:t>
            </w:r>
            <w:r w:rsidRPr="00F228A6">
              <w:rPr>
                <w:rFonts w:ascii="GHEA Grapalat" w:hAnsi="GHEA Grapalat" w:cs="Verdana"/>
                <w:color w:val="191919"/>
                <w:lang w:val="hy-AM"/>
              </w:rPr>
              <w:t>դրույթը</w:t>
            </w:r>
            <w:r w:rsidRPr="00F228A6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F228A6">
              <w:rPr>
                <w:rFonts w:ascii="GHEA Grapalat" w:hAnsi="GHEA Grapalat" w:cs="Verdana"/>
                <w:color w:val="191919"/>
                <w:lang w:val="hy-AM"/>
              </w:rPr>
              <w:t>լրամշակման</w:t>
            </w:r>
            <w:r w:rsidRPr="00F228A6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F228A6">
              <w:rPr>
                <w:rFonts w:ascii="GHEA Grapalat" w:hAnsi="GHEA Grapalat" w:cs="Verdana"/>
                <w:color w:val="191919"/>
                <w:lang w:val="hy-AM"/>
              </w:rPr>
              <w:t>կարիք</w:t>
            </w:r>
            <w:r w:rsidRPr="00F228A6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F228A6">
              <w:rPr>
                <w:rFonts w:ascii="GHEA Grapalat" w:hAnsi="GHEA Grapalat" w:cs="Verdana"/>
                <w:color w:val="191919"/>
                <w:lang w:val="hy-AM"/>
              </w:rPr>
              <w:t>ունի։</w:t>
            </w:r>
            <w:r w:rsidRPr="00F228A6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F228A6">
              <w:rPr>
                <w:rFonts w:ascii="GHEA Grapalat" w:hAnsi="GHEA Grapalat" w:cs="Verdana"/>
                <w:color w:val="191919"/>
                <w:lang w:val="hy-AM"/>
              </w:rPr>
              <w:t>Միաժամանակ</w:t>
            </w:r>
            <w:r w:rsidRPr="00F228A6">
              <w:rPr>
                <w:rFonts w:ascii="GHEA Grapalat" w:hAnsi="GHEA Grapalat"/>
                <w:color w:val="191919"/>
                <w:lang w:val="hy-AM"/>
              </w:rPr>
              <w:t xml:space="preserve">, </w:t>
            </w:r>
            <w:r w:rsidRPr="00F228A6">
              <w:rPr>
                <w:rFonts w:ascii="GHEA Grapalat" w:hAnsi="GHEA Grapalat" w:cs="Verdana"/>
                <w:color w:val="191919"/>
                <w:lang w:val="hy-AM"/>
              </w:rPr>
              <w:t>անհասկանալի</w:t>
            </w:r>
            <w:r w:rsidRPr="00F228A6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F228A6">
              <w:rPr>
                <w:rFonts w:ascii="GHEA Grapalat" w:hAnsi="GHEA Grapalat" w:cs="Verdana"/>
                <w:color w:val="191919"/>
                <w:lang w:val="hy-AM"/>
              </w:rPr>
              <w:t>է</w:t>
            </w:r>
            <w:r w:rsidRPr="00F228A6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F228A6">
              <w:rPr>
                <w:rFonts w:ascii="GHEA Grapalat" w:hAnsi="GHEA Grapalat" w:cs="Verdana"/>
                <w:color w:val="191919"/>
                <w:lang w:val="hy-AM"/>
              </w:rPr>
              <w:t>ն</w:t>
            </w:r>
            <w:r w:rsidRPr="00F228A6">
              <w:rPr>
                <w:rFonts w:ascii="GHEA Grapalat" w:hAnsi="GHEA Grapalat"/>
                <w:color w:val="191919"/>
                <w:lang w:val="hy-AM"/>
              </w:rPr>
              <w:t>շված դրույթը պետական սեփականություն չհամարվող Հավաքածուի բոլոր դեպքերի համար սահմանելը՝ հաշվի առնելով, որ հնարավոր է իրավիճակ, երբ սեփականատերն ինքը արտահանի Հավաքածուն</w:t>
            </w:r>
          </w:p>
          <w:p w:rsidR="009309C1" w:rsidRPr="006D0449" w:rsidRDefault="009309C1" w:rsidP="009309C1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191919"/>
                <w:lang w:val="hy-AM"/>
              </w:rPr>
            </w:pPr>
            <w:r w:rsidRPr="00F228A6">
              <w:rPr>
                <w:rFonts w:ascii="GHEA Grapalat" w:hAnsi="GHEA Grapalat" w:cs="Cambria Math"/>
                <w:lang w:val="hy-AM"/>
              </w:rPr>
              <w:t>6</w:t>
            </w:r>
            <w:r w:rsidRPr="00F228A6">
              <w:rPr>
                <w:rFonts w:ascii="Cambria Math" w:hAnsi="Cambria Math" w:cs="Cambria Math"/>
                <w:lang w:val="hy-AM"/>
              </w:rPr>
              <w:t>․</w:t>
            </w:r>
            <w:r w:rsidRPr="00F228A6">
              <w:rPr>
                <w:rFonts w:ascii="GHEA Grapalat" w:hAnsi="GHEA Grapalat" w:cs="Arial"/>
                <w:lang w:val="hy-AM"/>
              </w:rPr>
              <w:t xml:space="preserve"> </w:t>
            </w:r>
            <w:r w:rsidRPr="00F228A6">
              <w:rPr>
                <w:rFonts w:ascii="GHEA Grapalat" w:hAnsi="GHEA Grapalat"/>
                <w:color w:val="191919"/>
                <w:lang w:val="hy-AM"/>
              </w:rPr>
              <w:t xml:space="preserve">Նախագծի հավելվածի 11-րդ կետում անհրաժեշտ է հստակեցնել, թե սահմանված երկու աշխատանքային օրվա ժամկետը ինչից հետո սկսած է հաշվարկվելու։ </w:t>
            </w:r>
          </w:p>
          <w:p w:rsidR="00A90E73" w:rsidRPr="009309C1" w:rsidRDefault="009309C1" w:rsidP="009309C1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191919"/>
                <w:lang w:val="hy-AM"/>
              </w:rPr>
            </w:pPr>
            <w:r w:rsidRPr="00F228A6">
              <w:rPr>
                <w:rFonts w:ascii="GHEA Grapalat" w:hAnsi="GHEA Grapalat"/>
                <w:color w:val="191919"/>
                <w:lang w:val="hy-AM"/>
              </w:rPr>
              <w:t>7</w:t>
            </w:r>
            <w:r w:rsidRPr="00F228A6">
              <w:rPr>
                <w:rFonts w:ascii="Cambria Math" w:hAnsi="Cambria Math" w:cs="Cambria Math"/>
                <w:color w:val="191919"/>
                <w:lang w:val="hy-AM"/>
              </w:rPr>
              <w:t>․</w:t>
            </w:r>
            <w:r w:rsidRPr="00F228A6">
              <w:rPr>
                <w:rFonts w:ascii="GHEA Grapalat" w:hAnsi="GHEA Grapalat"/>
                <w:color w:val="191919"/>
                <w:lang w:val="hy-AM"/>
              </w:rPr>
              <w:t xml:space="preserve">  Նախագծի հավելվածի 14-րդ կետում անհրաժեշտ է հստակեցնել, թե քանի օրվա ընթացքում է </w:t>
            </w:r>
            <w:r w:rsidRPr="00F228A6">
              <w:rPr>
                <w:rFonts w:ascii="GHEA Grapalat" w:hAnsi="GHEA Grapalat"/>
                <w:color w:val="000000"/>
                <w:lang w:val="hy-AM" w:eastAsia="ru-RU"/>
              </w:rPr>
              <w:t>Լիազորված պետական մարմինը մերժում լիցենզիայի (եզրակացության) տրամադրումը։</w:t>
            </w:r>
          </w:p>
        </w:tc>
        <w:tc>
          <w:tcPr>
            <w:tcW w:w="4877" w:type="dxa"/>
            <w:shd w:val="clear" w:color="auto" w:fill="FFFFFF"/>
          </w:tcPr>
          <w:p w:rsidR="009309C1" w:rsidRDefault="009309C1" w:rsidP="009309C1">
            <w:pPr>
              <w:pStyle w:val="ListParagraph"/>
              <w:numPr>
                <w:ilvl w:val="0"/>
                <w:numId w:val="22"/>
              </w:numPr>
              <w:ind w:left="735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 մասնակի: Խմբագրվել է:</w:t>
            </w:r>
          </w:p>
          <w:p w:rsidR="009309C1" w:rsidRDefault="009309C1" w:rsidP="009309C1">
            <w:pPr>
              <w:ind w:left="375" w:right="214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Հաշվի առնելով այն հանգամանքը, որ նախագծի հավելվածի 2-րդ կետով կարգի դրույթները տարածվում են նաև ԵԱՏՄ անդամ պետություններ արտահանվող հավաքածուների նկատմաբ, ուստի </w:t>
            </w:r>
            <w:r w:rsidRPr="00295A97">
              <w:rPr>
                <w:rFonts w:ascii="GHEA Grapalat" w:hAnsi="GHEA Grapalat"/>
                <w:color w:val="000000"/>
                <w:lang w:val="hy-AM" w:eastAsia="ru-RU"/>
              </w:rPr>
              <w:t>2014 թվականի մայիսի 29-ի «Եվրասիական տնտեսական միության մասին» պայմանագրի 29-րդ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 xml:space="preserve"> հոդվածի 1-ին կետի 4.1 ենթակետի հղումն անհրաժեշտ է:</w:t>
            </w:r>
          </w:p>
          <w:p w:rsidR="009309C1" w:rsidRDefault="009309C1" w:rsidP="009309C1">
            <w:pPr>
              <w:ind w:left="375" w:right="214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</w:p>
          <w:p w:rsidR="009309C1" w:rsidRDefault="009309C1" w:rsidP="009309C1">
            <w:pPr>
              <w:ind w:left="375" w:right="214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</w:p>
          <w:p w:rsidR="009309C1" w:rsidRDefault="009309C1" w:rsidP="009309C1">
            <w:pPr>
              <w:ind w:left="375" w:right="214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</w:p>
          <w:p w:rsidR="009309C1" w:rsidRDefault="009309C1" w:rsidP="009309C1">
            <w:pPr>
              <w:ind w:left="375" w:right="214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</w:p>
          <w:p w:rsidR="009309C1" w:rsidRDefault="009309C1" w:rsidP="009309C1">
            <w:pPr>
              <w:ind w:left="375" w:right="214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</w:p>
          <w:p w:rsidR="009309C1" w:rsidRDefault="009309C1" w:rsidP="009309C1">
            <w:pPr>
              <w:ind w:left="375" w:right="214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</w:p>
          <w:p w:rsidR="009309C1" w:rsidRDefault="009309C1" w:rsidP="009309C1">
            <w:pPr>
              <w:ind w:left="375" w:right="214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</w:p>
          <w:p w:rsidR="009309C1" w:rsidRDefault="009309C1" w:rsidP="009309C1">
            <w:pPr>
              <w:ind w:left="375" w:right="214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</w:p>
          <w:p w:rsidR="009309C1" w:rsidRDefault="009309C1" w:rsidP="009309C1">
            <w:pPr>
              <w:ind w:left="375" w:right="214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</w:p>
          <w:p w:rsidR="009309C1" w:rsidRDefault="009309C1" w:rsidP="009309C1">
            <w:pPr>
              <w:ind w:left="375" w:right="214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</w:p>
          <w:p w:rsidR="009309C1" w:rsidRDefault="009309C1" w:rsidP="009309C1">
            <w:pPr>
              <w:ind w:left="375" w:right="214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</w:p>
          <w:p w:rsidR="009309C1" w:rsidRDefault="009309C1" w:rsidP="009309C1">
            <w:pPr>
              <w:ind w:left="375" w:right="214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</w:p>
          <w:p w:rsidR="009309C1" w:rsidRDefault="009309C1" w:rsidP="009309C1">
            <w:pPr>
              <w:ind w:left="375" w:right="214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</w:p>
          <w:p w:rsidR="009309C1" w:rsidRDefault="009309C1" w:rsidP="009309C1">
            <w:pPr>
              <w:ind w:left="375" w:right="214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</w:p>
          <w:p w:rsidR="009309C1" w:rsidRPr="0015510F" w:rsidRDefault="009309C1" w:rsidP="009309C1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A90E73" w:rsidRDefault="009309C1" w:rsidP="009309C1">
            <w:pPr>
              <w:pStyle w:val="ListParagraph"/>
              <w:numPr>
                <w:ilvl w:val="0"/>
                <w:numId w:val="22"/>
              </w:numPr>
              <w:ind w:left="735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Չի ընդունվել: </w:t>
            </w:r>
            <w:r w:rsidRPr="00A95167">
              <w:rPr>
                <w:rFonts w:ascii="GHEA Grapalat" w:hAnsi="GHEA Grapalat" w:cstheme="minorBidi"/>
                <w:color w:val="000000"/>
                <w:lang w:val="hy-AM" w:eastAsia="ru-RU"/>
              </w:rPr>
              <w:t>«Մշակութային արժեքների արտահանման և ներմուծման մասին» օրենքի 7-րդ հոդվածի 1-ին մասի</w:t>
            </w:r>
            <w:r w:rsidRPr="00C02042">
              <w:rPr>
                <w:rFonts w:ascii="GHEA Grapalat" w:hAnsi="GHEA Grapalat"/>
                <w:color w:val="000000"/>
                <w:lang w:val="hy-AM" w:eastAsia="ru-RU"/>
              </w:rPr>
              <w:t xml:space="preserve"> 6.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>4</w:t>
            </w:r>
            <w:r w:rsidRPr="00C02042">
              <w:rPr>
                <w:rFonts w:ascii="GHEA Grapalat" w:hAnsi="GHEA Grapalat"/>
                <w:color w:val="000000"/>
                <w:lang w:val="hy-AM" w:eastAsia="ru-RU"/>
              </w:rPr>
              <w:t>-րդ կետ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>ը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չի լիազորում սահմանելու հայտի, լիցենզիայի և եզրակացության ձևեր: Եզրակացության և </w:t>
            </w:r>
            <w:r w:rsidRPr="009309C1">
              <w:rPr>
                <w:rFonts w:ascii="GHEA Grapalat" w:hAnsi="GHEA Grapalat"/>
                <w:color w:val="000000"/>
                <w:lang w:val="hy-AM" w:eastAsia="hy-AM"/>
              </w:rPr>
              <w:t xml:space="preserve">Լիցենզիայի ձևերը սահմանված են  </w:t>
            </w:r>
            <w:r w:rsidRPr="009309C1">
              <w:rPr>
                <w:rFonts w:ascii="GHEA Grapalat" w:hAnsi="GHEA Grapalat"/>
                <w:color w:val="000000"/>
                <w:lang w:val="hy-AM" w:eastAsia="ru-RU"/>
              </w:rPr>
              <w:t>Եվրասիական տնտեսա</w:t>
            </w:r>
            <w:r w:rsidRPr="009309C1">
              <w:rPr>
                <w:rFonts w:ascii="GHEA Grapalat" w:hAnsi="GHEA Grapalat"/>
                <w:color w:val="000000"/>
                <w:lang w:val="hy-AM" w:eastAsia="ru-RU"/>
              </w:rPr>
              <w:softHyphen/>
              <w:t xml:space="preserve">կան հանձնաժողովի կոլեգիայի 2012 թվականի մայիսի 16-ի թիվ 45 և </w:t>
            </w:r>
            <w:r w:rsidRPr="009309C1">
              <w:rPr>
                <w:rFonts w:ascii="GHEA Grapalat" w:hAnsi="GHEA Grapalat"/>
                <w:lang w:val="hy-AM"/>
              </w:rPr>
              <w:t xml:space="preserve">Եվրասիական տնտեսական հանձնաժողովի խորհրդի 2023 թվականի նոյեմբերի </w:t>
            </w:r>
            <w:r w:rsidRPr="009309C1">
              <w:rPr>
                <w:rFonts w:ascii="GHEA Grapalat" w:hAnsi="GHEA Grapalat"/>
                <w:color w:val="000000"/>
                <w:lang w:val="hy-AM" w:eastAsia="ru-RU"/>
              </w:rPr>
              <w:t>№</w:t>
            </w:r>
            <w:r w:rsidRPr="009309C1">
              <w:rPr>
                <w:rFonts w:ascii="GHEA Grapalat" w:hAnsi="GHEA Grapalat"/>
                <w:lang w:val="hy-AM"/>
              </w:rPr>
              <w:t xml:space="preserve"> 125 </w:t>
            </w:r>
            <w:r w:rsidRPr="009309C1">
              <w:rPr>
                <w:rFonts w:ascii="GHEA Grapalat" w:hAnsi="GHEA Grapalat"/>
                <w:color w:val="000000"/>
                <w:lang w:val="hy-AM" w:eastAsia="ru-RU"/>
              </w:rPr>
              <w:t>որոշումներով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 xml:space="preserve">, որոնց կատարված է հղում հավելվածի 3-րդ կետում: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</w:p>
          <w:p w:rsidR="006B5A7D" w:rsidRPr="0079765B" w:rsidRDefault="006B5A7D" w:rsidP="006B5A7D">
            <w:pPr>
              <w:pStyle w:val="ListParagraph"/>
              <w:numPr>
                <w:ilvl w:val="0"/>
                <w:numId w:val="22"/>
              </w:numPr>
              <w:ind w:left="735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79765B">
              <w:rPr>
                <w:rFonts w:ascii="GHEA Grapalat" w:hAnsi="GHEA Grapalat"/>
                <w:color w:val="000000"/>
                <w:lang w:val="hy-AM" w:eastAsia="ru-RU"/>
              </w:rPr>
              <w:lastRenderedPageBreak/>
              <w:t xml:space="preserve">Ընդունվել է մասնակի: Խմբագրվել է: Առձեռն լիազոր պետական մարմին փաստաթղթերը կարող են ներկայացվել միայն անհաղթահարելի ուժի առկայության պարագայում: </w:t>
            </w:r>
          </w:p>
          <w:p w:rsidR="00814139" w:rsidRPr="00D77BBB" w:rsidRDefault="00814139" w:rsidP="004851CE">
            <w:pPr>
              <w:pStyle w:val="ListParagraph"/>
              <w:numPr>
                <w:ilvl w:val="0"/>
                <w:numId w:val="22"/>
              </w:numPr>
              <w:ind w:left="735" w:right="214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D77BBB">
              <w:rPr>
                <w:rFonts w:ascii="GHEA Grapalat" w:hAnsi="GHEA Grapalat"/>
                <w:color w:val="000000"/>
                <w:lang w:val="hy-AM" w:eastAsia="ru-RU"/>
              </w:rPr>
              <w:t>Չի ընդունվել:</w:t>
            </w:r>
          </w:p>
          <w:p w:rsidR="00814139" w:rsidRPr="00D77BBB" w:rsidRDefault="00814139" w:rsidP="004851CE">
            <w:pPr>
              <w:pStyle w:val="ListParagraph"/>
              <w:ind w:left="735" w:right="214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D77BBB">
              <w:rPr>
                <w:rFonts w:ascii="GHEA Grapalat" w:hAnsi="GHEA Grapalat"/>
                <w:color w:val="000000"/>
                <w:lang w:val="hy-AM" w:eastAsia="ru-RU"/>
              </w:rPr>
              <w:t xml:space="preserve">Հայտին կցվող փաստաթղթերն այն չափանիշներն են, որոնք հիմք են հանդիսանում 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 xml:space="preserve">Լիցենզիա </w:t>
            </w:r>
            <w:r w:rsidRPr="00814139">
              <w:rPr>
                <w:rFonts w:ascii="GHEA Grapalat" w:hAnsi="GHEA Grapalat"/>
                <w:color w:val="000000"/>
                <w:lang w:val="hy-AM" w:eastAsia="ru-RU"/>
              </w:rPr>
              <w:t>(</w:t>
            </w:r>
            <w:r w:rsidRPr="00D77BBB">
              <w:rPr>
                <w:rFonts w:ascii="GHEA Grapalat" w:hAnsi="GHEA Grapalat"/>
                <w:color w:val="000000"/>
                <w:lang w:val="hy-AM" w:eastAsia="ru-RU"/>
              </w:rPr>
              <w:t>եզրակացություն</w:t>
            </w:r>
            <w:r w:rsidRPr="00814139">
              <w:rPr>
                <w:rFonts w:ascii="GHEA Grapalat" w:hAnsi="GHEA Grapalat"/>
                <w:color w:val="000000"/>
                <w:lang w:val="hy-AM" w:eastAsia="ru-RU"/>
              </w:rPr>
              <w:t xml:space="preserve">) </w:t>
            </w:r>
            <w:r w:rsidRPr="00D77BBB">
              <w:rPr>
                <w:rFonts w:ascii="GHEA Grapalat" w:hAnsi="GHEA Grapalat"/>
                <w:color w:val="000000"/>
                <w:lang w:val="hy-AM" w:eastAsia="ru-RU"/>
              </w:rPr>
              <w:t>տրամադրելու համար:</w:t>
            </w:r>
          </w:p>
          <w:p w:rsidR="00AC618D" w:rsidRPr="00AC618D" w:rsidRDefault="00AC618D" w:rsidP="004851CE">
            <w:pPr>
              <w:pStyle w:val="ListParagraph"/>
              <w:numPr>
                <w:ilvl w:val="0"/>
                <w:numId w:val="22"/>
              </w:numPr>
              <w:ind w:left="735" w:right="214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AC618D">
              <w:rPr>
                <w:rFonts w:ascii="GHEA Grapalat" w:hAnsi="GHEA Grapalat"/>
                <w:color w:val="000000"/>
                <w:lang w:val="hy-AM" w:eastAsia="ru-RU"/>
              </w:rPr>
              <w:t xml:space="preserve">Չի ընդունվել: </w:t>
            </w:r>
            <w:r w:rsidRPr="004851CE">
              <w:rPr>
                <w:rFonts w:ascii="GHEA Grapalat" w:hAnsi="GHEA Grapalat"/>
                <w:color w:val="000000"/>
                <w:lang w:val="hy-AM" w:eastAsia="ru-RU"/>
              </w:rPr>
              <w:t>Հավելվածի 10-րդ կետի 4-րդ ենթակետում «լիազորագիրը՝ նոտարական վավերացմամբ (առկայության դեպքում)» կարգավորումը վերաբերում է լիազոր անձի կողմից թույլտվություն ստանալու դեպքերին:</w:t>
            </w:r>
          </w:p>
          <w:p w:rsidR="009309C1" w:rsidRPr="004851CE" w:rsidRDefault="00AC618D" w:rsidP="004851CE">
            <w:pPr>
              <w:pStyle w:val="ListParagraph"/>
              <w:numPr>
                <w:ilvl w:val="0"/>
                <w:numId w:val="22"/>
              </w:numPr>
              <w:ind w:left="735" w:right="214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lang w:val="hy-AM" w:eastAsia="ru-RU"/>
              </w:rPr>
              <w:t>Ընդունվել է: Խմբագրվել է:</w:t>
            </w:r>
          </w:p>
          <w:p w:rsidR="00AC618D" w:rsidRPr="00AC618D" w:rsidRDefault="00AC618D" w:rsidP="004851CE">
            <w:pPr>
              <w:pStyle w:val="ListParagraph"/>
              <w:numPr>
                <w:ilvl w:val="0"/>
                <w:numId w:val="22"/>
              </w:numPr>
              <w:ind w:left="735" w:right="214"/>
              <w:jc w:val="both"/>
              <w:rPr>
                <w:rFonts w:ascii="GHEA Grapalat" w:hAnsi="GHEA Grapalat"/>
                <w:color w:val="000000"/>
                <w:lang w:val="ru-RU" w:eastAsia="hy-AM"/>
              </w:rPr>
            </w:pPr>
            <w:r>
              <w:rPr>
                <w:rFonts w:ascii="GHEA Grapalat" w:hAnsi="GHEA Grapalat"/>
                <w:color w:val="000000"/>
                <w:lang w:val="hy-AM" w:eastAsia="ru-RU"/>
              </w:rPr>
              <w:t>Ընդունվել է: Խմբագրվել է:</w:t>
            </w:r>
          </w:p>
        </w:tc>
      </w:tr>
      <w:tr w:rsidR="007775AD" w:rsidTr="007775AD">
        <w:trPr>
          <w:trHeight w:val="447"/>
          <w:tblCellSpacing w:w="11" w:type="dxa"/>
          <w:jc w:val="center"/>
        </w:trPr>
        <w:tc>
          <w:tcPr>
            <w:tcW w:w="87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7775AD" w:rsidRDefault="007775AD">
            <w:pPr>
              <w:tabs>
                <w:tab w:val="left" w:pos="2145"/>
              </w:tabs>
              <w:rPr>
                <w:rFonts w:ascii="GHEA Grapalat" w:hAnsi="GHEA Grapalat" w:cs="GHEA Grapalat"/>
                <w:bCs/>
                <w:lang w:val="hy-AM"/>
              </w:rPr>
            </w:pPr>
            <w:r>
              <w:rPr>
                <w:rFonts w:ascii="GHEA Grapalat" w:eastAsia="Calibri" w:hAnsi="GHEA Grapalat"/>
                <w:b/>
                <w:lang w:val="hy-AM"/>
              </w:rPr>
              <w:lastRenderedPageBreak/>
              <w:t>Սոցիալական նախարարական կոմիտեի 2025 թ.  մայիսի 20-ի նիստի արձանագրություն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7775AD" w:rsidRDefault="007775AD">
            <w:pPr>
              <w:tabs>
                <w:tab w:val="left" w:pos="2145"/>
              </w:tabs>
              <w:jc w:val="center"/>
              <w:rPr>
                <w:rFonts w:ascii="GHEA Grapalat" w:hAnsi="GHEA Grapalat" w:cs="GHEA Grapalat"/>
                <w:bCs/>
                <w:lang w:val="hy-AM"/>
              </w:rPr>
            </w:pPr>
            <w:r>
              <w:rPr>
                <w:rFonts w:ascii="GHEA Grapalat" w:hAnsi="GHEA Grapalat" w:cs="GHEA Grapalat"/>
                <w:bCs/>
              </w:rPr>
              <w:t>20</w:t>
            </w:r>
            <w:r>
              <w:rPr>
                <w:rFonts w:ascii="GHEA Grapalat" w:hAnsi="GHEA Grapalat" w:cs="GHEA Grapalat"/>
                <w:bCs/>
                <w:lang w:val="hy-AM"/>
              </w:rPr>
              <w:t>.06.2025 թ.</w:t>
            </w:r>
          </w:p>
        </w:tc>
      </w:tr>
      <w:tr w:rsidR="007775AD" w:rsidTr="007775AD">
        <w:trPr>
          <w:trHeight w:val="447"/>
          <w:tblCellSpacing w:w="11" w:type="dxa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775AD" w:rsidRDefault="007775AD">
            <w:pPr>
              <w:rPr>
                <w:rFonts w:ascii="GHEA Grapalat" w:hAnsi="GHEA Grapalat" w:cs="GHEA Grapalat"/>
                <w:bCs/>
                <w:lang w:val="hy-AM"/>
              </w:rPr>
            </w:pP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7775AD" w:rsidRDefault="007775AD">
            <w:pPr>
              <w:pStyle w:val="ListParagraph"/>
              <w:ind w:left="1080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7775AD" w:rsidTr="007775AD">
        <w:trPr>
          <w:trHeight w:val="3426"/>
          <w:tblCellSpacing w:w="11" w:type="dxa"/>
          <w:jc w:val="center"/>
        </w:trPr>
        <w:tc>
          <w:tcPr>
            <w:tcW w:w="8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775AD" w:rsidRDefault="007775AD" w:rsidP="007775AD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191919"/>
                <w:lang w:val="hy-AM"/>
              </w:rPr>
              <w:lastRenderedPageBreak/>
              <w:t xml:space="preserve">ՀՀ վարչապետի աշխատակազմի իրավաբանական վարչության կողմից առաջարկվել է խմբագրել 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>նախագծի նախաբանի 3-րդ կետը՝ ներառելով նախագծի հավելվածի 7-րդ կետը՝ էլեկտրոնային համակարգի գործարկման ժամկետի հստակեցման նպատակով: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775AD" w:rsidRDefault="007775AD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է, խմբագրվել է:</w:t>
            </w:r>
          </w:p>
        </w:tc>
      </w:tr>
    </w:tbl>
    <w:p w:rsidR="009F4AC6" w:rsidRPr="00064DDE" w:rsidRDefault="009F4AC6" w:rsidP="009F4AC6">
      <w:pPr>
        <w:rPr>
          <w:lang w:val="hy-AM"/>
        </w:rPr>
      </w:pPr>
    </w:p>
    <w:p w:rsidR="00816FFB" w:rsidRPr="005C232F" w:rsidRDefault="000033B0">
      <w:pPr>
        <w:rPr>
          <w:lang w:val="af-ZA"/>
        </w:rPr>
      </w:pPr>
    </w:p>
    <w:sectPr w:rsidR="00816FFB" w:rsidRPr="005C232F" w:rsidSect="001152A5">
      <w:pgSz w:w="15840" w:h="12240" w:orient="landscape"/>
      <w:pgMar w:top="1440" w:right="1440" w:bottom="15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4D"/>
    <w:multiLevelType w:val="hybridMultilevel"/>
    <w:tmpl w:val="2E8627A4"/>
    <w:lvl w:ilvl="0" w:tplc="5BCAA958">
      <w:start w:val="1"/>
      <w:numFmt w:val="decimal"/>
      <w:lvlText w:val="%1."/>
      <w:lvlJc w:val="left"/>
      <w:pPr>
        <w:ind w:left="17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45" w:hanging="360"/>
      </w:pPr>
    </w:lvl>
    <w:lvl w:ilvl="2" w:tplc="0409001B" w:tentative="1">
      <w:start w:val="1"/>
      <w:numFmt w:val="lowerRoman"/>
      <w:lvlText w:val="%3."/>
      <w:lvlJc w:val="right"/>
      <w:pPr>
        <w:ind w:left="3165" w:hanging="180"/>
      </w:pPr>
    </w:lvl>
    <w:lvl w:ilvl="3" w:tplc="0409000F" w:tentative="1">
      <w:start w:val="1"/>
      <w:numFmt w:val="decimal"/>
      <w:lvlText w:val="%4."/>
      <w:lvlJc w:val="left"/>
      <w:pPr>
        <w:ind w:left="3885" w:hanging="360"/>
      </w:pPr>
    </w:lvl>
    <w:lvl w:ilvl="4" w:tplc="04090019" w:tentative="1">
      <w:start w:val="1"/>
      <w:numFmt w:val="lowerLetter"/>
      <w:lvlText w:val="%5."/>
      <w:lvlJc w:val="left"/>
      <w:pPr>
        <w:ind w:left="4605" w:hanging="360"/>
      </w:pPr>
    </w:lvl>
    <w:lvl w:ilvl="5" w:tplc="0409001B" w:tentative="1">
      <w:start w:val="1"/>
      <w:numFmt w:val="lowerRoman"/>
      <w:lvlText w:val="%6."/>
      <w:lvlJc w:val="right"/>
      <w:pPr>
        <w:ind w:left="5325" w:hanging="180"/>
      </w:pPr>
    </w:lvl>
    <w:lvl w:ilvl="6" w:tplc="0409000F" w:tentative="1">
      <w:start w:val="1"/>
      <w:numFmt w:val="decimal"/>
      <w:lvlText w:val="%7."/>
      <w:lvlJc w:val="left"/>
      <w:pPr>
        <w:ind w:left="6045" w:hanging="360"/>
      </w:pPr>
    </w:lvl>
    <w:lvl w:ilvl="7" w:tplc="04090019" w:tentative="1">
      <w:start w:val="1"/>
      <w:numFmt w:val="lowerLetter"/>
      <w:lvlText w:val="%8."/>
      <w:lvlJc w:val="left"/>
      <w:pPr>
        <w:ind w:left="6765" w:hanging="360"/>
      </w:pPr>
    </w:lvl>
    <w:lvl w:ilvl="8" w:tplc="0409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1" w15:restartNumberingAfterBreak="0">
    <w:nsid w:val="16B606E1"/>
    <w:multiLevelType w:val="hybridMultilevel"/>
    <w:tmpl w:val="E4BEDC26"/>
    <w:lvl w:ilvl="0" w:tplc="941A45C4">
      <w:start w:val="1"/>
      <w:numFmt w:val="decimal"/>
      <w:lvlText w:val="%1."/>
      <w:lvlJc w:val="left"/>
      <w:pPr>
        <w:ind w:left="13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4" w:hanging="360"/>
      </w:pPr>
    </w:lvl>
    <w:lvl w:ilvl="2" w:tplc="0409001B" w:tentative="1">
      <w:start w:val="1"/>
      <w:numFmt w:val="lowerRoman"/>
      <w:lvlText w:val="%3."/>
      <w:lvlJc w:val="right"/>
      <w:pPr>
        <w:ind w:left="2794" w:hanging="180"/>
      </w:pPr>
    </w:lvl>
    <w:lvl w:ilvl="3" w:tplc="0409000F" w:tentative="1">
      <w:start w:val="1"/>
      <w:numFmt w:val="decimal"/>
      <w:lvlText w:val="%4."/>
      <w:lvlJc w:val="left"/>
      <w:pPr>
        <w:ind w:left="3514" w:hanging="360"/>
      </w:pPr>
    </w:lvl>
    <w:lvl w:ilvl="4" w:tplc="04090019" w:tentative="1">
      <w:start w:val="1"/>
      <w:numFmt w:val="lowerLetter"/>
      <w:lvlText w:val="%5."/>
      <w:lvlJc w:val="left"/>
      <w:pPr>
        <w:ind w:left="4234" w:hanging="360"/>
      </w:pPr>
    </w:lvl>
    <w:lvl w:ilvl="5" w:tplc="0409001B" w:tentative="1">
      <w:start w:val="1"/>
      <w:numFmt w:val="lowerRoman"/>
      <w:lvlText w:val="%6."/>
      <w:lvlJc w:val="right"/>
      <w:pPr>
        <w:ind w:left="4954" w:hanging="180"/>
      </w:pPr>
    </w:lvl>
    <w:lvl w:ilvl="6" w:tplc="0409000F" w:tentative="1">
      <w:start w:val="1"/>
      <w:numFmt w:val="decimal"/>
      <w:lvlText w:val="%7."/>
      <w:lvlJc w:val="left"/>
      <w:pPr>
        <w:ind w:left="5674" w:hanging="360"/>
      </w:pPr>
    </w:lvl>
    <w:lvl w:ilvl="7" w:tplc="04090019" w:tentative="1">
      <w:start w:val="1"/>
      <w:numFmt w:val="lowerLetter"/>
      <w:lvlText w:val="%8."/>
      <w:lvlJc w:val="left"/>
      <w:pPr>
        <w:ind w:left="6394" w:hanging="360"/>
      </w:pPr>
    </w:lvl>
    <w:lvl w:ilvl="8" w:tplc="040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2" w15:restartNumberingAfterBreak="0">
    <w:nsid w:val="17484B13"/>
    <w:multiLevelType w:val="hybridMultilevel"/>
    <w:tmpl w:val="ADBA3D8C"/>
    <w:lvl w:ilvl="0" w:tplc="0409000F">
      <w:start w:val="1"/>
      <w:numFmt w:val="decimal"/>
      <w:lvlText w:val="%1."/>
      <w:lvlJc w:val="left"/>
      <w:pPr>
        <w:ind w:left="1349" w:hanging="360"/>
      </w:pPr>
    </w:lvl>
    <w:lvl w:ilvl="1" w:tplc="04090019" w:tentative="1">
      <w:start w:val="1"/>
      <w:numFmt w:val="lowerLetter"/>
      <w:lvlText w:val="%2."/>
      <w:lvlJc w:val="left"/>
      <w:pPr>
        <w:ind w:left="2069" w:hanging="360"/>
      </w:pPr>
    </w:lvl>
    <w:lvl w:ilvl="2" w:tplc="0409001B" w:tentative="1">
      <w:start w:val="1"/>
      <w:numFmt w:val="lowerRoman"/>
      <w:lvlText w:val="%3."/>
      <w:lvlJc w:val="right"/>
      <w:pPr>
        <w:ind w:left="2789" w:hanging="180"/>
      </w:pPr>
    </w:lvl>
    <w:lvl w:ilvl="3" w:tplc="0409000F" w:tentative="1">
      <w:start w:val="1"/>
      <w:numFmt w:val="decimal"/>
      <w:lvlText w:val="%4."/>
      <w:lvlJc w:val="left"/>
      <w:pPr>
        <w:ind w:left="3509" w:hanging="360"/>
      </w:pPr>
    </w:lvl>
    <w:lvl w:ilvl="4" w:tplc="04090019" w:tentative="1">
      <w:start w:val="1"/>
      <w:numFmt w:val="lowerLetter"/>
      <w:lvlText w:val="%5."/>
      <w:lvlJc w:val="left"/>
      <w:pPr>
        <w:ind w:left="4229" w:hanging="360"/>
      </w:pPr>
    </w:lvl>
    <w:lvl w:ilvl="5" w:tplc="0409001B" w:tentative="1">
      <w:start w:val="1"/>
      <w:numFmt w:val="lowerRoman"/>
      <w:lvlText w:val="%6."/>
      <w:lvlJc w:val="right"/>
      <w:pPr>
        <w:ind w:left="4949" w:hanging="180"/>
      </w:pPr>
    </w:lvl>
    <w:lvl w:ilvl="6" w:tplc="0409000F" w:tentative="1">
      <w:start w:val="1"/>
      <w:numFmt w:val="decimal"/>
      <w:lvlText w:val="%7."/>
      <w:lvlJc w:val="left"/>
      <w:pPr>
        <w:ind w:left="5669" w:hanging="360"/>
      </w:pPr>
    </w:lvl>
    <w:lvl w:ilvl="7" w:tplc="04090019" w:tentative="1">
      <w:start w:val="1"/>
      <w:numFmt w:val="lowerLetter"/>
      <w:lvlText w:val="%8."/>
      <w:lvlJc w:val="left"/>
      <w:pPr>
        <w:ind w:left="6389" w:hanging="360"/>
      </w:pPr>
    </w:lvl>
    <w:lvl w:ilvl="8" w:tplc="0409001B" w:tentative="1">
      <w:start w:val="1"/>
      <w:numFmt w:val="lowerRoman"/>
      <w:lvlText w:val="%9."/>
      <w:lvlJc w:val="right"/>
      <w:pPr>
        <w:ind w:left="7109" w:hanging="180"/>
      </w:pPr>
    </w:lvl>
  </w:abstractNum>
  <w:abstractNum w:abstractNumId="3" w15:restartNumberingAfterBreak="0">
    <w:nsid w:val="29E615D6"/>
    <w:multiLevelType w:val="hybridMultilevel"/>
    <w:tmpl w:val="C33C8E46"/>
    <w:lvl w:ilvl="0" w:tplc="0409000F">
      <w:start w:val="1"/>
      <w:numFmt w:val="decimal"/>
      <w:lvlText w:val="%1."/>
      <w:lvlJc w:val="left"/>
      <w:pPr>
        <w:ind w:left="1365" w:hanging="360"/>
      </w:p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4" w15:restartNumberingAfterBreak="0">
    <w:nsid w:val="33480CEE"/>
    <w:multiLevelType w:val="hybridMultilevel"/>
    <w:tmpl w:val="8D8498D0"/>
    <w:lvl w:ilvl="0" w:tplc="0409000F">
      <w:start w:val="1"/>
      <w:numFmt w:val="decimal"/>
      <w:lvlText w:val="%1."/>
      <w:lvlJc w:val="left"/>
      <w:pPr>
        <w:ind w:left="1365" w:hanging="360"/>
      </w:p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5" w15:restartNumberingAfterBreak="0">
    <w:nsid w:val="38EF6D0C"/>
    <w:multiLevelType w:val="hybridMultilevel"/>
    <w:tmpl w:val="1C706984"/>
    <w:lvl w:ilvl="0" w:tplc="280239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A6F66B8"/>
    <w:multiLevelType w:val="hybridMultilevel"/>
    <w:tmpl w:val="59266562"/>
    <w:lvl w:ilvl="0" w:tplc="337C6C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C344DBE"/>
    <w:multiLevelType w:val="hybridMultilevel"/>
    <w:tmpl w:val="C082B3C8"/>
    <w:lvl w:ilvl="0" w:tplc="B2AE4894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283A4A"/>
    <w:multiLevelType w:val="hybridMultilevel"/>
    <w:tmpl w:val="B128E0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066FE8"/>
    <w:multiLevelType w:val="hybridMultilevel"/>
    <w:tmpl w:val="59DE19E0"/>
    <w:lvl w:ilvl="0" w:tplc="0409000F">
      <w:start w:val="1"/>
      <w:numFmt w:val="decimal"/>
      <w:lvlText w:val="%1."/>
      <w:lvlJc w:val="left"/>
      <w:pPr>
        <w:ind w:left="1365" w:hanging="360"/>
      </w:p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10" w15:restartNumberingAfterBreak="0">
    <w:nsid w:val="4FDA2DA3"/>
    <w:multiLevelType w:val="hybridMultilevel"/>
    <w:tmpl w:val="ADBA3D8C"/>
    <w:lvl w:ilvl="0" w:tplc="0409000F">
      <w:start w:val="1"/>
      <w:numFmt w:val="decimal"/>
      <w:lvlText w:val="%1."/>
      <w:lvlJc w:val="left"/>
      <w:pPr>
        <w:ind w:left="1349" w:hanging="360"/>
      </w:pPr>
    </w:lvl>
    <w:lvl w:ilvl="1" w:tplc="04090019" w:tentative="1">
      <w:start w:val="1"/>
      <w:numFmt w:val="lowerLetter"/>
      <w:lvlText w:val="%2."/>
      <w:lvlJc w:val="left"/>
      <w:pPr>
        <w:ind w:left="2069" w:hanging="360"/>
      </w:pPr>
    </w:lvl>
    <w:lvl w:ilvl="2" w:tplc="0409001B" w:tentative="1">
      <w:start w:val="1"/>
      <w:numFmt w:val="lowerRoman"/>
      <w:lvlText w:val="%3."/>
      <w:lvlJc w:val="right"/>
      <w:pPr>
        <w:ind w:left="2789" w:hanging="180"/>
      </w:pPr>
    </w:lvl>
    <w:lvl w:ilvl="3" w:tplc="0409000F" w:tentative="1">
      <w:start w:val="1"/>
      <w:numFmt w:val="decimal"/>
      <w:lvlText w:val="%4."/>
      <w:lvlJc w:val="left"/>
      <w:pPr>
        <w:ind w:left="3509" w:hanging="360"/>
      </w:pPr>
    </w:lvl>
    <w:lvl w:ilvl="4" w:tplc="04090019" w:tentative="1">
      <w:start w:val="1"/>
      <w:numFmt w:val="lowerLetter"/>
      <w:lvlText w:val="%5."/>
      <w:lvlJc w:val="left"/>
      <w:pPr>
        <w:ind w:left="4229" w:hanging="360"/>
      </w:pPr>
    </w:lvl>
    <w:lvl w:ilvl="5" w:tplc="0409001B" w:tentative="1">
      <w:start w:val="1"/>
      <w:numFmt w:val="lowerRoman"/>
      <w:lvlText w:val="%6."/>
      <w:lvlJc w:val="right"/>
      <w:pPr>
        <w:ind w:left="4949" w:hanging="180"/>
      </w:pPr>
    </w:lvl>
    <w:lvl w:ilvl="6" w:tplc="0409000F" w:tentative="1">
      <w:start w:val="1"/>
      <w:numFmt w:val="decimal"/>
      <w:lvlText w:val="%7."/>
      <w:lvlJc w:val="left"/>
      <w:pPr>
        <w:ind w:left="5669" w:hanging="360"/>
      </w:pPr>
    </w:lvl>
    <w:lvl w:ilvl="7" w:tplc="04090019" w:tentative="1">
      <w:start w:val="1"/>
      <w:numFmt w:val="lowerLetter"/>
      <w:lvlText w:val="%8."/>
      <w:lvlJc w:val="left"/>
      <w:pPr>
        <w:ind w:left="6389" w:hanging="360"/>
      </w:pPr>
    </w:lvl>
    <w:lvl w:ilvl="8" w:tplc="0409001B" w:tentative="1">
      <w:start w:val="1"/>
      <w:numFmt w:val="lowerRoman"/>
      <w:lvlText w:val="%9."/>
      <w:lvlJc w:val="right"/>
      <w:pPr>
        <w:ind w:left="7109" w:hanging="180"/>
      </w:pPr>
    </w:lvl>
  </w:abstractNum>
  <w:abstractNum w:abstractNumId="11" w15:restartNumberingAfterBreak="0">
    <w:nsid w:val="55420CA5"/>
    <w:multiLevelType w:val="hybridMultilevel"/>
    <w:tmpl w:val="4E8A73BA"/>
    <w:lvl w:ilvl="0" w:tplc="4F061D8E">
      <w:start w:val="1"/>
      <w:numFmt w:val="decimal"/>
      <w:lvlText w:val="%1."/>
      <w:lvlJc w:val="left"/>
      <w:pPr>
        <w:ind w:left="810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56B80A7F"/>
    <w:multiLevelType w:val="hybridMultilevel"/>
    <w:tmpl w:val="13D2A0EA"/>
    <w:lvl w:ilvl="0" w:tplc="F274E68C">
      <w:start w:val="1"/>
      <w:numFmt w:val="decimal"/>
      <w:lvlText w:val="%1."/>
      <w:lvlJc w:val="left"/>
      <w:pPr>
        <w:ind w:left="13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4" w:hanging="360"/>
      </w:pPr>
    </w:lvl>
    <w:lvl w:ilvl="2" w:tplc="0409001B" w:tentative="1">
      <w:start w:val="1"/>
      <w:numFmt w:val="lowerRoman"/>
      <w:lvlText w:val="%3."/>
      <w:lvlJc w:val="right"/>
      <w:pPr>
        <w:ind w:left="2794" w:hanging="180"/>
      </w:pPr>
    </w:lvl>
    <w:lvl w:ilvl="3" w:tplc="0409000F" w:tentative="1">
      <w:start w:val="1"/>
      <w:numFmt w:val="decimal"/>
      <w:lvlText w:val="%4."/>
      <w:lvlJc w:val="left"/>
      <w:pPr>
        <w:ind w:left="3514" w:hanging="360"/>
      </w:pPr>
    </w:lvl>
    <w:lvl w:ilvl="4" w:tplc="04090019" w:tentative="1">
      <w:start w:val="1"/>
      <w:numFmt w:val="lowerLetter"/>
      <w:lvlText w:val="%5."/>
      <w:lvlJc w:val="left"/>
      <w:pPr>
        <w:ind w:left="4234" w:hanging="360"/>
      </w:pPr>
    </w:lvl>
    <w:lvl w:ilvl="5" w:tplc="0409001B" w:tentative="1">
      <w:start w:val="1"/>
      <w:numFmt w:val="lowerRoman"/>
      <w:lvlText w:val="%6."/>
      <w:lvlJc w:val="right"/>
      <w:pPr>
        <w:ind w:left="4954" w:hanging="180"/>
      </w:pPr>
    </w:lvl>
    <w:lvl w:ilvl="6" w:tplc="0409000F" w:tentative="1">
      <w:start w:val="1"/>
      <w:numFmt w:val="decimal"/>
      <w:lvlText w:val="%7."/>
      <w:lvlJc w:val="left"/>
      <w:pPr>
        <w:ind w:left="5674" w:hanging="360"/>
      </w:pPr>
    </w:lvl>
    <w:lvl w:ilvl="7" w:tplc="04090019" w:tentative="1">
      <w:start w:val="1"/>
      <w:numFmt w:val="lowerLetter"/>
      <w:lvlText w:val="%8."/>
      <w:lvlJc w:val="left"/>
      <w:pPr>
        <w:ind w:left="6394" w:hanging="360"/>
      </w:pPr>
    </w:lvl>
    <w:lvl w:ilvl="8" w:tplc="040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13" w15:restartNumberingAfterBreak="0">
    <w:nsid w:val="59BE1335"/>
    <w:multiLevelType w:val="hybridMultilevel"/>
    <w:tmpl w:val="63C030E8"/>
    <w:lvl w:ilvl="0" w:tplc="90DE39EC">
      <w:start w:val="1"/>
      <w:numFmt w:val="decimal"/>
      <w:lvlText w:val="%1."/>
      <w:lvlJc w:val="left"/>
      <w:pPr>
        <w:ind w:left="9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4" w:hanging="360"/>
      </w:pPr>
    </w:lvl>
    <w:lvl w:ilvl="2" w:tplc="0409001B" w:tentative="1">
      <w:start w:val="1"/>
      <w:numFmt w:val="lowerRoman"/>
      <w:lvlText w:val="%3."/>
      <w:lvlJc w:val="right"/>
      <w:pPr>
        <w:ind w:left="2434" w:hanging="180"/>
      </w:pPr>
    </w:lvl>
    <w:lvl w:ilvl="3" w:tplc="0409000F" w:tentative="1">
      <w:start w:val="1"/>
      <w:numFmt w:val="decimal"/>
      <w:lvlText w:val="%4."/>
      <w:lvlJc w:val="left"/>
      <w:pPr>
        <w:ind w:left="3154" w:hanging="360"/>
      </w:pPr>
    </w:lvl>
    <w:lvl w:ilvl="4" w:tplc="04090019" w:tentative="1">
      <w:start w:val="1"/>
      <w:numFmt w:val="lowerLetter"/>
      <w:lvlText w:val="%5."/>
      <w:lvlJc w:val="left"/>
      <w:pPr>
        <w:ind w:left="3874" w:hanging="360"/>
      </w:pPr>
    </w:lvl>
    <w:lvl w:ilvl="5" w:tplc="0409001B" w:tentative="1">
      <w:start w:val="1"/>
      <w:numFmt w:val="lowerRoman"/>
      <w:lvlText w:val="%6."/>
      <w:lvlJc w:val="right"/>
      <w:pPr>
        <w:ind w:left="4594" w:hanging="180"/>
      </w:pPr>
    </w:lvl>
    <w:lvl w:ilvl="6" w:tplc="0409000F" w:tentative="1">
      <w:start w:val="1"/>
      <w:numFmt w:val="decimal"/>
      <w:lvlText w:val="%7."/>
      <w:lvlJc w:val="left"/>
      <w:pPr>
        <w:ind w:left="5314" w:hanging="360"/>
      </w:pPr>
    </w:lvl>
    <w:lvl w:ilvl="7" w:tplc="04090019" w:tentative="1">
      <w:start w:val="1"/>
      <w:numFmt w:val="lowerLetter"/>
      <w:lvlText w:val="%8."/>
      <w:lvlJc w:val="left"/>
      <w:pPr>
        <w:ind w:left="6034" w:hanging="360"/>
      </w:pPr>
    </w:lvl>
    <w:lvl w:ilvl="8" w:tplc="0409001B" w:tentative="1">
      <w:start w:val="1"/>
      <w:numFmt w:val="lowerRoman"/>
      <w:lvlText w:val="%9."/>
      <w:lvlJc w:val="right"/>
      <w:pPr>
        <w:ind w:left="6754" w:hanging="180"/>
      </w:pPr>
    </w:lvl>
  </w:abstractNum>
  <w:abstractNum w:abstractNumId="14" w15:restartNumberingAfterBreak="0">
    <w:nsid w:val="61BC2E3A"/>
    <w:multiLevelType w:val="hybridMultilevel"/>
    <w:tmpl w:val="6C3819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A46252"/>
    <w:multiLevelType w:val="multilevel"/>
    <w:tmpl w:val="55089576"/>
    <w:lvl w:ilvl="0">
      <w:start w:val="7"/>
      <w:numFmt w:val="decimalZero"/>
      <w:lvlText w:val="%1."/>
      <w:lvlJc w:val="left"/>
      <w:pPr>
        <w:ind w:left="705" w:hanging="705"/>
      </w:pPr>
      <w:rPr>
        <w:rFonts w:hint="default"/>
      </w:rPr>
    </w:lvl>
    <w:lvl w:ilvl="1">
      <w:start w:val="5"/>
      <w:numFmt w:val="decimalZero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6B363D40"/>
    <w:multiLevelType w:val="hybridMultilevel"/>
    <w:tmpl w:val="2E8627A4"/>
    <w:lvl w:ilvl="0" w:tplc="5BCAA958">
      <w:start w:val="1"/>
      <w:numFmt w:val="decimal"/>
      <w:lvlText w:val="%1."/>
      <w:lvlJc w:val="left"/>
      <w:pPr>
        <w:ind w:left="17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45" w:hanging="360"/>
      </w:pPr>
    </w:lvl>
    <w:lvl w:ilvl="2" w:tplc="0409001B" w:tentative="1">
      <w:start w:val="1"/>
      <w:numFmt w:val="lowerRoman"/>
      <w:lvlText w:val="%3."/>
      <w:lvlJc w:val="right"/>
      <w:pPr>
        <w:ind w:left="3165" w:hanging="180"/>
      </w:pPr>
    </w:lvl>
    <w:lvl w:ilvl="3" w:tplc="0409000F" w:tentative="1">
      <w:start w:val="1"/>
      <w:numFmt w:val="decimal"/>
      <w:lvlText w:val="%4."/>
      <w:lvlJc w:val="left"/>
      <w:pPr>
        <w:ind w:left="3885" w:hanging="360"/>
      </w:pPr>
    </w:lvl>
    <w:lvl w:ilvl="4" w:tplc="04090019" w:tentative="1">
      <w:start w:val="1"/>
      <w:numFmt w:val="lowerLetter"/>
      <w:lvlText w:val="%5."/>
      <w:lvlJc w:val="left"/>
      <w:pPr>
        <w:ind w:left="4605" w:hanging="360"/>
      </w:pPr>
    </w:lvl>
    <w:lvl w:ilvl="5" w:tplc="0409001B" w:tentative="1">
      <w:start w:val="1"/>
      <w:numFmt w:val="lowerRoman"/>
      <w:lvlText w:val="%6."/>
      <w:lvlJc w:val="right"/>
      <w:pPr>
        <w:ind w:left="5325" w:hanging="180"/>
      </w:pPr>
    </w:lvl>
    <w:lvl w:ilvl="6" w:tplc="0409000F" w:tentative="1">
      <w:start w:val="1"/>
      <w:numFmt w:val="decimal"/>
      <w:lvlText w:val="%7."/>
      <w:lvlJc w:val="left"/>
      <w:pPr>
        <w:ind w:left="6045" w:hanging="360"/>
      </w:pPr>
    </w:lvl>
    <w:lvl w:ilvl="7" w:tplc="04090019" w:tentative="1">
      <w:start w:val="1"/>
      <w:numFmt w:val="lowerLetter"/>
      <w:lvlText w:val="%8."/>
      <w:lvlJc w:val="left"/>
      <w:pPr>
        <w:ind w:left="6765" w:hanging="360"/>
      </w:pPr>
    </w:lvl>
    <w:lvl w:ilvl="8" w:tplc="0409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17" w15:restartNumberingAfterBreak="0">
    <w:nsid w:val="6D2577FF"/>
    <w:multiLevelType w:val="hybridMultilevel"/>
    <w:tmpl w:val="03065E9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BD58A3"/>
    <w:multiLevelType w:val="hybridMultilevel"/>
    <w:tmpl w:val="176499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5079BE"/>
    <w:multiLevelType w:val="hybridMultilevel"/>
    <w:tmpl w:val="FC2606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C7B60"/>
    <w:multiLevelType w:val="hybridMultilevel"/>
    <w:tmpl w:val="C33C8E46"/>
    <w:lvl w:ilvl="0" w:tplc="0409000F">
      <w:start w:val="1"/>
      <w:numFmt w:val="decimal"/>
      <w:lvlText w:val="%1."/>
      <w:lvlJc w:val="left"/>
      <w:pPr>
        <w:ind w:left="1365" w:hanging="360"/>
      </w:p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21" w15:restartNumberingAfterBreak="0">
    <w:nsid w:val="76131ACD"/>
    <w:multiLevelType w:val="hybridMultilevel"/>
    <w:tmpl w:val="F2BCE1B6"/>
    <w:lvl w:ilvl="0" w:tplc="FF089B2A">
      <w:start w:val="1"/>
      <w:numFmt w:val="decimal"/>
      <w:lvlText w:val="%1."/>
      <w:lvlJc w:val="left"/>
      <w:pPr>
        <w:ind w:left="1095" w:hanging="360"/>
      </w:pPr>
      <w:rPr>
        <w:rFonts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2" w15:restartNumberingAfterBreak="0">
    <w:nsid w:val="7E0F64EC"/>
    <w:multiLevelType w:val="hybridMultilevel"/>
    <w:tmpl w:val="03065E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11"/>
  </w:num>
  <w:num w:numId="4">
    <w:abstractNumId w:val="8"/>
  </w:num>
  <w:num w:numId="5">
    <w:abstractNumId w:val="14"/>
  </w:num>
  <w:num w:numId="6">
    <w:abstractNumId w:val="18"/>
  </w:num>
  <w:num w:numId="7">
    <w:abstractNumId w:val="10"/>
  </w:num>
  <w:num w:numId="8">
    <w:abstractNumId w:val="12"/>
  </w:num>
  <w:num w:numId="9">
    <w:abstractNumId w:val="17"/>
  </w:num>
  <w:num w:numId="10">
    <w:abstractNumId w:val="13"/>
  </w:num>
  <w:num w:numId="11">
    <w:abstractNumId w:val="1"/>
  </w:num>
  <w:num w:numId="12">
    <w:abstractNumId w:val="22"/>
  </w:num>
  <w:num w:numId="13">
    <w:abstractNumId w:val="21"/>
  </w:num>
  <w:num w:numId="14">
    <w:abstractNumId w:val="20"/>
  </w:num>
  <w:num w:numId="15">
    <w:abstractNumId w:val="9"/>
  </w:num>
  <w:num w:numId="16">
    <w:abstractNumId w:val="3"/>
  </w:num>
  <w:num w:numId="17">
    <w:abstractNumId w:val="4"/>
  </w:num>
  <w:num w:numId="18">
    <w:abstractNumId w:val="19"/>
  </w:num>
  <w:num w:numId="19">
    <w:abstractNumId w:val="15"/>
  </w:num>
  <w:num w:numId="20">
    <w:abstractNumId w:val="6"/>
  </w:num>
  <w:num w:numId="21">
    <w:abstractNumId w:val="5"/>
  </w:num>
  <w:num w:numId="22">
    <w:abstractNumId w:val="0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AC6"/>
    <w:rsid w:val="000033B0"/>
    <w:rsid w:val="000130D4"/>
    <w:rsid w:val="0003242C"/>
    <w:rsid w:val="00043834"/>
    <w:rsid w:val="00064DDE"/>
    <w:rsid w:val="00067259"/>
    <w:rsid w:val="000778A3"/>
    <w:rsid w:val="00080ED3"/>
    <w:rsid w:val="000924EE"/>
    <w:rsid w:val="000A7EC1"/>
    <w:rsid w:val="000C0182"/>
    <w:rsid w:val="000D2D42"/>
    <w:rsid w:val="000D7ED4"/>
    <w:rsid w:val="000F067E"/>
    <w:rsid w:val="000F7FF3"/>
    <w:rsid w:val="001152A5"/>
    <w:rsid w:val="0012513A"/>
    <w:rsid w:val="00131016"/>
    <w:rsid w:val="0013217E"/>
    <w:rsid w:val="00141056"/>
    <w:rsid w:val="00160226"/>
    <w:rsid w:val="00182E56"/>
    <w:rsid w:val="001E5F7B"/>
    <w:rsid w:val="002025D2"/>
    <w:rsid w:val="0020679F"/>
    <w:rsid w:val="0025194E"/>
    <w:rsid w:val="0025550B"/>
    <w:rsid w:val="00263244"/>
    <w:rsid w:val="00267CE6"/>
    <w:rsid w:val="002A2523"/>
    <w:rsid w:val="002C5094"/>
    <w:rsid w:val="002E0C45"/>
    <w:rsid w:val="002F4E99"/>
    <w:rsid w:val="00300622"/>
    <w:rsid w:val="003112F1"/>
    <w:rsid w:val="003156B3"/>
    <w:rsid w:val="003218EC"/>
    <w:rsid w:val="00322096"/>
    <w:rsid w:val="00360BB6"/>
    <w:rsid w:val="003722F2"/>
    <w:rsid w:val="00382EAA"/>
    <w:rsid w:val="003D7B4C"/>
    <w:rsid w:val="003E3928"/>
    <w:rsid w:val="003E64D3"/>
    <w:rsid w:val="003F6FB9"/>
    <w:rsid w:val="00402A63"/>
    <w:rsid w:val="004366A5"/>
    <w:rsid w:val="00440D13"/>
    <w:rsid w:val="00460A79"/>
    <w:rsid w:val="004851CE"/>
    <w:rsid w:val="004857E1"/>
    <w:rsid w:val="004C28A5"/>
    <w:rsid w:val="004C3182"/>
    <w:rsid w:val="004D0C26"/>
    <w:rsid w:val="004D2BBF"/>
    <w:rsid w:val="004E1ECA"/>
    <w:rsid w:val="004F7AEE"/>
    <w:rsid w:val="00507C4F"/>
    <w:rsid w:val="00513F03"/>
    <w:rsid w:val="00514A13"/>
    <w:rsid w:val="00542FDC"/>
    <w:rsid w:val="00551234"/>
    <w:rsid w:val="00554888"/>
    <w:rsid w:val="00580363"/>
    <w:rsid w:val="005805F9"/>
    <w:rsid w:val="00585879"/>
    <w:rsid w:val="005C232F"/>
    <w:rsid w:val="005E3D3E"/>
    <w:rsid w:val="005F15CD"/>
    <w:rsid w:val="005F6BE5"/>
    <w:rsid w:val="00606F80"/>
    <w:rsid w:val="0062095C"/>
    <w:rsid w:val="00620FDA"/>
    <w:rsid w:val="00621790"/>
    <w:rsid w:val="00625B20"/>
    <w:rsid w:val="006413C1"/>
    <w:rsid w:val="00677B18"/>
    <w:rsid w:val="0069057C"/>
    <w:rsid w:val="006B5A7D"/>
    <w:rsid w:val="006E1F6D"/>
    <w:rsid w:val="00702473"/>
    <w:rsid w:val="007218A3"/>
    <w:rsid w:val="00740F24"/>
    <w:rsid w:val="00743BC2"/>
    <w:rsid w:val="0076541C"/>
    <w:rsid w:val="0077601B"/>
    <w:rsid w:val="007775AD"/>
    <w:rsid w:val="00786BFE"/>
    <w:rsid w:val="0078749F"/>
    <w:rsid w:val="007A6DDD"/>
    <w:rsid w:val="007B0F2F"/>
    <w:rsid w:val="00814139"/>
    <w:rsid w:val="00891902"/>
    <w:rsid w:val="008D4A41"/>
    <w:rsid w:val="00916728"/>
    <w:rsid w:val="00917DD4"/>
    <w:rsid w:val="009309C1"/>
    <w:rsid w:val="00984CA9"/>
    <w:rsid w:val="009A087D"/>
    <w:rsid w:val="009A35B3"/>
    <w:rsid w:val="009D685B"/>
    <w:rsid w:val="009F4AC6"/>
    <w:rsid w:val="00A12A57"/>
    <w:rsid w:val="00A25BD0"/>
    <w:rsid w:val="00A466FB"/>
    <w:rsid w:val="00A540F0"/>
    <w:rsid w:val="00A54DE1"/>
    <w:rsid w:val="00A73CDF"/>
    <w:rsid w:val="00A90E73"/>
    <w:rsid w:val="00AA1528"/>
    <w:rsid w:val="00AC618D"/>
    <w:rsid w:val="00AE4E3B"/>
    <w:rsid w:val="00B36617"/>
    <w:rsid w:val="00B469BA"/>
    <w:rsid w:val="00B82E4E"/>
    <w:rsid w:val="00BC0495"/>
    <w:rsid w:val="00BC139F"/>
    <w:rsid w:val="00BC529D"/>
    <w:rsid w:val="00BD0E0C"/>
    <w:rsid w:val="00BD3EEA"/>
    <w:rsid w:val="00C06879"/>
    <w:rsid w:val="00C310FD"/>
    <w:rsid w:val="00C62EE2"/>
    <w:rsid w:val="00C74526"/>
    <w:rsid w:val="00C7652E"/>
    <w:rsid w:val="00C81D4F"/>
    <w:rsid w:val="00CA75D4"/>
    <w:rsid w:val="00CB6072"/>
    <w:rsid w:val="00CD01D9"/>
    <w:rsid w:val="00D024D0"/>
    <w:rsid w:val="00D25785"/>
    <w:rsid w:val="00D7060D"/>
    <w:rsid w:val="00DA7A14"/>
    <w:rsid w:val="00DB165A"/>
    <w:rsid w:val="00DD51C8"/>
    <w:rsid w:val="00DF657F"/>
    <w:rsid w:val="00E13765"/>
    <w:rsid w:val="00EE087A"/>
    <w:rsid w:val="00F02DC6"/>
    <w:rsid w:val="00F42D7C"/>
    <w:rsid w:val="00F57473"/>
    <w:rsid w:val="00F9131A"/>
    <w:rsid w:val="00FB14B2"/>
    <w:rsid w:val="00FB2771"/>
    <w:rsid w:val="00FD3508"/>
    <w:rsid w:val="00FE7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027E1A-EBFA-4C97-A551-D874246F5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4E3B"/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2E0C4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C4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9F4AC6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9F4AC6"/>
    <w:pPr>
      <w:spacing w:before="100" w:beforeAutospacing="1" w:after="100" w:afterAutospacing="1"/>
    </w:pPr>
    <w:rPr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9F4AC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9F4AC6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14B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14B2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87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arlis.am/DocumentView.aspx?DocID=119245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FB5C8F-A002-4B4E-B8B0-6CB3ADFAA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44</Pages>
  <Words>6954</Words>
  <Characters>39642</Characters>
  <Application>Microsoft Office Word</Application>
  <DocSecurity>0</DocSecurity>
  <Lines>330</Lines>
  <Paragraphs>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>https:/mul2.gov.am/tasks/1171921/oneclick?token=9e277cd2964a82b4ad74a898356d5c97</cp:keywords>
  <dc:description/>
  <cp:lastModifiedBy>Sedrak Simonyan</cp:lastModifiedBy>
  <cp:revision>2</cp:revision>
  <cp:lastPrinted>2025-06-05T05:51:00Z</cp:lastPrinted>
  <dcterms:created xsi:type="dcterms:W3CDTF">2025-06-23T07:24:00Z</dcterms:created>
  <dcterms:modified xsi:type="dcterms:W3CDTF">2025-06-23T07:24:00Z</dcterms:modified>
</cp:coreProperties>
</file>