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3B0D2B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3B0D2B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3B0D2B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3B0D2B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3B0D2B">
        <w:rPr>
          <w:rFonts w:ascii="GHEA Grapalat" w:hAnsi="GHEA Grapalat"/>
          <w:b/>
          <w:bCs/>
          <w:lang w:val="hy-AM"/>
        </w:rPr>
        <w:t>«</w:t>
      </w:r>
      <w:r w:rsidR="00EA6E91" w:rsidRPr="003B0D2B">
        <w:rPr>
          <w:rFonts w:ascii="GHEA Grapalat" w:hAnsi="GHEA Grapalat" w:cs="Sylfaen"/>
          <w:b/>
          <w:bCs/>
          <w:lang w:val="hy-AM"/>
        </w:rPr>
        <w:t>ՈՐՊԵՍ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ԸՆ</w:t>
      </w:r>
      <w:r w:rsidR="00EA6E91" w:rsidRPr="003B0D2B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3B0D2B">
        <w:rPr>
          <w:rFonts w:ascii="GHEA Grapalat" w:hAnsi="GHEA Grapalat"/>
          <w:b/>
          <w:bCs/>
          <w:lang w:val="hy-AM"/>
        </w:rPr>
        <w:t xml:space="preserve">, </w:t>
      </w:r>
      <w:r w:rsidR="00EA6E91" w:rsidRPr="003B0D2B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 Հ</w:t>
      </w:r>
      <w:r w:rsidR="00EA6E91" w:rsidRPr="003B0D2B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Sylfaen"/>
          <w:b/>
          <w:bCs/>
          <w:lang w:val="hy-AM"/>
        </w:rPr>
        <w:t>ԵՎ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Sylfaen"/>
          <w:b/>
          <w:bCs/>
          <w:lang w:val="hy-AM"/>
        </w:rPr>
        <w:t>ՋՐԱՅԻՆ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Sylfaen"/>
          <w:b/>
          <w:bCs/>
          <w:lang w:val="hy-AM"/>
        </w:rPr>
        <w:t>ԵՎ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Cambria Math"/>
          <w:b/>
          <w:bCs/>
          <w:lang w:val="hy-AM"/>
        </w:rPr>
        <w:t>«</w:t>
      </w:r>
      <w:r w:rsidR="00EA6E91" w:rsidRPr="003B0D2B">
        <w:rPr>
          <w:rFonts w:ascii="GHEA Grapalat" w:hAnsi="GHEA Grapalat" w:cs="Sylfaen"/>
          <w:b/>
          <w:bCs/>
          <w:lang w:val="hy-AM"/>
        </w:rPr>
        <w:t>ՎԵՈԼԻԱ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Sylfaen"/>
          <w:b/>
          <w:bCs/>
          <w:lang w:val="hy-AM"/>
        </w:rPr>
        <w:t>ՋՈՒՐ</w:t>
      </w:r>
      <w:r w:rsidR="00EA6E91" w:rsidRPr="003B0D2B">
        <w:rPr>
          <w:rFonts w:ascii="GHEA Grapalat" w:hAnsi="GHEA Grapalat" w:cs="Cambria Math"/>
          <w:b/>
          <w:bCs/>
          <w:lang w:val="hy-AM"/>
        </w:rPr>
        <w:t>»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Sylfaen"/>
          <w:b/>
          <w:bCs/>
          <w:lang w:val="hy-AM"/>
        </w:rPr>
        <w:t>ՓԱԿ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3B0D2B">
        <w:rPr>
          <w:rFonts w:ascii="GHEA Grapalat" w:hAnsi="GHEA Grapalat"/>
          <w:b/>
          <w:bCs/>
          <w:lang w:val="hy-AM"/>
        </w:rPr>
        <w:t xml:space="preserve"> </w:t>
      </w:r>
      <w:r w:rsidR="00EA6E91" w:rsidRPr="003B0D2B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3B0D2B">
        <w:rPr>
          <w:rFonts w:ascii="GHEA Grapalat" w:hAnsi="GHEA Grapalat"/>
          <w:b/>
          <w:bCs/>
          <w:lang w:val="hy-AM"/>
        </w:rPr>
        <w:t xml:space="preserve">» </w:t>
      </w:r>
      <w:r w:rsidR="00271441" w:rsidRPr="003B0D2B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3B0D2B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3B0D2B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3B0D2B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3B0D2B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296" w:type="dxa"/>
        <w:tblInd w:w="10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088"/>
        <w:gridCol w:w="6208"/>
      </w:tblGrid>
      <w:tr w:rsidR="00334334" w:rsidRPr="003B0D2B" w14:paraId="5E63EC3B" w14:textId="77777777" w:rsidTr="00AD0A2A">
        <w:trPr>
          <w:trHeight w:val="199"/>
        </w:trPr>
        <w:tc>
          <w:tcPr>
            <w:tcW w:w="7088" w:type="dxa"/>
            <w:vMerge w:val="restart"/>
            <w:shd w:val="clear" w:color="auto" w:fill="7F7F7F" w:themeFill="text1" w:themeFillTint="80"/>
          </w:tcPr>
          <w:p w14:paraId="77675436" w14:textId="092FA031" w:rsidR="00334334" w:rsidRPr="003B0D2B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3B0D2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3B0D2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3B0D2B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3B0D2B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75FD8B81" w:rsidR="00334334" w:rsidRPr="003B0D2B" w:rsidRDefault="003B0D2B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3B0D2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06.06</w:t>
            </w:r>
            <w:r w:rsidR="00353A8A" w:rsidRPr="003B0D2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3F0846" w:rsidRPr="003B0D2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202</w:t>
            </w:r>
            <w:r w:rsidR="00353A8A" w:rsidRPr="003B0D2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5</w:t>
            </w:r>
            <w:r w:rsidR="003F0846" w:rsidRPr="003B0D2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թ</w:t>
            </w:r>
            <w:r w:rsidR="003F0846" w:rsidRPr="003B0D2B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334334" w:rsidRPr="003B0D2B" w14:paraId="46D4BF14" w14:textId="77777777" w:rsidTr="00AD0A2A">
        <w:trPr>
          <w:trHeight w:val="485"/>
        </w:trPr>
        <w:tc>
          <w:tcPr>
            <w:tcW w:w="708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3B0D2B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3A88DB51" w:rsidR="00334334" w:rsidRPr="003B0D2B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3B0D2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3B0D2B" w:rsidRPr="003B0D2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01/11.1/4222-2025</w:t>
            </w:r>
          </w:p>
        </w:tc>
      </w:tr>
      <w:tr w:rsidR="00334334" w:rsidRPr="003B0D2B" w14:paraId="319489AD" w14:textId="77777777" w:rsidTr="00AD0A2A">
        <w:tblPrEx>
          <w:shd w:val="clear" w:color="auto" w:fill="auto"/>
        </w:tblPrEx>
        <w:trPr>
          <w:trHeight w:val="834"/>
        </w:trPr>
        <w:tc>
          <w:tcPr>
            <w:tcW w:w="7088" w:type="dxa"/>
          </w:tcPr>
          <w:p w14:paraId="3C9E01C2" w14:textId="1F7816A9" w:rsidR="00334334" w:rsidRPr="003B0D2B" w:rsidRDefault="003B0D2B" w:rsidP="003B0D2B">
            <w:pPr>
              <w:ind w:right="137"/>
              <w:jc w:val="both"/>
              <w:rPr>
                <w:rFonts w:ascii="GHEA Grapalat" w:hAnsi="GHEA Grapalat"/>
                <w:lang w:val="hy-AM"/>
              </w:rPr>
            </w:pPr>
            <w:r w:rsidRPr="003B0D2B">
              <w:rPr>
                <w:rFonts w:ascii="GHEA Grapalat" w:hAnsi="GHEA Grapalat"/>
                <w:lang w:val="hy-AM"/>
              </w:rPr>
              <w:t xml:space="preserve">«Որպես նվիրատվություն գույք ընդունելու, </w:t>
            </w:r>
            <w:bookmarkStart w:id="0" w:name="_Hlk38011634"/>
            <w:r w:rsidRPr="003B0D2B">
              <w:rPr>
                <w:rFonts w:ascii="GHEA Grapalat" w:hAnsi="GHEA Grapalat"/>
                <w:lang w:val="hy-AM"/>
              </w:rPr>
              <w:t>Հայաստանի Հանրապետության տարածքային կառավարման և ենթակառուցվածքների նախարարության ջրային</w:t>
            </w:r>
            <w:bookmarkEnd w:id="0"/>
            <w:r w:rsidRPr="003B0D2B">
              <w:rPr>
                <w:rFonts w:ascii="GHEA Grapalat" w:hAnsi="GHEA Grapalat"/>
                <w:lang w:val="hy-AM"/>
              </w:rPr>
              <w:t xml:space="preserve"> կոմիտեին ամրացնելու և «Վեոլիա Ջուր» փակ բաժնետիրական ընկերությանը վարձակալության հանձնելու մասին» ՀՀ կառավարության որոշման նախագծի վերաբերյալ առաջարկություններ և դիտողություններ չունի։</w:t>
            </w:r>
          </w:p>
        </w:tc>
        <w:tc>
          <w:tcPr>
            <w:tcW w:w="6208" w:type="dxa"/>
          </w:tcPr>
          <w:p w14:paraId="14B652D6" w14:textId="4235276C" w:rsidR="00EB441E" w:rsidRPr="003B0D2B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B0D2B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3B0D2B" w14:paraId="2E73418F" w14:textId="77777777" w:rsidTr="00AD0A2A">
        <w:trPr>
          <w:trHeight w:val="199"/>
        </w:trPr>
        <w:tc>
          <w:tcPr>
            <w:tcW w:w="708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3B0D2B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3B0D2B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3B0D2B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3B0D2B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3B0D2B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3041DE21" w:rsidR="00334334" w:rsidRPr="003B0D2B" w:rsidRDefault="003B0D2B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3B0D2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06.06</w:t>
            </w:r>
            <w:r w:rsidR="005C0168" w:rsidRPr="003B0D2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</w:t>
            </w:r>
            <w:r w:rsidR="003F0846" w:rsidRPr="003B0D2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3B0D2B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3B0D2B" w14:paraId="3657A8DA" w14:textId="77777777" w:rsidTr="00AD0A2A">
        <w:trPr>
          <w:trHeight w:val="92"/>
        </w:trPr>
        <w:tc>
          <w:tcPr>
            <w:tcW w:w="708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3B0D2B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0072B4D6" w:rsidR="00334334" w:rsidRPr="003B0D2B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3B0D2B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3B0D2B" w:rsidRPr="003B0D2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ՍԹ/11187-2025</w:t>
            </w:r>
          </w:p>
        </w:tc>
      </w:tr>
      <w:tr w:rsidR="009718EA" w:rsidRPr="00B62370" w14:paraId="4A966D82" w14:textId="77777777" w:rsidTr="00AD0A2A">
        <w:trPr>
          <w:trHeight w:val="841"/>
        </w:trPr>
        <w:tc>
          <w:tcPr>
            <w:tcW w:w="708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5F4B6F8" w14:textId="77777777" w:rsidR="003B0D2B" w:rsidRPr="003B0D2B" w:rsidRDefault="003B0D2B" w:rsidP="003B0D2B">
            <w:pPr>
              <w:tabs>
                <w:tab w:val="left" w:pos="0"/>
                <w:tab w:val="left" w:pos="9072"/>
                <w:tab w:val="left" w:pos="9270"/>
              </w:tabs>
              <w:ind w:right="227"/>
              <w:jc w:val="both"/>
              <w:rPr>
                <w:rFonts w:ascii="GHEA Grapalat" w:hAnsi="GHEA Grapalat"/>
                <w:lang w:val="hy-AM"/>
              </w:rPr>
            </w:pPr>
            <w:r w:rsidRPr="003B0D2B">
              <w:rPr>
                <w:rFonts w:ascii="GHEA Grapalat" w:hAnsi="GHEA Grapalat"/>
                <w:lang w:val="hy-AM"/>
              </w:rPr>
              <w:t>«</w:t>
            </w:r>
            <w:r w:rsidRPr="003B0D2B">
              <w:rPr>
                <w:rFonts w:ascii="GHEA Grapalat" w:hAnsi="GHEA Grapalat"/>
                <w:bCs/>
                <w:lang w:val="pt-PT"/>
              </w:rPr>
              <w:t xml:space="preserve">Որպես նվիրատվություն </w:t>
            </w:r>
            <w:r w:rsidRPr="003B0D2B">
              <w:rPr>
                <w:rFonts w:ascii="GHEA Grapalat" w:hAnsi="GHEA Grapalat"/>
                <w:bCs/>
                <w:lang w:val="hy-AM"/>
              </w:rPr>
              <w:t>գույք ընդունելու</w:t>
            </w:r>
            <w:r w:rsidRPr="003B0D2B">
              <w:rPr>
                <w:rFonts w:ascii="GHEA Grapalat" w:hAnsi="GHEA Grapalat"/>
                <w:bCs/>
                <w:lang w:val="pt-BR"/>
              </w:rPr>
              <w:t>,</w:t>
            </w:r>
            <w:r w:rsidRPr="003B0D2B">
              <w:rPr>
                <w:rFonts w:ascii="GHEA Grapalat" w:hAnsi="GHEA Grapalat"/>
                <w:bCs/>
                <w:lang w:val="pt-PT"/>
              </w:rPr>
              <w:t xml:space="preserve"> Հայաստանի Հանրապետության տարածքային կառավարման և ենթակառուցվածքն</w:t>
            </w:r>
            <w:r w:rsidRPr="003B0D2B">
              <w:rPr>
                <w:rFonts w:ascii="GHEA Grapalat" w:hAnsi="GHEA Grapalat"/>
                <w:bCs/>
                <w:lang w:val="hy-AM"/>
              </w:rPr>
              <w:t>ե</w:t>
            </w:r>
            <w:r w:rsidRPr="003B0D2B">
              <w:rPr>
                <w:rFonts w:ascii="GHEA Grapalat" w:hAnsi="GHEA Grapalat"/>
                <w:bCs/>
                <w:lang w:val="pt-PT"/>
              </w:rPr>
              <w:t xml:space="preserve">րի նախարարության </w:t>
            </w:r>
            <w:r w:rsidRPr="003B0D2B">
              <w:rPr>
                <w:rFonts w:ascii="GHEA Grapalat" w:hAnsi="GHEA Grapalat"/>
                <w:bCs/>
                <w:lang w:val="hy-AM"/>
              </w:rPr>
              <w:t>ջրային կոմիտեին</w:t>
            </w:r>
            <w:r w:rsidRPr="003B0D2B">
              <w:rPr>
                <w:rFonts w:ascii="GHEA Grapalat" w:hAnsi="GHEA Grapalat"/>
                <w:bCs/>
                <w:lang w:val="pt-PT"/>
              </w:rPr>
              <w:t xml:space="preserve"> ամրացնելու </w:t>
            </w:r>
            <w:r w:rsidRPr="003B0D2B">
              <w:rPr>
                <w:rFonts w:ascii="GHEA Grapalat" w:hAnsi="GHEA Grapalat"/>
                <w:bCs/>
                <w:lang w:val="hy-AM"/>
              </w:rPr>
              <w:t xml:space="preserve">և </w:t>
            </w:r>
            <w:r w:rsidRPr="003B0D2B">
              <w:rPr>
                <w:rFonts w:ascii="GHEA Grapalat" w:hAnsi="GHEA Grapalat"/>
                <w:lang w:val="hy-AM"/>
              </w:rPr>
              <w:t>«</w:t>
            </w:r>
            <w:r w:rsidRPr="003B0D2B">
              <w:rPr>
                <w:rFonts w:ascii="GHEA Grapalat" w:hAnsi="GHEA Grapalat"/>
                <w:bCs/>
                <w:lang w:val="pt-PT"/>
              </w:rPr>
              <w:t xml:space="preserve">Վեոլիա Ջուր» փակ բաժնետիրական ընկերությանը վարձակալության հանձնելու մասին» </w:t>
            </w:r>
            <w:r w:rsidRPr="003B0D2B">
              <w:rPr>
                <w:rFonts w:ascii="GHEA Grapalat" w:hAnsi="GHEA Grapalat"/>
                <w:lang w:val="hy-AM"/>
              </w:rPr>
              <w:t>ՀՀ կառավարության որոշման նախագծի (այսուհետ՝ Նախագիծ) վերաբերյալ հայտնում ենք հետևյալը.</w:t>
            </w:r>
          </w:p>
          <w:p w14:paraId="5BF57F65" w14:textId="681C035C" w:rsidR="009718EA" w:rsidRPr="003B0D2B" w:rsidRDefault="003B0D2B" w:rsidP="003B0D2B">
            <w:pPr>
              <w:tabs>
                <w:tab w:val="left" w:pos="0"/>
                <w:tab w:val="left" w:pos="9072"/>
                <w:tab w:val="left" w:pos="9270"/>
              </w:tabs>
              <w:ind w:right="227"/>
              <w:jc w:val="both"/>
              <w:rPr>
                <w:rFonts w:ascii="GHEA Grapalat" w:hAnsi="GHEA Grapalat"/>
                <w:lang w:val="hy-AM"/>
              </w:rPr>
            </w:pPr>
            <w:r w:rsidRPr="003B0D2B">
              <w:rPr>
                <w:rFonts w:ascii="GHEA Grapalat" w:hAnsi="GHEA Grapalat"/>
                <w:lang w:val="hy-AM"/>
              </w:rPr>
              <w:t xml:space="preserve">   Առաջարկում ենք Նախագծի 1-ին կետում «Լ</w:t>
            </w:r>
            <w:r w:rsidRPr="003B0D2B">
              <w:rPr>
                <w:rFonts w:ascii="Cambria Math" w:hAnsi="Cambria Math" w:cs="Cambria Math"/>
                <w:lang w:val="hy-AM"/>
              </w:rPr>
              <w:t>․</w:t>
            </w:r>
            <w:r w:rsidRPr="003B0D2B">
              <w:rPr>
                <w:rFonts w:ascii="GHEA Grapalat" w:hAnsi="GHEA Grapalat"/>
                <w:lang w:val="hy-AM"/>
              </w:rPr>
              <w:t xml:space="preserve"> Ազգալդյան փողոց 2/1 շենք, 14</w:t>
            </w:r>
            <w:r w:rsidRPr="003B0D2B">
              <w:rPr>
                <w:rFonts w:ascii="Cambria Math" w:hAnsi="Cambria Math" w:cs="Cambria Math"/>
                <w:lang w:val="hy-AM"/>
              </w:rPr>
              <w:t>․</w:t>
            </w:r>
            <w:r w:rsidRPr="003B0D2B">
              <w:rPr>
                <w:rFonts w:ascii="GHEA Grapalat" w:hAnsi="GHEA Grapalat"/>
                <w:lang w:val="hy-AM"/>
              </w:rPr>
              <w:t>9 քառ</w:t>
            </w:r>
            <w:r w:rsidRPr="003B0D2B">
              <w:rPr>
                <w:rFonts w:ascii="Cambria Math" w:hAnsi="Cambria Math" w:cs="Cambria Math"/>
                <w:lang w:val="hy-AM"/>
              </w:rPr>
              <w:t>․</w:t>
            </w:r>
            <w:r w:rsidRPr="003B0D2B">
              <w:rPr>
                <w:rFonts w:ascii="GHEA Grapalat" w:hAnsi="GHEA Grapalat"/>
                <w:lang w:val="hy-AM"/>
              </w:rPr>
              <w:t xml:space="preserve"> մետր մակերեսով 93» բառերը փոխարինել «Լ. Ազգալդյան փողոց 2/1 շենք, 93 պոմպակայան հասցեում գտնվող 14</w:t>
            </w:r>
            <w:r w:rsidRPr="003B0D2B">
              <w:rPr>
                <w:rFonts w:ascii="Cambria Math" w:hAnsi="Cambria Math" w:cs="Cambria Math"/>
                <w:lang w:val="hy-AM"/>
              </w:rPr>
              <w:t>․</w:t>
            </w:r>
            <w:r w:rsidRPr="003B0D2B">
              <w:rPr>
                <w:rFonts w:ascii="GHEA Grapalat" w:hAnsi="GHEA Grapalat"/>
                <w:lang w:val="hy-AM"/>
              </w:rPr>
              <w:t>9 քմ մակերեսով» բառերով: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11C7D7B" w14:textId="1E4D4D10" w:rsidR="00AC7F55" w:rsidRPr="003B0D2B" w:rsidRDefault="00EA6E91" w:rsidP="008948B5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hy-AM"/>
              </w:rPr>
            </w:pPr>
            <w:r w:rsidRPr="003B0D2B">
              <w:rPr>
                <w:rFonts w:ascii="GHEA Grapalat" w:hAnsi="GHEA Grapalat"/>
                <w:lang w:val="hy-AM"/>
              </w:rPr>
              <w:t xml:space="preserve">                                </w:t>
            </w:r>
            <w:r w:rsidR="00AC7F55" w:rsidRPr="003B0D2B">
              <w:rPr>
                <w:rFonts w:ascii="GHEA Grapalat" w:hAnsi="GHEA Grapalat"/>
                <w:lang w:val="hy-AM"/>
              </w:rPr>
              <w:t>Ընդունվել է։</w:t>
            </w:r>
          </w:p>
          <w:p w14:paraId="1D9DD238" w14:textId="40F26E3E" w:rsidR="00AF73DF" w:rsidRPr="003B0D2B" w:rsidRDefault="00AC7F55" w:rsidP="008948B5">
            <w:pPr>
              <w:ind w:firstLine="165"/>
              <w:jc w:val="both"/>
              <w:rPr>
                <w:rFonts w:ascii="GHEA Grapalat" w:hAnsi="GHEA Grapalat"/>
                <w:lang w:val="hy-AM"/>
              </w:rPr>
            </w:pPr>
            <w:r w:rsidRPr="003B0D2B">
              <w:rPr>
                <w:rFonts w:ascii="GHEA Grapalat" w:hAnsi="GHEA Grapalat"/>
                <w:lang w:val="hy-AM"/>
              </w:rPr>
              <w:t>Նախագծ</w:t>
            </w:r>
            <w:r w:rsidR="00A30586" w:rsidRPr="003B0D2B">
              <w:rPr>
                <w:rFonts w:ascii="GHEA Grapalat" w:hAnsi="GHEA Grapalat"/>
                <w:lang w:val="hy-AM"/>
              </w:rPr>
              <w:t xml:space="preserve">ի </w:t>
            </w:r>
            <w:r w:rsidR="003B0D2B">
              <w:rPr>
                <w:rFonts w:ascii="GHEA Grapalat" w:hAnsi="GHEA Grapalat"/>
                <w:lang w:val="hy-AM"/>
              </w:rPr>
              <w:t>1-ին կետում</w:t>
            </w:r>
            <w:r w:rsidRPr="003B0D2B">
              <w:rPr>
                <w:rFonts w:ascii="GHEA Grapalat" w:hAnsi="GHEA Grapalat"/>
                <w:lang w:val="hy-AM"/>
              </w:rPr>
              <w:t xml:space="preserve"> կատարվել </w:t>
            </w:r>
            <w:r w:rsidR="003B0D2B">
              <w:rPr>
                <w:rFonts w:ascii="GHEA Grapalat" w:hAnsi="GHEA Grapalat"/>
                <w:lang w:val="hy-AM"/>
              </w:rPr>
              <w:t>է</w:t>
            </w:r>
            <w:r w:rsidRPr="003B0D2B">
              <w:rPr>
                <w:rFonts w:ascii="GHEA Grapalat" w:hAnsi="GHEA Grapalat"/>
                <w:lang w:val="hy-AM"/>
              </w:rPr>
              <w:t xml:space="preserve"> համապատասխան փոփոխությունը։</w:t>
            </w:r>
          </w:p>
        </w:tc>
      </w:tr>
      <w:tr w:rsidR="009718EA" w:rsidRPr="003B0D2B" w14:paraId="14ED778A" w14:textId="77777777" w:rsidTr="00AD0A2A">
        <w:tblPrEx>
          <w:shd w:val="clear" w:color="auto" w:fill="auto"/>
        </w:tblPrEx>
        <w:trPr>
          <w:trHeight w:val="199"/>
        </w:trPr>
        <w:tc>
          <w:tcPr>
            <w:tcW w:w="7088" w:type="dxa"/>
            <w:vMerge w:val="restart"/>
            <w:shd w:val="clear" w:color="auto" w:fill="7F7F7F" w:themeFill="text1" w:themeFillTint="80"/>
          </w:tcPr>
          <w:p w14:paraId="5D334125" w14:textId="77777777" w:rsidR="00AD0A2A" w:rsidRPr="003B0D2B" w:rsidRDefault="00AD0A2A" w:rsidP="00AD0A2A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3B0D2B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Pr="003B0D2B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3B0D2B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3B0D2B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3B0D2B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721874E4" w:rsidR="009718EA" w:rsidRPr="003B0D2B" w:rsidRDefault="003B0D2B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3B0D2B">
              <w:rPr>
                <w:rFonts w:ascii="GHEA Grapalat" w:hAnsi="GHEA Grapalat"/>
                <w:b/>
                <w:bCs/>
                <w:highlight w:val="darkGray"/>
                <w:lang w:val="hy-AM"/>
              </w:rPr>
              <w:lastRenderedPageBreak/>
              <w:t>16.06</w:t>
            </w:r>
            <w:r w:rsidR="00EA61B4" w:rsidRPr="003B0D2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</w:t>
            </w:r>
            <w:r w:rsidR="003F0846" w:rsidRPr="003B0D2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3B0D2B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3B0D2B" w14:paraId="54EA31C4" w14:textId="77777777" w:rsidTr="00AD0A2A">
        <w:tblPrEx>
          <w:shd w:val="clear" w:color="auto" w:fill="auto"/>
        </w:tblPrEx>
        <w:trPr>
          <w:trHeight w:val="92"/>
        </w:trPr>
        <w:tc>
          <w:tcPr>
            <w:tcW w:w="7088" w:type="dxa"/>
            <w:vMerge/>
            <w:shd w:val="clear" w:color="auto" w:fill="7F7F7F" w:themeFill="text1" w:themeFillTint="80"/>
          </w:tcPr>
          <w:p w14:paraId="750FB0FC" w14:textId="77777777" w:rsidR="009718EA" w:rsidRPr="003B0D2B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077CC4F2" w:rsidR="009718EA" w:rsidRPr="003B0D2B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3B0D2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3B0D2B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3B0D2B" w:rsidRPr="003B0D2B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01/9-1/13045-2025</w:t>
            </w:r>
          </w:p>
        </w:tc>
      </w:tr>
      <w:tr w:rsidR="009718EA" w:rsidRPr="00B62370" w14:paraId="2360A247" w14:textId="77777777" w:rsidTr="00AD0A2A">
        <w:tblPrEx>
          <w:shd w:val="clear" w:color="auto" w:fill="auto"/>
        </w:tblPrEx>
        <w:trPr>
          <w:trHeight w:val="282"/>
        </w:trPr>
        <w:tc>
          <w:tcPr>
            <w:tcW w:w="7088" w:type="dxa"/>
          </w:tcPr>
          <w:p w14:paraId="1787B1AD" w14:textId="77777777" w:rsidR="003B0D2B" w:rsidRPr="003B0D2B" w:rsidRDefault="003B0D2B" w:rsidP="003B0D2B">
            <w:pPr>
              <w:ind w:right="-22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3B0D2B">
              <w:rPr>
                <w:rFonts w:ascii="GHEA Grapalat" w:hAnsi="GHEA Grapalat" w:cs="Sylfaen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 ՀՀ կառա</w:t>
            </w:r>
            <w:r w:rsidRPr="003B0D2B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3B0D2B">
              <w:rPr>
                <w:rFonts w:ascii="GHEA Grapalat" w:hAnsi="GHEA Grapalat" w:cs="Sylfaen"/>
                <w:lang w:val="hy-AM"/>
              </w:rPr>
              <w:softHyphen/>
            </w:r>
            <w:r w:rsidRPr="003B0D2B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3B0D2B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3B0D2B">
              <w:rPr>
                <w:rFonts w:ascii="GHEA Grapalat" w:hAnsi="GHEA Grapalat" w:cs="Sylfaen"/>
                <w:lang w:val="hy-AM"/>
              </w:rPr>
              <w:softHyphen/>
              <w:t>ման նախագիծը հայտնում ենք, որ բովանդակային առումով առարկություններ չունենք:</w:t>
            </w:r>
          </w:p>
          <w:p w14:paraId="3784219E" w14:textId="4BB7FF62" w:rsidR="00AD6AF8" w:rsidRPr="003B0D2B" w:rsidRDefault="003B0D2B" w:rsidP="003B0D2B">
            <w:pPr>
              <w:ind w:right="-22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3B0D2B">
              <w:rPr>
                <w:rFonts w:ascii="GHEA Grapalat" w:hAnsi="GHEA Grapalat" w:cs="Sylfaen"/>
                <w:lang w:val="hy-AM"/>
              </w:rPr>
              <w:t>Միաժամանակ առաջարկում ենք Նախագծի 1-ին կետում նշված գույքի (պոմպակայան և պոմպակայանի սարքավորումներ) շուկայական արժեքը համապատասխանեցնել գույքի գնահատման հաշվետվությամբ ներկայացված արժեքի հետ:</w:t>
            </w:r>
          </w:p>
        </w:tc>
        <w:tc>
          <w:tcPr>
            <w:tcW w:w="6208" w:type="dxa"/>
          </w:tcPr>
          <w:p w14:paraId="4599A553" w14:textId="77777777" w:rsidR="003B0D2B" w:rsidRPr="003B0D2B" w:rsidRDefault="003B0D2B" w:rsidP="003B0D2B">
            <w:pPr>
              <w:spacing w:line="360" w:lineRule="auto"/>
              <w:ind w:firstLine="165"/>
              <w:jc w:val="both"/>
              <w:rPr>
                <w:rFonts w:ascii="GHEA Grapalat" w:hAnsi="GHEA Grapalat" w:cs="Sylfaen"/>
                <w:lang w:val="hy-AM"/>
              </w:rPr>
            </w:pPr>
            <w:r w:rsidRPr="003B0D2B">
              <w:rPr>
                <w:rFonts w:ascii="GHEA Grapalat" w:hAnsi="GHEA Grapalat" w:cs="Sylfaen"/>
                <w:lang w:val="hy-AM"/>
              </w:rPr>
              <w:t xml:space="preserve">                                Ընդունվել է։</w:t>
            </w:r>
          </w:p>
          <w:p w14:paraId="630A7613" w14:textId="092F8D5E" w:rsidR="00807D8E" w:rsidRPr="003B0D2B" w:rsidRDefault="003B0D2B" w:rsidP="003B0D2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ind w:firstLine="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B0D2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Նախագծի 1-ին կետում </w:t>
            </w:r>
            <w:r w:rsidR="00B6237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և հավելվածում </w:t>
            </w:r>
            <w:r w:rsidRPr="003B0D2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կատարվել է համապատասխան փոփոխությունը։</w:t>
            </w:r>
          </w:p>
        </w:tc>
      </w:tr>
    </w:tbl>
    <w:p w14:paraId="0F20A772" w14:textId="77777777" w:rsidR="009C0AD3" w:rsidRPr="003B0D2B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3B0D2B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3B0D2B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07B4B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06FE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0F7F12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1B8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0D2B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3D6C"/>
    <w:rsid w:val="008759D3"/>
    <w:rsid w:val="00877970"/>
    <w:rsid w:val="00881A2B"/>
    <w:rsid w:val="00882ECD"/>
    <w:rsid w:val="00883668"/>
    <w:rsid w:val="00887E27"/>
    <w:rsid w:val="00891B46"/>
    <w:rsid w:val="008948B5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6C11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50B6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4E6E"/>
    <w:rsid w:val="00A050A8"/>
    <w:rsid w:val="00A064D6"/>
    <w:rsid w:val="00A110AB"/>
    <w:rsid w:val="00A11D03"/>
    <w:rsid w:val="00A25290"/>
    <w:rsid w:val="00A270AA"/>
    <w:rsid w:val="00A305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C7F55"/>
    <w:rsid w:val="00AD0A2A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370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03A4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4F71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1986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https://mul2-scws.gov.am/tasks/334224/oneclick?token=1db93a51994ca2ff523f943466beeca1</cp:keywords>
  <cp:lastModifiedBy>Naira Manukyan</cp:lastModifiedBy>
  <cp:revision>332</cp:revision>
  <cp:lastPrinted>2024-05-08T07:25:00Z</cp:lastPrinted>
  <dcterms:created xsi:type="dcterms:W3CDTF">2020-03-03T06:08:00Z</dcterms:created>
  <dcterms:modified xsi:type="dcterms:W3CDTF">2025-06-19T13:33:00Z</dcterms:modified>
</cp:coreProperties>
</file>