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830097" w14:textId="77777777" w:rsidR="00DA1D21" w:rsidRPr="00E27113" w:rsidRDefault="00DA1D21" w:rsidP="00986ED8">
      <w:pPr>
        <w:shd w:val="clear" w:color="auto" w:fill="FFFFFF"/>
        <w:spacing w:after="0" w:line="240" w:lineRule="auto"/>
        <w:rPr>
          <w:rFonts w:ascii="GHEA Grapalat" w:eastAsia="Times New Roman" w:hAnsi="GHEA Grapalat" w:cs="Times New Roman"/>
          <w:color w:val="000000"/>
          <w:lang w:eastAsia="ru-RU"/>
        </w:rPr>
      </w:pPr>
      <w:r w:rsidRPr="00DA1D21">
        <w:rPr>
          <w:rFonts w:ascii="Calibri" w:eastAsia="Times New Roman" w:hAnsi="Calibri" w:cs="Calibri"/>
          <w:color w:val="000000"/>
          <w:sz w:val="21"/>
          <w:szCs w:val="21"/>
          <w:lang w:eastAsia="ru-RU"/>
        </w:rPr>
        <w:t>  </w:t>
      </w:r>
    </w:p>
    <w:p w14:paraId="37BA83FD" w14:textId="77777777" w:rsidR="00DA1D21" w:rsidRPr="004D2F23" w:rsidRDefault="00DA1D21" w:rsidP="004B0D1A">
      <w:pPr>
        <w:shd w:val="clear" w:color="auto" w:fill="FFFFFF"/>
        <w:spacing w:after="200" w:line="360" w:lineRule="auto"/>
        <w:ind w:firstLine="374"/>
        <w:jc w:val="center"/>
        <w:rPr>
          <w:rFonts w:ascii="GHEA Grapalat" w:eastAsia="Times New Roman" w:hAnsi="GHEA Grapalat" w:cs="Times New Roman"/>
          <w:b/>
          <w:bCs/>
          <w:color w:val="000000"/>
          <w:sz w:val="24"/>
          <w:szCs w:val="24"/>
          <w:lang w:eastAsia="ru-RU"/>
        </w:rPr>
      </w:pPr>
      <w:r w:rsidRPr="004D2F23">
        <w:rPr>
          <w:rFonts w:ascii="GHEA Grapalat" w:eastAsia="Times New Roman" w:hAnsi="GHEA Grapalat" w:cs="Times New Roman"/>
          <w:b/>
          <w:bCs/>
          <w:color w:val="000000"/>
          <w:sz w:val="24"/>
          <w:szCs w:val="24"/>
          <w:lang w:eastAsia="ru-RU"/>
        </w:rPr>
        <w:t>ԱՄՓՈՓԱԹԵՐԹ</w:t>
      </w:r>
    </w:p>
    <w:p w14:paraId="0966404E" w14:textId="20A63D2F" w:rsidR="00DA1D21" w:rsidRPr="004D2F23" w:rsidRDefault="00506B38" w:rsidP="004B0D1A">
      <w:pPr>
        <w:shd w:val="clear" w:color="auto" w:fill="FFFFFF"/>
        <w:spacing w:after="200" w:line="360" w:lineRule="auto"/>
        <w:ind w:firstLine="374"/>
        <w:jc w:val="center"/>
        <w:rPr>
          <w:rFonts w:ascii="GHEA Grapalat" w:hAnsi="GHEA Grapalat"/>
          <w:b/>
          <w:bCs/>
          <w:color w:val="000000"/>
          <w:sz w:val="24"/>
          <w:szCs w:val="24"/>
        </w:rPr>
      </w:pPr>
      <w:r w:rsidRPr="004D2F23">
        <w:rPr>
          <w:rFonts w:ascii="Calibri" w:hAnsi="Calibri" w:cs="Calibri"/>
          <w:b/>
          <w:bCs/>
          <w:color w:val="000000"/>
          <w:sz w:val="24"/>
          <w:szCs w:val="24"/>
        </w:rPr>
        <w:t>  </w:t>
      </w:r>
      <w:r w:rsidRPr="004D2F23">
        <w:rPr>
          <w:rFonts w:ascii="GHEA Grapalat" w:eastAsia="Batang" w:hAnsi="GHEA Grapalat" w:cs="Sylfaen"/>
          <w:b/>
          <w:sz w:val="24"/>
          <w:szCs w:val="24"/>
          <w:lang w:val="hy-AM"/>
        </w:rPr>
        <w:t xml:space="preserve">««ՊԵՏԱԿԱՆ  ԳՈՒՅՔԻ  ՄԱՍՆԱՎՈՐԵՑՄԱՆ  2017-2020 ԹՎԱԿԱՆՆԵՐԻ ԾՐԱԳՐԻ  ՄԱՍԻՆ» ՕՐԵՆՔՈՒՄ </w:t>
      </w:r>
      <w:r w:rsidR="00676A3B">
        <w:rPr>
          <w:rFonts w:ascii="GHEA Grapalat" w:eastAsia="Batang" w:hAnsi="GHEA Grapalat" w:cs="Sylfaen"/>
          <w:b/>
          <w:sz w:val="24"/>
          <w:szCs w:val="24"/>
          <w:lang w:val="hy-AM"/>
        </w:rPr>
        <w:t xml:space="preserve">ՓՈՓՈԽՈՒԹՅՈՒՆ ԵՎ </w:t>
      </w:r>
      <w:r w:rsidRPr="004D2F23">
        <w:rPr>
          <w:rFonts w:ascii="GHEA Grapalat" w:eastAsia="Batang" w:hAnsi="GHEA Grapalat" w:cs="Sylfaen"/>
          <w:b/>
          <w:sz w:val="24"/>
          <w:szCs w:val="24"/>
          <w:lang w:val="hy-AM"/>
        </w:rPr>
        <w:t>ԼՐԱՑՈՒՄ ԿԱՏԱՐԵԼՈՒ  ՄԱՍԻՆ» ՕՐԵՆՔԻ ՆԱԽԱԳԾԻ</w:t>
      </w:r>
    </w:p>
    <w:tbl>
      <w:tblPr>
        <w:tblStyle w:val="TableGrid"/>
        <w:tblW w:w="15451" w:type="dxa"/>
        <w:tblInd w:w="-147" w:type="dxa"/>
        <w:tblLook w:val="04A0" w:firstRow="1" w:lastRow="0" w:firstColumn="1" w:lastColumn="0" w:noHBand="0" w:noVBand="1"/>
      </w:tblPr>
      <w:tblGrid>
        <w:gridCol w:w="8647"/>
        <w:gridCol w:w="6804"/>
      </w:tblGrid>
      <w:tr w:rsidR="00A11482" w:rsidRPr="00E47DB3" w14:paraId="3C1869C6" w14:textId="77777777" w:rsidTr="00A96D3D">
        <w:tc>
          <w:tcPr>
            <w:tcW w:w="8647" w:type="dxa"/>
            <w:vMerge w:val="restart"/>
            <w:shd w:val="clear" w:color="auto" w:fill="D9D9D9" w:themeFill="background1" w:themeFillShade="D9"/>
          </w:tcPr>
          <w:p w14:paraId="32BD9713" w14:textId="77777777" w:rsidR="00A11482" w:rsidRPr="006D55E8" w:rsidRDefault="00A11482" w:rsidP="00A11482">
            <w:pPr>
              <w:pStyle w:val="ListParagraph"/>
              <w:numPr>
                <w:ilvl w:val="0"/>
                <w:numId w:val="1"/>
              </w:numPr>
              <w:spacing w:line="360" w:lineRule="auto"/>
              <w:jc w:val="center"/>
              <w:rPr>
                <w:rFonts w:ascii="GHEA Grapalat" w:eastAsia="Times New Roman" w:hAnsi="GHEA Grapalat" w:cs="Times New Roman"/>
                <w:color w:val="000000" w:themeColor="text1"/>
                <w:sz w:val="24"/>
                <w:szCs w:val="24"/>
                <w:lang w:val="en-US" w:eastAsia="ru-RU"/>
              </w:rPr>
            </w:pPr>
            <w:r w:rsidRPr="006D55E8">
              <w:rPr>
                <w:rFonts w:ascii="GHEA Grapalat" w:eastAsia="Times New Roman" w:hAnsi="GHEA Grapalat" w:cs="Times New Roman"/>
                <w:color w:val="000000" w:themeColor="text1"/>
                <w:sz w:val="24"/>
                <w:szCs w:val="24"/>
                <w:lang w:eastAsia="ru-RU"/>
              </w:rPr>
              <w:t xml:space="preserve"> </w:t>
            </w:r>
            <w:r w:rsidRPr="006D55E8">
              <w:rPr>
                <w:rFonts w:ascii="GHEA Grapalat" w:eastAsia="Times New Roman" w:hAnsi="GHEA Grapalat" w:cs="Times New Roman"/>
                <w:color w:val="000000" w:themeColor="text1"/>
                <w:sz w:val="24"/>
                <w:szCs w:val="24"/>
                <w:lang w:val="en-US" w:eastAsia="ru-RU"/>
              </w:rPr>
              <w:t xml:space="preserve">ՀՀ </w:t>
            </w:r>
            <w:proofErr w:type="spellStart"/>
            <w:r w:rsidRPr="006D55E8">
              <w:rPr>
                <w:rFonts w:ascii="GHEA Grapalat" w:eastAsia="Times New Roman" w:hAnsi="GHEA Grapalat" w:cs="Times New Roman"/>
                <w:color w:val="000000" w:themeColor="text1"/>
                <w:sz w:val="24"/>
                <w:szCs w:val="24"/>
                <w:lang w:val="en-US" w:eastAsia="ru-RU"/>
              </w:rPr>
              <w:t>ֆինանսների</w:t>
            </w:r>
            <w:proofErr w:type="spellEnd"/>
            <w:r w:rsidRPr="006D55E8">
              <w:rPr>
                <w:rFonts w:ascii="GHEA Grapalat" w:eastAsia="Times New Roman" w:hAnsi="GHEA Grapalat" w:cs="Times New Roman"/>
                <w:color w:val="000000" w:themeColor="text1"/>
                <w:sz w:val="24"/>
                <w:szCs w:val="24"/>
                <w:lang w:val="en-US" w:eastAsia="ru-RU"/>
              </w:rPr>
              <w:t xml:space="preserve"> </w:t>
            </w:r>
            <w:proofErr w:type="spellStart"/>
            <w:r w:rsidRPr="006D55E8">
              <w:rPr>
                <w:rFonts w:ascii="GHEA Grapalat" w:eastAsia="Times New Roman" w:hAnsi="GHEA Grapalat" w:cs="Times New Roman"/>
                <w:color w:val="000000" w:themeColor="text1"/>
                <w:sz w:val="24"/>
                <w:szCs w:val="24"/>
                <w:lang w:val="en-US" w:eastAsia="ru-RU"/>
              </w:rPr>
              <w:t>նախարարություն</w:t>
            </w:r>
            <w:proofErr w:type="spellEnd"/>
          </w:p>
        </w:tc>
        <w:tc>
          <w:tcPr>
            <w:tcW w:w="6804" w:type="dxa"/>
            <w:shd w:val="clear" w:color="auto" w:fill="D9D9D9" w:themeFill="background1" w:themeFillShade="D9"/>
          </w:tcPr>
          <w:p w14:paraId="2E598A39" w14:textId="77777777" w:rsidR="00A11482" w:rsidRPr="00506B38" w:rsidRDefault="00256F2A" w:rsidP="00AE538E">
            <w:pPr>
              <w:pStyle w:val="ListParagraph"/>
              <w:spacing w:line="360" w:lineRule="auto"/>
              <w:jc w:val="center"/>
              <w:rPr>
                <w:rFonts w:ascii="GHEA Grapalat" w:hAnsi="GHEA Grapalat"/>
                <w:color w:val="000000" w:themeColor="text1"/>
                <w:sz w:val="24"/>
                <w:szCs w:val="24"/>
                <w:lang w:val="en-US"/>
              </w:rPr>
            </w:pPr>
            <w:r>
              <w:rPr>
                <w:rFonts w:ascii="GHEA Grapalat" w:hAnsi="GHEA Grapalat"/>
                <w:color w:val="000000" w:themeColor="text1"/>
                <w:sz w:val="24"/>
                <w:szCs w:val="24"/>
                <w:lang w:val="hy-AM"/>
              </w:rPr>
              <w:t>18․12</w:t>
            </w:r>
            <w:r w:rsidR="00506B38" w:rsidRPr="00506B38">
              <w:rPr>
                <w:rFonts w:ascii="GHEA Grapalat" w:hAnsi="GHEA Grapalat"/>
                <w:color w:val="000000" w:themeColor="text1"/>
                <w:sz w:val="24"/>
                <w:szCs w:val="24"/>
                <w:lang w:val="hy-AM"/>
              </w:rPr>
              <w:t>.</w:t>
            </w:r>
            <w:r w:rsidR="00A11482" w:rsidRPr="00506B38">
              <w:rPr>
                <w:rFonts w:ascii="GHEA Grapalat" w:hAnsi="GHEA Grapalat"/>
                <w:color w:val="000000" w:themeColor="text1"/>
                <w:sz w:val="24"/>
                <w:szCs w:val="24"/>
                <w:lang w:val="en-US"/>
              </w:rPr>
              <w:t>202</w:t>
            </w:r>
            <w:r w:rsidR="00AE538E">
              <w:rPr>
                <w:rFonts w:ascii="GHEA Grapalat" w:hAnsi="GHEA Grapalat"/>
                <w:color w:val="000000" w:themeColor="text1"/>
                <w:sz w:val="24"/>
                <w:szCs w:val="24"/>
                <w:lang w:val="hy-AM"/>
              </w:rPr>
              <w:t>3</w:t>
            </w:r>
            <w:r w:rsidR="00A11482" w:rsidRPr="00506B38">
              <w:rPr>
                <w:rFonts w:ascii="GHEA Grapalat" w:hAnsi="GHEA Grapalat"/>
                <w:color w:val="000000" w:themeColor="text1"/>
                <w:sz w:val="24"/>
                <w:szCs w:val="24"/>
                <w:lang w:val="en-US"/>
              </w:rPr>
              <w:t>թ.</w:t>
            </w:r>
          </w:p>
        </w:tc>
      </w:tr>
      <w:tr w:rsidR="00A11482" w:rsidRPr="00E47DB3" w14:paraId="2EB0EE79" w14:textId="77777777" w:rsidTr="00A96D3D">
        <w:trPr>
          <w:trHeight w:val="111"/>
        </w:trPr>
        <w:tc>
          <w:tcPr>
            <w:tcW w:w="8647" w:type="dxa"/>
            <w:vMerge/>
            <w:shd w:val="clear" w:color="auto" w:fill="D9D9D9" w:themeFill="background1" w:themeFillShade="D9"/>
          </w:tcPr>
          <w:p w14:paraId="0F9EAC32" w14:textId="77777777" w:rsidR="00A11482" w:rsidRPr="006D55E8" w:rsidRDefault="00A11482" w:rsidP="00A11482">
            <w:pPr>
              <w:spacing w:line="360" w:lineRule="auto"/>
              <w:jc w:val="center"/>
              <w:rPr>
                <w:rFonts w:ascii="GHEA Grapalat" w:eastAsia="Times New Roman" w:hAnsi="GHEA Grapalat" w:cs="Times New Roman"/>
                <w:color w:val="FF0000"/>
                <w:sz w:val="24"/>
                <w:szCs w:val="24"/>
                <w:lang w:val="en-US" w:eastAsia="ru-RU"/>
              </w:rPr>
            </w:pPr>
          </w:p>
        </w:tc>
        <w:tc>
          <w:tcPr>
            <w:tcW w:w="6804" w:type="dxa"/>
            <w:shd w:val="clear" w:color="auto" w:fill="D9D9D9" w:themeFill="background1" w:themeFillShade="D9"/>
          </w:tcPr>
          <w:p w14:paraId="5540B6C8" w14:textId="77777777" w:rsidR="00A11482" w:rsidRPr="00506B38" w:rsidRDefault="00A11482" w:rsidP="00256F2A">
            <w:pPr>
              <w:spacing w:line="360" w:lineRule="auto"/>
              <w:jc w:val="center"/>
              <w:rPr>
                <w:rFonts w:ascii="GHEA Grapalat" w:hAnsi="GHEA Grapalat"/>
                <w:color w:val="000000" w:themeColor="text1"/>
                <w:sz w:val="24"/>
                <w:szCs w:val="24"/>
                <w:lang w:val="hy-AM"/>
              </w:rPr>
            </w:pPr>
            <w:r w:rsidRPr="00506B38">
              <w:rPr>
                <w:rFonts w:ascii="GHEA Grapalat" w:hAnsi="GHEA Grapalat"/>
                <w:color w:val="000000" w:themeColor="text1"/>
                <w:sz w:val="24"/>
                <w:szCs w:val="24"/>
                <w:lang w:val="hy-AM"/>
              </w:rPr>
              <w:t xml:space="preserve">           N </w:t>
            </w:r>
            <w:r w:rsidR="00AE538E">
              <w:rPr>
                <w:rFonts w:ascii="GHEA Grapalat" w:hAnsi="GHEA Grapalat"/>
                <w:color w:val="000000" w:themeColor="text1"/>
                <w:sz w:val="24"/>
                <w:szCs w:val="24"/>
                <w:lang w:val="hy-AM"/>
              </w:rPr>
              <w:t>01/8-2/</w:t>
            </w:r>
            <w:r w:rsidR="00256F2A">
              <w:rPr>
                <w:rFonts w:ascii="GHEA Grapalat" w:hAnsi="GHEA Grapalat"/>
                <w:color w:val="000000" w:themeColor="text1"/>
                <w:sz w:val="24"/>
                <w:szCs w:val="24"/>
                <w:lang w:val="hy-AM"/>
              </w:rPr>
              <w:t>24723</w:t>
            </w:r>
            <w:r w:rsidR="00AE538E">
              <w:rPr>
                <w:rFonts w:ascii="GHEA Grapalat" w:hAnsi="GHEA Grapalat"/>
                <w:color w:val="000000" w:themeColor="text1"/>
                <w:sz w:val="24"/>
                <w:szCs w:val="24"/>
                <w:lang w:val="hy-AM"/>
              </w:rPr>
              <w:t>-2023</w:t>
            </w:r>
          </w:p>
        </w:tc>
      </w:tr>
      <w:tr w:rsidR="00A11482" w:rsidRPr="00E47DB3" w14:paraId="4F25B09B" w14:textId="77777777" w:rsidTr="00A96D3D">
        <w:tc>
          <w:tcPr>
            <w:tcW w:w="8647" w:type="dxa"/>
          </w:tcPr>
          <w:p w14:paraId="54B96D4D" w14:textId="77777777" w:rsidR="00A11482" w:rsidRPr="00DF3DCF" w:rsidRDefault="00A11482" w:rsidP="00DF3DCF">
            <w:pPr>
              <w:spacing w:line="360" w:lineRule="auto"/>
              <w:jc w:val="both"/>
              <w:rPr>
                <w:rFonts w:ascii="GHEA Grapalat" w:hAnsi="GHEA Grapalat"/>
                <w:color w:val="000000" w:themeColor="text1"/>
                <w:sz w:val="24"/>
                <w:szCs w:val="24"/>
                <w:lang w:val="hy-AM"/>
              </w:rPr>
            </w:pPr>
            <w:proofErr w:type="spellStart"/>
            <w:r w:rsidRPr="00506B38">
              <w:rPr>
                <w:rFonts w:ascii="GHEA Grapalat" w:eastAsia="Times New Roman" w:hAnsi="GHEA Grapalat" w:cs="Times New Roman"/>
                <w:color w:val="000000" w:themeColor="text1"/>
                <w:sz w:val="24"/>
                <w:szCs w:val="24"/>
                <w:lang w:val="en-US" w:eastAsia="ru-RU"/>
              </w:rPr>
              <w:t>Նախագծի</w:t>
            </w:r>
            <w:proofErr w:type="spellEnd"/>
            <w:r w:rsidRPr="00506B38">
              <w:rPr>
                <w:rFonts w:ascii="GHEA Grapalat" w:eastAsia="Times New Roman" w:hAnsi="GHEA Grapalat" w:cs="Times New Roman"/>
                <w:color w:val="000000" w:themeColor="text1"/>
                <w:sz w:val="24"/>
                <w:szCs w:val="24"/>
                <w:lang w:eastAsia="ru-RU"/>
              </w:rPr>
              <w:t xml:space="preserve"> </w:t>
            </w:r>
            <w:proofErr w:type="spellStart"/>
            <w:r w:rsidRPr="00506B38">
              <w:rPr>
                <w:rFonts w:ascii="GHEA Grapalat" w:eastAsia="Times New Roman" w:hAnsi="GHEA Grapalat" w:cs="Times New Roman"/>
                <w:color w:val="000000" w:themeColor="text1"/>
                <w:sz w:val="24"/>
                <w:szCs w:val="24"/>
                <w:lang w:val="en-US" w:eastAsia="ru-RU"/>
              </w:rPr>
              <w:t>վերաբերյալ</w:t>
            </w:r>
            <w:proofErr w:type="spellEnd"/>
            <w:r w:rsidRPr="00506B38">
              <w:rPr>
                <w:rFonts w:ascii="GHEA Grapalat" w:eastAsia="Times New Roman" w:hAnsi="GHEA Grapalat" w:cs="Times New Roman"/>
                <w:color w:val="000000" w:themeColor="text1"/>
                <w:sz w:val="24"/>
                <w:szCs w:val="24"/>
                <w:lang w:eastAsia="ru-RU"/>
              </w:rPr>
              <w:t xml:space="preserve"> </w:t>
            </w:r>
            <w:proofErr w:type="spellStart"/>
            <w:r w:rsidRPr="00506B38">
              <w:rPr>
                <w:rFonts w:ascii="GHEA Grapalat" w:eastAsia="Times New Roman" w:hAnsi="GHEA Grapalat" w:cs="Times New Roman"/>
                <w:color w:val="000000" w:themeColor="text1"/>
                <w:sz w:val="24"/>
                <w:szCs w:val="24"/>
                <w:lang w:val="en-US" w:eastAsia="ru-RU"/>
              </w:rPr>
              <w:t>առաջարկություններ</w:t>
            </w:r>
            <w:proofErr w:type="spellEnd"/>
            <w:r w:rsidRPr="00506B38">
              <w:rPr>
                <w:rFonts w:ascii="GHEA Grapalat" w:eastAsia="Times New Roman" w:hAnsi="GHEA Grapalat" w:cs="Times New Roman"/>
                <w:color w:val="000000" w:themeColor="text1"/>
                <w:sz w:val="24"/>
                <w:szCs w:val="24"/>
                <w:lang w:eastAsia="ru-RU"/>
              </w:rPr>
              <w:t xml:space="preserve"> </w:t>
            </w:r>
            <w:r w:rsidR="00506B38">
              <w:rPr>
                <w:rFonts w:ascii="GHEA Grapalat" w:eastAsia="Times New Roman" w:hAnsi="GHEA Grapalat" w:cs="Times New Roman"/>
                <w:color w:val="000000" w:themeColor="text1"/>
                <w:sz w:val="24"/>
                <w:szCs w:val="24"/>
                <w:lang w:val="hy-AM" w:eastAsia="ru-RU"/>
              </w:rPr>
              <w:t xml:space="preserve">և դիտողություններ </w:t>
            </w:r>
            <w:proofErr w:type="spellStart"/>
            <w:r w:rsidRPr="00506B38">
              <w:rPr>
                <w:rFonts w:ascii="GHEA Grapalat" w:eastAsia="Times New Roman" w:hAnsi="GHEA Grapalat" w:cs="Times New Roman"/>
                <w:color w:val="000000" w:themeColor="text1"/>
                <w:sz w:val="24"/>
                <w:szCs w:val="24"/>
                <w:lang w:val="en-US" w:eastAsia="ru-RU"/>
              </w:rPr>
              <w:t>չկան</w:t>
            </w:r>
            <w:proofErr w:type="spellEnd"/>
            <w:r w:rsidR="00DF3DCF">
              <w:rPr>
                <w:rFonts w:ascii="GHEA Grapalat" w:eastAsia="Times New Roman" w:hAnsi="GHEA Grapalat" w:cs="Times New Roman"/>
                <w:color w:val="000000" w:themeColor="text1"/>
                <w:sz w:val="24"/>
                <w:szCs w:val="24"/>
                <w:lang w:val="hy-AM" w:eastAsia="ru-RU"/>
              </w:rPr>
              <w:t>։</w:t>
            </w:r>
          </w:p>
        </w:tc>
        <w:tc>
          <w:tcPr>
            <w:tcW w:w="6804" w:type="dxa"/>
          </w:tcPr>
          <w:p w14:paraId="68A2F88A" w14:textId="77777777" w:rsidR="00A11482" w:rsidRPr="00506B38" w:rsidRDefault="00A11482" w:rsidP="00A11482">
            <w:pPr>
              <w:pStyle w:val="NormalWeb"/>
              <w:shd w:val="clear" w:color="auto" w:fill="FFFFFF"/>
              <w:spacing w:before="0" w:beforeAutospacing="0" w:after="0" w:afterAutospacing="0" w:line="360" w:lineRule="auto"/>
              <w:ind w:left="-31" w:firstLine="253"/>
              <w:jc w:val="both"/>
              <w:rPr>
                <w:rFonts w:ascii="GHEA Grapalat" w:eastAsiaTheme="minorHAnsi" w:hAnsi="GHEA Grapalat" w:cstheme="minorBidi"/>
                <w:color w:val="000000" w:themeColor="text1"/>
                <w:lang w:val="en-US" w:eastAsia="en-US"/>
              </w:rPr>
            </w:pPr>
            <w:proofErr w:type="spellStart"/>
            <w:r w:rsidRPr="00506B38">
              <w:rPr>
                <w:rFonts w:ascii="GHEA Grapalat" w:hAnsi="GHEA Grapalat"/>
                <w:color w:val="000000" w:themeColor="text1"/>
                <w:lang w:val="en-US"/>
              </w:rPr>
              <w:t>Ընդունվել</w:t>
            </w:r>
            <w:proofErr w:type="spellEnd"/>
            <w:r w:rsidRPr="00506B38">
              <w:rPr>
                <w:rFonts w:ascii="GHEA Grapalat" w:hAnsi="GHEA Grapalat"/>
                <w:color w:val="000000" w:themeColor="text1"/>
              </w:rPr>
              <w:t xml:space="preserve"> </w:t>
            </w:r>
            <w:r w:rsidRPr="00506B38">
              <w:rPr>
                <w:rFonts w:ascii="GHEA Grapalat" w:hAnsi="GHEA Grapalat"/>
                <w:color w:val="000000" w:themeColor="text1"/>
                <w:lang w:val="en-US"/>
              </w:rPr>
              <w:t>է</w:t>
            </w:r>
            <w:r w:rsidRPr="00506B38">
              <w:rPr>
                <w:rFonts w:ascii="GHEA Grapalat" w:hAnsi="GHEA Grapalat"/>
                <w:color w:val="000000" w:themeColor="text1"/>
              </w:rPr>
              <w:t>:</w:t>
            </w:r>
          </w:p>
        </w:tc>
      </w:tr>
      <w:tr w:rsidR="00AE538E" w:rsidRPr="005F5903" w14:paraId="294C708E" w14:textId="77777777" w:rsidTr="00AE538E">
        <w:tc>
          <w:tcPr>
            <w:tcW w:w="8647" w:type="dxa"/>
            <w:vMerge w:val="restart"/>
            <w:shd w:val="clear" w:color="auto" w:fill="BFBFBF" w:themeFill="background1" w:themeFillShade="BF"/>
          </w:tcPr>
          <w:p w14:paraId="73F5086A" w14:textId="77777777" w:rsidR="00AE538E" w:rsidRPr="00ED1057" w:rsidRDefault="00256F2A" w:rsidP="00AE538E">
            <w:pPr>
              <w:spacing w:line="360" w:lineRule="auto"/>
              <w:jc w:val="center"/>
              <w:rPr>
                <w:rFonts w:ascii="GHEA Grapalat" w:eastAsia="Times New Roman" w:hAnsi="GHEA Grapalat" w:cs="Times New Roman"/>
                <w:color w:val="000000" w:themeColor="text1"/>
                <w:sz w:val="24"/>
                <w:szCs w:val="24"/>
                <w:lang w:val="en-US" w:eastAsia="ru-RU"/>
              </w:rPr>
            </w:pPr>
            <w:r w:rsidRPr="00ED1057">
              <w:rPr>
                <w:rFonts w:ascii="GHEA Grapalat" w:eastAsia="Times New Roman" w:hAnsi="GHEA Grapalat" w:cs="Times New Roman"/>
                <w:color w:val="000000" w:themeColor="text1"/>
                <w:sz w:val="24"/>
                <w:szCs w:val="24"/>
                <w:lang w:val="en-US" w:eastAsia="ru-RU"/>
              </w:rPr>
              <w:t>2</w:t>
            </w:r>
            <w:r w:rsidR="00AE538E" w:rsidRPr="00ED1057">
              <w:rPr>
                <w:rFonts w:ascii="GHEA Grapalat" w:eastAsia="Times New Roman" w:hAnsi="GHEA Grapalat" w:cs="Times New Roman"/>
                <w:color w:val="000000" w:themeColor="text1"/>
                <w:sz w:val="24"/>
                <w:szCs w:val="24"/>
                <w:lang w:val="en-US" w:eastAsia="ru-RU"/>
              </w:rPr>
              <w:t xml:space="preserve">. ՀՀ </w:t>
            </w:r>
            <w:proofErr w:type="spellStart"/>
            <w:r w:rsidR="00AE538E" w:rsidRPr="00ED1057">
              <w:rPr>
                <w:rFonts w:ascii="GHEA Grapalat" w:eastAsia="Times New Roman" w:hAnsi="GHEA Grapalat" w:cs="Times New Roman"/>
                <w:color w:val="000000" w:themeColor="text1"/>
                <w:sz w:val="24"/>
                <w:szCs w:val="24"/>
                <w:lang w:val="en-US" w:eastAsia="ru-RU"/>
              </w:rPr>
              <w:t>արդարադատության</w:t>
            </w:r>
            <w:proofErr w:type="spellEnd"/>
            <w:r w:rsidR="00AE538E" w:rsidRPr="00ED1057">
              <w:rPr>
                <w:rFonts w:ascii="GHEA Grapalat" w:eastAsia="Times New Roman" w:hAnsi="GHEA Grapalat" w:cs="Times New Roman"/>
                <w:color w:val="000000" w:themeColor="text1"/>
                <w:sz w:val="24"/>
                <w:szCs w:val="24"/>
                <w:lang w:val="en-US" w:eastAsia="ru-RU"/>
              </w:rPr>
              <w:t xml:space="preserve"> </w:t>
            </w:r>
            <w:proofErr w:type="spellStart"/>
            <w:r w:rsidR="00AE538E" w:rsidRPr="00ED1057">
              <w:rPr>
                <w:rFonts w:ascii="GHEA Grapalat" w:eastAsia="Times New Roman" w:hAnsi="GHEA Grapalat" w:cs="Times New Roman"/>
                <w:color w:val="000000" w:themeColor="text1"/>
                <w:sz w:val="24"/>
                <w:szCs w:val="24"/>
                <w:lang w:val="en-US" w:eastAsia="ru-RU"/>
              </w:rPr>
              <w:t>նախարարություն</w:t>
            </w:r>
            <w:proofErr w:type="spellEnd"/>
          </w:p>
        </w:tc>
        <w:tc>
          <w:tcPr>
            <w:tcW w:w="6804" w:type="dxa"/>
            <w:shd w:val="clear" w:color="auto" w:fill="BFBFBF" w:themeFill="background1" w:themeFillShade="BF"/>
          </w:tcPr>
          <w:p w14:paraId="1A50D01C" w14:textId="77777777" w:rsidR="00AE538E" w:rsidRPr="00ED1057" w:rsidRDefault="00DF3DCF" w:rsidP="00ED1057">
            <w:pPr>
              <w:pStyle w:val="ListParagraph"/>
              <w:spacing w:line="360" w:lineRule="auto"/>
              <w:jc w:val="center"/>
              <w:rPr>
                <w:rFonts w:ascii="GHEA Grapalat" w:hAnsi="GHEA Grapalat"/>
                <w:color w:val="000000" w:themeColor="text1"/>
                <w:sz w:val="24"/>
                <w:szCs w:val="24"/>
                <w:lang w:val="hy-AM"/>
              </w:rPr>
            </w:pPr>
            <w:r w:rsidRPr="00ED1057">
              <w:rPr>
                <w:rFonts w:ascii="GHEA Grapalat" w:hAnsi="GHEA Grapalat"/>
                <w:color w:val="000000" w:themeColor="text1"/>
                <w:sz w:val="24"/>
                <w:szCs w:val="24"/>
                <w:lang w:val="hy-AM"/>
              </w:rPr>
              <w:t>1</w:t>
            </w:r>
            <w:r w:rsidR="00ED1057" w:rsidRPr="00ED1057">
              <w:rPr>
                <w:rFonts w:ascii="GHEA Grapalat" w:hAnsi="GHEA Grapalat"/>
                <w:color w:val="000000" w:themeColor="text1"/>
                <w:sz w:val="24"/>
                <w:szCs w:val="24"/>
                <w:lang w:val="hy-AM"/>
              </w:rPr>
              <w:t>2</w:t>
            </w:r>
            <w:r w:rsidRPr="00ED1057">
              <w:rPr>
                <w:rFonts w:ascii="MS Gothic" w:eastAsia="MS Gothic" w:hAnsi="MS Gothic" w:cs="MS Gothic" w:hint="eastAsia"/>
                <w:color w:val="000000" w:themeColor="text1"/>
                <w:sz w:val="24"/>
                <w:szCs w:val="24"/>
                <w:lang w:val="hy-AM"/>
              </w:rPr>
              <w:t>․</w:t>
            </w:r>
            <w:r w:rsidR="00ED1057" w:rsidRPr="00ED1057">
              <w:rPr>
                <w:rFonts w:ascii="GHEA Grapalat" w:hAnsi="GHEA Grapalat" w:hint="eastAsia"/>
                <w:color w:val="000000" w:themeColor="text1"/>
                <w:sz w:val="24"/>
                <w:szCs w:val="24"/>
                <w:lang w:val="hy-AM"/>
              </w:rPr>
              <w:t>0</w:t>
            </w:r>
            <w:r w:rsidRPr="00ED1057">
              <w:rPr>
                <w:rFonts w:ascii="GHEA Grapalat" w:hAnsi="GHEA Grapalat"/>
                <w:color w:val="000000" w:themeColor="text1"/>
                <w:sz w:val="24"/>
                <w:szCs w:val="24"/>
                <w:lang w:val="hy-AM"/>
              </w:rPr>
              <w:t>1</w:t>
            </w:r>
            <w:r w:rsidR="00AE538E" w:rsidRPr="00ED1057">
              <w:rPr>
                <w:rFonts w:ascii="GHEA Grapalat" w:hAnsi="GHEA Grapalat"/>
                <w:color w:val="000000" w:themeColor="text1"/>
                <w:sz w:val="24"/>
                <w:szCs w:val="24"/>
                <w:lang w:val="hy-AM"/>
              </w:rPr>
              <w:t>.202</w:t>
            </w:r>
            <w:r w:rsidR="00ED1057">
              <w:rPr>
                <w:rFonts w:ascii="GHEA Grapalat" w:hAnsi="GHEA Grapalat"/>
                <w:color w:val="000000" w:themeColor="text1"/>
                <w:sz w:val="24"/>
                <w:szCs w:val="24"/>
                <w:lang w:val="hy-AM"/>
              </w:rPr>
              <w:t>4</w:t>
            </w:r>
            <w:r w:rsidR="00AE538E" w:rsidRPr="00ED1057">
              <w:rPr>
                <w:rFonts w:ascii="GHEA Grapalat" w:hAnsi="GHEA Grapalat"/>
                <w:color w:val="000000" w:themeColor="text1"/>
                <w:sz w:val="24"/>
                <w:szCs w:val="24"/>
                <w:lang w:val="hy-AM"/>
              </w:rPr>
              <w:t>թ.</w:t>
            </w:r>
          </w:p>
        </w:tc>
      </w:tr>
      <w:tr w:rsidR="00AE538E" w:rsidRPr="005F5903" w14:paraId="4021EA21" w14:textId="77777777" w:rsidTr="00AE538E">
        <w:tc>
          <w:tcPr>
            <w:tcW w:w="8647" w:type="dxa"/>
            <w:vMerge/>
            <w:shd w:val="clear" w:color="auto" w:fill="BFBFBF" w:themeFill="background1" w:themeFillShade="BF"/>
          </w:tcPr>
          <w:p w14:paraId="7486BBC5" w14:textId="77777777" w:rsidR="00AE538E" w:rsidRPr="00ED1057" w:rsidRDefault="00AE538E" w:rsidP="00AE538E">
            <w:pPr>
              <w:spacing w:line="360" w:lineRule="auto"/>
              <w:jc w:val="center"/>
              <w:rPr>
                <w:rFonts w:ascii="GHEA Grapalat" w:eastAsia="Times New Roman" w:hAnsi="GHEA Grapalat" w:cs="Times New Roman"/>
                <w:color w:val="000000" w:themeColor="text1"/>
                <w:sz w:val="24"/>
                <w:szCs w:val="24"/>
                <w:lang w:val="en-US" w:eastAsia="ru-RU"/>
              </w:rPr>
            </w:pPr>
          </w:p>
        </w:tc>
        <w:tc>
          <w:tcPr>
            <w:tcW w:w="6804" w:type="dxa"/>
            <w:shd w:val="clear" w:color="auto" w:fill="BFBFBF" w:themeFill="background1" w:themeFillShade="BF"/>
          </w:tcPr>
          <w:p w14:paraId="6FDE59A4" w14:textId="5D20FE7C" w:rsidR="00AE538E" w:rsidRPr="00ED1057" w:rsidRDefault="00AE538E" w:rsidP="00ED1057">
            <w:pPr>
              <w:pStyle w:val="ListParagraph"/>
              <w:spacing w:line="360" w:lineRule="auto"/>
              <w:jc w:val="center"/>
              <w:rPr>
                <w:rFonts w:ascii="GHEA Grapalat" w:hAnsi="GHEA Grapalat"/>
                <w:color w:val="000000" w:themeColor="text1"/>
                <w:sz w:val="24"/>
                <w:szCs w:val="24"/>
                <w:lang w:val="hy-AM"/>
              </w:rPr>
            </w:pPr>
            <w:r w:rsidRPr="00ED1057">
              <w:rPr>
                <w:rFonts w:ascii="GHEA Grapalat" w:hAnsi="GHEA Grapalat"/>
                <w:color w:val="000000" w:themeColor="text1"/>
                <w:sz w:val="24"/>
                <w:szCs w:val="24"/>
                <w:lang w:val="hy-AM"/>
              </w:rPr>
              <w:t xml:space="preserve">N </w:t>
            </w:r>
            <w:r w:rsidR="00DF3DCF" w:rsidRPr="00ED1057">
              <w:rPr>
                <w:rFonts w:ascii="GHEA Grapalat" w:hAnsi="GHEA Grapalat"/>
                <w:color w:val="000000" w:themeColor="text1"/>
                <w:sz w:val="24"/>
                <w:szCs w:val="24"/>
                <w:lang w:val="hy-AM"/>
              </w:rPr>
              <w:t>//</w:t>
            </w:r>
            <w:r w:rsidR="00ED1057">
              <w:rPr>
                <w:rFonts w:ascii="GHEA Grapalat" w:hAnsi="GHEA Grapalat"/>
                <w:color w:val="000000" w:themeColor="text1"/>
                <w:sz w:val="24"/>
                <w:szCs w:val="24"/>
                <w:lang w:val="hy-AM"/>
              </w:rPr>
              <w:t>27</w:t>
            </w:r>
            <w:r w:rsidR="00C47AC3">
              <w:rPr>
                <w:rFonts w:ascii="Cambria Math" w:eastAsia="MS Mincho" w:hAnsi="Cambria Math" w:cs="MS Mincho"/>
                <w:color w:val="000000" w:themeColor="text1"/>
                <w:sz w:val="24"/>
                <w:szCs w:val="24"/>
                <w:lang w:val="hy-AM"/>
              </w:rPr>
              <w:t>․</w:t>
            </w:r>
            <w:r w:rsidR="00ED1057">
              <w:rPr>
                <w:rFonts w:ascii="GHEA Grapalat" w:hAnsi="GHEA Grapalat"/>
                <w:color w:val="000000" w:themeColor="text1"/>
                <w:sz w:val="24"/>
                <w:szCs w:val="24"/>
                <w:lang w:val="hy-AM"/>
              </w:rPr>
              <w:t>3/1241-2024</w:t>
            </w:r>
          </w:p>
        </w:tc>
      </w:tr>
      <w:tr w:rsidR="00ED1057" w:rsidRPr="00C47AC3" w14:paraId="7B2F150B" w14:textId="77777777" w:rsidTr="00A96D3D">
        <w:tc>
          <w:tcPr>
            <w:tcW w:w="8647" w:type="dxa"/>
          </w:tcPr>
          <w:p w14:paraId="701FD013" w14:textId="77777777" w:rsidR="00ED1057" w:rsidRPr="008020AE" w:rsidRDefault="00ED1057" w:rsidP="00ED1057">
            <w:pPr>
              <w:spacing w:line="360" w:lineRule="auto"/>
              <w:ind w:right="178"/>
              <w:jc w:val="both"/>
              <w:rPr>
                <w:rFonts w:ascii="GHEA Grapalat" w:eastAsia="Times New Roman" w:hAnsi="GHEA Grapalat" w:cs="Times New Roman"/>
                <w:color w:val="000000" w:themeColor="text1"/>
                <w:sz w:val="24"/>
                <w:szCs w:val="24"/>
                <w:lang w:eastAsia="ru-RU"/>
              </w:rPr>
            </w:pPr>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Պետական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գույքի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մասնավորեցման</w:t>
            </w:r>
            <w:proofErr w:type="spellEnd"/>
            <w:r w:rsidRPr="008020AE">
              <w:rPr>
                <w:rFonts w:ascii="GHEA Grapalat" w:eastAsia="Times New Roman" w:hAnsi="GHEA Grapalat" w:cs="Times New Roman"/>
                <w:color w:val="000000" w:themeColor="text1"/>
                <w:sz w:val="24"/>
                <w:szCs w:val="24"/>
                <w:lang w:eastAsia="ru-RU"/>
              </w:rPr>
              <w:t xml:space="preserve"> 2017-2020 </w:t>
            </w:r>
            <w:proofErr w:type="spellStart"/>
            <w:r w:rsidRPr="00ED1057">
              <w:rPr>
                <w:rFonts w:ascii="GHEA Grapalat" w:eastAsia="Times New Roman" w:hAnsi="GHEA Grapalat" w:cs="Times New Roman"/>
                <w:color w:val="000000" w:themeColor="text1"/>
                <w:sz w:val="24"/>
                <w:szCs w:val="24"/>
                <w:lang w:val="en-US" w:eastAsia="ru-RU"/>
              </w:rPr>
              <w:t>թվականների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ծրագրի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մասին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օրենքում</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լրացում</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կատարելու</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մասին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օրենքի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նախագծի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այսուհետ</w:t>
            </w:r>
            <w:proofErr w:type="spellEnd"/>
            <w:r w:rsidRPr="00ED1057">
              <w:rPr>
                <w:rFonts w:ascii="GHEA Grapalat" w:eastAsia="Times New Roman" w:hAnsi="GHEA Grapalat" w:cs="Times New Roman"/>
                <w:color w:val="000000" w:themeColor="text1"/>
                <w:sz w:val="24"/>
                <w:szCs w:val="24"/>
                <w:lang w:val="en-US" w:eastAsia="ru-RU"/>
              </w:rPr>
              <w:t>՝</w:t>
            </w:r>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Նախագիծ</w:t>
            </w:r>
            <w:proofErr w:type="spellEnd"/>
            <w:r w:rsidRPr="008020AE">
              <w:rPr>
                <w:rFonts w:ascii="GHEA Grapalat" w:eastAsia="Times New Roman" w:hAnsi="GHEA Grapalat" w:cs="Times New Roman"/>
                <w:color w:val="000000" w:themeColor="text1"/>
                <w:sz w:val="24"/>
                <w:szCs w:val="24"/>
                <w:lang w:eastAsia="ru-RU"/>
              </w:rPr>
              <w:t>) 1-</w:t>
            </w:r>
            <w:proofErr w:type="spellStart"/>
            <w:r w:rsidRPr="00ED1057">
              <w:rPr>
                <w:rFonts w:ascii="GHEA Grapalat" w:eastAsia="Times New Roman" w:hAnsi="GHEA Grapalat" w:cs="Times New Roman"/>
                <w:color w:val="000000" w:themeColor="text1"/>
                <w:sz w:val="24"/>
                <w:szCs w:val="24"/>
                <w:lang w:val="en-US" w:eastAsia="ru-RU"/>
              </w:rPr>
              <w:t>ին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հոդվածի</w:t>
            </w:r>
            <w:proofErr w:type="spellEnd"/>
            <w:r w:rsidRPr="008020AE">
              <w:rPr>
                <w:rFonts w:ascii="GHEA Grapalat" w:eastAsia="Times New Roman" w:hAnsi="GHEA Grapalat" w:cs="Times New Roman"/>
                <w:color w:val="000000" w:themeColor="text1"/>
                <w:sz w:val="24"/>
                <w:szCs w:val="24"/>
                <w:lang w:eastAsia="ru-RU"/>
              </w:rPr>
              <w:t xml:space="preserve"> 1-</w:t>
            </w:r>
            <w:proofErr w:type="spellStart"/>
            <w:r w:rsidRPr="00ED1057">
              <w:rPr>
                <w:rFonts w:ascii="GHEA Grapalat" w:eastAsia="Times New Roman" w:hAnsi="GHEA Grapalat" w:cs="Times New Roman"/>
                <w:color w:val="000000" w:themeColor="text1"/>
                <w:sz w:val="24"/>
                <w:szCs w:val="24"/>
                <w:lang w:val="en-US" w:eastAsia="ru-RU"/>
              </w:rPr>
              <w:t>ին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մասի</w:t>
            </w:r>
            <w:proofErr w:type="spellEnd"/>
            <w:r w:rsidRPr="008020AE">
              <w:rPr>
                <w:rFonts w:ascii="GHEA Grapalat" w:eastAsia="Times New Roman" w:hAnsi="GHEA Grapalat" w:cs="Times New Roman"/>
                <w:color w:val="000000" w:themeColor="text1"/>
                <w:sz w:val="24"/>
                <w:szCs w:val="24"/>
                <w:lang w:eastAsia="ru-RU"/>
              </w:rPr>
              <w:t xml:space="preserve"> ««2017-2020 </w:t>
            </w:r>
            <w:proofErr w:type="spellStart"/>
            <w:r w:rsidRPr="00ED1057">
              <w:rPr>
                <w:rFonts w:ascii="GHEA Grapalat" w:eastAsia="Times New Roman" w:hAnsi="GHEA Grapalat" w:cs="Times New Roman"/>
                <w:color w:val="000000" w:themeColor="text1"/>
                <w:sz w:val="24"/>
                <w:szCs w:val="24"/>
                <w:lang w:val="en-US" w:eastAsia="ru-RU"/>
              </w:rPr>
              <w:t>թվականներին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մասնավորեցման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առաջարկվող</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պետական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բաժնեմաս</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ունեցող</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ընկերությունների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մասնավորեցման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օբյեկտների</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այդ</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թվում</w:t>
            </w:r>
            <w:proofErr w:type="spellEnd"/>
            <w:r w:rsidRPr="00ED1057">
              <w:rPr>
                <w:rFonts w:ascii="GHEA Grapalat" w:eastAsia="Times New Roman" w:hAnsi="GHEA Grapalat" w:cs="Times New Roman"/>
                <w:color w:val="000000" w:themeColor="text1"/>
                <w:sz w:val="24"/>
                <w:szCs w:val="24"/>
                <w:lang w:val="en-US" w:eastAsia="ru-RU"/>
              </w:rPr>
              <w:t>՝</w:t>
            </w:r>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մասնավորեցման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նախորդ</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ծրագրեում</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ընդգրկված</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բառերն</w:t>
            </w:r>
            <w:proofErr w:type="spellEnd"/>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անհրաժեշտ</w:t>
            </w:r>
            <w:proofErr w:type="spellEnd"/>
            <w:r w:rsidRPr="008020AE">
              <w:rPr>
                <w:rFonts w:ascii="GHEA Grapalat" w:eastAsia="Times New Roman" w:hAnsi="GHEA Grapalat" w:cs="Times New Roman"/>
                <w:color w:val="000000" w:themeColor="text1"/>
                <w:sz w:val="24"/>
                <w:szCs w:val="24"/>
                <w:lang w:eastAsia="ru-RU"/>
              </w:rPr>
              <w:t xml:space="preserve"> </w:t>
            </w:r>
            <w:r w:rsidRPr="00ED1057">
              <w:rPr>
                <w:rFonts w:ascii="GHEA Grapalat" w:eastAsia="Times New Roman" w:hAnsi="GHEA Grapalat" w:cs="Times New Roman"/>
                <w:color w:val="000000" w:themeColor="text1"/>
                <w:sz w:val="24"/>
                <w:szCs w:val="24"/>
                <w:lang w:val="en-US" w:eastAsia="ru-RU"/>
              </w:rPr>
              <w:t>է</w:t>
            </w:r>
            <w:r w:rsidRPr="008020AE">
              <w:rPr>
                <w:rFonts w:ascii="GHEA Grapalat" w:eastAsia="Times New Roman" w:hAnsi="GHEA Grapalat" w:cs="Times New Roman"/>
                <w:color w:val="000000" w:themeColor="text1"/>
                <w:sz w:val="24"/>
                <w:szCs w:val="24"/>
                <w:lang w:eastAsia="ru-RU"/>
              </w:rPr>
              <w:t xml:space="preserve"> </w:t>
            </w:r>
            <w:proofErr w:type="spellStart"/>
            <w:r w:rsidRPr="00ED1057">
              <w:rPr>
                <w:rFonts w:ascii="GHEA Grapalat" w:eastAsia="Times New Roman" w:hAnsi="GHEA Grapalat" w:cs="Times New Roman"/>
                <w:color w:val="000000" w:themeColor="text1"/>
                <w:sz w:val="24"/>
                <w:szCs w:val="24"/>
                <w:lang w:val="en-US" w:eastAsia="ru-RU"/>
              </w:rPr>
              <w:t>հանել</w:t>
            </w:r>
            <w:proofErr w:type="spellEnd"/>
            <w:r w:rsidRPr="008020AE">
              <w:rPr>
                <w:rFonts w:ascii="GHEA Grapalat" w:eastAsia="Times New Roman" w:hAnsi="GHEA Grapalat" w:cs="Times New Roman"/>
                <w:color w:val="000000" w:themeColor="text1"/>
                <w:sz w:val="24"/>
                <w:szCs w:val="24"/>
                <w:lang w:eastAsia="ru-RU"/>
              </w:rPr>
              <w:t>:</w:t>
            </w:r>
          </w:p>
        </w:tc>
        <w:tc>
          <w:tcPr>
            <w:tcW w:w="6804" w:type="dxa"/>
          </w:tcPr>
          <w:p w14:paraId="0F7E4BD0" w14:textId="77777777" w:rsidR="00ED1057" w:rsidRPr="00ED1057" w:rsidRDefault="00ED1057" w:rsidP="00ED1057">
            <w:pPr>
              <w:spacing w:line="360" w:lineRule="auto"/>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t xml:space="preserve"> </w:t>
            </w:r>
            <w:r w:rsidRPr="008020AE">
              <w:rPr>
                <w:rFonts w:ascii="GHEA Grapalat" w:eastAsia="Times New Roman" w:hAnsi="GHEA Grapalat" w:cs="Times New Roman"/>
                <w:color w:val="000000" w:themeColor="text1"/>
                <w:sz w:val="24"/>
                <w:szCs w:val="24"/>
                <w:lang w:val="hy-AM" w:eastAsia="ru-RU"/>
              </w:rPr>
              <w:t>Ընդունվել է:</w:t>
            </w:r>
            <w:r>
              <w:rPr>
                <w:rFonts w:ascii="GHEA Grapalat" w:eastAsia="Times New Roman" w:hAnsi="GHEA Grapalat" w:cs="Times New Roman"/>
                <w:color w:val="000000" w:themeColor="text1"/>
                <w:sz w:val="24"/>
                <w:szCs w:val="24"/>
                <w:lang w:val="hy-AM" w:eastAsia="ru-RU"/>
              </w:rPr>
              <w:t xml:space="preserve"> Նախագծում կատարվել է համապատասխան  փոփոխություն։</w:t>
            </w:r>
            <w:bookmarkStart w:id="0" w:name="_GoBack"/>
            <w:bookmarkEnd w:id="0"/>
          </w:p>
        </w:tc>
      </w:tr>
      <w:tr w:rsidR="00ED1057" w:rsidRPr="00C47AC3" w14:paraId="3C0EC935" w14:textId="77777777" w:rsidTr="00A96D3D">
        <w:tc>
          <w:tcPr>
            <w:tcW w:w="8647" w:type="dxa"/>
          </w:tcPr>
          <w:p w14:paraId="584746D3" w14:textId="77777777" w:rsidR="00ED1057" w:rsidRPr="008020AE" w:rsidRDefault="00ED1057" w:rsidP="00940DA0">
            <w:pPr>
              <w:spacing w:line="360" w:lineRule="auto"/>
              <w:ind w:right="178"/>
              <w:jc w:val="both"/>
              <w:rPr>
                <w:rFonts w:ascii="GHEA Grapalat" w:hAnsi="GHEA Grapalat"/>
                <w:b/>
                <w:color w:val="000000" w:themeColor="text1"/>
                <w:sz w:val="24"/>
                <w:szCs w:val="24"/>
                <w:lang w:val="hy-AM"/>
              </w:rPr>
            </w:pPr>
            <w:r w:rsidRPr="008020AE">
              <w:rPr>
                <w:rFonts w:ascii="GHEA Grapalat" w:hAnsi="GHEA Grapalat"/>
                <w:color w:val="000000" w:themeColor="text1"/>
                <w:sz w:val="24"/>
                <w:szCs w:val="24"/>
                <w:lang w:val="hy-AM"/>
              </w:rPr>
              <w:t xml:space="preserve">Միևնույն ժամանակ, նկատի ունենալով </w:t>
            </w:r>
            <w:bookmarkStart w:id="1" w:name="_Hlk157614500"/>
            <w:r w:rsidRPr="008020AE">
              <w:rPr>
                <w:rFonts w:ascii="GHEA Grapalat" w:hAnsi="GHEA Grapalat"/>
                <w:color w:val="000000" w:themeColor="text1"/>
                <w:sz w:val="24"/>
                <w:szCs w:val="24"/>
                <w:lang w:val="hy-AM"/>
              </w:rPr>
              <w:t>«Պետական գույքի մասնավորեցման 2017-2020 թվականների ծրագրի մասին» օրենքի 3-րդ հոդվածի 1-ին մասի 1-ից 4-րդ կետ</w:t>
            </w:r>
            <w:bookmarkEnd w:id="1"/>
            <w:r w:rsidRPr="008020AE">
              <w:rPr>
                <w:rFonts w:ascii="GHEA Grapalat" w:hAnsi="GHEA Grapalat"/>
                <w:color w:val="000000" w:themeColor="text1"/>
                <w:sz w:val="24"/>
                <w:szCs w:val="24"/>
                <w:lang w:val="hy-AM"/>
              </w:rPr>
              <w:t>երը, համաձայն որոնց՝ ծրագրում ընդգրկված</w:t>
            </w:r>
            <w:r w:rsidRPr="008020AE">
              <w:rPr>
                <w:rFonts w:ascii="GHEA Grapalat" w:hAnsi="GHEA Grapalat"/>
                <w:b/>
                <w:color w:val="000000" w:themeColor="text1"/>
                <w:sz w:val="24"/>
                <w:szCs w:val="24"/>
                <w:lang w:val="hy-AM"/>
              </w:rPr>
              <w:t>՝ մասնավորեցվող պետական գույքի ընտրության սկզբունքներն են՝</w:t>
            </w:r>
            <w:r w:rsidRPr="008020AE">
              <w:rPr>
                <w:rFonts w:ascii="GHEA Grapalat" w:hAnsi="GHEA Grapalat"/>
                <w:color w:val="000000" w:themeColor="text1"/>
                <w:sz w:val="24"/>
                <w:szCs w:val="24"/>
                <w:lang w:val="hy-AM"/>
              </w:rPr>
              <w:t xml:space="preserve"> պետական մասնակցությամբ ընկերությունների ոչ </w:t>
            </w:r>
            <w:r w:rsidRPr="008020AE">
              <w:rPr>
                <w:rFonts w:ascii="GHEA Grapalat" w:hAnsi="GHEA Grapalat"/>
                <w:color w:val="000000" w:themeColor="text1"/>
                <w:sz w:val="24"/>
                <w:szCs w:val="24"/>
                <w:lang w:val="hy-AM"/>
              </w:rPr>
              <w:lastRenderedPageBreak/>
              <w:t xml:space="preserve">արդյունավետ կառավարումը, պետական մասնակցությամբ ընկերությունների ոչ մրցունակ լինելը, համապատասխան ոլորտում հանրության կարիքների լիարժեք կառավարումն ապահովելու տեսանկյունից բավարար քանակի ոչ պետական ընկերությունների գործունեությամբ պայմանավորված պետական մասնակցությամբ ընկերություններին վերապահված պարտավորությունների կարևորության մակարդակի նվազումը, պետությանը սեփականության իրավունքով պատկանող բաժնետոմսերով (բաժնեմասով) այն ընկերությունների մասնավորեցումը, որոնք անհրաժեշտ չեն պետական գործառույթների իրականացման համար՝ </w:t>
            </w:r>
            <w:r w:rsidRPr="008020AE">
              <w:rPr>
                <w:rFonts w:ascii="GHEA Grapalat" w:hAnsi="GHEA Grapalat"/>
                <w:b/>
                <w:color w:val="000000" w:themeColor="text1"/>
                <w:sz w:val="24"/>
                <w:szCs w:val="24"/>
                <w:lang w:val="hy-AM"/>
              </w:rPr>
              <w:t xml:space="preserve">անհրաժեշտ է Նախագծի հիմնավորումը լրամշակել, հստակ նշելով, թե հիշյալ սկզբունքներից որով է նախատեսվում համապատասխան ընկերությանը ընդգրկել մասնավորեցման ցանկում: </w:t>
            </w:r>
          </w:p>
        </w:tc>
        <w:tc>
          <w:tcPr>
            <w:tcW w:w="6804" w:type="dxa"/>
          </w:tcPr>
          <w:p w14:paraId="4174E1FF" w14:textId="5AF2479E" w:rsidR="009A0377" w:rsidRPr="00900FDC" w:rsidRDefault="00900FDC" w:rsidP="00940DA0">
            <w:pPr>
              <w:spacing w:line="360" w:lineRule="auto"/>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themeColor="text1"/>
                <w:sz w:val="24"/>
                <w:szCs w:val="24"/>
                <w:lang w:val="hy-AM" w:eastAsia="ru-RU"/>
              </w:rPr>
              <w:lastRenderedPageBreak/>
              <w:t>Ընդունվել է, Նախագծի հիմն</w:t>
            </w:r>
            <w:r w:rsidR="00FD5454">
              <w:rPr>
                <w:rFonts w:ascii="GHEA Grapalat" w:eastAsia="Times New Roman" w:hAnsi="GHEA Grapalat" w:cs="Times New Roman"/>
                <w:color w:val="000000" w:themeColor="text1"/>
                <w:sz w:val="24"/>
                <w:szCs w:val="24"/>
                <w:lang w:val="hy-AM" w:eastAsia="ru-RU"/>
              </w:rPr>
              <w:t>ա</w:t>
            </w:r>
            <w:r>
              <w:rPr>
                <w:rFonts w:ascii="GHEA Grapalat" w:eastAsia="Times New Roman" w:hAnsi="GHEA Grapalat" w:cs="Times New Roman"/>
                <w:color w:val="000000" w:themeColor="text1"/>
                <w:sz w:val="24"/>
                <w:szCs w:val="24"/>
                <w:lang w:val="hy-AM" w:eastAsia="ru-RU"/>
              </w:rPr>
              <w:t xml:space="preserve">վորումը խմբագրվել է։ Միաժամանակ </w:t>
            </w:r>
            <w:r>
              <w:rPr>
                <w:rFonts w:ascii="GHEA Grapalat" w:hAnsi="GHEA Grapalat"/>
                <w:color w:val="000000" w:themeColor="text1"/>
                <w:sz w:val="24"/>
                <w:szCs w:val="24"/>
                <w:lang w:val="hy-AM"/>
              </w:rPr>
              <w:t>հ</w:t>
            </w:r>
            <w:r w:rsidR="009A0377">
              <w:rPr>
                <w:rFonts w:ascii="GHEA Grapalat" w:hAnsi="GHEA Grapalat"/>
                <w:color w:val="000000" w:themeColor="text1"/>
                <w:sz w:val="24"/>
                <w:szCs w:val="24"/>
                <w:lang w:val="hy-AM"/>
              </w:rPr>
              <w:t xml:space="preserve">արկ ենք համարում նշել, որ գույքի ներդրմամբ </w:t>
            </w:r>
            <w:r w:rsidR="009A0377" w:rsidRPr="009A0377">
              <w:rPr>
                <w:rFonts w:ascii="GHEA Grapalat" w:hAnsi="GHEA Grapalat"/>
                <w:color w:val="000000" w:themeColor="text1"/>
                <w:sz w:val="24"/>
                <w:szCs w:val="24"/>
                <w:lang w:val="hy-AM"/>
              </w:rPr>
              <w:t>«Ռիփաբլիք Պլազա» ԲԲ</w:t>
            </w:r>
            <w:r w:rsidR="009A0377">
              <w:rPr>
                <w:rFonts w:ascii="GHEA Grapalat" w:hAnsi="GHEA Grapalat"/>
                <w:color w:val="000000" w:themeColor="text1"/>
                <w:sz w:val="24"/>
                <w:szCs w:val="24"/>
                <w:lang w:val="hy-AM"/>
              </w:rPr>
              <w:t xml:space="preserve"> ընկերության ստեղծումը, այնուհետև բաժնետոմսերի մասնավորեցումը ֆոնդային բորսային միջոցով հանդիսանում է պիլոտային </w:t>
            </w:r>
            <w:r w:rsidR="009A0377">
              <w:rPr>
                <w:rFonts w:ascii="GHEA Grapalat" w:hAnsi="GHEA Grapalat"/>
                <w:color w:val="000000" w:themeColor="text1"/>
                <w:sz w:val="24"/>
                <w:szCs w:val="24"/>
                <w:lang w:val="hy-AM"/>
              </w:rPr>
              <w:lastRenderedPageBreak/>
              <w:t xml:space="preserve">ծրագիր և առաջին անգամ է կիրառվում պետական գույքի կառավարման բնագավառում, իսկ ընկերության ստեղծման հիմնական նպատակը </w:t>
            </w:r>
            <w:r>
              <w:rPr>
                <w:rFonts w:ascii="GHEA Grapalat" w:hAnsi="GHEA Grapalat"/>
                <w:color w:val="000000" w:themeColor="text1"/>
                <w:sz w:val="24"/>
                <w:szCs w:val="24"/>
                <w:lang w:val="hy-AM"/>
              </w:rPr>
              <w:t xml:space="preserve">արժեթղթերի շուկայի  զարգացումն </w:t>
            </w:r>
            <w:r w:rsidR="006179A4">
              <w:rPr>
                <w:rFonts w:ascii="GHEA Grapalat" w:hAnsi="GHEA Grapalat"/>
                <w:color w:val="000000" w:themeColor="text1"/>
                <w:sz w:val="24"/>
                <w:szCs w:val="24"/>
                <w:lang w:val="hy-AM"/>
              </w:rPr>
              <w:t xml:space="preserve">է </w:t>
            </w:r>
            <w:r>
              <w:rPr>
                <w:rFonts w:ascii="GHEA Grapalat" w:hAnsi="GHEA Grapalat"/>
                <w:color w:val="000000" w:themeColor="text1"/>
                <w:sz w:val="24"/>
                <w:szCs w:val="24"/>
                <w:lang w:val="hy-AM"/>
              </w:rPr>
              <w:t>ընկերության բաժնետոմսերի մասնավորեցման միջոցով, ինչպես նաև պետական գույքի կառավարման արդյունավետության բարձրացումն է։ Ըստ էության կարող ենք արձանագրել, որ ընկերության ընտրության և մասնավորեցման ծրագրում ընդգրկելու հիմնական սկզբունքներից մեկը</w:t>
            </w:r>
            <w:r w:rsidR="006179A4">
              <w:rPr>
                <w:rFonts w:ascii="GHEA Grapalat" w:hAnsi="GHEA Grapalat"/>
                <w:color w:val="000000" w:themeColor="text1"/>
                <w:sz w:val="24"/>
                <w:szCs w:val="24"/>
                <w:lang w:val="hy-AM"/>
              </w:rPr>
              <w:t>՝</w:t>
            </w:r>
            <w:r w:rsidRPr="00900FDC">
              <w:rPr>
                <w:lang w:val="hy-AM"/>
              </w:rPr>
              <w:t xml:space="preserve"> </w:t>
            </w:r>
            <w:r w:rsidRPr="00900FDC">
              <w:rPr>
                <w:rFonts w:ascii="GHEA Grapalat" w:hAnsi="GHEA Grapalat"/>
                <w:color w:val="000000" w:themeColor="text1"/>
                <w:sz w:val="24"/>
                <w:szCs w:val="24"/>
                <w:lang w:val="hy-AM"/>
              </w:rPr>
              <w:t xml:space="preserve">պետական </w:t>
            </w:r>
            <w:r>
              <w:rPr>
                <w:rFonts w:ascii="GHEA Grapalat" w:hAnsi="GHEA Grapalat"/>
                <w:color w:val="000000" w:themeColor="text1"/>
                <w:sz w:val="24"/>
                <w:szCs w:val="24"/>
                <w:lang w:val="hy-AM"/>
              </w:rPr>
              <w:t>գույքի ոչ արդյունավետ կառավարումն է</w:t>
            </w:r>
            <w:r w:rsidR="006179A4">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տվյալ դեպքում նաև </w:t>
            </w:r>
            <w:r w:rsidRPr="00900FDC">
              <w:rPr>
                <w:rFonts w:ascii="GHEA Grapalat" w:hAnsi="GHEA Grapalat"/>
                <w:color w:val="000000" w:themeColor="text1"/>
                <w:sz w:val="24"/>
                <w:szCs w:val="24"/>
                <w:lang w:val="hy-AM"/>
              </w:rPr>
              <w:t>պետական մասնակցությամբ ընկերություն</w:t>
            </w:r>
            <w:r>
              <w:rPr>
                <w:rFonts w:ascii="GHEA Grapalat" w:hAnsi="GHEA Grapalat"/>
                <w:color w:val="000000" w:themeColor="text1"/>
                <w:sz w:val="24"/>
                <w:szCs w:val="24"/>
                <w:lang w:val="hy-AM"/>
              </w:rPr>
              <w:t>ան</w:t>
            </w:r>
            <w:r w:rsidRPr="00900FDC">
              <w:rPr>
                <w:rFonts w:ascii="GHEA Grapalat" w:hAnsi="GHEA Grapalat"/>
                <w:color w:val="000000" w:themeColor="text1"/>
                <w:sz w:val="24"/>
                <w:szCs w:val="24"/>
                <w:lang w:val="hy-AM"/>
              </w:rPr>
              <w:t xml:space="preserve"> ոչ արդյունավետ կառավարումը</w:t>
            </w:r>
            <w:r>
              <w:rPr>
                <w:rFonts w:ascii="GHEA Grapalat" w:hAnsi="GHEA Grapalat"/>
                <w:color w:val="000000" w:themeColor="text1"/>
                <w:sz w:val="24"/>
                <w:szCs w:val="24"/>
                <w:lang w:val="hy-AM"/>
              </w:rPr>
              <w:t xml:space="preserve">։  </w:t>
            </w:r>
          </w:p>
        </w:tc>
      </w:tr>
    </w:tbl>
    <w:p w14:paraId="1E49BA5E" w14:textId="77777777" w:rsidR="00DA1D21" w:rsidRPr="00F12C90" w:rsidRDefault="00DA1D21" w:rsidP="00940DA0">
      <w:pPr>
        <w:shd w:val="clear" w:color="auto" w:fill="FFFFFF"/>
        <w:spacing w:after="0" w:line="360" w:lineRule="auto"/>
        <w:jc w:val="both"/>
        <w:rPr>
          <w:rFonts w:ascii="GHEA Grapalat" w:eastAsia="Times New Roman" w:hAnsi="GHEA Grapalat" w:cs="Times New Roman"/>
          <w:color w:val="000000"/>
          <w:sz w:val="24"/>
          <w:szCs w:val="24"/>
          <w:lang w:val="hy-AM" w:eastAsia="ru-RU"/>
        </w:rPr>
      </w:pPr>
    </w:p>
    <w:p w14:paraId="0D7F5FE6" w14:textId="77777777" w:rsidR="00D1089B" w:rsidRPr="00F12C90" w:rsidRDefault="00D1089B" w:rsidP="00940DA0">
      <w:pPr>
        <w:shd w:val="clear" w:color="auto" w:fill="FFFFFF"/>
        <w:spacing w:after="0" w:line="360" w:lineRule="auto"/>
        <w:jc w:val="both"/>
        <w:rPr>
          <w:rFonts w:ascii="GHEA Grapalat" w:eastAsia="Times New Roman" w:hAnsi="GHEA Grapalat" w:cs="Times New Roman"/>
          <w:color w:val="000000"/>
          <w:sz w:val="24"/>
          <w:szCs w:val="24"/>
          <w:lang w:val="hy-AM" w:eastAsia="ru-RU"/>
        </w:rPr>
      </w:pPr>
    </w:p>
    <w:sectPr w:rsidR="00D1089B" w:rsidRPr="00F12C90" w:rsidSect="00497973">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21FD5"/>
    <w:multiLevelType w:val="hybridMultilevel"/>
    <w:tmpl w:val="DABC20F8"/>
    <w:lvl w:ilvl="0" w:tplc="A89A8D5E">
      <w:start w:val="1"/>
      <w:numFmt w:val="decimal"/>
      <w:lvlText w:val="%1."/>
      <w:lvlJc w:val="left"/>
      <w:pPr>
        <w:ind w:left="420" w:hanging="360"/>
      </w:pPr>
      <w:rPr>
        <w:rFonts w:eastAsiaTheme="minorHAnsi" w:cstheme="minorBidi" w:hint="default"/>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1A66707D"/>
    <w:multiLevelType w:val="hybridMultilevel"/>
    <w:tmpl w:val="D31A1C78"/>
    <w:lvl w:ilvl="0" w:tplc="CA7461C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 w15:restartNumberingAfterBreak="0">
    <w:nsid w:val="1BCC2ACB"/>
    <w:multiLevelType w:val="hybridMultilevel"/>
    <w:tmpl w:val="49BC267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D8B085B"/>
    <w:multiLevelType w:val="hybridMultilevel"/>
    <w:tmpl w:val="62C44E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694765"/>
    <w:multiLevelType w:val="hybridMultilevel"/>
    <w:tmpl w:val="192401A8"/>
    <w:lvl w:ilvl="0" w:tplc="95F682AA">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15:restartNumberingAfterBreak="0">
    <w:nsid w:val="29EC6D67"/>
    <w:multiLevelType w:val="hybridMultilevel"/>
    <w:tmpl w:val="192401A8"/>
    <w:lvl w:ilvl="0" w:tplc="95F682AA">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3BD16ED1"/>
    <w:multiLevelType w:val="hybridMultilevel"/>
    <w:tmpl w:val="32068B58"/>
    <w:lvl w:ilvl="0" w:tplc="E08015C2">
      <w:start w:val="1"/>
      <w:numFmt w:val="decimal"/>
      <w:lvlText w:val="%1."/>
      <w:lvlJc w:val="left"/>
      <w:pPr>
        <w:ind w:left="720" w:hanging="360"/>
      </w:pPr>
      <w:rPr>
        <w:rFonts w:eastAsia="Times New Roman"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95E703C"/>
    <w:multiLevelType w:val="hybridMultilevel"/>
    <w:tmpl w:val="857C67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3625C5"/>
    <w:multiLevelType w:val="hybridMultilevel"/>
    <w:tmpl w:val="21484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757F86"/>
    <w:multiLevelType w:val="hybridMultilevel"/>
    <w:tmpl w:val="6C1E42B6"/>
    <w:lvl w:ilvl="0" w:tplc="9526543E">
      <w:start w:val="1"/>
      <w:numFmt w:val="decimal"/>
      <w:lvlText w:val="%1."/>
      <w:lvlJc w:val="left"/>
      <w:pPr>
        <w:ind w:left="720" w:hanging="360"/>
      </w:pPr>
      <w:rPr>
        <w:rFonts w:ascii="GHEA Grapalat" w:eastAsiaTheme="minorHAnsi" w:hAnsi="GHEA Grapalat" w:cstheme="minorBidi"/>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15:restartNumberingAfterBreak="0">
    <w:nsid w:val="6FA67408"/>
    <w:multiLevelType w:val="hybridMultilevel"/>
    <w:tmpl w:val="192401A8"/>
    <w:lvl w:ilvl="0" w:tplc="95F682AA">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1" w15:restartNumberingAfterBreak="0">
    <w:nsid w:val="71E36D9D"/>
    <w:multiLevelType w:val="hybridMultilevel"/>
    <w:tmpl w:val="7AF0E068"/>
    <w:lvl w:ilvl="0" w:tplc="C5F6F73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7EA138CE"/>
    <w:multiLevelType w:val="hybridMultilevel"/>
    <w:tmpl w:val="221837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2"/>
  </w:num>
  <w:num w:numId="3">
    <w:abstractNumId w:val="9"/>
    <w:lvlOverride w:ilvl="0">
      <w:startOverride w:val="1"/>
    </w:lvlOverride>
    <w:lvlOverride w:ilvl="1"/>
    <w:lvlOverride w:ilvl="2"/>
    <w:lvlOverride w:ilvl="3"/>
    <w:lvlOverride w:ilvl="4"/>
    <w:lvlOverride w:ilvl="5"/>
    <w:lvlOverride w:ilvl="6"/>
    <w:lvlOverride w:ilvl="7"/>
    <w:lvlOverride w:ilvl="8"/>
  </w:num>
  <w:num w:numId="4">
    <w:abstractNumId w:val="6"/>
  </w:num>
  <w:num w:numId="5">
    <w:abstractNumId w:val="7"/>
  </w:num>
  <w:num w:numId="6">
    <w:abstractNumId w:val="3"/>
  </w:num>
  <w:num w:numId="7">
    <w:abstractNumId w:val="5"/>
  </w:num>
  <w:num w:numId="8">
    <w:abstractNumId w:val="10"/>
  </w:num>
  <w:num w:numId="9">
    <w:abstractNumId w:val="1"/>
  </w:num>
  <w:num w:numId="10">
    <w:abstractNumId w:val="4"/>
  </w:num>
  <w:num w:numId="11">
    <w:abstractNumId w:val="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21"/>
    <w:rsid w:val="00000219"/>
    <w:rsid w:val="00013A5F"/>
    <w:rsid w:val="00040EF1"/>
    <w:rsid w:val="0004606D"/>
    <w:rsid w:val="00051DAE"/>
    <w:rsid w:val="00074B3C"/>
    <w:rsid w:val="000A4C15"/>
    <w:rsid w:val="000B6C50"/>
    <w:rsid w:val="000B700E"/>
    <w:rsid w:val="000C2213"/>
    <w:rsid w:val="000D05FA"/>
    <w:rsid w:val="00107FD9"/>
    <w:rsid w:val="00132E69"/>
    <w:rsid w:val="00141A29"/>
    <w:rsid w:val="00143AF9"/>
    <w:rsid w:val="00153D1B"/>
    <w:rsid w:val="00160D30"/>
    <w:rsid w:val="00164205"/>
    <w:rsid w:val="00181295"/>
    <w:rsid w:val="001939D3"/>
    <w:rsid w:val="001A0E13"/>
    <w:rsid w:val="001C25CF"/>
    <w:rsid w:val="001E1F4D"/>
    <w:rsid w:val="001F63A1"/>
    <w:rsid w:val="00221BCE"/>
    <w:rsid w:val="00256F2A"/>
    <w:rsid w:val="00272CC2"/>
    <w:rsid w:val="00282799"/>
    <w:rsid w:val="00292610"/>
    <w:rsid w:val="0029543B"/>
    <w:rsid w:val="0029647B"/>
    <w:rsid w:val="002D3DC1"/>
    <w:rsid w:val="002E087A"/>
    <w:rsid w:val="00305AF4"/>
    <w:rsid w:val="00306BA9"/>
    <w:rsid w:val="00325A89"/>
    <w:rsid w:val="00344D2A"/>
    <w:rsid w:val="00361328"/>
    <w:rsid w:val="00366049"/>
    <w:rsid w:val="003757F8"/>
    <w:rsid w:val="00383EBD"/>
    <w:rsid w:val="00391790"/>
    <w:rsid w:val="003B298F"/>
    <w:rsid w:val="003D1CC1"/>
    <w:rsid w:val="003F690F"/>
    <w:rsid w:val="004254A0"/>
    <w:rsid w:val="00444E5E"/>
    <w:rsid w:val="00462232"/>
    <w:rsid w:val="00462537"/>
    <w:rsid w:val="00462FAE"/>
    <w:rsid w:val="00497973"/>
    <w:rsid w:val="004A1B07"/>
    <w:rsid w:val="004A2660"/>
    <w:rsid w:val="004B0D1A"/>
    <w:rsid w:val="004C6CE1"/>
    <w:rsid w:val="004D2F23"/>
    <w:rsid w:val="00506B38"/>
    <w:rsid w:val="00527A7C"/>
    <w:rsid w:val="005317EA"/>
    <w:rsid w:val="005415CB"/>
    <w:rsid w:val="0054788A"/>
    <w:rsid w:val="005819F4"/>
    <w:rsid w:val="0059082A"/>
    <w:rsid w:val="005D10DF"/>
    <w:rsid w:val="005F5903"/>
    <w:rsid w:val="006001A1"/>
    <w:rsid w:val="00600483"/>
    <w:rsid w:val="006179A4"/>
    <w:rsid w:val="00622B1D"/>
    <w:rsid w:val="00625BCE"/>
    <w:rsid w:val="006330CC"/>
    <w:rsid w:val="00635661"/>
    <w:rsid w:val="00641EAA"/>
    <w:rsid w:val="00651907"/>
    <w:rsid w:val="00653C27"/>
    <w:rsid w:val="00664A89"/>
    <w:rsid w:val="00676A3B"/>
    <w:rsid w:val="006A4139"/>
    <w:rsid w:val="006C482E"/>
    <w:rsid w:val="006D55E8"/>
    <w:rsid w:val="0070037F"/>
    <w:rsid w:val="0070646E"/>
    <w:rsid w:val="0071002E"/>
    <w:rsid w:val="00715336"/>
    <w:rsid w:val="00717366"/>
    <w:rsid w:val="00737104"/>
    <w:rsid w:val="00743093"/>
    <w:rsid w:val="00743A9C"/>
    <w:rsid w:val="0075308C"/>
    <w:rsid w:val="007565C7"/>
    <w:rsid w:val="0075684F"/>
    <w:rsid w:val="00766308"/>
    <w:rsid w:val="00773EE2"/>
    <w:rsid w:val="0077489D"/>
    <w:rsid w:val="007A20C2"/>
    <w:rsid w:val="007A2D5E"/>
    <w:rsid w:val="007A6A03"/>
    <w:rsid w:val="007C5E75"/>
    <w:rsid w:val="007D140F"/>
    <w:rsid w:val="008020AE"/>
    <w:rsid w:val="00825BDC"/>
    <w:rsid w:val="00860843"/>
    <w:rsid w:val="0086421A"/>
    <w:rsid w:val="00865E3A"/>
    <w:rsid w:val="00885CBE"/>
    <w:rsid w:val="008A29FD"/>
    <w:rsid w:val="008B260D"/>
    <w:rsid w:val="008B5888"/>
    <w:rsid w:val="008E0A45"/>
    <w:rsid w:val="008E29AC"/>
    <w:rsid w:val="008E67F4"/>
    <w:rsid w:val="008F5644"/>
    <w:rsid w:val="00900FDC"/>
    <w:rsid w:val="00912E76"/>
    <w:rsid w:val="00921AA3"/>
    <w:rsid w:val="00940DA0"/>
    <w:rsid w:val="0095445E"/>
    <w:rsid w:val="00975AAF"/>
    <w:rsid w:val="00986ED8"/>
    <w:rsid w:val="0099184F"/>
    <w:rsid w:val="009A0377"/>
    <w:rsid w:val="009A21ED"/>
    <w:rsid w:val="009A234D"/>
    <w:rsid w:val="009A78AD"/>
    <w:rsid w:val="009B1464"/>
    <w:rsid w:val="009F6632"/>
    <w:rsid w:val="009F7843"/>
    <w:rsid w:val="00A018F7"/>
    <w:rsid w:val="00A0425C"/>
    <w:rsid w:val="00A11482"/>
    <w:rsid w:val="00A359D4"/>
    <w:rsid w:val="00A44DF1"/>
    <w:rsid w:val="00A647E5"/>
    <w:rsid w:val="00A64C73"/>
    <w:rsid w:val="00A85B18"/>
    <w:rsid w:val="00A96D3D"/>
    <w:rsid w:val="00AA5A85"/>
    <w:rsid w:val="00AB08BE"/>
    <w:rsid w:val="00AE538E"/>
    <w:rsid w:val="00B14920"/>
    <w:rsid w:val="00B312E0"/>
    <w:rsid w:val="00B364EB"/>
    <w:rsid w:val="00B733B4"/>
    <w:rsid w:val="00B81871"/>
    <w:rsid w:val="00B91DE2"/>
    <w:rsid w:val="00BA02C6"/>
    <w:rsid w:val="00BB6CC3"/>
    <w:rsid w:val="00BC5269"/>
    <w:rsid w:val="00BE29DB"/>
    <w:rsid w:val="00BF64ED"/>
    <w:rsid w:val="00BF6E2D"/>
    <w:rsid w:val="00C47AC3"/>
    <w:rsid w:val="00C85FE6"/>
    <w:rsid w:val="00C9132B"/>
    <w:rsid w:val="00C93340"/>
    <w:rsid w:val="00CF61A6"/>
    <w:rsid w:val="00D03755"/>
    <w:rsid w:val="00D1089B"/>
    <w:rsid w:val="00D17A06"/>
    <w:rsid w:val="00D42A75"/>
    <w:rsid w:val="00D46D2D"/>
    <w:rsid w:val="00D55CAA"/>
    <w:rsid w:val="00D836B6"/>
    <w:rsid w:val="00DA1D21"/>
    <w:rsid w:val="00DA2944"/>
    <w:rsid w:val="00DB7AB7"/>
    <w:rsid w:val="00DD1B23"/>
    <w:rsid w:val="00DD6369"/>
    <w:rsid w:val="00DF2E16"/>
    <w:rsid w:val="00DF3DCF"/>
    <w:rsid w:val="00DF6285"/>
    <w:rsid w:val="00E01ED1"/>
    <w:rsid w:val="00E0425E"/>
    <w:rsid w:val="00E164A2"/>
    <w:rsid w:val="00E27113"/>
    <w:rsid w:val="00E37555"/>
    <w:rsid w:val="00E47BB6"/>
    <w:rsid w:val="00E47DB3"/>
    <w:rsid w:val="00E53F6C"/>
    <w:rsid w:val="00E55F0F"/>
    <w:rsid w:val="00E63F9E"/>
    <w:rsid w:val="00E81104"/>
    <w:rsid w:val="00E84761"/>
    <w:rsid w:val="00E95EFF"/>
    <w:rsid w:val="00EB422D"/>
    <w:rsid w:val="00EC477A"/>
    <w:rsid w:val="00ED1057"/>
    <w:rsid w:val="00ED3D65"/>
    <w:rsid w:val="00EE47A1"/>
    <w:rsid w:val="00EF6F61"/>
    <w:rsid w:val="00F007DC"/>
    <w:rsid w:val="00F12C90"/>
    <w:rsid w:val="00FA241C"/>
    <w:rsid w:val="00FB267B"/>
    <w:rsid w:val="00FD5454"/>
    <w:rsid w:val="00FE0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3143"/>
  <w15:chartTrackingRefBased/>
  <w15:docId w15:val="{0544F59F-6792-4100-A3EA-71FC333F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qFormat/>
    <w:rsid w:val="000B700E"/>
    <w:pPr>
      <w:keepNext/>
      <w:spacing w:after="0" w:line="240" w:lineRule="auto"/>
      <w:jc w:val="center"/>
      <w:outlineLvl w:val="1"/>
    </w:pPr>
    <w:rPr>
      <w:rFonts w:ascii="Times Armenian" w:eastAsia="Times New Roman" w:hAnsi="Times Armenian" w:cs="Arial"/>
      <w:b/>
      <w:bCs/>
      <w:kern w:val="16"/>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DA1D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A1D21"/>
    <w:rPr>
      <w:b/>
      <w:bCs/>
    </w:rPr>
  </w:style>
  <w:style w:type="table" w:styleId="TableGrid">
    <w:name w:val="Table Grid"/>
    <w:basedOn w:val="TableNormal"/>
    <w:uiPriority w:val="39"/>
    <w:rsid w:val="009A21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9A21ED"/>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55CAA"/>
  </w:style>
  <w:style w:type="character" w:customStyle="1" w:styleId="Heading2Char">
    <w:name w:val="Heading 2 Char"/>
    <w:basedOn w:val="DefaultParagraphFont"/>
    <w:link w:val="Heading2"/>
    <w:uiPriority w:val="9"/>
    <w:rsid w:val="000B700E"/>
    <w:rPr>
      <w:rFonts w:ascii="Times Armenian" w:eastAsia="Times New Roman" w:hAnsi="Times Armenian" w:cs="Arial"/>
      <w:b/>
      <w:bCs/>
      <w:kern w:val="16"/>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359D4"/>
    <w:rPr>
      <w:rFonts w:ascii="Times New Roman" w:eastAsia="Times New Roman" w:hAnsi="Times New Roman" w:cs="Times New Roman"/>
      <w:sz w:val="24"/>
      <w:szCs w:val="24"/>
      <w:lang w:eastAsia="ru-RU"/>
    </w:rPr>
  </w:style>
  <w:style w:type="paragraph" w:styleId="BlockText">
    <w:name w:val="Block Text"/>
    <w:basedOn w:val="Normal"/>
    <w:unhideWhenUsed/>
    <w:rsid w:val="00A359D4"/>
    <w:pPr>
      <w:tabs>
        <w:tab w:val="left" w:pos="10260"/>
      </w:tabs>
      <w:spacing w:after="0" w:line="240" w:lineRule="auto"/>
      <w:ind w:left="990" w:right="270" w:firstLine="990"/>
      <w:jc w:val="both"/>
    </w:pPr>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semiHidden/>
    <w:unhideWhenUsed/>
    <w:rsid w:val="002D3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D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65192">
      <w:bodyDiv w:val="1"/>
      <w:marLeft w:val="0"/>
      <w:marRight w:val="0"/>
      <w:marTop w:val="0"/>
      <w:marBottom w:val="0"/>
      <w:divBdr>
        <w:top w:val="none" w:sz="0" w:space="0" w:color="auto"/>
        <w:left w:val="none" w:sz="0" w:space="0" w:color="auto"/>
        <w:bottom w:val="none" w:sz="0" w:space="0" w:color="auto"/>
        <w:right w:val="none" w:sz="0" w:space="0" w:color="auto"/>
      </w:divBdr>
    </w:div>
    <w:div w:id="93595362">
      <w:bodyDiv w:val="1"/>
      <w:marLeft w:val="0"/>
      <w:marRight w:val="0"/>
      <w:marTop w:val="0"/>
      <w:marBottom w:val="0"/>
      <w:divBdr>
        <w:top w:val="none" w:sz="0" w:space="0" w:color="auto"/>
        <w:left w:val="none" w:sz="0" w:space="0" w:color="auto"/>
        <w:bottom w:val="none" w:sz="0" w:space="0" w:color="auto"/>
        <w:right w:val="none" w:sz="0" w:space="0" w:color="auto"/>
      </w:divBdr>
    </w:div>
    <w:div w:id="95442702">
      <w:bodyDiv w:val="1"/>
      <w:marLeft w:val="0"/>
      <w:marRight w:val="0"/>
      <w:marTop w:val="0"/>
      <w:marBottom w:val="0"/>
      <w:divBdr>
        <w:top w:val="none" w:sz="0" w:space="0" w:color="auto"/>
        <w:left w:val="none" w:sz="0" w:space="0" w:color="auto"/>
        <w:bottom w:val="none" w:sz="0" w:space="0" w:color="auto"/>
        <w:right w:val="none" w:sz="0" w:space="0" w:color="auto"/>
      </w:divBdr>
    </w:div>
    <w:div w:id="241256089">
      <w:bodyDiv w:val="1"/>
      <w:marLeft w:val="0"/>
      <w:marRight w:val="0"/>
      <w:marTop w:val="0"/>
      <w:marBottom w:val="0"/>
      <w:divBdr>
        <w:top w:val="none" w:sz="0" w:space="0" w:color="auto"/>
        <w:left w:val="none" w:sz="0" w:space="0" w:color="auto"/>
        <w:bottom w:val="none" w:sz="0" w:space="0" w:color="auto"/>
        <w:right w:val="none" w:sz="0" w:space="0" w:color="auto"/>
      </w:divBdr>
    </w:div>
    <w:div w:id="329912122">
      <w:bodyDiv w:val="1"/>
      <w:marLeft w:val="0"/>
      <w:marRight w:val="0"/>
      <w:marTop w:val="0"/>
      <w:marBottom w:val="0"/>
      <w:divBdr>
        <w:top w:val="none" w:sz="0" w:space="0" w:color="auto"/>
        <w:left w:val="none" w:sz="0" w:space="0" w:color="auto"/>
        <w:bottom w:val="none" w:sz="0" w:space="0" w:color="auto"/>
        <w:right w:val="none" w:sz="0" w:space="0" w:color="auto"/>
      </w:divBdr>
    </w:div>
    <w:div w:id="369307239">
      <w:bodyDiv w:val="1"/>
      <w:marLeft w:val="0"/>
      <w:marRight w:val="0"/>
      <w:marTop w:val="0"/>
      <w:marBottom w:val="0"/>
      <w:divBdr>
        <w:top w:val="none" w:sz="0" w:space="0" w:color="auto"/>
        <w:left w:val="none" w:sz="0" w:space="0" w:color="auto"/>
        <w:bottom w:val="none" w:sz="0" w:space="0" w:color="auto"/>
        <w:right w:val="none" w:sz="0" w:space="0" w:color="auto"/>
      </w:divBdr>
    </w:div>
    <w:div w:id="380979072">
      <w:bodyDiv w:val="1"/>
      <w:marLeft w:val="0"/>
      <w:marRight w:val="0"/>
      <w:marTop w:val="0"/>
      <w:marBottom w:val="0"/>
      <w:divBdr>
        <w:top w:val="none" w:sz="0" w:space="0" w:color="auto"/>
        <w:left w:val="none" w:sz="0" w:space="0" w:color="auto"/>
        <w:bottom w:val="none" w:sz="0" w:space="0" w:color="auto"/>
        <w:right w:val="none" w:sz="0" w:space="0" w:color="auto"/>
      </w:divBdr>
    </w:div>
    <w:div w:id="402683751">
      <w:bodyDiv w:val="1"/>
      <w:marLeft w:val="0"/>
      <w:marRight w:val="0"/>
      <w:marTop w:val="0"/>
      <w:marBottom w:val="0"/>
      <w:divBdr>
        <w:top w:val="none" w:sz="0" w:space="0" w:color="auto"/>
        <w:left w:val="none" w:sz="0" w:space="0" w:color="auto"/>
        <w:bottom w:val="none" w:sz="0" w:space="0" w:color="auto"/>
        <w:right w:val="none" w:sz="0" w:space="0" w:color="auto"/>
      </w:divBdr>
    </w:div>
    <w:div w:id="406732842">
      <w:bodyDiv w:val="1"/>
      <w:marLeft w:val="0"/>
      <w:marRight w:val="0"/>
      <w:marTop w:val="0"/>
      <w:marBottom w:val="0"/>
      <w:divBdr>
        <w:top w:val="none" w:sz="0" w:space="0" w:color="auto"/>
        <w:left w:val="none" w:sz="0" w:space="0" w:color="auto"/>
        <w:bottom w:val="none" w:sz="0" w:space="0" w:color="auto"/>
        <w:right w:val="none" w:sz="0" w:space="0" w:color="auto"/>
      </w:divBdr>
    </w:div>
    <w:div w:id="486364808">
      <w:bodyDiv w:val="1"/>
      <w:marLeft w:val="0"/>
      <w:marRight w:val="0"/>
      <w:marTop w:val="0"/>
      <w:marBottom w:val="0"/>
      <w:divBdr>
        <w:top w:val="none" w:sz="0" w:space="0" w:color="auto"/>
        <w:left w:val="none" w:sz="0" w:space="0" w:color="auto"/>
        <w:bottom w:val="none" w:sz="0" w:space="0" w:color="auto"/>
        <w:right w:val="none" w:sz="0" w:space="0" w:color="auto"/>
      </w:divBdr>
    </w:div>
    <w:div w:id="582375197">
      <w:bodyDiv w:val="1"/>
      <w:marLeft w:val="0"/>
      <w:marRight w:val="0"/>
      <w:marTop w:val="0"/>
      <w:marBottom w:val="0"/>
      <w:divBdr>
        <w:top w:val="none" w:sz="0" w:space="0" w:color="auto"/>
        <w:left w:val="none" w:sz="0" w:space="0" w:color="auto"/>
        <w:bottom w:val="none" w:sz="0" w:space="0" w:color="auto"/>
        <w:right w:val="none" w:sz="0" w:space="0" w:color="auto"/>
      </w:divBdr>
    </w:div>
    <w:div w:id="596600809">
      <w:bodyDiv w:val="1"/>
      <w:marLeft w:val="0"/>
      <w:marRight w:val="0"/>
      <w:marTop w:val="0"/>
      <w:marBottom w:val="0"/>
      <w:divBdr>
        <w:top w:val="none" w:sz="0" w:space="0" w:color="auto"/>
        <w:left w:val="none" w:sz="0" w:space="0" w:color="auto"/>
        <w:bottom w:val="none" w:sz="0" w:space="0" w:color="auto"/>
        <w:right w:val="none" w:sz="0" w:space="0" w:color="auto"/>
      </w:divBdr>
    </w:div>
    <w:div w:id="613949563">
      <w:bodyDiv w:val="1"/>
      <w:marLeft w:val="0"/>
      <w:marRight w:val="0"/>
      <w:marTop w:val="0"/>
      <w:marBottom w:val="0"/>
      <w:divBdr>
        <w:top w:val="none" w:sz="0" w:space="0" w:color="auto"/>
        <w:left w:val="none" w:sz="0" w:space="0" w:color="auto"/>
        <w:bottom w:val="none" w:sz="0" w:space="0" w:color="auto"/>
        <w:right w:val="none" w:sz="0" w:space="0" w:color="auto"/>
      </w:divBdr>
    </w:div>
    <w:div w:id="672337985">
      <w:bodyDiv w:val="1"/>
      <w:marLeft w:val="0"/>
      <w:marRight w:val="0"/>
      <w:marTop w:val="0"/>
      <w:marBottom w:val="0"/>
      <w:divBdr>
        <w:top w:val="none" w:sz="0" w:space="0" w:color="auto"/>
        <w:left w:val="none" w:sz="0" w:space="0" w:color="auto"/>
        <w:bottom w:val="none" w:sz="0" w:space="0" w:color="auto"/>
        <w:right w:val="none" w:sz="0" w:space="0" w:color="auto"/>
      </w:divBdr>
    </w:div>
    <w:div w:id="689065525">
      <w:bodyDiv w:val="1"/>
      <w:marLeft w:val="0"/>
      <w:marRight w:val="0"/>
      <w:marTop w:val="0"/>
      <w:marBottom w:val="0"/>
      <w:divBdr>
        <w:top w:val="none" w:sz="0" w:space="0" w:color="auto"/>
        <w:left w:val="none" w:sz="0" w:space="0" w:color="auto"/>
        <w:bottom w:val="none" w:sz="0" w:space="0" w:color="auto"/>
        <w:right w:val="none" w:sz="0" w:space="0" w:color="auto"/>
      </w:divBdr>
    </w:div>
    <w:div w:id="721365784">
      <w:bodyDiv w:val="1"/>
      <w:marLeft w:val="0"/>
      <w:marRight w:val="0"/>
      <w:marTop w:val="0"/>
      <w:marBottom w:val="0"/>
      <w:divBdr>
        <w:top w:val="none" w:sz="0" w:space="0" w:color="auto"/>
        <w:left w:val="none" w:sz="0" w:space="0" w:color="auto"/>
        <w:bottom w:val="none" w:sz="0" w:space="0" w:color="auto"/>
        <w:right w:val="none" w:sz="0" w:space="0" w:color="auto"/>
      </w:divBdr>
    </w:div>
    <w:div w:id="759570746">
      <w:bodyDiv w:val="1"/>
      <w:marLeft w:val="0"/>
      <w:marRight w:val="0"/>
      <w:marTop w:val="0"/>
      <w:marBottom w:val="0"/>
      <w:divBdr>
        <w:top w:val="none" w:sz="0" w:space="0" w:color="auto"/>
        <w:left w:val="none" w:sz="0" w:space="0" w:color="auto"/>
        <w:bottom w:val="none" w:sz="0" w:space="0" w:color="auto"/>
        <w:right w:val="none" w:sz="0" w:space="0" w:color="auto"/>
      </w:divBdr>
    </w:div>
    <w:div w:id="813373757">
      <w:bodyDiv w:val="1"/>
      <w:marLeft w:val="0"/>
      <w:marRight w:val="0"/>
      <w:marTop w:val="0"/>
      <w:marBottom w:val="0"/>
      <w:divBdr>
        <w:top w:val="none" w:sz="0" w:space="0" w:color="auto"/>
        <w:left w:val="none" w:sz="0" w:space="0" w:color="auto"/>
        <w:bottom w:val="none" w:sz="0" w:space="0" w:color="auto"/>
        <w:right w:val="none" w:sz="0" w:space="0" w:color="auto"/>
      </w:divBdr>
    </w:div>
    <w:div w:id="814177629">
      <w:bodyDiv w:val="1"/>
      <w:marLeft w:val="0"/>
      <w:marRight w:val="0"/>
      <w:marTop w:val="0"/>
      <w:marBottom w:val="0"/>
      <w:divBdr>
        <w:top w:val="none" w:sz="0" w:space="0" w:color="auto"/>
        <w:left w:val="none" w:sz="0" w:space="0" w:color="auto"/>
        <w:bottom w:val="none" w:sz="0" w:space="0" w:color="auto"/>
        <w:right w:val="none" w:sz="0" w:space="0" w:color="auto"/>
      </w:divBdr>
    </w:div>
    <w:div w:id="857886660">
      <w:bodyDiv w:val="1"/>
      <w:marLeft w:val="0"/>
      <w:marRight w:val="0"/>
      <w:marTop w:val="0"/>
      <w:marBottom w:val="0"/>
      <w:divBdr>
        <w:top w:val="none" w:sz="0" w:space="0" w:color="auto"/>
        <w:left w:val="none" w:sz="0" w:space="0" w:color="auto"/>
        <w:bottom w:val="none" w:sz="0" w:space="0" w:color="auto"/>
        <w:right w:val="none" w:sz="0" w:space="0" w:color="auto"/>
      </w:divBdr>
    </w:div>
    <w:div w:id="997153768">
      <w:bodyDiv w:val="1"/>
      <w:marLeft w:val="0"/>
      <w:marRight w:val="0"/>
      <w:marTop w:val="0"/>
      <w:marBottom w:val="0"/>
      <w:divBdr>
        <w:top w:val="none" w:sz="0" w:space="0" w:color="auto"/>
        <w:left w:val="none" w:sz="0" w:space="0" w:color="auto"/>
        <w:bottom w:val="none" w:sz="0" w:space="0" w:color="auto"/>
        <w:right w:val="none" w:sz="0" w:space="0" w:color="auto"/>
      </w:divBdr>
    </w:div>
    <w:div w:id="1036927355">
      <w:bodyDiv w:val="1"/>
      <w:marLeft w:val="0"/>
      <w:marRight w:val="0"/>
      <w:marTop w:val="0"/>
      <w:marBottom w:val="0"/>
      <w:divBdr>
        <w:top w:val="none" w:sz="0" w:space="0" w:color="auto"/>
        <w:left w:val="none" w:sz="0" w:space="0" w:color="auto"/>
        <w:bottom w:val="none" w:sz="0" w:space="0" w:color="auto"/>
        <w:right w:val="none" w:sz="0" w:space="0" w:color="auto"/>
      </w:divBdr>
    </w:div>
    <w:div w:id="1044213589">
      <w:bodyDiv w:val="1"/>
      <w:marLeft w:val="0"/>
      <w:marRight w:val="0"/>
      <w:marTop w:val="0"/>
      <w:marBottom w:val="0"/>
      <w:divBdr>
        <w:top w:val="none" w:sz="0" w:space="0" w:color="auto"/>
        <w:left w:val="none" w:sz="0" w:space="0" w:color="auto"/>
        <w:bottom w:val="none" w:sz="0" w:space="0" w:color="auto"/>
        <w:right w:val="none" w:sz="0" w:space="0" w:color="auto"/>
      </w:divBdr>
    </w:div>
    <w:div w:id="1063717655">
      <w:bodyDiv w:val="1"/>
      <w:marLeft w:val="0"/>
      <w:marRight w:val="0"/>
      <w:marTop w:val="0"/>
      <w:marBottom w:val="0"/>
      <w:divBdr>
        <w:top w:val="none" w:sz="0" w:space="0" w:color="auto"/>
        <w:left w:val="none" w:sz="0" w:space="0" w:color="auto"/>
        <w:bottom w:val="none" w:sz="0" w:space="0" w:color="auto"/>
        <w:right w:val="none" w:sz="0" w:space="0" w:color="auto"/>
      </w:divBdr>
    </w:div>
    <w:div w:id="1091660260">
      <w:bodyDiv w:val="1"/>
      <w:marLeft w:val="0"/>
      <w:marRight w:val="0"/>
      <w:marTop w:val="0"/>
      <w:marBottom w:val="0"/>
      <w:divBdr>
        <w:top w:val="none" w:sz="0" w:space="0" w:color="auto"/>
        <w:left w:val="none" w:sz="0" w:space="0" w:color="auto"/>
        <w:bottom w:val="none" w:sz="0" w:space="0" w:color="auto"/>
        <w:right w:val="none" w:sz="0" w:space="0" w:color="auto"/>
      </w:divBdr>
    </w:div>
    <w:div w:id="1093550817">
      <w:bodyDiv w:val="1"/>
      <w:marLeft w:val="0"/>
      <w:marRight w:val="0"/>
      <w:marTop w:val="0"/>
      <w:marBottom w:val="0"/>
      <w:divBdr>
        <w:top w:val="none" w:sz="0" w:space="0" w:color="auto"/>
        <w:left w:val="none" w:sz="0" w:space="0" w:color="auto"/>
        <w:bottom w:val="none" w:sz="0" w:space="0" w:color="auto"/>
        <w:right w:val="none" w:sz="0" w:space="0" w:color="auto"/>
      </w:divBdr>
    </w:div>
    <w:div w:id="1097822016">
      <w:bodyDiv w:val="1"/>
      <w:marLeft w:val="0"/>
      <w:marRight w:val="0"/>
      <w:marTop w:val="0"/>
      <w:marBottom w:val="0"/>
      <w:divBdr>
        <w:top w:val="none" w:sz="0" w:space="0" w:color="auto"/>
        <w:left w:val="none" w:sz="0" w:space="0" w:color="auto"/>
        <w:bottom w:val="none" w:sz="0" w:space="0" w:color="auto"/>
        <w:right w:val="none" w:sz="0" w:space="0" w:color="auto"/>
      </w:divBdr>
    </w:div>
    <w:div w:id="1127625023">
      <w:bodyDiv w:val="1"/>
      <w:marLeft w:val="0"/>
      <w:marRight w:val="0"/>
      <w:marTop w:val="0"/>
      <w:marBottom w:val="0"/>
      <w:divBdr>
        <w:top w:val="none" w:sz="0" w:space="0" w:color="auto"/>
        <w:left w:val="none" w:sz="0" w:space="0" w:color="auto"/>
        <w:bottom w:val="none" w:sz="0" w:space="0" w:color="auto"/>
        <w:right w:val="none" w:sz="0" w:space="0" w:color="auto"/>
      </w:divBdr>
    </w:div>
    <w:div w:id="1176188021">
      <w:bodyDiv w:val="1"/>
      <w:marLeft w:val="0"/>
      <w:marRight w:val="0"/>
      <w:marTop w:val="0"/>
      <w:marBottom w:val="0"/>
      <w:divBdr>
        <w:top w:val="none" w:sz="0" w:space="0" w:color="auto"/>
        <w:left w:val="none" w:sz="0" w:space="0" w:color="auto"/>
        <w:bottom w:val="none" w:sz="0" w:space="0" w:color="auto"/>
        <w:right w:val="none" w:sz="0" w:space="0" w:color="auto"/>
      </w:divBdr>
    </w:div>
    <w:div w:id="1312902458">
      <w:bodyDiv w:val="1"/>
      <w:marLeft w:val="0"/>
      <w:marRight w:val="0"/>
      <w:marTop w:val="0"/>
      <w:marBottom w:val="0"/>
      <w:divBdr>
        <w:top w:val="none" w:sz="0" w:space="0" w:color="auto"/>
        <w:left w:val="none" w:sz="0" w:space="0" w:color="auto"/>
        <w:bottom w:val="none" w:sz="0" w:space="0" w:color="auto"/>
        <w:right w:val="none" w:sz="0" w:space="0" w:color="auto"/>
      </w:divBdr>
    </w:div>
    <w:div w:id="1317102539">
      <w:bodyDiv w:val="1"/>
      <w:marLeft w:val="0"/>
      <w:marRight w:val="0"/>
      <w:marTop w:val="0"/>
      <w:marBottom w:val="0"/>
      <w:divBdr>
        <w:top w:val="none" w:sz="0" w:space="0" w:color="auto"/>
        <w:left w:val="none" w:sz="0" w:space="0" w:color="auto"/>
        <w:bottom w:val="none" w:sz="0" w:space="0" w:color="auto"/>
        <w:right w:val="none" w:sz="0" w:space="0" w:color="auto"/>
      </w:divBdr>
    </w:div>
    <w:div w:id="1438135849">
      <w:bodyDiv w:val="1"/>
      <w:marLeft w:val="0"/>
      <w:marRight w:val="0"/>
      <w:marTop w:val="0"/>
      <w:marBottom w:val="0"/>
      <w:divBdr>
        <w:top w:val="none" w:sz="0" w:space="0" w:color="auto"/>
        <w:left w:val="none" w:sz="0" w:space="0" w:color="auto"/>
        <w:bottom w:val="none" w:sz="0" w:space="0" w:color="auto"/>
        <w:right w:val="none" w:sz="0" w:space="0" w:color="auto"/>
      </w:divBdr>
    </w:div>
    <w:div w:id="1441490517">
      <w:bodyDiv w:val="1"/>
      <w:marLeft w:val="0"/>
      <w:marRight w:val="0"/>
      <w:marTop w:val="0"/>
      <w:marBottom w:val="0"/>
      <w:divBdr>
        <w:top w:val="none" w:sz="0" w:space="0" w:color="auto"/>
        <w:left w:val="none" w:sz="0" w:space="0" w:color="auto"/>
        <w:bottom w:val="none" w:sz="0" w:space="0" w:color="auto"/>
        <w:right w:val="none" w:sz="0" w:space="0" w:color="auto"/>
      </w:divBdr>
    </w:div>
    <w:div w:id="1531799774">
      <w:bodyDiv w:val="1"/>
      <w:marLeft w:val="0"/>
      <w:marRight w:val="0"/>
      <w:marTop w:val="0"/>
      <w:marBottom w:val="0"/>
      <w:divBdr>
        <w:top w:val="none" w:sz="0" w:space="0" w:color="auto"/>
        <w:left w:val="none" w:sz="0" w:space="0" w:color="auto"/>
        <w:bottom w:val="none" w:sz="0" w:space="0" w:color="auto"/>
        <w:right w:val="none" w:sz="0" w:space="0" w:color="auto"/>
      </w:divBdr>
    </w:div>
    <w:div w:id="1551648382">
      <w:bodyDiv w:val="1"/>
      <w:marLeft w:val="0"/>
      <w:marRight w:val="0"/>
      <w:marTop w:val="0"/>
      <w:marBottom w:val="0"/>
      <w:divBdr>
        <w:top w:val="none" w:sz="0" w:space="0" w:color="auto"/>
        <w:left w:val="none" w:sz="0" w:space="0" w:color="auto"/>
        <w:bottom w:val="none" w:sz="0" w:space="0" w:color="auto"/>
        <w:right w:val="none" w:sz="0" w:space="0" w:color="auto"/>
      </w:divBdr>
    </w:div>
    <w:div w:id="1564562738">
      <w:bodyDiv w:val="1"/>
      <w:marLeft w:val="0"/>
      <w:marRight w:val="0"/>
      <w:marTop w:val="0"/>
      <w:marBottom w:val="0"/>
      <w:divBdr>
        <w:top w:val="none" w:sz="0" w:space="0" w:color="auto"/>
        <w:left w:val="none" w:sz="0" w:space="0" w:color="auto"/>
        <w:bottom w:val="none" w:sz="0" w:space="0" w:color="auto"/>
        <w:right w:val="none" w:sz="0" w:space="0" w:color="auto"/>
      </w:divBdr>
    </w:div>
    <w:div w:id="1610119098">
      <w:bodyDiv w:val="1"/>
      <w:marLeft w:val="0"/>
      <w:marRight w:val="0"/>
      <w:marTop w:val="0"/>
      <w:marBottom w:val="0"/>
      <w:divBdr>
        <w:top w:val="none" w:sz="0" w:space="0" w:color="auto"/>
        <w:left w:val="none" w:sz="0" w:space="0" w:color="auto"/>
        <w:bottom w:val="none" w:sz="0" w:space="0" w:color="auto"/>
        <w:right w:val="none" w:sz="0" w:space="0" w:color="auto"/>
      </w:divBdr>
    </w:div>
    <w:div w:id="1632706359">
      <w:bodyDiv w:val="1"/>
      <w:marLeft w:val="0"/>
      <w:marRight w:val="0"/>
      <w:marTop w:val="0"/>
      <w:marBottom w:val="0"/>
      <w:divBdr>
        <w:top w:val="none" w:sz="0" w:space="0" w:color="auto"/>
        <w:left w:val="none" w:sz="0" w:space="0" w:color="auto"/>
        <w:bottom w:val="none" w:sz="0" w:space="0" w:color="auto"/>
        <w:right w:val="none" w:sz="0" w:space="0" w:color="auto"/>
      </w:divBdr>
    </w:div>
    <w:div w:id="1638804380">
      <w:bodyDiv w:val="1"/>
      <w:marLeft w:val="0"/>
      <w:marRight w:val="0"/>
      <w:marTop w:val="0"/>
      <w:marBottom w:val="0"/>
      <w:divBdr>
        <w:top w:val="none" w:sz="0" w:space="0" w:color="auto"/>
        <w:left w:val="none" w:sz="0" w:space="0" w:color="auto"/>
        <w:bottom w:val="none" w:sz="0" w:space="0" w:color="auto"/>
        <w:right w:val="none" w:sz="0" w:space="0" w:color="auto"/>
      </w:divBdr>
    </w:div>
    <w:div w:id="1654525554">
      <w:bodyDiv w:val="1"/>
      <w:marLeft w:val="0"/>
      <w:marRight w:val="0"/>
      <w:marTop w:val="0"/>
      <w:marBottom w:val="0"/>
      <w:divBdr>
        <w:top w:val="none" w:sz="0" w:space="0" w:color="auto"/>
        <w:left w:val="none" w:sz="0" w:space="0" w:color="auto"/>
        <w:bottom w:val="none" w:sz="0" w:space="0" w:color="auto"/>
        <w:right w:val="none" w:sz="0" w:space="0" w:color="auto"/>
      </w:divBdr>
    </w:div>
    <w:div w:id="1683361895">
      <w:bodyDiv w:val="1"/>
      <w:marLeft w:val="0"/>
      <w:marRight w:val="0"/>
      <w:marTop w:val="0"/>
      <w:marBottom w:val="0"/>
      <w:divBdr>
        <w:top w:val="none" w:sz="0" w:space="0" w:color="auto"/>
        <w:left w:val="none" w:sz="0" w:space="0" w:color="auto"/>
        <w:bottom w:val="none" w:sz="0" w:space="0" w:color="auto"/>
        <w:right w:val="none" w:sz="0" w:space="0" w:color="auto"/>
      </w:divBdr>
    </w:div>
    <w:div w:id="1709915690">
      <w:bodyDiv w:val="1"/>
      <w:marLeft w:val="0"/>
      <w:marRight w:val="0"/>
      <w:marTop w:val="0"/>
      <w:marBottom w:val="0"/>
      <w:divBdr>
        <w:top w:val="none" w:sz="0" w:space="0" w:color="auto"/>
        <w:left w:val="none" w:sz="0" w:space="0" w:color="auto"/>
        <w:bottom w:val="none" w:sz="0" w:space="0" w:color="auto"/>
        <w:right w:val="none" w:sz="0" w:space="0" w:color="auto"/>
      </w:divBdr>
    </w:div>
    <w:div w:id="1719276355">
      <w:bodyDiv w:val="1"/>
      <w:marLeft w:val="0"/>
      <w:marRight w:val="0"/>
      <w:marTop w:val="0"/>
      <w:marBottom w:val="0"/>
      <w:divBdr>
        <w:top w:val="none" w:sz="0" w:space="0" w:color="auto"/>
        <w:left w:val="none" w:sz="0" w:space="0" w:color="auto"/>
        <w:bottom w:val="none" w:sz="0" w:space="0" w:color="auto"/>
        <w:right w:val="none" w:sz="0" w:space="0" w:color="auto"/>
      </w:divBdr>
    </w:div>
    <w:div w:id="1777288883">
      <w:bodyDiv w:val="1"/>
      <w:marLeft w:val="0"/>
      <w:marRight w:val="0"/>
      <w:marTop w:val="0"/>
      <w:marBottom w:val="0"/>
      <w:divBdr>
        <w:top w:val="none" w:sz="0" w:space="0" w:color="auto"/>
        <w:left w:val="none" w:sz="0" w:space="0" w:color="auto"/>
        <w:bottom w:val="none" w:sz="0" w:space="0" w:color="auto"/>
        <w:right w:val="none" w:sz="0" w:space="0" w:color="auto"/>
      </w:divBdr>
    </w:div>
    <w:div w:id="1838418733">
      <w:bodyDiv w:val="1"/>
      <w:marLeft w:val="0"/>
      <w:marRight w:val="0"/>
      <w:marTop w:val="0"/>
      <w:marBottom w:val="0"/>
      <w:divBdr>
        <w:top w:val="none" w:sz="0" w:space="0" w:color="auto"/>
        <w:left w:val="none" w:sz="0" w:space="0" w:color="auto"/>
        <w:bottom w:val="none" w:sz="0" w:space="0" w:color="auto"/>
        <w:right w:val="none" w:sz="0" w:space="0" w:color="auto"/>
      </w:divBdr>
    </w:div>
    <w:div w:id="1849178569">
      <w:bodyDiv w:val="1"/>
      <w:marLeft w:val="0"/>
      <w:marRight w:val="0"/>
      <w:marTop w:val="0"/>
      <w:marBottom w:val="0"/>
      <w:divBdr>
        <w:top w:val="none" w:sz="0" w:space="0" w:color="auto"/>
        <w:left w:val="none" w:sz="0" w:space="0" w:color="auto"/>
        <w:bottom w:val="none" w:sz="0" w:space="0" w:color="auto"/>
        <w:right w:val="none" w:sz="0" w:space="0" w:color="auto"/>
      </w:divBdr>
    </w:div>
    <w:div w:id="1903519086">
      <w:bodyDiv w:val="1"/>
      <w:marLeft w:val="0"/>
      <w:marRight w:val="0"/>
      <w:marTop w:val="0"/>
      <w:marBottom w:val="0"/>
      <w:divBdr>
        <w:top w:val="none" w:sz="0" w:space="0" w:color="auto"/>
        <w:left w:val="none" w:sz="0" w:space="0" w:color="auto"/>
        <w:bottom w:val="none" w:sz="0" w:space="0" w:color="auto"/>
        <w:right w:val="none" w:sz="0" w:space="0" w:color="auto"/>
      </w:divBdr>
    </w:div>
    <w:div w:id="1912809241">
      <w:bodyDiv w:val="1"/>
      <w:marLeft w:val="0"/>
      <w:marRight w:val="0"/>
      <w:marTop w:val="0"/>
      <w:marBottom w:val="0"/>
      <w:divBdr>
        <w:top w:val="none" w:sz="0" w:space="0" w:color="auto"/>
        <w:left w:val="none" w:sz="0" w:space="0" w:color="auto"/>
        <w:bottom w:val="none" w:sz="0" w:space="0" w:color="auto"/>
        <w:right w:val="none" w:sz="0" w:space="0" w:color="auto"/>
      </w:divBdr>
    </w:div>
    <w:div w:id="1914386873">
      <w:bodyDiv w:val="1"/>
      <w:marLeft w:val="0"/>
      <w:marRight w:val="0"/>
      <w:marTop w:val="0"/>
      <w:marBottom w:val="0"/>
      <w:divBdr>
        <w:top w:val="none" w:sz="0" w:space="0" w:color="auto"/>
        <w:left w:val="none" w:sz="0" w:space="0" w:color="auto"/>
        <w:bottom w:val="none" w:sz="0" w:space="0" w:color="auto"/>
        <w:right w:val="none" w:sz="0" w:space="0" w:color="auto"/>
      </w:divBdr>
    </w:div>
    <w:div w:id="1934699135">
      <w:bodyDiv w:val="1"/>
      <w:marLeft w:val="0"/>
      <w:marRight w:val="0"/>
      <w:marTop w:val="0"/>
      <w:marBottom w:val="0"/>
      <w:divBdr>
        <w:top w:val="none" w:sz="0" w:space="0" w:color="auto"/>
        <w:left w:val="none" w:sz="0" w:space="0" w:color="auto"/>
        <w:bottom w:val="none" w:sz="0" w:space="0" w:color="auto"/>
        <w:right w:val="none" w:sz="0" w:space="0" w:color="auto"/>
      </w:divBdr>
    </w:div>
    <w:div w:id="2001957084">
      <w:bodyDiv w:val="1"/>
      <w:marLeft w:val="0"/>
      <w:marRight w:val="0"/>
      <w:marTop w:val="0"/>
      <w:marBottom w:val="0"/>
      <w:divBdr>
        <w:top w:val="none" w:sz="0" w:space="0" w:color="auto"/>
        <w:left w:val="none" w:sz="0" w:space="0" w:color="auto"/>
        <w:bottom w:val="none" w:sz="0" w:space="0" w:color="auto"/>
        <w:right w:val="none" w:sz="0" w:space="0" w:color="auto"/>
      </w:divBdr>
    </w:div>
    <w:div w:id="2056347511">
      <w:bodyDiv w:val="1"/>
      <w:marLeft w:val="0"/>
      <w:marRight w:val="0"/>
      <w:marTop w:val="0"/>
      <w:marBottom w:val="0"/>
      <w:divBdr>
        <w:top w:val="none" w:sz="0" w:space="0" w:color="auto"/>
        <w:left w:val="none" w:sz="0" w:space="0" w:color="auto"/>
        <w:bottom w:val="none" w:sz="0" w:space="0" w:color="auto"/>
        <w:right w:val="none" w:sz="0" w:space="0" w:color="auto"/>
      </w:divBdr>
    </w:div>
    <w:div w:id="2058580669">
      <w:bodyDiv w:val="1"/>
      <w:marLeft w:val="0"/>
      <w:marRight w:val="0"/>
      <w:marTop w:val="0"/>
      <w:marBottom w:val="0"/>
      <w:divBdr>
        <w:top w:val="none" w:sz="0" w:space="0" w:color="auto"/>
        <w:left w:val="none" w:sz="0" w:space="0" w:color="auto"/>
        <w:bottom w:val="none" w:sz="0" w:space="0" w:color="auto"/>
        <w:right w:val="none" w:sz="0" w:space="0" w:color="auto"/>
      </w:divBdr>
    </w:div>
    <w:div w:id="208595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75826-26FD-4BFB-A3F5-508B60D61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2144</Characters>
  <Application>Microsoft Office Word</Application>
  <DocSecurity>0</DocSecurity>
  <Lines>17</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https:/mul2-spm.gov.am/tasks/445806/oneclick?token=f45f9c9b414b928474b371162c3a4eea</cp:keywords>
  <dc:description/>
  <cp:lastModifiedBy>Nara Manukyan</cp:lastModifiedBy>
  <cp:revision>4</cp:revision>
  <cp:lastPrinted>2022-05-12T06:33:00Z</cp:lastPrinted>
  <dcterms:created xsi:type="dcterms:W3CDTF">2025-06-09T06:06:00Z</dcterms:created>
  <dcterms:modified xsi:type="dcterms:W3CDTF">2025-06-10T11:53:00Z</dcterms:modified>
</cp:coreProperties>
</file>