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59EF" w:rsidRDefault="007659EF" w:rsidP="007659EF">
      <w:pPr>
        <w:tabs>
          <w:tab w:val="center" w:pos="6750"/>
          <w:tab w:val="left" w:pos="8235"/>
        </w:tabs>
        <w:spacing w:line="360" w:lineRule="auto"/>
        <w:ind w:hanging="180"/>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en-US"/>
        </w:rPr>
        <w:t xml:space="preserve">   </w:t>
      </w:r>
      <w:r>
        <w:rPr>
          <w:rFonts w:ascii="GHEA Grapalat" w:hAnsi="GHEA Grapalat" w:cs="GHEA Grapalat"/>
          <w:b/>
          <w:bCs/>
          <w:color w:val="000000"/>
          <w:sz w:val="24"/>
          <w:szCs w:val="24"/>
          <w:lang w:val="hy-AM"/>
        </w:rPr>
        <w:t xml:space="preserve">  ԱՄՓՈՓԱԹԵՐԹ</w:t>
      </w:r>
    </w:p>
    <w:p w:rsidR="007659EF" w:rsidRDefault="007659EF" w:rsidP="007659EF">
      <w:pPr>
        <w:shd w:val="clear" w:color="auto" w:fill="FFFFFF"/>
        <w:spacing w:line="360" w:lineRule="auto"/>
        <w:ind w:left="450" w:right="-90" w:firstLine="270"/>
        <w:jc w:val="center"/>
        <w:rPr>
          <w:rFonts w:ascii="GHEA Grapalat" w:hAnsi="GHEA Grapalat" w:cs="Arial"/>
          <w:b/>
          <w:color w:val="000000"/>
          <w:sz w:val="24"/>
          <w:szCs w:val="24"/>
          <w:lang w:val="hy-AM" w:eastAsia="en-US"/>
        </w:rPr>
      </w:pPr>
      <w:r>
        <w:rPr>
          <w:rFonts w:ascii="GHEA Grapalat" w:hAnsi="GHEA Grapalat"/>
          <w:b/>
          <w:sz w:val="24"/>
          <w:szCs w:val="24"/>
          <w:lang w:val="hy-AM"/>
        </w:rPr>
        <w:t xml:space="preserve"> «</w:t>
      </w:r>
      <w:r>
        <w:rPr>
          <w:rFonts w:ascii="GHEA Grapalat" w:hAnsi="GHEA Grapalat" w:cs="Arial"/>
          <w:b/>
          <w:color w:val="000000"/>
          <w:sz w:val="24"/>
          <w:szCs w:val="24"/>
          <w:lang w:val="hy-AM" w:eastAsia="en-US"/>
        </w:rPr>
        <w:t>ՀԱՅԱՍՏԱՆԻ ՀԱՆՐԱՊԵՏՈՒԹՅԱՆ ԿԱՌԱՎԱՐՈՒԹՅԱՆ 2022 ԹՎԱԿԱՆԻ</w:t>
      </w:r>
    </w:p>
    <w:p w:rsidR="007659EF" w:rsidRDefault="007659EF" w:rsidP="007659EF">
      <w:pPr>
        <w:shd w:val="clear" w:color="auto" w:fill="FFFFFF"/>
        <w:spacing w:line="360" w:lineRule="auto"/>
        <w:ind w:left="450" w:right="-90" w:firstLine="270"/>
        <w:jc w:val="center"/>
        <w:rPr>
          <w:rFonts w:ascii="GHEA Grapalat" w:hAnsi="GHEA Grapalat"/>
          <w:b/>
          <w:color w:val="000000"/>
          <w:sz w:val="24"/>
          <w:szCs w:val="24"/>
          <w:lang w:val="hy-AM" w:eastAsia="en-US"/>
        </w:rPr>
      </w:pPr>
      <w:r>
        <w:rPr>
          <w:rFonts w:ascii="GHEA Grapalat" w:hAnsi="GHEA Grapalat" w:cs="Arial"/>
          <w:b/>
          <w:color w:val="000000"/>
          <w:sz w:val="24"/>
          <w:szCs w:val="24"/>
          <w:lang w:val="hy-AM" w:eastAsia="en-US"/>
        </w:rPr>
        <w:t xml:space="preserve"> ՀՈՒԼԻՍԻ 21-Ի </w:t>
      </w:r>
      <w:r>
        <w:rPr>
          <w:rFonts w:ascii="GHEA Grapalat" w:hAnsi="GHEA Grapalat"/>
          <w:b/>
          <w:color w:val="000000"/>
          <w:sz w:val="24"/>
          <w:szCs w:val="24"/>
          <w:lang w:val="hy-AM" w:eastAsia="en-US"/>
        </w:rPr>
        <w:t>N 1111-Ա ՈՐՈՇՄԱՆ ՄԵՋ ՓՈՓՈԽՈՒԹՅՈՒՆՆԵՐ ԵՎ ԼՐԱՑՈՒՄՆԵՐ  ԿԱՏԱՐԵԼՈՒ ՄԱՍԻՆ»</w:t>
      </w:r>
    </w:p>
    <w:p w:rsidR="007659EF" w:rsidRDefault="007659EF" w:rsidP="007659EF">
      <w:pPr>
        <w:pStyle w:val="NormalWeb"/>
        <w:shd w:val="clear" w:color="auto" w:fill="FFFFFF"/>
        <w:spacing w:before="0" w:beforeAutospacing="0" w:after="0" w:afterAutospacing="0" w:line="360" w:lineRule="auto"/>
        <w:ind w:left="90" w:right="78" w:hanging="180"/>
        <w:jc w:val="center"/>
        <w:rPr>
          <w:rFonts w:ascii="GHEA Grapalat" w:eastAsia="Calibri" w:hAnsi="GHEA Grapalat"/>
          <w:b/>
          <w:lang w:val="hy-AM"/>
        </w:rPr>
      </w:pPr>
      <w:r>
        <w:rPr>
          <w:rFonts w:ascii="GHEA Grapalat" w:eastAsia="Calibri" w:hAnsi="GHEA Grapalat"/>
          <w:b/>
          <w:noProof/>
          <w:lang w:val="hy-AM"/>
        </w:rPr>
        <w:t>ՀԱՅԱՍՏԱՆԻ</w:t>
      </w:r>
      <w:r>
        <w:rPr>
          <w:rFonts w:ascii="GHEA Grapalat" w:eastAsia="Calibri" w:hAnsi="GHEA Grapalat"/>
          <w:b/>
          <w:noProof/>
          <w:lang w:val="fr-FR"/>
        </w:rPr>
        <w:t xml:space="preserve"> </w:t>
      </w:r>
      <w:r>
        <w:rPr>
          <w:rFonts w:ascii="GHEA Grapalat" w:eastAsia="Calibri" w:hAnsi="GHEA Grapalat"/>
          <w:b/>
          <w:noProof/>
          <w:lang w:val="hy-AM"/>
        </w:rPr>
        <w:t>ՀԱՆՐԱՊԵՏՈՒԹՅԱՆ</w:t>
      </w:r>
      <w:r>
        <w:rPr>
          <w:rFonts w:ascii="GHEA Grapalat" w:eastAsia="Calibri" w:hAnsi="GHEA Grapalat"/>
          <w:b/>
          <w:noProof/>
          <w:lang w:val="fr-FR"/>
        </w:rPr>
        <w:t xml:space="preserve"> </w:t>
      </w:r>
      <w:r>
        <w:rPr>
          <w:rFonts w:ascii="GHEA Grapalat" w:eastAsia="Calibri" w:hAnsi="GHEA Grapalat"/>
          <w:b/>
          <w:noProof/>
          <w:lang w:val="hy-AM"/>
        </w:rPr>
        <w:t xml:space="preserve"> ԿԱՌԱՎԱՐՈՒԹՅԱՆ</w:t>
      </w:r>
      <w:r>
        <w:rPr>
          <w:rFonts w:ascii="GHEA Grapalat" w:eastAsia="Calibri" w:hAnsi="GHEA Grapalat"/>
          <w:b/>
          <w:noProof/>
          <w:lang w:val="fr-FR"/>
        </w:rPr>
        <w:t xml:space="preserve"> </w:t>
      </w:r>
      <w:r>
        <w:rPr>
          <w:rFonts w:ascii="GHEA Grapalat" w:hAnsi="GHEA Grapalat"/>
          <w:b/>
          <w:lang w:val="hy-AM"/>
        </w:rPr>
        <w:t xml:space="preserve">ՈՐՈՇՄԱՆ          </w:t>
      </w:r>
      <w:r>
        <w:rPr>
          <w:rFonts w:ascii="GHEA Grapalat" w:eastAsia="Calibri" w:hAnsi="GHEA Grapalat" w:cs="Arial"/>
          <w:b/>
          <w:lang w:val="hy-AM"/>
        </w:rPr>
        <w:t>ՆԱԽԱԳԾԻ</w:t>
      </w:r>
    </w:p>
    <w:p w:rsidR="0083193C" w:rsidRDefault="0083193C" w:rsidP="0083193C">
      <w:pPr>
        <w:spacing w:line="360" w:lineRule="auto"/>
        <w:jc w:val="center"/>
        <w:rPr>
          <w:rFonts w:ascii="GHEA Grapalat" w:eastAsia="Calibri" w:hAnsi="GHEA Grapalat" w:cs="Arial"/>
          <w:b/>
          <w:sz w:val="24"/>
          <w:szCs w:val="24"/>
          <w:lang w:val="hy-AM" w:eastAsia="en-US"/>
        </w:rPr>
      </w:pPr>
    </w:p>
    <w:p w:rsidR="00222818" w:rsidRPr="006D223F" w:rsidRDefault="00222818" w:rsidP="0083193C">
      <w:pPr>
        <w:spacing w:line="360" w:lineRule="auto"/>
        <w:jc w:val="center"/>
        <w:rPr>
          <w:rFonts w:ascii="GHEA Grapalat" w:eastAsia="Calibri" w:hAnsi="GHEA Grapalat" w:cs="Arial"/>
          <w:b/>
          <w:sz w:val="24"/>
          <w:szCs w:val="24"/>
          <w:lang w:val="hy-AM" w:eastAsia="en-US"/>
        </w:rPr>
      </w:pPr>
    </w:p>
    <w:tbl>
      <w:tblPr>
        <w:tblStyle w:val="TableGrid"/>
        <w:tblW w:w="10525" w:type="dxa"/>
        <w:tblInd w:w="180" w:type="dxa"/>
        <w:tblLook w:val="04A0" w:firstRow="1" w:lastRow="0" w:firstColumn="1" w:lastColumn="0" w:noHBand="0" w:noVBand="1"/>
      </w:tblPr>
      <w:tblGrid>
        <w:gridCol w:w="6696"/>
        <w:gridCol w:w="3829"/>
      </w:tblGrid>
      <w:tr w:rsidR="00865808" w:rsidRPr="00F7630F" w:rsidTr="00885DA7">
        <w:trPr>
          <w:trHeight w:val="300"/>
        </w:trPr>
        <w:tc>
          <w:tcPr>
            <w:tcW w:w="6155" w:type="dxa"/>
            <w:vMerge w:val="restart"/>
            <w:shd w:val="clear" w:color="auto" w:fill="D9D9D9" w:themeFill="background1" w:themeFillShade="D9"/>
          </w:tcPr>
          <w:p w:rsidR="0083193C" w:rsidRPr="00F7630F" w:rsidRDefault="0083193C" w:rsidP="00602113">
            <w:pPr>
              <w:pStyle w:val="ListParagraph"/>
              <w:numPr>
                <w:ilvl w:val="0"/>
                <w:numId w:val="2"/>
              </w:numPr>
              <w:tabs>
                <w:tab w:val="left" w:pos="1845"/>
              </w:tabs>
              <w:spacing w:line="360" w:lineRule="auto"/>
              <w:rPr>
                <w:rFonts w:ascii="GHEA Grapalat" w:hAnsi="GHEA Grapalat" w:cs="GHEA Grapalat"/>
                <w:b/>
                <w:sz w:val="24"/>
                <w:szCs w:val="24"/>
                <w:lang w:val="hy-AM"/>
              </w:rPr>
            </w:pPr>
            <w:r w:rsidRPr="00F7630F">
              <w:rPr>
                <w:rFonts w:ascii="GHEA Grapalat" w:hAnsi="GHEA Grapalat"/>
                <w:b/>
                <w:sz w:val="24"/>
                <w:szCs w:val="24"/>
                <w:lang w:val="hy-AM"/>
              </w:rPr>
              <w:t xml:space="preserve">ՀՀ </w:t>
            </w:r>
            <w:r w:rsidR="00602113">
              <w:rPr>
                <w:rFonts w:ascii="GHEA Grapalat" w:hAnsi="GHEA Grapalat"/>
                <w:b/>
                <w:sz w:val="24"/>
                <w:szCs w:val="24"/>
                <w:lang w:val="hy-AM"/>
              </w:rPr>
              <w:t>պաշտպանության</w:t>
            </w:r>
            <w:r w:rsidR="00602113" w:rsidRPr="00F7630F">
              <w:rPr>
                <w:rFonts w:ascii="GHEA Grapalat" w:hAnsi="GHEA Grapalat"/>
                <w:b/>
                <w:sz w:val="24"/>
                <w:szCs w:val="24"/>
                <w:lang w:val="hy-AM"/>
              </w:rPr>
              <w:t xml:space="preserve"> նախարարություն</w:t>
            </w:r>
            <w:r w:rsidR="00602113" w:rsidRPr="00F7630F">
              <w:rPr>
                <w:rFonts w:ascii="GHEA Grapalat" w:hAnsi="GHEA Grapalat" w:cs="GHEA Grapalat"/>
                <w:b/>
                <w:sz w:val="24"/>
                <w:szCs w:val="24"/>
                <w:lang w:val="hy-AM"/>
              </w:rPr>
              <w:t xml:space="preserve"> </w:t>
            </w:r>
            <w:r w:rsidRPr="00F7630F">
              <w:rPr>
                <w:rFonts w:ascii="GHEA Grapalat" w:hAnsi="GHEA Grapalat" w:cs="GHEA Grapalat"/>
                <w:b/>
                <w:sz w:val="24"/>
                <w:szCs w:val="24"/>
                <w:lang w:val="hy-AM"/>
              </w:rPr>
              <w:t xml:space="preserve"> </w:t>
            </w:r>
          </w:p>
        </w:tc>
        <w:tc>
          <w:tcPr>
            <w:tcW w:w="4370" w:type="dxa"/>
            <w:shd w:val="clear" w:color="auto" w:fill="D9D9D9" w:themeFill="background1" w:themeFillShade="D9"/>
          </w:tcPr>
          <w:p w:rsidR="0083193C" w:rsidRPr="0083193C" w:rsidRDefault="00602113" w:rsidP="00602113">
            <w:pPr>
              <w:tabs>
                <w:tab w:val="left" w:pos="612"/>
              </w:tabs>
              <w:spacing w:line="360" w:lineRule="auto"/>
              <w:jc w:val="center"/>
              <w:rPr>
                <w:rFonts w:ascii="GHEA Grapalat" w:hAnsi="GHEA Grapalat" w:cs="GHEA Grapalat"/>
                <w:b/>
                <w:bCs/>
                <w:color w:val="000000"/>
                <w:sz w:val="24"/>
                <w:szCs w:val="24"/>
                <w:lang w:val="en-US"/>
              </w:rPr>
            </w:pPr>
            <w:r>
              <w:rPr>
                <w:rFonts w:ascii="GHEA Grapalat" w:hAnsi="GHEA Grapalat" w:cs="GHEA Grapalat"/>
                <w:b/>
                <w:bCs/>
                <w:color w:val="000000"/>
                <w:sz w:val="24"/>
                <w:szCs w:val="24"/>
                <w:lang w:val="en-US"/>
              </w:rPr>
              <w:t>15</w:t>
            </w:r>
            <w:r w:rsidRPr="00F7630F">
              <w:rPr>
                <w:rFonts w:ascii="GHEA Grapalat" w:hAnsi="GHEA Grapalat" w:cs="GHEA Grapalat"/>
                <w:b/>
                <w:bCs/>
                <w:color w:val="000000"/>
                <w:sz w:val="24"/>
                <w:szCs w:val="24"/>
                <w:lang w:val="ru-RU"/>
              </w:rPr>
              <w:t>.0</w:t>
            </w:r>
            <w:r>
              <w:rPr>
                <w:rFonts w:ascii="GHEA Grapalat" w:hAnsi="GHEA Grapalat" w:cs="GHEA Grapalat"/>
                <w:b/>
                <w:bCs/>
                <w:color w:val="000000"/>
                <w:sz w:val="24"/>
                <w:szCs w:val="24"/>
                <w:lang w:val="en-US"/>
              </w:rPr>
              <w:t>5</w:t>
            </w:r>
            <w:r w:rsidRPr="00F7630F">
              <w:rPr>
                <w:rFonts w:ascii="GHEA Grapalat" w:hAnsi="GHEA Grapalat" w:cs="GHEA Grapalat"/>
                <w:b/>
                <w:bCs/>
                <w:color w:val="000000"/>
                <w:sz w:val="24"/>
                <w:szCs w:val="24"/>
                <w:lang w:val="ru-RU"/>
              </w:rPr>
              <w:t>.202</w:t>
            </w:r>
            <w:r>
              <w:rPr>
                <w:rFonts w:ascii="GHEA Grapalat" w:hAnsi="GHEA Grapalat" w:cs="GHEA Grapalat"/>
                <w:b/>
                <w:bCs/>
                <w:color w:val="000000"/>
                <w:sz w:val="24"/>
                <w:szCs w:val="24"/>
                <w:lang w:val="hy-AM"/>
              </w:rPr>
              <w:t>5</w:t>
            </w:r>
          </w:p>
        </w:tc>
      </w:tr>
      <w:tr w:rsidR="00865808" w:rsidRPr="00F7630F" w:rsidTr="00885DA7">
        <w:trPr>
          <w:trHeight w:val="330"/>
        </w:trPr>
        <w:tc>
          <w:tcPr>
            <w:tcW w:w="6155" w:type="dxa"/>
            <w:vMerge/>
            <w:shd w:val="clear" w:color="auto" w:fill="D9D9D9" w:themeFill="background1" w:themeFillShade="D9"/>
          </w:tcPr>
          <w:p w:rsidR="0083193C" w:rsidRPr="00F7630F" w:rsidRDefault="0083193C" w:rsidP="0042374E">
            <w:pPr>
              <w:tabs>
                <w:tab w:val="left" w:pos="2400"/>
              </w:tabs>
              <w:spacing w:line="360" w:lineRule="auto"/>
              <w:rPr>
                <w:rFonts w:ascii="GHEA Grapalat" w:hAnsi="GHEA Grapalat" w:cs="GHEA Grapalat"/>
                <w:b/>
                <w:bCs/>
                <w:color w:val="000000"/>
                <w:sz w:val="24"/>
                <w:szCs w:val="24"/>
                <w:lang w:val="hy-AM"/>
              </w:rPr>
            </w:pPr>
          </w:p>
        </w:tc>
        <w:tc>
          <w:tcPr>
            <w:tcW w:w="4370" w:type="dxa"/>
            <w:shd w:val="clear" w:color="auto" w:fill="D9D9D9" w:themeFill="background1" w:themeFillShade="D9"/>
          </w:tcPr>
          <w:p w:rsidR="0083193C" w:rsidRPr="00C66F69" w:rsidRDefault="00602113" w:rsidP="00602113">
            <w:pPr>
              <w:tabs>
                <w:tab w:val="left" w:pos="735"/>
                <w:tab w:val="left" w:pos="1770"/>
                <w:tab w:val="left" w:pos="2390"/>
              </w:tabs>
              <w:spacing w:line="360" w:lineRule="auto"/>
              <w:ind w:left="-78"/>
              <w:rPr>
                <w:rFonts w:ascii="GHEA Grapalat" w:hAnsi="GHEA Grapalat" w:cs="GHEA Grapalat"/>
                <w:b/>
                <w:bCs/>
                <w:color w:val="000000"/>
                <w:sz w:val="24"/>
                <w:szCs w:val="24"/>
                <w:lang w:val="hy-AM"/>
              </w:rPr>
            </w:pPr>
            <w:r w:rsidRPr="00F7630F">
              <w:rPr>
                <w:rFonts w:ascii="GHEA Grapalat" w:hAnsi="GHEA Grapalat" w:cs="GHEA Grapalat"/>
                <w:b/>
                <w:bCs/>
                <w:color w:val="000000"/>
                <w:sz w:val="24"/>
                <w:szCs w:val="24"/>
                <w:lang w:val="en-US"/>
              </w:rPr>
              <w:t xml:space="preserve">N </w:t>
            </w:r>
            <w:r>
              <w:rPr>
                <w:rFonts w:ascii="GHEA Grapalat" w:hAnsi="GHEA Grapalat" w:cs="GHEA Grapalat"/>
                <w:b/>
                <w:bCs/>
                <w:color w:val="000000"/>
                <w:sz w:val="24"/>
                <w:szCs w:val="24"/>
                <w:lang w:val="hy-AM"/>
              </w:rPr>
              <w:t>ՊՆ/510/</w:t>
            </w:r>
            <w:r>
              <w:rPr>
                <w:rFonts w:ascii="GHEA Grapalat" w:hAnsi="GHEA Grapalat" w:cs="GHEA Grapalat"/>
                <w:b/>
                <w:bCs/>
                <w:color w:val="000000"/>
                <w:sz w:val="24"/>
                <w:szCs w:val="24"/>
                <w:lang w:val="en-US"/>
              </w:rPr>
              <w:t>5592</w:t>
            </w:r>
            <w:r>
              <w:rPr>
                <w:rFonts w:ascii="GHEA Grapalat" w:hAnsi="GHEA Grapalat" w:cs="GHEA Grapalat"/>
                <w:b/>
                <w:bCs/>
                <w:color w:val="000000"/>
                <w:sz w:val="24"/>
                <w:szCs w:val="24"/>
                <w:lang w:val="hy-AM"/>
              </w:rPr>
              <w:t>-2025</w:t>
            </w:r>
          </w:p>
        </w:tc>
      </w:tr>
      <w:tr w:rsidR="00494C44" w:rsidRPr="00A7370D" w:rsidTr="00885DA7">
        <w:tc>
          <w:tcPr>
            <w:tcW w:w="6155" w:type="dxa"/>
          </w:tcPr>
          <w:p w:rsidR="00602113" w:rsidRPr="00B100B3" w:rsidRDefault="00602113" w:rsidP="00602113">
            <w:pPr>
              <w:spacing w:before="60" w:after="60" w:line="360" w:lineRule="auto"/>
              <w:jc w:val="both"/>
              <w:rPr>
                <w:rFonts w:ascii="GHEA Grapalat" w:hAnsi="GHEA Grapalat"/>
                <w:lang w:val="hy-AM"/>
              </w:rPr>
            </w:pPr>
            <w:r>
              <w:rPr>
                <w:rFonts w:ascii="GHEA Grapalat" w:hAnsi="GHEA Grapalat"/>
                <w:sz w:val="24"/>
                <w:szCs w:val="24"/>
                <w:lang w:val="hy-AM"/>
              </w:rPr>
              <w:t>2025 թվականի մայիսի 5-ի Ձեր N 01/18.2/13325-25 գրության առնչությամբ հայտնում եմ, որ «Հայաստանի Հանրապետության կառավարության 2022 թվականի հուլիսի 21-ի N 1111-Ա որոշման մեջ փոփոխություններ և լրացումներ կատարելու մասին» Կառավարության որոշման  նախագծի վերաբերյալ դիտողություններ և առաջարկություններ չունենք:</w:t>
            </w:r>
          </w:p>
          <w:p w:rsidR="00494C44" w:rsidRPr="00CD7AC1" w:rsidRDefault="00494C44" w:rsidP="00494C44">
            <w:pPr>
              <w:spacing w:line="360" w:lineRule="auto"/>
              <w:ind w:firstLine="67"/>
              <w:jc w:val="both"/>
              <w:rPr>
                <w:rFonts w:ascii="GHEA Grapalat" w:hAnsi="GHEA Grapalat" w:cs="GHEA Grapalat"/>
                <w:sz w:val="24"/>
                <w:szCs w:val="24"/>
                <w:lang w:val="hy-AM"/>
              </w:rPr>
            </w:pPr>
          </w:p>
        </w:tc>
        <w:tc>
          <w:tcPr>
            <w:tcW w:w="4370" w:type="dxa"/>
          </w:tcPr>
          <w:p w:rsidR="00494C44" w:rsidRDefault="00494C44" w:rsidP="00494C44">
            <w:pPr>
              <w:tabs>
                <w:tab w:val="left" w:pos="1438"/>
              </w:tabs>
              <w:spacing w:line="360" w:lineRule="auto"/>
              <w:ind w:left="32" w:right="99"/>
              <w:jc w:val="center"/>
              <w:rPr>
                <w:rFonts w:ascii="GHEA Grapalat" w:hAnsi="GHEA Grapalat" w:cs="Sylfaen"/>
                <w:b/>
                <w:bCs/>
                <w:sz w:val="24"/>
                <w:szCs w:val="24"/>
                <w:lang w:val="hy-AM"/>
              </w:rPr>
            </w:pPr>
            <w:r>
              <w:rPr>
                <w:rFonts w:ascii="GHEA Grapalat" w:hAnsi="GHEA Grapalat" w:cs="GHEA Grapalat"/>
                <w:b/>
                <w:sz w:val="24"/>
                <w:szCs w:val="24"/>
                <w:lang w:val="hy-AM"/>
              </w:rPr>
              <w:t>Ը</w:t>
            </w:r>
            <w:r w:rsidRPr="00642D4C">
              <w:rPr>
                <w:rFonts w:ascii="GHEA Grapalat" w:hAnsi="GHEA Grapalat" w:cs="GHEA Grapalat"/>
                <w:b/>
                <w:sz w:val="24"/>
                <w:szCs w:val="24"/>
                <w:lang w:val="hy-AM"/>
              </w:rPr>
              <w:t>նդունվել</w:t>
            </w:r>
            <w:r>
              <w:rPr>
                <w:rFonts w:ascii="GHEA Grapalat" w:hAnsi="GHEA Grapalat" w:cs="GHEA Grapalat"/>
                <w:b/>
                <w:sz w:val="24"/>
                <w:szCs w:val="24"/>
                <w:lang w:val="hy-AM"/>
              </w:rPr>
              <w:t xml:space="preserve"> է </w:t>
            </w:r>
          </w:p>
          <w:p w:rsidR="00494C44" w:rsidRPr="008D7096" w:rsidRDefault="00494C44" w:rsidP="00494C44">
            <w:pPr>
              <w:tabs>
                <w:tab w:val="left" w:pos="1438"/>
              </w:tabs>
              <w:spacing w:line="360" w:lineRule="auto"/>
              <w:ind w:left="32" w:right="99"/>
              <w:rPr>
                <w:rFonts w:ascii="GHEA Grapalat" w:hAnsi="GHEA Grapalat" w:cs="Sylfaen"/>
                <w:b/>
                <w:bCs/>
                <w:sz w:val="24"/>
                <w:szCs w:val="24"/>
                <w:lang w:val="hy-AM"/>
              </w:rPr>
            </w:pPr>
          </w:p>
          <w:p w:rsidR="00494C44" w:rsidRDefault="00494C44" w:rsidP="00494C44">
            <w:pPr>
              <w:tabs>
                <w:tab w:val="left" w:pos="1117"/>
              </w:tabs>
              <w:ind w:left="32" w:right="99"/>
              <w:jc w:val="both"/>
              <w:rPr>
                <w:rFonts w:ascii="GHEA Grapalat" w:hAnsi="GHEA Grapalat" w:cs="GHEA Grapalat"/>
                <w:b/>
                <w:sz w:val="24"/>
                <w:szCs w:val="24"/>
                <w:lang w:val="hy-AM"/>
              </w:rPr>
            </w:pPr>
          </w:p>
          <w:p w:rsidR="00494C44" w:rsidRPr="00642D4C" w:rsidRDefault="00494C44" w:rsidP="00494C44">
            <w:pPr>
              <w:tabs>
                <w:tab w:val="left" w:pos="1117"/>
              </w:tabs>
              <w:ind w:left="32" w:right="99"/>
              <w:rPr>
                <w:rFonts w:ascii="GHEA Grapalat" w:hAnsi="GHEA Grapalat" w:cs="GHEA Grapalat"/>
                <w:b/>
                <w:sz w:val="24"/>
                <w:szCs w:val="24"/>
                <w:lang w:val="hy-AM"/>
              </w:rPr>
            </w:pPr>
          </w:p>
        </w:tc>
      </w:tr>
      <w:tr w:rsidR="00494C44" w:rsidRPr="00F7630F" w:rsidTr="00885DA7">
        <w:trPr>
          <w:trHeight w:val="345"/>
        </w:trPr>
        <w:tc>
          <w:tcPr>
            <w:tcW w:w="6155" w:type="dxa"/>
            <w:vMerge w:val="restart"/>
            <w:shd w:val="clear" w:color="auto" w:fill="D9D9D9" w:themeFill="background1" w:themeFillShade="D9"/>
          </w:tcPr>
          <w:p w:rsidR="00494C44" w:rsidRPr="00F7630F" w:rsidRDefault="00494C44" w:rsidP="00602113">
            <w:pPr>
              <w:pStyle w:val="ListParagraph"/>
              <w:numPr>
                <w:ilvl w:val="0"/>
                <w:numId w:val="2"/>
              </w:numPr>
              <w:tabs>
                <w:tab w:val="left" w:pos="2400"/>
              </w:tabs>
              <w:spacing w:line="360" w:lineRule="auto"/>
              <w:jc w:val="both"/>
              <w:rPr>
                <w:rFonts w:ascii="GHEA Grapalat" w:hAnsi="GHEA Grapalat" w:cs="GHEA Grapalat"/>
                <w:b/>
                <w:bCs/>
                <w:color w:val="000000"/>
                <w:sz w:val="24"/>
                <w:szCs w:val="24"/>
                <w:lang w:val="hy-AM"/>
              </w:rPr>
            </w:pPr>
            <w:r w:rsidRPr="00F7630F">
              <w:rPr>
                <w:rFonts w:ascii="GHEA Grapalat" w:hAnsi="GHEA Grapalat"/>
                <w:b/>
                <w:sz w:val="24"/>
                <w:szCs w:val="24"/>
                <w:lang w:val="hy-AM"/>
              </w:rPr>
              <w:t>ՀՀ</w:t>
            </w:r>
            <w:r w:rsidR="00602113">
              <w:rPr>
                <w:rFonts w:ascii="GHEA Grapalat" w:hAnsi="GHEA Grapalat"/>
                <w:b/>
                <w:sz w:val="24"/>
                <w:szCs w:val="24"/>
              </w:rPr>
              <w:t xml:space="preserve"> </w:t>
            </w:r>
            <w:r w:rsidR="00602113">
              <w:rPr>
                <w:rFonts w:ascii="GHEA Grapalat" w:hAnsi="GHEA Grapalat"/>
                <w:b/>
                <w:sz w:val="24"/>
                <w:szCs w:val="24"/>
                <w:lang w:val="hy-AM"/>
              </w:rPr>
              <w:t xml:space="preserve">արդարադատության </w:t>
            </w:r>
            <w:r w:rsidR="00602113" w:rsidRPr="00F7630F">
              <w:rPr>
                <w:rFonts w:ascii="GHEA Grapalat" w:hAnsi="GHEA Grapalat"/>
                <w:b/>
                <w:sz w:val="24"/>
                <w:szCs w:val="24"/>
                <w:lang w:val="hy-AM"/>
              </w:rPr>
              <w:t xml:space="preserve"> նախարարություն</w:t>
            </w:r>
            <w:r w:rsidR="00602113">
              <w:rPr>
                <w:rFonts w:ascii="GHEA Grapalat" w:hAnsi="GHEA Grapalat"/>
                <w:b/>
                <w:sz w:val="24"/>
                <w:szCs w:val="24"/>
                <w:lang w:val="hy-AM"/>
              </w:rPr>
              <w:t xml:space="preserve"> </w:t>
            </w:r>
          </w:p>
        </w:tc>
        <w:tc>
          <w:tcPr>
            <w:tcW w:w="4370" w:type="dxa"/>
            <w:shd w:val="clear" w:color="auto" w:fill="D9D9D9" w:themeFill="background1" w:themeFillShade="D9"/>
          </w:tcPr>
          <w:p w:rsidR="00494C44" w:rsidRPr="00F7630F" w:rsidRDefault="004E40AF" w:rsidP="004E40AF">
            <w:pPr>
              <w:tabs>
                <w:tab w:val="left" w:pos="2400"/>
              </w:tabs>
              <w:spacing w:line="360" w:lineRule="auto"/>
              <w:jc w:val="center"/>
              <w:rPr>
                <w:rFonts w:ascii="GHEA Grapalat" w:hAnsi="GHEA Grapalat" w:cs="GHEA Grapalat"/>
                <w:b/>
                <w:bCs/>
                <w:color w:val="000000"/>
                <w:sz w:val="24"/>
                <w:szCs w:val="24"/>
                <w:lang w:val="hy-AM"/>
              </w:rPr>
            </w:pPr>
            <w:r>
              <w:rPr>
                <w:rFonts w:ascii="GHEA Grapalat" w:hAnsi="GHEA Grapalat" w:cs="GHEA Grapalat"/>
                <w:b/>
                <w:bCs/>
                <w:color w:val="000000"/>
                <w:sz w:val="24"/>
                <w:szCs w:val="24"/>
                <w:lang w:val="hy-AM"/>
              </w:rPr>
              <w:t>15</w:t>
            </w:r>
            <w:r w:rsidRPr="00F7630F">
              <w:rPr>
                <w:rFonts w:ascii="GHEA Grapalat" w:hAnsi="GHEA Grapalat" w:cs="GHEA Grapalat"/>
                <w:b/>
                <w:bCs/>
                <w:color w:val="000000"/>
                <w:sz w:val="24"/>
                <w:szCs w:val="24"/>
                <w:lang w:val="hy-AM"/>
              </w:rPr>
              <w:t>.0</w:t>
            </w:r>
            <w:r>
              <w:rPr>
                <w:rFonts w:ascii="GHEA Grapalat" w:hAnsi="GHEA Grapalat" w:cs="GHEA Grapalat"/>
                <w:b/>
                <w:bCs/>
                <w:color w:val="000000"/>
                <w:sz w:val="24"/>
                <w:szCs w:val="24"/>
                <w:lang w:val="hy-AM"/>
              </w:rPr>
              <w:t>5</w:t>
            </w:r>
            <w:r w:rsidRPr="00F7630F">
              <w:rPr>
                <w:rFonts w:ascii="GHEA Grapalat" w:hAnsi="GHEA Grapalat" w:cs="GHEA Grapalat"/>
                <w:b/>
                <w:bCs/>
                <w:color w:val="000000"/>
                <w:sz w:val="24"/>
                <w:szCs w:val="24"/>
                <w:lang w:val="hy-AM"/>
              </w:rPr>
              <w:t>.202</w:t>
            </w:r>
            <w:r>
              <w:rPr>
                <w:rFonts w:ascii="GHEA Grapalat" w:hAnsi="GHEA Grapalat" w:cs="GHEA Grapalat"/>
                <w:b/>
                <w:bCs/>
                <w:color w:val="000000"/>
                <w:sz w:val="24"/>
                <w:szCs w:val="24"/>
                <w:lang w:val="hy-AM"/>
              </w:rPr>
              <w:t>5</w:t>
            </w:r>
          </w:p>
        </w:tc>
      </w:tr>
      <w:tr w:rsidR="00494C44" w:rsidRPr="00217515" w:rsidTr="00885DA7">
        <w:trPr>
          <w:trHeight w:val="315"/>
        </w:trPr>
        <w:tc>
          <w:tcPr>
            <w:tcW w:w="6155" w:type="dxa"/>
            <w:vMerge/>
            <w:shd w:val="clear" w:color="auto" w:fill="D9D9D9" w:themeFill="background1" w:themeFillShade="D9"/>
          </w:tcPr>
          <w:p w:rsidR="00494C44" w:rsidRPr="00F7630F" w:rsidRDefault="00494C44" w:rsidP="00494C44">
            <w:pPr>
              <w:pStyle w:val="ListParagraph"/>
              <w:numPr>
                <w:ilvl w:val="0"/>
                <w:numId w:val="2"/>
              </w:numPr>
              <w:tabs>
                <w:tab w:val="left" w:pos="2400"/>
              </w:tabs>
              <w:spacing w:line="360" w:lineRule="auto"/>
              <w:jc w:val="both"/>
              <w:rPr>
                <w:rFonts w:ascii="GHEA Grapalat" w:hAnsi="GHEA Grapalat" w:cs="GHEA Grapalat"/>
                <w:b/>
                <w:bCs/>
                <w:color w:val="000000"/>
                <w:sz w:val="24"/>
                <w:szCs w:val="24"/>
                <w:lang w:val="hy-AM"/>
              </w:rPr>
            </w:pPr>
          </w:p>
        </w:tc>
        <w:tc>
          <w:tcPr>
            <w:tcW w:w="4370" w:type="dxa"/>
            <w:shd w:val="clear" w:color="auto" w:fill="D9D9D9" w:themeFill="background1" w:themeFillShade="D9"/>
          </w:tcPr>
          <w:p w:rsidR="00494C44" w:rsidRPr="00F7630F" w:rsidRDefault="004E40AF" w:rsidP="004E40AF">
            <w:pPr>
              <w:spacing w:line="360" w:lineRule="auto"/>
              <w:ind w:left="-108"/>
              <w:rPr>
                <w:rFonts w:ascii="GHEA Grapalat" w:hAnsi="GHEA Grapalat" w:cs="GHEA Grapalat"/>
                <w:b/>
                <w:bCs/>
                <w:color w:val="000000"/>
                <w:sz w:val="24"/>
                <w:szCs w:val="24"/>
                <w:lang w:val="hy-AM"/>
              </w:rPr>
            </w:pPr>
            <w:r>
              <w:rPr>
                <w:rFonts w:ascii="GHEA Grapalat" w:hAnsi="GHEA Grapalat" w:cs="GHEA Grapalat"/>
                <w:b/>
                <w:bCs/>
                <w:color w:val="000000"/>
                <w:sz w:val="24"/>
                <w:szCs w:val="24"/>
                <w:lang w:val="en-US"/>
              </w:rPr>
              <w:t xml:space="preserve">  </w:t>
            </w:r>
            <w:r w:rsidRPr="00F7630F">
              <w:rPr>
                <w:rFonts w:ascii="GHEA Grapalat" w:hAnsi="GHEA Grapalat" w:cs="GHEA Grapalat"/>
                <w:b/>
                <w:bCs/>
                <w:color w:val="000000"/>
                <w:sz w:val="24"/>
                <w:szCs w:val="24"/>
                <w:lang w:val="en-US"/>
              </w:rPr>
              <w:t>N</w:t>
            </w:r>
            <w:r>
              <w:rPr>
                <w:rFonts w:ascii="GHEA Grapalat" w:hAnsi="GHEA Grapalat" w:cs="GHEA Grapalat"/>
                <w:b/>
                <w:bCs/>
                <w:color w:val="000000"/>
                <w:sz w:val="24"/>
                <w:szCs w:val="24"/>
                <w:lang w:val="en-US"/>
              </w:rPr>
              <w:t xml:space="preserve"> </w:t>
            </w:r>
            <w:r>
              <w:rPr>
                <w:rFonts w:ascii="GHEA Grapalat" w:hAnsi="GHEA Grapalat" w:cs="GHEA Grapalat"/>
                <w:b/>
                <w:bCs/>
                <w:color w:val="000000"/>
                <w:sz w:val="24"/>
                <w:szCs w:val="24"/>
                <w:lang w:val="hy-AM"/>
              </w:rPr>
              <w:t>27.1/21040-2025</w:t>
            </w:r>
          </w:p>
        </w:tc>
      </w:tr>
      <w:tr w:rsidR="00494C44" w:rsidRPr="008D7E49" w:rsidTr="00885DA7">
        <w:trPr>
          <w:trHeight w:val="315"/>
        </w:trPr>
        <w:tc>
          <w:tcPr>
            <w:tcW w:w="6155" w:type="dxa"/>
            <w:shd w:val="clear" w:color="auto" w:fill="FFFFFF" w:themeFill="background1"/>
          </w:tcPr>
          <w:p w:rsidR="004C750B" w:rsidRDefault="004C750B" w:rsidP="004C750B">
            <w:pPr>
              <w:pStyle w:val="NormalWeb"/>
              <w:shd w:val="clear" w:color="auto" w:fill="FFFFFF"/>
              <w:spacing w:before="0" w:beforeAutospacing="0" w:after="0" w:afterAutospacing="0" w:line="360" w:lineRule="auto"/>
              <w:ind w:right="-45" w:firstLine="67"/>
              <w:jc w:val="both"/>
              <w:rPr>
                <w:rFonts w:ascii="GHEA Grapalat" w:hAnsi="GHEA Grapalat" w:cs="Sylfaen"/>
                <w:lang w:eastAsia="ru-RU"/>
              </w:rPr>
            </w:pPr>
            <w:r>
              <w:rPr>
                <w:rFonts w:ascii="GHEA Grapalat" w:hAnsi="GHEA Grapalat" w:cs="Sylfaen"/>
                <w:lang w:val="en-GB" w:eastAsia="ru-RU"/>
              </w:rPr>
              <w:t>3.</w:t>
            </w:r>
            <w:r w:rsidRPr="009B273D">
              <w:rPr>
                <w:rFonts w:ascii="GHEA Grapalat" w:hAnsi="GHEA Grapalat" w:cs="Sylfaen"/>
                <w:lang w:eastAsia="ru-RU"/>
              </w:rPr>
              <w:t>«Հայաստանի Հանրապետության կառավարության 2022 թվականի հուլիսի 21-ի N 1111-Ա որոշման մեջ փոփոխություններ և լրացումներ կատարելու մասին»</w:t>
            </w:r>
            <w:r w:rsidRPr="00194A0D">
              <w:rPr>
                <w:rFonts w:ascii="GHEA Grapalat" w:hAnsi="GHEA Grapalat" w:cs="Sylfaen"/>
                <w:lang w:eastAsia="ru-RU"/>
              </w:rPr>
              <w:t xml:space="preserve"> Հայաստանի Հանրապետության կառավարության</w:t>
            </w:r>
            <w:r>
              <w:rPr>
                <w:rFonts w:ascii="GHEA Grapalat" w:hAnsi="GHEA Grapalat" w:cs="Sylfaen"/>
                <w:lang w:eastAsia="ru-RU"/>
              </w:rPr>
              <w:t xml:space="preserve"> որոշման նախագծի</w:t>
            </w:r>
            <w:r w:rsidRPr="000A0E09">
              <w:rPr>
                <w:rFonts w:ascii="GHEA Grapalat" w:hAnsi="GHEA Grapalat" w:cs="Sylfaen"/>
                <w:lang w:eastAsia="ru-RU"/>
              </w:rPr>
              <w:t xml:space="preserve"> 1</w:t>
            </w:r>
            <w:r>
              <w:rPr>
                <w:rFonts w:ascii="GHEA Grapalat" w:hAnsi="GHEA Grapalat" w:cs="Sylfaen"/>
                <w:lang w:eastAsia="ru-RU"/>
              </w:rPr>
              <w:t xml:space="preserve">-ին կետի 3-րդ ենթակետով լրացվող </w:t>
            </w:r>
            <w:r>
              <w:rPr>
                <w:rFonts w:ascii="GHEA Grapalat" w:hAnsi="GHEA Grapalat" w:cs="Sylfaen"/>
                <w:lang w:eastAsia="ru-RU"/>
              </w:rPr>
              <w:lastRenderedPageBreak/>
              <w:t>3-րդ ենթակետի վերջում «.» կետադրական նշանն անհրաժեշտ է փոխարինել «:»» կետադրական նշաններով:</w:t>
            </w:r>
          </w:p>
          <w:p w:rsidR="004C750B" w:rsidRPr="00194A0D" w:rsidRDefault="004C750B" w:rsidP="004C750B">
            <w:pPr>
              <w:pStyle w:val="NormalWeb"/>
              <w:shd w:val="clear" w:color="auto" w:fill="FFFFFF"/>
              <w:spacing w:before="0" w:beforeAutospacing="0" w:after="0" w:afterAutospacing="0" w:line="360" w:lineRule="auto"/>
              <w:ind w:right="-45" w:firstLine="67"/>
              <w:jc w:val="both"/>
              <w:rPr>
                <w:rFonts w:ascii="GHEA Grapalat" w:hAnsi="GHEA Grapalat" w:cs="Sylfaen"/>
                <w:lang w:eastAsia="ru-RU"/>
              </w:rPr>
            </w:pPr>
            <w:r>
              <w:rPr>
                <w:rFonts w:ascii="GHEA Grapalat" w:hAnsi="GHEA Grapalat" w:cs="Sylfaen"/>
                <w:lang w:eastAsia="ru-RU"/>
              </w:rPr>
              <w:t xml:space="preserve">4. Նախագիծ 2-ի 1-ին կետի 4-րդ ենթակետով նախատեսվող լրացմամբ պայմանավորված, անհրաժեշտ է Նախագիծ 2-ում նախատեսել դրույթ՝ </w:t>
            </w:r>
            <w:r w:rsidRPr="000A0E09">
              <w:rPr>
                <w:rFonts w:ascii="GHEA Grapalat" w:hAnsi="GHEA Grapalat" w:cs="Sylfaen"/>
                <w:lang w:eastAsia="ru-RU"/>
              </w:rPr>
              <w:t>Հայաստանի Հանրապետության կառավարության 2022 թվականի հուլիսի 21-ի   N 1111-Ա որոշման հավելված 1-ի</w:t>
            </w:r>
            <w:r>
              <w:rPr>
                <w:rFonts w:ascii="GHEA Grapalat" w:hAnsi="GHEA Grapalat" w:cs="Sylfaen"/>
                <w:lang w:eastAsia="ru-RU"/>
              </w:rPr>
              <w:t xml:space="preserve"> 5-րդ կետի 7-րդ ենթակետի «:» կետադրական նշանը «.» կետադրական նշանով փոխարինելու մասին:</w:t>
            </w:r>
          </w:p>
          <w:p w:rsidR="00494C44" w:rsidRPr="00B6392C" w:rsidRDefault="00494C44" w:rsidP="004C750B">
            <w:pPr>
              <w:spacing w:line="360" w:lineRule="auto"/>
              <w:ind w:firstLine="67"/>
              <w:jc w:val="both"/>
              <w:rPr>
                <w:rFonts w:ascii="GHEA Grapalat" w:hAnsi="GHEA Grapalat" w:cs="GHEA Grapalat"/>
                <w:b/>
                <w:bCs/>
                <w:color w:val="FFFFFF" w:themeColor="background1"/>
                <w:sz w:val="24"/>
                <w:szCs w:val="24"/>
                <w:lang w:val="hy-AM"/>
              </w:rPr>
            </w:pPr>
          </w:p>
        </w:tc>
        <w:tc>
          <w:tcPr>
            <w:tcW w:w="4370" w:type="dxa"/>
            <w:shd w:val="clear" w:color="auto" w:fill="FFFFFF" w:themeFill="background1"/>
          </w:tcPr>
          <w:p w:rsidR="004C750B" w:rsidRDefault="004C750B" w:rsidP="004C750B">
            <w:pPr>
              <w:tabs>
                <w:tab w:val="left" w:pos="1770"/>
              </w:tabs>
              <w:spacing w:line="360" w:lineRule="auto"/>
              <w:jc w:val="center"/>
              <w:rPr>
                <w:rFonts w:ascii="GHEA Grapalat" w:hAnsi="GHEA Grapalat" w:cs="Sylfaen"/>
                <w:b/>
                <w:bCs/>
                <w:sz w:val="24"/>
                <w:szCs w:val="24"/>
                <w:lang w:val="hy-AM"/>
              </w:rPr>
            </w:pPr>
            <w:r w:rsidRPr="00F7630F">
              <w:rPr>
                <w:rFonts w:ascii="GHEA Grapalat" w:hAnsi="GHEA Grapalat" w:cs="Sylfaen"/>
                <w:b/>
                <w:bCs/>
                <w:sz w:val="24"/>
                <w:szCs w:val="24"/>
                <w:lang w:val="hy-AM"/>
              </w:rPr>
              <w:lastRenderedPageBreak/>
              <w:t>Ընդունվել է</w:t>
            </w:r>
          </w:p>
          <w:p w:rsidR="004C750B" w:rsidRPr="004C750B" w:rsidRDefault="004C750B" w:rsidP="004C750B">
            <w:pPr>
              <w:tabs>
                <w:tab w:val="left" w:pos="1770"/>
              </w:tabs>
              <w:spacing w:line="360" w:lineRule="auto"/>
              <w:jc w:val="center"/>
              <w:rPr>
                <w:rFonts w:ascii="GHEA Grapalat" w:hAnsi="GHEA Grapalat" w:cs="GHEA Grapalat"/>
                <w:b/>
                <w:bCs/>
                <w:color w:val="000000"/>
                <w:sz w:val="24"/>
                <w:szCs w:val="24"/>
                <w:lang w:val="hy-AM"/>
              </w:rPr>
            </w:pPr>
            <w:r>
              <w:rPr>
                <w:rFonts w:ascii="GHEA Grapalat" w:hAnsi="GHEA Grapalat" w:cs="Sylfaen"/>
                <w:b/>
                <w:bCs/>
                <w:sz w:val="24"/>
                <w:szCs w:val="24"/>
                <w:lang w:val="hy-AM"/>
              </w:rPr>
              <w:t>Կատարվել է համապատասխան փոփոխություն</w:t>
            </w:r>
            <w:r w:rsidRPr="004C750B">
              <w:rPr>
                <w:rFonts w:ascii="GHEA Grapalat" w:hAnsi="GHEA Grapalat" w:cs="Sylfaen"/>
                <w:b/>
                <w:bCs/>
                <w:sz w:val="24"/>
                <w:szCs w:val="24"/>
                <w:lang w:val="hy-AM"/>
              </w:rPr>
              <w:t>:</w:t>
            </w:r>
          </w:p>
          <w:p w:rsidR="00494C44" w:rsidRPr="00F7630F" w:rsidRDefault="00494C44" w:rsidP="00494C44">
            <w:pPr>
              <w:tabs>
                <w:tab w:val="left" w:pos="1770"/>
              </w:tabs>
              <w:spacing w:line="360" w:lineRule="auto"/>
              <w:jc w:val="center"/>
              <w:rPr>
                <w:rFonts w:ascii="GHEA Grapalat" w:hAnsi="GHEA Grapalat" w:cs="GHEA Grapalat"/>
                <w:b/>
                <w:bCs/>
                <w:color w:val="000000"/>
                <w:sz w:val="24"/>
                <w:szCs w:val="24"/>
                <w:lang w:val="hy-AM"/>
              </w:rPr>
            </w:pPr>
          </w:p>
          <w:p w:rsidR="00494C44" w:rsidRPr="004F6D8D" w:rsidRDefault="00494C44" w:rsidP="00494C44">
            <w:pPr>
              <w:tabs>
                <w:tab w:val="left" w:pos="1115"/>
              </w:tabs>
              <w:spacing w:line="360" w:lineRule="auto"/>
              <w:ind w:left="-108"/>
              <w:rPr>
                <w:rFonts w:ascii="GHEA Grapalat" w:hAnsi="GHEA Grapalat" w:cs="GHEA Grapalat"/>
                <w:b/>
                <w:bCs/>
                <w:color w:val="FFFFFF" w:themeColor="background1"/>
                <w:sz w:val="24"/>
                <w:szCs w:val="24"/>
                <w:lang w:val="hy-AM"/>
              </w:rPr>
            </w:pPr>
          </w:p>
        </w:tc>
      </w:tr>
      <w:tr w:rsidR="00494C44" w:rsidRPr="004F6D8D" w:rsidTr="00F63E18">
        <w:trPr>
          <w:trHeight w:val="315"/>
        </w:trPr>
        <w:tc>
          <w:tcPr>
            <w:tcW w:w="6155" w:type="dxa"/>
            <w:shd w:val="clear" w:color="auto" w:fill="D9D9D9" w:themeFill="background1" w:themeFillShade="D9"/>
          </w:tcPr>
          <w:p w:rsidR="00494C44" w:rsidRPr="004E4C50" w:rsidRDefault="00494C44" w:rsidP="004E4C50">
            <w:pPr>
              <w:pStyle w:val="ListParagraph"/>
              <w:numPr>
                <w:ilvl w:val="0"/>
                <w:numId w:val="2"/>
              </w:numPr>
              <w:spacing w:line="360" w:lineRule="auto"/>
              <w:jc w:val="both"/>
              <w:rPr>
                <w:rFonts w:ascii="GHEA Grapalat" w:hAnsi="GHEA Grapalat"/>
                <w:b/>
                <w:sz w:val="24"/>
                <w:szCs w:val="24"/>
                <w:lang w:val="hy-AM"/>
              </w:rPr>
            </w:pPr>
            <w:r w:rsidRPr="004E4C50">
              <w:rPr>
                <w:rFonts w:ascii="GHEA Grapalat" w:hAnsi="GHEA Grapalat" w:cs="Arial"/>
                <w:b/>
                <w:sz w:val="24"/>
                <w:szCs w:val="24"/>
                <w:lang w:val="hy-AM"/>
              </w:rPr>
              <w:t>ՀՀ</w:t>
            </w:r>
            <w:r w:rsidRPr="004E4C50">
              <w:rPr>
                <w:rFonts w:ascii="GHEA Grapalat" w:hAnsi="GHEA Grapalat"/>
                <w:b/>
                <w:sz w:val="24"/>
                <w:szCs w:val="24"/>
                <w:lang w:val="hy-AM"/>
              </w:rPr>
              <w:t xml:space="preserve"> վարչապետի աշխատակազմի պետաիրավական </w:t>
            </w:r>
            <w:r w:rsidR="00222818" w:rsidRPr="00417F60">
              <w:rPr>
                <w:rFonts w:ascii="GHEA Grapalat" w:hAnsi="GHEA Grapalat"/>
                <w:b/>
                <w:sz w:val="24"/>
                <w:szCs w:val="24"/>
                <w:lang w:val="hy-AM"/>
              </w:rPr>
              <w:t xml:space="preserve"> </w:t>
            </w:r>
            <w:r w:rsidRPr="004E4C50">
              <w:rPr>
                <w:rFonts w:ascii="GHEA Grapalat" w:hAnsi="GHEA Grapalat"/>
                <w:b/>
                <w:sz w:val="24"/>
                <w:szCs w:val="24"/>
                <w:lang w:val="hy-AM"/>
              </w:rPr>
              <w:t xml:space="preserve">վարչություն </w:t>
            </w:r>
          </w:p>
        </w:tc>
        <w:tc>
          <w:tcPr>
            <w:tcW w:w="4370" w:type="dxa"/>
            <w:shd w:val="clear" w:color="auto" w:fill="D9D9D9" w:themeFill="background1" w:themeFillShade="D9"/>
          </w:tcPr>
          <w:p w:rsidR="00494C44" w:rsidRDefault="004C750B" w:rsidP="00494C44">
            <w:pPr>
              <w:tabs>
                <w:tab w:val="left" w:pos="1770"/>
              </w:tabs>
              <w:spacing w:line="360" w:lineRule="auto"/>
              <w:jc w:val="center"/>
              <w:rPr>
                <w:rFonts w:ascii="GHEA Grapalat" w:hAnsi="GHEA Grapalat" w:cs="Sylfaen"/>
                <w:b/>
                <w:bCs/>
                <w:sz w:val="24"/>
                <w:szCs w:val="24"/>
                <w:lang w:val="en-US"/>
              </w:rPr>
            </w:pPr>
            <w:r>
              <w:rPr>
                <w:rFonts w:ascii="GHEA Grapalat" w:hAnsi="GHEA Grapalat" w:cs="Sylfaen"/>
                <w:b/>
                <w:bCs/>
                <w:sz w:val="24"/>
                <w:szCs w:val="24"/>
                <w:lang w:val="en-US"/>
              </w:rPr>
              <w:t>06</w:t>
            </w:r>
            <w:r w:rsidR="00494C44">
              <w:rPr>
                <w:rFonts w:ascii="GHEA Grapalat" w:hAnsi="GHEA Grapalat" w:cs="Sylfaen"/>
                <w:b/>
                <w:bCs/>
                <w:sz w:val="24"/>
                <w:szCs w:val="24"/>
                <w:lang w:val="en-US"/>
              </w:rPr>
              <w:t>.0</w:t>
            </w:r>
            <w:r>
              <w:rPr>
                <w:rFonts w:ascii="GHEA Grapalat" w:hAnsi="GHEA Grapalat" w:cs="Sylfaen"/>
                <w:b/>
                <w:bCs/>
                <w:sz w:val="24"/>
                <w:szCs w:val="24"/>
                <w:lang w:val="en-US"/>
              </w:rPr>
              <w:t>6</w:t>
            </w:r>
            <w:r w:rsidR="00494C44">
              <w:rPr>
                <w:rFonts w:ascii="GHEA Grapalat" w:hAnsi="GHEA Grapalat" w:cs="Sylfaen"/>
                <w:b/>
                <w:bCs/>
                <w:sz w:val="24"/>
                <w:szCs w:val="24"/>
                <w:lang w:val="en-US"/>
              </w:rPr>
              <w:t>.20</w:t>
            </w:r>
            <w:r>
              <w:rPr>
                <w:rFonts w:ascii="GHEA Grapalat" w:hAnsi="GHEA Grapalat" w:cs="Sylfaen"/>
                <w:b/>
                <w:bCs/>
                <w:sz w:val="24"/>
                <w:szCs w:val="24"/>
                <w:lang w:val="en-US"/>
              </w:rPr>
              <w:t>25</w:t>
            </w:r>
          </w:p>
          <w:p w:rsidR="00494C44" w:rsidRPr="00B771A8" w:rsidRDefault="00494C44" w:rsidP="004C750B">
            <w:pPr>
              <w:spacing w:line="360" w:lineRule="auto"/>
              <w:rPr>
                <w:rFonts w:ascii="GHEA Grapalat" w:hAnsi="GHEA Grapalat" w:cs="Sylfaen"/>
                <w:b/>
                <w:bCs/>
                <w:sz w:val="24"/>
                <w:szCs w:val="24"/>
                <w:lang w:val="en-US"/>
              </w:rPr>
            </w:pPr>
            <w:r>
              <w:rPr>
                <w:rFonts w:ascii="GHEA Grapalat" w:hAnsi="GHEA Grapalat" w:cs="Sylfaen"/>
                <w:b/>
                <w:bCs/>
                <w:sz w:val="24"/>
                <w:szCs w:val="24"/>
                <w:lang w:val="en-US"/>
              </w:rPr>
              <w:t>02/10.3</w:t>
            </w:r>
            <w:r w:rsidR="004C750B">
              <w:rPr>
                <w:rFonts w:ascii="GHEA Grapalat" w:hAnsi="GHEA Grapalat" w:cs="Sylfaen"/>
                <w:b/>
                <w:bCs/>
                <w:sz w:val="24"/>
                <w:szCs w:val="24"/>
                <w:lang w:val="en-US"/>
              </w:rPr>
              <w:t>6</w:t>
            </w:r>
            <w:r>
              <w:rPr>
                <w:rFonts w:ascii="GHEA Grapalat" w:hAnsi="GHEA Grapalat" w:cs="Sylfaen"/>
                <w:b/>
                <w:bCs/>
                <w:sz w:val="24"/>
                <w:szCs w:val="24"/>
                <w:lang w:val="en-US"/>
              </w:rPr>
              <w:t>/</w:t>
            </w:r>
            <w:r w:rsidR="004C750B">
              <w:rPr>
                <w:rFonts w:ascii="GHEA Grapalat" w:hAnsi="GHEA Grapalat" w:cs="Sylfaen"/>
                <w:b/>
                <w:bCs/>
                <w:sz w:val="24"/>
                <w:szCs w:val="24"/>
                <w:lang w:val="en-US"/>
              </w:rPr>
              <w:t>18430</w:t>
            </w:r>
            <w:r>
              <w:rPr>
                <w:rFonts w:ascii="GHEA Grapalat" w:hAnsi="GHEA Grapalat" w:cs="Sylfaen"/>
                <w:b/>
                <w:bCs/>
                <w:sz w:val="24"/>
                <w:szCs w:val="24"/>
                <w:lang w:val="en-US"/>
              </w:rPr>
              <w:t>-202</w:t>
            </w:r>
            <w:r w:rsidR="004C750B">
              <w:rPr>
                <w:rFonts w:ascii="GHEA Grapalat" w:hAnsi="GHEA Grapalat" w:cs="Sylfaen"/>
                <w:b/>
                <w:bCs/>
                <w:sz w:val="24"/>
                <w:szCs w:val="24"/>
                <w:lang w:val="en-US"/>
              </w:rPr>
              <w:t>5</w:t>
            </w:r>
          </w:p>
        </w:tc>
      </w:tr>
      <w:tr w:rsidR="00494C44" w:rsidRPr="008D7E49" w:rsidTr="00885DA7">
        <w:trPr>
          <w:trHeight w:val="315"/>
        </w:trPr>
        <w:tc>
          <w:tcPr>
            <w:tcW w:w="6155" w:type="dxa"/>
            <w:shd w:val="clear" w:color="auto" w:fill="FFFFFF" w:themeFill="background1"/>
          </w:tcPr>
          <w:p w:rsidR="00417F60" w:rsidRPr="00417F60" w:rsidRDefault="004C750B" w:rsidP="00417F60">
            <w:pPr>
              <w:pStyle w:val="ListParagraph"/>
              <w:numPr>
                <w:ilvl w:val="0"/>
                <w:numId w:val="3"/>
              </w:numPr>
              <w:spacing w:before="0" w:after="0" w:line="360" w:lineRule="auto"/>
              <w:ind w:left="0" w:firstLine="157"/>
              <w:jc w:val="both"/>
              <w:rPr>
                <w:rFonts w:ascii="GHEA Grapalat" w:hAnsi="GHEA Grapalat"/>
                <w:sz w:val="24"/>
                <w:lang w:val="hy-AM"/>
              </w:rPr>
            </w:pPr>
            <w:r>
              <w:rPr>
                <w:rFonts w:ascii="GHEA Grapalat" w:hAnsi="GHEA Grapalat"/>
                <w:sz w:val="24"/>
                <w:lang w:val="hy-AM"/>
              </w:rPr>
              <w:t xml:space="preserve">Նախագծով առաջարկվում է երկարաձգել Հրանտ Արմենի Պողոսյանին տրված տարկետումը՝ ուսումնառության ժամկետի երկարաձգման պատճառաբանությամբ: Հարկ է նկատել, որ Կառավարության 2018 թվականի ապրիլի 12-ի թիվ 451-Ն որոշման հավելվածի 16-րդ կետով նախատեսված են այն դեպքերը, երբ </w:t>
            </w:r>
            <w:r w:rsidRPr="00855506">
              <w:rPr>
                <w:rFonts w:ascii="GHEA Grapalat" w:hAnsi="GHEA Grapalat"/>
                <w:sz w:val="24"/>
                <w:lang w:val="hy-AM"/>
              </w:rPr>
              <w:t>համապատասխան կրթական ծրագրով քաղաքացուն տրված տարկետման ժամկետը կարող է երկարաձգվել</w:t>
            </w:r>
            <w:r>
              <w:rPr>
                <w:rFonts w:ascii="GHEA Grapalat" w:hAnsi="GHEA Grapalat"/>
                <w:sz w:val="24"/>
                <w:lang w:val="hy-AM"/>
              </w:rPr>
              <w:t xml:space="preserve">, մինչդեռ, նախագծից և նախագծին կից ներկայացված հիմնավորումներից պարզ չէ՝ կոնկրետ որ օրենսդրական հիմքով է առաջարկվում երկարաձգել քաղաքացու տարկետման ժամկետը: Ընդ որում, նախագծին կից ներկայացված համապատասխան </w:t>
            </w:r>
            <w:r>
              <w:rPr>
                <w:rFonts w:ascii="GHEA Grapalat" w:hAnsi="GHEA Grapalat"/>
                <w:sz w:val="24"/>
                <w:lang w:val="hy-AM"/>
              </w:rPr>
              <w:lastRenderedPageBreak/>
              <w:t xml:space="preserve">տեղեկանքում միայն նշված է, որ </w:t>
            </w:r>
            <w:r w:rsidRPr="00B1490D">
              <w:rPr>
                <w:rFonts w:ascii="GHEA Grapalat" w:hAnsi="GHEA Grapalat"/>
                <w:b/>
                <w:sz w:val="24"/>
                <w:lang w:val="hy-AM"/>
              </w:rPr>
              <w:t>«հավանական է,</w:t>
            </w:r>
            <w:r>
              <w:rPr>
                <w:rFonts w:ascii="GHEA Grapalat" w:hAnsi="GHEA Grapalat"/>
                <w:sz w:val="24"/>
                <w:lang w:val="hy-AM"/>
              </w:rPr>
              <w:t xml:space="preserve"> </w:t>
            </w:r>
            <w:r w:rsidRPr="00B1490D">
              <w:rPr>
                <w:rFonts w:ascii="GHEA Grapalat" w:hAnsi="GHEA Grapalat"/>
                <w:b/>
                <w:sz w:val="24"/>
                <w:lang w:val="hy-AM"/>
              </w:rPr>
              <w:t>որ նրան ևս մեկ տարի կպահանջվի ավարտելու համար»:</w:t>
            </w:r>
          </w:p>
          <w:p w:rsidR="00354A02" w:rsidRPr="008D7E49" w:rsidRDefault="00354A02" w:rsidP="008D7E49">
            <w:pPr>
              <w:spacing w:line="360" w:lineRule="auto"/>
              <w:jc w:val="both"/>
              <w:rPr>
                <w:rFonts w:ascii="GHEA Grapalat" w:hAnsi="GHEA Grapalat"/>
                <w:b/>
                <w:sz w:val="24"/>
                <w:lang w:val="hy-AM"/>
              </w:rPr>
            </w:pPr>
          </w:p>
          <w:p w:rsidR="004C750B" w:rsidRPr="005838AD" w:rsidRDefault="00354A02" w:rsidP="00354A02">
            <w:pPr>
              <w:pStyle w:val="ListParagraph"/>
              <w:spacing w:before="0" w:after="0" w:line="360" w:lineRule="auto"/>
              <w:ind w:left="157"/>
              <w:jc w:val="both"/>
              <w:rPr>
                <w:rFonts w:ascii="GHEA Grapalat" w:hAnsi="GHEA Grapalat"/>
                <w:sz w:val="24"/>
                <w:lang w:val="hy-AM"/>
              </w:rPr>
            </w:pPr>
            <w:r>
              <w:rPr>
                <w:rFonts w:ascii="GHEA Grapalat" w:hAnsi="GHEA Grapalat"/>
                <w:sz w:val="24"/>
                <w:lang w:val="hy-AM"/>
              </w:rPr>
              <w:t>2.</w:t>
            </w:r>
            <w:r w:rsidR="004C750B" w:rsidRPr="009B0B5D">
              <w:rPr>
                <w:rFonts w:ascii="GHEA Grapalat" w:hAnsi="GHEA Grapalat"/>
                <w:sz w:val="24"/>
                <w:lang w:val="hy-AM"/>
              </w:rPr>
              <w:t xml:space="preserve">Նախագծով առաջարկվում է </w:t>
            </w:r>
            <w:r w:rsidR="004C750B" w:rsidRPr="009B0B5D">
              <w:rPr>
                <w:rFonts w:ascii="GHEA Grapalat" w:hAnsi="GHEA Grapalat"/>
                <w:color w:val="000000"/>
                <w:sz w:val="24"/>
                <w:szCs w:val="24"/>
                <w:shd w:val="clear" w:color="auto" w:fill="FFFFFF"/>
                <w:lang w:val="hy-AM"/>
              </w:rPr>
              <w:t xml:space="preserve">Դավիթ Աշոտի Իսկանդարյանի </w:t>
            </w:r>
            <w:r w:rsidR="004C750B" w:rsidRPr="009B0B5D">
              <w:rPr>
                <w:rFonts w:ascii="GHEA Grapalat" w:hAnsi="GHEA Grapalat"/>
                <w:sz w:val="24"/>
                <w:lang w:val="hy-AM"/>
              </w:rPr>
              <w:t xml:space="preserve">տարկետման ավարտի ժամկետ սահմանել </w:t>
            </w:r>
            <w:r w:rsidR="004C750B" w:rsidRPr="009B0B5D">
              <w:rPr>
                <w:rFonts w:ascii="GHEA Grapalat" w:hAnsi="GHEA Grapalat"/>
                <w:b/>
                <w:sz w:val="24"/>
                <w:lang w:val="hy-AM"/>
              </w:rPr>
              <w:t>2027 թվականի ամառային զորակոչը՝</w:t>
            </w:r>
            <w:r w:rsidR="004C750B" w:rsidRPr="009B0B5D">
              <w:rPr>
                <w:rFonts w:ascii="GHEA Grapalat" w:hAnsi="GHEA Grapalat"/>
                <w:sz w:val="24"/>
                <w:lang w:val="hy-AM"/>
              </w:rPr>
              <w:t xml:space="preserve"> հաշվի առնելով համապատասխան ուսումնական հաստատության կողմից տրված տեղեկանքն առ այն, որ նշված քաղաքացու ուսումնառության հավանական ավարտվի ժամկետն է</w:t>
            </w:r>
            <w:r w:rsidR="004C750B" w:rsidRPr="009B0B5D">
              <w:rPr>
                <w:rFonts w:ascii="GHEA Grapalat" w:hAnsi="GHEA Grapalat"/>
                <w:b/>
                <w:sz w:val="24"/>
                <w:lang w:val="hy-AM"/>
              </w:rPr>
              <w:t xml:space="preserve"> 2026 թվականի հոկտեմբեր-նոյեմբերը:</w:t>
            </w:r>
            <w:r w:rsidR="004C750B" w:rsidRPr="009B0B5D">
              <w:rPr>
                <w:rFonts w:ascii="GHEA Grapalat" w:hAnsi="GHEA Grapalat"/>
                <w:sz w:val="24"/>
                <w:lang w:val="hy-AM"/>
              </w:rPr>
              <w:t xml:space="preserve"> </w:t>
            </w:r>
            <w:r w:rsidR="004C750B">
              <w:rPr>
                <w:rFonts w:ascii="GHEA Grapalat" w:hAnsi="GHEA Grapalat"/>
                <w:sz w:val="24"/>
                <w:lang w:val="hy-AM"/>
              </w:rPr>
              <w:t xml:space="preserve">Հարկ է ուշադրություն դարձնել Կառավարության 2018 թվականի ապրիլի 12-ի թիվ 451-Ն որոշման հավելվածի 10-րդ կետին, որի համաձայն՝ </w:t>
            </w:r>
            <w:r w:rsidR="004C750B" w:rsidRPr="00855506">
              <w:rPr>
                <w:rFonts w:ascii="GHEA Grapalat" w:hAnsi="GHEA Grapalat"/>
                <w:sz w:val="24"/>
                <w:lang w:val="hy-AM"/>
              </w:rPr>
              <w:t xml:space="preserve">կարգի համաձայն գիտության և կրթության բնագավառներում նշանակալի նվաճումներ ունեցող քաղաքացուն Հայաստանի Հանրապետության կառավարության որոշմամբ տարկետում տրվում է </w:t>
            </w:r>
            <w:r w:rsidR="004C750B" w:rsidRPr="00855506">
              <w:rPr>
                <w:rFonts w:ascii="GHEA Grapalat" w:hAnsi="GHEA Grapalat"/>
                <w:b/>
                <w:sz w:val="24"/>
                <w:lang w:val="hy-AM"/>
              </w:rPr>
              <w:t>համապատասխան կրթական ծրագրով ուսումնառության ժամկետով:</w:t>
            </w:r>
            <w:r w:rsidR="004C750B" w:rsidRPr="00855506">
              <w:rPr>
                <w:rFonts w:ascii="GHEA Grapalat" w:hAnsi="GHEA Grapalat"/>
                <w:sz w:val="24"/>
                <w:lang w:val="hy-AM"/>
              </w:rPr>
              <w:t xml:space="preserve"> </w:t>
            </w:r>
            <w:r w:rsidR="004C750B">
              <w:rPr>
                <w:rFonts w:ascii="GHEA Grapalat" w:hAnsi="GHEA Grapalat"/>
                <w:sz w:val="24"/>
                <w:lang w:val="hy-AM"/>
              </w:rPr>
              <w:t xml:space="preserve">Նշված դրույթից հետևում է, որ կոնկրետ զորակոչի նշման պարտադիր պահանջ առկա չէ, ինչը նշված դեպքում կարևոր է՝ հաշվի առնելով, որ 2026 թվականի նոյեմբերը կարող է համապատասխանել ձմեռային զորակոչի շրջանին: </w:t>
            </w:r>
            <w:r w:rsidR="004C750B" w:rsidRPr="009B0B5D">
              <w:rPr>
                <w:rFonts w:ascii="GHEA Grapalat" w:hAnsi="GHEA Grapalat"/>
                <w:sz w:val="24"/>
                <w:lang w:val="hy-AM"/>
              </w:rPr>
              <w:t>Այս</w:t>
            </w:r>
            <w:r w:rsidR="004C750B">
              <w:rPr>
                <w:rFonts w:ascii="GHEA Grapalat" w:hAnsi="GHEA Grapalat"/>
                <w:sz w:val="24"/>
                <w:lang w:val="hy-AM"/>
              </w:rPr>
              <w:t>պես</w:t>
            </w:r>
            <w:r w:rsidR="004C750B" w:rsidRPr="009B0B5D">
              <w:rPr>
                <w:rFonts w:ascii="GHEA Grapalat" w:hAnsi="GHEA Grapalat"/>
                <w:sz w:val="24"/>
                <w:lang w:val="hy-AM"/>
              </w:rPr>
              <w:t xml:space="preserve">, օրինակ, Կառավարության 2024 թվականի նոյեմբերի 21-ի «Շարքային կազմի պարտադիր զինվորական ծառայության 2024 թվականի ձմեռային </w:t>
            </w:r>
            <w:r w:rsidR="004C750B" w:rsidRPr="009B0B5D">
              <w:rPr>
                <w:rFonts w:ascii="GHEA Grapalat" w:hAnsi="GHEA Grapalat"/>
                <w:sz w:val="24"/>
                <w:lang w:val="hy-AM"/>
              </w:rPr>
              <w:lastRenderedPageBreak/>
              <w:t xml:space="preserve">զորակոչ հայտարարելու և զորացրում կատարելու մասին» թիվ 1832-Ն որոշմամբ զորակոչի ենթակա են եղել նաև այն քաղաքացիները, որոնց շարքային կազմի պարտադիր զինվորական ծառայության զորակոչից նախկինում տրված </w:t>
            </w:r>
            <w:r w:rsidR="004C750B" w:rsidRPr="009B0B5D">
              <w:rPr>
                <w:rFonts w:ascii="GHEA Grapalat" w:hAnsi="GHEA Grapalat"/>
                <w:b/>
                <w:sz w:val="24"/>
                <w:lang w:val="hy-AM"/>
              </w:rPr>
              <w:t>տարկետումը դադարում է մինչև 2024 թվականի դեկտեմբերի 31-ը ներառյալ:</w:t>
            </w:r>
            <w:r w:rsidR="004C750B" w:rsidRPr="009B0B5D">
              <w:rPr>
                <w:rFonts w:ascii="GHEA Grapalat" w:hAnsi="GHEA Grapalat"/>
                <w:sz w:val="24"/>
                <w:lang w:val="hy-AM"/>
              </w:rPr>
              <w:t xml:space="preserve"> </w:t>
            </w:r>
          </w:p>
          <w:p w:rsidR="004C750B" w:rsidRDefault="004C750B" w:rsidP="004C750B">
            <w:pPr>
              <w:spacing w:line="240" w:lineRule="atLeast"/>
              <w:ind w:left="5760" w:firstLine="720"/>
              <w:rPr>
                <w:rFonts w:ascii="GHEA Grapalat" w:hAnsi="GHEA Grapalat"/>
                <w:b/>
                <w:sz w:val="24"/>
                <w:szCs w:val="24"/>
                <w:lang w:val="hy-AM"/>
              </w:rPr>
            </w:pPr>
          </w:p>
          <w:p w:rsidR="00494C44" w:rsidRDefault="00494C44" w:rsidP="008C332B">
            <w:pPr>
              <w:shd w:val="clear" w:color="auto" w:fill="FFFFFF"/>
              <w:tabs>
                <w:tab w:val="left" w:pos="450"/>
              </w:tabs>
              <w:spacing w:line="360" w:lineRule="auto"/>
              <w:ind w:left="-180" w:right="-540" w:firstLine="270"/>
              <w:contextualSpacing/>
              <w:jc w:val="center"/>
              <w:rPr>
                <w:rFonts w:ascii="GHEA Grapalat" w:hAnsi="GHEA Grapalat" w:cs="Arial"/>
                <w:sz w:val="24"/>
                <w:szCs w:val="24"/>
                <w:lang w:val="hy-AM"/>
              </w:rPr>
            </w:pPr>
          </w:p>
          <w:p w:rsidR="00494C44" w:rsidRPr="00174C98" w:rsidRDefault="00494C44" w:rsidP="00494C44">
            <w:pPr>
              <w:shd w:val="clear" w:color="auto" w:fill="FFFFFF"/>
              <w:tabs>
                <w:tab w:val="left" w:pos="450"/>
              </w:tabs>
              <w:spacing w:line="360" w:lineRule="auto"/>
              <w:ind w:left="-180" w:right="-540" w:firstLine="270"/>
              <w:contextualSpacing/>
              <w:jc w:val="both"/>
              <w:rPr>
                <w:rFonts w:ascii="GHEA Grapalat" w:hAnsi="GHEA Grapalat" w:cs="Arial"/>
                <w:sz w:val="24"/>
                <w:szCs w:val="24"/>
                <w:lang w:val="hy-AM"/>
              </w:rPr>
            </w:pPr>
          </w:p>
        </w:tc>
        <w:tc>
          <w:tcPr>
            <w:tcW w:w="4370" w:type="dxa"/>
            <w:shd w:val="clear" w:color="auto" w:fill="FFFFFF" w:themeFill="background1"/>
          </w:tcPr>
          <w:p w:rsidR="00494C44" w:rsidRPr="00471220" w:rsidRDefault="002055AA" w:rsidP="00494C44">
            <w:pPr>
              <w:tabs>
                <w:tab w:val="left" w:pos="1770"/>
              </w:tabs>
              <w:spacing w:line="360" w:lineRule="auto"/>
              <w:jc w:val="both"/>
              <w:rPr>
                <w:rFonts w:ascii="GHEA Grapalat" w:hAnsi="GHEA Grapalat" w:cs="Sylfaen"/>
                <w:b/>
                <w:bCs/>
                <w:sz w:val="24"/>
                <w:szCs w:val="24"/>
                <w:lang w:val="hy-AM"/>
              </w:rPr>
            </w:pPr>
            <w:r w:rsidRPr="00471220">
              <w:rPr>
                <w:rFonts w:ascii="GHEA Grapalat" w:hAnsi="GHEA Grapalat" w:cs="Sylfaen"/>
                <w:b/>
                <w:bCs/>
                <w:sz w:val="24"/>
                <w:szCs w:val="24"/>
                <w:lang w:val="hy-AM"/>
              </w:rPr>
              <w:lastRenderedPageBreak/>
              <w:t xml:space="preserve">         </w:t>
            </w:r>
            <w:r w:rsidR="00F06937" w:rsidRPr="00471220">
              <w:rPr>
                <w:rFonts w:ascii="GHEA Grapalat" w:hAnsi="GHEA Grapalat" w:cs="Sylfaen"/>
                <w:b/>
                <w:bCs/>
                <w:sz w:val="24"/>
                <w:szCs w:val="24"/>
                <w:lang w:val="hy-AM"/>
              </w:rPr>
              <w:t xml:space="preserve">  </w:t>
            </w:r>
            <w:r w:rsidRPr="00471220">
              <w:rPr>
                <w:rFonts w:ascii="GHEA Grapalat" w:hAnsi="GHEA Grapalat" w:cs="Sylfaen"/>
                <w:b/>
                <w:bCs/>
                <w:sz w:val="24"/>
                <w:szCs w:val="24"/>
                <w:lang w:val="hy-AM"/>
              </w:rPr>
              <w:t xml:space="preserve"> </w:t>
            </w:r>
            <w:r w:rsidR="008D7E49">
              <w:rPr>
                <w:rFonts w:ascii="GHEA Grapalat" w:hAnsi="GHEA Grapalat" w:cs="Sylfaen"/>
                <w:b/>
                <w:bCs/>
                <w:sz w:val="24"/>
                <w:szCs w:val="24"/>
                <w:lang w:val="hy-AM"/>
              </w:rPr>
              <w:t>Ը</w:t>
            </w:r>
            <w:r w:rsidR="00494C44" w:rsidRPr="00471220">
              <w:rPr>
                <w:rFonts w:ascii="GHEA Grapalat" w:hAnsi="GHEA Grapalat" w:cs="Sylfaen"/>
                <w:b/>
                <w:bCs/>
                <w:sz w:val="24"/>
                <w:szCs w:val="24"/>
                <w:lang w:val="hy-AM"/>
              </w:rPr>
              <w:t>նդունվել</w:t>
            </w:r>
            <w:r w:rsidR="008D7E49">
              <w:rPr>
                <w:rFonts w:ascii="GHEA Grapalat" w:hAnsi="GHEA Grapalat" w:cs="Sylfaen"/>
                <w:b/>
                <w:bCs/>
                <w:sz w:val="24"/>
                <w:szCs w:val="24"/>
                <w:lang w:val="hy-AM"/>
              </w:rPr>
              <w:t xml:space="preserve"> է</w:t>
            </w:r>
            <w:r w:rsidR="00494C44" w:rsidRPr="00471220">
              <w:rPr>
                <w:rFonts w:ascii="GHEA Grapalat" w:hAnsi="GHEA Grapalat" w:cs="Sylfaen"/>
                <w:b/>
                <w:bCs/>
                <w:sz w:val="24"/>
                <w:szCs w:val="24"/>
                <w:lang w:val="hy-AM"/>
              </w:rPr>
              <w:t xml:space="preserve"> </w:t>
            </w:r>
          </w:p>
          <w:p w:rsidR="002055AA" w:rsidRPr="00471220" w:rsidRDefault="008D7E49" w:rsidP="00494C44">
            <w:pPr>
              <w:tabs>
                <w:tab w:val="left" w:pos="1770"/>
              </w:tabs>
              <w:spacing w:line="360" w:lineRule="auto"/>
              <w:jc w:val="both"/>
              <w:rPr>
                <w:rFonts w:ascii="GHEA Grapalat" w:hAnsi="GHEA Grapalat" w:cs="Sylfaen"/>
                <w:bCs/>
                <w:sz w:val="24"/>
                <w:szCs w:val="24"/>
                <w:lang w:val="hy-AM"/>
              </w:rPr>
            </w:pPr>
            <w:r>
              <w:rPr>
                <w:rFonts w:ascii="GHEA Grapalat" w:hAnsi="GHEA Grapalat" w:cs="Sylfaen"/>
                <w:bCs/>
                <w:sz w:val="24"/>
                <w:szCs w:val="24"/>
                <w:lang w:val="hy-AM"/>
              </w:rPr>
              <w:t>Արմեն Պողոսյանի տվյալները հանվել են նախագծից</w:t>
            </w:r>
            <w:bookmarkStart w:id="0" w:name="_GoBack"/>
            <w:bookmarkEnd w:id="0"/>
          </w:p>
          <w:p w:rsidR="002055AA" w:rsidRDefault="002055AA" w:rsidP="002055AA">
            <w:pPr>
              <w:rPr>
                <w:rFonts w:ascii="GHEA Grapalat" w:hAnsi="GHEA Grapalat" w:cs="Sylfaen"/>
                <w:sz w:val="24"/>
                <w:szCs w:val="24"/>
                <w:lang w:val="hy-AM"/>
              </w:rPr>
            </w:pPr>
          </w:p>
          <w:p w:rsidR="00354A02" w:rsidRDefault="00354A02" w:rsidP="002055AA">
            <w:pPr>
              <w:rPr>
                <w:rFonts w:ascii="GHEA Grapalat" w:hAnsi="GHEA Grapalat" w:cs="Sylfaen"/>
                <w:sz w:val="24"/>
                <w:szCs w:val="24"/>
                <w:lang w:val="hy-AM"/>
              </w:rPr>
            </w:pPr>
          </w:p>
          <w:p w:rsidR="00417F60" w:rsidRPr="00471220" w:rsidRDefault="00417F60" w:rsidP="002055AA">
            <w:pPr>
              <w:rPr>
                <w:rFonts w:ascii="GHEA Grapalat" w:hAnsi="GHEA Grapalat" w:cs="Sylfaen"/>
                <w:sz w:val="24"/>
                <w:szCs w:val="24"/>
                <w:lang w:val="hy-AM"/>
              </w:rPr>
            </w:pPr>
          </w:p>
          <w:p w:rsidR="00830747" w:rsidRDefault="00830747" w:rsidP="00417F60">
            <w:pPr>
              <w:tabs>
                <w:tab w:val="left" w:pos="1438"/>
              </w:tabs>
              <w:spacing w:line="360" w:lineRule="auto"/>
              <w:ind w:left="32" w:right="72"/>
              <w:jc w:val="center"/>
              <w:rPr>
                <w:rFonts w:ascii="GHEA Grapalat" w:hAnsi="GHEA Grapalat" w:cs="Sylfaen"/>
                <w:sz w:val="24"/>
                <w:szCs w:val="24"/>
                <w:lang w:val="hy-AM"/>
              </w:rPr>
            </w:pPr>
          </w:p>
          <w:p w:rsidR="008D7E49" w:rsidRDefault="008D7E49" w:rsidP="00417F60">
            <w:pPr>
              <w:tabs>
                <w:tab w:val="left" w:pos="1438"/>
              </w:tabs>
              <w:spacing w:line="360" w:lineRule="auto"/>
              <w:ind w:left="32" w:right="72"/>
              <w:jc w:val="center"/>
              <w:rPr>
                <w:rFonts w:ascii="GHEA Grapalat" w:hAnsi="GHEA Grapalat" w:cs="Sylfaen"/>
                <w:sz w:val="24"/>
                <w:szCs w:val="24"/>
                <w:lang w:val="hy-AM"/>
              </w:rPr>
            </w:pPr>
          </w:p>
          <w:p w:rsidR="008D7E49" w:rsidRDefault="008D7E49" w:rsidP="00417F60">
            <w:pPr>
              <w:tabs>
                <w:tab w:val="left" w:pos="1438"/>
              </w:tabs>
              <w:spacing w:line="360" w:lineRule="auto"/>
              <w:ind w:left="32" w:right="72"/>
              <w:jc w:val="center"/>
              <w:rPr>
                <w:rFonts w:ascii="GHEA Grapalat" w:hAnsi="GHEA Grapalat" w:cs="Sylfaen"/>
                <w:sz w:val="24"/>
                <w:szCs w:val="24"/>
                <w:lang w:val="hy-AM"/>
              </w:rPr>
            </w:pPr>
          </w:p>
          <w:p w:rsidR="008D7E49" w:rsidRDefault="008D7E49" w:rsidP="00417F60">
            <w:pPr>
              <w:tabs>
                <w:tab w:val="left" w:pos="1438"/>
              </w:tabs>
              <w:spacing w:line="360" w:lineRule="auto"/>
              <w:ind w:left="32" w:right="72"/>
              <w:jc w:val="center"/>
              <w:rPr>
                <w:rFonts w:ascii="GHEA Grapalat" w:hAnsi="GHEA Grapalat" w:cs="Sylfaen"/>
                <w:sz w:val="24"/>
                <w:szCs w:val="24"/>
                <w:lang w:val="hy-AM"/>
              </w:rPr>
            </w:pPr>
          </w:p>
          <w:p w:rsidR="008D7E49" w:rsidRDefault="008D7E49" w:rsidP="00417F60">
            <w:pPr>
              <w:tabs>
                <w:tab w:val="left" w:pos="1438"/>
              </w:tabs>
              <w:spacing w:line="360" w:lineRule="auto"/>
              <w:ind w:left="32" w:right="72"/>
              <w:jc w:val="center"/>
              <w:rPr>
                <w:rFonts w:ascii="GHEA Grapalat" w:hAnsi="GHEA Grapalat" w:cs="Sylfaen"/>
                <w:sz w:val="24"/>
                <w:szCs w:val="24"/>
                <w:lang w:val="hy-AM"/>
              </w:rPr>
            </w:pPr>
          </w:p>
          <w:p w:rsidR="008D7E49" w:rsidRDefault="008D7E49" w:rsidP="00417F60">
            <w:pPr>
              <w:tabs>
                <w:tab w:val="left" w:pos="1438"/>
              </w:tabs>
              <w:spacing w:line="360" w:lineRule="auto"/>
              <w:ind w:left="32" w:right="72"/>
              <w:jc w:val="center"/>
              <w:rPr>
                <w:rFonts w:ascii="GHEA Grapalat" w:hAnsi="GHEA Grapalat" w:cs="Sylfaen"/>
                <w:sz w:val="24"/>
                <w:szCs w:val="24"/>
                <w:lang w:val="hy-AM"/>
              </w:rPr>
            </w:pPr>
          </w:p>
          <w:p w:rsidR="008D7E49" w:rsidRDefault="008D7E49" w:rsidP="00417F60">
            <w:pPr>
              <w:tabs>
                <w:tab w:val="left" w:pos="1438"/>
              </w:tabs>
              <w:spacing w:line="360" w:lineRule="auto"/>
              <w:ind w:left="32" w:right="72"/>
              <w:jc w:val="center"/>
              <w:rPr>
                <w:rFonts w:ascii="GHEA Grapalat" w:hAnsi="GHEA Grapalat" w:cs="Sylfaen"/>
                <w:sz w:val="24"/>
                <w:szCs w:val="24"/>
                <w:lang w:val="hy-AM"/>
              </w:rPr>
            </w:pPr>
          </w:p>
          <w:p w:rsidR="008D7E49" w:rsidRDefault="008D7E49" w:rsidP="00417F60">
            <w:pPr>
              <w:tabs>
                <w:tab w:val="left" w:pos="1438"/>
              </w:tabs>
              <w:spacing w:line="360" w:lineRule="auto"/>
              <w:ind w:left="32" w:right="72"/>
              <w:jc w:val="center"/>
              <w:rPr>
                <w:rFonts w:ascii="GHEA Grapalat" w:hAnsi="GHEA Grapalat" w:cs="Sylfaen"/>
                <w:sz w:val="24"/>
                <w:szCs w:val="24"/>
                <w:lang w:val="hy-AM"/>
              </w:rPr>
            </w:pPr>
          </w:p>
          <w:p w:rsidR="008D7E49" w:rsidRDefault="008D7E49" w:rsidP="00417F60">
            <w:pPr>
              <w:tabs>
                <w:tab w:val="left" w:pos="1438"/>
              </w:tabs>
              <w:spacing w:line="360" w:lineRule="auto"/>
              <w:ind w:left="32" w:right="72"/>
              <w:jc w:val="center"/>
              <w:rPr>
                <w:rFonts w:ascii="GHEA Grapalat" w:hAnsi="GHEA Grapalat" w:cs="Sylfaen"/>
                <w:sz w:val="24"/>
                <w:szCs w:val="24"/>
                <w:lang w:val="hy-AM"/>
              </w:rPr>
            </w:pPr>
          </w:p>
          <w:p w:rsidR="008D7E49" w:rsidRDefault="008D7E49" w:rsidP="00417F60">
            <w:pPr>
              <w:tabs>
                <w:tab w:val="left" w:pos="1438"/>
              </w:tabs>
              <w:spacing w:line="360" w:lineRule="auto"/>
              <w:ind w:left="32" w:right="72"/>
              <w:jc w:val="center"/>
              <w:rPr>
                <w:rFonts w:ascii="GHEA Grapalat" w:hAnsi="GHEA Grapalat" w:cs="Sylfaen"/>
                <w:sz w:val="24"/>
                <w:szCs w:val="24"/>
                <w:lang w:val="hy-AM"/>
              </w:rPr>
            </w:pPr>
          </w:p>
          <w:p w:rsidR="008D7E49" w:rsidRDefault="008D7E49" w:rsidP="00417F60">
            <w:pPr>
              <w:tabs>
                <w:tab w:val="left" w:pos="1438"/>
              </w:tabs>
              <w:spacing w:line="360" w:lineRule="auto"/>
              <w:ind w:left="32" w:right="72"/>
              <w:jc w:val="center"/>
              <w:rPr>
                <w:rFonts w:ascii="GHEA Grapalat" w:hAnsi="GHEA Grapalat" w:cs="Sylfaen"/>
                <w:sz w:val="24"/>
                <w:szCs w:val="24"/>
                <w:lang w:val="hy-AM"/>
              </w:rPr>
            </w:pPr>
          </w:p>
          <w:p w:rsidR="008D7E49" w:rsidRDefault="008D7E49" w:rsidP="00417F60">
            <w:pPr>
              <w:tabs>
                <w:tab w:val="left" w:pos="1438"/>
              </w:tabs>
              <w:spacing w:line="360" w:lineRule="auto"/>
              <w:ind w:left="32" w:right="72"/>
              <w:jc w:val="center"/>
              <w:rPr>
                <w:rFonts w:ascii="GHEA Grapalat" w:hAnsi="GHEA Grapalat" w:cs="Sylfaen"/>
                <w:sz w:val="24"/>
                <w:szCs w:val="24"/>
                <w:lang w:val="hy-AM"/>
              </w:rPr>
            </w:pPr>
          </w:p>
          <w:p w:rsidR="008D7E49" w:rsidRDefault="008D7E49" w:rsidP="00417F60">
            <w:pPr>
              <w:tabs>
                <w:tab w:val="left" w:pos="1438"/>
              </w:tabs>
              <w:spacing w:line="360" w:lineRule="auto"/>
              <w:ind w:left="32" w:right="72"/>
              <w:jc w:val="center"/>
              <w:rPr>
                <w:rFonts w:ascii="GHEA Grapalat" w:hAnsi="GHEA Grapalat" w:cs="Sylfaen"/>
                <w:sz w:val="24"/>
                <w:szCs w:val="24"/>
                <w:lang w:val="hy-AM"/>
              </w:rPr>
            </w:pPr>
          </w:p>
          <w:p w:rsidR="008D7E49" w:rsidRPr="008D7E49" w:rsidRDefault="008D7E49" w:rsidP="008D7E49">
            <w:pPr>
              <w:tabs>
                <w:tab w:val="left" w:pos="1438"/>
              </w:tabs>
              <w:spacing w:line="360" w:lineRule="auto"/>
              <w:ind w:left="32" w:right="72"/>
              <w:jc w:val="center"/>
              <w:rPr>
                <w:rFonts w:ascii="GHEA Grapalat" w:hAnsi="GHEA Grapalat" w:cs="Sylfaen"/>
                <w:b/>
                <w:bCs/>
                <w:sz w:val="24"/>
                <w:szCs w:val="24"/>
                <w:lang w:val="hy-AM"/>
              </w:rPr>
            </w:pPr>
            <w:r w:rsidRPr="008D7E49">
              <w:rPr>
                <w:rFonts w:ascii="GHEA Grapalat" w:hAnsi="GHEA Grapalat" w:cs="Sylfaen"/>
                <w:b/>
                <w:bCs/>
                <w:sz w:val="24"/>
                <w:szCs w:val="24"/>
                <w:lang w:val="hy-AM"/>
              </w:rPr>
              <w:t>Մասամբ է  ընդունվել</w:t>
            </w:r>
          </w:p>
          <w:p w:rsidR="008D7E49" w:rsidRPr="008D7E49" w:rsidRDefault="008D7E49" w:rsidP="008D7E49">
            <w:pPr>
              <w:tabs>
                <w:tab w:val="left" w:pos="1438"/>
              </w:tabs>
              <w:spacing w:line="360" w:lineRule="auto"/>
              <w:ind w:left="32" w:right="72"/>
              <w:jc w:val="both"/>
              <w:rPr>
                <w:rFonts w:ascii="GHEA Grapalat" w:hAnsi="GHEA Grapalat" w:cs="Sylfaen"/>
                <w:sz w:val="24"/>
                <w:szCs w:val="24"/>
                <w:lang w:val="hy-AM"/>
              </w:rPr>
            </w:pPr>
            <w:r w:rsidRPr="008D7E49">
              <w:rPr>
                <w:rFonts w:ascii="GHEA Grapalat" w:hAnsi="GHEA Grapalat" w:cs="Sylfaen"/>
                <w:sz w:val="24"/>
                <w:szCs w:val="24"/>
                <w:lang w:val="hy-AM"/>
              </w:rPr>
              <w:t xml:space="preserve">Ուսման ավարտը սահմանելու համար հիմք է հանդիսացել բուհի կողմից տրված տեղեկանքը, որում նշված է որ Դ. Իսկանդարյանի աստիճանի շնորհումը տեղի կունենա 2027 թվականի գարնանը: </w:t>
            </w:r>
          </w:p>
          <w:p w:rsidR="008D7E49" w:rsidRPr="00F8658E" w:rsidRDefault="008D7E49" w:rsidP="00417F60">
            <w:pPr>
              <w:tabs>
                <w:tab w:val="left" w:pos="1438"/>
              </w:tabs>
              <w:spacing w:line="360" w:lineRule="auto"/>
              <w:ind w:left="32" w:right="72"/>
              <w:jc w:val="center"/>
              <w:rPr>
                <w:rFonts w:ascii="GHEA Grapalat" w:hAnsi="GHEA Grapalat" w:cs="Sylfaen"/>
                <w:sz w:val="24"/>
                <w:szCs w:val="24"/>
                <w:lang w:val="hy-AM"/>
              </w:rPr>
            </w:pPr>
          </w:p>
          <w:p w:rsidR="00311475" w:rsidRPr="00471220" w:rsidRDefault="00311475" w:rsidP="00E510F5">
            <w:pPr>
              <w:tabs>
                <w:tab w:val="left" w:pos="1438"/>
              </w:tabs>
              <w:spacing w:line="360" w:lineRule="auto"/>
              <w:ind w:left="32" w:right="72"/>
              <w:jc w:val="center"/>
              <w:rPr>
                <w:rFonts w:ascii="GHEA Grapalat" w:hAnsi="GHEA Grapalat" w:cs="Sylfaen"/>
                <w:sz w:val="24"/>
                <w:szCs w:val="24"/>
                <w:lang w:val="hy-AM"/>
              </w:rPr>
            </w:pPr>
          </w:p>
        </w:tc>
      </w:tr>
    </w:tbl>
    <w:p w:rsidR="00311475" w:rsidRDefault="00311475" w:rsidP="00222818">
      <w:pPr>
        <w:rPr>
          <w:rFonts w:ascii="GHEA Grapalat" w:eastAsiaTheme="minorHAnsi" w:hAnsi="GHEA Grapalat" w:cstheme="minorBidi"/>
          <w:sz w:val="24"/>
          <w:szCs w:val="24"/>
          <w:lang w:val="hy-AM" w:eastAsia="en-US"/>
        </w:rPr>
      </w:pPr>
    </w:p>
    <w:p w:rsidR="00311475" w:rsidRPr="00311475" w:rsidRDefault="00311475" w:rsidP="00311475">
      <w:pPr>
        <w:rPr>
          <w:rFonts w:ascii="GHEA Grapalat" w:eastAsiaTheme="minorHAnsi" w:hAnsi="GHEA Grapalat" w:cstheme="minorBidi"/>
          <w:sz w:val="24"/>
          <w:szCs w:val="24"/>
          <w:lang w:val="hy-AM" w:eastAsia="en-US"/>
        </w:rPr>
      </w:pPr>
    </w:p>
    <w:p w:rsidR="00311475" w:rsidRPr="00311475" w:rsidRDefault="00311475" w:rsidP="00311475">
      <w:pPr>
        <w:rPr>
          <w:rFonts w:ascii="GHEA Grapalat" w:eastAsiaTheme="minorHAnsi" w:hAnsi="GHEA Grapalat" w:cstheme="minorBidi"/>
          <w:sz w:val="24"/>
          <w:szCs w:val="24"/>
          <w:lang w:val="hy-AM" w:eastAsia="en-US"/>
        </w:rPr>
      </w:pPr>
    </w:p>
    <w:p w:rsidR="00311475" w:rsidRPr="00311475" w:rsidRDefault="00311475" w:rsidP="00311475">
      <w:pPr>
        <w:rPr>
          <w:rFonts w:ascii="GHEA Grapalat" w:eastAsiaTheme="minorHAnsi" w:hAnsi="GHEA Grapalat" w:cstheme="minorBidi"/>
          <w:sz w:val="24"/>
          <w:szCs w:val="24"/>
          <w:lang w:val="hy-AM" w:eastAsia="en-US"/>
        </w:rPr>
      </w:pPr>
    </w:p>
    <w:p w:rsidR="00311475" w:rsidRPr="00311475" w:rsidRDefault="00311475" w:rsidP="00311475">
      <w:pPr>
        <w:rPr>
          <w:rFonts w:ascii="GHEA Grapalat" w:eastAsiaTheme="minorHAnsi" w:hAnsi="GHEA Grapalat" w:cstheme="minorBidi"/>
          <w:sz w:val="24"/>
          <w:szCs w:val="24"/>
          <w:lang w:val="hy-AM" w:eastAsia="en-US"/>
        </w:rPr>
      </w:pPr>
    </w:p>
    <w:p w:rsidR="00311475" w:rsidRPr="00311475" w:rsidRDefault="00311475" w:rsidP="00311475">
      <w:pPr>
        <w:rPr>
          <w:rFonts w:ascii="GHEA Grapalat" w:eastAsiaTheme="minorHAnsi" w:hAnsi="GHEA Grapalat" w:cstheme="minorBidi"/>
          <w:sz w:val="24"/>
          <w:szCs w:val="24"/>
          <w:lang w:val="hy-AM" w:eastAsia="en-US"/>
        </w:rPr>
      </w:pPr>
    </w:p>
    <w:p w:rsidR="00311475" w:rsidRDefault="00311475" w:rsidP="00311475">
      <w:pPr>
        <w:rPr>
          <w:rFonts w:ascii="GHEA Grapalat" w:eastAsiaTheme="minorHAnsi" w:hAnsi="GHEA Grapalat" w:cstheme="minorBidi"/>
          <w:sz w:val="24"/>
          <w:szCs w:val="24"/>
          <w:lang w:val="hy-AM" w:eastAsia="en-US"/>
        </w:rPr>
      </w:pPr>
    </w:p>
    <w:p w:rsidR="00EF381A" w:rsidRPr="00311475" w:rsidRDefault="00EF381A" w:rsidP="00311475">
      <w:pPr>
        <w:tabs>
          <w:tab w:val="left" w:pos="3062"/>
        </w:tabs>
        <w:rPr>
          <w:rFonts w:ascii="GHEA Grapalat" w:eastAsiaTheme="minorHAnsi" w:hAnsi="GHEA Grapalat" w:cstheme="minorBidi"/>
          <w:sz w:val="24"/>
          <w:szCs w:val="24"/>
          <w:lang w:val="hy-AM" w:eastAsia="en-US"/>
        </w:rPr>
      </w:pPr>
    </w:p>
    <w:sectPr w:rsidR="00EF381A" w:rsidRPr="00311475" w:rsidSect="008B4F8A">
      <w:pgSz w:w="12240" w:h="15840"/>
      <w:pgMar w:top="1440" w:right="1440" w:bottom="1440" w:left="108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6511" w:rsidRDefault="005E6511" w:rsidP="00166B15">
      <w:r>
        <w:separator/>
      </w:r>
    </w:p>
  </w:endnote>
  <w:endnote w:type="continuationSeparator" w:id="0">
    <w:p w:rsidR="005E6511" w:rsidRDefault="005E6511" w:rsidP="00166B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6511" w:rsidRDefault="005E6511" w:rsidP="00166B15">
      <w:r>
        <w:separator/>
      </w:r>
    </w:p>
  </w:footnote>
  <w:footnote w:type="continuationSeparator" w:id="0">
    <w:p w:rsidR="005E6511" w:rsidRDefault="005E6511" w:rsidP="00166B1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50736AF"/>
    <w:multiLevelType w:val="hybridMultilevel"/>
    <w:tmpl w:val="C834138C"/>
    <w:lvl w:ilvl="0" w:tplc="78BAD65A">
      <w:start w:val="1"/>
      <w:numFmt w:val="decimal"/>
      <w:lvlText w:val="%1."/>
      <w:lvlJc w:val="left"/>
      <w:pPr>
        <w:ind w:left="720" w:hanging="360"/>
      </w:pPr>
      <w:rPr>
        <w:b/>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55737233"/>
    <w:multiLevelType w:val="hybridMultilevel"/>
    <w:tmpl w:val="2180B514"/>
    <w:lvl w:ilvl="0" w:tplc="B2DE9CC0">
      <w:start w:val="1"/>
      <w:numFmt w:val="decimal"/>
      <w:lvlText w:val="%1."/>
      <w:lvlJc w:val="left"/>
      <w:pPr>
        <w:ind w:left="1155" w:hanging="360"/>
      </w:pPr>
      <w:rPr>
        <w:rFonts w:hint="default"/>
      </w:rPr>
    </w:lvl>
    <w:lvl w:ilvl="1" w:tplc="04090019" w:tentative="1">
      <w:start w:val="1"/>
      <w:numFmt w:val="lowerLetter"/>
      <w:lvlText w:val="%2."/>
      <w:lvlJc w:val="left"/>
      <w:pPr>
        <w:ind w:left="1875" w:hanging="360"/>
      </w:pPr>
    </w:lvl>
    <w:lvl w:ilvl="2" w:tplc="0409001B" w:tentative="1">
      <w:start w:val="1"/>
      <w:numFmt w:val="lowerRoman"/>
      <w:lvlText w:val="%3."/>
      <w:lvlJc w:val="right"/>
      <w:pPr>
        <w:ind w:left="2595" w:hanging="180"/>
      </w:pPr>
    </w:lvl>
    <w:lvl w:ilvl="3" w:tplc="0409000F" w:tentative="1">
      <w:start w:val="1"/>
      <w:numFmt w:val="decimal"/>
      <w:lvlText w:val="%4."/>
      <w:lvlJc w:val="left"/>
      <w:pPr>
        <w:ind w:left="3315" w:hanging="360"/>
      </w:pPr>
    </w:lvl>
    <w:lvl w:ilvl="4" w:tplc="04090019" w:tentative="1">
      <w:start w:val="1"/>
      <w:numFmt w:val="lowerLetter"/>
      <w:lvlText w:val="%5."/>
      <w:lvlJc w:val="left"/>
      <w:pPr>
        <w:ind w:left="4035" w:hanging="360"/>
      </w:pPr>
    </w:lvl>
    <w:lvl w:ilvl="5" w:tplc="0409001B" w:tentative="1">
      <w:start w:val="1"/>
      <w:numFmt w:val="lowerRoman"/>
      <w:lvlText w:val="%6."/>
      <w:lvlJc w:val="right"/>
      <w:pPr>
        <w:ind w:left="4755" w:hanging="180"/>
      </w:pPr>
    </w:lvl>
    <w:lvl w:ilvl="6" w:tplc="0409000F" w:tentative="1">
      <w:start w:val="1"/>
      <w:numFmt w:val="decimal"/>
      <w:lvlText w:val="%7."/>
      <w:lvlJc w:val="left"/>
      <w:pPr>
        <w:ind w:left="5475" w:hanging="360"/>
      </w:pPr>
    </w:lvl>
    <w:lvl w:ilvl="7" w:tplc="04090019" w:tentative="1">
      <w:start w:val="1"/>
      <w:numFmt w:val="lowerLetter"/>
      <w:lvlText w:val="%8."/>
      <w:lvlJc w:val="left"/>
      <w:pPr>
        <w:ind w:left="6195" w:hanging="360"/>
      </w:pPr>
    </w:lvl>
    <w:lvl w:ilvl="8" w:tplc="0409001B" w:tentative="1">
      <w:start w:val="1"/>
      <w:numFmt w:val="lowerRoman"/>
      <w:lvlText w:val="%9."/>
      <w:lvlJc w:val="right"/>
      <w:pPr>
        <w:ind w:left="6915"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6D47"/>
    <w:rsid w:val="00001762"/>
    <w:rsid w:val="00010052"/>
    <w:rsid w:val="000520CE"/>
    <w:rsid w:val="0005481C"/>
    <w:rsid w:val="00054D57"/>
    <w:rsid w:val="000716BD"/>
    <w:rsid w:val="00077210"/>
    <w:rsid w:val="00094584"/>
    <w:rsid w:val="000A75E1"/>
    <w:rsid w:val="000D7E85"/>
    <w:rsid w:val="000F5905"/>
    <w:rsid w:val="00106A16"/>
    <w:rsid w:val="00122312"/>
    <w:rsid w:val="00141576"/>
    <w:rsid w:val="001518E7"/>
    <w:rsid w:val="001568E9"/>
    <w:rsid w:val="00166B15"/>
    <w:rsid w:val="00174C98"/>
    <w:rsid w:val="00187157"/>
    <w:rsid w:val="001A0DA2"/>
    <w:rsid w:val="001C06C1"/>
    <w:rsid w:val="001E12FC"/>
    <w:rsid w:val="001F2A77"/>
    <w:rsid w:val="002055AA"/>
    <w:rsid w:val="002153A9"/>
    <w:rsid w:val="00217515"/>
    <w:rsid w:val="00222818"/>
    <w:rsid w:val="00225A16"/>
    <w:rsid w:val="002410D6"/>
    <w:rsid w:val="00255B1F"/>
    <w:rsid w:val="002830E1"/>
    <w:rsid w:val="002932F3"/>
    <w:rsid w:val="002B46E6"/>
    <w:rsid w:val="002C22E7"/>
    <w:rsid w:val="002C2983"/>
    <w:rsid w:val="002C3A10"/>
    <w:rsid w:val="002D1AE9"/>
    <w:rsid w:val="002D620A"/>
    <w:rsid w:val="002F2117"/>
    <w:rsid w:val="00301AC4"/>
    <w:rsid w:val="0030706B"/>
    <w:rsid w:val="00311475"/>
    <w:rsid w:val="00326ADD"/>
    <w:rsid w:val="003464A0"/>
    <w:rsid w:val="00350FE9"/>
    <w:rsid w:val="00354A02"/>
    <w:rsid w:val="00372493"/>
    <w:rsid w:val="00376110"/>
    <w:rsid w:val="00382869"/>
    <w:rsid w:val="00394728"/>
    <w:rsid w:val="00396AC5"/>
    <w:rsid w:val="003C5313"/>
    <w:rsid w:val="003C661E"/>
    <w:rsid w:val="003D4126"/>
    <w:rsid w:val="003E0689"/>
    <w:rsid w:val="00416F3D"/>
    <w:rsid w:val="00417F60"/>
    <w:rsid w:val="00430489"/>
    <w:rsid w:val="00430A71"/>
    <w:rsid w:val="00437FAD"/>
    <w:rsid w:val="00442EE8"/>
    <w:rsid w:val="00445A6E"/>
    <w:rsid w:val="00452386"/>
    <w:rsid w:val="00467BA4"/>
    <w:rsid w:val="00471220"/>
    <w:rsid w:val="0048059F"/>
    <w:rsid w:val="00494C44"/>
    <w:rsid w:val="004A4027"/>
    <w:rsid w:val="004C0EAD"/>
    <w:rsid w:val="004C11BA"/>
    <w:rsid w:val="004C750B"/>
    <w:rsid w:val="004E40AF"/>
    <w:rsid w:val="004E4C50"/>
    <w:rsid w:val="004E5860"/>
    <w:rsid w:val="004F6D8D"/>
    <w:rsid w:val="004F7D4E"/>
    <w:rsid w:val="00511C47"/>
    <w:rsid w:val="00514DD7"/>
    <w:rsid w:val="0051528D"/>
    <w:rsid w:val="00521836"/>
    <w:rsid w:val="00522F51"/>
    <w:rsid w:val="0053465F"/>
    <w:rsid w:val="00536824"/>
    <w:rsid w:val="00581382"/>
    <w:rsid w:val="005B6003"/>
    <w:rsid w:val="005C022C"/>
    <w:rsid w:val="005C55F2"/>
    <w:rsid w:val="005D2335"/>
    <w:rsid w:val="005D6FAA"/>
    <w:rsid w:val="005E1AF7"/>
    <w:rsid w:val="005E6511"/>
    <w:rsid w:val="005F2300"/>
    <w:rsid w:val="005F3B3C"/>
    <w:rsid w:val="00602113"/>
    <w:rsid w:val="006335EF"/>
    <w:rsid w:val="00642D4C"/>
    <w:rsid w:val="00655121"/>
    <w:rsid w:val="006575E0"/>
    <w:rsid w:val="006D0CAB"/>
    <w:rsid w:val="006D223F"/>
    <w:rsid w:val="006F2795"/>
    <w:rsid w:val="007148A7"/>
    <w:rsid w:val="00723B8C"/>
    <w:rsid w:val="0074230A"/>
    <w:rsid w:val="007659EF"/>
    <w:rsid w:val="00772A4B"/>
    <w:rsid w:val="00775B5A"/>
    <w:rsid w:val="00776978"/>
    <w:rsid w:val="00780754"/>
    <w:rsid w:val="007812FF"/>
    <w:rsid w:val="007C4CF8"/>
    <w:rsid w:val="007E09A5"/>
    <w:rsid w:val="007E3074"/>
    <w:rsid w:val="007E3AB9"/>
    <w:rsid w:val="007E4E73"/>
    <w:rsid w:val="00804D5D"/>
    <w:rsid w:val="00810196"/>
    <w:rsid w:val="00820288"/>
    <w:rsid w:val="00830747"/>
    <w:rsid w:val="0083193C"/>
    <w:rsid w:val="00837927"/>
    <w:rsid w:val="00845205"/>
    <w:rsid w:val="0085286E"/>
    <w:rsid w:val="00857005"/>
    <w:rsid w:val="00857D2C"/>
    <w:rsid w:val="00865808"/>
    <w:rsid w:val="008705F5"/>
    <w:rsid w:val="0087441B"/>
    <w:rsid w:val="00885DA7"/>
    <w:rsid w:val="00890AB8"/>
    <w:rsid w:val="0089128E"/>
    <w:rsid w:val="0089595E"/>
    <w:rsid w:val="008B4850"/>
    <w:rsid w:val="008B4F8A"/>
    <w:rsid w:val="008C205F"/>
    <w:rsid w:val="008C300D"/>
    <w:rsid w:val="008C332B"/>
    <w:rsid w:val="008D7096"/>
    <w:rsid w:val="008D7E49"/>
    <w:rsid w:val="008E7248"/>
    <w:rsid w:val="008F376B"/>
    <w:rsid w:val="009135C3"/>
    <w:rsid w:val="00915636"/>
    <w:rsid w:val="00920CA6"/>
    <w:rsid w:val="00920F9F"/>
    <w:rsid w:val="009275BF"/>
    <w:rsid w:val="00955C6C"/>
    <w:rsid w:val="0097596B"/>
    <w:rsid w:val="00994C6F"/>
    <w:rsid w:val="009B265D"/>
    <w:rsid w:val="009B38AA"/>
    <w:rsid w:val="009B7FEF"/>
    <w:rsid w:val="009D3288"/>
    <w:rsid w:val="009D343D"/>
    <w:rsid w:val="009F0C65"/>
    <w:rsid w:val="009F4505"/>
    <w:rsid w:val="00A007CD"/>
    <w:rsid w:val="00A47EF7"/>
    <w:rsid w:val="00A56D47"/>
    <w:rsid w:val="00A7370D"/>
    <w:rsid w:val="00A80EA1"/>
    <w:rsid w:val="00A97AFB"/>
    <w:rsid w:val="00AA7AE6"/>
    <w:rsid w:val="00AB0786"/>
    <w:rsid w:val="00AB29C1"/>
    <w:rsid w:val="00AB5E6F"/>
    <w:rsid w:val="00AC338D"/>
    <w:rsid w:val="00AE1F3F"/>
    <w:rsid w:val="00B115F2"/>
    <w:rsid w:val="00B21AF0"/>
    <w:rsid w:val="00B54CC5"/>
    <w:rsid w:val="00B61B05"/>
    <w:rsid w:val="00B6392C"/>
    <w:rsid w:val="00B75B5C"/>
    <w:rsid w:val="00B771A8"/>
    <w:rsid w:val="00B81CA5"/>
    <w:rsid w:val="00B95DB3"/>
    <w:rsid w:val="00BA395F"/>
    <w:rsid w:val="00C04664"/>
    <w:rsid w:val="00C117D3"/>
    <w:rsid w:val="00C126D3"/>
    <w:rsid w:val="00C23177"/>
    <w:rsid w:val="00C3759A"/>
    <w:rsid w:val="00C45D89"/>
    <w:rsid w:val="00C50F76"/>
    <w:rsid w:val="00C63EF7"/>
    <w:rsid w:val="00C66F69"/>
    <w:rsid w:val="00C70ABF"/>
    <w:rsid w:val="00C70EBC"/>
    <w:rsid w:val="00C75E0E"/>
    <w:rsid w:val="00C84195"/>
    <w:rsid w:val="00C92FA1"/>
    <w:rsid w:val="00CC5091"/>
    <w:rsid w:val="00CD7C6C"/>
    <w:rsid w:val="00D0209C"/>
    <w:rsid w:val="00D12842"/>
    <w:rsid w:val="00D227CD"/>
    <w:rsid w:val="00D6213E"/>
    <w:rsid w:val="00D74282"/>
    <w:rsid w:val="00D75704"/>
    <w:rsid w:val="00DA532B"/>
    <w:rsid w:val="00DE2DE9"/>
    <w:rsid w:val="00DE495C"/>
    <w:rsid w:val="00DE79F9"/>
    <w:rsid w:val="00E04EDD"/>
    <w:rsid w:val="00E35F75"/>
    <w:rsid w:val="00E50C03"/>
    <w:rsid w:val="00E510F5"/>
    <w:rsid w:val="00E649ED"/>
    <w:rsid w:val="00E7297D"/>
    <w:rsid w:val="00E9030B"/>
    <w:rsid w:val="00EA3B0F"/>
    <w:rsid w:val="00EA752A"/>
    <w:rsid w:val="00EC41E2"/>
    <w:rsid w:val="00ED244C"/>
    <w:rsid w:val="00EE4903"/>
    <w:rsid w:val="00EF288A"/>
    <w:rsid w:val="00EF381A"/>
    <w:rsid w:val="00F03C62"/>
    <w:rsid w:val="00F06937"/>
    <w:rsid w:val="00F06D50"/>
    <w:rsid w:val="00F322EA"/>
    <w:rsid w:val="00F33229"/>
    <w:rsid w:val="00F34ED3"/>
    <w:rsid w:val="00F37A4E"/>
    <w:rsid w:val="00F45B73"/>
    <w:rsid w:val="00F63E18"/>
    <w:rsid w:val="00F648B5"/>
    <w:rsid w:val="00F72289"/>
    <w:rsid w:val="00F84C81"/>
    <w:rsid w:val="00F8658E"/>
    <w:rsid w:val="00F93A98"/>
    <w:rsid w:val="00FB501B"/>
    <w:rsid w:val="00FC22E7"/>
    <w:rsid w:val="00FC3192"/>
    <w:rsid w:val="00FC6B60"/>
    <w:rsid w:val="00FF25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C40E93-BA9F-4B5E-90DF-2161D4EFBE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16F3D"/>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6F3D"/>
    <w:pPr>
      <w:spacing w:before="100" w:after="200" w:line="276" w:lineRule="auto"/>
      <w:ind w:left="720"/>
      <w:contextualSpacing/>
    </w:pPr>
    <w:rPr>
      <w:rFonts w:ascii="Calibri" w:eastAsia="Calibri" w:hAnsi="Calibri"/>
      <w:lang w:val="en-US" w:eastAsia="en-US"/>
    </w:rPr>
  </w:style>
  <w:style w:type="table" w:styleId="TableGrid">
    <w:name w:val="Table Grid"/>
    <w:basedOn w:val="TableNormal"/>
    <w:rsid w:val="00416F3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45205"/>
    <w:rPr>
      <w:b/>
      <w:bCs/>
    </w:rPr>
  </w:style>
  <w:style w:type="character" w:styleId="Hyperlink">
    <w:name w:val="Hyperlink"/>
    <w:basedOn w:val="DefaultParagraphFont"/>
    <w:uiPriority w:val="99"/>
    <w:unhideWhenUsed/>
    <w:rsid w:val="00845205"/>
    <w:rPr>
      <w:color w:val="0563C1" w:themeColor="hyperlink"/>
      <w:u w:val="single"/>
    </w:rPr>
  </w:style>
  <w:style w:type="paragraph" w:styleId="BalloonText">
    <w:name w:val="Balloon Text"/>
    <w:basedOn w:val="Normal"/>
    <w:link w:val="BalloonTextChar"/>
    <w:uiPriority w:val="99"/>
    <w:semiHidden/>
    <w:unhideWhenUsed/>
    <w:rsid w:val="007E307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E3074"/>
    <w:rPr>
      <w:rFonts w:ascii="Segoe UI" w:eastAsia="Times New Roman" w:hAnsi="Segoe UI" w:cs="Segoe UI"/>
      <w:sz w:val="18"/>
      <w:szCs w:val="18"/>
      <w:lang w:val="en-GB"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ebb"/>
    <w:basedOn w:val="Normal"/>
    <w:link w:val="NormalWebChar"/>
    <w:uiPriority w:val="99"/>
    <w:unhideWhenUsed/>
    <w:qFormat/>
    <w:rsid w:val="0083193C"/>
    <w:pPr>
      <w:spacing w:before="100" w:beforeAutospacing="1" w:after="100" w:afterAutospacing="1"/>
    </w:pPr>
    <w:rPr>
      <w:rFonts w:eastAsia="SimSun"/>
      <w:sz w:val="24"/>
      <w:szCs w:val="24"/>
      <w:lang w:val="en-US" w:eastAsia="en-US"/>
    </w:rPr>
  </w:style>
  <w:style w:type="character" w:styleId="Emphasis">
    <w:name w:val="Emphasis"/>
    <w:qFormat/>
    <w:rsid w:val="00C75E0E"/>
    <w:rPr>
      <w:i/>
      <w:iCs/>
    </w:rPr>
  </w:style>
  <w:style w:type="paragraph" w:styleId="EndnoteText">
    <w:name w:val="endnote text"/>
    <w:basedOn w:val="Normal"/>
    <w:link w:val="EndnoteTextChar"/>
    <w:uiPriority w:val="99"/>
    <w:semiHidden/>
    <w:unhideWhenUsed/>
    <w:rsid w:val="00166B15"/>
  </w:style>
  <w:style w:type="character" w:customStyle="1" w:styleId="EndnoteTextChar">
    <w:name w:val="Endnote Text Char"/>
    <w:basedOn w:val="DefaultParagraphFont"/>
    <w:link w:val="EndnoteText"/>
    <w:uiPriority w:val="99"/>
    <w:semiHidden/>
    <w:rsid w:val="00166B15"/>
    <w:rPr>
      <w:rFonts w:ascii="Times New Roman" w:eastAsia="Times New Roman" w:hAnsi="Times New Roman" w:cs="Times New Roman"/>
      <w:sz w:val="20"/>
      <w:szCs w:val="20"/>
      <w:lang w:val="en-GB" w:eastAsia="ru-RU"/>
    </w:rPr>
  </w:style>
  <w:style w:type="character" w:styleId="EndnoteReference">
    <w:name w:val="endnote reference"/>
    <w:basedOn w:val="DefaultParagraphFont"/>
    <w:uiPriority w:val="99"/>
    <w:semiHidden/>
    <w:unhideWhenUsed/>
    <w:rsid w:val="00166B15"/>
    <w:rPr>
      <w:vertAlign w:val="superscript"/>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
    <w:link w:val="NormalWeb"/>
    <w:uiPriority w:val="99"/>
    <w:locked/>
    <w:rsid w:val="007659EF"/>
    <w:rPr>
      <w:rFonts w:ascii="Times New Roman" w:eastAsia="SimSu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0904987">
      <w:bodyDiv w:val="1"/>
      <w:marLeft w:val="0"/>
      <w:marRight w:val="0"/>
      <w:marTop w:val="0"/>
      <w:marBottom w:val="0"/>
      <w:divBdr>
        <w:top w:val="none" w:sz="0" w:space="0" w:color="auto"/>
        <w:left w:val="none" w:sz="0" w:space="0" w:color="auto"/>
        <w:bottom w:val="none" w:sz="0" w:space="0" w:color="auto"/>
        <w:right w:val="none" w:sz="0" w:space="0" w:color="auto"/>
      </w:divBdr>
    </w:div>
    <w:div w:id="1234200933">
      <w:bodyDiv w:val="1"/>
      <w:marLeft w:val="0"/>
      <w:marRight w:val="0"/>
      <w:marTop w:val="0"/>
      <w:marBottom w:val="0"/>
      <w:divBdr>
        <w:top w:val="none" w:sz="0" w:space="0" w:color="auto"/>
        <w:left w:val="none" w:sz="0" w:space="0" w:color="auto"/>
        <w:bottom w:val="none" w:sz="0" w:space="0" w:color="auto"/>
        <w:right w:val="none" w:sz="0" w:space="0" w:color="auto"/>
      </w:divBdr>
    </w:div>
    <w:div w:id="1419865864">
      <w:bodyDiv w:val="1"/>
      <w:marLeft w:val="0"/>
      <w:marRight w:val="0"/>
      <w:marTop w:val="0"/>
      <w:marBottom w:val="0"/>
      <w:divBdr>
        <w:top w:val="none" w:sz="0" w:space="0" w:color="auto"/>
        <w:left w:val="none" w:sz="0" w:space="0" w:color="auto"/>
        <w:bottom w:val="none" w:sz="0" w:space="0" w:color="auto"/>
        <w:right w:val="none" w:sz="0" w:space="0" w:color="auto"/>
      </w:divBdr>
    </w:div>
    <w:div w:id="1474181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851D96-5ADC-4808-99AA-F94D9FFC8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TotalTime>
  <Pages>4</Pages>
  <Words>534</Words>
  <Characters>3048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210</cp:revision>
  <cp:lastPrinted>2025-06-09T12:30:00Z</cp:lastPrinted>
  <dcterms:created xsi:type="dcterms:W3CDTF">2022-04-07T12:18:00Z</dcterms:created>
  <dcterms:modified xsi:type="dcterms:W3CDTF">2025-06-23T11:50:00Z</dcterms:modified>
</cp:coreProperties>
</file>