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62880D" w14:textId="77777777" w:rsidR="007A6B04" w:rsidRPr="00BE4B1D" w:rsidRDefault="00CC5498" w:rsidP="00ED2E89">
      <w:pPr>
        <w:spacing w:after="0" w:line="240" w:lineRule="auto"/>
        <w:ind w:firstLine="720"/>
        <w:jc w:val="center"/>
        <w:rPr>
          <w:rFonts w:ascii="GHEA Grapalat" w:hAnsi="GHEA Grapalat"/>
          <w:b/>
          <w:sz w:val="24"/>
          <w:szCs w:val="24"/>
        </w:rPr>
      </w:pPr>
      <w:r w:rsidRPr="00BE4B1D">
        <w:rPr>
          <w:rFonts w:ascii="GHEA Grapalat" w:hAnsi="GHEA Grapalat"/>
          <w:b/>
          <w:sz w:val="24"/>
          <w:szCs w:val="24"/>
          <w:lang w:val="hy-AM"/>
        </w:rPr>
        <w:t>ՀԻՄՆԱՎՈՐՈՒՄ</w:t>
      </w:r>
    </w:p>
    <w:p w14:paraId="4A253D87" w14:textId="77777777" w:rsidR="00B931C4" w:rsidRPr="00BE4B1D" w:rsidRDefault="00B931C4" w:rsidP="00ED2E89">
      <w:pPr>
        <w:spacing w:after="0" w:line="240" w:lineRule="auto"/>
        <w:ind w:firstLine="720"/>
        <w:jc w:val="center"/>
        <w:rPr>
          <w:rFonts w:ascii="GHEA Grapalat" w:hAnsi="GHEA Grapalat"/>
          <w:b/>
          <w:sz w:val="24"/>
          <w:szCs w:val="24"/>
          <w:lang w:val="hy-AM"/>
        </w:rPr>
      </w:pPr>
    </w:p>
    <w:p w14:paraId="1693EF43" w14:textId="2A314F26" w:rsidR="00A72654" w:rsidRPr="00BE4B1D" w:rsidRDefault="00BE4B1D" w:rsidP="00BE4B1D">
      <w:pPr>
        <w:spacing w:line="312" w:lineRule="auto"/>
        <w:ind w:firstLine="567"/>
        <w:jc w:val="center"/>
        <w:rPr>
          <w:rFonts w:ascii="GHEA Grapalat" w:eastAsia="Calibri" w:hAnsi="GHEA Grapalat"/>
          <w:b/>
          <w:sz w:val="24"/>
          <w:szCs w:val="24"/>
          <w:lang w:val="hy-AM"/>
        </w:rPr>
      </w:pPr>
      <w:r w:rsidRPr="00BE4B1D">
        <w:rPr>
          <w:rFonts w:ascii="GHEA Grapalat" w:hAnsi="GHEA Grapalat"/>
          <w:b/>
          <w:bCs/>
          <w:sz w:val="24"/>
          <w:szCs w:val="24"/>
          <w:shd w:val="clear" w:color="auto" w:fill="FFFFFF"/>
          <w:lang w:val="hy-AM"/>
        </w:rPr>
        <w:t>«ՀԱՅԱՍՏԱՆԻ ՀԱՆՐԱՊԵՏՈՒԹՅԱՆ 2025 ԹՎԱԿԱՆԻ ՊԵՏԱԿԱՆ ԲՅՈՒՋԵԻ ՄԱՍԻՆ»</w:t>
      </w:r>
      <w:r w:rsidRPr="00BE4B1D">
        <w:rPr>
          <w:rFonts w:ascii="GHEA Grapalat" w:hAnsi="GHEA Grapalat"/>
          <w:b/>
          <w:bCs/>
          <w:sz w:val="24"/>
          <w:szCs w:val="24"/>
          <w:shd w:val="clear" w:color="auto" w:fill="FFFFFF"/>
          <w:lang w:val="pt-BR"/>
        </w:rPr>
        <w:t xml:space="preserve"> </w:t>
      </w:r>
      <w:r w:rsidRPr="00BE4B1D">
        <w:rPr>
          <w:rFonts w:ascii="GHEA Grapalat" w:hAnsi="GHEA Grapalat"/>
          <w:b/>
          <w:bCs/>
          <w:sz w:val="24"/>
          <w:szCs w:val="24"/>
          <w:shd w:val="clear" w:color="auto" w:fill="FFFFFF"/>
          <w:lang w:val="hy-AM"/>
        </w:rPr>
        <w:t>ՕՐԵՆՔՈՒՄ ՎԵՐԱԲԱՇԽՈՒՄ</w:t>
      </w:r>
      <w:r w:rsidR="00BE6888">
        <w:rPr>
          <w:rFonts w:ascii="GHEA Grapalat" w:hAnsi="GHEA Grapalat"/>
          <w:b/>
          <w:bCs/>
          <w:sz w:val="24"/>
          <w:szCs w:val="24"/>
          <w:shd w:val="clear" w:color="auto" w:fill="FFFFFF"/>
          <w:lang w:val="hy-AM"/>
        </w:rPr>
        <w:t xml:space="preserve">, </w:t>
      </w:r>
      <w:r w:rsidR="00BE6888">
        <w:rPr>
          <w:rFonts w:ascii="GHEA Grapalat" w:hAnsi="GHEA Grapalat"/>
          <w:b/>
          <w:bCs/>
          <w:sz w:val="24"/>
          <w:szCs w:val="24"/>
          <w:shd w:val="clear" w:color="auto" w:fill="FFFFFF"/>
          <w:lang w:val="hy-AM"/>
        </w:rPr>
        <w:t>ՓՈՓՈԽՈՒԹՅՈՒՆ</w:t>
      </w:r>
      <w:bookmarkStart w:id="0" w:name="_GoBack"/>
      <w:bookmarkEnd w:id="0"/>
      <w:r w:rsidRPr="00BE4B1D">
        <w:rPr>
          <w:rFonts w:ascii="GHEA Grapalat" w:hAnsi="GHEA Grapalat" w:cs="Sylfaen"/>
          <w:b/>
          <w:sz w:val="24"/>
          <w:szCs w:val="24"/>
          <w:lang w:val="hy-AM"/>
        </w:rPr>
        <w:t xml:space="preserve"> ԵՎ ՀԱՅԱՍՏԱՆԻ  ՀԱՆՐԱՊԵՏՈՒԹՅԱՆ ԿԱՌԱՎԱՐՈՒԹՅԱՆ 2024  ԹՎԱԿԱՆԻ ԴԵԿՏԵՄԲԵՐԻ 27-Ի N 2060-Ն ՈՐՈՇՄԱՆ ՄԵՋ  ՓՈՓՈԽՈՒԹՅՈՒՆՆԵՐ ԿԱՏԱՐԵԼՈՒ  ՄԱՍԻՆ</w:t>
      </w:r>
      <w:r w:rsidRPr="00BE4B1D">
        <w:rPr>
          <w:rFonts w:ascii="GHEA Grapalat" w:hAnsi="GHEA Grapalat" w:cs="Times Armenian"/>
          <w:b/>
          <w:sz w:val="24"/>
          <w:szCs w:val="24"/>
          <w:lang w:val="hy-AM"/>
        </w:rPr>
        <w:t xml:space="preserve">» </w:t>
      </w:r>
      <w:r w:rsidR="008D01F5" w:rsidRPr="00BE4B1D">
        <w:rPr>
          <w:rFonts w:ascii="GHEA Grapalat" w:eastAsia="Calibri" w:hAnsi="GHEA Grapalat"/>
          <w:b/>
          <w:sz w:val="24"/>
          <w:szCs w:val="24"/>
          <w:lang w:val="hy-AM"/>
        </w:rPr>
        <w:t>ՀԱՅԱՍՏԱՆԻ ՀԱՆՐԱՊԵՏՈՒԹՅԱՆ ԿԱՌԱՎԱՐՈՒԹՅԱՆ ՈՐՈՇՄԱՆ ՆԱԽԱԳԾԻ ԸՆԴՈՒՆՄԱՆ</w:t>
      </w:r>
      <w:r w:rsidR="008047C3" w:rsidRPr="00BE4B1D">
        <w:rPr>
          <w:rFonts w:ascii="GHEA Grapalat" w:eastAsia="Calibri" w:hAnsi="GHEA Grapalat"/>
          <w:b/>
          <w:sz w:val="24"/>
          <w:szCs w:val="24"/>
          <w:lang w:val="hy-AM"/>
        </w:rPr>
        <w:t xml:space="preserve"> ՎԵՐԱԲԵՐՅԱԼ</w:t>
      </w:r>
    </w:p>
    <w:p w14:paraId="1AA964F8" w14:textId="3C4BABCC" w:rsidR="008F243B" w:rsidRPr="008A161E" w:rsidRDefault="00D21BB1" w:rsidP="00D21BB1">
      <w:pPr>
        <w:pStyle w:val="ListParagraph"/>
        <w:numPr>
          <w:ilvl w:val="0"/>
          <w:numId w:val="7"/>
        </w:numPr>
        <w:spacing w:after="0" w:line="360" w:lineRule="auto"/>
        <w:ind w:left="990" w:hanging="270"/>
        <w:jc w:val="both"/>
        <w:rPr>
          <w:rFonts w:ascii="GHEA Grapalat" w:hAnsi="GHEA Grapalat"/>
          <w:b/>
          <w:sz w:val="24"/>
          <w:szCs w:val="24"/>
          <w:lang w:val="hy-AM"/>
        </w:rPr>
      </w:pPr>
      <w:r w:rsidRPr="008A161E">
        <w:rPr>
          <w:rFonts w:ascii="GHEA Grapalat" w:hAnsi="GHEA Grapalat"/>
          <w:b/>
          <w:sz w:val="24"/>
          <w:szCs w:val="24"/>
          <w:lang w:val="hy-AM"/>
        </w:rPr>
        <w:t xml:space="preserve">ԻՐԱՎԱԿԱՆ ԱԿՏԻ ԸՆԴՈՒՆՄԱՆ </w:t>
      </w:r>
      <w:r w:rsidR="00331294" w:rsidRPr="008A161E">
        <w:rPr>
          <w:rFonts w:ascii="GHEA Grapalat" w:hAnsi="GHEA Grapalat"/>
          <w:b/>
          <w:sz w:val="24"/>
          <w:szCs w:val="24"/>
          <w:lang w:val="hy-AM"/>
        </w:rPr>
        <w:t>ԱՆՀՐԱԺԵՇՏՈՒԹՅՈՒՆԸ</w:t>
      </w:r>
    </w:p>
    <w:p w14:paraId="0091AB5B" w14:textId="6D533673" w:rsidR="007D2216" w:rsidRPr="008A161E" w:rsidRDefault="006468F6" w:rsidP="0040543C">
      <w:pPr>
        <w:pStyle w:val="NormalWeb"/>
        <w:tabs>
          <w:tab w:val="left" w:pos="993"/>
        </w:tabs>
        <w:spacing w:after="0" w:line="360" w:lineRule="auto"/>
        <w:ind w:right="270"/>
        <w:jc w:val="both"/>
        <w:rPr>
          <w:rFonts w:ascii="GHEA Grapalat" w:hAnsi="GHEA Grapalat" w:cs="Calibri"/>
          <w:bCs/>
          <w:color w:val="000000"/>
          <w:shd w:val="clear" w:color="auto" w:fill="FFFFFF"/>
          <w:lang w:val="hy-AM"/>
        </w:rPr>
      </w:pPr>
      <w:r w:rsidRPr="008A161E">
        <w:rPr>
          <w:rFonts w:ascii="GHEA Grapalat" w:hAnsi="GHEA Grapalat"/>
          <w:lang w:val="hy-AM"/>
        </w:rPr>
        <w:tab/>
      </w:r>
      <w:r w:rsidR="007D2216" w:rsidRPr="008A161E">
        <w:rPr>
          <w:rFonts w:ascii="GHEA Grapalat" w:hAnsi="GHEA Grapalat"/>
          <w:lang w:val="hy-AM"/>
        </w:rPr>
        <w:t>Որոշման նախագծի ընդունումը պայմանավորված է «</w:t>
      </w:r>
      <w:r w:rsidR="007D2216" w:rsidRPr="008A161E">
        <w:rPr>
          <w:rFonts w:ascii="GHEA Grapalat" w:hAnsi="GHEA Grapalat"/>
          <w:color w:val="000000" w:themeColor="text1"/>
          <w:lang w:val="hy-AM"/>
        </w:rPr>
        <w:t>Հայփոստ» փակ բաժնետիրական ընկերության</w:t>
      </w:r>
      <w:r w:rsidR="00BE4B1D" w:rsidRPr="008A161E">
        <w:rPr>
          <w:rFonts w:ascii="GHEA Grapalat" w:hAnsi="GHEA Grapalat"/>
          <w:color w:val="000000" w:themeColor="text1"/>
          <w:lang w:val="hy-AM"/>
        </w:rPr>
        <w:t xml:space="preserve"> կողմից  ՀՀ ներքին գործերի նախարարությանը և Հարկադիր կատարումն ապահովող ծառայությանը մատուցված փոստային ծառայությունների դիմաց </w:t>
      </w:r>
      <w:r w:rsidR="007D2216" w:rsidRPr="008A161E">
        <w:rPr>
          <w:rFonts w:ascii="GHEA Grapalat" w:hAnsi="GHEA Grapalat"/>
          <w:color w:val="000000" w:themeColor="text1"/>
          <w:lang w:val="hy-AM"/>
        </w:rPr>
        <w:t xml:space="preserve">առաջացած </w:t>
      </w:r>
      <w:r w:rsidR="00BE4B1D" w:rsidRPr="008A161E">
        <w:rPr>
          <w:rFonts w:ascii="GHEA Grapalat" w:hAnsi="GHEA Grapalat"/>
          <w:color w:val="000000" w:themeColor="text1"/>
          <w:lang w:val="hy-AM"/>
        </w:rPr>
        <w:t xml:space="preserve">պարտավորությունների մարման անհրաժեշտությամբ: </w:t>
      </w:r>
    </w:p>
    <w:p w14:paraId="5CC8AD2C" w14:textId="3781C10C" w:rsidR="006468F6" w:rsidRPr="008A161E" w:rsidRDefault="00D21BB1" w:rsidP="0040543C">
      <w:pPr>
        <w:pStyle w:val="NormalWeb"/>
        <w:spacing w:after="0" w:line="360" w:lineRule="auto"/>
        <w:ind w:firstLine="540"/>
        <w:jc w:val="both"/>
        <w:rPr>
          <w:rFonts w:ascii="GHEA Grapalat" w:eastAsia="Calibri" w:hAnsi="GHEA Grapalat" w:cs="Arial"/>
          <w:bCs/>
          <w:spacing w:val="-6"/>
          <w:lang w:val="hy-AM"/>
        </w:rPr>
      </w:pPr>
      <w:r w:rsidRPr="008A161E">
        <w:rPr>
          <w:rFonts w:ascii="GHEA Grapalat" w:eastAsia="Calibri" w:hAnsi="GHEA Grapalat" w:cs="Arial"/>
          <w:bCs/>
          <w:spacing w:val="-6"/>
          <w:lang w:val="hy-AM"/>
        </w:rPr>
        <w:tab/>
      </w:r>
    </w:p>
    <w:p w14:paraId="5BF1720B" w14:textId="2C5CD5A3" w:rsidR="007D2216" w:rsidRPr="008A161E" w:rsidRDefault="00CD0AC1" w:rsidP="0040543C">
      <w:pPr>
        <w:pStyle w:val="ListParagraph"/>
        <w:numPr>
          <w:ilvl w:val="0"/>
          <w:numId w:val="7"/>
        </w:numPr>
        <w:spacing w:after="0" w:line="360" w:lineRule="auto"/>
        <w:jc w:val="both"/>
        <w:rPr>
          <w:rFonts w:ascii="GHEA Grapalat" w:hAnsi="GHEA Grapalat"/>
          <w:b/>
          <w:sz w:val="24"/>
          <w:szCs w:val="24"/>
          <w:lang w:val="hy-AM"/>
        </w:rPr>
      </w:pPr>
      <w:r w:rsidRPr="008A161E">
        <w:rPr>
          <w:rFonts w:ascii="GHEA Grapalat" w:hAnsi="GHEA Grapalat"/>
          <w:b/>
          <w:sz w:val="24"/>
          <w:szCs w:val="24"/>
          <w:lang w:val="hy-AM"/>
        </w:rPr>
        <w:t xml:space="preserve">ԸՆԹԱՑԻԿ ԻՐԱՎԻՃԱԿԸ ԵՎ </w:t>
      </w:r>
      <w:r w:rsidR="00331294" w:rsidRPr="008A161E">
        <w:rPr>
          <w:rFonts w:ascii="GHEA Grapalat" w:hAnsi="GHEA Grapalat"/>
          <w:b/>
          <w:sz w:val="24"/>
          <w:szCs w:val="24"/>
          <w:lang w:val="hy-AM"/>
        </w:rPr>
        <w:t>ԽՆԴԻՐՆԵՐԸ</w:t>
      </w:r>
      <w:bookmarkStart w:id="1" w:name="_Hlk127546075"/>
    </w:p>
    <w:p w14:paraId="007C8B6F" w14:textId="4335C60F" w:rsidR="00BE4B1D" w:rsidRPr="008A161E" w:rsidRDefault="00BE4B1D" w:rsidP="0040543C">
      <w:pPr>
        <w:pStyle w:val="ListParagraph"/>
        <w:tabs>
          <w:tab w:val="left" w:pos="810"/>
        </w:tabs>
        <w:spacing w:after="0" w:line="360" w:lineRule="auto"/>
        <w:ind w:left="0" w:firstLine="720"/>
        <w:jc w:val="both"/>
        <w:rPr>
          <w:rFonts w:ascii="GHEA Grapalat" w:hAnsi="GHEA Grapalat" w:cs="Calibri"/>
          <w:color w:val="000000"/>
          <w:sz w:val="24"/>
          <w:szCs w:val="24"/>
          <w:lang w:val="hy-AM"/>
        </w:rPr>
      </w:pPr>
      <w:r w:rsidRPr="008A161E">
        <w:rPr>
          <w:rFonts w:ascii="GHEA Grapalat" w:hAnsi="GHEA Grapalat"/>
          <w:bCs/>
          <w:sz w:val="24"/>
          <w:szCs w:val="24"/>
          <w:lang w:val="hy-AM"/>
        </w:rPr>
        <w:t xml:space="preserve">Համաձայն ներկայացված ցուցանիշների, «Հայփոստ» ՓԲԸ-ի կողմից  </w:t>
      </w:r>
      <w:r w:rsidR="008B7F4C" w:rsidRPr="008A161E">
        <w:rPr>
          <w:rFonts w:ascii="GHEA Grapalat" w:hAnsi="GHEA Grapalat"/>
          <w:bCs/>
          <w:sz w:val="24"/>
          <w:szCs w:val="24"/>
          <w:lang w:val="hy-AM"/>
        </w:rPr>
        <w:t>2025 թվականի առաջին եռամսյակում ՀՀ ներքին գործերի նախարարությանը մատուցվել</w:t>
      </w:r>
      <w:r w:rsidR="004D18A2" w:rsidRPr="004D18A2">
        <w:rPr>
          <w:rFonts w:ascii="GHEA Grapalat" w:hAnsi="GHEA Grapalat"/>
          <w:bCs/>
          <w:sz w:val="24"/>
          <w:szCs w:val="24"/>
          <w:lang w:val="hy-AM"/>
        </w:rPr>
        <w:t xml:space="preserve"> </w:t>
      </w:r>
      <w:r w:rsidR="004D18A2">
        <w:rPr>
          <w:rFonts w:ascii="GHEA Grapalat" w:hAnsi="GHEA Grapalat"/>
          <w:bCs/>
          <w:sz w:val="24"/>
          <w:szCs w:val="24"/>
          <w:lang w:val="hy-AM"/>
        </w:rPr>
        <w:t>է</w:t>
      </w:r>
      <w:r w:rsidR="008B7F4C" w:rsidRPr="008A161E">
        <w:rPr>
          <w:rFonts w:ascii="GHEA Grapalat" w:hAnsi="GHEA Grapalat"/>
          <w:bCs/>
          <w:sz w:val="24"/>
          <w:szCs w:val="24"/>
          <w:lang w:val="hy-AM"/>
        </w:rPr>
        <w:t xml:space="preserve"> ծառայություն՝ 333.0 մլն դրամ արժեքով, որի դիմաց վճարվել է 2.1 մլն դրամ, մնացորդը կազմում է 330.8 մլն դրամ, իսկ </w:t>
      </w:r>
      <w:r w:rsidR="008B7F4C" w:rsidRPr="00BE4B1D">
        <w:rPr>
          <w:rFonts w:ascii="GHEA Grapalat" w:hAnsi="GHEA Grapalat" w:cs="Calibri"/>
          <w:color w:val="000000"/>
          <w:sz w:val="24"/>
          <w:szCs w:val="24"/>
          <w:lang w:val="hy-AM"/>
        </w:rPr>
        <w:t>Հարկադիր կատարումն ապահովող ծառայությ</w:t>
      </w:r>
      <w:r w:rsidR="008B7F4C" w:rsidRPr="008A161E">
        <w:rPr>
          <w:rFonts w:ascii="GHEA Grapalat" w:hAnsi="GHEA Grapalat" w:cs="Calibri"/>
          <w:color w:val="000000"/>
          <w:sz w:val="24"/>
          <w:szCs w:val="24"/>
          <w:lang w:val="hy-AM"/>
        </w:rPr>
        <w:t xml:space="preserve">անը՝ 178.1 մլն դրամ, որի դիմաց վճարվել է 82.7 մլն դրամ, մնացորդը կազմում է 95.4 մլն դրամ: </w:t>
      </w:r>
      <w:r w:rsidR="008A161E" w:rsidRPr="008A161E">
        <w:rPr>
          <w:rFonts w:ascii="GHEA Grapalat" w:hAnsi="GHEA Grapalat" w:cs="Calibri"/>
          <w:color w:val="000000"/>
          <w:sz w:val="24"/>
          <w:szCs w:val="24"/>
          <w:lang w:val="hy-AM"/>
        </w:rPr>
        <w:t>Առկա մնացորդների և 2025 թվականի երկրորդ եռամսյակում պահանջվող գումարի վերաբերյալ տ</w:t>
      </w:r>
      <w:r w:rsidR="008B7F4C" w:rsidRPr="008A161E">
        <w:rPr>
          <w:rFonts w:ascii="GHEA Grapalat" w:hAnsi="GHEA Grapalat" w:cs="Calibri"/>
          <w:color w:val="000000"/>
          <w:sz w:val="24"/>
          <w:szCs w:val="24"/>
          <w:lang w:val="hy-AM"/>
        </w:rPr>
        <w:t xml:space="preserve">եղեկանքը կցվում է: </w:t>
      </w:r>
    </w:p>
    <w:p w14:paraId="1FA08F5D" w14:textId="77777777" w:rsidR="008B7F4C" w:rsidRPr="008A161E" w:rsidRDefault="008B7F4C" w:rsidP="0040543C">
      <w:pPr>
        <w:pStyle w:val="ListParagraph"/>
        <w:tabs>
          <w:tab w:val="left" w:pos="810"/>
        </w:tabs>
        <w:spacing w:after="0" w:line="360" w:lineRule="auto"/>
        <w:ind w:left="0" w:firstLine="720"/>
        <w:jc w:val="both"/>
        <w:rPr>
          <w:rFonts w:ascii="GHEA Grapalat" w:hAnsi="GHEA Grapalat"/>
          <w:sz w:val="24"/>
          <w:szCs w:val="24"/>
          <w:lang w:val="hy-AM"/>
        </w:rPr>
      </w:pPr>
    </w:p>
    <w:p w14:paraId="7CFAFD0A" w14:textId="6CF3073B" w:rsidR="0038198C" w:rsidRPr="008A161E" w:rsidRDefault="0038198C" w:rsidP="0040543C">
      <w:pPr>
        <w:pStyle w:val="NormalWeb"/>
        <w:numPr>
          <w:ilvl w:val="0"/>
          <w:numId w:val="7"/>
        </w:numPr>
        <w:spacing w:after="0" w:line="360" w:lineRule="auto"/>
        <w:jc w:val="both"/>
        <w:rPr>
          <w:rFonts w:ascii="GHEA Grapalat" w:hAnsi="GHEA Grapalat"/>
          <w:b/>
          <w:bCs/>
          <w:lang w:val="hy-AM"/>
        </w:rPr>
      </w:pPr>
      <w:r w:rsidRPr="008A161E">
        <w:rPr>
          <w:rFonts w:ascii="GHEA Grapalat" w:hAnsi="GHEA Grapalat"/>
          <w:b/>
          <w:bCs/>
          <w:lang w:val="hy-AM"/>
        </w:rPr>
        <w:t>ԱՌԱՋԱՐԿՎՈՂ ԿԱՐԳԱՎՈՐՈՒՄՆԵՐԸ</w:t>
      </w:r>
    </w:p>
    <w:p w14:paraId="4A79E94D" w14:textId="52752150" w:rsidR="008A161E" w:rsidRDefault="008A161E" w:rsidP="0040543C">
      <w:pPr>
        <w:tabs>
          <w:tab w:val="left" w:pos="810"/>
        </w:tabs>
        <w:spacing w:after="0" w:line="360" w:lineRule="auto"/>
        <w:jc w:val="both"/>
        <w:rPr>
          <w:rFonts w:ascii="GHEA Grapalat" w:hAnsi="GHEA Grapalat" w:cs="Calibri"/>
          <w:color w:val="000000"/>
          <w:sz w:val="24"/>
          <w:szCs w:val="24"/>
          <w:lang w:val="hy-AM"/>
        </w:rPr>
      </w:pPr>
      <w:r w:rsidRPr="008A161E">
        <w:rPr>
          <w:rFonts w:ascii="GHEA Grapalat" w:hAnsi="GHEA Grapalat" w:cs="Calibri"/>
          <w:color w:val="000000"/>
          <w:sz w:val="24"/>
          <w:szCs w:val="24"/>
          <w:lang w:val="hy-AM"/>
        </w:rPr>
        <w:tab/>
        <w:t xml:space="preserve">2025 թվականի առաջին եռամսյակում առկա մնացորդային պարտքը, ինչպես նաև երկրորդ եռամսյակի համար պահանջվող գումարը մարելու նպատակով, անհրաժեշտություն է առաջացել ՀՀ 2025 թվականի պետական բյուջեում կատարելու վերաբաշխում ՀՀ բարձր տեխնոլոգիական արդյունաբերության նախարարության 1235 ծրագրի 31001 «Միասնական թվային միջավայրի ձևավորում» միջոցառման համար 2025 թվականի առաջին կիսամյակում հատկացված միջոցներից, այն ուղղելով </w:t>
      </w:r>
      <w:r w:rsidRPr="008A161E">
        <w:rPr>
          <w:rFonts w:ascii="GHEA Grapalat" w:hAnsi="GHEA Grapalat"/>
          <w:bCs/>
          <w:sz w:val="24"/>
          <w:szCs w:val="24"/>
          <w:lang w:val="hy-AM"/>
        </w:rPr>
        <w:t xml:space="preserve">ՀՀ ներքին գործերի նախարարության և </w:t>
      </w:r>
      <w:r w:rsidRPr="00BE4B1D">
        <w:rPr>
          <w:rFonts w:ascii="GHEA Grapalat" w:hAnsi="GHEA Grapalat" w:cs="Calibri"/>
          <w:color w:val="000000"/>
          <w:sz w:val="24"/>
          <w:szCs w:val="24"/>
          <w:lang w:val="hy-AM"/>
        </w:rPr>
        <w:t>Հարկադիր կատարումն ապահովող ծառայությ</w:t>
      </w:r>
      <w:r w:rsidRPr="008A161E">
        <w:rPr>
          <w:rFonts w:ascii="GHEA Grapalat" w:hAnsi="GHEA Grapalat" w:cs="Calibri"/>
          <w:color w:val="000000"/>
          <w:sz w:val="24"/>
          <w:szCs w:val="24"/>
          <w:lang w:val="hy-AM"/>
        </w:rPr>
        <w:t xml:space="preserve">ան պահպանման ծախսերին «Կապի ծառայություններ» </w:t>
      </w:r>
      <w:r w:rsidRPr="008A161E">
        <w:rPr>
          <w:rFonts w:ascii="GHEA Grapalat" w:hAnsi="GHEA Grapalat" w:cs="Calibri"/>
          <w:color w:val="000000"/>
          <w:sz w:val="24"/>
          <w:szCs w:val="24"/>
          <w:lang w:val="hy-AM"/>
        </w:rPr>
        <w:lastRenderedPageBreak/>
        <w:t>տնտեսագիտական դասակարգման հոդվածին</w:t>
      </w:r>
      <w:r>
        <w:rPr>
          <w:rFonts w:ascii="GHEA Grapalat" w:hAnsi="GHEA Grapalat" w:cs="Calibri"/>
          <w:color w:val="000000"/>
          <w:sz w:val="24"/>
          <w:szCs w:val="24"/>
          <w:lang w:val="hy-AM"/>
        </w:rPr>
        <w:t xml:space="preserve">, որից  </w:t>
      </w:r>
      <w:r w:rsidRPr="008A161E">
        <w:rPr>
          <w:rFonts w:ascii="GHEA Grapalat" w:hAnsi="GHEA Grapalat"/>
          <w:bCs/>
          <w:sz w:val="24"/>
          <w:szCs w:val="24"/>
          <w:lang w:val="hy-AM"/>
        </w:rPr>
        <w:t>ՀՀ ներքին գործերի նախարարության</w:t>
      </w:r>
      <w:r>
        <w:rPr>
          <w:rFonts w:ascii="GHEA Grapalat" w:hAnsi="GHEA Grapalat"/>
          <w:bCs/>
          <w:sz w:val="24"/>
          <w:szCs w:val="24"/>
          <w:lang w:val="hy-AM"/>
        </w:rPr>
        <w:t>ը 663.8 մլն դրամ,</w:t>
      </w:r>
      <w:r w:rsidRPr="008A161E">
        <w:rPr>
          <w:rFonts w:ascii="GHEA Grapalat" w:hAnsi="GHEA Grapalat" w:cs="Calibri"/>
          <w:color w:val="000000"/>
          <w:sz w:val="24"/>
          <w:szCs w:val="24"/>
          <w:lang w:val="hy-AM"/>
        </w:rPr>
        <w:t xml:space="preserve">  </w:t>
      </w:r>
      <w:r w:rsidRPr="00BE4B1D">
        <w:rPr>
          <w:rFonts w:ascii="GHEA Grapalat" w:hAnsi="GHEA Grapalat" w:cs="Calibri"/>
          <w:color w:val="000000"/>
          <w:sz w:val="24"/>
          <w:szCs w:val="24"/>
          <w:lang w:val="hy-AM"/>
        </w:rPr>
        <w:t>Հարկադիր կատարումն ապահովող ծառայությ</w:t>
      </w:r>
      <w:r w:rsidRPr="008A161E">
        <w:rPr>
          <w:rFonts w:ascii="GHEA Grapalat" w:hAnsi="GHEA Grapalat" w:cs="Calibri"/>
          <w:color w:val="000000"/>
          <w:sz w:val="24"/>
          <w:szCs w:val="24"/>
          <w:lang w:val="hy-AM"/>
        </w:rPr>
        <w:t>ան</w:t>
      </w:r>
      <w:r>
        <w:rPr>
          <w:rFonts w:ascii="GHEA Grapalat" w:hAnsi="GHEA Grapalat" w:cs="Calibri"/>
          <w:color w:val="000000"/>
          <w:sz w:val="24"/>
          <w:szCs w:val="24"/>
          <w:lang w:val="hy-AM"/>
        </w:rPr>
        <w:t xml:space="preserve">ը՝ 273.6 մլն դրամ: </w:t>
      </w:r>
    </w:p>
    <w:p w14:paraId="365BE7EA" w14:textId="6C3A9E46" w:rsidR="00BE4B1D" w:rsidRPr="008A161E" w:rsidRDefault="008A161E" w:rsidP="0040543C">
      <w:pPr>
        <w:tabs>
          <w:tab w:val="left" w:pos="810"/>
        </w:tabs>
        <w:spacing w:after="0" w:line="360" w:lineRule="auto"/>
        <w:jc w:val="both"/>
        <w:rPr>
          <w:rFonts w:ascii="GHEA Grapalat" w:hAnsi="GHEA Grapalat"/>
          <w:b/>
          <w:bCs/>
          <w:sz w:val="24"/>
          <w:szCs w:val="24"/>
          <w:lang w:val="hy-AM"/>
        </w:rPr>
      </w:pPr>
      <w:r>
        <w:rPr>
          <w:rFonts w:ascii="GHEA Grapalat" w:hAnsi="GHEA Grapalat" w:cs="Calibri"/>
          <w:color w:val="000000"/>
          <w:sz w:val="24"/>
          <w:szCs w:val="24"/>
          <w:lang w:val="hy-AM"/>
        </w:rPr>
        <w:tab/>
        <w:t xml:space="preserve">Որոշման նախագծի ընդունումը հնարավորություն կտա մարելու </w:t>
      </w:r>
      <w:r w:rsidRPr="008A161E">
        <w:rPr>
          <w:rFonts w:ascii="GHEA Grapalat" w:hAnsi="GHEA Grapalat"/>
          <w:sz w:val="24"/>
          <w:szCs w:val="24"/>
          <w:lang w:val="hy-AM"/>
        </w:rPr>
        <w:t>«</w:t>
      </w:r>
      <w:r w:rsidRPr="008A161E">
        <w:rPr>
          <w:rFonts w:ascii="GHEA Grapalat" w:hAnsi="GHEA Grapalat"/>
          <w:color w:val="000000" w:themeColor="text1"/>
          <w:sz w:val="24"/>
          <w:szCs w:val="24"/>
          <w:lang w:val="hy-AM"/>
        </w:rPr>
        <w:t>Հայփոստ» փակ բաժնետիրական ընկերության կողմից մատուցված ծառայութ</w:t>
      </w:r>
      <w:r>
        <w:rPr>
          <w:rFonts w:ascii="GHEA Grapalat" w:hAnsi="GHEA Grapalat"/>
          <w:color w:val="000000" w:themeColor="text1"/>
          <w:sz w:val="24"/>
          <w:szCs w:val="24"/>
          <w:lang w:val="hy-AM"/>
        </w:rPr>
        <w:t>յ</w:t>
      </w:r>
      <w:r w:rsidRPr="008A161E">
        <w:rPr>
          <w:rFonts w:ascii="GHEA Grapalat" w:hAnsi="GHEA Grapalat"/>
          <w:color w:val="000000" w:themeColor="text1"/>
          <w:sz w:val="24"/>
          <w:szCs w:val="24"/>
          <w:lang w:val="hy-AM"/>
        </w:rPr>
        <w:t xml:space="preserve">ունների դիմաց առաջացած </w:t>
      </w:r>
      <w:r>
        <w:rPr>
          <w:rFonts w:ascii="GHEA Grapalat" w:hAnsi="GHEA Grapalat"/>
          <w:color w:val="000000" w:themeColor="text1"/>
          <w:sz w:val="24"/>
          <w:szCs w:val="24"/>
          <w:lang w:val="hy-AM"/>
        </w:rPr>
        <w:t xml:space="preserve">ֆինանսական </w:t>
      </w:r>
      <w:r w:rsidRPr="008A161E">
        <w:rPr>
          <w:rFonts w:ascii="GHEA Grapalat" w:hAnsi="GHEA Grapalat"/>
          <w:color w:val="000000" w:themeColor="text1"/>
          <w:sz w:val="24"/>
          <w:szCs w:val="24"/>
          <w:lang w:val="hy-AM"/>
        </w:rPr>
        <w:t>պարտավորություններ</w:t>
      </w:r>
      <w:r>
        <w:rPr>
          <w:rFonts w:ascii="GHEA Grapalat" w:hAnsi="GHEA Grapalat"/>
          <w:color w:val="000000" w:themeColor="text1"/>
          <w:sz w:val="24"/>
          <w:szCs w:val="24"/>
          <w:lang w:val="hy-AM"/>
        </w:rPr>
        <w:t>ը</w:t>
      </w:r>
      <w:r w:rsidRPr="008A161E">
        <w:rPr>
          <w:rFonts w:ascii="GHEA Grapalat" w:hAnsi="GHEA Grapalat"/>
          <w:color w:val="000000" w:themeColor="text1"/>
          <w:sz w:val="24"/>
          <w:szCs w:val="24"/>
          <w:lang w:val="hy-AM"/>
        </w:rPr>
        <w:t xml:space="preserve">: </w:t>
      </w:r>
    </w:p>
    <w:p w14:paraId="426952D4" w14:textId="77777777" w:rsidR="00BE4B1D" w:rsidRPr="008A161E" w:rsidRDefault="00BE4B1D" w:rsidP="0040543C">
      <w:pPr>
        <w:pStyle w:val="NormalWeb"/>
        <w:spacing w:after="0" w:line="360" w:lineRule="auto"/>
        <w:ind w:left="720"/>
        <w:jc w:val="both"/>
        <w:rPr>
          <w:rFonts w:ascii="GHEA Grapalat" w:hAnsi="GHEA Grapalat"/>
          <w:b/>
          <w:bCs/>
          <w:lang w:val="hy-AM"/>
        </w:rPr>
      </w:pPr>
    </w:p>
    <w:bookmarkEnd w:id="1"/>
    <w:p w14:paraId="217ADE30" w14:textId="4735EFD9" w:rsidR="00F674DB" w:rsidRPr="008A161E" w:rsidRDefault="000041E8" w:rsidP="0040543C">
      <w:pPr>
        <w:pStyle w:val="ListParagraph"/>
        <w:numPr>
          <w:ilvl w:val="0"/>
          <w:numId w:val="7"/>
        </w:numPr>
        <w:spacing w:after="0" w:line="360" w:lineRule="auto"/>
        <w:jc w:val="both"/>
        <w:rPr>
          <w:rFonts w:ascii="GHEA Grapalat" w:hAnsi="GHEA Grapalat"/>
          <w:sz w:val="24"/>
          <w:szCs w:val="24"/>
          <w:lang w:val="hy-AM"/>
        </w:rPr>
      </w:pPr>
      <w:r w:rsidRPr="008A161E">
        <w:rPr>
          <w:rFonts w:ascii="GHEA Grapalat" w:hAnsi="GHEA Grapalat"/>
          <w:b/>
          <w:sz w:val="24"/>
          <w:szCs w:val="24"/>
          <w:lang w:val="hy-AM"/>
        </w:rPr>
        <w:t xml:space="preserve">ՆԱԽԱԳԾԻ </w:t>
      </w:r>
      <w:r w:rsidR="00331294" w:rsidRPr="008A161E">
        <w:rPr>
          <w:rFonts w:ascii="GHEA Grapalat" w:hAnsi="GHEA Grapalat"/>
          <w:b/>
          <w:sz w:val="24"/>
          <w:szCs w:val="24"/>
          <w:lang w:val="hy-AM"/>
        </w:rPr>
        <w:t xml:space="preserve">ՄՇԱԿՄԱՆ ԳՈՐԾԸՆԹԱՑՈՒՄ ՆԵՐԳՐԱՎՎԱԾ ԻՆՍՏԻՏՈՒՏՆԵՐԸ </w:t>
      </w:r>
    </w:p>
    <w:p w14:paraId="42667FB0" w14:textId="3064A298" w:rsidR="001745FA" w:rsidRPr="008A161E" w:rsidRDefault="00A0050A" w:rsidP="0040543C">
      <w:pPr>
        <w:spacing w:after="0" w:line="360" w:lineRule="auto"/>
        <w:ind w:firstLine="360"/>
        <w:jc w:val="both"/>
        <w:rPr>
          <w:rFonts w:ascii="GHEA Grapalat" w:hAnsi="GHEA Grapalat"/>
          <w:sz w:val="24"/>
          <w:szCs w:val="24"/>
          <w:lang w:val="hy-AM"/>
        </w:rPr>
      </w:pPr>
      <w:r w:rsidRPr="008A161E">
        <w:rPr>
          <w:rFonts w:ascii="GHEA Grapalat" w:hAnsi="GHEA Grapalat"/>
          <w:sz w:val="24"/>
          <w:szCs w:val="24"/>
          <w:lang w:val="hy-AM"/>
        </w:rPr>
        <w:t xml:space="preserve">Նախագիծը մշակվել է </w:t>
      </w:r>
      <w:r w:rsidR="00ED2E89" w:rsidRPr="008A161E">
        <w:rPr>
          <w:rFonts w:ascii="GHEA Grapalat" w:hAnsi="GHEA Grapalat"/>
          <w:sz w:val="24"/>
          <w:szCs w:val="24"/>
          <w:lang w:val="hy-AM"/>
        </w:rPr>
        <w:t xml:space="preserve">ՀՀ բարձր տեխնոլոգիական արդյունաբերության </w:t>
      </w:r>
      <w:r w:rsidR="005C127E">
        <w:rPr>
          <w:rFonts w:ascii="GHEA Grapalat" w:hAnsi="GHEA Grapalat"/>
          <w:sz w:val="24"/>
          <w:szCs w:val="24"/>
          <w:lang w:val="hy-AM"/>
        </w:rPr>
        <w:t xml:space="preserve">և ՀՀ արդարադատության </w:t>
      </w:r>
      <w:r w:rsidR="00ED2E89" w:rsidRPr="008A161E">
        <w:rPr>
          <w:rFonts w:ascii="GHEA Grapalat" w:hAnsi="GHEA Grapalat"/>
          <w:sz w:val="24"/>
          <w:szCs w:val="24"/>
          <w:lang w:val="hy-AM"/>
        </w:rPr>
        <w:t>նախարարությ</w:t>
      </w:r>
      <w:r w:rsidR="005C127E">
        <w:rPr>
          <w:rFonts w:ascii="GHEA Grapalat" w:hAnsi="GHEA Grapalat"/>
          <w:sz w:val="24"/>
          <w:szCs w:val="24"/>
          <w:lang w:val="hy-AM"/>
        </w:rPr>
        <w:t>ունների</w:t>
      </w:r>
      <w:r w:rsidR="00ED2E89" w:rsidRPr="008A161E">
        <w:rPr>
          <w:rFonts w:ascii="GHEA Grapalat" w:hAnsi="GHEA Grapalat"/>
          <w:sz w:val="24"/>
          <w:szCs w:val="24"/>
          <w:lang w:val="hy-AM"/>
        </w:rPr>
        <w:t xml:space="preserve"> կողմից</w:t>
      </w:r>
      <w:r w:rsidRPr="008A161E">
        <w:rPr>
          <w:rFonts w:ascii="GHEA Grapalat" w:hAnsi="GHEA Grapalat"/>
          <w:sz w:val="24"/>
          <w:szCs w:val="24"/>
          <w:lang w:val="hy-AM"/>
        </w:rPr>
        <w:t>:</w:t>
      </w:r>
    </w:p>
    <w:p w14:paraId="3AE7272D" w14:textId="50D6B39A" w:rsidR="00AA7950" w:rsidRDefault="00AA7950" w:rsidP="0040543C">
      <w:pPr>
        <w:spacing w:after="0" w:line="360" w:lineRule="auto"/>
        <w:ind w:firstLine="360"/>
        <w:jc w:val="both"/>
        <w:rPr>
          <w:rFonts w:ascii="GHEA Grapalat" w:hAnsi="GHEA Grapalat"/>
          <w:sz w:val="24"/>
          <w:szCs w:val="24"/>
          <w:lang w:val="hy-AM"/>
        </w:rPr>
      </w:pPr>
    </w:p>
    <w:p w14:paraId="529D03CB" w14:textId="19280FBE" w:rsidR="00AA7950" w:rsidRPr="00AA7950" w:rsidRDefault="00AA7950" w:rsidP="0040543C">
      <w:pPr>
        <w:pStyle w:val="ListParagraph"/>
        <w:numPr>
          <w:ilvl w:val="0"/>
          <w:numId w:val="7"/>
        </w:numPr>
        <w:spacing w:after="240" w:line="360" w:lineRule="auto"/>
        <w:ind w:left="0" w:firstLine="360"/>
        <w:jc w:val="both"/>
        <w:rPr>
          <w:rFonts w:ascii="GHEA Grapalat" w:hAnsi="GHEA Grapalat" w:cs="Sylfaen"/>
          <w:b/>
          <w:sz w:val="24"/>
          <w:szCs w:val="24"/>
          <w:lang w:val="hy-AM"/>
        </w:rPr>
      </w:pPr>
      <w:r w:rsidRPr="00AA7950">
        <w:rPr>
          <w:rFonts w:ascii="GHEA Grapalat" w:hAnsi="GHEA Grapalat" w:cs="Sylfaen"/>
          <w:b/>
          <w:bCs/>
          <w:sz w:val="24"/>
          <w:szCs w:val="24"/>
          <w:lang w:val="hy-AM"/>
        </w:rPr>
        <w:t>ՆԵՐԿԱՅԱՑՎՈՂ</w:t>
      </w:r>
      <w:r w:rsidRPr="00AA7950">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w:t>
      </w:r>
      <w:r>
        <w:rPr>
          <w:rFonts w:ascii="GHEA Grapalat" w:hAnsi="GHEA Grapalat" w:cs="Sylfaen"/>
          <w:b/>
          <w:sz w:val="24"/>
          <w:szCs w:val="24"/>
          <w:lang w:val="hy-AM"/>
        </w:rPr>
        <w:t>ԵՎ</w:t>
      </w:r>
      <w:r w:rsidRPr="00AA7950">
        <w:rPr>
          <w:rFonts w:ascii="GHEA Grapalat" w:hAnsi="GHEA Grapalat" w:cs="Sylfaen"/>
          <w:b/>
          <w:sz w:val="24"/>
          <w:szCs w:val="24"/>
          <w:lang w:val="hy-AM"/>
        </w:rPr>
        <w:t xml:space="preserve"> ՀԱՅԱՍՏԱՆԻ ՀԱՆՐԱՊԵՏՈՒԹՅԱՆ ՊԵՏԱԿԱՆ ԲՅՈՒՋԵԻ ԵԿԱՄՈՒՏՆԵՐՈՒՄ և ԾԱԽՍԵՐՈՒՄ ՍՊԱՍՎԵԼԻՔ ՓՈՓՈԽՈՒԹՅՈՒՆՆԵՐԻ ՄԱՍԻՆ.</w:t>
      </w:r>
    </w:p>
    <w:p w14:paraId="6CA757CA" w14:textId="5BB5B8CC" w:rsidR="00AA7950" w:rsidRDefault="00AA7950" w:rsidP="0040543C">
      <w:pPr>
        <w:spacing w:after="0" w:line="360" w:lineRule="auto"/>
        <w:ind w:firstLine="360"/>
        <w:jc w:val="both"/>
        <w:rPr>
          <w:rFonts w:ascii="GHEA Grapalat" w:hAnsi="GHEA Grapalat"/>
          <w:sz w:val="24"/>
          <w:szCs w:val="24"/>
          <w:lang w:val="hy-AM"/>
        </w:rPr>
      </w:pPr>
      <w:r w:rsidRPr="00AA7950">
        <w:rPr>
          <w:rFonts w:ascii="GHEA Grapalat" w:hAnsi="GHEA Grapalat"/>
          <w:sz w:val="24"/>
          <w:szCs w:val="24"/>
          <w:lang w:val="hy-AM"/>
        </w:rPr>
        <w:t>Նշված նախագծի ընդունումը</w:t>
      </w:r>
      <w:r w:rsidR="00BE4B1D">
        <w:rPr>
          <w:rFonts w:ascii="GHEA Grapalat" w:hAnsi="GHEA Grapalat"/>
          <w:sz w:val="24"/>
          <w:szCs w:val="24"/>
          <w:lang w:val="hy-AM"/>
        </w:rPr>
        <w:t xml:space="preserve"> չի հանգեցնի</w:t>
      </w:r>
      <w:r w:rsidRPr="00AA7950">
        <w:rPr>
          <w:rFonts w:ascii="GHEA Grapalat" w:hAnsi="GHEA Grapalat"/>
          <w:sz w:val="24"/>
          <w:szCs w:val="24"/>
          <w:lang w:val="hy-AM"/>
        </w:rPr>
        <w:t xml:space="preserve"> ՀՀ պետական բյուջեի ծախսերի </w:t>
      </w:r>
      <w:r w:rsidR="00B72D7C">
        <w:rPr>
          <w:rFonts w:ascii="GHEA Grapalat" w:hAnsi="GHEA Grapalat"/>
          <w:sz w:val="24"/>
          <w:szCs w:val="24"/>
          <w:lang w:val="hy-AM"/>
        </w:rPr>
        <w:t xml:space="preserve">և </w:t>
      </w:r>
      <w:r w:rsidR="00BE4B1D">
        <w:rPr>
          <w:rFonts w:ascii="GHEA Grapalat" w:hAnsi="GHEA Grapalat"/>
          <w:sz w:val="24"/>
          <w:szCs w:val="24"/>
          <w:lang w:val="hy-AM"/>
        </w:rPr>
        <w:t>եկամուտների փոփոխության</w:t>
      </w:r>
      <w:r w:rsidR="00396A44">
        <w:rPr>
          <w:rFonts w:ascii="GHEA Grapalat" w:hAnsi="GHEA Grapalat"/>
          <w:sz w:val="24"/>
          <w:szCs w:val="24"/>
          <w:lang w:val="hy-AM"/>
        </w:rPr>
        <w:t xml:space="preserve">: </w:t>
      </w:r>
    </w:p>
    <w:p w14:paraId="375E418D" w14:textId="08A92FCE" w:rsidR="00BE4B1D" w:rsidRDefault="00BE4B1D" w:rsidP="0040543C">
      <w:pPr>
        <w:spacing w:after="0" w:line="360" w:lineRule="auto"/>
        <w:ind w:firstLine="450"/>
        <w:jc w:val="both"/>
        <w:rPr>
          <w:rFonts w:ascii="GHEA Grapalat" w:hAnsi="GHEA Grapalat"/>
          <w:sz w:val="24"/>
          <w:szCs w:val="24"/>
          <w:lang w:val="hy-AM"/>
        </w:rPr>
      </w:pPr>
      <w:r>
        <w:rPr>
          <w:rFonts w:ascii="GHEA Grapalat" w:hAnsi="GHEA Grapalat"/>
          <w:sz w:val="24"/>
          <w:szCs w:val="24"/>
          <w:lang w:val="hy-AM"/>
        </w:rPr>
        <w:t xml:space="preserve">Նվազեցվող ծրագրի ֆինանսական ցուցանիշներում հետագայում ավելացման անհրաժեշտություն չի առաջանա: </w:t>
      </w:r>
    </w:p>
    <w:p w14:paraId="0CC4B0B9" w14:textId="77777777" w:rsidR="00BE4B1D" w:rsidRDefault="00BE4B1D" w:rsidP="0040543C">
      <w:pPr>
        <w:spacing w:after="0" w:line="360" w:lineRule="auto"/>
        <w:ind w:firstLine="720"/>
        <w:jc w:val="both"/>
        <w:rPr>
          <w:rFonts w:ascii="GHEA Grapalat" w:hAnsi="GHEA Grapalat"/>
          <w:sz w:val="24"/>
          <w:szCs w:val="24"/>
          <w:lang w:val="hy-AM"/>
        </w:rPr>
      </w:pPr>
    </w:p>
    <w:p w14:paraId="17C743D7" w14:textId="42E24DAF" w:rsidR="00CB4006" w:rsidRPr="00BE4B1D" w:rsidRDefault="00B11180" w:rsidP="0040543C">
      <w:pPr>
        <w:pStyle w:val="ListParagraph"/>
        <w:numPr>
          <w:ilvl w:val="0"/>
          <w:numId w:val="7"/>
        </w:numPr>
        <w:spacing w:after="0" w:line="360" w:lineRule="auto"/>
        <w:ind w:left="90" w:firstLine="270"/>
        <w:jc w:val="both"/>
        <w:rPr>
          <w:rFonts w:ascii="GHEA Grapalat" w:eastAsia="MS Mincho" w:hAnsi="GHEA Grapalat"/>
          <w:color w:val="000000"/>
          <w:sz w:val="24"/>
          <w:szCs w:val="24"/>
          <w:shd w:val="clear" w:color="auto" w:fill="FFFFFF"/>
          <w:lang w:val="hy-AM"/>
        </w:rPr>
      </w:pPr>
      <w:r w:rsidRPr="00BE4B1D">
        <w:rPr>
          <w:rFonts w:ascii="GHEA Grapalat" w:eastAsia="MS Mincho"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B60B85" w:rsidRPr="00BE4B1D">
        <w:rPr>
          <w:rFonts w:ascii="GHEA Grapalat" w:eastAsia="MS Mincho" w:hAnsi="GHEA Grapalat"/>
          <w:b/>
          <w:bCs/>
          <w:sz w:val="24"/>
          <w:szCs w:val="24"/>
          <w:lang w:val="hy-AM"/>
        </w:rPr>
        <w:t>ԵՎ</w:t>
      </w:r>
      <w:r w:rsidRPr="00BE4B1D">
        <w:rPr>
          <w:rFonts w:ascii="GHEA Grapalat" w:eastAsia="MS Mincho" w:hAnsi="GHEA Grapalat"/>
          <w:b/>
          <w:bCs/>
          <w:sz w:val="24"/>
          <w:szCs w:val="24"/>
          <w:lang w:val="hy-AM"/>
        </w:rPr>
        <w:t>/ԿԱՄ ԱՅԼ ՌԱԶՄԱՎԱՐՈՒԹՅՈՒՆՆԵՐ</w:t>
      </w:r>
    </w:p>
    <w:p w14:paraId="4474BA79" w14:textId="292D0617" w:rsidR="004B1F7C" w:rsidRPr="00ED2E89" w:rsidRDefault="00062FF6" w:rsidP="0040543C">
      <w:pPr>
        <w:spacing w:after="240" w:line="360" w:lineRule="auto"/>
        <w:ind w:firstLine="360"/>
        <w:jc w:val="both"/>
        <w:rPr>
          <w:rFonts w:ascii="GHEA Grapalat" w:hAnsi="GHEA Grapalat" w:cs="GHEA Grapalat"/>
          <w:b/>
          <w:bCs/>
          <w:sz w:val="24"/>
          <w:szCs w:val="24"/>
          <w:lang w:val="hy-AM"/>
        </w:rPr>
      </w:pPr>
      <w:r w:rsidRPr="00062FF6">
        <w:rPr>
          <w:rFonts w:ascii="GHEA Grapalat" w:hAnsi="GHEA Grapalat"/>
          <w:sz w:val="24"/>
          <w:szCs w:val="24"/>
          <w:lang w:val="hy-AM"/>
        </w:rPr>
        <w:t>Ներկայացված նախագիծը բխում է ՀՀ Կառավարության 2021 թվականի օգոստոսի 18-ի N1363-Ա որոշմամբ հաստատված ՀՀ Կառավարության 2021-2026թթ. ծրագրի «2</w:t>
      </w:r>
      <w:r w:rsidRPr="00062FF6">
        <w:rPr>
          <w:rFonts w:ascii="Cambria Math" w:hAnsi="Cambria Math" w:cs="Cambria Math"/>
          <w:sz w:val="24"/>
          <w:szCs w:val="24"/>
          <w:lang w:val="hy-AM"/>
        </w:rPr>
        <w:t>․</w:t>
      </w:r>
      <w:r w:rsidRPr="00062FF6">
        <w:rPr>
          <w:rFonts w:ascii="GHEA Grapalat" w:hAnsi="GHEA Grapalat"/>
          <w:sz w:val="24"/>
          <w:szCs w:val="24"/>
          <w:lang w:val="hy-AM"/>
        </w:rPr>
        <w:t xml:space="preserve">3 բարձր տեխնոլոգիաներ» մասի </w:t>
      </w:r>
      <w:r w:rsidR="00BE1BAD">
        <w:rPr>
          <w:rFonts w:ascii="GHEA Grapalat" w:hAnsi="GHEA Grapalat"/>
          <w:sz w:val="24"/>
          <w:szCs w:val="24"/>
          <w:lang w:val="hy-AM"/>
        </w:rPr>
        <w:t xml:space="preserve">«Փոստային կապ» բաժնի  </w:t>
      </w:r>
      <w:r w:rsidRPr="00062FF6">
        <w:rPr>
          <w:rFonts w:ascii="GHEA Grapalat" w:hAnsi="GHEA Grapalat"/>
          <w:sz w:val="24"/>
          <w:szCs w:val="24"/>
          <w:lang w:val="hy-AM"/>
        </w:rPr>
        <w:t xml:space="preserve">դրույթներից: Այն է՝  </w:t>
      </w:r>
      <w:r w:rsidR="00D446F9">
        <w:rPr>
          <w:rFonts w:ascii="GHEA Grapalat" w:hAnsi="GHEA Grapalat"/>
          <w:sz w:val="24"/>
          <w:szCs w:val="24"/>
          <w:lang w:val="hy-AM"/>
        </w:rPr>
        <w:t xml:space="preserve">փոստային կապի ոլորտի շուկայական արդյունավետությունը և կենսունակությունը բարձրացնելու նպատակով ՀՀ կառավարությունը նախատեսում է իրականացնել անհրաժեշտ պետական աջակցության միջոցառումներ: </w:t>
      </w:r>
    </w:p>
    <w:sectPr w:rsidR="004B1F7C" w:rsidRPr="00ED2E89" w:rsidSect="0040543C">
      <w:pgSz w:w="12240" w:h="15840"/>
      <w:pgMar w:top="630" w:right="810" w:bottom="568" w:left="108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AC608" w14:textId="77777777" w:rsidR="00D266D8" w:rsidRDefault="00D266D8" w:rsidP="00BE5B41">
      <w:pPr>
        <w:spacing w:after="0" w:line="240" w:lineRule="auto"/>
      </w:pPr>
      <w:r>
        <w:separator/>
      </w:r>
    </w:p>
  </w:endnote>
  <w:endnote w:type="continuationSeparator" w:id="0">
    <w:p w14:paraId="56FA05D9" w14:textId="77777777" w:rsidR="00D266D8" w:rsidRDefault="00D266D8"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330F3" w14:textId="77777777" w:rsidR="00D266D8" w:rsidRDefault="00D266D8" w:rsidP="00BE5B41">
      <w:pPr>
        <w:spacing w:after="0" w:line="240" w:lineRule="auto"/>
      </w:pPr>
      <w:r>
        <w:separator/>
      </w:r>
    </w:p>
  </w:footnote>
  <w:footnote w:type="continuationSeparator" w:id="0">
    <w:p w14:paraId="175CE542" w14:textId="77777777" w:rsidR="00D266D8" w:rsidRDefault="00D266D8"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1"/>
  </w:num>
  <w:num w:numId="5">
    <w:abstractNumId w:val="3"/>
  </w:num>
  <w:num w:numId="6">
    <w:abstractNumId w:val="4"/>
  </w:num>
  <w:num w:numId="7">
    <w:abstractNumId w:val="9"/>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498"/>
    <w:rsid w:val="000009DC"/>
    <w:rsid w:val="000041E8"/>
    <w:rsid w:val="000067FE"/>
    <w:rsid w:val="00015A89"/>
    <w:rsid w:val="00017637"/>
    <w:rsid w:val="00033491"/>
    <w:rsid w:val="00035895"/>
    <w:rsid w:val="00051DF6"/>
    <w:rsid w:val="00062FF6"/>
    <w:rsid w:val="000642A5"/>
    <w:rsid w:val="000645E9"/>
    <w:rsid w:val="0007224A"/>
    <w:rsid w:val="000732B0"/>
    <w:rsid w:val="00081C66"/>
    <w:rsid w:val="00095BB8"/>
    <w:rsid w:val="00096916"/>
    <w:rsid w:val="000A1536"/>
    <w:rsid w:val="000A62DD"/>
    <w:rsid w:val="000B4F12"/>
    <w:rsid w:val="000C07D3"/>
    <w:rsid w:val="000C2457"/>
    <w:rsid w:val="000C53C0"/>
    <w:rsid w:val="000D3184"/>
    <w:rsid w:val="000D5439"/>
    <w:rsid w:val="000D6717"/>
    <w:rsid w:val="000E2115"/>
    <w:rsid w:val="000E75D4"/>
    <w:rsid w:val="00101897"/>
    <w:rsid w:val="00105F59"/>
    <w:rsid w:val="0010668E"/>
    <w:rsid w:val="00124914"/>
    <w:rsid w:val="00153BBC"/>
    <w:rsid w:val="00157F06"/>
    <w:rsid w:val="001745FA"/>
    <w:rsid w:val="0018355B"/>
    <w:rsid w:val="001A09B1"/>
    <w:rsid w:val="001A3D3B"/>
    <w:rsid w:val="001B2D59"/>
    <w:rsid w:val="001C252D"/>
    <w:rsid w:val="001D1C8B"/>
    <w:rsid w:val="00200DD9"/>
    <w:rsid w:val="00204CE0"/>
    <w:rsid w:val="00206C91"/>
    <w:rsid w:val="00207C4C"/>
    <w:rsid w:val="002119AF"/>
    <w:rsid w:val="00220349"/>
    <w:rsid w:val="00220480"/>
    <w:rsid w:val="00233DC5"/>
    <w:rsid w:val="0023593E"/>
    <w:rsid w:val="002457C3"/>
    <w:rsid w:val="002475FF"/>
    <w:rsid w:val="00253875"/>
    <w:rsid w:val="00255785"/>
    <w:rsid w:val="00262BB4"/>
    <w:rsid w:val="00263C03"/>
    <w:rsid w:val="0027528B"/>
    <w:rsid w:val="002754CA"/>
    <w:rsid w:val="00277841"/>
    <w:rsid w:val="002A0DB1"/>
    <w:rsid w:val="002A394E"/>
    <w:rsid w:val="002B4BC0"/>
    <w:rsid w:val="002C4EEF"/>
    <w:rsid w:val="002D70D2"/>
    <w:rsid w:val="002E2341"/>
    <w:rsid w:val="002E54B6"/>
    <w:rsid w:val="002E6736"/>
    <w:rsid w:val="002F1FA4"/>
    <w:rsid w:val="002F212D"/>
    <w:rsid w:val="003172ED"/>
    <w:rsid w:val="00331294"/>
    <w:rsid w:val="00342FE4"/>
    <w:rsid w:val="0035231D"/>
    <w:rsid w:val="00364BA9"/>
    <w:rsid w:val="003656CF"/>
    <w:rsid w:val="00365ABA"/>
    <w:rsid w:val="0037313A"/>
    <w:rsid w:val="0038198C"/>
    <w:rsid w:val="003866D5"/>
    <w:rsid w:val="00391C72"/>
    <w:rsid w:val="00396A44"/>
    <w:rsid w:val="003A2D6C"/>
    <w:rsid w:val="003D25B4"/>
    <w:rsid w:val="003D5B4B"/>
    <w:rsid w:val="003D6798"/>
    <w:rsid w:val="00405240"/>
    <w:rsid w:val="0040543C"/>
    <w:rsid w:val="0040690B"/>
    <w:rsid w:val="004124F1"/>
    <w:rsid w:val="00413E0F"/>
    <w:rsid w:val="00424AD1"/>
    <w:rsid w:val="00455951"/>
    <w:rsid w:val="00461BD8"/>
    <w:rsid w:val="00463E95"/>
    <w:rsid w:val="004644B3"/>
    <w:rsid w:val="00487C0E"/>
    <w:rsid w:val="004973E7"/>
    <w:rsid w:val="004B1F7C"/>
    <w:rsid w:val="004B2861"/>
    <w:rsid w:val="004B7E06"/>
    <w:rsid w:val="004D03B5"/>
    <w:rsid w:val="004D18A2"/>
    <w:rsid w:val="004D6635"/>
    <w:rsid w:val="004E3447"/>
    <w:rsid w:val="004E55A2"/>
    <w:rsid w:val="004E6B1D"/>
    <w:rsid w:val="004F1E22"/>
    <w:rsid w:val="004F75F3"/>
    <w:rsid w:val="005117EC"/>
    <w:rsid w:val="0051291F"/>
    <w:rsid w:val="005151AD"/>
    <w:rsid w:val="00520FE9"/>
    <w:rsid w:val="0053248C"/>
    <w:rsid w:val="00534B01"/>
    <w:rsid w:val="00536931"/>
    <w:rsid w:val="00550068"/>
    <w:rsid w:val="00553332"/>
    <w:rsid w:val="00562C19"/>
    <w:rsid w:val="00565024"/>
    <w:rsid w:val="00580055"/>
    <w:rsid w:val="005926FC"/>
    <w:rsid w:val="005C127E"/>
    <w:rsid w:val="005C1C66"/>
    <w:rsid w:val="005F37EA"/>
    <w:rsid w:val="006075F6"/>
    <w:rsid w:val="00615ECE"/>
    <w:rsid w:val="006166DE"/>
    <w:rsid w:val="006217F8"/>
    <w:rsid w:val="00621CA5"/>
    <w:rsid w:val="00632774"/>
    <w:rsid w:val="00632C72"/>
    <w:rsid w:val="006468F6"/>
    <w:rsid w:val="006532A9"/>
    <w:rsid w:val="00653A51"/>
    <w:rsid w:val="00666BCF"/>
    <w:rsid w:val="006718B0"/>
    <w:rsid w:val="00675208"/>
    <w:rsid w:val="00676CA3"/>
    <w:rsid w:val="0068137F"/>
    <w:rsid w:val="00687B1E"/>
    <w:rsid w:val="00696C9F"/>
    <w:rsid w:val="006A2EC3"/>
    <w:rsid w:val="006A4DC7"/>
    <w:rsid w:val="006D371D"/>
    <w:rsid w:val="006D5B1C"/>
    <w:rsid w:val="006E41ED"/>
    <w:rsid w:val="00705F2F"/>
    <w:rsid w:val="007077BF"/>
    <w:rsid w:val="00711B89"/>
    <w:rsid w:val="007132F5"/>
    <w:rsid w:val="00715151"/>
    <w:rsid w:val="0072201C"/>
    <w:rsid w:val="00723241"/>
    <w:rsid w:val="007236B2"/>
    <w:rsid w:val="0073105E"/>
    <w:rsid w:val="00735F27"/>
    <w:rsid w:val="00751767"/>
    <w:rsid w:val="00773BF3"/>
    <w:rsid w:val="007769A4"/>
    <w:rsid w:val="00786EF9"/>
    <w:rsid w:val="00790FDE"/>
    <w:rsid w:val="0079299E"/>
    <w:rsid w:val="007A6803"/>
    <w:rsid w:val="007A6B04"/>
    <w:rsid w:val="007A7582"/>
    <w:rsid w:val="007A7E0A"/>
    <w:rsid w:val="007B0D1B"/>
    <w:rsid w:val="007B4B80"/>
    <w:rsid w:val="007C43EE"/>
    <w:rsid w:val="007D0C6E"/>
    <w:rsid w:val="007D2216"/>
    <w:rsid w:val="007D41D1"/>
    <w:rsid w:val="007D5C8D"/>
    <w:rsid w:val="0080019B"/>
    <w:rsid w:val="008047C3"/>
    <w:rsid w:val="00806945"/>
    <w:rsid w:val="00815DC6"/>
    <w:rsid w:val="00847093"/>
    <w:rsid w:val="00852271"/>
    <w:rsid w:val="008557E6"/>
    <w:rsid w:val="00866340"/>
    <w:rsid w:val="008738FA"/>
    <w:rsid w:val="00881991"/>
    <w:rsid w:val="008A161E"/>
    <w:rsid w:val="008A710D"/>
    <w:rsid w:val="008B4C1E"/>
    <w:rsid w:val="008B51C4"/>
    <w:rsid w:val="008B7F4C"/>
    <w:rsid w:val="008D01F5"/>
    <w:rsid w:val="008E0A42"/>
    <w:rsid w:val="008E1D78"/>
    <w:rsid w:val="008E4D89"/>
    <w:rsid w:val="008F243B"/>
    <w:rsid w:val="00911004"/>
    <w:rsid w:val="00915D52"/>
    <w:rsid w:val="0091775F"/>
    <w:rsid w:val="00917CD2"/>
    <w:rsid w:val="00937E35"/>
    <w:rsid w:val="00941687"/>
    <w:rsid w:val="00953E90"/>
    <w:rsid w:val="00956DC8"/>
    <w:rsid w:val="0097520D"/>
    <w:rsid w:val="009829C7"/>
    <w:rsid w:val="00982C85"/>
    <w:rsid w:val="0099755B"/>
    <w:rsid w:val="009A401E"/>
    <w:rsid w:val="009A6B76"/>
    <w:rsid w:val="009D6284"/>
    <w:rsid w:val="009E0954"/>
    <w:rsid w:val="009F3BA5"/>
    <w:rsid w:val="009F472F"/>
    <w:rsid w:val="00A0050A"/>
    <w:rsid w:val="00A0118D"/>
    <w:rsid w:val="00A34A60"/>
    <w:rsid w:val="00A423DC"/>
    <w:rsid w:val="00A42410"/>
    <w:rsid w:val="00A65EBE"/>
    <w:rsid w:val="00A71D4D"/>
    <w:rsid w:val="00A72654"/>
    <w:rsid w:val="00A80845"/>
    <w:rsid w:val="00A8181A"/>
    <w:rsid w:val="00A840B7"/>
    <w:rsid w:val="00A931BD"/>
    <w:rsid w:val="00AA1C4C"/>
    <w:rsid w:val="00AA7950"/>
    <w:rsid w:val="00AB191F"/>
    <w:rsid w:val="00AB6D10"/>
    <w:rsid w:val="00AC44BB"/>
    <w:rsid w:val="00AD12F0"/>
    <w:rsid w:val="00AD65E5"/>
    <w:rsid w:val="00AE066F"/>
    <w:rsid w:val="00AF3F23"/>
    <w:rsid w:val="00B016A8"/>
    <w:rsid w:val="00B04DA4"/>
    <w:rsid w:val="00B07D88"/>
    <w:rsid w:val="00B11180"/>
    <w:rsid w:val="00B14D33"/>
    <w:rsid w:val="00B3417E"/>
    <w:rsid w:val="00B5468A"/>
    <w:rsid w:val="00B60B85"/>
    <w:rsid w:val="00B619E4"/>
    <w:rsid w:val="00B641F1"/>
    <w:rsid w:val="00B71781"/>
    <w:rsid w:val="00B72D7C"/>
    <w:rsid w:val="00B74F0B"/>
    <w:rsid w:val="00B7521D"/>
    <w:rsid w:val="00B931C4"/>
    <w:rsid w:val="00BA0A13"/>
    <w:rsid w:val="00BB2C0E"/>
    <w:rsid w:val="00BD1D28"/>
    <w:rsid w:val="00BD4098"/>
    <w:rsid w:val="00BE1BAD"/>
    <w:rsid w:val="00BE4B1D"/>
    <w:rsid w:val="00BE5B41"/>
    <w:rsid w:val="00BE6888"/>
    <w:rsid w:val="00C16A15"/>
    <w:rsid w:val="00C25162"/>
    <w:rsid w:val="00C30538"/>
    <w:rsid w:val="00C366F1"/>
    <w:rsid w:val="00C44642"/>
    <w:rsid w:val="00C55206"/>
    <w:rsid w:val="00C570FC"/>
    <w:rsid w:val="00C75B02"/>
    <w:rsid w:val="00C90238"/>
    <w:rsid w:val="00C9083F"/>
    <w:rsid w:val="00C949C2"/>
    <w:rsid w:val="00CB1EBA"/>
    <w:rsid w:val="00CB4006"/>
    <w:rsid w:val="00CC5498"/>
    <w:rsid w:val="00CD0AC1"/>
    <w:rsid w:val="00CD118C"/>
    <w:rsid w:val="00CE6F10"/>
    <w:rsid w:val="00CF3F0E"/>
    <w:rsid w:val="00D1690F"/>
    <w:rsid w:val="00D21BB1"/>
    <w:rsid w:val="00D266D8"/>
    <w:rsid w:val="00D41FF0"/>
    <w:rsid w:val="00D446F9"/>
    <w:rsid w:val="00D474D0"/>
    <w:rsid w:val="00D55E05"/>
    <w:rsid w:val="00D622C3"/>
    <w:rsid w:val="00D63482"/>
    <w:rsid w:val="00D7136E"/>
    <w:rsid w:val="00D71486"/>
    <w:rsid w:val="00D769A5"/>
    <w:rsid w:val="00D81353"/>
    <w:rsid w:val="00D92E31"/>
    <w:rsid w:val="00DA54B9"/>
    <w:rsid w:val="00DB3B0B"/>
    <w:rsid w:val="00DC11C4"/>
    <w:rsid w:val="00DC20F2"/>
    <w:rsid w:val="00DC7BDE"/>
    <w:rsid w:val="00DD1635"/>
    <w:rsid w:val="00DD3A26"/>
    <w:rsid w:val="00DE13E7"/>
    <w:rsid w:val="00DE235B"/>
    <w:rsid w:val="00DF1B22"/>
    <w:rsid w:val="00DF64EB"/>
    <w:rsid w:val="00E0757F"/>
    <w:rsid w:val="00E13EF6"/>
    <w:rsid w:val="00E414B2"/>
    <w:rsid w:val="00E512E6"/>
    <w:rsid w:val="00E5646C"/>
    <w:rsid w:val="00E76A76"/>
    <w:rsid w:val="00E82E62"/>
    <w:rsid w:val="00EA36E6"/>
    <w:rsid w:val="00EB48B4"/>
    <w:rsid w:val="00EB693A"/>
    <w:rsid w:val="00EC0BE8"/>
    <w:rsid w:val="00ED2E89"/>
    <w:rsid w:val="00ED4F68"/>
    <w:rsid w:val="00EF1A05"/>
    <w:rsid w:val="00F06C71"/>
    <w:rsid w:val="00F25895"/>
    <w:rsid w:val="00F26258"/>
    <w:rsid w:val="00F337D4"/>
    <w:rsid w:val="00F362CF"/>
    <w:rsid w:val="00F36A25"/>
    <w:rsid w:val="00F605B5"/>
    <w:rsid w:val="00F674DB"/>
    <w:rsid w:val="00F70724"/>
    <w:rsid w:val="00F71E85"/>
    <w:rsid w:val="00F82258"/>
    <w:rsid w:val="00F918F9"/>
    <w:rsid w:val="00F93F63"/>
    <w:rsid w:val="00FA4A0C"/>
    <w:rsid w:val="00FA7AB1"/>
    <w:rsid w:val="00FB1628"/>
    <w:rsid w:val="00FC17DF"/>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B07D8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309945002">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969CC-EC5C-479C-BE6B-5D7F66204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Pages>
  <Words>464</Words>
  <Characters>2650</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https://mul2.gov.am/tasks/1173496/oneclick?token=838e9c7c3976e5dc9c47511bec95c165</cp:keywords>
  <cp:lastModifiedBy>Merri Saribekyan</cp:lastModifiedBy>
  <cp:revision>37</cp:revision>
  <cp:lastPrinted>2025-04-13T12:11:00Z</cp:lastPrinted>
  <dcterms:created xsi:type="dcterms:W3CDTF">2024-01-25T04:53:00Z</dcterms:created>
  <dcterms:modified xsi:type="dcterms:W3CDTF">2025-06-25T12:54:00Z</dcterms:modified>
</cp:coreProperties>
</file>