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8DD" w:rsidRPr="0052034C" w:rsidRDefault="001F38DD" w:rsidP="00FA31E0">
      <w:pPr>
        <w:pStyle w:val="a4"/>
        <w:spacing w:line="276" w:lineRule="auto"/>
        <w:jc w:val="center"/>
        <w:rPr>
          <w:rFonts w:ascii="GHEA Grapalat" w:hAnsi="GHEA Grapalat"/>
          <w:b/>
          <w:color w:val="000000"/>
          <w:sz w:val="27"/>
          <w:szCs w:val="27"/>
          <w:lang w:val="hy-AM"/>
        </w:rPr>
      </w:pPr>
      <w:r w:rsidRPr="0052034C">
        <w:rPr>
          <w:rFonts w:ascii="GHEA Grapalat" w:hAnsi="GHEA Grapalat"/>
          <w:b/>
          <w:color w:val="000000"/>
          <w:sz w:val="27"/>
          <w:szCs w:val="27"/>
          <w:lang w:val="hy-AM"/>
        </w:rPr>
        <w:t>ՀԻՄՆԱՎՈՐՈՒՄ</w:t>
      </w:r>
    </w:p>
    <w:p w:rsidR="00AF5AC2" w:rsidRPr="00FA31E0" w:rsidRDefault="00494D5C" w:rsidP="00FA31E0">
      <w:pPr>
        <w:pStyle w:val="a4"/>
        <w:shd w:val="clear" w:color="auto" w:fill="FFFFFF"/>
        <w:spacing w:before="0" w:beforeAutospacing="0" w:after="0" w:afterAutospacing="0" w:line="360" w:lineRule="auto"/>
        <w:ind w:left="180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Style w:val="a3"/>
          <w:rFonts w:ascii="GHEA Grapalat" w:hAnsi="GHEA Grapalat"/>
          <w:color w:val="000000"/>
          <w:lang w:val="hy-AM"/>
        </w:rPr>
        <w:t>«</w:t>
      </w:r>
      <w:r w:rsidR="005233E0" w:rsidRPr="005233E0">
        <w:rPr>
          <w:rStyle w:val="a3"/>
          <w:rFonts w:ascii="GHEA Grapalat" w:hAnsi="GHEA Grapalat"/>
          <w:color w:val="000000"/>
          <w:lang w:val="hy-AM"/>
        </w:rPr>
        <w:t>«ԳՅՈՒՄՐՈՒ Վ. ԱՃԵՄՅԱՆԻ ԱՆՎԱՆ ՊԵՏԱԿԱՆ ԴՐԱՄԱՏԻԿԱԿԱՆ ԹԱՏՐՈՆ» ՊԵՏԱԿԱՆ ՈՉ ԱՌԵՎՏՐԱՅԻՆ ԿԱԶՄԱԿԵՐՊՈՒԹՅՈՒՆԻՑ ՀԱԿՈԲ ՀԱԿՈԲՅԱՆԻ «ՍԱՐԵՐՈՒՄ» ՈՐՄՆԱՆԿԱՐԸ ՀԵՏ ՎԵՐՑՆԵԼՈՒ ԵՎ ԱՆԺԱՄԿԵՏ, ԱՆՀԱՏՈՒՅՑ ՕԳՏԱԳՈՐԾՄԱՆ ԻՐԱՎՈՒՆՔՈՎ ԳՅՈՒՄՐԻ ՀԱՄԱՅՆՔԻՆ ՏՐԱՄԱԴՐԵԼՈՒ ՄԱՍԻՆ</w:t>
      </w:r>
      <w:r>
        <w:rPr>
          <w:rStyle w:val="a3"/>
          <w:rFonts w:ascii="GHEA Grapalat" w:hAnsi="GHEA Grapalat"/>
          <w:color w:val="000000"/>
          <w:lang w:val="hy-AM"/>
        </w:rPr>
        <w:t>»</w:t>
      </w:r>
      <w:r w:rsidRPr="00494D5C">
        <w:rPr>
          <w:rStyle w:val="a3"/>
          <w:rFonts w:ascii="GHEA Grapalat" w:hAnsi="GHEA Grapalat"/>
          <w:color w:val="000000"/>
          <w:lang w:val="hy-AM"/>
        </w:rPr>
        <w:t xml:space="preserve"> </w:t>
      </w:r>
      <w:r w:rsidR="00AF5AC2">
        <w:rPr>
          <w:rStyle w:val="a3"/>
          <w:rFonts w:ascii="GHEA Grapalat" w:hAnsi="GHEA Grapalat"/>
          <w:color w:val="000000"/>
          <w:lang w:val="hy-AM"/>
        </w:rPr>
        <w:t>ՀԱՅԱՍՏԱՆԻ ՀԱՆՐԱՊԵՏՈՒԹՅԱՆ ԿԱՌԱՎԱՐՈՒԹՅԱՆ ՈՐՈՇՄԱՆ ՆԱԽԱԳԾԻ</w:t>
      </w:r>
    </w:p>
    <w:p w:rsidR="006843AE" w:rsidRPr="00AF5AC2" w:rsidRDefault="006843AE" w:rsidP="00AF5AC2">
      <w:pPr>
        <w:pStyle w:val="a4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color w:val="000000"/>
          <w:lang w:val="hy-AM"/>
        </w:rPr>
      </w:pPr>
    </w:p>
    <w:p w:rsidR="00677A72" w:rsidRPr="00AD49E2" w:rsidRDefault="001F38DD" w:rsidP="002F704C">
      <w:pPr>
        <w:tabs>
          <w:tab w:val="left" w:pos="540"/>
          <w:tab w:val="left" w:pos="720"/>
          <w:tab w:val="left" w:pos="900"/>
        </w:tabs>
        <w:spacing w:after="0" w:line="360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AD49E2">
        <w:rPr>
          <w:rFonts w:ascii="GHEA Grapalat" w:hAnsi="GHEA Grapalat"/>
          <w:b/>
          <w:color w:val="000000"/>
          <w:lang w:val="hy-AM"/>
        </w:rPr>
        <w:t xml:space="preserve">1. </w:t>
      </w:r>
      <w:r w:rsidRPr="00AD49E2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Pr="00AD49E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D49E2"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 w:rsidRPr="00AD49E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D49E2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Pr="00AD49E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D49E2">
        <w:rPr>
          <w:rFonts w:ascii="GHEA Grapalat" w:hAnsi="GHEA Grapalat" w:cs="Arial"/>
          <w:b/>
          <w:sz w:val="24"/>
          <w:szCs w:val="24"/>
          <w:lang w:val="hy-AM"/>
        </w:rPr>
        <w:t>անհրաժեշտությունը.</w:t>
      </w:r>
    </w:p>
    <w:p w:rsidR="002C06F7" w:rsidRPr="00314D1E" w:rsidRDefault="0059197C" w:rsidP="00314D1E">
      <w:pPr>
        <w:tabs>
          <w:tab w:val="left" w:pos="720"/>
        </w:tabs>
        <w:spacing w:after="0" w:line="360" w:lineRule="auto"/>
        <w:ind w:firstLine="567"/>
        <w:jc w:val="both"/>
        <w:rPr>
          <w:rFonts w:ascii="GHEA Grapalat" w:hAnsi="GHEA Grapalat" w:cs="Sylfaen"/>
          <w:bCs/>
          <w:iCs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/>
        </w:rPr>
        <w:t>Որոշման նախագծի ընդունումը պայմանավորված է</w:t>
      </w:r>
      <w:r w:rsidR="00770F2E">
        <w:rPr>
          <w:rFonts w:ascii="GHEA Grapalat" w:hAnsi="GHEA Grapalat"/>
          <w:sz w:val="24"/>
          <w:szCs w:val="24"/>
          <w:lang w:val="hy-AM"/>
        </w:rPr>
        <w:t xml:space="preserve"> </w:t>
      </w:r>
      <w:r w:rsidR="002C06F7">
        <w:rPr>
          <w:rFonts w:ascii="GHEA Grapalat" w:hAnsi="GHEA Grapalat" w:cs="Sylfaen"/>
          <w:bCs/>
          <w:iCs/>
          <w:sz w:val="24"/>
          <w:szCs w:val="24"/>
          <w:lang w:val="hy-AM" w:eastAsia="en-US"/>
        </w:rPr>
        <w:t>գեղանկարիչ</w:t>
      </w:r>
      <w:r w:rsidR="002C06F7" w:rsidRPr="002C06F7">
        <w:rPr>
          <w:rFonts w:ascii="GHEA Grapalat" w:hAnsi="GHEA Grapalat"/>
          <w:sz w:val="24"/>
          <w:szCs w:val="24"/>
          <w:lang w:val="hy-AM"/>
        </w:rPr>
        <w:t xml:space="preserve"> Հակոբ Հակոբյանի հեղինակած «Սարերում» որմնանկարի </w:t>
      </w:r>
      <w:r w:rsidR="002C06F7">
        <w:rPr>
          <w:rFonts w:ascii="GHEA Grapalat" w:hAnsi="GHEA Grapalat"/>
          <w:sz w:val="24"/>
          <w:szCs w:val="24"/>
          <w:lang w:val="hy-AM"/>
        </w:rPr>
        <w:t>/</w:t>
      </w:r>
      <w:r w:rsidR="002C06F7" w:rsidRPr="002C06F7">
        <w:rPr>
          <w:rFonts w:ascii="GHEA Grapalat" w:hAnsi="GHEA Grapalat"/>
          <w:sz w:val="24"/>
          <w:szCs w:val="24"/>
          <w:lang w:val="hy-AM"/>
        </w:rPr>
        <w:t>հանրապետական նշանակության</w:t>
      </w:r>
      <w:r w:rsidR="002C06F7">
        <w:rPr>
          <w:rFonts w:ascii="GHEA Grapalat" w:hAnsi="GHEA Grapalat"/>
          <w:sz w:val="24"/>
          <w:szCs w:val="24"/>
          <w:lang w:val="hy-AM"/>
        </w:rPr>
        <w:t xml:space="preserve"> հուշարձան, այսուհետ՝ Որմնանկար</w:t>
      </w:r>
      <w:r w:rsidR="002C06F7" w:rsidRPr="002C06F7">
        <w:rPr>
          <w:rFonts w:ascii="GHEA Grapalat" w:hAnsi="GHEA Grapalat"/>
          <w:sz w:val="24"/>
          <w:szCs w:val="24"/>
          <w:lang w:val="hy-AM"/>
        </w:rPr>
        <w:t xml:space="preserve">/ </w:t>
      </w:r>
      <w:r w:rsidR="00A435DD">
        <w:rPr>
          <w:rFonts w:ascii="GHEA Grapalat" w:hAnsi="GHEA Grapalat"/>
          <w:sz w:val="24"/>
          <w:szCs w:val="24"/>
          <w:lang w:val="hy-AM"/>
        </w:rPr>
        <w:t xml:space="preserve">անվտանգ </w:t>
      </w:r>
      <w:r w:rsidR="00770F2E">
        <w:rPr>
          <w:rFonts w:ascii="GHEA Grapalat" w:hAnsi="GHEA Grapalat"/>
          <w:sz w:val="24"/>
          <w:szCs w:val="24"/>
          <w:lang w:val="hy-AM"/>
        </w:rPr>
        <w:t xml:space="preserve">պահպանությունն ապահովելու և պատշաճ </w:t>
      </w:r>
      <w:r w:rsidR="00A435DD">
        <w:rPr>
          <w:rFonts w:ascii="GHEA Grapalat" w:hAnsi="GHEA Grapalat"/>
          <w:sz w:val="24"/>
          <w:szCs w:val="24"/>
          <w:lang w:val="hy-AM"/>
        </w:rPr>
        <w:t>սպասարկում</w:t>
      </w:r>
      <w:r w:rsidR="00770F2E">
        <w:rPr>
          <w:rFonts w:ascii="GHEA Grapalat" w:hAnsi="GHEA Grapalat"/>
          <w:sz w:val="24"/>
          <w:szCs w:val="24"/>
          <w:lang w:val="hy-AM"/>
        </w:rPr>
        <w:t xml:space="preserve"> իրականացնելու անհրաժեշտությամբ</w:t>
      </w:r>
      <w:r w:rsidR="00494D5C">
        <w:rPr>
          <w:rFonts w:ascii="GHEA Grapalat" w:hAnsi="GHEA Grapalat"/>
          <w:sz w:val="24"/>
          <w:szCs w:val="24"/>
          <w:lang w:val="hy-AM"/>
        </w:rPr>
        <w:t>:</w:t>
      </w:r>
      <w:r w:rsidR="00770F2E">
        <w:rPr>
          <w:rFonts w:ascii="GHEA Grapalat" w:hAnsi="GHEA Grapalat"/>
          <w:sz w:val="24"/>
          <w:szCs w:val="24"/>
          <w:lang w:val="hy-AM"/>
        </w:rPr>
        <w:t xml:space="preserve"> </w:t>
      </w:r>
      <w:r w:rsidR="00314D1E">
        <w:rPr>
          <w:rFonts w:ascii="GHEA Grapalat" w:hAnsi="GHEA Grapalat"/>
          <w:sz w:val="24"/>
          <w:szCs w:val="24"/>
          <w:lang w:val="hy-AM"/>
        </w:rPr>
        <w:t xml:space="preserve">Որմնանկարը </w:t>
      </w:r>
      <w:r w:rsidR="00314D1E">
        <w:rPr>
          <w:rFonts w:ascii="GHEA Grapalat" w:hAnsi="GHEA Grapalat" w:cs="Sylfaen"/>
          <w:bCs/>
          <w:iCs/>
          <w:sz w:val="24"/>
          <w:szCs w:val="24"/>
          <w:lang w:val="hy-AM" w:eastAsia="en-US"/>
        </w:rPr>
        <w:t xml:space="preserve">ՀՀ կառավարության 2016 թ․ ապրիլի 28-ի </w:t>
      </w:r>
      <w:r w:rsidR="00314D1E" w:rsidRPr="009720D1">
        <w:rPr>
          <w:rFonts w:ascii="GHEA Grapalat" w:hAnsi="GHEA Grapalat" w:cs="Sylfaen"/>
          <w:bCs/>
          <w:iCs/>
          <w:sz w:val="24"/>
          <w:szCs w:val="24"/>
          <w:lang w:val="af-ZA" w:eastAsia="en-US"/>
        </w:rPr>
        <w:t>N</w:t>
      </w:r>
      <w:r w:rsidR="00314D1E">
        <w:rPr>
          <w:rFonts w:ascii="GHEA Grapalat" w:hAnsi="GHEA Grapalat" w:cs="Sylfaen"/>
          <w:bCs/>
          <w:iCs/>
          <w:sz w:val="24"/>
          <w:szCs w:val="24"/>
          <w:lang w:val="hy-AM" w:eastAsia="en-US"/>
        </w:rPr>
        <w:t xml:space="preserve"> 421-Ն որոշման </w:t>
      </w:r>
      <w:r w:rsidR="00314D1E">
        <w:rPr>
          <w:rFonts w:ascii="GHEA Grapalat" w:hAnsi="GHEA Grapalat" w:cs="Sylfaen"/>
          <w:bCs/>
          <w:iCs/>
          <w:sz w:val="24"/>
          <w:szCs w:val="24"/>
          <w:lang w:val="hy-AM" w:eastAsia="en-US"/>
        </w:rPr>
        <w:t xml:space="preserve">համաձայն </w:t>
      </w:r>
      <w:r w:rsidR="00314D1E">
        <w:rPr>
          <w:rFonts w:ascii="GHEA Grapalat" w:hAnsi="GHEA Grapalat" w:cs="Sylfaen"/>
          <w:bCs/>
          <w:iCs/>
          <w:sz w:val="24"/>
          <w:szCs w:val="24"/>
          <w:lang w:val="hy-AM" w:eastAsia="en-US"/>
        </w:rPr>
        <w:t>անժամկետ և անհատույց օգտագործման իրավունքով ամրացվել է</w:t>
      </w:r>
      <w:r w:rsidR="00314D1E">
        <w:rPr>
          <w:rFonts w:ascii="GHEA Grapalat" w:hAnsi="GHEA Grapalat" w:cs="Sylfaen"/>
          <w:bCs/>
          <w:iCs/>
          <w:sz w:val="24"/>
          <w:szCs w:val="24"/>
          <w:lang w:val="hy-AM" w:eastAsia="en-US"/>
        </w:rPr>
        <w:t xml:space="preserve"> </w:t>
      </w:r>
      <w:r w:rsidR="00314D1E" w:rsidRPr="00314D1E">
        <w:rPr>
          <w:rFonts w:ascii="GHEA Grapalat" w:hAnsi="GHEA Grapalat" w:cs="Sylfaen"/>
          <w:bCs/>
          <w:iCs/>
          <w:sz w:val="24"/>
          <w:szCs w:val="24"/>
          <w:lang w:val="hy-AM" w:eastAsia="en-US"/>
        </w:rPr>
        <w:t>«Գյումրու Վ</w:t>
      </w:r>
      <w:r w:rsidR="00314D1E">
        <w:rPr>
          <w:rFonts w:ascii="GHEA Grapalat" w:hAnsi="GHEA Grapalat" w:cs="Sylfaen"/>
          <w:bCs/>
          <w:iCs/>
          <w:sz w:val="24"/>
          <w:szCs w:val="24"/>
          <w:lang w:val="hy-AM" w:eastAsia="en-US"/>
        </w:rPr>
        <w:t>.</w:t>
      </w:r>
      <w:r w:rsidR="00314D1E" w:rsidRPr="00314D1E">
        <w:rPr>
          <w:rFonts w:ascii="GHEA Grapalat" w:hAnsi="GHEA Grapalat" w:cs="Sylfaen"/>
          <w:bCs/>
          <w:iCs/>
          <w:sz w:val="24"/>
          <w:szCs w:val="24"/>
          <w:lang w:val="hy-AM" w:eastAsia="en-US"/>
        </w:rPr>
        <w:t xml:space="preserve"> Աճեմյանի անվան պետական դրամատիկական թատրոն» ՊՈԱԿ-ի</w:t>
      </w:r>
      <w:r w:rsidR="00314D1E">
        <w:rPr>
          <w:rFonts w:ascii="GHEA Grapalat" w:hAnsi="GHEA Grapalat" w:cs="Sylfaen"/>
          <w:bCs/>
          <w:iCs/>
          <w:sz w:val="24"/>
          <w:szCs w:val="24"/>
          <w:lang w:val="hy-AM" w:eastAsia="en-US"/>
        </w:rPr>
        <w:t xml:space="preserve">ն (այսուհետ՝ ՊՈԱԿ), որի հետ </w:t>
      </w:r>
      <w:r w:rsidR="00314D1E">
        <w:rPr>
          <w:rFonts w:ascii="GHEA Grapalat" w:eastAsia="Times New Roman" w:hAnsi="GHEA Grapalat" w:cs="Cambria Math"/>
          <w:bCs/>
          <w:iCs/>
          <w:sz w:val="24"/>
          <w:szCs w:val="24"/>
          <w:lang w:val="hy-AM" w:eastAsia="en-GB"/>
        </w:rPr>
        <w:t>12.06.2017 թվականին կնքվ</w:t>
      </w:r>
      <w:r w:rsidR="00314D1E">
        <w:rPr>
          <w:rFonts w:ascii="GHEA Grapalat" w:eastAsia="Times New Roman" w:hAnsi="GHEA Grapalat" w:cs="Cambria Math"/>
          <w:bCs/>
          <w:iCs/>
          <w:sz w:val="24"/>
          <w:szCs w:val="24"/>
          <w:lang w:val="hy-AM" w:eastAsia="en-GB"/>
        </w:rPr>
        <w:t>ել է</w:t>
      </w:r>
      <w:r w:rsidR="00314D1E">
        <w:rPr>
          <w:rFonts w:ascii="GHEA Grapalat" w:eastAsia="Times New Roman" w:hAnsi="GHEA Grapalat" w:cs="Cambria Math"/>
          <w:bCs/>
          <w:iCs/>
          <w:sz w:val="24"/>
          <w:szCs w:val="24"/>
          <w:lang w:val="hy-AM" w:eastAsia="en-GB"/>
        </w:rPr>
        <w:t xml:space="preserve"> Որմնանկարի անհատույց և անժամկետ օգտագործման պայմանագիր</w:t>
      </w:r>
      <w:r w:rsidR="00314D1E">
        <w:rPr>
          <w:rFonts w:ascii="GHEA Grapalat" w:eastAsia="Times New Roman" w:hAnsi="GHEA Grapalat" w:cs="Cambria Math"/>
          <w:bCs/>
          <w:iCs/>
          <w:sz w:val="24"/>
          <w:szCs w:val="24"/>
          <w:lang w:val="hy-AM" w:eastAsia="en-GB"/>
        </w:rPr>
        <w:t>:</w:t>
      </w:r>
      <w:r w:rsidR="009F01E5">
        <w:rPr>
          <w:rFonts w:ascii="GHEA Grapalat" w:eastAsia="Times New Roman" w:hAnsi="GHEA Grapalat" w:cs="Cambria Math"/>
          <w:bCs/>
          <w:iCs/>
          <w:sz w:val="24"/>
          <w:szCs w:val="24"/>
          <w:lang w:val="hy-AM" w:eastAsia="en-GB"/>
        </w:rPr>
        <w:t xml:space="preserve"> ՀՀ վարչապետի աշխատակազմի ղեկավարի հանձնարարականով </w:t>
      </w:r>
      <w:r w:rsidR="009F01E5">
        <w:rPr>
          <w:rFonts w:ascii="GHEA Grapalat" w:eastAsia="Times New Roman" w:hAnsi="GHEA Grapalat" w:cs="Cambria Math"/>
          <w:bCs/>
          <w:iCs/>
          <w:sz w:val="24"/>
          <w:szCs w:val="24"/>
          <w:lang w:val="hy-AM" w:eastAsia="en-GB"/>
        </w:rPr>
        <w:t>Որմնանկարը</w:t>
      </w:r>
      <w:r w:rsidR="009F01E5">
        <w:rPr>
          <w:rFonts w:ascii="GHEA Grapalat" w:eastAsia="Times New Roman" w:hAnsi="GHEA Grapalat" w:cs="Cambria Math"/>
          <w:bCs/>
          <w:iCs/>
          <w:sz w:val="24"/>
          <w:szCs w:val="24"/>
          <w:lang w:val="hy-AM" w:eastAsia="en-GB"/>
        </w:rPr>
        <w:t xml:space="preserve"> 2024 թ. նոյեմբերին տեղափոխվել է </w:t>
      </w:r>
      <w:r w:rsidR="009F01E5" w:rsidRPr="009F01E5">
        <w:rPr>
          <w:rFonts w:ascii="GHEA Grapalat" w:eastAsia="Times New Roman" w:hAnsi="GHEA Grapalat" w:cs="Cambria Math"/>
          <w:bCs/>
          <w:iCs/>
          <w:sz w:val="24"/>
          <w:szCs w:val="24"/>
          <w:lang w:val="hy-AM" w:eastAsia="en-GB"/>
        </w:rPr>
        <w:t>Գյումրու համայնքապետարանի շենքի 3-րդ հարկ (հասցեն՝ քաղաք Գյումրի, Վարդանանց հրապարակ 1)</w:t>
      </w:r>
      <w:r w:rsidR="009F01E5">
        <w:rPr>
          <w:rFonts w:ascii="GHEA Grapalat" w:eastAsia="Times New Roman" w:hAnsi="GHEA Grapalat" w:cs="Cambria Math"/>
          <w:bCs/>
          <w:iCs/>
          <w:sz w:val="24"/>
          <w:szCs w:val="24"/>
          <w:lang w:val="hy-AM" w:eastAsia="en-GB"/>
        </w:rPr>
        <w:t xml:space="preserve">, ուստի անհրաժեշտություն է առաջացել Որմնանկարը ՊՈԱԿ-ից հետ վերցնել և անժամկետ, անհատույց օգտագործման իրավունքով տրամադրել </w:t>
      </w:r>
      <w:r w:rsidR="009F01E5">
        <w:rPr>
          <w:rFonts w:ascii="GHEA Grapalat" w:eastAsia="Times New Roman" w:hAnsi="GHEA Grapalat" w:cs="Cambria Math"/>
          <w:bCs/>
          <w:iCs/>
          <w:sz w:val="24"/>
          <w:szCs w:val="24"/>
          <w:lang w:val="hy-AM" w:eastAsia="en-GB"/>
        </w:rPr>
        <w:t xml:space="preserve">Գյումրի համայնքին </w:t>
      </w:r>
      <w:r w:rsidR="009F01E5">
        <w:rPr>
          <w:rFonts w:ascii="GHEA Grapalat" w:eastAsia="Times New Roman" w:hAnsi="GHEA Grapalat" w:cs="Cambria Math"/>
          <w:bCs/>
          <w:iCs/>
          <w:sz w:val="24"/>
          <w:szCs w:val="24"/>
          <w:lang w:val="hy-AM" w:eastAsia="en-GB"/>
        </w:rPr>
        <w:t>Որմնանկարի հետագա պահպանությունն իրականացնելու նպատակով:</w:t>
      </w:r>
    </w:p>
    <w:p w:rsidR="00FF1FBD" w:rsidRDefault="001F38DD" w:rsidP="002F704C">
      <w:pPr>
        <w:pStyle w:val="a6"/>
        <w:tabs>
          <w:tab w:val="left" w:pos="630"/>
          <w:tab w:val="left" w:pos="900"/>
        </w:tabs>
        <w:spacing w:after="0" w:line="360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  <w:r w:rsidRPr="0028543E">
        <w:rPr>
          <w:rFonts w:ascii="GHEA Grapalat" w:hAnsi="GHEA Grapalat"/>
          <w:b/>
          <w:color w:val="000000"/>
          <w:sz w:val="24"/>
          <w:szCs w:val="24"/>
          <w:lang w:val="hy-AM"/>
        </w:rPr>
        <w:t>2.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և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խնդիրները.</w:t>
      </w:r>
      <w:r w:rsidR="00AC5A7E" w:rsidRPr="00AC5A7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F704C" w:rsidRDefault="00BB2EF5" w:rsidP="00BB2EF5">
      <w:pPr>
        <w:pStyle w:val="a6"/>
        <w:tabs>
          <w:tab w:val="left" w:pos="630"/>
          <w:tab w:val="left" w:pos="900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2022 թվականին ՀՀ վարչապետին է դիմել Շիրակի մարզպետը տեղեկացնելով, որ ՊՈԱԿ-ի </w:t>
      </w:r>
      <w:r w:rsidRPr="00BB2EF5">
        <w:rPr>
          <w:rFonts w:ascii="GHEA Grapalat" w:hAnsi="GHEA Grapalat"/>
          <w:color w:val="000000"/>
          <w:sz w:val="24"/>
          <w:szCs w:val="24"/>
          <w:lang w:val="hy-AM"/>
        </w:rPr>
        <w:t xml:space="preserve">շենքում տեղադրված և հանրապետական նշանակության հուշարձանի կարգավիճակ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ունեցող </w:t>
      </w:r>
      <w:r w:rsidRPr="00BB2EF5">
        <w:rPr>
          <w:rFonts w:ascii="GHEA Grapalat" w:hAnsi="GHEA Grapalat"/>
          <w:color w:val="000000"/>
          <w:sz w:val="24"/>
          <w:szCs w:val="24"/>
          <w:lang w:val="hy-AM"/>
        </w:rPr>
        <w:t>«Սարերում» որմնանկարը գտնվում է անմխիթար վիճակում, ողջ մակերեսին առկա են խոշոր ճաքեր, մաշվածքներ, քերծվածքներ, աջակողմյան ստորին հատվածն ունի խոնավության հետքեր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BB2EF5">
        <w:rPr>
          <w:rFonts w:ascii="GHEA Grapalat" w:hAnsi="GHEA Grapalat"/>
          <w:color w:val="000000"/>
          <w:sz w:val="24"/>
          <w:szCs w:val="24"/>
          <w:lang w:val="hy-AM"/>
        </w:rPr>
        <w:t xml:space="preserve">թատրոնի շենքում բացակայում են որմնանկարի պահպանման համար անհրաժեշտ պայմաններ, ջերմաստիճանը չի համապատասխանում որմնանկարի պահպանման համար սահմանված անհրաժեշտ չափորոշիչներին, որմնանկարի ճաքերը վերջին տարիներին ավելացել </w:t>
      </w:r>
      <w:r w:rsidRPr="00BB2EF5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են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և առաջարկել է Ո</w:t>
      </w:r>
      <w:r w:rsidRPr="00BB2EF5">
        <w:rPr>
          <w:rFonts w:ascii="GHEA Grapalat" w:hAnsi="GHEA Grapalat"/>
          <w:color w:val="000000"/>
          <w:sz w:val="24"/>
          <w:szCs w:val="24"/>
          <w:lang w:val="hy-AM"/>
        </w:rPr>
        <w:t xml:space="preserve">րմնանկարը </w:t>
      </w:r>
      <w:r w:rsidRPr="00BB2EF5">
        <w:rPr>
          <w:rFonts w:ascii="GHEA Grapalat" w:hAnsi="GHEA Grapalat"/>
          <w:color w:val="000000"/>
          <w:sz w:val="24"/>
          <w:szCs w:val="24"/>
          <w:lang w:val="hy-AM"/>
        </w:rPr>
        <w:t>տեղափոխել</w:t>
      </w:r>
      <w:r w:rsidRPr="00BB2EF5">
        <w:rPr>
          <w:rFonts w:ascii="GHEA Grapalat" w:hAnsi="GHEA Grapalat"/>
          <w:color w:val="000000"/>
          <w:sz w:val="24"/>
          <w:szCs w:val="24"/>
          <w:lang w:val="hy-AM"/>
        </w:rPr>
        <w:t xml:space="preserve"> պահպանման համար առավել  նպաստավոր և հարմարավետ վայր</w:t>
      </w:r>
      <w:r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11019D" w:rsidRDefault="00CD6E03" w:rsidP="0011019D">
      <w:pPr>
        <w:pStyle w:val="a6"/>
        <w:tabs>
          <w:tab w:val="left" w:pos="630"/>
          <w:tab w:val="left" w:pos="90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Cambria Math"/>
          <w:bCs/>
          <w:iCs/>
          <w:sz w:val="24"/>
          <w:szCs w:val="24"/>
          <w:lang w:val="hy-AM" w:eastAsia="en-GB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Վերոգրյալով պայմանավորված՝ ՀՀ վարչապետի աշխատակազմից ստացվել է հանձնարարական Որմնանկարի տեղափոխման հարցը քննարկելու վերաբերյալ: ՀՀ ԿԳՄՍ նախարարության, Շիրակի մարզպետարանի և Գյումրի համայնքի միջև քննարկումների արդյունքում </w:t>
      </w:r>
      <w:r w:rsidR="0011019D">
        <w:rPr>
          <w:rFonts w:ascii="GHEA Grapalat" w:hAnsi="GHEA Grapalat"/>
          <w:color w:val="000000"/>
          <w:sz w:val="24"/>
          <w:szCs w:val="24"/>
          <w:lang w:val="hy-AM"/>
        </w:rPr>
        <w:t xml:space="preserve">ի վերջո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որոշվել է Որմնանկարը տեղափոխել </w:t>
      </w:r>
      <w:r w:rsidR="002A5C7A" w:rsidRPr="002A5C7A">
        <w:rPr>
          <w:rFonts w:ascii="GHEA Grapalat" w:hAnsi="GHEA Grapalat"/>
          <w:color w:val="000000"/>
          <w:sz w:val="24"/>
          <w:szCs w:val="24"/>
          <w:lang w:val="hy-AM"/>
        </w:rPr>
        <w:t xml:space="preserve">Գյումրու համայնքապետարանի </w:t>
      </w:r>
      <w:r w:rsidR="002A5C7A">
        <w:rPr>
          <w:rFonts w:ascii="GHEA Grapalat" w:hAnsi="GHEA Grapalat"/>
          <w:color w:val="000000"/>
          <w:sz w:val="24"/>
          <w:szCs w:val="24"/>
          <w:lang w:val="hy-AM"/>
        </w:rPr>
        <w:t xml:space="preserve">շենք </w:t>
      </w:r>
      <w:r w:rsidR="002A5C7A" w:rsidRPr="002A5C7A">
        <w:rPr>
          <w:rFonts w:ascii="GHEA Grapalat" w:hAnsi="GHEA Grapalat"/>
          <w:color w:val="000000"/>
          <w:sz w:val="24"/>
          <w:szCs w:val="24"/>
          <w:lang w:val="hy-AM"/>
        </w:rPr>
        <w:t>(հասցեն՝ քաղաք Գյումրի, Վարդանանց հրապարակ 1)</w:t>
      </w:r>
      <w:r w:rsidR="002A5C7A">
        <w:rPr>
          <w:rFonts w:ascii="GHEA Grapalat" w:hAnsi="GHEA Grapalat"/>
          <w:color w:val="000000"/>
          <w:sz w:val="24"/>
          <w:szCs w:val="24"/>
          <w:lang w:val="hy-AM"/>
        </w:rPr>
        <w:t xml:space="preserve">: Որմնանկարի տեղափոխման աշխատանքներն իրականացվել են 2024 թ. օգոստոս-նոյեմբեր ամիսներին՝ Որմնանկարը տեղափոխվել է </w:t>
      </w:r>
      <w:r w:rsidR="002A5C7A" w:rsidRPr="009F01E5">
        <w:rPr>
          <w:rFonts w:ascii="GHEA Grapalat" w:eastAsia="Times New Roman" w:hAnsi="GHEA Grapalat" w:cs="Cambria Math"/>
          <w:bCs/>
          <w:iCs/>
          <w:sz w:val="24"/>
          <w:szCs w:val="24"/>
          <w:lang w:val="hy-AM" w:eastAsia="en-GB"/>
        </w:rPr>
        <w:t>Գյումրու համայնքապետարանի շենքի 3-րդ հարկ</w:t>
      </w:r>
      <w:r w:rsidR="002A5C7A">
        <w:rPr>
          <w:rFonts w:ascii="GHEA Grapalat" w:eastAsia="Times New Roman" w:hAnsi="GHEA Grapalat" w:cs="Cambria Math"/>
          <w:bCs/>
          <w:iCs/>
          <w:sz w:val="24"/>
          <w:szCs w:val="24"/>
          <w:lang w:val="hy-AM" w:eastAsia="en-GB"/>
        </w:rPr>
        <w:t xml:space="preserve"> և տեղում վերականգնվել ու ամրակայվել:</w:t>
      </w:r>
    </w:p>
    <w:p w:rsidR="001F38DD" w:rsidRPr="0011019D" w:rsidRDefault="0011019D" w:rsidP="0011019D">
      <w:pPr>
        <w:pStyle w:val="a6"/>
        <w:tabs>
          <w:tab w:val="left" w:pos="630"/>
          <w:tab w:val="left" w:pos="900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="001F38DD" w:rsidRPr="000B723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.</w:t>
      </w:r>
      <w:r w:rsidR="001F38D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F38DD" w:rsidRPr="000B7231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:rsidR="002F704C" w:rsidRDefault="001F38DD" w:rsidP="002F704C">
      <w:pPr>
        <w:pStyle w:val="a6"/>
        <w:tabs>
          <w:tab w:val="left" w:pos="-90"/>
          <w:tab w:val="left" w:pos="0"/>
          <w:tab w:val="left" w:pos="9900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Նախագիծը մշակվել է Հայաստանի Հանրապետության </w:t>
      </w:r>
      <w:r w:rsidRPr="002225CB">
        <w:rPr>
          <w:rFonts w:ascii="GHEA Grapalat" w:hAnsi="GHEA Grapalat"/>
          <w:sz w:val="24"/>
          <w:szCs w:val="24"/>
          <w:lang w:val="hy-AM"/>
        </w:rPr>
        <w:t>կրթության</w:t>
      </w:r>
      <w:r w:rsidRPr="005A1D21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2225CB">
        <w:rPr>
          <w:rFonts w:ascii="GHEA Grapalat" w:hAnsi="GHEA Grapalat"/>
          <w:sz w:val="24"/>
          <w:szCs w:val="24"/>
          <w:lang w:val="hy-AM"/>
        </w:rPr>
        <w:t>գիտության</w:t>
      </w:r>
      <w:r w:rsidRPr="005A1D21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մշակույթի</w:t>
      </w:r>
      <w:r w:rsidRPr="005A1D2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25CB">
        <w:rPr>
          <w:rFonts w:ascii="GHEA Grapalat" w:hAnsi="GHEA Grapalat"/>
          <w:sz w:val="24"/>
          <w:szCs w:val="24"/>
          <w:lang w:val="hy-AM"/>
        </w:rPr>
        <w:t>և</w:t>
      </w:r>
      <w:r w:rsidRPr="005A1D2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25CB">
        <w:rPr>
          <w:rFonts w:ascii="GHEA Grapalat" w:hAnsi="GHEA Grapalat"/>
          <w:sz w:val="24"/>
          <w:szCs w:val="24"/>
          <w:lang w:val="hy-AM"/>
        </w:rPr>
        <w:t>սպորտի</w:t>
      </w:r>
      <w:r w:rsidRPr="005A1D21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 նախարարությ</w:t>
      </w:r>
      <w:r w:rsidRPr="002225CB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af-ZA"/>
        </w:rPr>
        <w:t>ն</w:t>
      </w:r>
      <w:r w:rsidRPr="005A1D21">
        <w:rPr>
          <w:rFonts w:ascii="GHEA Grapalat" w:hAnsi="GHEA Grapalat"/>
          <w:sz w:val="24"/>
          <w:szCs w:val="24"/>
          <w:lang w:val="af-ZA"/>
        </w:rPr>
        <w:t xml:space="preserve"> </w:t>
      </w:r>
      <w:r w:rsidR="00345DFC">
        <w:rPr>
          <w:rFonts w:ascii="GHEA Grapalat" w:hAnsi="GHEA Grapalat"/>
          <w:sz w:val="24"/>
          <w:szCs w:val="24"/>
          <w:lang w:val="hy-AM"/>
        </w:rPr>
        <w:t>կողմից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:rsidR="001F38DD" w:rsidRPr="002F704C" w:rsidRDefault="0011019D" w:rsidP="002F704C">
      <w:pPr>
        <w:pStyle w:val="a6"/>
        <w:tabs>
          <w:tab w:val="left" w:pos="-90"/>
          <w:tab w:val="left" w:pos="0"/>
          <w:tab w:val="left" w:pos="9900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4</w:t>
      </w:r>
      <w:r w:rsidR="001F38DD" w:rsidRPr="00B76C5C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1F38DD" w:rsidRPr="00B76C5C"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 w:rsidR="001F38DD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1F38DD" w:rsidRPr="00B76C5C">
        <w:rPr>
          <w:rFonts w:ascii="GHEA Grapalat" w:hAnsi="GHEA Grapalat" w:cs="Arial"/>
          <w:b/>
          <w:sz w:val="24"/>
          <w:szCs w:val="24"/>
          <w:lang w:val="hy-AM"/>
        </w:rPr>
        <w:t>արդյունքը</w:t>
      </w:r>
      <w:r w:rsidR="001F38DD" w:rsidRPr="00B76C5C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1F38DD" w:rsidRPr="002F704C" w:rsidRDefault="001F38DD" w:rsidP="002F704C">
      <w:pPr>
        <w:pStyle w:val="mechtex"/>
        <w:spacing w:line="360" w:lineRule="auto"/>
        <w:ind w:firstLine="567"/>
        <w:jc w:val="both"/>
        <w:rPr>
          <w:rStyle w:val="a3"/>
          <w:rFonts w:ascii="GHEA Grapalat" w:hAnsi="GHEA Grapalat" w:cs="Arial"/>
          <w:b w:val="0"/>
          <w:sz w:val="24"/>
          <w:szCs w:val="24"/>
          <w:lang w:val="hy-AM"/>
        </w:rPr>
      </w:pPr>
      <w:r w:rsidRPr="002F704C">
        <w:rPr>
          <w:rStyle w:val="a3"/>
          <w:rFonts w:ascii="GHEA Grapalat" w:hAnsi="GHEA Grapalat" w:cs="Arial"/>
          <w:b w:val="0"/>
          <w:sz w:val="24"/>
          <w:szCs w:val="24"/>
          <w:lang w:val="hy-AM"/>
        </w:rPr>
        <w:t xml:space="preserve">Որոշման </w:t>
      </w:r>
      <w:r w:rsidR="00517B39">
        <w:rPr>
          <w:rStyle w:val="a3"/>
          <w:rFonts w:ascii="GHEA Grapalat" w:hAnsi="GHEA Grapalat" w:cs="Arial"/>
          <w:b w:val="0"/>
          <w:sz w:val="24"/>
          <w:szCs w:val="24"/>
          <w:lang w:val="hy-AM"/>
        </w:rPr>
        <w:t>ընդունմամբ Որմնանկարը Անժամկետ, անհատույց օգտագործման իրավունքով կտրամադրվի Գյումրի համյանքին, ինչն էլ հնարավորություն կտա առավել արդյունավետ իրականացնել հանրապետական նշանակության հուշարձանի պահպանությունը:</w:t>
      </w:r>
    </w:p>
    <w:p w:rsidR="001F38DD" w:rsidRPr="006A20E0" w:rsidRDefault="0011019D" w:rsidP="002F704C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 w:cs="Arial"/>
          <w:b/>
          <w:lang w:val="hy-AM"/>
        </w:rPr>
        <w:t>5</w:t>
      </w:r>
      <w:r w:rsidR="001F38DD" w:rsidRPr="00B76C5C">
        <w:rPr>
          <w:rFonts w:ascii="GHEA Grapalat" w:hAnsi="GHEA Grapalat" w:cs="Arial"/>
          <w:b/>
          <w:lang w:val="hy-AM"/>
        </w:rPr>
        <w:t>.</w:t>
      </w:r>
      <w:r w:rsidR="001F38DD">
        <w:rPr>
          <w:rFonts w:ascii="GHEA Grapalat" w:hAnsi="GHEA Grapalat" w:cs="Arial"/>
          <w:b/>
          <w:lang w:val="hy-AM"/>
        </w:rPr>
        <w:t xml:space="preserve"> </w:t>
      </w:r>
      <w:r w:rsidR="00B41B07">
        <w:rPr>
          <w:rFonts w:ascii="GHEA Grapalat" w:hAnsi="GHEA Grapalat" w:cs="Arial"/>
          <w:b/>
          <w:lang w:val="hy-AM"/>
        </w:rPr>
        <w:t>««Գյումրու Վ. Աճեմյանի անվան պետական դ</w:t>
      </w:r>
      <w:r w:rsidR="00B41B07" w:rsidRPr="00B41B07">
        <w:rPr>
          <w:rFonts w:ascii="GHEA Grapalat" w:hAnsi="GHEA Grapalat" w:cs="Arial"/>
          <w:b/>
          <w:lang w:val="hy-AM"/>
        </w:rPr>
        <w:t xml:space="preserve">րամատիկական </w:t>
      </w:r>
      <w:r w:rsidR="00B41B07">
        <w:rPr>
          <w:rFonts w:ascii="GHEA Grapalat" w:hAnsi="GHEA Grapalat" w:cs="Arial"/>
          <w:b/>
          <w:lang w:val="hy-AM"/>
        </w:rPr>
        <w:t>թատրոն» պետական ոչ առևտրային կ</w:t>
      </w:r>
      <w:r w:rsidR="00B41B07" w:rsidRPr="00B41B07">
        <w:rPr>
          <w:rFonts w:ascii="GHEA Grapalat" w:hAnsi="GHEA Grapalat" w:cs="Arial"/>
          <w:b/>
          <w:lang w:val="hy-AM"/>
        </w:rPr>
        <w:t>ազմակերպությու</w:t>
      </w:r>
      <w:r w:rsidR="00B41B07">
        <w:rPr>
          <w:rFonts w:ascii="GHEA Grapalat" w:hAnsi="GHEA Grapalat" w:cs="Arial"/>
          <w:b/>
          <w:lang w:val="hy-AM"/>
        </w:rPr>
        <w:t>նից Հակոբ Հակոբյանի «Սարերում» ո</w:t>
      </w:r>
      <w:r w:rsidR="00B41B07" w:rsidRPr="00B41B07">
        <w:rPr>
          <w:rFonts w:ascii="GHEA Grapalat" w:hAnsi="GHEA Grapalat" w:cs="Arial"/>
          <w:b/>
          <w:lang w:val="hy-AM"/>
        </w:rPr>
        <w:t xml:space="preserve">րմնանկարը </w:t>
      </w:r>
      <w:r w:rsidR="0075090B">
        <w:rPr>
          <w:rFonts w:ascii="GHEA Grapalat" w:hAnsi="GHEA Grapalat" w:cs="Arial"/>
          <w:b/>
          <w:lang w:val="hy-AM"/>
        </w:rPr>
        <w:t>հետ վերցնելու և</w:t>
      </w:r>
      <w:r w:rsidR="0075090B" w:rsidRPr="00B41B07">
        <w:rPr>
          <w:rFonts w:ascii="GHEA Grapalat" w:hAnsi="GHEA Grapalat" w:cs="Arial"/>
          <w:b/>
          <w:lang w:val="hy-AM"/>
        </w:rPr>
        <w:t xml:space="preserve"> անժամկետ, ան</w:t>
      </w:r>
      <w:r w:rsidR="0075090B">
        <w:rPr>
          <w:rFonts w:ascii="GHEA Grapalat" w:hAnsi="GHEA Grapalat" w:cs="Arial"/>
          <w:b/>
          <w:lang w:val="hy-AM"/>
        </w:rPr>
        <w:t>հատույց օգտագործման իրավունքով Գ</w:t>
      </w:r>
      <w:r w:rsidR="0075090B" w:rsidRPr="00B41B07">
        <w:rPr>
          <w:rFonts w:ascii="GHEA Grapalat" w:hAnsi="GHEA Grapalat" w:cs="Arial"/>
          <w:b/>
          <w:lang w:val="hy-AM"/>
        </w:rPr>
        <w:t>յումրի համայնքին տրամադրելու մասին»</w:t>
      </w:r>
      <w:r w:rsidR="0075090B">
        <w:rPr>
          <w:rFonts w:ascii="GHEA Grapalat" w:hAnsi="GHEA Grapalat" w:cs="Arial"/>
          <w:b/>
          <w:lang w:val="hy-AM"/>
        </w:rPr>
        <w:t xml:space="preserve"> </w:t>
      </w:r>
      <w:r w:rsidR="001F38DD">
        <w:rPr>
          <w:rFonts w:ascii="GHEA Grapalat" w:hAnsi="GHEA Grapalat"/>
          <w:b/>
          <w:color w:val="000000"/>
          <w:lang w:val="hy-AM"/>
        </w:rPr>
        <w:t>Հ</w:t>
      </w:r>
      <w:r w:rsidR="001F38DD" w:rsidRPr="002225CB">
        <w:rPr>
          <w:rFonts w:ascii="GHEA Grapalat" w:hAnsi="GHEA Grapalat"/>
          <w:b/>
          <w:color w:val="000000"/>
          <w:lang w:val="hy-AM"/>
        </w:rPr>
        <w:t xml:space="preserve">այաստանի </w:t>
      </w:r>
      <w:r w:rsidR="001F38DD">
        <w:rPr>
          <w:rFonts w:ascii="GHEA Grapalat" w:hAnsi="GHEA Grapalat"/>
          <w:b/>
          <w:color w:val="000000"/>
          <w:lang w:val="hy-AM"/>
        </w:rPr>
        <w:t>Հ</w:t>
      </w:r>
      <w:r w:rsidR="001F38DD" w:rsidRPr="002225CB">
        <w:rPr>
          <w:rFonts w:ascii="GHEA Grapalat" w:hAnsi="GHEA Grapalat"/>
          <w:b/>
          <w:color w:val="000000"/>
          <w:lang w:val="hy-AM"/>
        </w:rPr>
        <w:t xml:space="preserve">անրապետության </w:t>
      </w:r>
      <w:r w:rsidR="00DA7835">
        <w:rPr>
          <w:rFonts w:ascii="GHEA Grapalat" w:hAnsi="GHEA Grapalat"/>
          <w:b/>
          <w:color w:val="000000"/>
          <w:lang w:val="hy-AM"/>
        </w:rPr>
        <w:t>կառավարության որոշման</w:t>
      </w:r>
      <w:r w:rsidR="001F38DD" w:rsidRPr="002225CB">
        <w:rPr>
          <w:rFonts w:ascii="GHEA Grapalat" w:hAnsi="GHEA Grapalat"/>
          <w:b/>
          <w:color w:val="000000"/>
          <w:lang w:val="hy-AM"/>
        </w:rPr>
        <w:t xml:space="preserve"> </w:t>
      </w:r>
      <w:r w:rsidR="00DA7835">
        <w:rPr>
          <w:rFonts w:ascii="GHEA Grapalat" w:hAnsi="GHEA Grapalat"/>
          <w:b/>
          <w:color w:val="000000"/>
          <w:lang w:val="hy-AM"/>
        </w:rPr>
        <w:t>նախագծ</w:t>
      </w:r>
      <w:r w:rsidR="001F38DD" w:rsidRPr="002225CB">
        <w:rPr>
          <w:rFonts w:ascii="GHEA Grapalat" w:hAnsi="GHEA Grapalat"/>
          <w:b/>
          <w:color w:val="000000"/>
          <w:lang w:val="hy-AM"/>
        </w:rPr>
        <w:t xml:space="preserve">ի </w:t>
      </w:r>
      <w:r w:rsidR="001F38DD" w:rsidRPr="002225CB">
        <w:rPr>
          <w:rFonts w:ascii="GHEA Grapalat" w:hAnsi="GHEA Grapalat" w:cs="Sylfaen"/>
          <w:b/>
          <w:iCs/>
          <w:lang w:val="hy-AM"/>
        </w:rPr>
        <w:t>ընդունման կապը ռազմավարական փաստաթղթերի հետ.</w:t>
      </w:r>
    </w:p>
    <w:p w:rsidR="001F38DD" w:rsidRDefault="00DE1026" w:rsidP="002F704C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E1026">
        <w:rPr>
          <w:rFonts w:ascii="GHEA Grapalat" w:hAnsi="GHEA Grapalat" w:cs="Arial"/>
          <w:sz w:val="24"/>
          <w:szCs w:val="24"/>
          <w:lang w:val="hy-AM"/>
        </w:rPr>
        <w:t>««Գյումրու Վ. Աճեմյանի անվան պետական դրամատիկական թատրոն» պետական ոչ առևտրային կազմակերպությունից Հակոբ Հակոբյանի «Սարերում» որմնանկարը հետ վերցնելու և անժամկետ, անհատույց օգտագործման իրավունքով Գյումրի համայնքին տրամադրելու մասին»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B4366" w:rsidRPr="000B4366">
        <w:rPr>
          <w:rFonts w:ascii="GHEA Grapalat" w:hAnsi="GHEA Grapalat" w:cs="Arial"/>
          <w:sz w:val="24"/>
          <w:szCs w:val="24"/>
          <w:lang w:val="hy-AM"/>
        </w:rPr>
        <w:t>Հայաստանի Հանրապետության կառավարության որոշման նախագ</w:t>
      </w:r>
      <w:r w:rsidR="008D5797" w:rsidRPr="000B4366">
        <w:rPr>
          <w:rFonts w:ascii="GHEA Grapalat" w:hAnsi="GHEA Grapalat"/>
          <w:color w:val="000000"/>
          <w:sz w:val="24"/>
          <w:szCs w:val="24"/>
          <w:lang w:val="hy-AM"/>
        </w:rPr>
        <w:t>իծը</w:t>
      </w:r>
      <w:r w:rsidR="008D5797" w:rsidRPr="006A20E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բխում է </w:t>
      </w:r>
      <w:r w:rsidR="001F38DD" w:rsidRPr="006A20E0">
        <w:rPr>
          <w:rFonts w:ascii="GHEA Grapalat" w:eastAsia="Times New Roman" w:hAnsi="GHEA Grapalat" w:cs="Times New Roman"/>
          <w:sz w:val="24"/>
          <w:szCs w:val="24"/>
          <w:lang w:val="hy-AM"/>
        </w:rPr>
        <w:t>«Հայաստանի վերափոխման</w:t>
      </w:r>
      <w:r w:rsidR="001F38DD" w:rsidRPr="00E4436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ռազմավարության» 2050 ցուցանիշնե</w:t>
      </w:r>
      <w:r w:rsidR="008D5797">
        <w:rPr>
          <w:rFonts w:ascii="GHEA Grapalat" w:eastAsia="Times New Roman" w:hAnsi="GHEA Grapalat" w:cs="Times New Roman"/>
          <w:sz w:val="24"/>
          <w:szCs w:val="24"/>
          <w:lang w:val="hy-AM"/>
        </w:rPr>
        <w:t>րի Մեր ազգային արժեքները մասի</w:t>
      </w:r>
      <w:r w:rsidR="001F38D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0-րդ կետից</w:t>
      </w:r>
      <w:r w:rsidR="00950C99">
        <w:rPr>
          <w:rFonts w:ascii="GHEA Grapalat" w:eastAsia="Times New Roman" w:hAnsi="GHEA Grapalat" w:cs="Times New Roman"/>
          <w:sz w:val="24"/>
          <w:szCs w:val="24"/>
          <w:lang w:val="hy-AM"/>
        </w:rPr>
        <w:t>՝ նկատի ունենալով, որ</w:t>
      </w:r>
      <w:r w:rsidR="001F38D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E1026">
        <w:rPr>
          <w:rFonts w:ascii="GHEA Grapalat" w:hAnsi="GHEA Grapalat" w:cs="Arial"/>
          <w:sz w:val="24"/>
          <w:szCs w:val="24"/>
          <w:lang w:val="hy-AM"/>
        </w:rPr>
        <w:t xml:space="preserve">Հակոբ Հակոբյանի «Սարերում» որմնանկարը </w:t>
      </w:r>
      <w:r w:rsidR="008528C1">
        <w:rPr>
          <w:rFonts w:ascii="GHEA Grapalat" w:eastAsia="Times New Roman" w:hAnsi="GHEA Grapalat" w:cs="Times New Roman"/>
          <w:sz w:val="24"/>
          <w:szCs w:val="24"/>
          <w:lang w:val="hy-AM"/>
        </w:rPr>
        <w:t>հանդիսանում է</w:t>
      </w:r>
      <w:r w:rsidR="001F38D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ազգային արժեքների նյութական ժառանգության բաղադրիչների կարևորագույն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մաս: </w:t>
      </w:r>
      <w:r w:rsidR="001431D6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Գործընթացի իրականացմամբ կապահով</w:t>
      </w:r>
      <w:r w:rsidR="00652A2B">
        <w:rPr>
          <w:rFonts w:ascii="GHEA Grapalat" w:eastAsia="Times New Roman" w:hAnsi="GHEA Grapalat" w:cs="Times New Roman"/>
          <w:sz w:val="24"/>
          <w:szCs w:val="24"/>
          <w:lang w:val="hy-AM"/>
        </w:rPr>
        <w:t>վ</w:t>
      </w:r>
      <w:r w:rsidR="001431D6">
        <w:rPr>
          <w:rFonts w:ascii="GHEA Grapalat" w:eastAsia="Times New Roman" w:hAnsi="GHEA Grapalat" w:cs="Times New Roman"/>
          <w:sz w:val="24"/>
          <w:szCs w:val="24"/>
          <w:lang w:val="hy-AM"/>
        </w:rPr>
        <w:t>ի նաև արժեքավոր հուշարձանի</w:t>
      </w:r>
      <w:r w:rsidR="001F38D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պահպան</w:t>
      </w:r>
      <w:r w:rsidR="001431D6">
        <w:rPr>
          <w:rFonts w:ascii="GHEA Grapalat" w:eastAsia="Times New Roman" w:hAnsi="GHEA Grapalat" w:cs="Times New Roman"/>
          <w:sz w:val="24"/>
          <w:szCs w:val="24"/>
          <w:lang w:val="hy-AM"/>
        </w:rPr>
        <w:t>ական միջոցառումների կազմակերպումը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1F38DD" w:rsidRPr="00E25D17" w:rsidRDefault="001F38DD" w:rsidP="002F704C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4436E">
        <w:rPr>
          <w:rFonts w:ascii="GHEA Grapalat" w:hAnsi="GHEA Grapalat" w:cs="Sylfaen"/>
          <w:sz w:val="24"/>
          <w:szCs w:val="24"/>
          <w:lang w:val="hy-AM"/>
        </w:rPr>
        <w:t>ՀՀ կառավարության 2021 թվականի նոյեմբերի 18-ի Հայաստանի Հանրապետության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4436E">
        <w:rPr>
          <w:rFonts w:ascii="GHEA Grapalat" w:hAnsi="GHEA Grapalat" w:cs="Sylfaen"/>
          <w:sz w:val="24"/>
          <w:szCs w:val="24"/>
          <w:lang w:val="hy-AM"/>
        </w:rPr>
        <w:t xml:space="preserve">կառավարության 2021-2026 թվականների գործունեության միջոցառումների ծրագիրը հաստատելու մասին N 1902-Լ որոշմամբ հաստատված N 1 հավելվածի «Կրթության, գիտության, մշակույթի և սպորտի նախարարություն բաժնի «Մշակույթ մասի 33-րդ կետով սահմանված </w:t>
      </w:r>
      <w:r>
        <w:rPr>
          <w:rFonts w:ascii="GHEA Grapalat" w:hAnsi="GHEA Grapalat" w:cs="Sylfaen"/>
          <w:sz w:val="24"/>
          <w:szCs w:val="24"/>
          <w:lang w:val="hy-AM"/>
        </w:rPr>
        <w:t>պահանջի հետ կապը հուշ</w:t>
      </w:r>
      <w:r w:rsidR="001431D6">
        <w:rPr>
          <w:rFonts w:ascii="GHEA Grapalat" w:hAnsi="GHEA Grapalat" w:cs="Sylfaen"/>
          <w:sz w:val="24"/>
          <w:szCs w:val="24"/>
          <w:lang w:val="hy-AM"/>
        </w:rPr>
        <w:t>արձան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F55792">
        <w:rPr>
          <w:rFonts w:ascii="GHEA Grapalat" w:hAnsi="GHEA Grapalat" w:cs="Sylfaen"/>
          <w:sz w:val="24"/>
          <w:szCs w:val="24"/>
          <w:lang w:val="hy-AM"/>
        </w:rPr>
        <w:t>վերաբերյալ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55792">
        <w:rPr>
          <w:rFonts w:ascii="GHEA Grapalat" w:hAnsi="GHEA Grapalat" w:cs="Sylfaen"/>
          <w:sz w:val="24"/>
          <w:szCs w:val="24"/>
          <w:lang w:val="hy-AM"/>
        </w:rPr>
        <w:t xml:space="preserve">հանրությանը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հստակ տեղեկատվության տրամադրման գործընթացների </w:t>
      </w:r>
      <w:r w:rsidR="00F55792">
        <w:rPr>
          <w:rFonts w:ascii="GHEA Grapalat" w:hAnsi="GHEA Grapalat" w:cs="Sylfaen"/>
          <w:sz w:val="24"/>
          <w:szCs w:val="24"/>
          <w:lang w:val="hy-AM"/>
        </w:rPr>
        <w:t>իրականացումն է, այն բնական միջավայրում ցուցադրելու, մշակութային զանազան միջոցառումների իրականացման հնարավորությունների ստեղծումն է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:rsidR="001F38DD" w:rsidRPr="00E4436E" w:rsidRDefault="0011019D" w:rsidP="002F704C">
      <w:pPr>
        <w:tabs>
          <w:tab w:val="left" w:pos="709"/>
        </w:tabs>
        <w:spacing w:after="0" w:line="360" w:lineRule="auto"/>
        <w:ind w:firstLine="567"/>
        <w:jc w:val="both"/>
        <w:rPr>
          <w:rFonts w:ascii="GHEA Grapalat" w:hAnsi="GHEA Grapalat"/>
          <w:b/>
          <w:shd w:val="clear" w:color="auto" w:fill="FFFFFF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6</w:t>
      </w:r>
      <w:r w:rsidR="001F38DD" w:rsidRPr="00E4436E">
        <w:rPr>
          <w:rFonts w:ascii="GHEA Grapalat" w:hAnsi="GHEA Grapalat" w:cs="Sylfaen"/>
          <w:b/>
          <w:sz w:val="24"/>
          <w:szCs w:val="24"/>
          <w:lang w:val="hy-AM"/>
        </w:rPr>
        <w:t xml:space="preserve">. Լրացուցիչ ֆինանսական միջոցների անհրաժեշտությունը և պետական բյուջեի եկամուտներում և ծախսերում </w:t>
      </w:r>
      <w:r w:rsidR="00BF30B1">
        <w:rPr>
          <w:rFonts w:ascii="GHEA Grapalat" w:hAnsi="GHEA Grapalat" w:cs="Sylfaen"/>
          <w:b/>
          <w:sz w:val="24"/>
          <w:szCs w:val="24"/>
          <w:lang w:val="hy-AM"/>
        </w:rPr>
        <w:t>սպ</w:t>
      </w:r>
      <w:r w:rsidR="001F38DD" w:rsidRPr="00E4436E">
        <w:rPr>
          <w:rFonts w:ascii="GHEA Grapalat" w:hAnsi="GHEA Grapalat" w:cs="Sylfaen"/>
          <w:b/>
          <w:sz w:val="24"/>
          <w:szCs w:val="24"/>
          <w:lang w:val="hy-AM"/>
        </w:rPr>
        <w:t>ասվելիք փոփոխությունները.</w:t>
      </w:r>
    </w:p>
    <w:p w:rsidR="001F38DD" w:rsidRPr="00E4436E" w:rsidRDefault="00E259B3" w:rsidP="002F704C">
      <w:pPr>
        <w:tabs>
          <w:tab w:val="left" w:pos="709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259B3">
        <w:rPr>
          <w:rFonts w:ascii="GHEA Grapalat" w:hAnsi="GHEA Grapalat" w:cs="Arial"/>
          <w:sz w:val="24"/>
          <w:szCs w:val="24"/>
          <w:lang w:val="hy-AM"/>
        </w:rPr>
        <w:t xml:space="preserve">««Գյումրու Վ. Աճեմյանի անվան պետական դրամատիկական թատրոն» պետական ոչ առևտրային կազմակերպությունից Հակոբ Հակոբյանի «Սարերում» որմնանկարը հետ վերցնելու և անժամկետ, անհատույց օգտագործման իրավունքով Գյումրի համայնքին տրամադրելու մասին» </w:t>
      </w:r>
      <w:bookmarkStart w:id="0" w:name="_GoBack"/>
      <w:bookmarkEnd w:id="0"/>
      <w:r w:rsidR="009B45B0" w:rsidRPr="009B45B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A79F1" w:rsidRPr="006A79F1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կառավարության որոշման </w:t>
      </w:r>
      <w:r w:rsidR="006A79F1">
        <w:rPr>
          <w:rFonts w:ascii="GHEA Grapalat" w:hAnsi="GHEA Grapalat" w:cs="Arial"/>
          <w:sz w:val="24"/>
          <w:szCs w:val="24"/>
          <w:lang w:val="hy-AM"/>
        </w:rPr>
        <w:t>նախագծի</w:t>
      </w:r>
      <w:r w:rsidR="001F38DD" w:rsidRPr="007657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F38DD">
        <w:rPr>
          <w:rFonts w:ascii="GHEA Grapalat" w:hAnsi="GHEA Grapalat"/>
          <w:color w:val="000000"/>
          <w:sz w:val="24"/>
          <w:szCs w:val="24"/>
          <w:lang w:val="hy-AM"/>
        </w:rPr>
        <w:t xml:space="preserve">ընդունումը </w:t>
      </w:r>
      <w:r w:rsidR="001F38DD" w:rsidRPr="00E4436E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1F38D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F38DD" w:rsidRPr="00E4436E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1F38D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F38DD" w:rsidRPr="00E4436E">
        <w:rPr>
          <w:rFonts w:ascii="GHEA Grapalat" w:hAnsi="GHEA Grapalat" w:cs="Arial"/>
          <w:sz w:val="24"/>
          <w:szCs w:val="24"/>
          <w:lang w:val="hy-AM"/>
        </w:rPr>
        <w:t>պետական</w:t>
      </w:r>
      <w:r w:rsidR="001F38D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F38DD" w:rsidRPr="00E4436E">
        <w:rPr>
          <w:rFonts w:ascii="GHEA Grapalat" w:hAnsi="GHEA Grapalat" w:cs="Arial"/>
          <w:sz w:val="24"/>
          <w:szCs w:val="24"/>
          <w:lang w:val="hy-AM"/>
        </w:rPr>
        <w:t>բյուջեում</w:t>
      </w:r>
      <w:r w:rsidR="001F38D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F38DD" w:rsidRPr="00E4436E">
        <w:rPr>
          <w:rFonts w:ascii="GHEA Grapalat" w:hAnsi="GHEA Grapalat" w:cs="Times Armenian"/>
          <w:sz w:val="24"/>
          <w:szCs w:val="24"/>
          <w:lang w:val="hy-AM"/>
        </w:rPr>
        <w:t xml:space="preserve">լրացուցիչ </w:t>
      </w:r>
      <w:r w:rsidR="001F38DD" w:rsidRPr="00E4436E">
        <w:rPr>
          <w:rFonts w:ascii="GHEA Grapalat" w:hAnsi="GHEA Grapalat" w:cs="Arial"/>
          <w:sz w:val="24"/>
          <w:szCs w:val="24"/>
          <w:lang w:val="hy-AM"/>
        </w:rPr>
        <w:t xml:space="preserve">ծախս </w:t>
      </w:r>
      <w:r w:rsidR="001F38DD">
        <w:rPr>
          <w:rFonts w:ascii="GHEA Grapalat" w:hAnsi="GHEA Grapalat" w:cs="Arial"/>
          <w:sz w:val="24"/>
          <w:szCs w:val="24"/>
          <w:lang w:val="hy-AM"/>
        </w:rPr>
        <w:t xml:space="preserve">չի </w:t>
      </w:r>
      <w:r w:rsidR="001F38DD" w:rsidRPr="00E4436E">
        <w:rPr>
          <w:rFonts w:ascii="GHEA Grapalat" w:hAnsi="GHEA Grapalat" w:cs="Arial"/>
          <w:sz w:val="24"/>
          <w:szCs w:val="24"/>
          <w:lang w:val="hy-AM"/>
        </w:rPr>
        <w:t>առաջացնում</w:t>
      </w:r>
      <w:r w:rsidR="001F38DD">
        <w:rPr>
          <w:rFonts w:ascii="GHEA Grapalat" w:hAnsi="GHEA Grapalat" w:cs="Arial"/>
          <w:sz w:val="24"/>
          <w:szCs w:val="24"/>
          <w:lang w:val="hy-AM"/>
        </w:rPr>
        <w:t>:</w:t>
      </w:r>
      <w:r w:rsidR="001F38DD" w:rsidRPr="00E4436E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1F38DD" w:rsidRPr="00CB3004" w:rsidRDefault="001F38DD" w:rsidP="00365A07">
      <w:pPr>
        <w:spacing w:after="0" w:line="360" w:lineRule="auto"/>
        <w:ind w:left="86" w:firstLine="288"/>
        <w:rPr>
          <w:lang w:val="hy-AM"/>
        </w:rPr>
      </w:pPr>
    </w:p>
    <w:p w:rsidR="00EF39A0" w:rsidRPr="001F38DD" w:rsidRDefault="00EF39A0" w:rsidP="00365A07">
      <w:pPr>
        <w:spacing w:after="0" w:line="360" w:lineRule="auto"/>
        <w:rPr>
          <w:lang w:val="hy-AM"/>
        </w:rPr>
      </w:pPr>
    </w:p>
    <w:sectPr w:rsidR="00EF39A0" w:rsidRPr="001F38DD" w:rsidSect="00AF5AC2">
      <w:pgSz w:w="12240" w:h="15840"/>
      <w:pgMar w:top="810" w:right="720" w:bottom="45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CE4"/>
    <w:rsid w:val="000112B2"/>
    <w:rsid w:val="00013CE4"/>
    <w:rsid w:val="00021709"/>
    <w:rsid w:val="00063DE9"/>
    <w:rsid w:val="000814CA"/>
    <w:rsid w:val="00094E66"/>
    <w:rsid w:val="000A3D83"/>
    <w:rsid w:val="000B4366"/>
    <w:rsid w:val="000C0555"/>
    <w:rsid w:val="001029F1"/>
    <w:rsid w:val="0010381B"/>
    <w:rsid w:val="0011019D"/>
    <w:rsid w:val="001228A8"/>
    <w:rsid w:val="0013288B"/>
    <w:rsid w:val="001431D6"/>
    <w:rsid w:val="00171023"/>
    <w:rsid w:val="0018233B"/>
    <w:rsid w:val="0018278E"/>
    <w:rsid w:val="001833DA"/>
    <w:rsid w:val="001A0688"/>
    <w:rsid w:val="001D69BB"/>
    <w:rsid w:val="001E5B4C"/>
    <w:rsid w:val="001F38DD"/>
    <w:rsid w:val="002225CB"/>
    <w:rsid w:val="00255F1F"/>
    <w:rsid w:val="002831DF"/>
    <w:rsid w:val="002A5C7A"/>
    <w:rsid w:val="002A5FA4"/>
    <w:rsid w:val="002B3769"/>
    <w:rsid w:val="002C06F7"/>
    <w:rsid w:val="002C30B7"/>
    <w:rsid w:val="002C7AF3"/>
    <w:rsid w:val="002D6626"/>
    <w:rsid w:val="002F704C"/>
    <w:rsid w:val="0030612D"/>
    <w:rsid w:val="00314C0E"/>
    <w:rsid w:val="00314D1E"/>
    <w:rsid w:val="00344F2B"/>
    <w:rsid w:val="00345DFC"/>
    <w:rsid w:val="00354798"/>
    <w:rsid w:val="00365A07"/>
    <w:rsid w:val="003978A7"/>
    <w:rsid w:val="003C5F4C"/>
    <w:rsid w:val="003C7F19"/>
    <w:rsid w:val="003F4145"/>
    <w:rsid w:val="003F5AED"/>
    <w:rsid w:val="00455828"/>
    <w:rsid w:val="00460905"/>
    <w:rsid w:val="00483BFC"/>
    <w:rsid w:val="00494D5C"/>
    <w:rsid w:val="004E3D22"/>
    <w:rsid w:val="004E7CCA"/>
    <w:rsid w:val="00511D6A"/>
    <w:rsid w:val="00517B39"/>
    <w:rsid w:val="005233E0"/>
    <w:rsid w:val="00532202"/>
    <w:rsid w:val="00562558"/>
    <w:rsid w:val="00565665"/>
    <w:rsid w:val="00570C22"/>
    <w:rsid w:val="0059197C"/>
    <w:rsid w:val="005A157B"/>
    <w:rsid w:val="005A57D1"/>
    <w:rsid w:val="005B1490"/>
    <w:rsid w:val="005B33B4"/>
    <w:rsid w:val="005C17F4"/>
    <w:rsid w:val="00613501"/>
    <w:rsid w:val="006155F7"/>
    <w:rsid w:val="0063470E"/>
    <w:rsid w:val="006361AB"/>
    <w:rsid w:val="006463EF"/>
    <w:rsid w:val="006501F9"/>
    <w:rsid w:val="00652A2B"/>
    <w:rsid w:val="00654C9E"/>
    <w:rsid w:val="00661C56"/>
    <w:rsid w:val="006672B8"/>
    <w:rsid w:val="006673A4"/>
    <w:rsid w:val="006739A8"/>
    <w:rsid w:val="00677A72"/>
    <w:rsid w:val="006843AE"/>
    <w:rsid w:val="00690EEB"/>
    <w:rsid w:val="006941DC"/>
    <w:rsid w:val="006A20E0"/>
    <w:rsid w:val="006A6A6D"/>
    <w:rsid w:val="006A79F1"/>
    <w:rsid w:val="006F1920"/>
    <w:rsid w:val="006F51E2"/>
    <w:rsid w:val="00711D29"/>
    <w:rsid w:val="00712D0D"/>
    <w:rsid w:val="00725A68"/>
    <w:rsid w:val="00726011"/>
    <w:rsid w:val="00741B7F"/>
    <w:rsid w:val="0075090B"/>
    <w:rsid w:val="007657C2"/>
    <w:rsid w:val="00770F2E"/>
    <w:rsid w:val="0077357C"/>
    <w:rsid w:val="00777567"/>
    <w:rsid w:val="00792B79"/>
    <w:rsid w:val="007D489F"/>
    <w:rsid w:val="008340FB"/>
    <w:rsid w:val="008528C1"/>
    <w:rsid w:val="00856132"/>
    <w:rsid w:val="00865F93"/>
    <w:rsid w:val="008925E6"/>
    <w:rsid w:val="008A02A3"/>
    <w:rsid w:val="008C2F70"/>
    <w:rsid w:val="008D4B98"/>
    <w:rsid w:val="008D5797"/>
    <w:rsid w:val="008E2B87"/>
    <w:rsid w:val="008F7276"/>
    <w:rsid w:val="009058AC"/>
    <w:rsid w:val="009107CC"/>
    <w:rsid w:val="00933EBB"/>
    <w:rsid w:val="009432F2"/>
    <w:rsid w:val="00950C99"/>
    <w:rsid w:val="00980C0C"/>
    <w:rsid w:val="009A108F"/>
    <w:rsid w:val="009B45B0"/>
    <w:rsid w:val="009D5BA9"/>
    <w:rsid w:val="009F01E5"/>
    <w:rsid w:val="00A0212C"/>
    <w:rsid w:val="00A2546B"/>
    <w:rsid w:val="00A337D9"/>
    <w:rsid w:val="00A34DE5"/>
    <w:rsid w:val="00A435DD"/>
    <w:rsid w:val="00A60A93"/>
    <w:rsid w:val="00A909CF"/>
    <w:rsid w:val="00A91817"/>
    <w:rsid w:val="00A92DEF"/>
    <w:rsid w:val="00AC5A7E"/>
    <w:rsid w:val="00AD4CA1"/>
    <w:rsid w:val="00AF5AC2"/>
    <w:rsid w:val="00B048DA"/>
    <w:rsid w:val="00B1337B"/>
    <w:rsid w:val="00B20315"/>
    <w:rsid w:val="00B41B07"/>
    <w:rsid w:val="00B44AEF"/>
    <w:rsid w:val="00B53CCF"/>
    <w:rsid w:val="00B82EC2"/>
    <w:rsid w:val="00B83CBF"/>
    <w:rsid w:val="00B90346"/>
    <w:rsid w:val="00BA3F8F"/>
    <w:rsid w:val="00BB2EF5"/>
    <w:rsid w:val="00BC3865"/>
    <w:rsid w:val="00BC6F65"/>
    <w:rsid w:val="00BF30B1"/>
    <w:rsid w:val="00BF4BC6"/>
    <w:rsid w:val="00C07FE7"/>
    <w:rsid w:val="00C156B8"/>
    <w:rsid w:val="00C27ED5"/>
    <w:rsid w:val="00C4343D"/>
    <w:rsid w:val="00C54B35"/>
    <w:rsid w:val="00C57819"/>
    <w:rsid w:val="00C709DE"/>
    <w:rsid w:val="00C81038"/>
    <w:rsid w:val="00CB3004"/>
    <w:rsid w:val="00CD6E03"/>
    <w:rsid w:val="00CE1D4A"/>
    <w:rsid w:val="00D02493"/>
    <w:rsid w:val="00D62530"/>
    <w:rsid w:val="00D677D7"/>
    <w:rsid w:val="00DA5634"/>
    <w:rsid w:val="00DA7835"/>
    <w:rsid w:val="00DD524D"/>
    <w:rsid w:val="00DE1026"/>
    <w:rsid w:val="00E0411F"/>
    <w:rsid w:val="00E250E6"/>
    <w:rsid w:val="00E259B3"/>
    <w:rsid w:val="00E25D17"/>
    <w:rsid w:val="00E40F0D"/>
    <w:rsid w:val="00E92A00"/>
    <w:rsid w:val="00EA41B5"/>
    <w:rsid w:val="00EC68D0"/>
    <w:rsid w:val="00ED2EC9"/>
    <w:rsid w:val="00EF39A0"/>
    <w:rsid w:val="00F13612"/>
    <w:rsid w:val="00F41087"/>
    <w:rsid w:val="00F4778C"/>
    <w:rsid w:val="00F55792"/>
    <w:rsid w:val="00F6170D"/>
    <w:rsid w:val="00F87E8B"/>
    <w:rsid w:val="00FA31E0"/>
    <w:rsid w:val="00FB36CE"/>
    <w:rsid w:val="00FC262B"/>
    <w:rsid w:val="00FE0CBD"/>
    <w:rsid w:val="00FF1FBD"/>
    <w:rsid w:val="00FF3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93CE1"/>
  <w15:chartTrackingRefBased/>
  <w15:docId w15:val="{9D4C7299-D4FB-4442-A035-CA63A0684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3004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B3004"/>
    <w:rPr>
      <w:b/>
      <w:bCs/>
    </w:rPr>
  </w:style>
  <w:style w:type="paragraph" w:styleId="a4">
    <w:name w:val="Normal (Web)"/>
    <w:aliases w:val="webb"/>
    <w:basedOn w:val="a"/>
    <w:link w:val="a5"/>
    <w:uiPriority w:val="99"/>
    <w:unhideWhenUsed/>
    <w:rsid w:val="00CB3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6">
    <w:name w:val="List Paragraph"/>
    <w:aliases w:val="Akapit z listą BS,List Paragraph 1"/>
    <w:basedOn w:val="a"/>
    <w:link w:val="a7"/>
    <w:uiPriority w:val="34"/>
    <w:qFormat/>
    <w:rsid w:val="00CB3004"/>
    <w:pPr>
      <w:spacing w:after="160" w:line="259" w:lineRule="auto"/>
      <w:ind w:left="720"/>
      <w:contextualSpacing/>
    </w:pPr>
    <w:rPr>
      <w:rFonts w:eastAsiaTheme="minorHAnsi"/>
      <w:lang w:val="en-US" w:eastAsia="en-US"/>
    </w:rPr>
  </w:style>
  <w:style w:type="character" w:customStyle="1" w:styleId="a7">
    <w:name w:val="Абзац списка Знак"/>
    <w:aliases w:val="Akapit z listą BS Знак,List Paragraph 1 Знак"/>
    <w:link w:val="a6"/>
    <w:uiPriority w:val="34"/>
    <w:locked/>
    <w:rsid w:val="00CB3004"/>
  </w:style>
  <w:style w:type="character" w:customStyle="1" w:styleId="a5">
    <w:name w:val="Обычный (веб) Знак"/>
    <w:aliases w:val="webb Знак"/>
    <w:link w:val="a4"/>
    <w:uiPriority w:val="99"/>
    <w:semiHidden/>
    <w:locked/>
    <w:rsid w:val="00CB3004"/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CB3004"/>
    <w:rPr>
      <w:rFonts w:ascii="Arial Armenian" w:hAnsi="Arial Armenian" w:cs="Arial Armenian"/>
    </w:rPr>
  </w:style>
  <w:style w:type="paragraph" w:customStyle="1" w:styleId="mechtex">
    <w:name w:val="mechtex"/>
    <w:basedOn w:val="a"/>
    <w:link w:val="mechtexChar"/>
    <w:qFormat/>
    <w:rsid w:val="00CB3004"/>
    <w:pPr>
      <w:spacing w:after="0" w:line="240" w:lineRule="auto"/>
      <w:jc w:val="center"/>
    </w:pPr>
    <w:rPr>
      <w:rFonts w:ascii="Arial Armenian" w:eastAsiaTheme="minorHAnsi" w:hAnsi="Arial Armenian" w:cs="Arial Armeni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728</Words>
  <Characters>4152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Windows User</cp:lastModifiedBy>
  <cp:revision>13</cp:revision>
  <dcterms:created xsi:type="dcterms:W3CDTF">2025-04-14T07:27:00Z</dcterms:created>
  <dcterms:modified xsi:type="dcterms:W3CDTF">2025-04-14T12:34:00Z</dcterms:modified>
</cp:coreProperties>
</file>