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34554" w14:textId="7A098F20" w:rsidR="00455618" w:rsidRPr="006453F2" w:rsidRDefault="00297D73" w:rsidP="00455618">
      <w:pPr>
        <w:pStyle w:val="a4"/>
        <w:spacing w:line="36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6453F2">
        <w:rPr>
          <w:rFonts w:ascii="GHEA Grapalat" w:hAnsi="GHEA Grapalat" w:cs="Sylfaen"/>
          <w:color w:val="000000" w:themeColor="text1"/>
          <w:lang w:val="hy-AM"/>
        </w:rPr>
        <w:t>ՆԱ</w:t>
      </w:r>
      <w:r w:rsidR="002F0FD4" w:rsidRPr="006453F2">
        <w:rPr>
          <w:rFonts w:ascii="GHEA Grapalat" w:hAnsi="GHEA Grapalat" w:cs="Sylfaen"/>
          <w:color w:val="000000" w:themeColor="text1"/>
          <w:lang w:val="hy-AM"/>
        </w:rPr>
        <w:t>ԽԱ</w:t>
      </w:r>
      <w:r w:rsidR="00455618" w:rsidRPr="006453F2">
        <w:rPr>
          <w:rFonts w:ascii="GHEA Grapalat" w:hAnsi="GHEA Grapalat" w:cs="Sylfaen"/>
          <w:color w:val="000000" w:themeColor="text1"/>
          <w:lang w:val="hy-AM"/>
        </w:rPr>
        <w:t>ԳԻԾ</w:t>
      </w:r>
    </w:p>
    <w:p w14:paraId="2DB782C8" w14:textId="77777777" w:rsidR="00455618" w:rsidRPr="006453F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420EF45" w14:textId="77777777" w:rsidR="00455618" w:rsidRPr="006453F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6453F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2E88283F" w14:textId="77777777" w:rsidR="00455618" w:rsidRPr="006453F2" w:rsidRDefault="00455618" w:rsidP="00455618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6453F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 Ր Ո Շ ՈՒ Մ</w:t>
      </w:r>
    </w:p>
    <w:p w14:paraId="387CCE3B" w14:textId="13E75F5A" w:rsidR="00455618" w:rsidRPr="006453F2" w:rsidRDefault="00455618" w:rsidP="004556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453F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«..........» «..........................»   202</w:t>
      </w:r>
      <w:r w:rsidR="00A83B74" w:rsidRPr="006453F2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6453F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 N …… - </w:t>
      </w:r>
      <w:r w:rsidR="00A97C9D" w:rsidRPr="006453F2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</w:p>
    <w:p w14:paraId="02C0CCF0" w14:textId="77777777" w:rsidR="002C13F6" w:rsidRPr="006453F2" w:rsidRDefault="00455618" w:rsidP="0045561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453F2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2020 ԹՎԱԿԱՆԻ </w:t>
      </w:r>
    </w:p>
    <w:p w14:paraId="19DDEB88" w14:textId="3E38E7C4" w:rsidR="00455618" w:rsidRPr="006453F2" w:rsidRDefault="00455618" w:rsidP="0045561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453F2">
        <w:rPr>
          <w:rFonts w:ascii="GHEA Grapalat" w:hAnsi="GHEA Grapalat"/>
          <w:b/>
          <w:bCs/>
          <w:sz w:val="24"/>
          <w:szCs w:val="24"/>
          <w:lang w:val="hy-AM"/>
        </w:rPr>
        <w:t>ՄԱՅԻՍԻ 21-</w:t>
      </w:r>
      <w:r w:rsidR="00F45214" w:rsidRPr="006453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453F2">
        <w:rPr>
          <w:rFonts w:ascii="GHEA Grapalat" w:hAnsi="GHEA Grapalat"/>
          <w:b/>
          <w:bCs/>
          <w:sz w:val="24"/>
          <w:szCs w:val="24"/>
          <w:lang w:val="hy-AM"/>
        </w:rPr>
        <w:t xml:space="preserve"> ԹԻՎ 771-Լ ՈՐՈՇՄԱՆ ՄԵՋ</w:t>
      </w:r>
      <w:r w:rsidR="00203EAC" w:rsidRPr="006453F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00EA4" w:rsidRPr="00852485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562A64" w:rsidRPr="0085248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D00EA4" w:rsidRPr="0085248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76AF7" w:rsidRPr="00852485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A76AF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453F2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7EC87A98" w14:textId="77777777" w:rsidR="00744ADA" w:rsidRPr="006453F2" w:rsidRDefault="00744ADA" w:rsidP="0045561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D38430B" w14:textId="19151E75" w:rsidR="00DD7982" w:rsidRPr="000B4CAA" w:rsidRDefault="00DD7982" w:rsidP="00F349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53F2">
        <w:rPr>
          <w:rFonts w:ascii="GHEA Grapalat" w:hAnsi="GHEA Grapalat"/>
          <w:sz w:val="24"/>
          <w:szCs w:val="24"/>
          <w:lang w:val="hy-AM"/>
        </w:rPr>
        <w:tab/>
      </w:r>
      <w:r w:rsidR="00AA52CA" w:rsidRPr="000B4CAA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2CA" w:rsidRPr="000B4CAA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33-րդ </w:t>
      </w:r>
      <w:r w:rsidR="0024344C" w:rsidRPr="000B4CAA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AA52CA" w:rsidRPr="000B4CAA">
        <w:rPr>
          <w:rFonts w:ascii="GHEA Grapalat" w:hAnsi="GHEA Grapalat"/>
          <w:sz w:val="24"/>
          <w:szCs w:val="24"/>
          <w:lang w:val="hy-AM"/>
        </w:rPr>
        <w:t>հոդված</w:t>
      </w:r>
      <w:r w:rsidR="0024344C" w:rsidRPr="000B4CAA">
        <w:rPr>
          <w:rFonts w:ascii="GHEA Grapalat" w:hAnsi="GHEA Grapalat"/>
          <w:sz w:val="24"/>
          <w:szCs w:val="24"/>
          <w:lang w:val="hy-AM"/>
        </w:rPr>
        <w:t>ներ</w:t>
      </w:r>
      <w:r w:rsidR="00AA52CA" w:rsidRPr="000B4CAA">
        <w:rPr>
          <w:rFonts w:ascii="GHEA Grapalat" w:hAnsi="GHEA Grapalat"/>
          <w:sz w:val="24"/>
          <w:szCs w:val="24"/>
          <w:lang w:val="hy-AM"/>
        </w:rPr>
        <w:t>ով</w:t>
      </w:r>
      <w:r w:rsidR="00BC22DB" w:rsidRPr="000B4CAA">
        <w:rPr>
          <w:rFonts w:ascii="GHEA Grapalat" w:hAnsi="GHEA Grapalat"/>
          <w:sz w:val="24"/>
          <w:szCs w:val="24"/>
          <w:lang w:val="hy-AM"/>
        </w:rPr>
        <w:t>՝</w:t>
      </w:r>
      <w:r w:rsidR="00AA52CA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4C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է՝</w:t>
      </w:r>
    </w:p>
    <w:p w14:paraId="0A6B4EF3" w14:textId="0B1ADB1B" w:rsidR="00562A64" w:rsidRPr="000B4CAA" w:rsidRDefault="00744ADA" w:rsidP="000B60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t>1</w:t>
      </w:r>
      <w:r w:rsidRPr="000B4CA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B4CA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մայիսի 21-ի «Տնտեսական երկարաժամկետ զարգացմանն ուղղված ծրագրերը հաստատելու մասին» թիվ 771-Լ որոշմամբ հաստատված թիվ 1 հավելված</w:t>
      </w:r>
      <w:r w:rsidR="002C412D">
        <w:rPr>
          <w:rFonts w:ascii="GHEA Grapalat" w:hAnsi="GHEA Grapalat"/>
          <w:sz w:val="24"/>
          <w:szCs w:val="24"/>
          <w:lang w:val="hy-AM"/>
        </w:rPr>
        <w:t>ում</w:t>
      </w:r>
      <w:r w:rsidR="00062DC7" w:rsidRPr="000B4CAA">
        <w:rPr>
          <w:rFonts w:ascii="GHEA Grapalat" w:hAnsi="GHEA Grapalat"/>
          <w:sz w:val="24"/>
          <w:szCs w:val="24"/>
          <w:lang w:val="hy-AM"/>
        </w:rPr>
        <w:t xml:space="preserve"> (այսուհետ՝ Հավելված)</w:t>
      </w:r>
      <w:r w:rsidR="002C412D">
        <w:rPr>
          <w:rFonts w:ascii="GHEA Grapalat" w:hAnsi="GHEA Grapalat"/>
          <w:sz w:val="24"/>
          <w:szCs w:val="24"/>
          <w:lang w:val="hy-AM"/>
        </w:rPr>
        <w:t xml:space="preserve"> կատարել հետևյալ փոփոխություններն ու լրացումները</w:t>
      </w:r>
      <w:r w:rsidR="00562A64" w:rsidRPr="000B4CAA">
        <w:rPr>
          <w:rFonts w:ascii="GHEA Grapalat" w:hAnsi="GHEA Grapalat"/>
          <w:sz w:val="24"/>
          <w:szCs w:val="24"/>
          <w:lang w:val="hy-AM"/>
        </w:rPr>
        <w:t>՝</w:t>
      </w:r>
    </w:p>
    <w:p w14:paraId="2BD2DE43" w14:textId="1C72B5AB" w:rsidR="000B6072" w:rsidRPr="000B4CAA" w:rsidRDefault="00562A64" w:rsidP="000B607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t>1)</w:t>
      </w:r>
      <w:r w:rsidR="00550A2D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12D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0B6072" w:rsidRPr="000B4CAA">
        <w:rPr>
          <w:rFonts w:ascii="GHEA Grapalat" w:hAnsi="GHEA Grapalat"/>
          <w:sz w:val="24"/>
          <w:szCs w:val="24"/>
          <w:lang w:val="hy-AM"/>
        </w:rPr>
        <w:t xml:space="preserve">2-րդ </w:t>
      </w:r>
      <w:r w:rsidRPr="000B4CAA">
        <w:rPr>
          <w:rFonts w:ascii="GHEA Grapalat" w:hAnsi="GHEA Grapalat"/>
          <w:sz w:val="24"/>
          <w:szCs w:val="24"/>
          <w:lang w:val="hy-AM"/>
        </w:rPr>
        <w:t>կետում՝</w:t>
      </w:r>
      <w:r w:rsidR="000B6072" w:rsidRPr="000B4CA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B6072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«Ձեռնարկատեր+Պետություն հակաճգնաժամային ներդրումների կառավարիչ» փակ բաժնետիրական ընկերության» բառերից հետո </w:t>
      </w:r>
      <w:r w:rsidR="008524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0B6072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«(այսուհետ՝ Կառավարիչ)» բառերը</w:t>
      </w:r>
      <w:r w:rsidRPr="000B4CA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720B02F" w14:textId="5CF65D1E" w:rsidR="002E47EF" w:rsidRPr="000B4CAA" w:rsidRDefault="000B6072" w:rsidP="000B607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62A64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12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85248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ամբողջ տեքստում</w:t>
      </w:r>
      <w:r w:rsidR="002E47EF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«ֆոնդի կառավարիչ» բառերը</w:t>
      </w:r>
      <w:r w:rsidR="0024074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վերջինիս համապատասխան հոլովաձևերը</w:t>
      </w:r>
      <w:r w:rsidR="002E47EF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փոխ</w:t>
      </w:r>
      <w:r w:rsidR="00F17F60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արին</w:t>
      </w:r>
      <w:r w:rsidR="002E47EF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ել «Կառ</w:t>
      </w:r>
      <w:r w:rsidR="001C0C95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="002E47EF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վարիչ» բառով</w:t>
      </w:r>
      <w:r w:rsidR="0024074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դրա</w:t>
      </w:r>
      <w:r w:rsidR="00680FCC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համապատասխան հոլովաձևերով</w:t>
      </w:r>
      <w:r w:rsidR="00BB7934" w:rsidRPr="000B4CA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5175243" w14:textId="2EE0F366" w:rsidR="00062DC7" w:rsidRPr="000B4CAA" w:rsidRDefault="00680FCC" w:rsidP="002E47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4CAA">
        <w:rPr>
          <w:rFonts w:ascii="GHEA Grapalat" w:hAnsi="GHEA Grapalat" w:cs="Cambria Math"/>
          <w:sz w:val="24"/>
          <w:szCs w:val="24"/>
          <w:lang w:val="hy-AM"/>
        </w:rPr>
        <w:t>3)</w:t>
      </w:r>
      <w:r w:rsidR="002E47EF" w:rsidRPr="000B4CA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62DC7" w:rsidRPr="000B4CAA">
        <w:rPr>
          <w:rFonts w:ascii="GHEA Grapalat" w:hAnsi="GHEA Grapalat" w:cs="Times New Roman"/>
          <w:sz w:val="24"/>
          <w:szCs w:val="24"/>
          <w:lang w:val="hy-AM"/>
        </w:rPr>
        <w:t xml:space="preserve">Հավելվածի </w:t>
      </w:r>
      <w:r w:rsidRPr="000B4CAA">
        <w:rPr>
          <w:rFonts w:ascii="GHEA Grapalat" w:hAnsi="GHEA Grapalat" w:cs="Times New Roman"/>
          <w:sz w:val="24"/>
          <w:szCs w:val="24"/>
          <w:lang w:val="hy-AM"/>
        </w:rPr>
        <w:t>4</w:t>
      </w:r>
      <w:r w:rsidR="00744ADA" w:rsidRPr="000B4CAA">
        <w:rPr>
          <w:rFonts w:ascii="GHEA Grapalat" w:hAnsi="GHEA Grapalat"/>
          <w:sz w:val="24"/>
          <w:szCs w:val="24"/>
          <w:lang w:val="hy-AM"/>
        </w:rPr>
        <w:t>-րդ կետ</w:t>
      </w:r>
      <w:r w:rsidR="00393FED" w:rsidRPr="000B4CAA">
        <w:rPr>
          <w:rFonts w:ascii="GHEA Grapalat" w:hAnsi="GHEA Grapalat"/>
          <w:sz w:val="24"/>
          <w:szCs w:val="24"/>
          <w:lang w:val="hy-AM"/>
        </w:rPr>
        <w:t>ի 7)-րդ ենթակետ</w:t>
      </w:r>
      <w:r w:rsidR="00062DC7" w:rsidRPr="000B4CAA">
        <w:rPr>
          <w:rFonts w:ascii="GHEA Grapalat" w:hAnsi="GHEA Grapalat"/>
          <w:sz w:val="24"/>
          <w:szCs w:val="24"/>
          <w:lang w:val="hy-AM"/>
        </w:rPr>
        <w:t>ը շարադրել հետևյալ խմբագրությամբ</w:t>
      </w:r>
      <w:r w:rsidRPr="000B4CAA">
        <w:rPr>
          <w:rFonts w:ascii="GHEA Grapalat" w:hAnsi="GHEA Grapalat"/>
          <w:sz w:val="24"/>
          <w:szCs w:val="24"/>
          <w:lang w:val="hy-AM"/>
        </w:rPr>
        <w:t>`</w:t>
      </w:r>
      <w:r w:rsidR="002C06D0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853482" w14:textId="360F6EDE" w:rsidR="00062DC7" w:rsidRPr="000B4CAA" w:rsidRDefault="00062DC7" w:rsidP="002E47EF">
      <w:pPr>
        <w:spacing w:after="0" w:line="360" w:lineRule="auto"/>
        <w:ind w:firstLine="72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t xml:space="preserve">«7) ֆոնդում Հայաստանի Հանրապետության կառավարության կողմից ձեռք բերված փայերի դիմաց ստացված միջոցները և դրանց չտեղաբաշխված մասի՝ որպես ավանդ ներդնելու արդյունքում ստացվելիք տոկոսային եկամուտները կարող են օգտագործվել ներդրումների իրականացման և </w:t>
      </w:r>
      <w:r w:rsidRPr="000B4CA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ֆոնդի կանոններով նախատեսված ընթացիկ ծախսերի նպատակով.»</w:t>
      </w:r>
      <w:r w:rsidR="000B4CAA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64C3168" w14:textId="78B296DB" w:rsidR="002C06D0" w:rsidRPr="000B4CAA" w:rsidRDefault="00062DC7" w:rsidP="002E47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4)</w:t>
      </w:r>
      <w:r w:rsidR="002C06D0" w:rsidRPr="000B4CA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12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2C06D0" w:rsidRPr="000B4CAA">
        <w:rPr>
          <w:rFonts w:ascii="GHEA Grapalat" w:hAnsi="GHEA Grapalat"/>
          <w:sz w:val="24"/>
          <w:szCs w:val="24"/>
          <w:lang w:val="hy-AM"/>
        </w:rPr>
        <w:t xml:space="preserve">4-րդ կետը լրացնել </w:t>
      </w:r>
      <w:r w:rsidRPr="000B4CAA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2C06D0" w:rsidRPr="000B4CAA">
        <w:rPr>
          <w:rFonts w:ascii="GHEA Grapalat" w:hAnsi="GHEA Grapalat"/>
          <w:sz w:val="24"/>
          <w:szCs w:val="24"/>
          <w:lang w:val="hy-AM"/>
        </w:rPr>
        <w:t xml:space="preserve">8)-րդ </w:t>
      </w:r>
      <w:r w:rsidRPr="000B4CAA">
        <w:rPr>
          <w:rFonts w:ascii="GHEA Grapalat" w:hAnsi="GHEA Grapalat"/>
          <w:sz w:val="24"/>
          <w:szCs w:val="24"/>
          <w:lang w:val="hy-AM"/>
        </w:rPr>
        <w:t xml:space="preserve">և 9)-րդ </w:t>
      </w:r>
      <w:r w:rsidR="002C06D0" w:rsidRPr="000B4CAA">
        <w:rPr>
          <w:rFonts w:ascii="GHEA Grapalat" w:hAnsi="GHEA Grapalat"/>
          <w:sz w:val="24"/>
          <w:szCs w:val="24"/>
          <w:lang w:val="hy-AM"/>
        </w:rPr>
        <w:t>ենթակետ</w:t>
      </w:r>
      <w:r w:rsidRPr="000B4CAA">
        <w:rPr>
          <w:rFonts w:ascii="GHEA Grapalat" w:hAnsi="GHEA Grapalat"/>
          <w:sz w:val="24"/>
          <w:szCs w:val="24"/>
          <w:lang w:val="hy-AM"/>
        </w:rPr>
        <w:t>եր</w:t>
      </w:r>
      <w:r w:rsidR="002C06D0" w:rsidRPr="000B4CAA">
        <w:rPr>
          <w:rFonts w:ascii="GHEA Grapalat" w:hAnsi="GHEA Grapalat"/>
          <w:sz w:val="24"/>
          <w:szCs w:val="24"/>
          <w:lang w:val="hy-AM"/>
        </w:rPr>
        <w:t>ով՝</w:t>
      </w:r>
    </w:p>
    <w:p w14:paraId="66A329A2" w14:textId="77777777" w:rsidR="00062DC7" w:rsidRPr="000B4CAA" w:rsidRDefault="002C06D0" w:rsidP="002E47E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lastRenderedPageBreak/>
        <w:t xml:space="preserve">«8) </w:t>
      </w:r>
      <w:r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ֆոնդի կանոններով նախատեսված ընթացիկ ծախսերի (բացառությամբ կառավարման վճարի) տարեկան ընդհանուր արժեքը չպետք է գերազանցի ընկերություններում</w:t>
      </w:r>
      <w:r w:rsidR="001E47CF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(ներդրումային ֆոնդերում)</w:t>
      </w:r>
      <w:r w:rsidRPr="000B4CA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E47CF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նախորդ տարվա երրորդ եռամսյակի վերջին օրվա դրությամբ </w:t>
      </w:r>
      <w:r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ֆոնդի փաստացի մասնակցության մեկ տոկոսը կազմող գումարի չափը</w:t>
      </w:r>
      <w:r w:rsidRPr="000B4CAA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BD69097" w14:textId="4B4DACD5" w:rsidR="007F6571" w:rsidRPr="000B4CAA" w:rsidRDefault="002C06D0" w:rsidP="00062DC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t>9) Կառավարչի վարձատրությունը՝ կառավարման վճարը, կազմում է տարեկան առավելագույնը 73,000</w:t>
      </w:r>
      <w:r w:rsidRPr="000B4CA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B4CAA">
        <w:rPr>
          <w:rFonts w:ascii="GHEA Grapalat" w:eastAsia="MS Mincho" w:hAnsi="GHEA Grapalat" w:cs="MS Mincho"/>
          <w:sz w:val="24"/>
          <w:szCs w:val="24"/>
          <w:lang w:val="hy-AM"/>
        </w:rPr>
        <w:t>0 հազ</w:t>
      </w:r>
      <w:r w:rsidRPr="000B4CA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10AC2" w:rsidRPr="000B4CAA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Pr="000B4CAA">
        <w:rPr>
          <w:rFonts w:ascii="GHEA Grapalat" w:eastAsia="MS Mincho" w:hAnsi="GHEA Grapalat" w:cs="MS Mincho"/>
          <w:sz w:val="24"/>
          <w:szCs w:val="24"/>
          <w:lang w:val="hy-AM"/>
        </w:rPr>
        <w:t xml:space="preserve">դրամ՝ համաձայն </w:t>
      </w:r>
      <w:r w:rsidRPr="000B4CAA">
        <w:rPr>
          <w:rFonts w:ascii="GHEA Grapalat" w:hAnsi="GHEA Grapalat"/>
          <w:sz w:val="24"/>
          <w:szCs w:val="24"/>
          <w:lang w:val="hy-AM"/>
        </w:rPr>
        <w:t>Կառավարչի ամենամյա ծախսերի նախահաշվի</w:t>
      </w:r>
      <w:r w:rsidR="00062DC7" w:rsidRPr="000B4CAA">
        <w:rPr>
          <w:rFonts w:ascii="GHEA Grapalat" w:hAnsi="GHEA Grapalat" w:cs="Cambria Math"/>
          <w:sz w:val="24"/>
          <w:szCs w:val="24"/>
          <w:lang w:val="hy-AM"/>
        </w:rPr>
        <w:t>:</w:t>
      </w:r>
      <w:r w:rsidRPr="000B4CAA">
        <w:rPr>
          <w:rFonts w:ascii="GHEA Grapalat" w:hAnsi="GHEA Grapalat"/>
          <w:sz w:val="24"/>
          <w:szCs w:val="24"/>
          <w:lang w:val="hy-AM"/>
        </w:rPr>
        <w:t>»:</w:t>
      </w:r>
    </w:p>
    <w:p w14:paraId="27A976F9" w14:textId="36112605" w:rsidR="000925EF" w:rsidRPr="000B4CAA" w:rsidRDefault="00062DC7" w:rsidP="007F657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4CAA">
        <w:rPr>
          <w:rFonts w:ascii="GHEA Grapalat" w:hAnsi="GHEA Grapalat"/>
          <w:sz w:val="24"/>
          <w:szCs w:val="24"/>
          <w:lang w:val="hy-AM"/>
        </w:rPr>
        <w:t>2</w:t>
      </w:r>
      <w:r w:rsidR="00550A2D" w:rsidRPr="000B4CA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B650E" w:rsidRPr="000B4CAA">
        <w:rPr>
          <w:rFonts w:ascii="GHEA Grapalat" w:hAnsi="GHEA Grapalat" w:cs="Cambria Math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 xml:space="preserve">նախագահին՝ </w:t>
      </w:r>
      <w:r w:rsidR="00D51304" w:rsidRPr="000B4CAA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երկամսյա ժամկետում 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>Հավելված</w:t>
      </w:r>
      <w:r w:rsidR="00D4287B" w:rsidRPr="000B4CA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 xml:space="preserve">4-րդ կետով սահմանված ներդրումային պայմանագրում և </w:t>
      </w:r>
      <w:r w:rsidR="005265CD" w:rsidRPr="000B4C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«Ձեռնարկատեր+Պետություն հակաճգնաժամային ներդրումներ» ոչ հրապարակային մասնագիտացված պայմանագրային ներդրումային</w:t>
      </w:r>
      <w:r w:rsidR="0024344C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3A7" w:rsidRPr="000B4CAA">
        <w:rPr>
          <w:rFonts w:ascii="GHEA Grapalat" w:hAnsi="GHEA Grapalat"/>
          <w:sz w:val="24"/>
          <w:szCs w:val="24"/>
          <w:lang w:val="hy-AM"/>
        </w:rPr>
        <w:t xml:space="preserve">ֆոնդի կանոններում 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>համապատասխան փոփոխությ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>ու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>ն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>ների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 xml:space="preserve"> կատարում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>ն</w:t>
      </w:r>
      <w:r w:rsidR="002E04E4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265CD" w:rsidRPr="000B4CAA">
        <w:rPr>
          <w:rFonts w:ascii="GHEA Grapalat" w:hAnsi="GHEA Grapalat"/>
          <w:sz w:val="24"/>
          <w:szCs w:val="24"/>
          <w:lang w:val="hy-AM"/>
        </w:rPr>
        <w:t>ու</w:t>
      </w:r>
      <w:r w:rsidR="002E04E4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3A7" w:rsidRPr="000B4CAA">
        <w:rPr>
          <w:rFonts w:ascii="GHEA Grapalat" w:hAnsi="GHEA Grapalat"/>
          <w:sz w:val="24"/>
          <w:szCs w:val="24"/>
          <w:lang w:val="hy-AM"/>
        </w:rPr>
        <w:t>գրանցումը</w:t>
      </w:r>
      <w:r w:rsidR="002E04E4" w:rsidRPr="000B4C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003A7" w:rsidRPr="000B4CAA">
        <w:rPr>
          <w:rFonts w:ascii="GHEA Grapalat" w:hAnsi="GHEA Grapalat"/>
          <w:sz w:val="24"/>
          <w:szCs w:val="24"/>
          <w:lang w:val="hy-AM"/>
        </w:rPr>
        <w:t>Հայաստանի Հանրապետության կենտրոնական բանկում</w:t>
      </w:r>
      <w:r w:rsidR="000925EF" w:rsidRPr="000B4CAA">
        <w:rPr>
          <w:rFonts w:ascii="GHEA Grapalat" w:hAnsi="GHEA Grapalat"/>
          <w:sz w:val="24"/>
          <w:szCs w:val="24"/>
          <w:lang w:val="hy-AM"/>
        </w:rPr>
        <w:t>։</w:t>
      </w:r>
    </w:p>
    <w:p w14:paraId="769FDF38" w14:textId="77777777" w:rsidR="009003A7" w:rsidRPr="006453F2" w:rsidRDefault="009003A7" w:rsidP="000925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5701"/>
      </w:tblGrid>
      <w:tr w:rsidR="003B4663" w:rsidRPr="006453F2" w14:paraId="5149D207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6A330543" w14:textId="77777777" w:rsidR="00EA7891" w:rsidRPr="006453F2" w:rsidRDefault="00EA7891" w:rsidP="00697CC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hy-AM"/>
              </w:rPr>
            </w:pPr>
          </w:p>
          <w:p w14:paraId="3614EB90" w14:textId="77777777" w:rsidR="003B4663" w:rsidRPr="006453F2" w:rsidRDefault="003B4663" w:rsidP="00697CC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53F2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r w:rsidRPr="006453F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 Հանրապետության</w:t>
            </w:r>
            <w:r w:rsidRPr="006453F2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5680" w:type="dxa"/>
            <w:shd w:val="clear" w:color="auto" w:fill="FFFFFF"/>
            <w:vAlign w:val="bottom"/>
            <w:hideMark/>
          </w:tcPr>
          <w:p w14:paraId="5B9DD6E4" w14:textId="77777777" w:rsidR="003B4663" w:rsidRPr="006453F2" w:rsidRDefault="003B4663" w:rsidP="00697CCE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6453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6453F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  <w:tr w:rsidR="003B4663" w:rsidRPr="006453F2" w14:paraId="27C0DA82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180B3149" w14:textId="77777777" w:rsidR="003B4663" w:rsidRPr="006453F2" w:rsidRDefault="003B4663" w:rsidP="00697CC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453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80" w:type="dxa"/>
            <w:shd w:val="clear" w:color="auto" w:fill="FFFFFF"/>
            <w:vAlign w:val="center"/>
            <w:hideMark/>
          </w:tcPr>
          <w:p w14:paraId="006E6FBA" w14:textId="77777777" w:rsidR="003B4663" w:rsidRPr="006453F2" w:rsidRDefault="003B4663" w:rsidP="00697CCE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67527551" w14:textId="77777777" w:rsidR="002F0FD4" w:rsidRPr="006453F2" w:rsidRDefault="002F0FD4" w:rsidP="00EA7891">
      <w:pPr>
        <w:rPr>
          <w:rFonts w:ascii="GHEA Grapalat" w:hAnsi="GHEA Grapalat"/>
          <w:sz w:val="24"/>
          <w:szCs w:val="24"/>
          <w:lang w:val="hy-AM"/>
        </w:rPr>
      </w:pPr>
    </w:p>
    <w:sectPr w:rsidR="002F0FD4" w:rsidRPr="006453F2" w:rsidSect="002E04E4">
      <w:pgSz w:w="12240" w:h="15840"/>
      <w:pgMar w:top="360" w:right="81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982"/>
    <w:rsid w:val="00036519"/>
    <w:rsid w:val="00062DC7"/>
    <w:rsid w:val="00086C77"/>
    <w:rsid w:val="000925EF"/>
    <w:rsid w:val="000B4CAA"/>
    <w:rsid w:val="000B6072"/>
    <w:rsid w:val="000D12F2"/>
    <w:rsid w:val="000E3104"/>
    <w:rsid w:val="00195BD7"/>
    <w:rsid w:val="001C0C95"/>
    <w:rsid w:val="001C56FA"/>
    <w:rsid w:val="001E47CF"/>
    <w:rsid w:val="001E5F07"/>
    <w:rsid w:val="00203EAC"/>
    <w:rsid w:val="00240747"/>
    <w:rsid w:val="0024344C"/>
    <w:rsid w:val="00275C7F"/>
    <w:rsid w:val="00297D73"/>
    <w:rsid w:val="002C06D0"/>
    <w:rsid w:val="002C13F6"/>
    <w:rsid w:val="002C412D"/>
    <w:rsid w:val="002E04E4"/>
    <w:rsid w:val="002E47EF"/>
    <w:rsid w:val="002E5DE4"/>
    <w:rsid w:val="002F0FD4"/>
    <w:rsid w:val="00334DD4"/>
    <w:rsid w:val="0038276C"/>
    <w:rsid w:val="00393FED"/>
    <w:rsid w:val="003B4663"/>
    <w:rsid w:val="003B56FC"/>
    <w:rsid w:val="003C1CDB"/>
    <w:rsid w:val="003D0086"/>
    <w:rsid w:val="003E015F"/>
    <w:rsid w:val="00455618"/>
    <w:rsid w:val="004B5847"/>
    <w:rsid w:val="00504830"/>
    <w:rsid w:val="005265CD"/>
    <w:rsid w:val="005359AB"/>
    <w:rsid w:val="005375D0"/>
    <w:rsid w:val="00550A2D"/>
    <w:rsid w:val="00552799"/>
    <w:rsid w:val="00554C5B"/>
    <w:rsid w:val="0055624C"/>
    <w:rsid w:val="005568C8"/>
    <w:rsid w:val="00562A64"/>
    <w:rsid w:val="005E0A4B"/>
    <w:rsid w:val="005F463E"/>
    <w:rsid w:val="00607249"/>
    <w:rsid w:val="00614DDB"/>
    <w:rsid w:val="006453F2"/>
    <w:rsid w:val="0064797E"/>
    <w:rsid w:val="006535DC"/>
    <w:rsid w:val="00655516"/>
    <w:rsid w:val="00680FCC"/>
    <w:rsid w:val="006B5A70"/>
    <w:rsid w:val="00707CEB"/>
    <w:rsid w:val="00744ADA"/>
    <w:rsid w:val="007D5561"/>
    <w:rsid w:val="007D6855"/>
    <w:rsid w:val="007E616D"/>
    <w:rsid w:val="007F6571"/>
    <w:rsid w:val="00852485"/>
    <w:rsid w:val="00880712"/>
    <w:rsid w:val="008B650E"/>
    <w:rsid w:val="008C257E"/>
    <w:rsid w:val="009003A7"/>
    <w:rsid w:val="009034E2"/>
    <w:rsid w:val="009273FB"/>
    <w:rsid w:val="009620CE"/>
    <w:rsid w:val="009C4120"/>
    <w:rsid w:val="00A76AF7"/>
    <w:rsid w:val="00A83B74"/>
    <w:rsid w:val="00A83C0E"/>
    <w:rsid w:val="00A906D0"/>
    <w:rsid w:val="00A92910"/>
    <w:rsid w:val="00A92E01"/>
    <w:rsid w:val="00A97C9D"/>
    <w:rsid w:val="00AA52CA"/>
    <w:rsid w:val="00AA5534"/>
    <w:rsid w:val="00AB32F9"/>
    <w:rsid w:val="00AC3A52"/>
    <w:rsid w:val="00B0471A"/>
    <w:rsid w:val="00B10AC2"/>
    <w:rsid w:val="00B271EF"/>
    <w:rsid w:val="00B62D93"/>
    <w:rsid w:val="00B74D59"/>
    <w:rsid w:val="00BB7934"/>
    <w:rsid w:val="00BC22DB"/>
    <w:rsid w:val="00BD48BC"/>
    <w:rsid w:val="00BF6E6F"/>
    <w:rsid w:val="00C55098"/>
    <w:rsid w:val="00CA100B"/>
    <w:rsid w:val="00CB7075"/>
    <w:rsid w:val="00CF24A7"/>
    <w:rsid w:val="00D00EA4"/>
    <w:rsid w:val="00D24D59"/>
    <w:rsid w:val="00D4287B"/>
    <w:rsid w:val="00D51304"/>
    <w:rsid w:val="00D60A89"/>
    <w:rsid w:val="00D75EC0"/>
    <w:rsid w:val="00D8796F"/>
    <w:rsid w:val="00DA10F8"/>
    <w:rsid w:val="00DD704C"/>
    <w:rsid w:val="00DD7982"/>
    <w:rsid w:val="00DE005E"/>
    <w:rsid w:val="00E03AD2"/>
    <w:rsid w:val="00E60FD4"/>
    <w:rsid w:val="00EA7891"/>
    <w:rsid w:val="00ED7E27"/>
    <w:rsid w:val="00F17F60"/>
    <w:rsid w:val="00F349A0"/>
    <w:rsid w:val="00F35883"/>
    <w:rsid w:val="00F45214"/>
    <w:rsid w:val="00F87800"/>
    <w:rsid w:val="00FA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EF5A"/>
  <w15:chartTrackingRefBased/>
  <w15:docId w15:val="{23469124-10A5-4271-8F28-3BC964011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A52"/>
    <w:pPr>
      <w:ind w:left="720"/>
      <w:contextualSpacing/>
    </w:pPr>
  </w:style>
  <w:style w:type="paragraph" w:styleId="a4">
    <w:name w:val="No Spacing"/>
    <w:uiPriority w:val="1"/>
    <w:qFormat/>
    <w:rsid w:val="004556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Revision"/>
    <w:hidden/>
    <w:uiPriority w:val="99"/>
    <w:semiHidden/>
    <w:rsid w:val="001C0C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2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EECBE-1644-45F4-A661-4FE7DC63B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https://mul2.gov.am/tasks/1176497/oneclick?token=6445b4c3e37856d11d1ef63cf1b5278d</cp:keywords>
  <dc:description/>
  <cp:lastModifiedBy>Anna Grigoryan</cp:lastModifiedBy>
  <cp:revision>23</cp:revision>
  <cp:lastPrinted>2025-02-11T10:52:00Z</cp:lastPrinted>
  <dcterms:created xsi:type="dcterms:W3CDTF">2025-06-03T08:39:00Z</dcterms:created>
  <dcterms:modified xsi:type="dcterms:W3CDTF">2025-06-27T07:43:00Z</dcterms:modified>
</cp:coreProperties>
</file>