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1AE" w:rsidRPr="00557929" w:rsidRDefault="004241AE" w:rsidP="004241AE">
      <w:pPr>
        <w:pStyle w:val="Heading2"/>
        <w:spacing w:before="0" w:beforeAutospacing="0" w:after="0" w:afterAutospacing="0" w:line="360" w:lineRule="auto"/>
        <w:rPr>
          <w:rFonts w:ascii="GHEA Grapalat" w:hAnsi="GHEA Grapalat"/>
          <w:color w:val="000000"/>
          <w:sz w:val="24"/>
          <w:szCs w:val="24"/>
          <w:lang w:val="en-US"/>
        </w:rPr>
      </w:pPr>
    </w:p>
    <w:p w:rsidR="004241AE" w:rsidRPr="00136859" w:rsidRDefault="004241AE" w:rsidP="004241AE">
      <w:pPr>
        <w:spacing w:after="1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36859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  <w:r w:rsidRPr="00136859">
        <w:rPr>
          <w:rFonts w:ascii="GHEA Grapalat" w:hAnsi="GHEA Grapalat"/>
          <w:b/>
          <w:color w:val="00B050"/>
          <w:sz w:val="24"/>
          <w:szCs w:val="24"/>
        </w:rPr>
        <w:t xml:space="preserve"> </w:t>
      </w:r>
    </w:p>
    <w:p w:rsidR="004241AE" w:rsidRPr="00FB63A1" w:rsidRDefault="004241AE" w:rsidP="004241A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0C2B4C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0C2B4C">
        <w:rPr>
          <w:rFonts w:ascii="GHEA Grapalat" w:hAnsi="GHEA Grapalat"/>
          <w:b/>
          <w:bCs/>
          <w:color w:val="000000"/>
          <w:sz w:val="24"/>
          <w:szCs w:val="24"/>
        </w:rPr>
        <w:t>ԼԻՑԵՆԶԱՎՈՐՎԱԾ ԵՎ ՀԱՎԱՍՏԱԳՐՎԱԾ ՔԱՂԱՔԱՇԻՆՈՒԹՅԱՆ ԳՈՐԾՈՒՆԵՈՒԹՅԱՆ ՍՈՒԲՅԵԿՏՆԵՐԻ ԳՐԱՆՑԱՄԱՏՅԱՆՆԵՐԻՑ ՕԳՏՎԵԼՈՒ ՀԱՍԱՆԵԼԻՈՒԹՅՈՒՆ ՈՒՆԵՑՈՂ ՊԵՏԱԿԱՆ ՄԱՐՄԻՆՆԵՐԻ</w:t>
      </w:r>
      <w:r w:rsidRPr="000C2B4C"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ՑԱՆԿԸ ՀԱՍՏԱՏԵԼՈՒ</w:t>
      </w:r>
      <w:r w:rsidRPr="00866195"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ՄԱՍԻՆ</w:t>
      </w:r>
      <w:r w:rsidRPr="00F07592">
        <w:rPr>
          <w:rFonts w:ascii="GHEA Grapalat" w:hAnsi="GHEA Grapalat"/>
          <w:b/>
          <w:bCs/>
          <w:sz w:val="24"/>
          <w:szCs w:val="24"/>
          <w:lang w:val="hy-AM"/>
        </w:rPr>
        <w:t>» Հ</w:t>
      </w:r>
      <w:r w:rsidRPr="00F07592">
        <w:rPr>
          <w:rFonts w:ascii="GHEA Grapalat" w:hAnsi="GHEA Grapalat"/>
          <w:b/>
          <w:bCs/>
          <w:sz w:val="24"/>
          <w:szCs w:val="24"/>
        </w:rPr>
        <w:t>ԱՅԱՍՏԱՆԻ</w:t>
      </w:r>
      <w:r w:rsidRPr="00E81B1D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81B1D">
        <w:rPr>
          <w:rFonts w:ascii="GHEA Grapalat" w:hAnsi="GHEA Grapalat"/>
          <w:b/>
          <w:bCs/>
          <w:sz w:val="24"/>
          <w:szCs w:val="24"/>
          <w:lang w:val="hy-AM"/>
        </w:rPr>
        <w:t>Հ</w:t>
      </w:r>
      <w:r w:rsidRPr="00E81B1D">
        <w:rPr>
          <w:rFonts w:ascii="GHEA Grapalat" w:hAnsi="GHEA Grapalat"/>
          <w:b/>
          <w:bCs/>
          <w:sz w:val="24"/>
          <w:szCs w:val="24"/>
        </w:rPr>
        <w:t xml:space="preserve">ԱՆՐԱՊԵՏՈՒԹՅԱՆ </w:t>
      </w:r>
      <w:r>
        <w:rPr>
          <w:rFonts w:ascii="GHEA Grapalat" w:hAnsi="GHEA Grapalat"/>
          <w:b/>
          <w:bCs/>
          <w:sz w:val="24"/>
          <w:szCs w:val="24"/>
        </w:rPr>
        <w:t xml:space="preserve">ԿԱՌԱՎԱՐՈՒԹՅԱՆ ՈՐՈՇՄԱՆ </w:t>
      </w:r>
      <w:r w:rsidRPr="008A5039">
        <w:rPr>
          <w:rFonts w:ascii="GHEA Grapalat" w:hAnsi="GHEA Grapalat"/>
          <w:b/>
          <w:bCs/>
          <w:sz w:val="24"/>
          <w:szCs w:val="24"/>
        </w:rPr>
        <w:t xml:space="preserve">ՆԱԽԱԳԾԻ </w:t>
      </w:r>
      <w:r w:rsidRPr="00FB63A1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 ԱՆՀՐԱԺԵՇՏՈՒԹՅԱՆ</w:t>
      </w:r>
    </w:p>
    <w:p w:rsidR="004241AE" w:rsidRPr="00136859" w:rsidRDefault="004241AE" w:rsidP="004241AE">
      <w:pPr>
        <w:pStyle w:val="NormalWeb"/>
        <w:shd w:val="clear" w:color="auto" w:fill="FFFFFF"/>
        <w:spacing w:before="0" w:beforeAutospacing="0" w:after="0" w:afterAutospacing="0" w:line="276" w:lineRule="auto"/>
        <w:ind w:left="-540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4241AE" w:rsidRPr="00136859" w:rsidRDefault="004241AE" w:rsidP="004241AE">
      <w:pPr>
        <w:pStyle w:val="NormalWeb"/>
        <w:shd w:val="clear" w:color="auto" w:fill="FFFFFF"/>
        <w:spacing w:before="0" w:beforeAutospacing="0" w:after="0" w:afterAutospacing="0" w:line="276" w:lineRule="auto"/>
        <w:ind w:left="-540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4241AE" w:rsidRPr="00136859" w:rsidRDefault="004241AE" w:rsidP="004241AE">
      <w:pPr>
        <w:spacing w:line="360" w:lineRule="auto"/>
        <w:ind w:firstLine="18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E79AE">
        <w:rPr>
          <w:rFonts w:ascii="GHEA Grapalat" w:hAnsi="GHEA Grapalat"/>
          <w:b/>
          <w:sz w:val="24"/>
          <w:szCs w:val="24"/>
          <w:lang w:val="hy-AM"/>
        </w:rPr>
        <w:t>1.</w:t>
      </w:r>
      <w:r w:rsidRPr="0013685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C4DAD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  <w:r w:rsidRPr="001E79AE">
        <w:rPr>
          <w:rFonts w:ascii="GHEA Grapalat" w:hAnsi="GHEA Grapalat"/>
          <w:b/>
          <w:sz w:val="24"/>
          <w:szCs w:val="24"/>
          <w:lang w:val="hy-AM"/>
        </w:rPr>
        <w:t xml:space="preserve">. </w:t>
      </w:r>
    </w:p>
    <w:p w:rsidR="004241AE" w:rsidRDefault="004241AE" w:rsidP="004241AE">
      <w:pPr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1E79AE">
        <w:rPr>
          <w:rFonts w:ascii="GHEA Grapalat" w:hAnsi="GHEA Grapalat"/>
          <w:bCs/>
          <w:iCs/>
          <w:sz w:val="24"/>
          <w:szCs w:val="24"/>
          <w:lang w:val="hy-AM"/>
        </w:rPr>
        <w:t xml:space="preserve">Նախագծի անհրաժեշտությունը պայմանավորված է </w:t>
      </w:r>
      <w:r w:rsidRPr="00BC4DAD">
        <w:rPr>
          <w:rFonts w:ascii="GHEA Grapalat" w:hAnsi="GHEA Grapalat"/>
          <w:sz w:val="24"/>
          <w:szCs w:val="24"/>
          <w:lang w:val="hy-AM"/>
        </w:rPr>
        <w:t xml:space="preserve">ՀՀ վարչապետի 2023 թվականի օգոստոսի 8-ի </w:t>
      </w:r>
      <w:r w:rsidRPr="00936F0C">
        <w:rPr>
          <w:rFonts w:ascii="GHEA Grapalat" w:hAnsi="GHEA Grapalat"/>
          <w:sz w:val="24"/>
          <w:szCs w:val="24"/>
          <w:lang w:val="hy-AM"/>
        </w:rPr>
        <w:t>«Քաղաքաշինության մասին» օրենքում փոփոխություններ և լրացումներ կատարելու մասին»</w:t>
      </w:r>
      <w:r w:rsidRPr="00BC4DAD">
        <w:rPr>
          <w:rFonts w:ascii="GHEA Grapalat" w:hAnsi="GHEA Grapalat"/>
          <w:sz w:val="24"/>
          <w:szCs w:val="24"/>
          <w:lang w:val="hy-AM"/>
        </w:rPr>
        <w:t xml:space="preserve"> 2023 թվականի ապրիլի 13-ի N ՀՕ-139-Ն օրենքի </w:t>
      </w:r>
      <w:proofErr w:type="spellStart"/>
      <w:r w:rsidRPr="00BC4DAD">
        <w:rPr>
          <w:rFonts w:ascii="GHEA Grapalat" w:hAnsi="GHEA Grapalat"/>
          <w:sz w:val="24"/>
          <w:szCs w:val="24"/>
          <w:lang w:val="hy-AM"/>
        </w:rPr>
        <w:t>կիրարկումն</w:t>
      </w:r>
      <w:proofErr w:type="spellEnd"/>
      <w:r w:rsidRPr="00BC4DAD">
        <w:rPr>
          <w:rFonts w:ascii="GHEA Grapalat" w:hAnsi="GHEA Grapalat"/>
          <w:sz w:val="24"/>
          <w:szCs w:val="24"/>
          <w:lang w:val="hy-AM"/>
        </w:rPr>
        <w:t xml:space="preserve"> ապահովող միջոցառումների ցանկը հաստատելու և Հայաստանի Հանրապետության վարչապետի 2023 թվականի մարտի 23-ի N 330-Ա որոշման մեջ փոփոխություններ կատարելու մասին</w:t>
      </w:r>
      <w:r w:rsidRPr="00936F0C">
        <w:rPr>
          <w:rFonts w:ascii="GHEA Grapalat" w:hAnsi="GHEA Grapalat"/>
          <w:sz w:val="24"/>
          <w:szCs w:val="24"/>
          <w:lang w:val="hy-AM"/>
        </w:rPr>
        <w:t>»</w:t>
      </w:r>
      <w:r w:rsidRPr="00BC4DAD">
        <w:rPr>
          <w:rFonts w:ascii="GHEA Grapalat" w:hAnsi="GHEA Grapalat"/>
          <w:sz w:val="24"/>
          <w:szCs w:val="24"/>
          <w:lang w:val="hy-AM"/>
        </w:rPr>
        <w:t xml:space="preserve"> N 804-Ա որոշմամբ հաստատված </w:t>
      </w:r>
      <w:r w:rsidRPr="00936F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36F0C">
        <w:rPr>
          <w:rFonts w:ascii="GHEA Grapalat" w:hAnsi="GHEA Grapalat" w:cs="GHEA Grapalat"/>
          <w:bCs/>
          <w:sz w:val="24"/>
          <w:szCs w:val="24"/>
          <w:lang w:val="hy-AM"/>
        </w:rPr>
        <w:t>ցանկի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BC4DAD">
        <w:rPr>
          <w:rFonts w:ascii="GHEA Grapalat" w:hAnsi="GHEA Grapalat" w:cs="GHEA Grapalat"/>
          <w:bCs/>
          <w:sz w:val="24"/>
          <w:szCs w:val="24"/>
          <w:lang w:val="hy-AM"/>
        </w:rPr>
        <w:t>22-րդ</w:t>
      </w:r>
      <w:r w:rsidRPr="00936F0C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կետի</w:t>
      </w:r>
      <w:r w:rsidRPr="00936F0C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BC4DAD">
        <w:rPr>
          <w:rFonts w:ascii="GHEA Grapalat" w:hAnsi="GHEA Grapalat" w:cs="GHEA Grapalat"/>
          <w:bCs/>
          <w:sz w:val="24"/>
          <w:szCs w:val="24"/>
          <w:lang w:val="hy-AM"/>
        </w:rPr>
        <w:t>միջոցառումը կատարելու անհրաժեշտությամբ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:</w:t>
      </w:r>
    </w:p>
    <w:p w:rsidR="004241AE" w:rsidRPr="00BC4DAD" w:rsidRDefault="004241AE" w:rsidP="004241AE">
      <w:pPr>
        <w:spacing w:before="100" w:beforeAutospacing="1" w:after="100" w:afterAutospacing="1" w:line="360" w:lineRule="auto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BC4DAD">
        <w:rPr>
          <w:rFonts w:ascii="GHEA Grapalat" w:hAnsi="GHEA Grapalat"/>
          <w:bCs/>
          <w:iCs/>
          <w:sz w:val="24"/>
          <w:szCs w:val="24"/>
          <w:lang w:val="hy-AM"/>
        </w:rPr>
        <w:t xml:space="preserve">   </w:t>
      </w:r>
      <w:r w:rsidRPr="001E79AE">
        <w:rPr>
          <w:rFonts w:ascii="GHEA Grapalat" w:hAnsi="GHEA Grapalat"/>
          <w:b/>
          <w:sz w:val="24"/>
          <w:szCs w:val="24"/>
          <w:lang w:val="hy-AM"/>
        </w:rPr>
        <w:t>2.</w:t>
      </w:r>
      <w:r w:rsidRPr="00BC4DA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36859">
        <w:rPr>
          <w:rFonts w:ascii="GHEA Grapalat" w:hAnsi="GHEA Grapalat"/>
          <w:b/>
          <w:sz w:val="24"/>
          <w:szCs w:val="24"/>
          <w:lang w:val="hy-AM"/>
        </w:rPr>
        <w:t xml:space="preserve">Ընթացիկ իրավիճակը և </w:t>
      </w:r>
      <w:r w:rsidRPr="00BC4DAD">
        <w:rPr>
          <w:rFonts w:ascii="GHEA Grapalat" w:hAnsi="GHEA Grapalat"/>
          <w:b/>
          <w:sz w:val="24"/>
          <w:szCs w:val="24"/>
          <w:lang w:val="hy-AM"/>
        </w:rPr>
        <w:t>խնդիրները.</w:t>
      </w:r>
    </w:p>
    <w:p w:rsidR="004241AE" w:rsidRPr="00BC4DAD" w:rsidRDefault="004241AE" w:rsidP="004241AE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C4DAD">
        <w:rPr>
          <w:rFonts w:ascii="GHEA Grapalat" w:hAnsi="GHEA Grapalat" w:cs="GHEA Grapalat"/>
          <w:bCs/>
          <w:sz w:val="24"/>
          <w:szCs w:val="24"/>
          <w:lang w:val="hy-AM" w:eastAsia="ru-RU"/>
        </w:rPr>
        <w:t xml:space="preserve">ՀՀ կառավարության </w:t>
      </w:r>
      <w:r w:rsidRPr="00BC4D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2021 թվականի նոյեմբերի 18-ի Հայաստանի Հանրապետության կառավարության 2021-2026 թվականների գործունեության միջոցառումների ծրագիրը հաստատելու մասին N 1902-Լ որոշման 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>1-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ին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հավելվածի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«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Քաղաքաշինության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կոմիտե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բաժնի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10-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րդ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կետերով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սահմանված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միջոցառումների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կատարմանն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ուղղված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BC4DAD">
        <w:rPr>
          <w:rFonts w:ascii="GHEA Grapalat" w:hAnsi="GHEA Grapalat" w:cs="Arial"/>
          <w:sz w:val="24"/>
          <w:szCs w:val="24"/>
          <w:lang w:val="hy-AM"/>
        </w:rPr>
        <w:t xml:space="preserve">Քաղաքաշինության </w:t>
      </w:r>
      <w:r w:rsidRPr="0077281A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77281A">
        <w:rPr>
          <w:rFonts w:ascii="GHEA Grapalat" w:hAnsi="GHEA Grapalat" w:cs="Arial"/>
          <w:sz w:val="24"/>
          <w:szCs w:val="24"/>
          <w:lang w:val="hy-AM"/>
        </w:rPr>
        <w:t>օրենքում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լրացումներ և փոփոխություններ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77281A">
        <w:rPr>
          <w:rFonts w:ascii="GHEA Grapalat" w:hAnsi="GHEA Grapalat"/>
          <w:sz w:val="24"/>
          <w:szCs w:val="24"/>
          <w:lang w:val="hy-AM"/>
        </w:rPr>
        <w:t>»</w:t>
      </w:r>
      <w:r w:rsidRPr="00BC4DA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/>
          <w:bCs/>
          <w:iCs/>
          <w:sz w:val="24"/>
          <w:szCs w:val="24"/>
          <w:lang w:val="hy-AM"/>
        </w:rPr>
        <w:t xml:space="preserve">2022 </w:t>
      </w:r>
      <w:r w:rsidRPr="0077281A">
        <w:rPr>
          <w:rFonts w:ascii="GHEA Grapalat" w:hAnsi="GHEA Grapalat" w:cs="Arial"/>
          <w:bCs/>
          <w:iCs/>
          <w:sz w:val="24"/>
          <w:szCs w:val="24"/>
          <w:lang w:val="hy-AM"/>
        </w:rPr>
        <w:t>թվականի</w:t>
      </w:r>
      <w:r w:rsidRPr="0077281A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iCs/>
          <w:sz w:val="24"/>
          <w:szCs w:val="24"/>
          <w:lang w:val="hy-AM"/>
        </w:rPr>
        <w:t>նոյեմբերի</w:t>
      </w:r>
      <w:r w:rsidRPr="0077281A">
        <w:rPr>
          <w:rFonts w:ascii="GHEA Grapalat" w:hAnsi="GHEA Grapalat"/>
          <w:bCs/>
          <w:iCs/>
          <w:sz w:val="24"/>
          <w:szCs w:val="24"/>
          <w:lang w:val="hy-AM"/>
        </w:rPr>
        <w:t xml:space="preserve"> 16-</w:t>
      </w:r>
      <w:r w:rsidRPr="0077281A">
        <w:rPr>
          <w:rFonts w:ascii="GHEA Grapalat" w:hAnsi="GHEA Grapalat" w:cs="Arial"/>
          <w:bCs/>
          <w:iCs/>
          <w:sz w:val="24"/>
          <w:szCs w:val="24"/>
          <w:lang w:val="hy-AM"/>
        </w:rPr>
        <w:t>ի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ՀՕ</w:t>
      </w:r>
      <w:r w:rsidRPr="0077281A">
        <w:rPr>
          <w:rFonts w:ascii="GHEA Grapalat" w:hAnsi="GHEA Grapalat"/>
          <w:sz w:val="24"/>
          <w:szCs w:val="24"/>
          <w:lang w:val="hy-AM"/>
        </w:rPr>
        <w:t>-43</w:t>
      </w:r>
      <w:r w:rsidRPr="00BC4DAD">
        <w:rPr>
          <w:rFonts w:ascii="GHEA Grapalat" w:hAnsi="GHEA Grapalat"/>
          <w:sz w:val="24"/>
          <w:szCs w:val="24"/>
          <w:lang w:val="hy-AM"/>
        </w:rPr>
        <w:t>3</w:t>
      </w:r>
      <w:r w:rsidRPr="0077281A">
        <w:rPr>
          <w:rFonts w:ascii="GHEA Grapalat" w:hAnsi="GHEA Grapalat"/>
          <w:sz w:val="24"/>
          <w:szCs w:val="24"/>
          <w:lang w:val="hy-AM"/>
        </w:rPr>
        <w:t>-</w:t>
      </w:r>
      <w:r w:rsidRPr="0077281A">
        <w:rPr>
          <w:rFonts w:ascii="GHEA Grapalat" w:hAnsi="GHEA Grapalat" w:cs="Arial"/>
          <w:sz w:val="24"/>
          <w:szCs w:val="24"/>
          <w:lang w:val="hy-AM"/>
        </w:rPr>
        <w:t>Ն</w:t>
      </w:r>
      <w:r w:rsidRPr="0077281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BC4DA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C4D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16-րդ հոդվածի 1-ին մասի «բ» կետ</w:t>
      </w:r>
      <w:r w:rsidRPr="00BC4DAD">
        <w:rPr>
          <w:rFonts w:ascii="GHEA Grapalat" w:hAnsi="GHEA Grapalat"/>
          <w:sz w:val="24"/>
          <w:szCs w:val="24"/>
          <w:lang w:val="hy-AM"/>
        </w:rPr>
        <w:t xml:space="preserve">ի </w:t>
      </w:r>
      <w:proofErr w:type="spellStart"/>
      <w:r>
        <w:rPr>
          <w:rFonts w:ascii="GHEA Grapalat" w:hAnsi="GHEA Grapalat" w:cs="Arial"/>
          <w:sz w:val="24"/>
          <w:szCs w:val="24"/>
          <w:lang w:val="fr-FR"/>
        </w:rPr>
        <w:t>համաձայն</w:t>
      </w:r>
      <w:proofErr w:type="spellEnd"/>
      <w:r>
        <w:rPr>
          <w:rFonts w:ascii="GHEA Grapalat" w:hAnsi="GHEA Grapalat" w:cs="Arial"/>
          <w:sz w:val="24"/>
          <w:szCs w:val="24"/>
          <w:lang w:val="fr-FR"/>
        </w:rPr>
        <w:t>՝</w:t>
      </w:r>
      <w:r w:rsidRPr="00BC4D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սույն օրենքի (այսուհետ՝ Օրենք) պաշտոնական հրապարակման օրվանից (2022 թվականի դեկտեմբերի 17) 12 ամսվա ընթացքում Հայաստանի Հանրապետության կառավարությունը պետք է հաստատի </w:t>
      </w:r>
      <w:r w:rsidRPr="00BC4DAD">
        <w:rPr>
          <w:rFonts w:ascii="GHEA Grapalat" w:hAnsi="GHEA Grapalat"/>
          <w:bCs/>
          <w:color w:val="000000"/>
          <w:sz w:val="24"/>
          <w:szCs w:val="24"/>
          <w:lang w:val="hy-AM"/>
        </w:rPr>
        <w:t>լիցենզավորված և հավաստագրված քաղաքաշինության գործունեության սուբյեկտների գրանցամատյաններից օգտվելու հասանելիություն ունեցող պետական մարմինների ցանկը</w:t>
      </w:r>
      <w:r w:rsidRPr="00BC4D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Սակայն </w:t>
      </w:r>
      <w:r w:rsidRPr="00BC4DAD">
        <w:rPr>
          <w:rFonts w:ascii="GHEA Grapalat" w:hAnsi="GHEA Grapalat" w:cs="Arial"/>
          <w:sz w:val="24"/>
          <w:szCs w:val="24"/>
          <w:lang w:val="hy-AM"/>
        </w:rPr>
        <w:t xml:space="preserve">2023 թվականի </w:t>
      </w:r>
      <w:r w:rsidRPr="00BC4DAD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դեկտեմբերի 17-ից </w:t>
      </w:r>
      <w:proofErr w:type="spellStart"/>
      <w:r w:rsidRPr="00BC4DAD">
        <w:rPr>
          <w:rFonts w:ascii="GHEA Grapalat" w:hAnsi="GHEA Grapalat" w:cs="Arial"/>
          <w:sz w:val="24"/>
          <w:szCs w:val="24"/>
          <w:lang w:val="hy-AM"/>
        </w:rPr>
        <w:t>մինչև</w:t>
      </w:r>
      <w:proofErr w:type="spellEnd"/>
      <w:r w:rsidRPr="00BC4DAD">
        <w:rPr>
          <w:rFonts w:ascii="GHEA Grapalat" w:hAnsi="GHEA Grapalat" w:cs="Arial"/>
          <w:sz w:val="24"/>
          <w:szCs w:val="24"/>
          <w:lang w:val="hy-AM"/>
        </w:rPr>
        <w:t xml:space="preserve"> 2024 թվականի սեպտեմբերի 17-ը գործող լիցենզիաների </w:t>
      </w:r>
      <w:proofErr w:type="spellStart"/>
      <w:r w:rsidRPr="00BC4DAD">
        <w:rPr>
          <w:rFonts w:ascii="GHEA Grapalat" w:hAnsi="GHEA Grapalat" w:cs="Arial"/>
          <w:sz w:val="24"/>
          <w:szCs w:val="24"/>
          <w:lang w:val="hy-AM"/>
        </w:rPr>
        <w:t>վերալիցենզավորման</w:t>
      </w:r>
      <w:proofErr w:type="spellEnd"/>
      <w:r w:rsidRPr="00BC4DAD">
        <w:rPr>
          <w:rFonts w:ascii="GHEA Grapalat" w:hAnsi="GHEA Grapalat" w:cs="Arial"/>
          <w:sz w:val="24"/>
          <w:szCs w:val="24"/>
          <w:lang w:val="hy-AM"/>
        </w:rPr>
        <w:t xml:space="preserve"> և </w:t>
      </w:r>
      <w:proofErr w:type="spellStart"/>
      <w:r w:rsidRPr="00BC4DAD">
        <w:rPr>
          <w:rFonts w:ascii="GHEA Grapalat" w:hAnsi="GHEA Grapalat" w:cs="Arial"/>
          <w:sz w:val="24"/>
          <w:szCs w:val="24"/>
          <w:lang w:val="hy-AM"/>
        </w:rPr>
        <w:t>ներդիրներում</w:t>
      </w:r>
      <w:proofErr w:type="spellEnd"/>
      <w:r w:rsidRPr="00BC4DAD">
        <w:rPr>
          <w:rFonts w:ascii="GHEA Grapalat" w:hAnsi="GHEA Grapalat" w:cs="Arial"/>
          <w:sz w:val="24"/>
          <w:szCs w:val="24"/>
          <w:lang w:val="hy-AM"/>
        </w:rPr>
        <w:t xml:space="preserve"> ընդգրկված պատասխանատու մասնագետների կարգերի շնորհման </w:t>
      </w:r>
      <w:r w:rsidRPr="00BC4DAD">
        <w:rPr>
          <w:rFonts w:ascii="GHEA Grapalat" w:hAnsi="GHEA Grapalat" w:cs="GHEA Grapalat"/>
          <w:bCs/>
          <w:sz w:val="24"/>
          <w:szCs w:val="24"/>
          <w:lang w:val="hy-AM"/>
        </w:rPr>
        <w:t>ծավալուն</w:t>
      </w:r>
      <w:r w:rsidRPr="00BC4DAD">
        <w:rPr>
          <w:rFonts w:ascii="GHEA Grapalat" w:hAnsi="GHEA Grapalat" w:cs="Arial"/>
          <w:sz w:val="24"/>
          <w:szCs w:val="24"/>
          <w:lang w:val="hy-AM"/>
        </w:rPr>
        <w:t xml:space="preserve"> գործընթացների </w:t>
      </w:r>
      <w:r w:rsidRPr="00BC4DAD">
        <w:rPr>
          <w:rFonts w:ascii="GHEA Grapalat" w:hAnsi="GHEA Grapalat" w:cs="GHEA Grapalat"/>
          <w:bCs/>
          <w:sz w:val="24"/>
          <w:szCs w:val="24"/>
          <w:lang w:val="hy-AM"/>
        </w:rPr>
        <w:t xml:space="preserve">աշխատանքային </w:t>
      </w:r>
      <w:r w:rsidRPr="00BC4DAD">
        <w:rPr>
          <w:rFonts w:ascii="GHEA Grapalat" w:hAnsi="GHEA Grapalat" w:cs="Arial"/>
          <w:sz w:val="24"/>
          <w:szCs w:val="24"/>
          <w:lang w:val="hy-AM"/>
        </w:rPr>
        <w:t>ծանրաբեռնվածությամբ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4DAD">
        <w:rPr>
          <w:rFonts w:ascii="GHEA Grapalat" w:hAnsi="GHEA Grapalat"/>
          <w:sz w:val="24"/>
          <w:szCs w:val="24"/>
          <w:lang w:val="hy-AM"/>
        </w:rPr>
        <w:t>պայմանավորված՝</w:t>
      </w:r>
      <w:r>
        <w:rPr>
          <w:rFonts w:ascii="GHEA Grapalat" w:hAnsi="GHEA Grapalat"/>
          <w:sz w:val="24"/>
          <w:szCs w:val="24"/>
          <w:lang w:val="hy-AM"/>
        </w:rPr>
        <w:t xml:space="preserve"> ՀՀ կառավարության 2021թ. նոյեմբերի 18-ի N 1902-Լ որոշմա</w:t>
      </w:r>
      <w:r w:rsidRPr="00BC4DAD">
        <w:rPr>
          <w:rFonts w:ascii="GHEA Grapalat" w:hAnsi="GHEA Grapalat"/>
          <w:sz w:val="24"/>
          <w:szCs w:val="24"/>
          <w:lang w:val="hy-AM"/>
        </w:rPr>
        <w:t>ն մեջ առաջարկվել է համապատասխան ժամկետային փոփոխություն, որի արդյունքում կատարման նոր ժամկետ է սահմանվել 2025 թվականի սեպտեմբերի 3-րդ տասնօրյակը:</w:t>
      </w:r>
    </w:p>
    <w:p w:rsidR="004241AE" w:rsidRPr="00BC4DAD" w:rsidRDefault="004241AE" w:rsidP="004241AE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C4D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ընդունման անհրաժեշտությունը պայմանավորված է </w:t>
      </w:r>
      <w:r w:rsidRPr="0077281A">
        <w:rPr>
          <w:rFonts w:ascii="GHEA Grapalat" w:hAnsi="GHEA Grapalat"/>
          <w:sz w:val="24"/>
          <w:szCs w:val="24"/>
          <w:lang w:val="hy-AM"/>
        </w:rPr>
        <w:t>«</w:t>
      </w:r>
      <w:r w:rsidRPr="00BC4DAD">
        <w:rPr>
          <w:rFonts w:ascii="GHEA Grapalat" w:hAnsi="GHEA Grapalat" w:cs="Arial"/>
          <w:sz w:val="24"/>
          <w:szCs w:val="24"/>
          <w:lang w:val="hy-AM"/>
        </w:rPr>
        <w:t xml:space="preserve">Քաղաքաշինության </w:t>
      </w:r>
      <w:r w:rsidRPr="0077281A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 w:cs="Arial"/>
          <w:sz w:val="24"/>
          <w:szCs w:val="24"/>
          <w:lang w:val="hy-AM"/>
        </w:rPr>
        <w:t xml:space="preserve">օրենքի </w:t>
      </w:r>
      <w:r w:rsidRPr="00BC4DAD">
        <w:rPr>
          <w:rFonts w:ascii="GHEA Grapalat" w:hAnsi="GHEA Grapalat" w:cs="Arial"/>
          <w:sz w:val="24"/>
          <w:szCs w:val="24"/>
          <w:lang w:val="hy-AM"/>
        </w:rPr>
        <w:t xml:space="preserve">10-րդ հոդվածի 1-ին մասի 21-րդ կետի և ՀՀ կառավարության 2024 թվականի մարտի 7-ի N 328-Ն որոշմամբ հաստատված հավելվածի 8-րդ մասի պահանջներով, որի ապահովման համար անհրաժեշտ է </w:t>
      </w:r>
      <w:r w:rsidRPr="00BC4DA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լիցենզավորված և հավաստագրված քաղաքաշինության գործունեության սուբյեկտների գրանցամատյաններից օգտվելու հասանելիություն ունեցող պետական մարմինների ցանկ: </w:t>
      </w:r>
      <w:r w:rsidRPr="00BC4D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Այն անհրաժեշտ է </w:t>
      </w:r>
      <w:r w:rsidRPr="00BC4DAD">
        <w:rPr>
          <w:rFonts w:ascii="GHEA Grapalat" w:hAnsi="GHEA Grapalat" w:cs="Arial"/>
          <w:sz w:val="24"/>
          <w:szCs w:val="24"/>
          <w:lang w:val="hy-AM"/>
        </w:rPr>
        <w:t xml:space="preserve">քաղաքաշինության ոլորտում գործարար միջավայրի բարելավմանն ուղղված </w:t>
      </w:r>
      <w:proofErr w:type="spellStart"/>
      <w:r w:rsidRPr="00BC4DAD">
        <w:rPr>
          <w:rFonts w:ascii="GHEA Grapalat" w:hAnsi="GHEA Grapalat" w:cs="Arial"/>
          <w:sz w:val="24"/>
          <w:szCs w:val="24"/>
          <w:lang w:val="hy-AM"/>
        </w:rPr>
        <w:t>հետևողական</w:t>
      </w:r>
      <w:proofErr w:type="spellEnd"/>
      <w:r w:rsidRPr="00BC4DAD">
        <w:rPr>
          <w:rFonts w:ascii="GHEA Grapalat" w:hAnsi="GHEA Grapalat" w:cs="Arial"/>
          <w:sz w:val="24"/>
          <w:szCs w:val="24"/>
          <w:lang w:val="hy-AM"/>
        </w:rPr>
        <w:t xml:space="preserve"> քայլերի </w:t>
      </w:r>
      <w:proofErr w:type="spellStart"/>
      <w:r w:rsidRPr="00BC4DAD">
        <w:rPr>
          <w:rFonts w:ascii="GHEA Grapalat" w:hAnsi="GHEA Grapalat" w:cs="Arial"/>
          <w:sz w:val="24"/>
          <w:szCs w:val="24"/>
          <w:lang w:val="hy-AM"/>
        </w:rPr>
        <w:t>շարունակականության</w:t>
      </w:r>
      <w:proofErr w:type="spellEnd"/>
      <w:r w:rsidRPr="00BC4DAD">
        <w:rPr>
          <w:rFonts w:ascii="GHEA Grapalat" w:hAnsi="GHEA Grapalat" w:cs="Arial"/>
          <w:sz w:val="24"/>
          <w:szCs w:val="24"/>
          <w:lang w:val="hy-AM"/>
        </w:rPr>
        <w:t xml:space="preserve"> ապահովման, լիցենզավորման ընթացակարգերի հետագա կանոնակարգման, ինչպես նաև Օրենքի </w:t>
      </w:r>
      <w:proofErr w:type="spellStart"/>
      <w:r w:rsidRPr="00BC4DAD">
        <w:rPr>
          <w:rFonts w:ascii="GHEA Grapalat" w:hAnsi="GHEA Grapalat" w:cs="Arial"/>
          <w:sz w:val="24"/>
          <w:szCs w:val="24"/>
          <w:lang w:val="hy-AM"/>
        </w:rPr>
        <w:t>կիրարկման</w:t>
      </w:r>
      <w:proofErr w:type="spellEnd"/>
      <w:r w:rsidRPr="00BC4DAD">
        <w:rPr>
          <w:rFonts w:ascii="GHEA Grapalat" w:hAnsi="GHEA Grapalat" w:cs="Arial"/>
          <w:sz w:val="24"/>
          <w:szCs w:val="24"/>
          <w:lang w:val="hy-AM"/>
        </w:rPr>
        <w:t xml:space="preserve"> համար լիցենզավորված քաղաքաշինության գործունեության սուբյեկտների լիցենզավորման և </w:t>
      </w:r>
      <w:proofErr w:type="spellStart"/>
      <w:r w:rsidRPr="00BC4DAD">
        <w:rPr>
          <w:rFonts w:ascii="GHEA Grapalat" w:hAnsi="GHEA Grapalat" w:cs="Arial"/>
          <w:sz w:val="24"/>
          <w:szCs w:val="24"/>
          <w:lang w:val="hy-AM"/>
        </w:rPr>
        <w:t>վարկանիշավորման</w:t>
      </w:r>
      <w:proofErr w:type="spellEnd"/>
      <w:r w:rsidRPr="00BC4DAD">
        <w:rPr>
          <w:rFonts w:ascii="GHEA Grapalat" w:hAnsi="GHEA Grapalat" w:cs="Arial"/>
          <w:sz w:val="24"/>
          <w:szCs w:val="24"/>
          <w:lang w:val="hy-AM"/>
        </w:rPr>
        <w:t xml:space="preserve"> գործընթացի ճիշտ կազմակերպման համար:</w:t>
      </w:r>
    </w:p>
    <w:p w:rsidR="004241AE" w:rsidRPr="00136859" w:rsidRDefault="004241AE" w:rsidP="004241AE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C4DAD">
        <w:rPr>
          <w:rFonts w:ascii="GHEA Grapalat" w:hAnsi="GHEA Grapalat"/>
          <w:b/>
          <w:sz w:val="24"/>
          <w:szCs w:val="24"/>
          <w:lang w:val="hy-AM"/>
        </w:rPr>
        <w:t>3.</w:t>
      </w:r>
      <w:r w:rsidRPr="001E79AE">
        <w:rPr>
          <w:rFonts w:ascii="GHEA Grapalat" w:hAnsi="GHEA Grapalat"/>
          <w:b/>
          <w:sz w:val="24"/>
          <w:szCs w:val="24"/>
          <w:lang w:val="hy-AM"/>
        </w:rPr>
        <w:t xml:space="preserve"> Առաջարկվող կարգավորման բնույթը, ակնկալվող արդյունքը.</w:t>
      </w:r>
    </w:p>
    <w:p w:rsidR="004241AE" w:rsidRPr="00BC4DAD" w:rsidRDefault="004241AE" w:rsidP="004241A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C4D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Գործող օրենսդրությամբ քաղաքաշինության բնագավառի </w:t>
      </w:r>
      <w:proofErr w:type="spellStart"/>
      <w:r w:rsidRPr="00BC4D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>լիցենզավորումն</w:t>
      </w:r>
      <w:proofErr w:type="spellEnd"/>
      <w:r w:rsidRPr="00BC4D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ու </w:t>
      </w:r>
      <w:proofErr w:type="spellStart"/>
      <w:r w:rsidRPr="00BC4D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>հավաստագրումն</w:t>
      </w:r>
      <w:proofErr w:type="spellEnd"/>
      <w:r w:rsidRPr="00BC4D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իրականացվում է քաղաքաշինության բնագավառի պետական ծառայությունների միասնական</w:t>
      </w:r>
      <w:r w:rsidRPr="004708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urban.e-gov.am</w:t>
      </w:r>
      <w:r w:rsidRPr="00BC4DA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4D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էլեկտրոնային </w:t>
      </w:r>
      <w:r w:rsidRPr="00BC4DAD">
        <w:rPr>
          <w:rFonts w:ascii="GHEA Grapalat" w:hAnsi="GHEA Grapalat"/>
          <w:sz w:val="24"/>
          <w:szCs w:val="24"/>
          <w:lang w:val="hy-AM"/>
        </w:rPr>
        <w:t xml:space="preserve">հարթակի միջոցով: Էլեկտրոնային համակարգը համակցված է մի շարք պետական մարմինների տեղեկատվական բազաների հետ՝ լիցենզավորման </w:t>
      </w:r>
      <w:proofErr w:type="spellStart"/>
      <w:r w:rsidRPr="00BC4DAD">
        <w:rPr>
          <w:rFonts w:ascii="GHEA Grapalat" w:hAnsi="GHEA Grapalat"/>
          <w:sz w:val="24"/>
          <w:szCs w:val="24"/>
          <w:lang w:val="hy-AM"/>
        </w:rPr>
        <w:t>ընթացակարգային</w:t>
      </w:r>
      <w:proofErr w:type="spellEnd"/>
      <w:r w:rsidRPr="00BC4DAD">
        <w:rPr>
          <w:rFonts w:ascii="GHEA Grapalat" w:hAnsi="GHEA Grapalat"/>
          <w:sz w:val="24"/>
          <w:szCs w:val="24"/>
          <w:lang w:val="hy-AM"/>
        </w:rPr>
        <w:t xml:space="preserve"> ամբողջ գործընթացը </w:t>
      </w:r>
      <w:proofErr w:type="spellStart"/>
      <w:r w:rsidRPr="00BC4DAD">
        <w:rPr>
          <w:rFonts w:ascii="GHEA Grapalat" w:hAnsi="GHEA Grapalat"/>
          <w:sz w:val="24"/>
          <w:szCs w:val="24"/>
          <w:lang w:val="hy-AM"/>
        </w:rPr>
        <w:t>թվայնացված</w:t>
      </w:r>
      <w:proofErr w:type="spellEnd"/>
      <w:r w:rsidRPr="00BC4DAD">
        <w:rPr>
          <w:rFonts w:ascii="GHEA Grapalat" w:hAnsi="GHEA Grapalat"/>
          <w:sz w:val="24"/>
          <w:szCs w:val="24"/>
          <w:lang w:val="hy-AM"/>
        </w:rPr>
        <w:t xml:space="preserve"> իրականացնելու նպատակով: </w:t>
      </w:r>
    </w:p>
    <w:p w:rsidR="004241AE" w:rsidRPr="00BC4DAD" w:rsidRDefault="004241AE" w:rsidP="004241A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C4DAD">
        <w:rPr>
          <w:rFonts w:ascii="GHEA Grapalat" w:hAnsi="GHEA Grapalat"/>
          <w:bCs/>
          <w:color w:val="000000"/>
          <w:sz w:val="24"/>
          <w:szCs w:val="24"/>
          <w:lang w:val="hy-AM"/>
        </w:rPr>
        <w:t>Լիցենզավորված և հավաստագրված քաղաքաշինության գործունեության սուբյեկտների գրանցամատյաններից պետական մարմինների օգտվելու հնարավորության ն</w:t>
      </w:r>
      <w:r w:rsidRPr="00BC4DAD">
        <w:rPr>
          <w:rFonts w:ascii="GHEA Grapalat" w:hAnsi="GHEA Grapalat"/>
          <w:sz w:val="24"/>
          <w:szCs w:val="24"/>
          <w:lang w:val="hy-AM"/>
        </w:rPr>
        <w:t xml:space="preserve">պատակներից մեկը կայանում է նաև նրանում, որ ՀՀ քաղաքաշինության կոմիտեի կողմից </w:t>
      </w:r>
      <w:r w:rsidRPr="00BC4DA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լիցենզավորված և հավաստագրված քաղաքաշինության գործունեության սուբյեկտների </w:t>
      </w:r>
      <w:r w:rsidRPr="00BC4DAD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 xml:space="preserve">գրանցամատյաններից անհրաժեշտ </w:t>
      </w:r>
      <w:r w:rsidRPr="00BC4DAD">
        <w:rPr>
          <w:rFonts w:ascii="GHEA Grapalat" w:hAnsi="GHEA Grapalat"/>
          <w:sz w:val="24"/>
          <w:szCs w:val="24"/>
          <w:lang w:val="hy-AM"/>
        </w:rPr>
        <w:t xml:space="preserve">տեղեկատվություն այլ պետական մարմիններ տարբեր պարբերականությամբ տրամադրվել է ՀՀ կառավարության 2017 թվականի հոկտեմբերի 5-ի N 1292-Ն, 2006 թվականի դեկտեմբերի 21-ի N 1912-Ն և 1997 թվականի նոյեմբերի 29-ի N 547 որոշումներով սահմանված </w:t>
      </w:r>
      <w:proofErr w:type="spellStart"/>
      <w:r w:rsidRPr="00BC4DAD">
        <w:rPr>
          <w:rFonts w:ascii="GHEA Grapalat" w:hAnsi="GHEA Grapalat"/>
          <w:sz w:val="24"/>
          <w:szCs w:val="24"/>
          <w:lang w:val="hy-AM"/>
        </w:rPr>
        <w:t>ընթացակարգերով</w:t>
      </w:r>
      <w:proofErr w:type="spellEnd"/>
      <w:r w:rsidRPr="00BC4DAD">
        <w:rPr>
          <w:rFonts w:ascii="GHEA Grapalat" w:hAnsi="GHEA Grapalat"/>
          <w:sz w:val="24"/>
          <w:szCs w:val="24"/>
          <w:lang w:val="hy-AM"/>
        </w:rPr>
        <w:t xml:space="preserve">: ՀՀ կառավարության 2023 թվականի օգոստոսի 3-ի N 1331-Ն որոշմամբ վերոնշյալ որոշումներում կատարվել են համապատասխան փոփոխություններ՝ անհրաժեշտ տեղեկատվությունը </w:t>
      </w:r>
      <w:proofErr w:type="spellStart"/>
      <w:r w:rsidRPr="00BC4DAD">
        <w:rPr>
          <w:rFonts w:ascii="GHEA Grapalat" w:hAnsi="GHEA Grapalat"/>
          <w:sz w:val="24"/>
          <w:szCs w:val="24"/>
          <w:lang w:val="hy-AM"/>
        </w:rPr>
        <w:t>առցանց</w:t>
      </w:r>
      <w:proofErr w:type="spellEnd"/>
      <w:r w:rsidRPr="00BC4DAD">
        <w:rPr>
          <w:rFonts w:ascii="GHEA Grapalat" w:hAnsi="GHEA Grapalat"/>
          <w:sz w:val="24"/>
          <w:szCs w:val="24"/>
          <w:lang w:val="hy-AM"/>
        </w:rPr>
        <w:t xml:space="preserve"> ծառայության միջոցով տրամադրելու վերաբերյալ:</w:t>
      </w:r>
    </w:p>
    <w:p w:rsidR="004241AE" w:rsidRPr="00BC4DAD" w:rsidRDefault="004241AE" w:rsidP="004241AE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C4DAD">
        <w:rPr>
          <w:rFonts w:ascii="GHEA Grapalat" w:hAnsi="GHEA Grapalat"/>
          <w:sz w:val="24"/>
          <w:szCs w:val="24"/>
          <w:lang w:val="hy-AM"/>
        </w:rPr>
        <w:t xml:space="preserve"> «Քաղաքաշինության բնագավառում իրավախախտումների համար պատասխանատվության մասին» օրենքով նախատեսված խախտումների արձանագրման և տուգանքների նշանակման համար լիցենզավորված անձանց վերաբերյալ համապատասխան տեղեկատվության տրամադրման անհրաժեշտությունից ելնելով կարիք կա նաև ՀՀ քաղաքաշինության, տեխնիկական և </w:t>
      </w:r>
      <w:proofErr w:type="spellStart"/>
      <w:r w:rsidRPr="00BC4DAD">
        <w:rPr>
          <w:rFonts w:ascii="GHEA Grapalat" w:hAnsi="GHEA Grapalat"/>
          <w:sz w:val="24"/>
          <w:szCs w:val="24"/>
          <w:lang w:val="hy-AM"/>
        </w:rPr>
        <w:t>հրդեհային</w:t>
      </w:r>
      <w:proofErr w:type="spellEnd"/>
      <w:r w:rsidRPr="00BC4DAD">
        <w:rPr>
          <w:rFonts w:ascii="GHEA Grapalat" w:hAnsi="GHEA Grapalat"/>
          <w:sz w:val="24"/>
          <w:szCs w:val="24"/>
          <w:lang w:val="hy-AM"/>
        </w:rPr>
        <w:t xml:space="preserve"> անվտանգության և ՀՀ առողջապահության և աշխատանքի տեսչական մարմիններին </w:t>
      </w:r>
      <w:proofErr w:type="spellStart"/>
      <w:r w:rsidRPr="00BC4DAD">
        <w:rPr>
          <w:rFonts w:ascii="GHEA Grapalat" w:hAnsi="GHEA Grapalat"/>
          <w:sz w:val="24"/>
          <w:szCs w:val="24"/>
          <w:lang w:val="hy-AM"/>
        </w:rPr>
        <w:t>առցանց</w:t>
      </w:r>
      <w:proofErr w:type="spellEnd"/>
      <w:r w:rsidRPr="00BC4DAD">
        <w:rPr>
          <w:rFonts w:ascii="GHEA Grapalat" w:hAnsi="GHEA Grapalat"/>
          <w:sz w:val="24"/>
          <w:szCs w:val="24"/>
          <w:lang w:val="hy-AM"/>
        </w:rPr>
        <w:t xml:space="preserve"> ծառայությունների միջոցով համապատասխան տեղեկատվություն տրամադրելու:</w:t>
      </w:r>
    </w:p>
    <w:p w:rsidR="004241AE" w:rsidRPr="00BC4DAD" w:rsidRDefault="004241AE" w:rsidP="004241AE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C4D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ընդունման արդյունքում ակնկալվում է </w:t>
      </w:r>
      <w:r w:rsidRPr="00BC4DA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լիցենզավորված և հավաստագրված քաղաքաշինության գործունեության սուբյեկտների գրանցամատյաններից պետական մարմիններին անհրաժեշտ տեղեկատվության </w:t>
      </w:r>
      <w:proofErr w:type="spellStart"/>
      <w:r w:rsidRPr="00BC4DAD">
        <w:rPr>
          <w:rFonts w:ascii="GHEA Grapalat" w:hAnsi="GHEA Grapalat"/>
          <w:bCs/>
          <w:color w:val="000000"/>
          <w:sz w:val="24"/>
          <w:szCs w:val="24"/>
          <w:lang w:val="hy-AM"/>
        </w:rPr>
        <w:t>առցանց</w:t>
      </w:r>
      <w:proofErr w:type="spellEnd"/>
      <w:r w:rsidRPr="00BC4DA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տրամադրման </w:t>
      </w:r>
      <w:r w:rsidRPr="00BC4DAD">
        <w:rPr>
          <w:rFonts w:ascii="GHEA Grapalat" w:hAnsi="GHEA Grapalat" w:cs="Arial"/>
          <w:sz w:val="24"/>
          <w:szCs w:val="24"/>
          <w:lang w:val="hy-AM"/>
        </w:rPr>
        <w:t xml:space="preserve">ապահովում: </w:t>
      </w:r>
    </w:p>
    <w:p w:rsidR="004241AE" w:rsidRPr="007C05C4" w:rsidRDefault="004241AE" w:rsidP="004241AE">
      <w:pPr>
        <w:spacing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nb-NO"/>
        </w:rPr>
      </w:pPr>
      <w:r w:rsidRPr="007C05C4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Pr="00BC4DAD">
        <w:rPr>
          <w:rFonts w:ascii="GHEA Grapalat" w:hAnsi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4241AE" w:rsidRDefault="004241AE" w:rsidP="004241AE">
      <w:pPr>
        <w:shd w:val="clear" w:color="auto" w:fill="FFFFFF"/>
        <w:tabs>
          <w:tab w:val="left" w:pos="630"/>
        </w:tabs>
        <w:spacing w:line="360" w:lineRule="auto"/>
        <w:ind w:right="-55"/>
        <w:jc w:val="both"/>
        <w:rPr>
          <w:rFonts w:ascii="GHEA Grapalat" w:hAnsi="GHEA Grapalat" w:cs="Arial"/>
          <w:bCs/>
          <w:sz w:val="24"/>
          <w:szCs w:val="24"/>
          <w:lang w:val="fr-FR"/>
        </w:rPr>
      </w:pPr>
      <w:r w:rsidRPr="00BC4DAD">
        <w:rPr>
          <w:rFonts w:ascii="GHEA Grapalat" w:hAnsi="GHEA Grapalat"/>
          <w:color w:val="000000"/>
          <w:sz w:val="24"/>
          <w:szCs w:val="24"/>
          <w:lang w:val="hy-AM"/>
        </w:rPr>
        <w:tab/>
        <w:t>Նախագիծը</w:t>
      </w:r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r w:rsidRPr="00BC4DAD">
        <w:rPr>
          <w:rFonts w:ascii="GHEA Grapalat" w:hAnsi="GHEA Grapalat"/>
          <w:color w:val="000000"/>
          <w:sz w:val="24"/>
          <w:szCs w:val="24"/>
          <w:lang w:val="hy-AM"/>
        </w:rPr>
        <w:t>մշակվել</w:t>
      </w:r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r w:rsidRPr="00BC4DAD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ՀՀ </w:t>
      </w:r>
      <w:proofErr w:type="spellStart"/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>քաղաքաշինության</w:t>
      </w:r>
      <w:proofErr w:type="spellEnd"/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կ</w:t>
      </w:r>
      <w:proofErr w:type="spellStart"/>
      <w:r w:rsidRPr="00BC4DAD">
        <w:rPr>
          <w:rFonts w:ascii="GHEA Grapalat" w:hAnsi="GHEA Grapalat"/>
          <w:color w:val="000000"/>
          <w:sz w:val="24"/>
          <w:szCs w:val="24"/>
          <w:lang w:val="hy-AM"/>
        </w:rPr>
        <w:t>ոմիտեի</w:t>
      </w:r>
      <w:proofErr w:type="spellEnd"/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r w:rsidRPr="00BC4DAD">
        <w:rPr>
          <w:rFonts w:ascii="GHEA Grapalat" w:hAnsi="GHEA Grapalat"/>
          <w:color w:val="000000"/>
          <w:sz w:val="24"/>
          <w:szCs w:val="24"/>
          <w:lang w:val="hy-AM"/>
        </w:rPr>
        <w:t>կողմից</w:t>
      </w:r>
      <w:r w:rsidRPr="009524D5">
        <w:rPr>
          <w:rFonts w:ascii="GHEA Grapalat" w:hAnsi="GHEA Grapalat" w:cs="Arial"/>
          <w:bCs/>
          <w:sz w:val="24"/>
          <w:szCs w:val="24"/>
          <w:lang w:val="fr-FR"/>
        </w:rPr>
        <w:t>:</w:t>
      </w:r>
    </w:p>
    <w:p w:rsidR="004241AE" w:rsidRDefault="004241AE" w:rsidP="004241AE">
      <w:pPr>
        <w:shd w:val="clear" w:color="auto" w:fill="FFFFFF"/>
        <w:spacing w:line="360" w:lineRule="auto"/>
        <w:ind w:right="90"/>
        <w:jc w:val="both"/>
        <w:rPr>
          <w:rFonts w:ascii="GHEA Grapalat" w:hAnsi="GHEA Grapalat" w:cs="Arial"/>
          <w:b/>
          <w:bCs/>
          <w:sz w:val="24"/>
          <w:szCs w:val="24"/>
          <w:lang w:val="fr-FR"/>
        </w:rPr>
      </w:pPr>
      <w:r w:rsidRPr="00413DC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5.</w:t>
      </w:r>
      <w:r w:rsidRPr="001E79A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Arial"/>
          <w:b/>
          <w:bCs/>
          <w:sz w:val="24"/>
          <w:szCs w:val="24"/>
          <w:lang w:val="fr-FR"/>
        </w:rPr>
        <w:t>Լրացուցիչ</w:t>
      </w:r>
      <w:proofErr w:type="spellEnd"/>
      <w:r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/>
          <w:bCs/>
          <w:sz w:val="24"/>
          <w:szCs w:val="24"/>
          <w:lang w:val="fr-FR"/>
        </w:rPr>
        <w:t>ֆինանսական</w:t>
      </w:r>
      <w:proofErr w:type="spellEnd"/>
      <w:r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/>
          <w:bCs/>
          <w:sz w:val="24"/>
          <w:szCs w:val="24"/>
          <w:lang w:val="fr-FR"/>
        </w:rPr>
        <w:t>միջոցների</w:t>
      </w:r>
      <w:proofErr w:type="spellEnd"/>
      <w:r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/>
          <w:bCs/>
          <w:sz w:val="24"/>
          <w:szCs w:val="24"/>
          <w:lang w:val="fr-FR"/>
        </w:rPr>
        <w:t>անհրաժեշտությունը</w:t>
      </w:r>
      <w:proofErr w:type="spellEnd"/>
      <w:r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Arial"/>
          <w:b/>
          <w:bCs/>
          <w:sz w:val="24"/>
          <w:szCs w:val="24"/>
          <w:lang w:val="fr-FR"/>
        </w:rPr>
        <w:t>պետական</w:t>
      </w:r>
      <w:proofErr w:type="spellEnd"/>
      <w:r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/>
          <w:bCs/>
          <w:sz w:val="24"/>
          <w:szCs w:val="24"/>
          <w:lang w:val="fr-FR"/>
        </w:rPr>
        <w:t>բյուջեի</w:t>
      </w:r>
      <w:proofErr w:type="spellEnd"/>
      <w:r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/>
          <w:bCs/>
          <w:sz w:val="24"/>
          <w:szCs w:val="24"/>
          <w:lang w:val="fr-FR"/>
        </w:rPr>
        <w:t>եկամուտներում</w:t>
      </w:r>
      <w:proofErr w:type="spellEnd"/>
      <w:r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/>
          <w:bCs/>
          <w:sz w:val="24"/>
          <w:szCs w:val="24"/>
          <w:lang w:val="fr-FR"/>
        </w:rPr>
        <w:t>ու</w:t>
      </w:r>
      <w:proofErr w:type="spellEnd"/>
      <w:r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/>
          <w:bCs/>
          <w:sz w:val="24"/>
          <w:szCs w:val="24"/>
          <w:lang w:val="fr-FR"/>
        </w:rPr>
        <w:t>ծախսերում</w:t>
      </w:r>
      <w:proofErr w:type="spellEnd"/>
      <w:r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/>
          <w:bCs/>
          <w:sz w:val="24"/>
          <w:szCs w:val="24"/>
          <w:lang w:val="fr-FR"/>
        </w:rPr>
        <w:t>սպասվելիք</w:t>
      </w:r>
      <w:proofErr w:type="spellEnd"/>
      <w:r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/>
          <w:bCs/>
          <w:sz w:val="24"/>
          <w:szCs w:val="24"/>
          <w:lang w:val="fr-FR"/>
        </w:rPr>
        <w:t>փոփոխությունները</w:t>
      </w:r>
      <w:proofErr w:type="spellEnd"/>
    </w:p>
    <w:p w:rsidR="004241AE" w:rsidRPr="00D65FD6" w:rsidRDefault="004241AE" w:rsidP="004241AE">
      <w:pPr>
        <w:shd w:val="clear" w:color="auto" w:fill="FFFFFF"/>
        <w:tabs>
          <w:tab w:val="left" w:pos="630"/>
        </w:tabs>
        <w:spacing w:after="120" w:line="360" w:lineRule="auto"/>
        <w:ind w:left="187" w:right="90" w:firstLine="547"/>
        <w:jc w:val="both"/>
        <w:rPr>
          <w:rFonts w:ascii="GHEA Grapalat" w:hAnsi="GHEA Grapalat" w:cs="Arial"/>
          <w:bCs/>
          <w:sz w:val="24"/>
          <w:szCs w:val="24"/>
          <w:lang w:val="fr-FR"/>
        </w:rPr>
      </w:pP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նախագծի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ընդունումը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պետական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բյուջեի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եկամուտներում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ծախսերում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փոփոխությունների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չի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Grapalat" w:hAnsi="GHEA Grapalat" w:cs="Arial"/>
          <w:bCs/>
          <w:sz w:val="24"/>
          <w:szCs w:val="24"/>
          <w:lang w:val="fr-FR"/>
        </w:rPr>
        <w:t>հանգեցնում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>:</w:t>
      </w:r>
      <w:proofErr w:type="gramEnd"/>
    </w:p>
    <w:p w:rsidR="004241AE" w:rsidRPr="00FA5185" w:rsidRDefault="004241AE" w:rsidP="004241AE">
      <w:pPr>
        <w:pStyle w:val="ListParagraph"/>
        <w:spacing w:after="0" w:line="360" w:lineRule="auto"/>
        <w:ind w:left="0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BC4DAD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6. </w:t>
      </w:r>
      <w:r w:rsidRPr="00FA51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FA51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ռազմավարություններ</w:t>
      </w:r>
      <w:proofErr w:type="spellEnd"/>
      <w:r w:rsidRPr="00FA51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.</w:t>
      </w:r>
    </w:p>
    <w:p w:rsidR="004241AE" w:rsidRPr="00BC4DAD" w:rsidRDefault="004241AE" w:rsidP="004241AE">
      <w:pPr>
        <w:spacing w:line="360" w:lineRule="auto"/>
        <w:ind w:right="-55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A5185">
        <w:rPr>
          <w:rFonts w:ascii="GHEA Grapalat" w:hAnsi="GHEA Grapalat"/>
          <w:sz w:val="24"/>
          <w:szCs w:val="24"/>
          <w:lang w:val="hy-AM"/>
        </w:rPr>
        <w:lastRenderedPageBreak/>
        <w:t xml:space="preserve">Նախագիծը բխում է ռազմավարական </w:t>
      </w:r>
      <w:proofErr w:type="spellStart"/>
      <w:r w:rsidRPr="00FA5185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FA5185">
        <w:rPr>
          <w:rFonts w:ascii="GHEA Grapalat" w:hAnsi="GHEA Grapalat"/>
          <w:sz w:val="24"/>
          <w:szCs w:val="24"/>
          <w:lang w:val="hy-AM"/>
        </w:rPr>
        <w:t xml:space="preserve"> փաստաթղթերից. ՀՀ քաղաքաշինության բնագավառի զարգացման ռազմավարական ծրագրի իրագործումն ապահովող </w:t>
      </w:r>
      <w:r w:rsidRPr="00372F13">
        <w:rPr>
          <w:rFonts w:ascii="GHEA Grapalat" w:hAnsi="GHEA Grapalat"/>
          <w:sz w:val="24"/>
          <w:szCs w:val="24"/>
          <w:lang w:val="hy-AM"/>
        </w:rPr>
        <w:t>միջոցառումների ցանկի Նպատակ</w:t>
      </w:r>
      <w:r>
        <w:rPr>
          <w:rFonts w:ascii="GHEA Grapalat" w:hAnsi="GHEA Grapalat"/>
          <w:sz w:val="24"/>
          <w:szCs w:val="24"/>
          <w:lang w:val="hy-AM"/>
        </w:rPr>
        <w:t xml:space="preserve"> 9</w:t>
      </w:r>
      <w:r w:rsidRPr="00372F13">
        <w:rPr>
          <w:rFonts w:ascii="GHEA Grapalat" w:hAnsi="GHEA Grapalat"/>
          <w:sz w:val="24"/>
          <w:szCs w:val="24"/>
          <w:lang w:val="hy-AM"/>
        </w:rPr>
        <w:t></w:t>
      </w:r>
      <w:r w:rsidRPr="00BC4DAD">
        <w:rPr>
          <w:rFonts w:ascii="GHEA Grapalat" w:hAnsi="GHEA Grapalat"/>
          <w:sz w:val="24"/>
          <w:szCs w:val="24"/>
          <w:lang w:val="hy-AM"/>
        </w:rPr>
        <w:t xml:space="preserve">,   «9.3. </w:t>
      </w:r>
      <w:r w:rsidRPr="0003369E">
        <w:rPr>
          <w:rFonts w:ascii="GHEA Grapalat" w:hAnsi="GHEA Grapalat"/>
          <w:sz w:val="24"/>
          <w:szCs w:val="24"/>
          <w:lang w:val="hy-AM"/>
        </w:rPr>
        <w:t xml:space="preserve">Քաղաքաշինության բնագավառում միասնական </w:t>
      </w:r>
      <w:proofErr w:type="spellStart"/>
      <w:r w:rsidRPr="0003369E">
        <w:rPr>
          <w:rFonts w:ascii="GHEA Grapalat" w:hAnsi="GHEA Grapalat"/>
          <w:sz w:val="24"/>
          <w:szCs w:val="24"/>
          <w:lang w:val="hy-AM"/>
        </w:rPr>
        <w:t>ռեեստրի</w:t>
      </w:r>
      <w:proofErr w:type="spellEnd"/>
      <w:r w:rsidRPr="0003369E">
        <w:rPr>
          <w:rFonts w:ascii="GHEA Grapalat" w:hAnsi="GHEA Grapalat"/>
          <w:sz w:val="24"/>
          <w:szCs w:val="24"/>
          <w:lang w:val="hy-AM"/>
        </w:rPr>
        <w:t xml:space="preserve"> ստեղծման, կառուցվածքի, վարման և </w:t>
      </w:r>
      <w:proofErr w:type="spellStart"/>
      <w:r w:rsidRPr="0003369E"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 w:rsidRPr="0003369E">
        <w:rPr>
          <w:rFonts w:ascii="GHEA Grapalat" w:hAnsi="GHEA Grapalat"/>
          <w:sz w:val="24"/>
          <w:szCs w:val="24"/>
          <w:lang w:val="hy-AM"/>
        </w:rPr>
        <w:t xml:space="preserve"> իրականացման հարթակի ստեղծում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BC4DAD">
        <w:rPr>
          <w:rFonts w:ascii="GHEA Grapalat" w:hAnsi="GHEA Grapalat"/>
          <w:sz w:val="24"/>
          <w:szCs w:val="24"/>
          <w:lang w:val="hy-AM"/>
        </w:rPr>
        <w:t xml:space="preserve"> միջոցառում </w:t>
      </w:r>
      <w:r w:rsidRPr="00372F13">
        <w:rPr>
          <w:rFonts w:ascii="GHEA Grapalat" w:hAnsi="GHEA Grapalat"/>
          <w:sz w:val="24"/>
          <w:szCs w:val="24"/>
          <w:lang w:val="hy-AM"/>
        </w:rPr>
        <w:t>(ՀՀ կառավարության 2021 թվականի ապրիլի 8-ի N 531-Լ որոշում</w:t>
      </w:r>
      <w:r w:rsidRPr="00BC4DAD">
        <w:rPr>
          <w:rFonts w:ascii="GHEA Grapalat" w:hAnsi="GHEA Grapalat"/>
          <w:sz w:val="24"/>
          <w:szCs w:val="24"/>
          <w:lang w:val="hy-AM"/>
        </w:rPr>
        <w:t xml:space="preserve">), </w:t>
      </w:r>
      <w:r w:rsidRPr="00FA5185">
        <w:rPr>
          <w:rFonts w:ascii="GHEA Grapalat" w:hAnsi="GHEA Grapalat"/>
          <w:sz w:val="24"/>
          <w:szCs w:val="24"/>
          <w:lang w:val="hy-AM"/>
        </w:rPr>
        <w:t>Կառավարության 2021-2026թթ. գործունեության միջոցառումների ծրագրի Քաղաքաշինության կոմիտե բաժնի 10-րդ կետ</w:t>
      </w:r>
      <w:r w:rsidRPr="00BC4DAD">
        <w:rPr>
          <w:rFonts w:ascii="GHEA Grapalat" w:hAnsi="GHEA Grapalat"/>
          <w:sz w:val="24"/>
          <w:szCs w:val="24"/>
          <w:lang w:val="hy-AM"/>
        </w:rPr>
        <w:t xml:space="preserve">ի «10.4 Քաղաքաշինության բնագավառում տնտեսվարող սուբյեկտների և մասնագետների </w:t>
      </w:r>
      <w:proofErr w:type="spellStart"/>
      <w:r w:rsidRPr="00BC4DAD">
        <w:rPr>
          <w:rFonts w:ascii="GHEA Grapalat" w:hAnsi="GHEA Grapalat"/>
          <w:sz w:val="24"/>
          <w:szCs w:val="24"/>
          <w:lang w:val="hy-AM"/>
        </w:rPr>
        <w:t>ռեեստրների</w:t>
      </w:r>
      <w:proofErr w:type="spellEnd"/>
      <w:r w:rsidRPr="00BC4DAD">
        <w:rPr>
          <w:rFonts w:ascii="GHEA Grapalat" w:hAnsi="GHEA Grapalat"/>
          <w:sz w:val="24"/>
          <w:szCs w:val="24"/>
          <w:lang w:val="hy-AM"/>
        </w:rPr>
        <w:t xml:space="preserve"> ստեղծում» միջոցառում</w:t>
      </w:r>
      <w:r w:rsidRPr="00FA5185">
        <w:rPr>
          <w:rFonts w:ascii="GHEA Grapalat" w:hAnsi="GHEA Grapalat"/>
          <w:sz w:val="24"/>
          <w:szCs w:val="24"/>
          <w:lang w:val="hy-AM"/>
        </w:rPr>
        <w:t xml:space="preserve"> (ՀՀ կառավարության 2021 թվականի նոյեմբերի 18-ի N 1902-Լ որոշում</w:t>
      </w:r>
      <w:r>
        <w:rPr>
          <w:rFonts w:ascii="GHEA Grapalat" w:hAnsi="GHEA Grapalat"/>
          <w:sz w:val="24"/>
          <w:szCs w:val="24"/>
          <w:lang w:val="hy-AM"/>
        </w:rPr>
        <w:t>) և</w:t>
      </w:r>
      <w:r w:rsidRPr="00BC4DAD">
        <w:rPr>
          <w:rFonts w:ascii="GHEA Grapalat" w:hAnsi="GHEA Grapalat"/>
          <w:sz w:val="24"/>
          <w:szCs w:val="24"/>
          <w:lang w:val="hy-AM"/>
        </w:rPr>
        <w:t xml:space="preserve"> ՀՀ վարչապետի 2023 թվականի օգոստոսի 8-ի </w:t>
      </w:r>
      <w:r w:rsidRPr="00936F0C">
        <w:rPr>
          <w:rFonts w:ascii="GHEA Grapalat" w:hAnsi="GHEA Grapalat"/>
          <w:sz w:val="24"/>
          <w:szCs w:val="24"/>
          <w:lang w:val="hy-AM"/>
        </w:rPr>
        <w:t>«Քաղաքաշինության մասին» օրենքում փոփոխություններ և լրացումներ կատարելու մասին»</w:t>
      </w:r>
      <w:r w:rsidRPr="00BC4DAD">
        <w:rPr>
          <w:rFonts w:ascii="GHEA Grapalat" w:hAnsi="GHEA Grapalat"/>
          <w:sz w:val="24"/>
          <w:szCs w:val="24"/>
          <w:lang w:val="hy-AM"/>
        </w:rPr>
        <w:t xml:space="preserve"> 2023 թվականի ապրիլի 13-ի N ՀՕ-139-Ն օրենքի </w:t>
      </w:r>
      <w:proofErr w:type="spellStart"/>
      <w:r w:rsidRPr="00BC4DAD">
        <w:rPr>
          <w:rFonts w:ascii="GHEA Grapalat" w:hAnsi="GHEA Grapalat"/>
          <w:sz w:val="24"/>
          <w:szCs w:val="24"/>
          <w:lang w:val="hy-AM"/>
        </w:rPr>
        <w:t>կիրարկումն</w:t>
      </w:r>
      <w:proofErr w:type="spellEnd"/>
      <w:r w:rsidRPr="00BC4DAD">
        <w:rPr>
          <w:rFonts w:ascii="GHEA Grapalat" w:hAnsi="GHEA Grapalat"/>
          <w:sz w:val="24"/>
          <w:szCs w:val="24"/>
          <w:lang w:val="hy-AM"/>
        </w:rPr>
        <w:t xml:space="preserve"> ապահովող միջոցառումների ցանկը հաստատելու և Հայաստանի Հանրապետության վարչապետի 2023 թվականի մարտի 23-ի N 330-Ա որոշման մեջ փոփոխություններ կատարելու մասին</w:t>
      </w:r>
      <w:r w:rsidRPr="00936F0C">
        <w:rPr>
          <w:rFonts w:ascii="GHEA Grapalat" w:hAnsi="GHEA Grapalat"/>
          <w:sz w:val="24"/>
          <w:szCs w:val="24"/>
          <w:lang w:val="hy-AM"/>
        </w:rPr>
        <w:t>»</w:t>
      </w:r>
      <w:r w:rsidRPr="00BC4DAD">
        <w:rPr>
          <w:rFonts w:ascii="GHEA Grapalat" w:hAnsi="GHEA Grapalat"/>
          <w:sz w:val="24"/>
          <w:szCs w:val="24"/>
          <w:lang w:val="hy-AM"/>
        </w:rPr>
        <w:t xml:space="preserve"> N 804-Ա որոշմամբ հաստատված</w:t>
      </w:r>
      <w:r w:rsidRPr="00936F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36F0C">
        <w:rPr>
          <w:rFonts w:ascii="GHEA Grapalat" w:hAnsi="GHEA Grapalat" w:cs="GHEA Grapalat"/>
          <w:bCs/>
          <w:sz w:val="24"/>
          <w:szCs w:val="24"/>
          <w:lang w:val="hy-AM"/>
        </w:rPr>
        <w:t>ցանկի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BC4DAD">
        <w:rPr>
          <w:rFonts w:ascii="GHEA Grapalat" w:hAnsi="GHEA Grapalat" w:cs="GHEA Grapalat"/>
          <w:bCs/>
          <w:sz w:val="24"/>
          <w:szCs w:val="24"/>
          <w:lang w:val="hy-AM"/>
        </w:rPr>
        <w:t>22-րդ</w:t>
      </w:r>
      <w:r w:rsidRPr="00936F0C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կետ</w:t>
      </w:r>
      <w:r w:rsidRPr="00BC4DAD">
        <w:rPr>
          <w:rFonts w:ascii="GHEA Grapalat" w:hAnsi="GHEA Grapalat" w:cs="GHEA Grapalat"/>
          <w:bCs/>
          <w:sz w:val="24"/>
          <w:szCs w:val="24"/>
          <w:lang w:val="hy-AM"/>
        </w:rPr>
        <w:t xml:space="preserve">ով սահմանված ««Լիցենզավորված և հավաստագրված քաղաքաշինության գործունեության սուբյեկտների գրանցամատյաններից օգտվելու հասանելիություն ունեցող պետական մարմինների ցանկը հաստատելու մասին» ՀՀ կառավարության որոշման նախագծի ներկայացում ՀՀ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վարչապ</w:t>
      </w:r>
      <w:r w:rsidRPr="00BC4DAD">
        <w:rPr>
          <w:rFonts w:ascii="GHEA Grapalat" w:hAnsi="GHEA Grapalat" w:cs="GHEA Grapalat"/>
          <w:bCs/>
          <w:sz w:val="24"/>
          <w:szCs w:val="24"/>
          <w:lang w:val="hy-AM"/>
        </w:rPr>
        <w:t>ետի աշխատակազմ» միջոցառում:</w:t>
      </w:r>
    </w:p>
    <w:p w:rsidR="00ED2684" w:rsidRPr="004241AE" w:rsidRDefault="00ED2684" w:rsidP="004241AE">
      <w:pPr>
        <w:rPr>
          <w:lang w:val="hy-AM"/>
        </w:rPr>
      </w:pPr>
      <w:bookmarkStart w:id="0" w:name="_GoBack"/>
      <w:bookmarkEnd w:id="0"/>
    </w:p>
    <w:sectPr w:rsidR="00ED2684" w:rsidRPr="004241AE" w:rsidSect="00AC6557">
      <w:footerReference w:type="default" r:id="rId9"/>
      <w:pgSz w:w="12240" w:h="15840"/>
      <w:pgMar w:top="460" w:right="810" w:bottom="990" w:left="1080" w:header="27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3BB2" w:rsidRDefault="002D3BB2" w:rsidP="005E0AB9">
      <w:pPr>
        <w:spacing w:after="0" w:line="240" w:lineRule="auto"/>
      </w:pPr>
      <w:r>
        <w:separator/>
      </w:r>
    </w:p>
  </w:endnote>
  <w:endnote w:type="continuationSeparator" w:id="0">
    <w:p w:rsidR="002D3BB2" w:rsidRDefault="002D3BB2" w:rsidP="005E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84C" w:rsidRDefault="00757BBB">
    <w:pPr>
      <w:pStyle w:val="Footer"/>
      <w:jc w:val="right"/>
    </w:pPr>
    <w:r>
      <w:fldChar w:fldCharType="begin"/>
    </w:r>
    <w:r w:rsidR="00B401E5">
      <w:instrText xml:space="preserve"> PAGE   \* MERGEFORMAT </w:instrText>
    </w:r>
    <w:r>
      <w:fldChar w:fldCharType="separate"/>
    </w:r>
    <w:r w:rsidR="004241AE">
      <w:rPr>
        <w:noProof/>
      </w:rPr>
      <w:t>4</w:t>
    </w:r>
    <w:r>
      <w:rPr>
        <w:noProof/>
      </w:rPr>
      <w:fldChar w:fldCharType="end"/>
    </w:r>
  </w:p>
  <w:p w:rsidR="00E65AF6" w:rsidRPr="00084EE7" w:rsidRDefault="00E65AF6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3BB2" w:rsidRDefault="002D3BB2" w:rsidP="005E0AB9">
      <w:pPr>
        <w:spacing w:after="0" w:line="240" w:lineRule="auto"/>
      </w:pPr>
      <w:r>
        <w:separator/>
      </w:r>
    </w:p>
  </w:footnote>
  <w:footnote w:type="continuationSeparator" w:id="0">
    <w:p w:rsidR="002D3BB2" w:rsidRDefault="002D3BB2" w:rsidP="005E0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E052A"/>
    <w:multiLevelType w:val="hybridMultilevel"/>
    <w:tmpl w:val="28245594"/>
    <w:lvl w:ilvl="0" w:tplc="0C6CCAA2">
      <w:start w:val="1"/>
      <w:numFmt w:val="decimal"/>
      <w:lvlText w:val="%1)"/>
      <w:lvlJc w:val="left"/>
      <w:pPr>
        <w:ind w:left="6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2" w:hanging="360"/>
      </w:pPr>
    </w:lvl>
    <w:lvl w:ilvl="2" w:tplc="0409001B" w:tentative="1">
      <w:start w:val="1"/>
      <w:numFmt w:val="lowerRoman"/>
      <w:lvlText w:val="%3."/>
      <w:lvlJc w:val="right"/>
      <w:pPr>
        <w:ind w:left="2062" w:hanging="180"/>
      </w:pPr>
    </w:lvl>
    <w:lvl w:ilvl="3" w:tplc="0409000F" w:tentative="1">
      <w:start w:val="1"/>
      <w:numFmt w:val="decimal"/>
      <w:lvlText w:val="%4."/>
      <w:lvlJc w:val="left"/>
      <w:pPr>
        <w:ind w:left="2782" w:hanging="360"/>
      </w:pPr>
    </w:lvl>
    <w:lvl w:ilvl="4" w:tplc="04090019" w:tentative="1">
      <w:start w:val="1"/>
      <w:numFmt w:val="lowerLetter"/>
      <w:lvlText w:val="%5."/>
      <w:lvlJc w:val="left"/>
      <w:pPr>
        <w:ind w:left="3502" w:hanging="360"/>
      </w:pPr>
    </w:lvl>
    <w:lvl w:ilvl="5" w:tplc="0409001B" w:tentative="1">
      <w:start w:val="1"/>
      <w:numFmt w:val="lowerRoman"/>
      <w:lvlText w:val="%6."/>
      <w:lvlJc w:val="right"/>
      <w:pPr>
        <w:ind w:left="4222" w:hanging="180"/>
      </w:pPr>
    </w:lvl>
    <w:lvl w:ilvl="6" w:tplc="0409000F" w:tentative="1">
      <w:start w:val="1"/>
      <w:numFmt w:val="decimal"/>
      <w:lvlText w:val="%7."/>
      <w:lvlJc w:val="left"/>
      <w:pPr>
        <w:ind w:left="4942" w:hanging="360"/>
      </w:pPr>
    </w:lvl>
    <w:lvl w:ilvl="7" w:tplc="04090019" w:tentative="1">
      <w:start w:val="1"/>
      <w:numFmt w:val="lowerLetter"/>
      <w:lvlText w:val="%8."/>
      <w:lvlJc w:val="left"/>
      <w:pPr>
        <w:ind w:left="5662" w:hanging="360"/>
      </w:pPr>
    </w:lvl>
    <w:lvl w:ilvl="8" w:tplc="0409001B" w:tentative="1">
      <w:start w:val="1"/>
      <w:numFmt w:val="lowerRoman"/>
      <w:lvlText w:val="%9."/>
      <w:lvlJc w:val="right"/>
      <w:pPr>
        <w:ind w:left="6382" w:hanging="180"/>
      </w:pPr>
    </w:lvl>
  </w:abstractNum>
  <w:abstractNum w:abstractNumId="1" w15:restartNumberingAfterBreak="0">
    <w:nsid w:val="081119ED"/>
    <w:multiLevelType w:val="hybridMultilevel"/>
    <w:tmpl w:val="95742A1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540BBE"/>
    <w:multiLevelType w:val="hybridMultilevel"/>
    <w:tmpl w:val="F3746252"/>
    <w:lvl w:ilvl="0" w:tplc="C91CAC7E">
      <w:start w:val="1"/>
      <w:numFmt w:val="decimal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" w15:restartNumberingAfterBreak="0">
    <w:nsid w:val="267C18AF"/>
    <w:multiLevelType w:val="multilevel"/>
    <w:tmpl w:val="545E02C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C2C4A58"/>
    <w:multiLevelType w:val="hybridMultilevel"/>
    <w:tmpl w:val="9EF219E6"/>
    <w:lvl w:ilvl="0" w:tplc="04090001">
      <w:start w:val="1"/>
      <w:numFmt w:val="bullet"/>
      <w:lvlText w:val=""/>
      <w:lvlJc w:val="left"/>
      <w:pPr>
        <w:ind w:left="15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5" w15:restartNumberingAfterBreak="0">
    <w:nsid w:val="2D4741FF"/>
    <w:multiLevelType w:val="multilevel"/>
    <w:tmpl w:val="3C9EDFD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6" w15:restartNumberingAfterBreak="0">
    <w:nsid w:val="33E877B1"/>
    <w:multiLevelType w:val="hybridMultilevel"/>
    <w:tmpl w:val="212A968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34903E5C"/>
    <w:multiLevelType w:val="hybridMultilevel"/>
    <w:tmpl w:val="36D260B2"/>
    <w:lvl w:ilvl="0" w:tplc="B4826A1C">
      <w:start w:val="1"/>
      <w:numFmt w:val="decimal"/>
      <w:lvlText w:val="%1."/>
      <w:lvlJc w:val="left"/>
      <w:pPr>
        <w:ind w:left="151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32" w:hanging="360"/>
      </w:pPr>
    </w:lvl>
    <w:lvl w:ilvl="2" w:tplc="0409001B" w:tentative="1">
      <w:start w:val="1"/>
      <w:numFmt w:val="lowerRoman"/>
      <w:lvlText w:val="%3."/>
      <w:lvlJc w:val="right"/>
      <w:pPr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8" w15:restartNumberingAfterBreak="0">
    <w:nsid w:val="37EF036E"/>
    <w:multiLevelType w:val="multilevel"/>
    <w:tmpl w:val="01A8C7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38F55549"/>
    <w:multiLevelType w:val="hybridMultilevel"/>
    <w:tmpl w:val="ECF06B2A"/>
    <w:lvl w:ilvl="0" w:tplc="D16EF38C">
      <w:start w:val="1"/>
      <w:numFmt w:val="decimal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0" w15:restartNumberingAfterBreak="0">
    <w:nsid w:val="3CC210A3"/>
    <w:multiLevelType w:val="hybridMultilevel"/>
    <w:tmpl w:val="BD1ED814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4245048E"/>
    <w:multiLevelType w:val="hybridMultilevel"/>
    <w:tmpl w:val="7CD0C8FE"/>
    <w:lvl w:ilvl="0" w:tplc="2D6E235A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4C31E7E"/>
    <w:multiLevelType w:val="hybridMultilevel"/>
    <w:tmpl w:val="1170752A"/>
    <w:lvl w:ilvl="0" w:tplc="A5B6AD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1DC30EF"/>
    <w:multiLevelType w:val="hybridMultilevel"/>
    <w:tmpl w:val="E580EA6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F0099D"/>
    <w:multiLevelType w:val="hybridMultilevel"/>
    <w:tmpl w:val="A260CE76"/>
    <w:lvl w:ilvl="0" w:tplc="C1A0A71E">
      <w:start w:val="1"/>
      <w:numFmt w:val="decimal"/>
      <w:lvlText w:val="%1)"/>
      <w:lvlJc w:val="left"/>
      <w:pPr>
        <w:ind w:left="15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2" w:hanging="360"/>
      </w:pPr>
    </w:lvl>
    <w:lvl w:ilvl="2" w:tplc="0409001B" w:tentative="1">
      <w:start w:val="1"/>
      <w:numFmt w:val="lowerRoman"/>
      <w:lvlText w:val="%3."/>
      <w:lvlJc w:val="right"/>
      <w:pPr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15" w15:restartNumberingAfterBreak="0">
    <w:nsid w:val="54FF74D0"/>
    <w:multiLevelType w:val="multilevel"/>
    <w:tmpl w:val="7262AC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61C22A5F"/>
    <w:multiLevelType w:val="hybridMultilevel"/>
    <w:tmpl w:val="B61CCD34"/>
    <w:lvl w:ilvl="0" w:tplc="A7D62ED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AB44AFD"/>
    <w:multiLevelType w:val="hybridMultilevel"/>
    <w:tmpl w:val="45FAF7F2"/>
    <w:lvl w:ilvl="0" w:tplc="DF1254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F154C7F"/>
    <w:multiLevelType w:val="hybridMultilevel"/>
    <w:tmpl w:val="E67A6FA8"/>
    <w:lvl w:ilvl="0" w:tplc="497EC5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A0017AD"/>
    <w:multiLevelType w:val="hybridMultilevel"/>
    <w:tmpl w:val="EF9838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8"/>
  </w:num>
  <w:num w:numId="2">
    <w:abstractNumId w:val="12"/>
  </w:num>
  <w:num w:numId="3">
    <w:abstractNumId w:val="1"/>
  </w:num>
  <w:num w:numId="4">
    <w:abstractNumId w:val="19"/>
  </w:num>
  <w:num w:numId="5">
    <w:abstractNumId w:val="15"/>
  </w:num>
  <w:num w:numId="6">
    <w:abstractNumId w:val="6"/>
  </w:num>
  <w:num w:numId="7">
    <w:abstractNumId w:val="10"/>
  </w:num>
  <w:num w:numId="8">
    <w:abstractNumId w:val="5"/>
  </w:num>
  <w:num w:numId="9">
    <w:abstractNumId w:val="8"/>
  </w:num>
  <w:num w:numId="10">
    <w:abstractNumId w:val="3"/>
  </w:num>
  <w:num w:numId="11">
    <w:abstractNumId w:val="4"/>
  </w:num>
  <w:num w:numId="12">
    <w:abstractNumId w:val="0"/>
  </w:num>
  <w:num w:numId="13">
    <w:abstractNumId w:val="16"/>
  </w:num>
  <w:num w:numId="14">
    <w:abstractNumId w:val="17"/>
  </w:num>
  <w:num w:numId="15">
    <w:abstractNumId w:val="7"/>
  </w:num>
  <w:num w:numId="16">
    <w:abstractNumId w:val="14"/>
  </w:num>
  <w:num w:numId="17">
    <w:abstractNumId w:val="9"/>
  </w:num>
  <w:num w:numId="18">
    <w:abstractNumId w:val="2"/>
  </w:num>
  <w:num w:numId="19">
    <w:abstractNumId w:val="11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4"/>
  <w:hideSpelling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AB9"/>
    <w:rsid w:val="0000188B"/>
    <w:rsid w:val="00004416"/>
    <w:rsid w:val="00005C59"/>
    <w:rsid w:val="000075A3"/>
    <w:rsid w:val="00023844"/>
    <w:rsid w:val="0002549E"/>
    <w:rsid w:val="00027812"/>
    <w:rsid w:val="000318C8"/>
    <w:rsid w:val="00042199"/>
    <w:rsid w:val="000449C9"/>
    <w:rsid w:val="00046493"/>
    <w:rsid w:val="0004706A"/>
    <w:rsid w:val="000518FD"/>
    <w:rsid w:val="00051B20"/>
    <w:rsid w:val="00051BE6"/>
    <w:rsid w:val="000533E3"/>
    <w:rsid w:val="000622ED"/>
    <w:rsid w:val="0007537B"/>
    <w:rsid w:val="0007667A"/>
    <w:rsid w:val="00077950"/>
    <w:rsid w:val="00082DEF"/>
    <w:rsid w:val="00084EE7"/>
    <w:rsid w:val="00085A19"/>
    <w:rsid w:val="00096CCD"/>
    <w:rsid w:val="000A12A9"/>
    <w:rsid w:val="000A2077"/>
    <w:rsid w:val="000A3CF3"/>
    <w:rsid w:val="000A55CE"/>
    <w:rsid w:val="000A7608"/>
    <w:rsid w:val="000B08BF"/>
    <w:rsid w:val="000B2BFF"/>
    <w:rsid w:val="000B5942"/>
    <w:rsid w:val="000B5A53"/>
    <w:rsid w:val="000C2B4C"/>
    <w:rsid w:val="000C5E65"/>
    <w:rsid w:val="000D158C"/>
    <w:rsid w:val="000D2292"/>
    <w:rsid w:val="000D37C8"/>
    <w:rsid w:val="000D6B89"/>
    <w:rsid w:val="000D7CCB"/>
    <w:rsid w:val="000E0E19"/>
    <w:rsid w:val="000E42A7"/>
    <w:rsid w:val="000F32A3"/>
    <w:rsid w:val="000F4D0B"/>
    <w:rsid w:val="000F50E0"/>
    <w:rsid w:val="000F7C76"/>
    <w:rsid w:val="00101068"/>
    <w:rsid w:val="00104CC1"/>
    <w:rsid w:val="001225CF"/>
    <w:rsid w:val="00124661"/>
    <w:rsid w:val="0012679C"/>
    <w:rsid w:val="00130091"/>
    <w:rsid w:val="001306C5"/>
    <w:rsid w:val="00131E04"/>
    <w:rsid w:val="001404DA"/>
    <w:rsid w:val="00141D4C"/>
    <w:rsid w:val="00145B9C"/>
    <w:rsid w:val="00154AC8"/>
    <w:rsid w:val="00154B25"/>
    <w:rsid w:val="0016029F"/>
    <w:rsid w:val="00160C8B"/>
    <w:rsid w:val="001644CF"/>
    <w:rsid w:val="00172375"/>
    <w:rsid w:val="00172A0A"/>
    <w:rsid w:val="001746E8"/>
    <w:rsid w:val="00174F70"/>
    <w:rsid w:val="001848AF"/>
    <w:rsid w:val="00184F4F"/>
    <w:rsid w:val="00190D62"/>
    <w:rsid w:val="00192DF6"/>
    <w:rsid w:val="001950A9"/>
    <w:rsid w:val="00196949"/>
    <w:rsid w:val="001A1273"/>
    <w:rsid w:val="001A696F"/>
    <w:rsid w:val="001B0891"/>
    <w:rsid w:val="001B262E"/>
    <w:rsid w:val="001B290A"/>
    <w:rsid w:val="001B5A33"/>
    <w:rsid w:val="001B625E"/>
    <w:rsid w:val="001B6BDC"/>
    <w:rsid w:val="001C4790"/>
    <w:rsid w:val="001D034C"/>
    <w:rsid w:val="001D5157"/>
    <w:rsid w:val="001D61E4"/>
    <w:rsid w:val="001E1F64"/>
    <w:rsid w:val="001E1FB9"/>
    <w:rsid w:val="001E4A2E"/>
    <w:rsid w:val="001E4D4C"/>
    <w:rsid w:val="001E79AE"/>
    <w:rsid w:val="002023F8"/>
    <w:rsid w:val="002028CB"/>
    <w:rsid w:val="0020523A"/>
    <w:rsid w:val="00205FAB"/>
    <w:rsid w:val="00215097"/>
    <w:rsid w:val="002228CF"/>
    <w:rsid w:val="002317F3"/>
    <w:rsid w:val="002361C6"/>
    <w:rsid w:val="0023646E"/>
    <w:rsid w:val="00241842"/>
    <w:rsid w:val="00246E25"/>
    <w:rsid w:val="00252032"/>
    <w:rsid w:val="002534E4"/>
    <w:rsid w:val="00254FE3"/>
    <w:rsid w:val="002561AC"/>
    <w:rsid w:val="002635F6"/>
    <w:rsid w:val="00264600"/>
    <w:rsid w:val="00265F1C"/>
    <w:rsid w:val="00266FDF"/>
    <w:rsid w:val="002676E2"/>
    <w:rsid w:val="00272B46"/>
    <w:rsid w:val="00273880"/>
    <w:rsid w:val="0027407D"/>
    <w:rsid w:val="0027544E"/>
    <w:rsid w:val="00275B68"/>
    <w:rsid w:val="00280A55"/>
    <w:rsid w:val="00283B7A"/>
    <w:rsid w:val="00287EA0"/>
    <w:rsid w:val="00291F34"/>
    <w:rsid w:val="00293C6E"/>
    <w:rsid w:val="00294D07"/>
    <w:rsid w:val="00295719"/>
    <w:rsid w:val="00297B83"/>
    <w:rsid w:val="002A1E0B"/>
    <w:rsid w:val="002A6232"/>
    <w:rsid w:val="002A6FAE"/>
    <w:rsid w:val="002A742C"/>
    <w:rsid w:val="002B44CC"/>
    <w:rsid w:val="002B6D5D"/>
    <w:rsid w:val="002C3BD6"/>
    <w:rsid w:val="002C755D"/>
    <w:rsid w:val="002D198C"/>
    <w:rsid w:val="002D3BB2"/>
    <w:rsid w:val="002D4599"/>
    <w:rsid w:val="002E29C8"/>
    <w:rsid w:val="002E2FE5"/>
    <w:rsid w:val="002E40CB"/>
    <w:rsid w:val="002E4900"/>
    <w:rsid w:val="002F0D15"/>
    <w:rsid w:val="002F1552"/>
    <w:rsid w:val="002F28A3"/>
    <w:rsid w:val="002F3209"/>
    <w:rsid w:val="002F7DC5"/>
    <w:rsid w:val="00300011"/>
    <w:rsid w:val="00301653"/>
    <w:rsid w:val="00301BE1"/>
    <w:rsid w:val="00302E32"/>
    <w:rsid w:val="003050BA"/>
    <w:rsid w:val="003107BF"/>
    <w:rsid w:val="003126BD"/>
    <w:rsid w:val="0031334B"/>
    <w:rsid w:val="00315FF5"/>
    <w:rsid w:val="0031747C"/>
    <w:rsid w:val="00323040"/>
    <w:rsid w:val="0032615B"/>
    <w:rsid w:val="00334189"/>
    <w:rsid w:val="003417C6"/>
    <w:rsid w:val="00342CE8"/>
    <w:rsid w:val="00342D79"/>
    <w:rsid w:val="003458C0"/>
    <w:rsid w:val="00354BF6"/>
    <w:rsid w:val="00355159"/>
    <w:rsid w:val="003553FC"/>
    <w:rsid w:val="003623FD"/>
    <w:rsid w:val="003637EE"/>
    <w:rsid w:val="00363902"/>
    <w:rsid w:val="00364B0F"/>
    <w:rsid w:val="00367AC5"/>
    <w:rsid w:val="0037270C"/>
    <w:rsid w:val="00372F13"/>
    <w:rsid w:val="00381ED0"/>
    <w:rsid w:val="003824F1"/>
    <w:rsid w:val="003870ED"/>
    <w:rsid w:val="00387BE1"/>
    <w:rsid w:val="00390973"/>
    <w:rsid w:val="003922AF"/>
    <w:rsid w:val="00394596"/>
    <w:rsid w:val="0039575C"/>
    <w:rsid w:val="003A1346"/>
    <w:rsid w:val="003A4A9E"/>
    <w:rsid w:val="003B1306"/>
    <w:rsid w:val="003B288F"/>
    <w:rsid w:val="003B383E"/>
    <w:rsid w:val="003B4DEB"/>
    <w:rsid w:val="003B58FD"/>
    <w:rsid w:val="003B6FFD"/>
    <w:rsid w:val="003C1341"/>
    <w:rsid w:val="003C1F4D"/>
    <w:rsid w:val="003C2EA7"/>
    <w:rsid w:val="003C542B"/>
    <w:rsid w:val="003C67B0"/>
    <w:rsid w:val="003D13C7"/>
    <w:rsid w:val="003D26EE"/>
    <w:rsid w:val="003E0FC6"/>
    <w:rsid w:val="003E616C"/>
    <w:rsid w:val="003E655D"/>
    <w:rsid w:val="003E686A"/>
    <w:rsid w:val="003F47BA"/>
    <w:rsid w:val="003F6220"/>
    <w:rsid w:val="003F790D"/>
    <w:rsid w:val="004069E6"/>
    <w:rsid w:val="0041006A"/>
    <w:rsid w:val="00413809"/>
    <w:rsid w:val="00413DCD"/>
    <w:rsid w:val="0041509F"/>
    <w:rsid w:val="004153AB"/>
    <w:rsid w:val="00415F18"/>
    <w:rsid w:val="00416684"/>
    <w:rsid w:val="004241AE"/>
    <w:rsid w:val="00424E45"/>
    <w:rsid w:val="00434825"/>
    <w:rsid w:val="00436879"/>
    <w:rsid w:val="00442F0C"/>
    <w:rsid w:val="00444489"/>
    <w:rsid w:val="00447A72"/>
    <w:rsid w:val="0045069C"/>
    <w:rsid w:val="00454427"/>
    <w:rsid w:val="004544DA"/>
    <w:rsid w:val="00455305"/>
    <w:rsid w:val="00467D22"/>
    <w:rsid w:val="00470895"/>
    <w:rsid w:val="00471E45"/>
    <w:rsid w:val="0047456E"/>
    <w:rsid w:val="0047594B"/>
    <w:rsid w:val="004777B1"/>
    <w:rsid w:val="00486D95"/>
    <w:rsid w:val="004941EA"/>
    <w:rsid w:val="0049442A"/>
    <w:rsid w:val="0049568D"/>
    <w:rsid w:val="00495831"/>
    <w:rsid w:val="00496CAA"/>
    <w:rsid w:val="004A3022"/>
    <w:rsid w:val="004A36EF"/>
    <w:rsid w:val="004A5AC2"/>
    <w:rsid w:val="004B059C"/>
    <w:rsid w:val="004B3005"/>
    <w:rsid w:val="004B7399"/>
    <w:rsid w:val="004C5390"/>
    <w:rsid w:val="004C6824"/>
    <w:rsid w:val="004D0BFD"/>
    <w:rsid w:val="004D1507"/>
    <w:rsid w:val="004D180F"/>
    <w:rsid w:val="004E3FC3"/>
    <w:rsid w:val="0050146B"/>
    <w:rsid w:val="00501D2C"/>
    <w:rsid w:val="00504F03"/>
    <w:rsid w:val="00506FA7"/>
    <w:rsid w:val="00513D9D"/>
    <w:rsid w:val="005159EB"/>
    <w:rsid w:val="00516B36"/>
    <w:rsid w:val="005179EC"/>
    <w:rsid w:val="00522EFB"/>
    <w:rsid w:val="00524A12"/>
    <w:rsid w:val="00526AAD"/>
    <w:rsid w:val="00527A82"/>
    <w:rsid w:val="005340B9"/>
    <w:rsid w:val="005340EE"/>
    <w:rsid w:val="00536076"/>
    <w:rsid w:val="00536C39"/>
    <w:rsid w:val="00544781"/>
    <w:rsid w:val="00550974"/>
    <w:rsid w:val="00557929"/>
    <w:rsid w:val="00557B5D"/>
    <w:rsid w:val="00566C2D"/>
    <w:rsid w:val="0057048D"/>
    <w:rsid w:val="00571499"/>
    <w:rsid w:val="00574D02"/>
    <w:rsid w:val="005754CA"/>
    <w:rsid w:val="005844E9"/>
    <w:rsid w:val="00584D7A"/>
    <w:rsid w:val="00584DC5"/>
    <w:rsid w:val="00585682"/>
    <w:rsid w:val="005870E8"/>
    <w:rsid w:val="00587D9B"/>
    <w:rsid w:val="0059030F"/>
    <w:rsid w:val="00591149"/>
    <w:rsid w:val="00594E51"/>
    <w:rsid w:val="005963CB"/>
    <w:rsid w:val="005A294A"/>
    <w:rsid w:val="005A2D8E"/>
    <w:rsid w:val="005A30F3"/>
    <w:rsid w:val="005A76F0"/>
    <w:rsid w:val="005B0A2F"/>
    <w:rsid w:val="005C4BCF"/>
    <w:rsid w:val="005D0612"/>
    <w:rsid w:val="005D54D7"/>
    <w:rsid w:val="005D70A2"/>
    <w:rsid w:val="005E02BD"/>
    <w:rsid w:val="005E0AB9"/>
    <w:rsid w:val="005E204A"/>
    <w:rsid w:val="005F08ED"/>
    <w:rsid w:val="005F14AE"/>
    <w:rsid w:val="005F2D3B"/>
    <w:rsid w:val="005F3556"/>
    <w:rsid w:val="005F3AFF"/>
    <w:rsid w:val="005F646A"/>
    <w:rsid w:val="0060110D"/>
    <w:rsid w:val="0060120C"/>
    <w:rsid w:val="00605AD2"/>
    <w:rsid w:val="006104BF"/>
    <w:rsid w:val="00621D3D"/>
    <w:rsid w:val="00625EDE"/>
    <w:rsid w:val="006330D7"/>
    <w:rsid w:val="00641C24"/>
    <w:rsid w:val="006467BA"/>
    <w:rsid w:val="0064748A"/>
    <w:rsid w:val="00655098"/>
    <w:rsid w:val="0065612C"/>
    <w:rsid w:val="00663DBD"/>
    <w:rsid w:val="00664284"/>
    <w:rsid w:val="006707AC"/>
    <w:rsid w:val="00672A60"/>
    <w:rsid w:val="006932E2"/>
    <w:rsid w:val="00695596"/>
    <w:rsid w:val="006A1FDE"/>
    <w:rsid w:val="006A221F"/>
    <w:rsid w:val="006A27F2"/>
    <w:rsid w:val="006B0017"/>
    <w:rsid w:val="006B1982"/>
    <w:rsid w:val="006B3FC6"/>
    <w:rsid w:val="006B715D"/>
    <w:rsid w:val="006C3449"/>
    <w:rsid w:val="006C4C3F"/>
    <w:rsid w:val="006C6F32"/>
    <w:rsid w:val="006C7CA7"/>
    <w:rsid w:val="006D7CED"/>
    <w:rsid w:val="006E78BE"/>
    <w:rsid w:val="006F6108"/>
    <w:rsid w:val="006F7CDA"/>
    <w:rsid w:val="007027BB"/>
    <w:rsid w:val="00702D38"/>
    <w:rsid w:val="007040DF"/>
    <w:rsid w:val="007064E2"/>
    <w:rsid w:val="00714E81"/>
    <w:rsid w:val="00721892"/>
    <w:rsid w:val="00723057"/>
    <w:rsid w:val="00725AE5"/>
    <w:rsid w:val="00730387"/>
    <w:rsid w:val="00730F03"/>
    <w:rsid w:val="0073128D"/>
    <w:rsid w:val="00732208"/>
    <w:rsid w:val="007324EE"/>
    <w:rsid w:val="0073402A"/>
    <w:rsid w:val="00734474"/>
    <w:rsid w:val="0073491F"/>
    <w:rsid w:val="0074192F"/>
    <w:rsid w:val="00742C19"/>
    <w:rsid w:val="00745723"/>
    <w:rsid w:val="007473BA"/>
    <w:rsid w:val="00751949"/>
    <w:rsid w:val="00752D86"/>
    <w:rsid w:val="00757BBB"/>
    <w:rsid w:val="00763356"/>
    <w:rsid w:val="007672C9"/>
    <w:rsid w:val="00770586"/>
    <w:rsid w:val="0077281A"/>
    <w:rsid w:val="00774A52"/>
    <w:rsid w:val="0077694E"/>
    <w:rsid w:val="00781475"/>
    <w:rsid w:val="00785E41"/>
    <w:rsid w:val="007869EC"/>
    <w:rsid w:val="0079061C"/>
    <w:rsid w:val="00793A32"/>
    <w:rsid w:val="007941F1"/>
    <w:rsid w:val="00795BD4"/>
    <w:rsid w:val="00796DE6"/>
    <w:rsid w:val="00796DF6"/>
    <w:rsid w:val="007977DB"/>
    <w:rsid w:val="007A0CEA"/>
    <w:rsid w:val="007A1F66"/>
    <w:rsid w:val="007A2F31"/>
    <w:rsid w:val="007A7AA3"/>
    <w:rsid w:val="007B084D"/>
    <w:rsid w:val="007B6F7F"/>
    <w:rsid w:val="007B7599"/>
    <w:rsid w:val="007C05C4"/>
    <w:rsid w:val="007C3E66"/>
    <w:rsid w:val="007D209C"/>
    <w:rsid w:val="007D3EE9"/>
    <w:rsid w:val="007D6B08"/>
    <w:rsid w:val="007E0430"/>
    <w:rsid w:val="007E22F5"/>
    <w:rsid w:val="007E489F"/>
    <w:rsid w:val="007E607B"/>
    <w:rsid w:val="007E6880"/>
    <w:rsid w:val="007F2BDF"/>
    <w:rsid w:val="007F40E8"/>
    <w:rsid w:val="007F448A"/>
    <w:rsid w:val="007F48B1"/>
    <w:rsid w:val="00800583"/>
    <w:rsid w:val="008007CC"/>
    <w:rsid w:val="00800F88"/>
    <w:rsid w:val="00804848"/>
    <w:rsid w:val="00807DE8"/>
    <w:rsid w:val="00812878"/>
    <w:rsid w:val="0081460D"/>
    <w:rsid w:val="008173E1"/>
    <w:rsid w:val="00817412"/>
    <w:rsid w:val="00820806"/>
    <w:rsid w:val="00821A83"/>
    <w:rsid w:val="00824366"/>
    <w:rsid w:val="00825701"/>
    <w:rsid w:val="00827706"/>
    <w:rsid w:val="008347E4"/>
    <w:rsid w:val="00835EC8"/>
    <w:rsid w:val="0085031F"/>
    <w:rsid w:val="00851E8D"/>
    <w:rsid w:val="00853B23"/>
    <w:rsid w:val="00854BED"/>
    <w:rsid w:val="00857F34"/>
    <w:rsid w:val="008626B7"/>
    <w:rsid w:val="00862CF7"/>
    <w:rsid w:val="008653C5"/>
    <w:rsid w:val="0086634A"/>
    <w:rsid w:val="00876479"/>
    <w:rsid w:val="00880A1C"/>
    <w:rsid w:val="008822DE"/>
    <w:rsid w:val="008825C1"/>
    <w:rsid w:val="008827B8"/>
    <w:rsid w:val="00883110"/>
    <w:rsid w:val="0089190B"/>
    <w:rsid w:val="00891B86"/>
    <w:rsid w:val="00893341"/>
    <w:rsid w:val="0089776F"/>
    <w:rsid w:val="00897B2A"/>
    <w:rsid w:val="008A1C9A"/>
    <w:rsid w:val="008A6375"/>
    <w:rsid w:val="008A6A01"/>
    <w:rsid w:val="008B0A9C"/>
    <w:rsid w:val="008B500A"/>
    <w:rsid w:val="008B5039"/>
    <w:rsid w:val="008B6F9D"/>
    <w:rsid w:val="008C2FE0"/>
    <w:rsid w:val="008C5F76"/>
    <w:rsid w:val="008D0F30"/>
    <w:rsid w:val="008D3DDC"/>
    <w:rsid w:val="008D5950"/>
    <w:rsid w:val="008E2409"/>
    <w:rsid w:val="008E2DDF"/>
    <w:rsid w:val="008E79EF"/>
    <w:rsid w:val="008F3332"/>
    <w:rsid w:val="008F362F"/>
    <w:rsid w:val="008F3F24"/>
    <w:rsid w:val="00903CA9"/>
    <w:rsid w:val="0090694C"/>
    <w:rsid w:val="00913D8A"/>
    <w:rsid w:val="00915621"/>
    <w:rsid w:val="009173F7"/>
    <w:rsid w:val="0092533D"/>
    <w:rsid w:val="0092598D"/>
    <w:rsid w:val="00932D72"/>
    <w:rsid w:val="00932F13"/>
    <w:rsid w:val="009368B8"/>
    <w:rsid w:val="00936F0C"/>
    <w:rsid w:val="00940954"/>
    <w:rsid w:val="00945D1B"/>
    <w:rsid w:val="00946052"/>
    <w:rsid w:val="00950800"/>
    <w:rsid w:val="009524D5"/>
    <w:rsid w:val="00956D7F"/>
    <w:rsid w:val="00961C30"/>
    <w:rsid w:val="00962753"/>
    <w:rsid w:val="00962C4E"/>
    <w:rsid w:val="00964DD0"/>
    <w:rsid w:val="00966060"/>
    <w:rsid w:val="00967D9B"/>
    <w:rsid w:val="00972470"/>
    <w:rsid w:val="00974559"/>
    <w:rsid w:val="009757C6"/>
    <w:rsid w:val="00983E08"/>
    <w:rsid w:val="009860E0"/>
    <w:rsid w:val="009911AE"/>
    <w:rsid w:val="00991291"/>
    <w:rsid w:val="009933DB"/>
    <w:rsid w:val="009977A4"/>
    <w:rsid w:val="009B3D1B"/>
    <w:rsid w:val="009B4932"/>
    <w:rsid w:val="009B7F7E"/>
    <w:rsid w:val="009C096D"/>
    <w:rsid w:val="009C0C9B"/>
    <w:rsid w:val="009C1F1D"/>
    <w:rsid w:val="009C4BD9"/>
    <w:rsid w:val="009C4E10"/>
    <w:rsid w:val="009D01AD"/>
    <w:rsid w:val="009D6A78"/>
    <w:rsid w:val="009E04C6"/>
    <w:rsid w:val="009E07EB"/>
    <w:rsid w:val="009E26C5"/>
    <w:rsid w:val="009E4E68"/>
    <w:rsid w:val="009E78DB"/>
    <w:rsid w:val="009F1F56"/>
    <w:rsid w:val="009F4B43"/>
    <w:rsid w:val="009F6F8C"/>
    <w:rsid w:val="00A01957"/>
    <w:rsid w:val="00A020F0"/>
    <w:rsid w:val="00A025C8"/>
    <w:rsid w:val="00A05945"/>
    <w:rsid w:val="00A10E69"/>
    <w:rsid w:val="00A150CA"/>
    <w:rsid w:val="00A16070"/>
    <w:rsid w:val="00A20EBC"/>
    <w:rsid w:val="00A21D56"/>
    <w:rsid w:val="00A22A93"/>
    <w:rsid w:val="00A242D4"/>
    <w:rsid w:val="00A27ED5"/>
    <w:rsid w:val="00A31875"/>
    <w:rsid w:val="00A32476"/>
    <w:rsid w:val="00A3282B"/>
    <w:rsid w:val="00A3337F"/>
    <w:rsid w:val="00A33418"/>
    <w:rsid w:val="00A336F5"/>
    <w:rsid w:val="00A33D19"/>
    <w:rsid w:val="00A35876"/>
    <w:rsid w:val="00A3782B"/>
    <w:rsid w:val="00A4007C"/>
    <w:rsid w:val="00A407B3"/>
    <w:rsid w:val="00A46369"/>
    <w:rsid w:val="00A57B59"/>
    <w:rsid w:val="00A61E60"/>
    <w:rsid w:val="00A6440F"/>
    <w:rsid w:val="00A65431"/>
    <w:rsid w:val="00A66B77"/>
    <w:rsid w:val="00A67608"/>
    <w:rsid w:val="00A73D60"/>
    <w:rsid w:val="00A854A4"/>
    <w:rsid w:val="00A85D9C"/>
    <w:rsid w:val="00A86000"/>
    <w:rsid w:val="00A90334"/>
    <w:rsid w:val="00A90C83"/>
    <w:rsid w:val="00A96633"/>
    <w:rsid w:val="00A96708"/>
    <w:rsid w:val="00A97DA4"/>
    <w:rsid w:val="00AA6D26"/>
    <w:rsid w:val="00AB0595"/>
    <w:rsid w:val="00AB1FAA"/>
    <w:rsid w:val="00AB379F"/>
    <w:rsid w:val="00AB53A9"/>
    <w:rsid w:val="00AB738A"/>
    <w:rsid w:val="00AC1EDA"/>
    <w:rsid w:val="00AC2859"/>
    <w:rsid w:val="00AC50AA"/>
    <w:rsid w:val="00AC6557"/>
    <w:rsid w:val="00AC72AE"/>
    <w:rsid w:val="00AD0679"/>
    <w:rsid w:val="00AD0B73"/>
    <w:rsid w:val="00AD4FEB"/>
    <w:rsid w:val="00AE1D07"/>
    <w:rsid w:val="00AE2F4E"/>
    <w:rsid w:val="00AE5E4D"/>
    <w:rsid w:val="00AF5CDC"/>
    <w:rsid w:val="00B02921"/>
    <w:rsid w:val="00B04C16"/>
    <w:rsid w:val="00B107E8"/>
    <w:rsid w:val="00B1274B"/>
    <w:rsid w:val="00B13AE3"/>
    <w:rsid w:val="00B17C68"/>
    <w:rsid w:val="00B21B22"/>
    <w:rsid w:val="00B23B4E"/>
    <w:rsid w:val="00B27FCF"/>
    <w:rsid w:val="00B34FB7"/>
    <w:rsid w:val="00B34FBC"/>
    <w:rsid w:val="00B3632C"/>
    <w:rsid w:val="00B401E5"/>
    <w:rsid w:val="00B41A67"/>
    <w:rsid w:val="00B47E4D"/>
    <w:rsid w:val="00B57B2C"/>
    <w:rsid w:val="00B61C36"/>
    <w:rsid w:val="00B66CC8"/>
    <w:rsid w:val="00B67973"/>
    <w:rsid w:val="00B70C01"/>
    <w:rsid w:val="00B72F28"/>
    <w:rsid w:val="00B80696"/>
    <w:rsid w:val="00B80EC3"/>
    <w:rsid w:val="00B82438"/>
    <w:rsid w:val="00B82545"/>
    <w:rsid w:val="00B832C3"/>
    <w:rsid w:val="00B84071"/>
    <w:rsid w:val="00B8669B"/>
    <w:rsid w:val="00B86803"/>
    <w:rsid w:val="00B87566"/>
    <w:rsid w:val="00BA0D40"/>
    <w:rsid w:val="00BA15F4"/>
    <w:rsid w:val="00BA44C4"/>
    <w:rsid w:val="00BB087C"/>
    <w:rsid w:val="00BB7F2A"/>
    <w:rsid w:val="00BC15CF"/>
    <w:rsid w:val="00BC307A"/>
    <w:rsid w:val="00BC5A4E"/>
    <w:rsid w:val="00BC67FC"/>
    <w:rsid w:val="00BD3282"/>
    <w:rsid w:val="00BE2359"/>
    <w:rsid w:val="00BE2C35"/>
    <w:rsid w:val="00BF19CA"/>
    <w:rsid w:val="00BF78C9"/>
    <w:rsid w:val="00C03C2F"/>
    <w:rsid w:val="00C05C45"/>
    <w:rsid w:val="00C05E04"/>
    <w:rsid w:val="00C111C6"/>
    <w:rsid w:val="00C15231"/>
    <w:rsid w:val="00C20ED9"/>
    <w:rsid w:val="00C25D84"/>
    <w:rsid w:val="00C30D76"/>
    <w:rsid w:val="00C367D6"/>
    <w:rsid w:val="00C41B28"/>
    <w:rsid w:val="00C43958"/>
    <w:rsid w:val="00C45F09"/>
    <w:rsid w:val="00C5564F"/>
    <w:rsid w:val="00C64042"/>
    <w:rsid w:val="00C64317"/>
    <w:rsid w:val="00C65DDB"/>
    <w:rsid w:val="00C65FEF"/>
    <w:rsid w:val="00C769E8"/>
    <w:rsid w:val="00C76A38"/>
    <w:rsid w:val="00C81D78"/>
    <w:rsid w:val="00C837E3"/>
    <w:rsid w:val="00C91DC0"/>
    <w:rsid w:val="00C9242A"/>
    <w:rsid w:val="00C94A77"/>
    <w:rsid w:val="00C95C0B"/>
    <w:rsid w:val="00C97635"/>
    <w:rsid w:val="00CA6601"/>
    <w:rsid w:val="00CA6AF2"/>
    <w:rsid w:val="00CB012C"/>
    <w:rsid w:val="00CB4DC9"/>
    <w:rsid w:val="00CB6805"/>
    <w:rsid w:val="00CC15A4"/>
    <w:rsid w:val="00CC65D0"/>
    <w:rsid w:val="00CC6CEB"/>
    <w:rsid w:val="00CD090C"/>
    <w:rsid w:val="00CD0C10"/>
    <w:rsid w:val="00CD1A7A"/>
    <w:rsid w:val="00CD275B"/>
    <w:rsid w:val="00CD3832"/>
    <w:rsid w:val="00CD40E1"/>
    <w:rsid w:val="00CD4BA0"/>
    <w:rsid w:val="00CD4C02"/>
    <w:rsid w:val="00CD6910"/>
    <w:rsid w:val="00CD770E"/>
    <w:rsid w:val="00CF4FF8"/>
    <w:rsid w:val="00CF5C1C"/>
    <w:rsid w:val="00CF5D67"/>
    <w:rsid w:val="00CF68F7"/>
    <w:rsid w:val="00CF6935"/>
    <w:rsid w:val="00CF7871"/>
    <w:rsid w:val="00D060F2"/>
    <w:rsid w:val="00D20AD4"/>
    <w:rsid w:val="00D22AC6"/>
    <w:rsid w:val="00D23050"/>
    <w:rsid w:val="00D26570"/>
    <w:rsid w:val="00D3057D"/>
    <w:rsid w:val="00D333FD"/>
    <w:rsid w:val="00D361B0"/>
    <w:rsid w:val="00D36969"/>
    <w:rsid w:val="00D36BA9"/>
    <w:rsid w:val="00D454F9"/>
    <w:rsid w:val="00D4611E"/>
    <w:rsid w:val="00D550E6"/>
    <w:rsid w:val="00D56FC8"/>
    <w:rsid w:val="00D5779E"/>
    <w:rsid w:val="00D578C7"/>
    <w:rsid w:val="00D5795F"/>
    <w:rsid w:val="00D60525"/>
    <w:rsid w:val="00D619D2"/>
    <w:rsid w:val="00D61F70"/>
    <w:rsid w:val="00D63A80"/>
    <w:rsid w:val="00D656E1"/>
    <w:rsid w:val="00D769D9"/>
    <w:rsid w:val="00D77F97"/>
    <w:rsid w:val="00D80454"/>
    <w:rsid w:val="00D84BCC"/>
    <w:rsid w:val="00D8500F"/>
    <w:rsid w:val="00D854D7"/>
    <w:rsid w:val="00D85A66"/>
    <w:rsid w:val="00D8673D"/>
    <w:rsid w:val="00D903C5"/>
    <w:rsid w:val="00D929DB"/>
    <w:rsid w:val="00D96C64"/>
    <w:rsid w:val="00DA0E54"/>
    <w:rsid w:val="00DA2726"/>
    <w:rsid w:val="00DA32FA"/>
    <w:rsid w:val="00DB2DEB"/>
    <w:rsid w:val="00DB4ED7"/>
    <w:rsid w:val="00DB53EB"/>
    <w:rsid w:val="00DB6201"/>
    <w:rsid w:val="00DB6BF6"/>
    <w:rsid w:val="00DB717E"/>
    <w:rsid w:val="00DC00A7"/>
    <w:rsid w:val="00DC4708"/>
    <w:rsid w:val="00DC594F"/>
    <w:rsid w:val="00DC702A"/>
    <w:rsid w:val="00DD2889"/>
    <w:rsid w:val="00DD2BD2"/>
    <w:rsid w:val="00DD4088"/>
    <w:rsid w:val="00DD4877"/>
    <w:rsid w:val="00DD7140"/>
    <w:rsid w:val="00DE1112"/>
    <w:rsid w:val="00DF1F35"/>
    <w:rsid w:val="00DF23C1"/>
    <w:rsid w:val="00DF6930"/>
    <w:rsid w:val="00DF7A52"/>
    <w:rsid w:val="00E02796"/>
    <w:rsid w:val="00E071A2"/>
    <w:rsid w:val="00E10577"/>
    <w:rsid w:val="00E207FD"/>
    <w:rsid w:val="00E22953"/>
    <w:rsid w:val="00E233A6"/>
    <w:rsid w:val="00E23BDB"/>
    <w:rsid w:val="00E25A28"/>
    <w:rsid w:val="00E32DD4"/>
    <w:rsid w:val="00E35E46"/>
    <w:rsid w:val="00E50D65"/>
    <w:rsid w:val="00E51077"/>
    <w:rsid w:val="00E65AF6"/>
    <w:rsid w:val="00E66011"/>
    <w:rsid w:val="00E8021A"/>
    <w:rsid w:val="00E81832"/>
    <w:rsid w:val="00E81AF1"/>
    <w:rsid w:val="00E827FB"/>
    <w:rsid w:val="00E830E0"/>
    <w:rsid w:val="00E843A6"/>
    <w:rsid w:val="00E8454F"/>
    <w:rsid w:val="00E865F1"/>
    <w:rsid w:val="00E87D61"/>
    <w:rsid w:val="00E92901"/>
    <w:rsid w:val="00EA4EAA"/>
    <w:rsid w:val="00EA78B0"/>
    <w:rsid w:val="00EB20AA"/>
    <w:rsid w:val="00EC1244"/>
    <w:rsid w:val="00EC6CB5"/>
    <w:rsid w:val="00EC75D4"/>
    <w:rsid w:val="00ED2684"/>
    <w:rsid w:val="00ED372D"/>
    <w:rsid w:val="00ED4B3C"/>
    <w:rsid w:val="00ED6130"/>
    <w:rsid w:val="00ED728E"/>
    <w:rsid w:val="00EE0F4E"/>
    <w:rsid w:val="00EE57C2"/>
    <w:rsid w:val="00EF0F6F"/>
    <w:rsid w:val="00EF378E"/>
    <w:rsid w:val="00EF7D09"/>
    <w:rsid w:val="00F020E3"/>
    <w:rsid w:val="00F05A25"/>
    <w:rsid w:val="00F06A87"/>
    <w:rsid w:val="00F06A9E"/>
    <w:rsid w:val="00F06BC2"/>
    <w:rsid w:val="00F1120F"/>
    <w:rsid w:val="00F152E4"/>
    <w:rsid w:val="00F21F4B"/>
    <w:rsid w:val="00F239AC"/>
    <w:rsid w:val="00F24F15"/>
    <w:rsid w:val="00F31728"/>
    <w:rsid w:val="00F32274"/>
    <w:rsid w:val="00F32A57"/>
    <w:rsid w:val="00F379F6"/>
    <w:rsid w:val="00F43FE3"/>
    <w:rsid w:val="00F475FB"/>
    <w:rsid w:val="00F5360A"/>
    <w:rsid w:val="00F55584"/>
    <w:rsid w:val="00F55900"/>
    <w:rsid w:val="00F567BE"/>
    <w:rsid w:val="00F56971"/>
    <w:rsid w:val="00F57668"/>
    <w:rsid w:val="00F6048F"/>
    <w:rsid w:val="00F606F2"/>
    <w:rsid w:val="00F60956"/>
    <w:rsid w:val="00F66592"/>
    <w:rsid w:val="00F66A81"/>
    <w:rsid w:val="00F7141E"/>
    <w:rsid w:val="00F73940"/>
    <w:rsid w:val="00F73FEE"/>
    <w:rsid w:val="00F74793"/>
    <w:rsid w:val="00F80390"/>
    <w:rsid w:val="00F8588E"/>
    <w:rsid w:val="00F9184C"/>
    <w:rsid w:val="00F9574B"/>
    <w:rsid w:val="00F97FDB"/>
    <w:rsid w:val="00FA0028"/>
    <w:rsid w:val="00FA2D9D"/>
    <w:rsid w:val="00FA503F"/>
    <w:rsid w:val="00FA5185"/>
    <w:rsid w:val="00FB2A6C"/>
    <w:rsid w:val="00FB4C1C"/>
    <w:rsid w:val="00FB63A1"/>
    <w:rsid w:val="00FC0F1B"/>
    <w:rsid w:val="00FC152A"/>
    <w:rsid w:val="00FC51E0"/>
    <w:rsid w:val="00FC67E3"/>
    <w:rsid w:val="00FD0F4B"/>
    <w:rsid w:val="00FE0E60"/>
    <w:rsid w:val="00FF5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752283BE-6B1F-42BE-8DB3-BF43F392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6201"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link w:val="Heading2Char"/>
    <w:qFormat/>
    <w:rsid w:val="005E0A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ru-RU" w:eastAsia="ru-RU"/>
    </w:rPr>
  </w:style>
  <w:style w:type="paragraph" w:styleId="Heading3">
    <w:name w:val="heading 3"/>
    <w:basedOn w:val="Normal"/>
    <w:link w:val="Heading3Char"/>
    <w:qFormat/>
    <w:rsid w:val="005E0A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0AB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0AB9"/>
  </w:style>
  <w:style w:type="paragraph" w:styleId="Footer">
    <w:name w:val="footer"/>
    <w:basedOn w:val="Normal"/>
    <w:link w:val="FooterChar"/>
    <w:uiPriority w:val="99"/>
    <w:unhideWhenUsed/>
    <w:rsid w:val="005E0AB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0AB9"/>
  </w:style>
  <w:style w:type="character" w:customStyle="1" w:styleId="Heading2Char">
    <w:name w:val="Heading 2 Char"/>
    <w:link w:val="Heading2"/>
    <w:rsid w:val="005E0AB9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Heading3Char">
    <w:name w:val="Heading 3 Char"/>
    <w:link w:val="Heading3"/>
    <w:rsid w:val="005E0AB9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Strong">
    <w:name w:val="Strong"/>
    <w:uiPriority w:val="22"/>
    <w:qFormat/>
    <w:rsid w:val="005E0AB9"/>
    <w:rPr>
      <w:b/>
      <w:bCs/>
    </w:rPr>
  </w:style>
  <w:style w:type="paragraph" w:customStyle="1" w:styleId="Body">
    <w:name w:val="Body"/>
    <w:rsid w:val="004D180F"/>
    <w:rPr>
      <w:rFonts w:ascii="Helvetica Neue" w:eastAsia="Arial Unicode MS" w:hAnsi="Helvetica Neue" w:cs="Arial Unicode MS"/>
      <w:color w:val="000000"/>
      <w:sz w:val="22"/>
      <w:szCs w:val="22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4D18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4D18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4D180F"/>
    <w:pPr>
      <w:ind w:left="720"/>
      <w:contextualSpacing/>
    </w:pPr>
    <w:rPr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rsid w:val="004D180F"/>
    <w:rPr>
      <w:rFonts w:ascii="Calibri" w:eastAsia="Calibri" w:hAnsi="Calibri" w:cs="Times New Roman"/>
      <w:lang w:val="ru-RU" w:eastAsia="ru-RU"/>
    </w:rPr>
  </w:style>
  <w:style w:type="character" w:styleId="CommentReference">
    <w:name w:val="annotation reference"/>
    <w:uiPriority w:val="99"/>
    <w:semiHidden/>
    <w:unhideWhenUsed/>
    <w:rsid w:val="003F47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47B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F47B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47B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F47B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47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F47BA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B500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8B500A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8B500A"/>
    <w:rPr>
      <w:vertAlign w:val="superscript"/>
    </w:rPr>
  </w:style>
  <w:style w:type="character" w:styleId="Hyperlink">
    <w:name w:val="Hyperlink"/>
    <w:unhideWhenUsed/>
    <w:rsid w:val="008B500A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C64317"/>
    <w:rPr>
      <w:color w:val="800080"/>
      <w:u w:val="single"/>
    </w:rPr>
  </w:style>
  <w:style w:type="paragraph" w:customStyle="1" w:styleId="Normal1">
    <w:name w:val="Normal1"/>
    <w:rsid w:val="00D4611E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styleId="Emphasis">
    <w:name w:val="Emphasis"/>
    <w:uiPriority w:val="20"/>
    <w:qFormat/>
    <w:rsid w:val="00961C30"/>
    <w:rPr>
      <w:i/>
      <w:iCs/>
    </w:rPr>
  </w:style>
  <w:style w:type="character" w:customStyle="1" w:styleId="apple-converted-space">
    <w:name w:val="apple-converted-space"/>
    <w:basedOn w:val="DefaultParagraphFont"/>
    <w:rsid w:val="007A0CEA"/>
  </w:style>
  <w:style w:type="paragraph" w:customStyle="1" w:styleId="CharCharCharCharCharCharCharCharCharCharCharChar">
    <w:name w:val="Char Char Char Char Char Char Char Char Char Char Char Char"/>
    <w:basedOn w:val="Normal"/>
    <w:rsid w:val="007A0CEA"/>
    <w:pPr>
      <w:spacing w:after="160" w:line="240" w:lineRule="exact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04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3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83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5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7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6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6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DC1F99-B365-464D-8E48-D5E8548D735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2DFC108-F7C5-47AF-B49E-C7A41B4A8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4</Pages>
  <Words>688</Words>
  <Characters>5655</Characters>
  <Application>Microsoft Office Word</Application>
  <DocSecurity>0</DocSecurity>
  <Lines>100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Dadunc</dc:creator>
  <cp:keywords>https://mul2.gov.am/tasks/1171807/oneclick?token=b266c44dfd1c54ea5d63b23ecc4a1c97</cp:keywords>
  <cp:lastModifiedBy>Lilit Sargsyan1</cp:lastModifiedBy>
  <cp:revision>51</cp:revision>
  <cp:lastPrinted>2019-11-21T12:14:00Z</cp:lastPrinted>
  <dcterms:created xsi:type="dcterms:W3CDTF">2024-11-13T07:21:00Z</dcterms:created>
  <dcterms:modified xsi:type="dcterms:W3CDTF">2025-07-02T10:28:00Z</dcterms:modified>
</cp:coreProperties>
</file>