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47651" w14:textId="77777777" w:rsidR="003B6DC3" w:rsidRPr="00484392" w:rsidRDefault="003B6DC3" w:rsidP="00A24E1D">
      <w:pPr>
        <w:pStyle w:val="Heading1"/>
        <w:spacing w:before="0" w:line="360" w:lineRule="auto"/>
        <w:jc w:val="center"/>
        <w:rPr>
          <w:rFonts w:ascii="GHEA Grapalat" w:eastAsia="GHEA Grapalat" w:hAnsi="GHEA Grapalat"/>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392">
        <w:rPr>
          <w:rFonts w:ascii="GHEA Grapalat" w:eastAsia="GHEA Grapalat" w:hAnsi="GHEA Grapalat"/>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ՀԻՄՆԱՎՈՐՈՒՄ</w:t>
      </w:r>
    </w:p>
    <w:p w14:paraId="29FCA82A" w14:textId="070E7076" w:rsidR="00B9157C" w:rsidRPr="002B68E6" w:rsidRDefault="00B9157C" w:rsidP="00B9157C">
      <w:pPr>
        <w:tabs>
          <w:tab w:val="left" w:pos="8820"/>
        </w:tabs>
        <w:spacing w:line="360" w:lineRule="auto"/>
        <w:ind w:firstLine="630"/>
        <w:jc w:val="center"/>
        <w:rPr>
          <w:rFonts w:ascii="GHEA Grapalat" w:hAnsi="GHEA Grapalat" w:cs="Sylfaen"/>
          <w:b/>
          <w:color w:val="000000" w:themeColor="text1"/>
          <w:sz w:val="24"/>
          <w:szCs w:val="24"/>
          <w:lang w:val="hy-AM"/>
        </w:rPr>
      </w:pPr>
      <w:bookmarkStart w:id="0" w:name="_Hlk198200106"/>
      <w:r w:rsidRPr="00484392">
        <w:rPr>
          <w:rFonts w:ascii="GHEA Grapalat" w:hAnsi="GHEA Grapalat" w:cs="Sylfaen"/>
          <w:b/>
          <w:bCs/>
          <w:color w:val="000000" w:themeColor="text1"/>
          <w:sz w:val="24"/>
          <w:szCs w:val="24"/>
          <w:lang w:val="hy-AM"/>
        </w:rPr>
        <w:t>«ՀԱՅԱՍՏԱՆԻ ՀԱՆՐԱՊԵՏՈՒԹՅԱՆ  ԿԱՌԱՎԱՐՈՒԹՅԱՆ 2024 ԹՎԱԿԱՆԻ ԴԵԿՏԵՄԲԵՐԻ 27-Ի N 2060-Ն ՈՐՈՇՄԱՆ ՄԵՋ ՓՈՓՈԽՈՒԹՅՈՒՆՆԵՐ ԵՎ ԼՐԱՑՈՒՄ ԿԱՏԱՐԵԼՈՒ ՄԱՍԻՆ»</w:t>
      </w:r>
      <w:r w:rsidRPr="00484392">
        <w:rPr>
          <w:rFonts w:ascii="GHEA Grapalat" w:hAnsi="GHEA Grapalat" w:cs="Sylfaen"/>
          <w:b/>
          <w:color w:val="000000" w:themeColor="text1"/>
          <w:sz w:val="24"/>
          <w:szCs w:val="24"/>
          <w:lang w:val="hy-AM"/>
        </w:rPr>
        <w:t xml:space="preserve"> </w:t>
      </w:r>
      <w:r w:rsidR="002B68E6">
        <w:rPr>
          <w:rFonts w:ascii="GHEA Grapalat" w:hAnsi="GHEA Grapalat" w:cs="Sylfaen"/>
          <w:b/>
          <w:color w:val="000000" w:themeColor="text1"/>
          <w:sz w:val="24"/>
          <w:szCs w:val="24"/>
          <w:lang w:val="hy-AM"/>
        </w:rPr>
        <w:t>ՀՀ ԿԱՌԱՎԱՐՈՒԹՅԱՆ ՈՐՈՇՄԱՆ</w:t>
      </w:r>
    </w:p>
    <w:bookmarkEnd w:id="0"/>
    <w:p w14:paraId="2F689196" w14:textId="77777777" w:rsidR="00F9646D" w:rsidRPr="00484392" w:rsidRDefault="00F9646D" w:rsidP="00A24E1D">
      <w:pPr>
        <w:tabs>
          <w:tab w:val="left" w:pos="8820"/>
        </w:tabs>
        <w:spacing w:after="0" w:line="360" w:lineRule="auto"/>
        <w:ind w:firstLine="630"/>
        <w:jc w:val="center"/>
        <w:rPr>
          <w:rFonts w:ascii="GHEA Grapalat" w:hAnsi="GHEA Grapalat" w:cs="Sylfaen"/>
          <w:b/>
          <w:color w:val="000000" w:themeColor="text1"/>
          <w:sz w:val="24"/>
          <w:szCs w:val="24"/>
          <w:lang w:val="hy-AM"/>
        </w:rPr>
      </w:pPr>
    </w:p>
    <w:p w14:paraId="599BE78E" w14:textId="4FEA12EC" w:rsidR="00891F69" w:rsidRPr="00484392" w:rsidRDefault="00F9646D" w:rsidP="00A24E1D">
      <w:pPr>
        <w:pStyle w:val="NormalWeb"/>
        <w:numPr>
          <w:ilvl w:val="0"/>
          <w:numId w:val="11"/>
        </w:numPr>
        <w:tabs>
          <w:tab w:val="left" w:pos="720"/>
        </w:tabs>
        <w:spacing w:before="0" w:beforeAutospacing="0" w:after="0" w:afterAutospacing="0" w:line="360" w:lineRule="auto"/>
        <w:ind w:right="-238"/>
        <w:jc w:val="both"/>
        <w:rPr>
          <w:rFonts w:ascii="GHEA Grapalat" w:hAnsi="GHEA Grapalat"/>
          <w:b/>
          <w:lang w:val="hy-AM"/>
        </w:rPr>
      </w:pPr>
      <w:r w:rsidRPr="00484392">
        <w:rPr>
          <w:rFonts w:ascii="GHEA Grapalat" w:hAnsi="GHEA Grapalat"/>
          <w:b/>
          <w:bCs/>
          <w:color w:val="000000"/>
          <w:lang w:val="hy-AM"/>
        </w:rPr>
        <w:t>Ընթացիկ իրավիճակը և իրավական ակտի ընդունման անհրաժեշտությունը</w:t>
      </w:r>
      <w:r w:rsidRPr="00484392">
        <w:rPr>
          <w:rFonts w:ascii="Cambria Math" w:hAnsi="Cambria Math"/>
          <w:b/>
          <w:bCs/>
          <w:color w:val="000000"/>
          <w:lang w:val="hy-AM"/>
        </w:rPr>
        <w:t>․</w:t>
      </w:r>
    </w:p>
    <w:p w14:paraId="72BC3859" w14:textId="2ED95AB2" w:rsidR="00F9646D" w:rsidRPr="00484392" w:rsidRDefault="00891F69" w:rsidP="00F9646D">
      <w:pPr>
        <w:pStyle w:val="NormalWeb"/>
        <w:tabs>
          <w:tab w:val="left" w:pos="720"/>
        </w:tabs>
        <w:spacing w:before="0" w:beforeAutospacing="0" w:after="0" w:afterAutospacing="0" w:line="360" w:lineRule="auto"/>
        <w:ind w:right="-238"/>
        <w:jc w:val="both"/>
        <w:rPr>
          <w:rFonts w:ascii="GHEA Grapalat" w:eastAsia="GHEA Grapalat" w:hAnsi="GHEA Grapalat" w:cs="GHEA Grapalat"/>
          <w:color w:val="FF0000"/>
          <w:lang w:val="hy-AM"/>
        </w:rPr>
      </w:pPr>
      <w:r w:rsidRPr="00484392">
        <w:rPr>
          <w:rFonts w:ascii="GHEA Grapalat" w:hAnsi="GHEA Grapalat"/>
          <w:b/>
          <w:lang w:val="hy-AM"/>
        </w:rPr>
        <w:tab/>
      </w:r>
      <w:r w:rsidR="00D4589B" w:rsidRPr="00484392">
        <w:rPr>
          <w:rFonts w:ascii="GHEA Grapalat" w:hAnsi="GHEA Grapalat"/>
          <w:bCs/>
          <w:lang w:val="hy-AM"/>
        </w:rPr>
        <w:t>ՀՀ կառավարության 2024 թվականի դեկտեմբերի 27-ի թիվ 2060-Ն որոշման 13-րդ կետի  գ) ենթակետ</w:t>
      </w:r>
      <w:r w:rsidR="00592CE2" w:rsidRPr="00484392">
        <w:rPr>
          <w:rFonts w:ascii="GHEA Grapalat" w:hAnsi="GHEA Grapalat"/>
          <w:bCs/>
          <w:lang w:val="hy-AM"/>
        </w:rPr>
        <w:t>ի</w:t>
      </w:r>
      <w:r w:rsidR="00D4589B" w:rsidRPr="00484392">
        <w:rPr>
          <w:rFonts w:ascii="GHEA Grapalat" w:hAnsi="GHEA Grapalat"/>
          <w:bCs/>
          <w:lang w:val="hy-AM"/>
        </w:rPr>
        <w:t xml:space="preserve">, ՀՀ բարձր տեխնոլոգիական արդյունաբերության նախարարի հրամանով հաստատվել </w:t>
      </w:r>
      <w:r w:rsidR="000C3775" w:rsidRPr="00484392">
        <w:rPr>
          <w:rFonts w:ascii="GHEA Grapalat" w:hAnsi="GHEA Grapalat"/>
          <w:bCs/>
          <w:lang w:val="hy-AM"/>
        </w:rPr>
        <w:t>է</w:t>
      </w:r>
      <w:r w:rsidR="00D4589B" w:rsidRPr="00484392">
        <w:rPr>
          <w:rFonts w:ascii="GHEA Grapalat" w:hAnsi="GHEA Grapalat"/>
          <w:bCs/>
          <w:lang w:val="hy-AM"/>
        </w:rPr>
        <w:t xml:space="preserve"> </w:t>
      </w:r>
      <w:r w:rsidR="00D4589B" w:rsidRPr="00484392">
        <w:rPr>
          <w:rFonts w:ascii="GHEA Grapalat" w:hAnsi="GHEA Grapalat"/>
          <w:bCs/>
          <w:shd w:val="clear" w:color="auto" w:fill="FFFFFF"/>
          <w:lang w:val="hy-AM"/>
        </w:rPr>
        <w:t>«Ձեռներեցության տեխնոլոգիական էկոհամակարգ» միջոցառումների ծրագ</w:t>
      </w:r>
      <w:r w:rsidR="000C3775" w:rsidRPr="00484392">
        <w:rPr>
          <w:rFonts w:ascii="GHEA Grapalat" w:hAnsi="GHEA Grapalat"/>
          <w:bCs/>
          <w:shd w:val="clear" w:color="auto" w:fill="FFFFFF"/>
          <w:lang w:val="hy-AM"/>
        </w:rPr>
        <w:t>ի</w:t>
      </w:r>
      <w:r w:rsidR="00D4589B" w:rsidRPr="00484392">
        <w:rPr>
          <w:rFonts w:ascii="GHEA Grapalat" w:hAnsi="GHEA Grapalat"/>
          <w:bCs/>
          <w:shd w:val="clear" w:color="auto" w:fill="FFFFFF"/>
          <w:lang w:val="hy-AM"/>
        </w:rPr>
        <w:t xml:space="preserve">րը և </w:t>
      </w:r>
      <w:r w:rsidR="0007582D" w:rsidRPr="00484392">
        <w:rPr>
          <w:rFonts w:ascii="GHEA Grapalat" w:eastAsia="GHEA Grapalat" w:hAnsi="GHEA Grapalat" w:cs="GHEA Grapalat"/>
          <w:lang w:val="hy-AM"/>
        </w:rPr>
        <w:t>ծ</w:t>
      </w:r>
      <w:r w:rsidR="00DC5756" w:rsidRPr="00484392">
        <w:rPr>
          <w:rFonts w:ascii="GHEA Grapalat" w:eastAsia="GHEA Grapalat" w:hAnsi="GHEA Grapalat" w:cs="GHEA Grapalat"/>
          <w:lang w:val="hy-AM"/>
        </w:rPr>
        <w:t xml:space="preserve">րագրային ուղղությունները, </w:t>
      </w:r>
      <w:r w:rsidR="00D4589B" w:rsidRPr="00484392">
        <w:rPr>
          <w:rFonts w:ascii="GHEA Grapalat" w:eastAsia="GHEA Grapalat" w:hAnsi="GHEA Grapalat" w:cs="GHEA Grapalat"/>
          <w:lang w:val="hy-AM"/>
        </w:rPr>
        <w:t xml:space="preserve">որի արդյունքում </w:t>
      </w:r>
      <w:r w:rsidR="00DC5756" w:rsidRPr="00484392">
        <w:rPr>
          <w:rFonts w:ascii="GHEA Grapalat" w:eastAsia="GHEA Grapalat" w:hAnsi="GHEA Grapalat" w:cs="GHEA Grapalat"/>
          <w:lang w:val="hy-AM"/>
        </w:rPr>
        <w:t xml:space="preserve">անհրաժեշտություն է առաջացել </w:t>
      </w:r>
      <w:r w:rsidR="00D4589B" w:rsidRPr="00484392">
        <w:rPr>
          <w:rFonts w:ascii="GHEA Grapalat" w:eastAsia="GHEA Grapalat" w:hAnsi="GHEA Grapalat" w:cs="GHEA Grapalat"/>
          <w:lang w:val="hy-AM"/>
        </w:rPr>
        <w:t xml:space="preserve">ՀՀ 2025 թվականի պետական բյուջեում </w:t>
      </w:r>
      <w:r w:rsidR="00DC5756" w:rsidRPr="00484392">
        <w:rPr>
          <w:rFonts w:ascii="GHEA Grapalat" w:eastAsia="GHEA Grapalat" w:hAnsi="GHEA Grapalat" w:cs="GHEA Grapalat"/>
          <w:lang w:val="hy-AM"/>
        </w:rPr>
        <w:t>կատարելու որոշ հոդվածային փոփոխություններ</w:t>
      </w:r>
      <w:r w:rsidR="00592CE2" w:rsidRPr="00484392">
        <w:rPr>
          <w:rFonts w:ascii="GHEA Grapalat" w:eastAsia="GHEA Grapalat" w:hAnsi="GHEA Grapalat" w:cs="GHEA Grapalat"/>
          <w:lang w:val="hy-AM"/>
        </w:rPr>
        <w:t xml:space="preserve">՝ </w:t>
      </w:r>
      <w:r w:rsidR="004D582F" w:rsidRPr="00484392">
        <w:rPr>
          <w:rFonts w:ascii="GHEA Grapalat" w:eastAsia="GHEA Grapalat" w:hAnsi="GHEA Grapalat" w:cs="GHEA Grapalat"/>
          <w:lang w:val="hy-AM"/>
        </w:rPr>
        <w:t>«</w:t>
      </w:r>
      <w:r w:rsidR="00661550" w:rsidRPr="00484392">
        <w:rPr>
          <w:rFonts w:ascii="GHEA Grapalat" w:eastAsia="GHEA Grapalat" w:hAnsi="GHEA Grapalat" w:cs="GHEA Grapalat"/>
          <w:lang w:val="hy-AM"/>
        </w:rPr>
        <w:t>Ա</w:t>
      </w:r>
      <w:r w:rsidR="004D582F" w:rsidRPr="00484392">
        <w:rPr>
          <w:rFonts w:ascii="GHEA Grapalat" w:eastAsia="GHEA Grapalat" w:hAnsi="GHEA Grapalat" w:cs="GHEA Grapalat"/>
          <w:lang w:val="hy-AM"/>
        </w:rPr>
        <w:t xml:space="preserve">յլ ընթացիկ դրամաշնորհներ» հոդվածի փոխարեն սահմանելով </w:t>
      </w:r>
      <w:r w:rsidR="0007582D" w:rsidRPr="00484392">
        <w:rPr>
          <w:rFonts w:ascii="GHEA Grapalat" w:eastAsia="GHEA Grapalat" w:hAnsi="GHEA Grapalat" w:cs="GHEA Grapalat"/>
          <w:lang w:val="hy-AM"/>
        </w:rPr>
        <w:t>«Ընդհանուր բնույթի այլ ծառայություններ»</w:t>
      </w:r>
      <w:r w:rsidR="004D582F" w:rsidRPr="00484392">
        <w:rPr>
          <w:rFonts w:ascii="GHEA Grapalat" w:eastAsia="GHEA Grapalat" w:hAnsi="GHEA Grapalat" w:cs="GHEA Grapalat"/>
          <w:lang w:val="hy-AM"/>
        </w:rPr>
        <w:t>:</w:t>
      </w:r>
      <w:r w:rsidR="0007582D" w:rsidRPr="00484392">
        <w:rPr>
          <w:rFonts w:ascii="GHEA Grapalat" w:eastAsia="GHEA Grapalat" w:hAnsi="GHEA Grapalat" w:cs="GHEA Grapalat"/>
          <w:lang w:val="hy-AM"/>
        </w:rPr>
        <w:t xml:space="preserve">  </w:t>
      </w:r>
      <w:r w:rsidR="00AB5DFB" w:rsidRPr="00484392">
        <w:rPr>
          <w:rFonts w:ascii="GHEA Grapalat" w:eastAsia="GHEA Grapalat" w:hAnsi="GHEA Grapalat" w:cs="GHEA Grapalat"/>
          <w:lang w:val="hy-AM"/>
        </w:rPr>
        <w:t xml:space="preserve"> </w:t>
      </w:r>
    </w:p>
    <w:p w14:paraId="675796B8" w14:textId="10BD90C1" w:rsidR="00902B62" w:rsidRPr="00484392" w:rsidRDefault="00661550" w:rsidP="00F9646D">
      <w:pPr>
        <w:pStyle w:val="NormalWeb"/>
        <w:tabs>
          <w:tab w:val="left" w:pos="720"/>
        </w:tabs>
        <w:spacing w:before="0" w:beforeAutospacing="0" w:after="0" w:afterAutospacing="0" w:line="360" w:lineRule="auto"/>
        <w:ind w:right="-238"/>
        <w:jc w:val="both"/>
        <w:rPr>
          <w:rFonts w:ascii="GHEA Grapalat" w:eastAsia="GHEA Grapalat" w:hAnsi="GHEA Grapalat" w:cs="GHEA Grapalat"/>
          <w:lang w:val="hy-AM"/>
        </w:rPr>
      </w:pPr>
      <w:r w:rsidRPr="00484392">
        <w:rPr>
          <w:rFonts w:ascii="GHEA Grapalat" w:hAnsi="GHEA Grapalat"/>
          <w:bCs/>
          <w:lang w:val="hy-AM"/>
        </w:rPr>
        <w:tab/>
      </w:r>
      <w:r w:rsidR="00902B62" w:rsidRPr="00484392">
        <w:rPr>
          <w:rFonts w:ascii="GHEA Grapalat" w:hAnsi="GHEA Grapalat" w:cs="Sylfaen"/>
          <w:bCs/>
          <w:color w:val="000000" w:themeColor="text1"/>
          <w:lang w:val="hy-AM"/>
        </w:rPr>
        <w:t xml:space="preserve">ՀՀ բարձր տեխնոլոգիական արդյունաբերության նախարարությունը (այսուհետ՝ Նախարարություն), հանդիսանալով </w:t>
      </w:r>
      <w:r w:rsidR="00DB2A68" w:rsidRPr="00484392">
        <w:rPr>
          <w:rFonts w:ascii="GHEA Grapalat" w:hAnsi="GHEA Grapalat" w:cs="Sylfaen"/>
          <w:bCs/>
          <w:color w:val="000000" w:themeColor="text1"/>
          <w:lang w:val="hy-AM"/>
        </w:rPr>
        <w:t>բարձր</w:t>
      </w:r>
      <w:r w:rsidR="00902B62" w:rsidRPr="00484392">
        <w:rPr>
          <w:rFonts w:ascii="GHEA Grapalat" w:hAnsi="GHEA Grapalat" w:cs="Sylfaen"/>
          <w:bCs/>
          <w:color w:val="000000" w:themeColor="text1"/>
          <w:lang w:val="hy-AM"/>
        </w:rPr>
        <w:t xml:space="preserve"> տեխնոլոգիաների ոլորտում պետական քաղաքականությունը մշակող և իրականացնող լիազոր մարմին</w:t>
      </w:r>
      <w:r w:rsidR="00487178" w:rsidRPr="00484392">
        <w:rPr>
          <w:rFonts w:ascii="GHEA Grapalat" w:hAnsi="GHEA Grapalat" w:cs="Sylfaen"/>
          <w:bCs/>
          <w:color w:val="000000" w:themeColor="text1"/>
          <w:lang w:val="hy-AM"/>
        </w:rPr>
        <w:t>,</w:t>
      </w:r>
      <w:r w:rsidR="00902B62" w:rsidRPr="00484392">
        <w:rPr>
          <w:rFonts w:ascii="GHEA Grapalat" w:hAnsi="GHEA Grapalat" w:cs="Sylfaen"/>
          <w:bCs/>
          <w:color w:val="000000" w:themeColor="text1"/>
          <w:lang w:val="hy-AM"/>
        </w:rPr>
        <w:t xml:space="preserve"> </w:t>
      </w:r>
      <w:r w:rsidR="00902B62" w:rsidRPr="00484392">
        <w:rPr>
          <w:rFonts w:ascii="GHEA Grapalat" w:hAnsi="GHEA Grapalat"/>
          <w:color w:val="000000"/>
          <w:shd w:val="clear" w:color="auto" w:fill="FFFFFF"/>
          <w:lang w:val="hy-AM"/>
        </w:rPr>
        <w:t>կարևորում է Հայաստանում ստարտափ էկոհամակարգի զարգացումը</w:t>
      </w:r>
      <w:r w:rsidR="00487178" w:rsidRPr="00484392">
        <w:rPr>
          <w:rFonts w:ascii="GHEA Grapalat" w:hAnsi="GHEA Grapalat"/>
          <w:color w:val="000000"/>
          <w:shd w:val="clear" w:color="auto" w:fill="FFFFFF"/>
          <w:lang w:val="hy-AM"/>
        </w:rPr>
        <w:t>,</w:t>
      </w:r>
      <w:r w:rsidR="00902B62" w:rsidRPr="00484392">
        <w:rPr>
          <w:rFonts w:ascii="GHEA Grapalat" w:hAnsi="GHEA Grapalat"/>
          <w:color w:val="000000"/>
          <w:shd w:val="clear" w:color="auto" w:fill="FFFFFF"/>
          <w:lang w:val="hy-AM"/>
        </w:rPr>
        <w:t xml:space="preserve"> </w:t>
      </w:r>
      <w:r w:rsidR="00487178" w:rsidRPr="00484392">
        <w:rPr>
          <w:rFonts w:ascii="GHEA Grapalat" w:hAnsi="GHEA Grapalat"/>
          <w:color w:val="000000"/>
          <w:shd w:val="clear" w:color="auto" w:fill="FFFFFF"/>
          <w:lang w:val="hy-AM"/>
        </w:rPr>
        <w:t>ինչը</w:t>
      </w:r>
      <w:r w:rsidR="00902B62" w:rsidRPr="00484392">
        <w:rPr>
          <w:rFonts w:ascii="GHEA Grapalat" w:hAnsi="GHEA Grapalat"/>
          <w:color w:val="000000"/>
          <w:shd w:val="clear" w:color="auto" w:fill="FFFFFF"/>
          <w:lang w:val="hy-AM"/>
        </w:rPr>
        <w:t xml:space="preserve"> </w:t>
      </w:r>
      <w:r w:rsidR="00487178" w:rsidRPr="00484392">
        <w:rPr>
          <w:rFonts w:ascii="GHEA Grapalat" w:hAnsi="GHEA Grapalat"/>
          <w:color w:val="000000"/>
          <w:shd w:val="clear" w:color="auto" w:fill="FFFFFF"/>
          <w:lang w:val="hy-AM"/>
        </w:rPr>
        <w:t>կ</w:t>
      </w:r>
      <w:r w:rsidR="00902B62" w:rsidRPr="00484392">
        <w:rPr>
          <w:rFonts w:ascii="GHEA Grapalat" w:hAnsi="GHEA Grapalat"/>
          <w:color w:val="000000"/>
          <w:shd w:val="clear" w:color="auto" w:fill="FFFFFF"/>
          <w:lang w:val="hy-AM"/>
        </w:rPr>
        <w:t>նպաստ</w:t>
      </w:r>
      <w:r w:rsidR="00487178" w:rsidRPr="00484392">
        <w:rPr>
          <w:rFonts w:ascii="GHEA Grapalat" w:hAnsi="GHEA Grapalat"/>
          <w:color w:val="000000"/>
          <w:shd w:val="clear" w:color="auto" w:fill="FFFFFF"/>
          <w:lang w:val="hy-AM"/>
        </w:rPr>
        <w:t>ի</w:t>
      </w:r>
      <w:r w:rsidR="00902B62" w:rsidRPr="00484392">
        <w:rPr>
          <w:rFonts w:ascii="GHEA Grapalat" w:hAnsi="GHEA Grapalat"/>
          <w:color w:val="000000"/>
          <w:shd w:val="clear" w:color="auto" w:fill="FFFFFF"/>
          <w:lang w:val="hy-AM"/>
        </w:rPr>
        <w:t xml:space="preserve"> երկրի տնտեսության առաջընթացին, արտադրողականության և մրցունակության մակարդակի բարձրացմանը, կայուն բիզնես միջավայրի ստեղծմանը:</w:t>
      </w:r>
    </w:p>
    <w:p w14:paraId="109005EC" w14:textId="5C661880" w:rsidR="00A24E1D" w:rsidRPr="00484392" w:rsidRDefault="00164B37" w:rsidP="00902B62">
      <w:pPr>
        <w:pStyle w:val="NormalWeb"/>
        <w:tabs>
          <w:tab w:val="left" w:pos="720"/>
        </w:tabs>
        <w:spacing w:before="0" w:beforeAutospacing="0" w:after="0" w:afterAutospacing="0" w:line="360" w:lineRule="auto"/>
        <w:ind w:right="-238"/>
        <w:jc w:val="both"/>
        <w:rPr>
          <w:rFonts w:ascii="GHEA Grapalat" w:hAnsi="GHEA Grapalat" w:cs="Courier New"/>
          <w:shd w:val="clear" w:color="auto" w:fill="FFFFFF"/>
          <w:lang w:val="hy-AM"/>
        </w:rPr>
      </w:pPr>
      <w:r w:rsidRPr="00484392">
        <w:rPr>
          <w:rFonts w:ascii="GHEA Grapalat" w:hAnsi="GHEA Grapalat"/>
          <w:color w:val="000000"/>
          <w:shd w:val="clear" w:color="auto" w:fill="FFFFFF"/>
          <w:lang w:val="hy-AM"/>
        </w:rPr>
        <w:tab/>
      </w:r>
      <w:r w:rsidR="00902B62" w:rsidRPr="00484392">
        <w:rPr>
          <w:rFonts w:ascii="GHEA Grapalat" w:hAnsi="GHEA Grapalat"/>
          <w:color w:val="000000"/>
          <w:shd w:val="clear" w:color="auto" w:fill="FFFFFF"/>
          <w:lang w:val="hy-AM"/>
        </w:rPr>
        <w:t>Հարկ է նշել, որ հայաստանյան շուկայում գործունեություն իրականացնող ընկերությունների մեծ մասը թիրախավորում է համաշխարհային շուկան, որտեղ մուտք գործելու և հաջողությամբ գործունեություն ծավալելու համար անհրաժեշտ է նաև մասնակցել միջազգային աքսելերացիոն ծրագրերի</w:t>
      </w:r>
      <w:r w:rsidR="00487178" w:rsidRPr="00484392">
        <w:rPr>
          <w:rFonts w:ascii="GHEA Grapalat" w:hAnsi="GHEA Grapalat"/>
          <w:color w:val="000000"/>
          <w:shd w:val="clear" w:color="auto" w:fill="FFFFFF"/>
          <w:lang w:val="hy-AM"/>
        </w:rPr>
        <w:t>ն</w:t>
      </w:r>
      <w:r w:rsidR="00902B62" w:rsidRPr="00484392">
        <w:rPr>
          <w:rFonts w:ascii="GHEA Grapalat" w:hAnsi="GHEA Grapalat"/>
          <w:color w:val="000000"/>
          <w:shd w:val="clear" w:color="auto" w:fill="FFFFFF"/>
          <w:lang w:val="hy-AM"/>
        </w:rPr>
        <w:t>:</w:t>
      </w:r>
      <w:r w:rsidR="00902B62" w:rsidRPr="00484392">
        <w:rPr>
          <w:rFonts w:ascii="GHEA Grapalat" w:hAnsi="GHEA Grapalat" w:cs="Sylfaen"/>
          <w:bCs/>
          <w:color w:val="000000" w:themeColor="text1"/>
          <w:lang w:val="hy-AM"/>
        </w:rPr>
        <w:t xml:space="preserve"> Ընկերությունների կարիքների գնահատման արդյունքում պարզ է դարձել, որ անհրաժեշտ է խթանել աքսելերացիոն ծրագրեր իրականացնող միջազգային ընկերությունների մուտքը և գործունեության ծավալումը հայաստանյան շուկայում: Վերջինիս ապացույցն է նաև Վրաստանում արդեն իսկ գործող միջազգային </w:t>
      </w:r>
      <w:r w:rsidR="00487178" w:rsidRPr="00484392">
        <w:rPr>
          <w:rFonts w:ascii="GHEA Grapalat" w:hAnsi="GHEA Grapalat" w:cs="Sylfaen"/>
          <w:bCs/>
          <w:color w:val="000000" w:themeColor="text1"/>
          <w:lang w:val="hy-AM"/>
        </w:rPr>
        <w:t>«</w:t>
      </w:r>
      <w:r w:rsidR="00902B62" w:rsidRPr="00484392">
        <w:rPr>
          <w:rFonts w:ascii="GHEA Grapalat" w:hAnsi="GHEA Grapalat" w:cs="Sylfaen"/>
          <w:bCs/>
          <w:color w:val="000000" w:themeColor="text1"/>
          <w:lang w:val="hy-AM"/>
        </w:rPr>
        <w:t>500 Global</w:t>
      </w:r>
      <w:r w:rsidR="00487178" w:rsidRPr="00484392">
        <w:rPr>
          <w:rFonts w:ascii="GHEA Grapalat" w:hAnsi="GHEA Grapalat" w:cs="Sylfaen"/>
          <w:bCs/>
          <w:color w:val="000000" w:themeColor="text1"/>
          <w:lang w:val="hy-AM"/>
        </w:rPr>
        <w:t>»</w:t>
      </w:r>
      <w:r w:rsidR="00902B62" w:rsidRPr="00484392">
        <w:rPr>
          <w:rFonts w:ascii="GHEA Grapalat" w:hAnsi="GHEA Grapalat" w:cs="Sylfaen"/>
          <w:bCs/>
          <w:color w:val="000000" w:themeColor="text1"/>
          <w:lang w:val="hy-AM"/>
        </w:rPr>
        <w:t xml:space="preserve"> աքսելերատորի առկայությունը, որի ծրագրերին</w:t>
      </w:r>
      <w:r w:rsidR="00487178" w:rsidRPr="00484392">
        <w:rPr>
          <w:rFonts w:ascii="GHEA Grapalat" w:hAnsi="GHEA Grapalat" w:cs="Sylfaen"/>
          <w:bCs/>
          <w:color w:val="000000" w:themeColor="text1"/>
          <w:lang w:val="hy-AM"/>
        </w:rPr>
        <w:t>,</w:t>
      </w:r>
      <w:r w:rsidR="00902B62" w:rsidRPr="00484392">
        <w:rPr>
          <w:rFonts w:ascii="GHEA Grapalat" w:hAnsi="GHEA Grapalat" w:cs="Sylfaen"/>
          <w:bCs/>
          <w:color w:val="000000" w:themeColor="text1"/>
          <w:lang w:val="hy-AM"/>
        </w:rPr>
        <w:t xml:space="preserve"> ի թիվս վրացական, ադրբեջանական և ղազախական ընկերությունների</w:t>
      </w:r>
      <w:r w:rsidR="00487178" w:rsidRPr="00484392">
        <w:rPr>
          <w:rFonts w:ascii="GHEA Grapalat" w:hAnsi="GHEA Grapalat" w:cs="Sylfaen"/>
          <w:bCs/>
          <w:color w:val="000000" w:themeColor="text1"/>
          <w:lang w:val="hy-AM"/>
        </w:rPr>
        <w:t>,</w:t>
      </w:r>
      <w:r w:rsidR="00902B62" w:rsidRPr="00484392">
        <w:rPr>
          <w:rFonts w:ascii="GHEA Grapalat" w:hAnsi="GHEA Grapalat" w:cs="Sylfaen"/>
          <w:bCs/>
          <w:color w:val="000000" w:themeColor="text1"/>
          <w:lang w:val="hy-AM"/>
        </w:rPr>
        <w:t xml:space="preserve"> մասնակցում են նաև հայկական ընկերությունները: </w:t>
      </w:r>
      <w:r w:rsidR="00A24E1D" w:rsidRPr="00484392">
        <w:rPr>
          <w:rFonts w:ascii="GHEA Grapalat" w:eastAsia="GHEA Grapalat" w:hAnsi="GHEA Grapalat" w:cs="GHEA Grapalat"/>
          <w:lang w:val="hy-AM"/>
        </w:rPr>
        <w:t xml:space="preserve"> </w:t>
      </w:r>
    </w:p>
    <w:p w14:paraId="65CB0478" w14:textId="00BC8DC1" w:rsidR="00487178" w:rsidRPr="00484392" w:rsidRDefault="00902B62" w:rsidP="00487178">
      <w:pPr>
        <w:spacing w:after="0" w:line="360" w:lineRule="auto"/>
        <w:ind w:firstLine="720"/>
        <w:jc w:val="both"/>
        <w:rPr>
          <w:rFonts w:ascii="GHEA Grapalat" w:eastAsia="GHEA Grapalat" w:hAnsi="GHEA Grapalat" w:cs="GHEA Grapalat"/>
          <w:sz w:val="24"/>
          <w:szCs w:val="24"/>
          <w:lang w:val="hy-AM"/>
        </w:rPr>
      </w:pPr>
      <w:r w:rsidRPr="00484392">
        <w:rPr>
          <w:rFonts w:ascii="GHEA Grapalat" w:eastAsia="GHEA Grapalat" w:hAnsi="GHEA Grapalat" w:cs="GHEA Grapalat"/>
          <w:sz w:val="24"/>
          <w:szCs w:val="24"/>
          <w:lang w:val="hy-AM"/>
        </w:rPr>
        <w:t xml:space="preserve">Նպատակ ունենալով նմանատիպ ուսուցողական և զարգացնող ծրագրերը Հայաստանում հիմնադրելու՝ Նախարարությունը հանձն էր առնել աշխարհի թոփ 10 լավագույն աքսելերացիոն ծրագրեր իրականացնող ընկերություններից մեկին հրավիրել Հայաստան: Այդ </w:t>
      </w:r>
      <w:r w:rsidRPr="00484392">
        <w:rPr>
          <w:rFonts w:ascii="GHEA Grapalat" w:eastAsia="GHEA Grapalat" w:hAnsi="GHEA Grapalat" w:cs="GHEA Grapalat"/>
          <w:sz w:val="24"/>
          <w:szCs w:val="24"/>
          <w:lang w:val="hy-AM"/>
        </w:rPr>
        <w:lastRenderedPageBreak/>
        <w:t>նպատակով</w:t>
      </w:r>
      <w:r w:rsidR="00487178" w:rsidRPr="00484392">
        <w:rPr>
          <w:rFonts w:ascii="GHEA Grapalat" w:eastAsia="GHEA Grapalat" w:hAnsi="GHEA Grapalat" w:cs="GHEA Grapalat"/>
          <w:sz w:val="24"/>
          <w:szCs w:val="24"/>
          <w:lang w:val="hy-AM"/>
        </w:rPr>
        <w:t xml:space="preserve"> </w:t>
      </w:r>
      <w:r w:rsidR="00487178" w:rsidRPr="00484392">
        <w:rPr>
          <w:rFonts w:ascii="GHEA Grapalat" w:hAnsi="GHEA Grapalat"/>
          <w:sz w:val="24"/>
          <w:szCs w:val="24"/>
          <w:lang w:val="hy-AM"/>
        </w:rPr>
        <w:t>2023 թվականի դեկտեմբերի 28-ին</w:t>
      </w:r>
      <w:r w:rsidR="00487178" w:rsidRPr="00484392">
        <w:rPr>
          <w:lang w:val="hy-AM"/>
        </w:rPr>
        <w:t xml:space="preserve"> </w:t>
      </w:r>
      <w:r w:rsidR="00487178" w:rsidRPr="00484392">
        <w:rPr>
          <w:rFonts w:ascii="GHEA Grapalat" w:hAnsi="GHEA Grapalat"/>
          <w:sz w:val="24"/>
          <w:szCs w:val="24"/>
          <w:lang w:val="hy-AM"/>
        </w:rPr>
        <w:t xml:space="preserve">ՀՀ բարձր տեխնոլոգիական արդյունաբերության Նախարարությունը հայտարարել էր աքսելերացիոն ծրագրի ձեռք բերման ԲՏԱՆ-ԲՄԽԾՁԲ-2024/01 ծածկագրով բաց մրցույթ, որը, սակայն, չի կայացել հայտեր չլինելու պատճառով: </w:t>
      </w:r>
    </w:p>
    <w:p w14:paraId="69A4D6C0" w14:textId="77777777" w:rsidR="00165621" w:rsidRPr="00484392" w:rsidRDefault="00165621" w:rsidP="00A24E1D">
      <w:pPr>
        <w:spacing w:after="0" w:line="360" w:lineRule="auto"/>
        <w:ind w:firstLine="720"/>
        <w:jc w:val="both"/>
        <w:rPr>
          <w:rFonts w:ascii="GHEA Grapalat" w:hAnsi="GHEA Grapalat"/>
          <w:sz w:val="24"/>
          <w:szCs w:val="24"/>
          <w:lang w:val="hy-AM"/>
        </w:rPr>
      </w:pPr>
      <w:r w:rsidRPr="00484392">
        <w:rPr>
          <w:rFonts w:ascii="GHEA Grapalat" w:hAnsi="GHEA Grapalat"/>
          <w:sz w:val="24"/>
          <w:szCs w:val="24"/>
          <w:lang w:val="hy-AM"/>
        </w:rPr>
        <w:t xml:space="preserve">Այնուհետև </w:t>
      </w:r>
      <w:r w:rsidR="002F64F1" w:rsidRPr="00484392">
        <w:rPr>
          <w:rFonts w:ascii="GHEA Grapalat" w:hAnsi="GHEA Grapalat"/>
          <w:sz w:val="24"/>
          <w:szCs w:val="24"/>
          <w:lang w:val="hy-AM"/>
        </w:rPr>
        <w:t>2024 թվականի մայիսի 27-ին հայտարարվ</w:t>
      </w:r>
      <w:r w:rsidR="007A1DED" w:rsidRPr="00484392">
        <w:rPr>
          <w:rFonts w:ascii="GHEA Grapalat" w:hAnsi="GHEA Grapalat"/>
          <w:sz w:val="24"/>
          <w:szCs w:val="24"/>
          <w:lang w:val="hy-AM"/>
        </w:rPr>
        <w:t>ել էր</w:t>
      </w:r>
      <w:r w:rsidR="002F64F1" w:rsidRPr="00484392">
        <w:rPr>
          <w:rFonts w:ascii="GHEA Grapalat" w:hAnsi="GHEA Grapalat"/>
          <w:sz w:val="24"/>
          <w:szCs w:val="24"/>
          <w:lang w:val="hy-AM"/>
        </w:rPr>
        <w:t xml:space="preserve"> «ԲՏԱՆ-ԴՄ-2024/04» ծածկագրով «Աքսելերացիոն ծրագիր» դրամաշնորհի հատկացման մրցույթ</w:t>
      </w:r>
      <w:r w:rsidR="007A1DED" w:rsidRPr="00484392">
        <w:rPr>
          <w:rFonts w:ascii="GHEA Grapalat" w:hAnsi="GHEA Grapalat"/>
          <w:sz w:val="24"/>
          <w:szCs w:val="24"/>
          <w:lang w:val="hy-AM"/>
        </w:rPr>
        <w:t>, որին</w:t>
      </w:r>
      <w:r w:rsidR="002F64F1" w:rsidRPr="00484392">
        <w:rPr>
          <w:rFonts w:ascii="GHEA Grapalat" w:hAnsi="GHEA Grapalat"/>
          <w:sz w:val="24"/>
          <w:szCs w:val="24"/>
          <w:lang w:val="hy-AM"/>
        </w:rPr>
        <w:t xml:space="preserve"> դիմե</w:t>
      </w:r>
      <w:r w:rsidR="007A1DED" w:rsidRPr="00484392">
        <w:rPr>
          <w:rFonts w:ascii="GHEA Grapalat" w:hAnsi="GHEA Grapalat"/>
          <w:sz w:val="24"/>
          <w:szCs w:val="24"/>
          <w:lang w:val="hy-AM"/>
        </w:rPr>
        <w:t>լ էր</w:t>
      </w:r>
      <w:r w:rsidR="002F64F1" w:rsidRPr="00484392">
        <w:rPr>
          <w:rFonts w:ascii="GHEA Grapalat" w:hAnsi="GHEA Grapalat"/>
          <w:sz w:val="24"/>
          <w:szCs w:val="24"/>
          <w:lang w:val="hy-AM"/>
        </w:rPr>
        <w:t xml:space="preserve"> 4 կազմակերպություն՝ </w:t>
      </w:r>
    </w:p>
    <w:p w14:paraId="03FDF68A" w14:textId="77777777" w:rsidR="00165621" w:rsidRPr="00484392" w:rsidRDefault="002F64F1" w:rsidP="00165621">
      <w:pPr>
        <w:pStyle w:val="ListParagraph"/>
        <w:numPr>
          <w:ilvl w:val="0"/>
          <w:numId w:val="17"/>
        </w:numPr>
        <w:spacing w:line="360" w:lineRule="auto"/>
        <w:jc w:val="both"/>
        <w:rPr>
          <w:rFonts w:ascii="GHEA Grapalat" w:hAnsi="GHEA Grapalat"/>
          <w:lang w:val="hy-AM"/>
        </w:rPr>
      </w:pPr>
      <w:r w:rsidRPr="00484392">
        <w:rPr>
          <w:rFonts w:ascii="GHEA Grapalat" w:hAnsi="GHEA Grapalat"/>
          <w:b/>
          <w:bCs/>
          <w:lang w:val="hy-AM"/>
        </w:rPr>
        <w:t xml:space="preserve">500 Startups Incubator LLC, </w:t>
      </w:r>
    </w:p>
    <w:p w14:paraId="131C52F6" w14:textId="77777777" w:rsidR="00165621" w:rsidRPr="00484392" w:rsidRDefault="002F64F1" w:rsidP="00165621">
      <w:pPr>
        <w:pStyle w:val="ListParagraph"/>
        <w:numPr>
          <w:ilvl w:val="0"/>
          <w:numId w:val="17"/>
        </w:numPr>
        <w:spacing w:line="360" w:lineRule="auto"/>
        <w:jc w:val="both"/>
        <w:rPr>
          <w:rFonts w:ascii="GHEA Grapalat" w:hAnsi="GHEA Grapalat"/>
          <w:lang w:val="hy-AM"/>
        </w:rPr>
      </w:pPr>
      <w:r w:rsidRPr="00484392">
        <w:rPr>
          <w:rFonts w:ascii="GHEA Grapalat" w:hAnsi="GHEA Grapalat"/>
          <w:b/>
          <w:bCs/>
          <w:lang w:val="hy-AM"/>
        </w:rPr>
        <w:t xml:space="preserve">Parsec Institute </w:t>
      </w:r>
      <w:r w:rsidRPr="00484392">
        <w:rPr>
          <w:rFonts w:ascii="GHEA Grapalat" w:hAnsi="GHEA Grapalat"/>
          <w:lang w:val="hy-AM"/>
        </w:rPr>
        <w:t>(Draper University LLC-ի հետ կոնսորցիում)</w:t>
      </w:r>
      <w:r w:rsidRPr="00484392">
        <w:rPr>
          <w:rFonts w:ascii="GHEA Grapalat" w:hAnsi="GHEA Grapalat"/>
          <w:b/>
          <w:bCs/>
          <w:lang w:val="hy-AM"/>
        </w:rPr>
        <w:t xml:space="preserve">, </w:t>
      </w:r>
    </w:p>
    <w:p w14:paraId="72B61B36" w14:textId="77777777" w:rsidR="00165621" w:rsidRPr="00484392" w:rsidRDefault="002F64F1" w:rsidP="00165621">
      <w:pPr>
        <w:pStyle w:val="ListParagraph"/>
        <w:numPr>
          <w:ilvl w:val="0"/>
          <w:numId w:val="17"/>
        </w:numPr>
        <w:spacing w:line="360" w:lineRule="auto"/>
        <w:jc w:val="both"/>
        <w:rPr>
          <w:rFonts w:ascii="GHEA Grapalat" w:hAnsi="GHEA Grapalat"/>
          <w:lang w:val="hy-AM"/>
        </w:rPr>
      </w:pPr>
      <w:r w:rsidRPr="00484392">
        <w:rPr>
          <w:rFonts w:ascii="GHEA Grapalat" w:hAnsi="GHEA Grapalat"/>
          <w:b/>
          <w:bCs/>
          <w:lang w:val="hy-AM"/>
        </w:rPr>
        <w:t xml:space="preserve">Plug </w:t>
      </w:r>
      <w:r w:rsidR="00312012" w:rsidRPr="00484392">
        <w:rPr>
          <w:rFonts w:ascii="GHEA Grapalat" w:hAnsi="GHEA Grapalat"/>
          <w:b/>
          <w:bCs/>
          <w:lang w:val="hy-AM"/>
        </w:rPr>
        <w:t>&amp;</w:t>
      </w:r>
      <w:r w:rsidRPr="00484392">
        <w:rPr>
          <w:rFonts w:ascii="GHEA Grapalat" w:hAnsi="GHEA Grapalat"/>
          <w:b/>
          <w:bCs/>
          <w:lang w:val="hy-AM"/>
        </w:rPr>
        <w:t xml:space="preserve"> Play Germany GmbH </w:t>
      </w:r>
      <w:r w:rsidRPr="00484392">
        <w:rPr>
          <w:rFonts w:ascii="GHEA Grapalat" w:hAnsi="GHEA Grapalat"/>
          <w:lang w:val="hy-AM"/>
        </w:rPr>
        <w:t>և</w:t>
      </w:r>
      <w:r w:rsidRPr="00484392">
        <w:rPr>
          <w:rFonts w:ascii="GHEA Grapalat" w:hAnsi="GHEA Grapalat"/>
          <w:b/>
          <w:bCs/>
          <w:lang w:val="hy-AM"/>
        </w:rPr>
        <w:t xml:space="preserve"> </w:t>
      </w:r>
    </w:p>
    <w:p w14:paraId="392D0F01" w14:textId="77777777" w:rsidR="00165621" w:rsidRPr="00484392" w:rsidRDefault="002F64F1" w:rsidP="00165621">
      <w:pPr>
        <w:pStyle w:val="ListParagraph"/>
        <w:numPr>
          <w:ilvl w:val="0"/>
          <w:numId w:val="17"/>
        </w:numPr>
        <w:spacing w:line="360" w:lineRule="auto"/>
        <w:jc w:val="both"/>
        <w:rPr>
          <w:rFonts w:ascii="GHEA Grapalat" w:hAnsi="GHEA Grapalat"/>
          <w:lang w:val="hy-AM"/>
        </w:rPr>
      </w:pPr>
      <w:r w:rsidRPr="00484392">
        <w:rPr>
          <w:rFonts w:ascii="GHEA Grapalat" w:hAnsi="GHEA Grapalat"/>
          <w:b/>
          <w:bCs/>
          <w:lang w:val="hy-AM"/>
        </w:rPr>
        <w:t>«Անահիտ տեխնոկենտրոնը» “Innov8 Global Advisory” LLC և “The Startup Embassy” Ltd</w:t>
      </w:r>
      <w:r w:rsidRPr="00484392">
        <w:rPr>
          <w:rFonts w:ascii="GHEA Grapalat" w:hAnsi="GHEA Grapalat"/>
          <w:lang w:val="hy-AM"/>
        </w:rPr>
        <w:t xml:space="preserve"> կոնսորցիումով: </w:t>
      </w:r>
    </w:p>
    <w:p w14:paraId="7CF7AB65" w14:textId="4F3ED98E" w:rsidR="002F64F1" w:rsidRPr="00484392" w:rsidRDefault="002F64F1" w:rsidP="00165621">
      <w:pPr>
        <w:spacing w:line="360" w:lineRule="auto"/>
        <w:jc w:val="both"/>
        <w:rPr>
          <w:rFonts w:ascii="GHEA Grapalat" w:hAnsi="GHEA Grapalat"/>
          <w:sz w:val="24"/>
          <w:szCs w:val="24"/>
          <w:lang w:val="hy-AM"/>
        </w:rPr>
      </w:pPr>
      <w:r w:rsidRPr="00484392">
        <w:rPr>
          <w:rFonts w:ascii="GHEA Grapalat" w:hAnsi="GHEA Grapalat"/>
          <w:sz w:val="24"/>
          <w:szCs w:val="24"/>
          <w:lang w:val="hy-AM"/>
        </w:rPr>
        <w:t xml:space="preserve">Մրցութային հանձնաժողովի կողմից դրամաշնորհային մրցույթին դիմած կազմակերպություններից առավելագույն քանակի «կողմ» ձայներ ստացավ </w:t>
      </w:r>
      <w:r w:rsidRPr="00484392">
        <w:rPr>
          <w:rFonts w:ascii="GHEA Grapalat" w:hAnsi="GHEA Grapalat"/>
          <w:b/>
          <w:bCs/>
          <w:sz w:val="24"/>
          <w:szCs w:val="24"/>
          <w:lang w:val="hy-AM"/>
        </w:rPr>
        <w:t xml:space="preserve">«Plug &amp; Play Germany GmbH» </w:t>
      </w:r>
      <w:r w:rsidRPr="00484392">
        <w:rPr>
          <w:rFonts w:ascii="GHEA Grapalat" w:hAnsi="GHEA Grapalat"/>
          <w:sz w:val="24"/>
          <w:szCs w:val="24"/>
          <w:lang w:val="hy-AM"/>
        </w:rPr>
        <w:t xml:space="preserve">կազմակերպությունը, որի հետ </w:t>
      </w:r>
      <w:r w:rsidR="00A16914" w:rsidRPr="00484392">
        <w:rPr>
          <w:rFonts w:ascii="GHEA Grapalat" w:hAnsi="GHEA Grapalat"/>
          <w:sz w:val="24"/>
          <w:szCs w:val="24"/>
          <w:lang w:val="hy-AM"/>
        </w:rPr>
        <w:t xml:space="preserve">2024 թվականի օգոստոսի 15-ին </w:t>
      </w:r>
      <w:r w:rsidRPr="00484392">
        <w:rPr>
          <w:rFonts w:ascii="GHEA Grapalat" w:hAnsi="GHEA Grapalat"/>
          <w:sz w:val="24"/>
          <w:szCs w:val="24"/>
          <w:lang w:val="hy-AM"/>
        </w:rPr>
        <w:t>կնքվեց պայմանագիր</w:t>
      </w:r>
      <w:r w:rsidR="0003059B" w:rsidRPr="00484392">
        <w:rPr>
          <w:rFonts w:ascii="GHEA Grapalat" w:hAnsi="GHEA Grapalat"/>
          <w:sz w:val="24"/>
          <w:szCs w:val="24"/>
          <w:lang w:val="hy-AM"/>
        </w:rPr>
        <w:t xml:space="preserve">՝ </w:t>
      </w:r>
      <w:r w:rsidR="0003059B" w:rsidRPr="00484392">
        <w:rPr>
          <w:rFonts w:ascii="GHEA Grapalat" w:hAnsi="GHEA Grapalat"/>
          <w:b/>
          <w:bCs/>
          <w:sz w:val="24"/>
          <w:szCs w:val="24"/>
          <w:lang w:val="hy-AM"/>
        </w:rPr>
        <w:t>333,0</w:t>
      </w:r>
      <w:r w:rsidR="00391A67" w:rsidRPr="00484392">
        <w:rPr>
          <w:rFonts w:ascii="GHEA Grapalat" w:hAnsi="GHEA Grapalat"/>
          <w:b/>
          <w:bCs/>
          <w:sz w:val="24"/>
          <w:szCs w:val="24"/>
          <w:lang w:val="hy-AM"/>
        </w:rPr>
        <w:t>79</w:t>
      </w:r>
      <w:r w:rsidR="00D4276E" w:rsidRPr="00484392">
        <w:rPr>
          <w:rFonts w:ascii="GHEA Grapalat" w:hAnsi="GHEA Grapalat"/>
          <w:b/>
          <w:bCs/>
          <w:sz w:val="24"/>
          <w:szCs w:val="24"/>
          <w:lang w:val="hy-AM"/>
        </w:rPr>
        <w:t>,</w:t>
      </w:r>
      <w:r w:rsidR="00391A67" w:rsidRPr="00484392">
        <w:rPr>
          <w:rFonts w:ascii="GHEA Grapalat" w:hAnsi="GHEA Grapalat"/>
          <w:b/>
          <w:bCs/>
          <w:sz w:val="24"/>
          <w:szCs w:val="24"/>
          <w:lang w:val="hy-AM"/>
        </w:rPr>
        <w:t>123</w:t>
      </w:r>
      <w:r w:rsidR="0003059B" w:rsidRPr="00484392">
        <w:rPr>
          <w:rFonts w:ascii="GHEA Grapalat" w:hAnsi="GHEA Grapalat"/>
          <w:sz w:val="24"/>
          <w:szCs w:val="24"/>
          <w:lang w:val="hy-AM"/>
        </w:rPr>
        <w:t xml:space="preserve"> ՀՀ դրամ գումարի չափով</w:t>
      </w:r>
      <w:r w:rsidRPr="00484392">
        <w:rPr>
          <w:rFonts w:ascii="GHEA Grapalat" w:hAnsi="GHEA Grapalat"/>
          <w:sz w:val="24"/>
          <w:szCs w:val="24"/>
          <w:lang w:val="hy-AM"/>
        </w:rPr>
        <w:t>:</w:t>
      </w:r>
    </w:p>
    <w:p w14:paraId="799A9C3E" w14:textId="696F8F8F" w:rsidR="007A1DED" w:rsidRPr="00484392" w:rsidRDefault="00A16914" w:rsidP="00A24E1D">
      <w:pPr>
        <w:spacing w:after="0" w:line="360" w:lineRule="auto"/>
        <w:ind w:firstLine="720"/>
        <w:jc w:val="both"/>
        <w:rPr>
          <w:rFonts w:ascii="GHEA Grapalat" w:hAnsi="GHEA Grapalat"/>
          <w:sz w:val="24"/>
          <w:szCs w:val="24"/>
          <w:lang w:val="hy-AM"/>
        </w:rPr>
      </w:pPr>
      <w:r w:rsidRPr="00484392">
        <w:rPr>
          <w:rFonts w:ascii="GHEA Grapalat" w:hAnsi="GHEA Grapalat"/>
          <w:sz w:val="24"/>
          <w:szCs w:val="24"/>
          <w:lang w:val="hy-AM"/>
        </w:rPr>
        <w:t xml:space="preserve">«Plug and Play»-ի </w:t>
      </w:r>
      <w:r w:rsidR="00517D46" w:rsidRPr="00484392">
        <w:rPr>
          <w:rFonts w:ascii="GHEA Grapalat" w:hAnsi="GHEA Grapalat"/>
          <w:sz w:val="24"/>
          <w:szCs w:val="24"/>
          <w:lang w:val="hy-AM"/>
        </w:rPr>
        <w:t>միջազգային աքսելերատորի</w:t>
      </w:r>
      <w:r w:rsidR="007A1DED" w:rsidRPr="00484392">
        <w:rPr>
          <w:rFonts w:ascii="GHEA Grapalat" w:hAnsi="GHEA Grapalat"/>
          <w:sz w:val="24"/>
          <w:szCs w:val="24"/>
          <w:lang w:val="hy-AM"/>
        </w:rPr>
        <w:t xml:space="preserve"> 26-շաբաթյա </w:t>
      </w:r>
      <w:r w:rsidR="00165621" w:rsidRPr="00484392">
        <w:rPr>
          <w:rFonts w:ascii="GHEA Grapalat" w:hAnsi="GHEA Grapalat"/>
          <w:sz w:val="24"/>
          <w:szCs w:val="24"/>
          <w:lang w:val="hy-AM"/>
        </w:rPr>
        <w:t xml:space="preserve">աքսելերացիոն ծրագրի </w:t>
      </w:r>
      <w:r w:rsidR="007A1DED" w:rsidRPr="00484392">
        <w:rPr>
          <w:rFonts w:ascii="GHEA Grapalat" w:hAnsi="GHEA Grapalat"/>
          <w:sz w:val="24"/>
          <w:szCs w:val="24"/>
          <w:lang w:val="hy-AM"/>
        </w:rPr>
        <w:t>մասնակցության համար ստացվել է</w:t>
      </w:r>
      <w:r w:rsidR="00953CA9" w:rsidRPr="00484392">
        <w:rPr>
          <w:rFonts w:ascii="GHEA Grapalat" w:hAnsi="GHEA Grapalat"/>
          <w:sz w:val="24"/>
          <w:szCs w:val="24"/>
          <w:lang w:val="hy-AM"/>
        </w:rPr>
        <w:t>ր</w:t>
      </w:r>
      <w:r w:rsidR="007A1DED" w:rsidRPr="00484392">
        <w:rPr>
          <w:rFonts w:ascii="GHEA Grapalat" w:hAnsi="GHEA Grapalat"/>
          <w:sz w:val="24"/>
          <w:szCs w:val="24"/>
          <w:lang w:val="hy-AM"/>
        </w:rPr>
        <w:t xml:space="preserve"> </w:t>
      </w:r>
      <w:r w:rsidR="007A1DED" w:rsidRPr="00484392">
        <w:rPr>
          <w:rFonts w:ascii="GHEA Grapalat" w:hAnsi="GHEA Grapalat"/>
          <w:b/>
          <w:bCs/>
          <w:sz w:val="24"/>
          <w:szCs w:val="24"/>
          <w:lang w:val="hy-AM"/>
        </w:rPr>
        <w:t>119 հայտ</w:t>
      </w:r>
      <w:r w:rsidR="007A1DED" w:rsidRPr="00484392">
        <w:rPr>
          <w:rFonts w:ascii="GHEA Grapalat" w:hAnsi="GHEA Grapalat"/>
          <w:sz w:val="24"/>
          <w:szCs w:val="24"/>
          <w:lang w:val="hy-AM"/>
        </w:rPr>
        <w:t>, որից նախնական սքրինինգային փուլ է</w:t>
      </w:r>
      <w:r w:rsidR="00953CA9" w:rsidRPr="00484392">
        <w:rPr>
          <w:rFonts w:ascii="GHEA Grapalat" w:hAnsi="GHEA Grapalat"/>
          <w:sz w:val="24"/>
          <w:szCs w:val="24"/>
          <w:lang w:val="hy-AM"/>
        </w:rPr>
        <w:t>ր</w:t>
      </w:r>
      <w:r w:rsidR="007A1DED" w:rsidRPr="00484392">
        <w:rPr>
          <w:rFonts w:ascii="GHEA Grapalat" w:hAnsi="GHEA Grapalat"/>
          <w:sz w:val="24"/>
          <w:szCs w:val="24"/>
          <w:lang w:val="hy-AM"/>
        </w:rPr>
        <w:t xml:space="preserve"> անցել </w:t>
      </w:r>
      <w:r w:rsidR="007A1DED" w:rsidRPr="00484392">
        <w:rPr>
          <w:rFonts w:ascii="GHEA Grapalat" w:hAnsi="GHEA Grapalat"/>
          <w:b/>
          <w:bCs/>
          <w:sz w:val="24"/>
          <w:szCs w:val="24"/>
          <w:lang w:val="hy-AM"/>
        </w:rPr>
        <w:t>78-ը</w:t>
      </w:r>
      <w:r w:rsidR="007A1DED" w:rsidRPr="00484392">
        <w:rPr>
          <w:rFonts w:ascii="GHEA Grapalat" w:hAnsi="GHEA Grapalat"/>
          <w:sz w:val="24"/>
          <w:szCs w:val="24"/>
          <w:lang w:val="hy-AM"/>
        </w:rPr>
        <w:t xml:space="preserve">, որոնց հետ իրականացվել </w:t>
      </w:r>
      <w:r w:rsidR="00953CA9" w:rsidRPr="00484392">
        <w:rPr>
          <w:rFonts w:ascii="GHEA Grapalat" w:hAnsi="GHEA Grapalat"/>
          <w:sz w:val="24"/>
          <w:szCs w:val="24"/>
          <w:lang w:val="hy-AM"/>
        </w:rPr>
        <w:t>էին</w:t>
      </w:r>
      <w:r w:rsidR="007A1DED" w:rsidRPr="00484392">
        <w:rPr>
          <w:rFonts w:ascii="GHEA Grapalat" w:hAnsi="GHEA Grapalat"/>
          <w:sz w:val="24"/>
          <w:szCs w:val="24"/>
          <w:lang w:val="hy-AM"/>
        </w:rPr>
        <w:t xml:space="preserve"> հարցազրույցներ (pitching) հեռավար եղանակով: </w:t>
      </w:r>
      <w:r w:rsidR="00165621" w:rsidRPr="00484392">
        <w:rPr>
          <w:rFonts w:ascii="GHEA Grapalat" w:hAnsi="GHEA Grapalat"/>
          <w:sz w:val="24"/>
          <w:szCs w:val="24"/>
          <w:lang w:val="hy-AM"/>
        </w:rPr>
        <w:t>Արդյունքում ծ</w:t>
      </w:r>
      <w:r w:rsidR="007A1DED" w:rsidRPr="00484392">
        <w:rPr>
          <w:rFonts w:ascii="GHEA Grapalat" w:hAnsi="GHEA Grapalat"/>
          <w:sz w:val="24"/>
          <w:szCs w:val="24"/>
          <w:lang w:val="hy-AM"/>
        </w:rPr>
        <w:t xml:space="preserve">րագրին մասնակցելու համար ընտրվել են 20 ստարտափներ՝ </w:t>
      </w:r>
      <w:r w:rsidR="007A1DED" w:rsidRPr="00484392">
        <w:rPr>
          <w:rFonts w:ascii="GHEA Grapalat" w:hAnsi="GHEA Grapalat"/>
          <w:b/>
          <w:bCs/>
          <w:sz w:val="24"/>
          <w:szCs w:val="24"/>
          <w:lang w:val="hy-AM"/>
        </w:rPr>
        <w:t>TACTUN, Kerpak, The Fintch, EdMap, Prodmap, Doctor Yan, Biocentric, Wearify, Moby, Sestive, Drawstory, Hoviv, FiveBrane, Text՛n՛Payme, Doodooc, Hirebee, DoccY, CaseLens, Pearch Al, Zegashop</w:t>
      </w:r>
      <w:r w:rsidR="007A1DED" w:rsidRPr="00484392">
        <w:rPr>
          <w:rFonts w:ascii="GHEA Grapalat" w:hAnsi="GHEA Grapalat"/>
          <w:sz w:val="24"/>
          <w:szCs w:val="24"/>
          <w:lang w:val="hy-AM"/>
        </w:rPr>
        <w:t>:</w:t>
      </w:r>
    </w:p>
    <w:p w14:paraId="1F370A9B" w14:textId="665EBB4C" w:rsidR="003F497C" w:rsidRPr="00484392" w:rsidRDefault="003F497C" w:rsidP="001D1DE7">
      <w:pPr>
        <w:spacing w:after="0" w:line="360" w:lineRule="auto"/>
        <w:ind w:firstLine="720"/>
        <w:jc w:val="both"/>
        <w:rPr>
          <w:rFonts w:ascii="GHEA Grapalat" w:hAnsi="GHEA Grapalat"/>
          <w:sz w:val="24"/>
          <w:szCs w:val="24"/>
          <w:lang w:val="hy-AM"/>
        </w:rPr>
      </w:pPr>
      <w:r w:rsidRPr="00484392">
        <w:rPr>
          <w:rFonts w:ascii="GHEA Grapalat" w:hAnsi="GHEA Grapalat"/>
          <w:sz w:val="24"/>
          <w:szCs w:val="24"/>
          <w:lang w:val="hy-AM"/>
        </w:rPr>
        <w:t xml:space="preserve">Նախարարությունը միջազգային աքսելերացիոն ծրագիր իրականացնելու նպատակով թիրախավորել է աշխարհի լավագույն 5 աքսելերատորներին՝ համաձայն </w:t>
      </w:r>
      <w:r w:rsidR="006F0E67" w:rsidRPr="00484392">
        <w:rPr>
          <w:rFonts w:ascii="GHEA Grapalat" w:hAnsi="GHEA Grapalat"/>
          <w:sz w:val="24"/>
          <w:szCs w:val="24"/>
          <w:lang w:val="hy-AM"/>
        </w:rPr>
        <w:t>«</w:t>
      </w:r>
      <w:r w:rsidRPr="00484392">
        <w:rPr>
          <w:rFonts w:ascii="GHEA Grapalat" w:hAnsi="GHEA Grapalat"/>
          <w:b/>
          <w:bCs/>
          <w:sz w:val="24"/>
          <w:szCs w:val="24"/>
          <w:lang w:val="hy-AM"/>
        </w:rPr>
        <w:t>Pitchbook</w:t>
      </w:r>
      <w:r w:rsidR="006F0E67" w:rsidRPr="00484392">
        <w:rPr>
          <w:rFonts w:ascii="GHEA Grapalat" w:hAnsi="GHEA Grapalat"/>
          <w:b/>
          <w:bCs/>
          <w:sz w:val="24"/>
          <w:szCs w:val="24"/>
          <w:lang w:val="hy-AM"/>
        </w:rPr>
        <w:t>»</w:t>
      </w:r>
      <w:r w:rsidRPr="00484392">
        <w:rPr>
          <w:rFonts w:ascii="GHEA Grapalat" w:hAnsi="GHEA Grapalat" w:cs="Times New Roman"/>
          <w:sz w:val="24"/>
          <w:szCs w:val="24"/>
          <w:lang w:val="hy-AM"/>
        </w:rPr>
        <w:t xml:space="preserve"> միջազգային տեղեկատվական և վիճակագրական հարթակի տվյալների</w:t>
      </w:r>
      <w:r w:rsidR="00607CA9" w:rsidRPr="00484392">
        <w:rPr>
          <w:rFonts w:ascii="GHEA Grapalat" w:hAnsi="GHEA Grapalat" w:cs="Times New Roman"/>
          <w:sz w:val="24"/>
          <w:szCs w:val="24"/>
          <w:lang w:val="hy-AM"/>
        </w:rPr>
        <w:t>:</w:t>
      </w:r>
      <w:r w:rsidRPr="00484392">
        <w:rPr>
          <w:rFonts w:ascii="GHEA Grapalat" w:hAnsi="GHEA Grapalat" w:cs="Times New Roman"/>
          <w:sz w:val="24"/>
          <w:szCs w:val="24"/>
          <w:lang w:val="hy-AM"/>
        </w:rPr>
        <w:t xml:space="preserve"> </w:t>
      </w:r>
      <w:r w:rsidR="00607CA9" w:rsidRPr="00484392">
        <w:rPr>
          <w:rFonts w:ascii="GHEA Grapalat" w:hAnsi="GHEA Grapalat" w:cs="Times New Roman"/>
          <w:sz w:val="24"/>
          <w:szCs w:val="24"/>
          <w:lang w:val="hy-AM"/>
        </w:rPr>
        <w:t>Դ</w:t>
      </w:r>
      <w:r w:rsidRPr="00484392">
        <w:rPr>
          <w:rFonts w:ascii="GHEA Grapalat" w:hAnsi="GHEA Grapalat" w:cs="Times New Roman"/>
          <w:sz w:val="24"/>
          <w:szCs w:val="24"/>
          <w:lang w:val="hy-AM"/>
        </w:rPr>
        <w:t xml:space="preserve">րանք են՝ «Y Combinator», «Techstars», «Plug and Play», </w:t>
      </w:r>
      <w:r w:rsidRPr="00484392">
        <w:rPr>
          <w:rFonts w:ascii="GHEA Grapalat" w:hAnsi="GHEA Grapalat"/>
          <w:sz w:val="24"/>
          <w:szCs w:val="24"/>
          <w:lang w:val="hy-AM"/>
        </w:rPr>
        <w:t xml:space="preserve">«500 Global» և «AngelPad»: Նշվածներից հայկական շուկայով հետաքրքրություն են հայտնել միայն </w:t>
      </w:r>
      <w:r w:rsidRPr="00484392">
        <w:rPr>
          <w:rFonts w:ascii="GHEA Grapalat" w:hAnsi="GHEA Grapalat" w:cs="Times New Roman"/>
          <w:sz w:val="24"/>
          <w:szCs w:val="24"/>
          <w:lang w:val="hy-AM"/>
        </w:rPr>
        <w:t xml:space="preserve">«Plug and Play»-ն ու </w:t>
      </w:r>
      <w:r w:rsidRPr="00484392">
        <w:rPr>
          <w:rFonts w:ascii="GHEA Grapalat" w:hAnsi="GHEA Grapalat"/>
          <w:sz w:val="24"/>
          <w:szCs w:val="24"/>
          <w:lang w:val="hy-AM"/>
        </w:rPr>
        <w:t>«500 Global»-ը:</w:t>
      </w:r>
    </w:p>
    <w:p w14:paraId="4045D946" w14:textId="4D394618" w:rsidR="00D464C6" w:rsidRPr="00484392" w:rsidRDefault="006D0664" w:rsidP="001D1DE7">
      <w:pPr>
        <w:spacing w:after="0" w:line="360" w:lineRule="auto"/>
        <w:ind w:firstLine="720"/>
        <w:jc w:val="both"/>
        <w:rPr>
          <w:rFonts w:ascii="GHEA Grapalat" w:hAnsi="GHEA Grapalat"/>
          <w:color w:val="FF0000"/>
          <w:sz w:val="24"/>
          <w:szCs w:val="24"/>
          <w:lang w:val="hy-AM"/>
        </w:rPr>
      </w:pPr>
      <w:r w:rsidRPr="00484392">
        <w:rPr>
          <w:rFonts w:ascii="GHEA Grapalat" w:hAnsi="GHEA Grapalat"/>
          <w:sz w:val="24"/>
          <w:szCs w:val="24"/>
          <w:lang w:val="hy-AM"/>
        </w:rPr>
        <w:t>Հարկ է նկատել, որ</w:t>
      </w:r>
      <w:r w:rsidR="002F64F1" w:rsidRPr="00484392">
        <w:rPr>
          <w:rFonts w:ascii="GHEA Grapalat" w:hAnsi="GHEA Grapalat"/>
          <w:sz w:val="24"/>
          <w:szCs w:val="24"/>
          <w:lang w:val="hy-AM"/>
        </w:rPr>
        <w:t xml:space="preserve"> </w:t>
      </w:r>
      <w:r w:rsidRPr="00484392">
        <w:rPr>
          <w:rFonts w:ascii="GHEA Grapalat" w:hAnsi="GHEA Grapalat"/>
          <w:sz w:val="24"/>
          <w:szCs w:val="24"/>
          <w:lang w:val="hy-AM"/>
        </w:rPr>
        <w:t>մեր</w:t>
      </w:r>
      <w:r w:rsidR="002F64F1" w:rsidRPr="00484392">
        <w:rPr>
          <w:rFonts w:ascii="GHEA Grapalat" w:hAnsi="GHEA Grapalat"/>
          <w:sz w:val="24"/>
          <w:szCs w:val="24"/>
          <w:lang w:val="hy-AM"/>
        </w:rPr>
        <w:t xml:space="preserve"> տարածաշրջանում արդեն իսկ գործում է ևս մեկ միջազգային աքսելերատոր՝ </w:t>
      </w:r>
      <w:r w:rsidRPr="00484392">
        <w:rPr>
          <w:rFonts w:ascii="GHEA Grapalat" w:hAnsi="GHEA Grapalat"/>
          <w:sz w:val="24"/>
          <w:szCs w:val="24"/>
          <w:lang w:val="hy-AM"/>
        </w:rPr>
        <w:t>«</w:t>
      </w:r>
      <w:r w:rsidR="002F64F1" w:rsidRPr="00484392">
        <w:rPr>
          <w:rFonts w:ascii="GHEA Grapalat" w:hAnsi="GHEA Grapalat"/>
          <w:sz w:val="24"/>
          <w:szCs w:val="24"/>
          <w:lang w:val="hy-AM"/>
        </w:rPr>
        <w:t>500 Global</w:t>
      </w:r>
      <w:r w:rsidRPr="00484392">
        <w:rPr>
          <w:rFonts w:ascii="GHEA Grapalat" w:hAnsi="GHEA Grapalat"/>
          <w:sz w:val="24"/>
          <w:szCs w:val="24"/>
          <w:lang w:val="hy-AM"/>
        </w:rPr>
        <w:t>»</w:t>
      </w:r>
      <w:r w:rsidR="002F64F1" w:rsidRPr="00484392">
        <w:rPr>
          <w:rFonts w:ascii="GHEA Grapalat" w:hAnsi="GHEA Grapalat"/>
          <w:sz w:val="24"/>
          <w:szCs w:val="24"/>
          <w:lang w:val="hy-AM"/>
        </w:rPr>
        <w:t>-ը, որի համար թիրախային շուկան համարվում է Վրաստանը</w:t>
      </w:r>
      <w:r w:rsidR="00D464C6" w:rsidRPr="00484392">
        <w:rPr>
          <w:rFonts w:ascii="GHEA Grapalat" w:hAnsi="GHEA Grapalat"/>
          <w:sz w:val="24"/>
          <w:szCs w:val="24"/>
          <w:lang w:val="hy-AM"/>
        </w:rPr>
        <w:t>:</w:t>
      </w:r>
      <w:r w:rsidR="00A46E15" w:rsidRPr="00484392">
        <w:rPr>
          <w:rFonts w:ascii="GHEA Grapalat" w:hAnsi="GHEA Grapalat"/>
          <w:sz w:val="24"/>
          <w:szCs w:val="24"/>
          <w:lang w:val="hy-AM"/>
        </w:rPr>
        <w:t xml:space="preserve"> «500 Global»-ը Վրաստանում </w:t>
      </w:r>
      <w:r w:rsidR="00955344" w:rsidRPr="00484392">
        <w:rPr>
          <w:rFonts w:ascii="GHEA Grapalat" w:hAnsi="GHEA Grapalat"/>
          <w:sz w:val="24"/>
          <w:szCs w:val="24"/>
          <w:lang w:val="hy-AM"/>
        </w:rPr>
        <w:t>իր ծրագրի շրջանակներում</w:t>
      </w:r>
      <w:r w:rsidR="00A46E15" w:rsidRPr="00484392">
        <w:rPr>
          <w:rFonts w:ascii="GHEA Grapalat" w:hAnsi="GHEA Grapalat"/>
          <w:sz w:val="24"/>
          <w:szCs w:val="24"/>
          <w:lang w:val="hy-AM"/>
        </w:rPr>
        <w:t xml:space="preserve"> ներդրում </w:t>
      </w:r>
      <w:r w:rsidR="00955344" w:rsidRPr="00484392">
        <w:rPr>
          <w:rFonts w:ascii="GHEA Grapalat" w:hAnsi="GHEA Grapalat"/>
          <w:sz w:val="24"/>
          <w:szCs w:val="24"/>
          <w:lang w:val="hy-AM"/>
        </w:rPr>
        <w:t xml:space="preserve">է </w:t>
      </w:r>
      <w:r w:rsidR="00A46E15" w:rsidRPr="00484392">
        <w:rPr>
          <w:rFonts w:ascii="GHEA Grapalat" w:hAnsi="GHEA Grapalat"/>
          <w:sz w:val="24"/>
          <w:szCs w:val="24"/>
          <w:lang w:val="hy-AM"/>
        </w:rPr>
        <w:t>կատար</w:t>
      </w:r>
      <w:r w:rsidR="00955344" w:rsidRPr="00484392">
        <w:rPr>
          <w:rFonts w:ascii="GHEA Grapalat" w:hAnsi="GHEA Grapalat"/>
          <w:sz w:val="24"/>
          <w:szCs w:val="24"/>
          <w:lang w:val="hy-AM"/>
        </w:rPr>
        <w:t>ում</w:t>
      </w:r>
      <w:r w:rsidR="00A46E15" w:rsidRPr="00484392">
        <w:rPr>
          <w:rFonts w:ascii="GHEA Grapalat" w:hAnsi="GHEA Grapalat"/>
          <w:sz w:val="24"/>
          <w:szCs w:val="24"/>
          <w:lang w:val="hy-AM"/>
        </w:rPr>
        <w:t xml:space="preserve"> մասնակից </w:t>
      </w:r>
      <w:r w:rsidR="00970E1E" w:rsidRPr="00484392">
        <w:rPr>
          <w:rFonts w:ascii="GHEA Grapalat" w:hAnsi="GHEA Grapalat"/>
          <w:sz w:val="24"/>
          <w:szCs w:val="24"/>
          <w:lang w:val="hy-AM"/>
        </w:rPr>
        <w:t xml:space="preserve">բոլոր </w:t>
      </w:r>
      <w:r w:rsidR="00A46E15" w:rsidRPr="00484392">
        <w:rPr>
          <w:rFonts w:ascii="GHEA Grapalat" w:hAnsi="GHEA Grapalat"/>
          <w:sz w:val="24"/>
          <w:szCs w:val="24"/>
          <w:lang w:val="hy-AM"/>
        </w:rPr>
        <w:lastRenderedPageBreak/>
        <w:t>ստարտափների մեջ</w:t>
      </w:r>
      <w:r w:rsidR="00955344" w:rsidRPr="00484392">
        <w:rPr>
          <w:rFonts w:ascii="GHEA Grapalat" w:hAnsi="GHEA Grapalat"/>
          <w:sz w:val="24"/>
          <w:szCs w:val="24"/>
          <w:lang w:val="hy-AM"/>
        </w:rPr>
        <w:t>, որը պահանջում է լրացուցիչ ֆինանսավորում</w:t>
      </w:r>
      <w:r w:rsidR="00A46E15" w:rsidRPr="00484392">
        <w:rPr>
          <w:rFonts w:ascii="GHEA Grapalat" w:hAnsi="GHEA Grapalat"/>
          <w:sz w:val="24"/>
          <w:szCs w:val="24"/>
          <w:lang w:val="hy-AM"/>
        </w:rPr>
        <w:t xml:space="preserve">: Հայաստանում իրականացվող ծրագրի համար «500 Global»-ը նույնպես առաջարկել է համագործակցության այդ մոդելը, ինչը այս պահին ընդունելի չէ: </w:t>
      </w:r>
      <w:r w:rsidR="00F57DAC" w:rsidRPr="00484392">
        <w:rPr>
          <w:rFonts w:ascii="GHEA Grapalat" w:hAnsi="GHEA Grapalat"/>
          <w:sz w:val="24"/>
          <w:szCs w:val="24"/>
          <w:lang w:val="hy-AM"/>
        </w:rPr>
        <w:t xml:space="preserve">Բացի այդ, «500 Global»-ը հիմնական գործունեությունն իրականացնում է Վրաստանում և </w:t>
      </w:r>
      <w:r w:rsidR="00955344" w:rsidRPr="00484392">
        <w:rPr>
          <w:rFonts w:ascii="GHEA Grapalat" w:hAnsi="GHEA Grapalat"/>
          <w:sz w:val="24"/>
          <w:szCs w:val="24"/>
          <w:lang w:val="hy-AM"/>
        </w:rPr>
        <w:t xml:space="preserve">Հայաստանում </w:t>
      </w:r>
      <w:r w:rsidR="00F57DAC" w:rsidRPr="00484392">
        <w:rPr>
          <w:rFonts w:ascii="GHEA Grapalat" w:hAnsi="GHEA Grapalat"/>
          <w:sz w:val="24"/>
          <w:szCs w:val="24"/>
          <w:lang w:val="hy-AM"/>
        </w:rPr>
        <w:t xml:space="preserve">մասնաճյուղ բացելու </w:t>
      </w:r>
      <w:r w:rsidR="00955344" w:rsidRPr="00484392">
        <w:rPr>
          <w:rFonts w:ascii="GHEA Grapalat" w:hAnsi="GHEA Grapalat"/>
          <w:sz w:val="24"/>
          <w:szCs w:val="24"/>
          <w:lang w:val="hy-AM"/>
        </w:rPr>
        <w:t>վերաբերյալ առաջարկ չի ներկայացրել</w:t>
      </w:r>
      <w:r w:rsidR="00F57DAC" w:rsidRPr="00484392">
        <w:rPr>
          <w:rFonts w:ascii="GHEA Grapalat" w:hAnsi="GHEA Grapalat"/>
          <w:sz w:val="24"/>
          <w:szCs w:val="24"/>
          <w:lang w:val="hy-AM"/>
        </w:rPr>
        <w:t xml:space="preserve">։ Առաջարկվող ծրագիրը նախատեսվում է իրականացնել վրացական մասնաճյուղի միջոցով, ինչը կարող է որոշակի ռիսկեր առաջացնել հայկական ստարտափ էկոհամակարգի համար: </w:t>
      </w:r>
      <w:r w:rsidR="00A46E15" w:rsidRPr="00484392">
        <w:rPr>
          <w:rFonts w:ascii="GHEA Grapalat" w:hAnsi="GHEA Grapalat"/>
          <w:sz w:val="24"/>
          <w:szCs w:val="24"/>
          <w:lang w:val="hy-AM"/>
        </w:rPr>
        <w:t xml:space="preserve">«YCombinator» աքսելերատորը գործունեություն </w:t>
      </w:r>
      <w:r w:rsidR="00057485" w:rsidRPr="00484392">
        <w:rPr>
          <w:rFonts w:ascii="GHEA Grapalat" w:hAnsi="GHEA Grapalat"/>
          <w:sz w:val="24"/>
          <w:szCs w:val="24"/>
          <w:lang w:val="hy-AM"/>
        </w:rPr>
        <w:t xml:space="preserve">է ծավալում </w:t>
      </w:r>
      <w:r w:rsidR="00E26E71" w:rsidRPr="00484392">
        <w:rPr>
          <w:rFonts w:ascii="GHEA Grapalat" w:hAnsi="GHEA Grapalat"/>
          <w:sz w:val="24"/>
          <w:szCs w:val="24"/>
          <w:lang w:val="hy-AM"/>
        </w:rPr>
        <w:t xml:space="preserve">բացառապես </w:t>
      </w:r>
      <w:r w:rsidR="00057485" w:rsidRPr="00484392">
        <w:rPr>
          <w:rFonts w:ascii="GHEA Grapalat" w:hAnsi="GHEA Grapalat"/>
          <w:sz w:val="24"/>
          <w:szCs w:val="24"/>
          <w:lang w:val="hy-AM"/>
        </w:rPr>
        <w:t>ԱՄՆ-ում,</w:t>
      </w:r>
      <w:r w:rsidR="003F497C" w:rsidRPr="00484392">
        <w:rPr>
          <w:rFonts w:ascii="GHEA Grapalat" w:hAnsi="GHEA Grapalat"/>
          <w:sz w:val="24"/>
          <w:szCs w:val="24"/>
          <w:lang w:val="hy-AM"/>
        </w:rPr>
        <w:t xml:space="preserve"> </w:t>
      </w:r>
      <w:r w:rsidR="00607CA9" w:rsidRPr="00484392">
        <w:rPr>
          <w:rFonts w:ascii="GHEA Grapalat" w:hAnsi="GHEA Grapalat"/>
          <w:sz w:val="24"/>
          <w:szCs w:val="24"/>
          <w:lang w:val="hy-AM"/>
        </w:rPr>
        <w:t xml:space="preserve">իսկ </w:t>
      </w:r>
      <w:r w:rsidR="003F497C" w:rsidRPr="00484392">
        <w:rPr>
          <w:rFonts w:ascii="GHEA Grapalat" w:hAnsi="GHEA Grapalat"/>
          <w:sz w:val="24"/>
          <w:szCs w:val="24"/>
          <w:lang w:val="hy-AM"/>
        </w:rPr>
        <w:t>«AngelPad» աքսելերատորը</w:t>
      </w:r>
      <w:r w:rsidR="00E26E71" w:rsidRPr="00484392">
        <w:rPr>
          <w:rFonts w:ascii="GHEA Grapalat" w:hAnsi="GHEA Grapalat"/>
          <w:sz w:val="24"/>
          <w:szCs w:val="24"/>
          <w:lang w:val="hy-AM"/>
        </w:rPr>
        <w:t>`</w:t>
      </w:r>
      <w:r w:rsidR="003F497C" w:rsidRPr="00484392">
        <w:rPr>
          <w:rFonts w:ascii="GHEA Grapalat" w:hAnsi="GHEA Grapalat"/>
          <w:sz w:val="24"/>
          <w:szCs w:val="24"/>
          <w:lang w:val="hy-AM"/>
        </w:rPr>
        <w:t xml:space="preserve"> միայն Նյու Յորքում և Սան Ֆրանցիսկոյում</w:t>
      </w:r>
      <w:r w:rsidR="00607CA9" w:rsidRPr="00484392">
        <w:rPr>
          <w:rFonts w:ascii="GHEA Grapalat" w:hAnsi="GHEA Grapalat"/>
          <w:sz w:val="24"/>
          <w:szCs w:val="24"/>
          <w:lang w:val="hy-AM"/>
        </w:rPr>
        <w:t>:</w:t>
      </w:r>
      <w:r w:rsidR="00057485" w:rsidRPr="00484392">
        <w:rPr>
          <w:rFonts w:ascii="GHEA Grapalat" w:hAnsi="GHEA Grapalat"/>
          <w:sz w:val="24"/>
          <w:szCs w:val="24"/>
          <w:lang w:val="hy-AM"/>
        </w:rPr>
        <w:t xml:space="preserve"> «Techstars»-ը </w:t>
      </w:r>
      <w:r w:rsidR="00607CA9" w:rsidRPr="00484392">
        <w:rPr>
          <w:rFonts w:ascii="GHEA Grapalat" w:hAnsi="GHEA Grapalat"/>
          <w:sz w:val="24"/>
          <w:szCs w:val="24"/>
          <w:lang w:val="hy-AM"/>
        </w:rPr>
        <w:t>վերջերս վերանայել է իր ռազմավարությունը և հետաքրքրություն չի ցուցաբերում հայկական շուկայի նկատմամբ:</w:t>
      </w:r>
      <w:r w:rsidR="00383AC3" w:rsidRPr="00484392">
        <w:rPr>
          <w:rFonts w:ascii="GHEA Grapalat" w:hAnsi="GHEA Grapalat"/>
          <w:sz w:val="24"/>
          <w:szCs w:val="24"/>
          <w:lang w:val="hy-AM"/>
        </w:rPr>
        <w:t xml:space="preserve"> </w:t>
      </w:r>
      <w:r w:rsidR="00607CA9" w:rsidRPr="00484392">
        <w:rPr>
          <w:rFonts w:ascii="GHEA Grapalat" w:hAnsi="GHEA Grapalat"/>
          <w:sz w:val="24"/>
          <w:szCs w:val="24"/>
          <w:lang w:val="hy-AM"/>
        </w:rPr>
        <w:t>Բացի այդ, նրանք</w:t>
      </w:r>
      <w:r w:rsidR="00383AC3" w:rsidRPr="00484392">
        <w:rPr>
          <w:rFonts w:ascii="GHEA Grapalat" w:hAnsi="GHEA Grapalat"/>
          <w:sz w:val="24"/>
          <w:szCs w:val="24"/>
          <w:lang w:val="hy-AM"/>
        </w:rPr>
        <w:t xml:space="preserve"> չէ</w:t>
      </w:r>
      <w:r w:rsidR="00607CA9" w:rsidRPr="00484392">
        <w:rPr>
          <w:rFonts w:ascii="GHEA Grapalat" w:hAnsi="GHEA Grapalat"/>
          <w:sz w:val="24"/>
          <w:szCs w:val="24"/>
          <w:lang w:val="hy-AM"/>
        </w:rPr>
        <w:t>ին</w:t>
      </w:r>
      <w:r w:rsidR="00383AC3" w:rsidRPr="00484392">
        <w:rPr>
          <w:rFonts w:ascii="GHEA Grapalat" w:hAnsi="GHEA Grapalat"/>
          <w:sz w:val="24"/>
          <w:szCs w:val="24"/>
          <w:lang w:val="hy-AM"/>
        </w:rPr>
        <w:t xml:space="preserve"> դիմել Նախարարության հայտարարած նախորդ 2 մրցույթներին</w:t>
      </w:r>
      <w:r w:rsidR="00057485" w:rsidRPr="00484392">
        <w:rPr>
          <w:rFonts w:ascii="GHEA Grapalat" w:hAnsi="GHEA Grapalat"/>
          <w:sz w:val="24"/>
          <w:szCs w:val="24"/>
          <w:lang w:val="hy-AM"/>
        </w:rPr>
        <w:t>:</w:t>
      </w:r>
    </w:p>
    <w:p w14:paraId="5B9F148C" w14:textId="7B290BD7" w:rsidR="000954D1" w:rsidRPr="00484392" w:rsidRDefault="002F64F1" w:rsidP="001D1DE7">
      <w:pPr>
        <w:spacing w:after="0" w:line="360" w:lineRule="auto"/>
        <w:ind w:firstLine="720"/>
        <w:jc w:val="both"/>
        <w:rPr>
          <w:rFonts w:ascii="GHEA Grapalat" w:hAnsi="GHEA Grapalat"/>
          <w:sz w:val="24"/>
          <w:szCs w:val="24"/>
          <w:lang w:val="hy-AM"/>
        </w:rPr>
      </w:pPr>
      <w:r w:rsidRPr="00484392">
        <w:rPr>
          <w:rFonts w:ascii="GHEA Grapalat" w:hAnsi="GHEA Grapalat"/>
          <w:sz w:val="24"/>
          <w:szCs w:val="24"/>
          <w:lang w:val="hy-AM"/>
        </w:rPr>
        <w:t xml:space="preserve"> </w:t>
      </w:r>
      <w:r w:rsidR="00D464C6" w:rsidRPr="00484392">
        <w:rPr>
          <w:rFonts w:ascii="GHEA Grapalat" w:hAnsi="GHEA Grapalat"/>
          <w:sz w:val="24"/>
          <w:szCs w:val="24"/>
          <w:lang w:val="hy-AM"/>
        </w:rPr>
        <w:t>Հ</w:t>
      </w:r>
      <w:r w:rsidRPr="00484392">
        <w:rPr>
          <w:rFonts w:ascii="GHEA Grapalat" w:hAnsi="GHEA Grapalat"/>
          <w:sz w:val="24"/>
          <w:szCs w:val="24"/>
          <w:lang w:val="hy-AM"/>
        </w:rPr>
        <w:t>իմք ընդունելով</w:t>
      </w:r>
      <w:r w:rsidR="00D464C6" w:rsidRPr="00484392">
        <w:rPr>
          <w:rFonts w:ascii="GHEA Grapalat" w:hAnsi="GHEA Grapalat"/>
          <w:sz w:val="24"/>
          <w:szCs w:val="24"/>
          <w:lang w:val="hy-AM"/>
        </w:rPr>
        <w:t xml:space="preserve"> վերոնշյալ հանգամանքները, ինչպես նաև</w:t>
      </w:r>
      <w:r w:rsidR="000954D1" w:rsidRPr="00484392">
        <w:rPr>
          <w:rFonts w:ascii="GHEA Grapalat" w:hAnsi="GHEA Grapalat"/>
          <w:sz w:val="24"/>
          <w:szCs w:val="24"/>
          <w:lang w:val="hy-AM"/>
        </w:rPr>
        <w:t xml:space="preserve"> </w:t>
      </w:r>
      <w:r w:rsidR="006D0664" w:rsidRPr="00484392">
        <w:rPr>
          <w:rFonts w:ascii="GHEA Grapalat" w:hAnsi="GHEA Grapalat"/>
          <w:sz w:val="24"/>
          <w:szCs w:val="24"/>
          <w:lang w:val="hy-AM"/>
        </w:rPr>
        <w:t xml:space="preserve">այն փաստը, </w:t>
      </w:r>
      <w:r w:rsidR="000954D1" w:rsidRPr="00484392">
        <w:rPr>
          <w:rFonts w:ascii="GHEA Grapalat" w:hAnsi="GHEA Grapalat"/>
          <w:sz w:val="24"/>
          <w:szCs w:val="24"/>
          <w:lang w:val="hy-AM"/>
        </w:rPr>
        <w:t xml:space="preserve">որ </w:t>
      </w:r>
      <w:r w:rsidR="00A16914" w:rsidRPr="00484392">
        <w:rPr>
          <w:rFonts w:ascii="GHEA Grapalat" w:hAnsi="GHEA Grapalat"/>
          <w:sz w:val="24"/>
          <w:szCs w:val="24"/>
          <w:lang w:val="hy-AM"/>
        </w:rPr>
        <w:t xml:space="preserve">«Plug and Play» </w:t>
      </w:r>
      <w:r w:rsidRPr="00484392">
        <w:rPr>
          <w:rFonts w:ascii="GHEA Grapalat" w:hAnsi="GHEA Grapalat"/>
          <w:sz w:val="24"/>
          <w:szCs w:val="24"/>
          <w:lang w:val="hy-AM"/>
        </w:rPr>
        <w:t>կազմակերպությ</w:t>
      </w:r>
      <w:r w:rsidR="000954D1" w:rsidRPr="00484392">
        <w:rPr>
          <w:rFonts w:ascii="GHEA Grapalat" w:hAnsi="GHEA Grapalat"/>
          <w:sz w:val="24"/>
          <w:szCs w:val="24"/>
          <w:lang w:val="hy-AM"/>
        </w:rPr>
        <w:t xml:space="preserve">ան հետ արդեն </w:t>
      </w:r>
      <w:r w:rsidR="00D464C6" w:rsidRPr="00484392">
        <w:rPr>
          <w:rFonts w:ascii="GHEA Grapalat" w:hAnsi="GHEA Grapalat"/>
          <w:sz w:val="24"/>
          <w:szCs w:val="24"/>
          <w:lang w:val="hy-AM"/>
        </w:rPr>
        <w:t xml:space="preserve">իսկ ունենք </w:t>
      </w:r>
      <w:r w:rsidR="000954D1" w:rsidRPr="00484392">
        <w:rPr>
          <w:rFonts w:ascii="GHEA Grapalat" w:hAnsi="GHEA Grapalat"/>
          <w:sz w:val="24"/>
          <w:szCs w:val="24"/>
          <w:lang w:val="hy-AM"/>
        </w:rPr>
        <w:t xml:space="preserve">հաջողված ծրագիր, </w:t>
      </w:r>
      <w:r w:rsidR="00D464C6" w:rsidRPr="00484392">
        <w:rPr>
          <w:rFonts w:ascii="GHEA Grapalat" w:hAnsi="GHEA Grapalat"/>
          <w:sz w:val="24"/>
          <w:szCs w:val="24"/>
          <w:lang w:val="hy-AM"/>
        </w:rPr>
        <w:t xml:space="preserve">և որ կազմակերպությունը </w:t>
      </w:r>
      <w:r w:rsidR="000954D1" w:rsidRPr="00484392">
        <w:rPr>
          <w:rFonts w:ascii="GHEA Grapalat" w:hAnsi="GHEA Grapalat"/>
          <w:sz w:val="24"/>
          <w:szCs w:val="24"/>
          <w:lang w:val="hy-AM"/>
        </w:rPr>
        <w:t>քաջատեղյակ է հայաստանյան շուկային և ստարտափ էկոհամակարգին՝ առաջարկվում է վերոնշյալ համագործակցությունը դարձնել շարունակական՝ հնարավորություն տալով ձեռք բերված արդյունքները զարգացնել առաջիկա տարիների ընթացքում:</w:t>
      </w:r>
    </w:p>
    <w:p w14:paraId="575BFC03" w14:textId="04E92BBC" w:rsidR="00D56FC6" w:rsidRPr="00484392" w:rsidRDefault="00874A50" w:rsidP="001D1DE7">
      <w:pPr>
        <w:spacing w:after="0" w:line="360" w:lineRule="auto"/>
        <w:ind w:firstLine="720"/>
        <w:jc w:val="both"/>
        <w:rPr>
          <w:rFonts w:ascii="GHEA Grapalat" w:hAnsi="GHEA Grapalat"/>
          <w:sz w:val="24"/>
          <w:szCs w:val="24"/>
          <w:lang w:val="hy-AM"/>
        </w:rPr>
      </w:pPr>
      <w:r w:rsidRPr="00484392">
        <w:rPr>
          <w:rFonts w:ascii="GHEA Grapalat" w:hAnsi="GHEA Grapalat"/>
          <w:sz w:val="24"/>
          <w:szCs w:val="24"/>
          <w:lang w:val="hy-AM"/>
        </w:rPr>
        <w:t xml:space="preserve">Դրամաշնորհից դեպի գնումներ փոփոխությունը պայմանավորված է այն հանգամանքով, որ </w:t>
      </w:r>
      <w:r w:rsidR="00A16914" w:rsidRPr="00484392">
        <w:rPr>
          <w:rFonts w:ascii="GHEA Grapalat" w:hAnsi="GHEA Grapalat"/>
          <w:sz w:val="24"/>
          <w:szCs w:val="24"/>
          <w:lang w:val="hy-AM"/>
        </w:rPr>
        <w:t>«Plug and Play» կազմակերպության հե</w:t>
      </w:r>
      <w:r w:rsidR="003007BE" w:rsidRPr="00484392">
        <w:rPr>
          <w:rFonts w:ascii="GHEA Grapalat" w:hAnsi="GHEA Grapalat"/>
          <w:sz w:val="24"/>
          <w:szCs w:val="24"/>
          <w:lang w:val="hy-AM"/>
        </w:rPr>
        <w:t xml:space="preserve">տ </w:t>
      </w:r>
      <w:r w:rsidRPr="00484392">
        <w:rPr>
          <w:rFonts w:ascii="GHEA Grapalat" w:hAnsi="GHEA Grapalat"/>
          <w:sz w:val="24"/>
          <w:szCs w:val="24"/>
          <w:lang w:val="hy-AM"/>
        </w:rPr>
        <w:t>նպատակահարմար է</w:t>
      </w:r>
      <w:r w:rsidR="003007BE" w:rsidRPr="00484392">
        <w:rPr>
          <w:rFonts w:ascii="GHEA Grapalat" w:hAnsi="GHEA Grapalat"/>
          <w:sz w:val="24"/>
          <w:szCs w:val="24"/>
          <w:lang w:val="hy-AM"/>
        </w:rPr>
        <w:t xml:space="preserve"> </w:t>
      </w:r>
      <w:r w:rsidR="00D464C6" w:rsidRPr="00484392">
        <w:rPr>
          <w:rFonts w:ascii="GHEA Grapalat" w:hAnsi="GHEA Grapalat"/>
          <w:sz w:val="24"/>
          <w:szCs w:val="24"/>
          <w:lang w:val="hy-AM"/>
        </w:rPr>
        <w:t>պայմանագրով</w:t>
      </w:r>
      <w:r w:rsidR="003007BE" w:rsidRPr="00484392">
        <w:rPr>
          <w:rFonts w:ascii="GHEA Grapalat" w:hAnsi="GHEA Grapalat"/>
          <w:sz w:val="24"/>
          <w:szCs w:val="24"/>
          <w:lang w:val="hy-AM"/>
        </w:rPr>
        <w:t xml:space="preserve"> </w:t>
      </w:r>
      <w:r w:rsidR="00D464C6" w:rsidRPr="00484392">
        <w:rPr>
          <w:rFonts w:ascii="GHEA Grapalat" w:hAnsi="GHEA Grapalat"/>
          <w:sz w:val="24"/>
          <w:szCs w:val="24"/>
          <w:lang w:val="hy-AM"/>
        </w:rPr>
        <w:t>սահման</w:t>
      </w:r>
      <w:r w:rsidRPr="00484392">
        <w:rPr>
          <w:rFonts w:ascii="GHEA Grapalat" w:hAnsi="GHEA Grapalat"/>
          <w:sz w:val="24"/>
          <w:szCs w:val="24"/>
          <w:lang w:val="hy-AM"/>
        </w:rPr>
        <w:t>ել</w:t>
      </w:r>
      <w:r w:rsidR="003007BE" w:rsidRPr="00484392">
        <w:rPr>
          <w:rFonts w:ascii="GHEA Grapalat" w:hAnsi="GHEA Grapalat"/>
          <w:sz w:val="24"/>
          <w:szCs w:val="24"/>
          <w:lang w:val="hy-AM"/>
        </w:rPr>
        <w:t xml:space="preserve"> ծրագրի բովանդակությունը, պայմաններն ու արդյունավետության չափանիշները (KPI)</w:t>
      </w:r>
      <w:r w:rsidR="00D464C6" w:rsidRPr="00484392">
        <w:rPr>
          <w:rFonts w:ascii="GHEA Grapalat" w:hAnsi="GHEA Grapalat"/>
          <w:sz w:val="24"/>
          <w:szCs w:val="24"/>
          <w:lang w:val="hy-AM"/>
        </w:rPr>
        <w:t>, ինչպես նաև ներդրումներ ներգրավելու պայմանները</w:t>
      </w:r>
      <w:r w:rsidR="003007BE" w:rsidRPr="00484392">
        <w:rPr>
          <w:rFonts w:ascii="GHEA Grapalat" w:hAnsi="GHEA Grapalat"/>
          <w:sz w:val="24"/>
          <w:szCs w:val="24"/>
          <w:lang w:val="hy-AM"/>
        </w:rPr>
        <w:t>:</w:t>
      </w:r>
      <w:r w:rsidR="00D56FC6" w:rsidRPr="00484392">
        <w:rPr>
          <w:rFonts w:ascii="GHEA Grapalat" w:hAnsi="GHEA Grapalat"/>
          <w:sz w:val="24"/>
          <w:szCs w:val="24"/>
          <w:lang w:val="hy-AM"/>
        </w:rPr>
        <w:t xml:space="preserve"> Կնքվելիք պայմանագրով սահմանվող KPI-ների չկատարման կամ ոչ բավարար կատարման պարագայում կազմակերպությանը կներկայացվեն առաջարկներ և կտրվեն ողջամիտ ժամկետներ արձանագրված անհամապատասխանությունները շտկելու համար:</w:t>
      </w:r>
    </w:p>
    <w:p w14:paraId="3A5EBCB8" w14:textId="19164A74" w:rsidR="00A16914" w:rsidRPr="00484392" w:rsidRDefault="003007BE" w:rsidP="001D1DE7">
      <w:pPr>
        <w:spacing w:after="0" w:line="360" w:lineRule="auto"/>
        <w:ind w:firstLine="720"/>
        <w:jc w:val="both"/>
        <w:rPr>
          <w:rFonts w:ascii="GHEA Grapalat" w:hAnsi="GHEA Grapalat"/>
          <w:sz w:val="24"/>
          <w:szCs w:val="24"/>
          <w:lang w:val="hy-AM"/>
        </w:rPr>
      </w:pPr>
      <w:r w:rsidRPr="00484392">
        <w:rPr>
          <w:rFonts w:ascii="GHEA Grapalat" w:hAnsi="GHEA Grapalat"/>
          <w:sz w:val="24"/>
          <w:szCs w:val="24"/>
          <w:lang w:val="hy-AM"/>
        </w:rPr>
        <w:t xml:space="preserve"> Ծրագրի իրականացման համար ՀՀ պետական բյուջեից լրացուցիչ ֆինանսավորման անհրաժեշտության կարիք չկա: </w:t>
      </w:r>
    </w:p>
    <w:p w14:paraId="74EEA5D1" w14:textId="581E04B5" w:rsidR="00A24E1D" w:rsidRPr="00484392" w:rsidRDefault="002F64F1" w:rsidP="00A24E1D">
      <w:pPr>
        <w:spacing w:after="0" w:line="360" w:lineRule="auto"/>
        <w:ind w:firstLine="720"/>
        <w:jc w:val="both"/>
        <w:rPr>
          <w:rFonts w:ascii="GHEA Grapalat" w:eastAsia="GHEA Grapalat" w:hAnsi="GHEA Grapalat" w:cs="GHEA Grapalat"/>
          <w:sz w:val="24"/>
          <w:szCs w:val="24"/>
          <w:lang w:val="hy-AM"/>
        </w:rPr>
      </w:pPr>
      <w:r w:rsidRPr="00484392">
        <w:rPr>
          <w:rFonts w:ascii="GHEA Grapalat" w:hAnsi="GHEA Grapalat"/>
          <w:sz w:val="24"/>
          <w:szCs w:val="24"/>
          <w:lang w:val="hy-AM"/>
        </w:rPr>
        <w:t>Ելնելով վերոգրյալից</w:t>
      </w:r>
      <w:r w:rsidR="00FE5811" w:rsidRPr="00484392">
        <w:rPr>
          <w:rFonts w:ascii="GHEA Grapalat" w:hAnsi="GHEA Grapalat"/>
          <w:sz w:val="24"/>
          <w:szCs w:val="24"/>
          <w:lang w:val="hy-AM"/>
        </w:rPr>
        <w:t xml:space="preserve"> </w:t>
      </w:r>
      <w:r w:rsidR="00A36CDC" w:rsidRPr="00484392">
        <w:rPr>
          <w:rFonts w:ascii="GHEA Grapalat" w:hAnsi="GHEA Grapalat"/>
          <w:sz w:val="24"/>
          <w:szCs w:val="24"/>
          <w:lang w:val="hy-AM"/>
        </w:rPr>
        <w:t xml:space="preserve">նախագծով </w:t>
      </w:r>
      <w:r w:rsidR="00FE5811" w:rsidRPr="00484392">
        <w:rPr>
          <w:rFonts w:ascii="GHEA Grapalat" w:hAnsi="GHEA Grapalat"/>
          <w:sz w:val="24"/>
          <w:szCs w:val="24"/>
          <w:lang w:val="hy-AM"/>
        </w:rPr>
        <w:t>առաջարկվում է</w:t>
      </w:r>
      <w:r w:rsidRPr="00484392">
        <w:rPr>
          <w:rFonts w:ascii="GHEA Grapalat" w:hAnsi="GHEA Grapalat"/>
          <w:sz w:val="24"/>
          <w:szCs w:val="24"/>
          <w:lang w:val="hy-AM"/>
        </w:rPr>
        <w:t xml:space="preserve"> աքսելերացիոն ծրագրի իրականացման համար առավել նպատակահարմար և համապատասխանելի  ծառայություններ</w:t>
      </w:r>
      <w:r w:rsidR="002705D1" w:rsidRPr="00484392">
        <w:rPr>
          <w:rFonts w:ascii="GHEA Grapalat" w:hAnsi="GHEA Grapalat"/>
          <w:sz w:val="24"/>
          <w:szCs w:val="24"/>
          <w:lang w:val="hy-AM"/>
        </w:rPr>
        <w:t xml:space="preserve">ը ձեռք բերել </w:t>
      </w:r>
      <w:r w:rsidRPr="00484392">
        <w:rPr>
          <w:rFonts w:ascii="GHEA Grapalat" w:hAnsi="GHEA Grapalat"/>
          <w:sz w:val="24"/>
          <w:szCs w:val="24"/>
          <w:lang w:val="hy-AM"/>
        </w:rPr>
        <w:t xml:space="preserve"> </w:t>
      </w:r>
      <w:r w:rsidR="00060201" w:rsidRPr="00484392">
        <w:rPr>
          <w:rFonts w:ascii="GHEA Grapalat" w:hAnsi="GHEA Grapalat"/>
          <w:sz w:val="24"/>
          <w:szCs w:val="24"/>
          <w:lang w:val="hy-AM"/>
        </w:rPr>
        <w:t>«</w:t>
      </w:r>
      <w:r w:rsidR="002705D1" w:rsidRPr="00484392">
        <w:rPr>
          <w:rFonts w:ascii="GHEA Grapalat" w:hAnsi="GHEA Grapalat"/>
          <w:sz w:val="24"/>
          <w:szCs w:val="24"/>
          <w:lang w:val="hy-AM"/>
        </w:rPr>
        <w:t>Plug and Play</w:t>
      </w:r>
      <w:r w:rsidR="00060201" w:rsidRPr="00484392">
        <w:rPr>
          <w:rFonts w:ascii="GHEA Grapalat" w:hAnsi="GHEA Grapalat"/>
          <w:sz w:val="24"/>
          <w:szCs w:val="24"/>
          <w:lang w:val="hy-AM"/>
        </w:rPr>
        <w:t>»</w:t>
      </w:r>
      <w:r w:rsidR="002705D1" w:rsidRPr="00484392">
        <w:rPr>
          <w:rFonts w:ascii="GHEA Grapalat" w:hAnsi="GHEA Grapalat"/>
          <w:sz w:val="24"/>
          <w:szCs w:val="24"/>
          <w:lang w:val="hy-AM"/>
        </w:rPr>
        <w:t xml:space="preserve"> կազմակերպության </w:t>
      </w:r>
      <w:r w:rsidR="00E17B71" w:rsidRPr="00484392">
        <w:rPr>
          <w:rFonts w:ascii="GHEA Grapalat" w:hAnsi="GHEA Grapalat"/>
          <w:sz w:val="24"/>
          <w:szCs w:val="24"/>
          <w:lang w:val="hy-AM"/>
        </w:rPr>
        <w:t>մեկ անձից</w:t>
      </w:r>
      <w:r w:rsidR="00060201" w:rsidRPr="00484392">
        <w:rPr>
          <w:rFonts w:ascii="GHEA Grapalat" w:hAnsi="GHEA Grapalat"/>
          <w:sz w:val="24"/>
          <w:szCs w:val="24"/>
          <w:lang w:val="hy-AM"/>
        </w:rPr>
        <w:t xml:space="preserve"> (ՄԱ)</w:t>
      </w:r>
      <w:r w:rsidR="00E17B71" w:rsidRPr="00484392">
        <w:rPr>
          <w:rFonts w:ascii="GHEA Grapalat" w:hAnsi="GHEA Grapalat"/>
          <w:sz w:val="24"/>
          <w:szCs w:val="24"/>
          <w:lang w:val="hy-AM"/>
        </w:rPr>
        <w:t xml:space="preserve"> գնում կատարելու ընթացակարգով՝ հիմք ընդունելով </w:t>
      </w:r>
      <w:r w:rsidRPr="00484392">
        <w:rPr>
          <w:rFonts w:ascii="GHEA Grapalat" w:hAnsi="GHEA Grapalat"/>
          <w:sz w:val="24"/>
          <w:szCs w:val="24"/>
          <w:lang w:val="hy-AM"/>
        </w:rPr>
        <w:t xml:space="preserve"> </w:t>
      </w:r>
      <w:r w:rsidR="00E17B71" w:rsidRPr="00484392">
        <w:rPr>
          <w:rFonts w:ascii="GHEA Grapalat" w:hAnsi="GHEA Grapalat"/>
          <w:sz w:val="24"/>
          <w:szCs w:val="24"/>
          <w:lang w:val="hy-AM"/>
        </w:rPr>
        <w:t>«Գնումների մասին» օրենքի 23-րդ հոդվածի 1-ին մասի 1-ին</w:t>
      </w:r>
      <w:r w:rsidR="00060201" w:rsidRPr="00484392">
        <w:rPr>
          <w:rFonts w:ascii="GHEA Grapalat" w:hAnsi="GHEA Grapalat"/>
          <w:sz w:val="24"/>
          <w:szCs w:val="24"/>
          <w:lang w:val="hy-AM"/>
        </w:rPr>
        <w:t xml:space="preserve"> կետի դրույթները:</w:t>
      </w:r>
      <w:r w:rsidR="00A24E1D" w:rsidRPr="00484392">
        <w:rPr>
          <w:rFonts w:ascii="GHEA Grapalat" w:eastAsia="GHEA Grapalat" w:hAnsi="GHEA Grapalat" w:cs="GHEA Grapalat"/>
          <w:sz w:val="24"/>
          <w:szCs w:val="24"/>
          <w:lang w:val="hy-AM"/>
        </w:rPr>
        <w:t xml:space="preserve"> </w:t>
      </w:r>
    </w:p>
    <w:p w14:paraId="56398FB4" w14:textId="6FB59DB7" w:rsidR="00D24BBD" w:rsidRPr="00484392" w:rsidRDefault="00D24BBD" w:rsidP="00A24E1D">
      <w:pPr>
        <w:pStyle w:val="ListParagraph"/>
        <w:numPr>
          <w:ilvl w:val="0"/>
          <w:numId w:val="11"/>
        </w:numPr>
        <w:tabs>
          <w:tab w:val="left" w:pos="630"/>
        </w:tabs>
        <w:spacing w:line="360" w:lineRule="auto"/>
        <w:ind w:left="1080" w:hanging="450"/>
        <w:jc w:val="both"/>
        <w:rPr>
          <w:rFonts w:ascii="GHEA Grapalat" w:eastAsia="GHEA Grapalat" w:hAnsi="GHEA Grapalat" w:cs="GHEA Grapalat"/>
          <w:lang w:val="hy-AM"/>
        </w:rPr>
      </w:pPr>
      <w:r w:rsidRPr="00484392">
        <w:rPr>
          <w:rFonts w:ascii="GHEA Grapalat" w:hAnsi="GHEA Grapalat" w:cs="Sylfaen"/>
          <w:b/>
          <w:lang w:val="hy-AM"/>
        </w:rPr>
        <w:lastRenderedPageBreak/>
        <w:t xml:space="preserve">Իրավական ակտի կիրարկման դեպքում ակնկալվող արդյունքը. </w:t>
      </w:r>
    </w:p>
    <w:p w14:paraId="740574A0" w14:textId="622FE61D" w:rsidR="00A24E1D" w:rsidRPr="00484392" w:rsidRDefault="00105E30" w:rsidP="00A24E1D">
      <w:pPr>
        <w:spacing w:after="0" w:line="360" w:lineRule="auto"/>
        <w:ind w:firstLine="540"/>
        <w:jc w:val="both"/>
        <w:rPr>
          <w:rFonts w:ascii="GHEA Grapalat" w:eastAsia="GHEA Grapalat" w:hAnsi="GHEA Grapalat" w:cs="GHEA Grapalat"/>
          <w:sz w:val="24"/>
          <w:szCs w:val="24"/>
          <w:lang w:val="hy-AM"/>
        </w:rPr>
      </w:pPr>
      <w:r w:rsidRPr="00484392">
        <w:rPr>
          <w:rFonts w:ascii="GHEA Grapalat" w:eastAsia="GHEA Grapalat" w:hAnsi="GHEA Grapalat" w:cs="GHEA Grapalat"/>
          <w:sz w:val="24"/>
          <w:szCs w:val="24"/>
          <w:lang w:val="hy-AM"/>
        </w:rPr>
        <w:t xml:space="preserve">Սույն իրավական ակտի ընդունման արդյունքում </w:t>
      </w:r>
      <w:r w:rsidR="00A24E1D" w:rsidRPr="00484392">
        <w:rPr>
          <w:rFonts w:ascii="GHEA Grapalat" w:eastAsia="GHEA Grapalat" w:hAnsi="GHEA Grapalat" w:cs="GHEA Grapalat"/>
          <w:sz w:val="24"/>
          <w:szCs w:val="24"/>
          <w:lang w:val="hy-AM"/>
        </w:rPr>
        <w:t xml:space="preserve">կապահովվի 2025 թվականին հաստատված ծրագրերի ամբողջական և արդյունավետ իրագործումը: </w:t>
      </w:r>
    </w:p>
    <w:p w14:paraId="629BC611" w14:textId="207EFD09" w:rsidR="00391A67" w:rsidRPr="00484392" w:rsidRDefault="00391A67" w:rsidP="00A24E1D">
      <w:pPr>
        <w:spacing w:after="0" w:line="360" w:lineRule="auto"/>
        <w:ind w:firstLine="540"/>
        <w:jc w:val="both"/>
        <w:rPr>
          <w:rFonts w:ascii="GHEA Grapalat" w:eastAsia="GHEA Grapalat" w:hAnsi="GHEA Grapalat" w:cs="GHEA Grapalat"/>
          <w:sz w:val="24"/>
          <w:szCs w:val="24"/>
          <w:lang w:val="hy-AM"/>
        </w:rPr>
      </w:pPr>
      <w:r w:rsidRPr="00484392">
        <w:rPr>
          <w:rFonts w:ascii="GHEA Grapalat" w:eastAsia="GHEA Grapalat" w:hAnsi="GHEA Grapalat" w:cs="GHEA Grapalat"/>
          <w:sz w:val="24"/>
          <w:szCs w:val="24"/>
          <w:lang w:val="hy-AM"/>
        </w:rPr>
        <w:t>Եռամյա ծրագրի շրջանակներում տարեկան նախատեսվում է իրականացնել 2 ծրագիր՝ յուրաքանչյուրում ընդգրկելով 15-20 ստարտափ: Մեկնարկը տրվում է ինկուբացիոն ծրագրով, որին հաջորդում է նախաաքսելերացիոն ծրագիրը (pre-acceleration), որից հետո անցում է կատարվում աքսելերացիոն ծրագրին: Այսպիսով ծրագիրը ընդգրկում է ստարտափների զարգացման ամբողջական ցիկլը: Եռամյա ողջ միջոցառման արդյունքում նախատեսվում է կազմակերպել 6 ծրագիր, ինչպես նաև «Ներուժ» սփյուռքի տեխնոլոգիական ստարտափների ծրագրի աքսելերացիոն բաղադրիչը</w:t>
      </w:r>
      <w:r w:rsidR="003C5B7D" w:rsidRPr="00484392">
        <w:rPr>
          <w:rFonts w:ascii="GHEA Grapalat" w:eastAsia="GHEA Grapalat" w:hAnsi="GHEA Grapalat" w:cs="GHEA Grapalat"/>
          <w:sz w:val="24"/>
          <w:szCs w:val="24"/>
          <w:lang w:val="hy-AM"/>
        </w:rPr>
        <w:t xml:space="preserve"> կամ Նախարարության առաջարկությամբ այլ կարճաժամկետ աքսելերացիոն միջոցառում</w:t>
      </w:r>
      <w:r w:rsidRPr="00484392">
        <w:rPr>
          <w:rFonts w:ascii="GHEA Grapalat" w:eastAsia="GHEA Grapalat" w:hAnsi="GHEA Grapalat" w:cs="GHEA Grapalat"/>
          <w:sz w:val="24"/>
          <w:szCs w:val="24"/>
          <w:lang w:val="hy-AM"/>
        </w:rPr>
        <w:t xml:space="preserve">՝ </w:t>
      </w:r>
      <w:r w:rsidR="003C5B7D" w:rsidRPr="00484392">
        <w:rPr>
          <w:rFonts w:ascii="GHEA Grapalat" w:eastAsia="GHEA Grapalat" w:hAnsi="GHEA Grapalat" w:cs="GHEA Grapalat"/>
          <w:sz w:val="24"/>
          <w:szCs w:val="24"/>
          <w:lang w:val="hy-AM"/>
        </w:rPr>
        <w:t xml:space="preserve">համագործակցության </w:t>
      </w:r>
      <w:r w:rsidRPr="00484392">
        <w:rPr>
          <w:rFonts w:ascii="GHEA Grapalat" w:eastAsia="GHEA Grapalat" w:hAnsi="GHEA Grapalat" w:cs="GHEA Grapalat"/>
          <w:sz w:val="24"/>
          <w:szCs w:val="24"/>
          <w:lang w:val="hy-AM"/>
        </w:rPr>
        <w:t>3 տարիների ընթացքում: Երկարաժամկետ համագործակցության պարագայում՝ Plug and Play-ը նախատեսում է Հայաստանում հիմնել մասնաճյուղ, որն ունենալու է առնվազն 4 հիմնական աշխատող:</w:t>
      </w:r>
    </w:p>
    <w:p w14:paraId="08F18900" w14:textId="02033B8D" w:rsidR="004905C4" w:rsidRPr="00484392" w:rsidRDefault="004905C4" w:rsidP="00A24E1D">
      <w:pPr>
        <w:spacing w:after="0" w:line="360" w:lineRule="auto"/>
        <w:ind w:firstLine="540"/>
        <w:jc w:val="both"/>
        <w:rPr>
          <w:rFonts w:ascii="GHEA Grapalat" w:eastAsia="GHEA Grapalat" w:hAnsi="GHEA Grapalat" w:cs="GHEA Grapalat"/>
          <w:sz w:val="24"/>
          <w:szCs w:val="24"/>
          <w:lang w:val="hy-AM"/>
        </w:rPr>
      </w:pPr>
      <w:bookmarkStart w:id="1" w:name="_Hlk197436326"/>
      <w:r w:rsidRPr="00484392">
        <w:rPr>
          <w:rFonts w:ascii="GHEA Grapalat" w:eastAsia="GHEA Grapalat" w:hAnsi="GHEA Grapalat" w:cs="GHEA Grapalat"/>
          <w:sz w:val="24"/>
          <w:szCs w:val="24"/>
          <w:lang w:val="hy-AM"/>
        </w:rPr>
        <w:t>Ծրագրի արդյունավետության չափանիշներ</w:t>
      </w:r>
      <w:r w:rsidR="00B700BC" w:rsidRPr="00484392">
        <w:rPr>
          <w:rFonts w:ascii="GHEA Grapalat" w:eastAsia="GHEA Grapalat" w:hAnsi="GHEA Grapalat" w:cs="GHEA Grapalat"/>
          <w:sz w:val="24"/>
          <w:szCs w:val="24"/>
          <w:lang w:val="hy-AM"/>
        </w:rPr>
        <w:t>ը</w:t>
      </w:r>
      <w:r w:rsidRPr="00484392">
        <w:rPr>
          <w:rFonts w:ascii="GHEA Grapalat" w:eastAsia="GHEA Grapalat" w:hAnsi="GHEA Grapalat" w:cs="GHEA Grapalat"/>
          <w:sz w:val="24"/>
          <w:szCs w:val="24"/>
          <w:lang w:val="hy-AM"/>
        </w:rPr>
        <w:t xml:space="preserve"> (KPI) </w:t>
      </w:r>
      <w:r w:rsidR="00B700BC" w:rsidRPr="00484392">
        <w:rPr>
          <w:rFonts w:ascii="GHEA Grapalat" w:eastAsia="GHEA Grapalat" w:hAnsi="GHEA Grapalat" w:cs="GHEA Grapalat"/>
          <w:sz w:val="24"/>
          <w:szCs w:val="24"/>
          <w:lang w:val="hy-AM"/>
        </w:rPr>
        <w:t xml:space="preserve">կարող </w:t>
      </w:r>
      <w:r w:rsidRPr="00484392">
        <w:rPr>
          <w:rFonts w:ascii="GHEA Grapalat" w:eastAsia="GHEA Grapalat" w:hAnsi="GHEA Grapalat" w:cs="GHEA Grapalat"/>
          <w:sz w:val="24"/>
          <w:szCs w:val="24"/>
          <w:lang w:val="hy-AM"/>
        </w:rPr>
        <w:t>են</w:t>
      </w:r>
      <w:r w:rsidR="00B700BC" w:rsidRPr="00484392">
        <w:rPr>
          <w:rFonts w:ascii="GHEA Grapalat" w:eastAsia="GHEA Grapalat" w:hAnsi="GHEA Grapalat" w:cs="GHEA Grapalat"/>
          <w:sz w:val="24"/>
          <w:szCs w:val="24"/>
          <w:lang w:val="hy-AM"/>
        </w:rPr>
        <w:t xml:space="preserve"> լինել</w:t>
      </w:r>
      <w:r w:rsidRPr="00484392">
        <w:rPr>
          <w:rFonts w:ascii="GHEA Grapalat" w:eastAsia="GHEA Grapalat" w:hAnsi="GHEA Grapalat" w:cs="GHEA Grapalat"/>
          <w:sz w:val="24"/>
          <w:szCs w:val="24"/>
          <w:lang w:val="hy-AM"/>
        </w:rPr>
        <w:t>.</w:t>
      </w:r>
    </w:p>
    <w:p w14:paraId="64A1095F" w14:textId="6894F3E4" w:rsidR="00B700BC" w:rsidRPr="00484392" w:rsidRDefault="00B700BC" w:rsidP="001D016B">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 xml:space="preserve">Մասնակից </w:t>
      </w:r>
      <w:r w:rsidR="006156BC" w:rsidRPr="00484392">
        <w:rPr>
          <w:rFonts w:ascii="GHEA Grapalat" w:eastAsia="GHEA Grapalat" w:hAnsi="GHEA Grapalat" w:cs="GHEA Grapalat"/>
          <w:lang w:val="hy-AM"/>
        </w:rPr>
        <w:t xml:space="preserve">բոլոր </w:t>
      </w:r>
      <w:r w:rsidRPr="00484392">
        <w:rPr>
          <w:rFonts w:ascii="GHEA Grapalat" w:eastAsia="GHEA Grapalat" w:hAnsi="GHEA Grapalat" w:cs="GHEA Grapalat"/>
          <w:lang w:val="hy-AM"/>
        </w:rPr>
        <w:t>ստարտափները ներկայացնում են իրենց պրոդուկտի մշակման ճանապարհային քարտեզ և ստարտափի բարելավման ծրագիր՝ ինկուբացիոն, մինչ֊աքսելերացիոն և աքսելերացիոն ծրագրերի ավարտից առաջ։</w:t>
      </w:r>
    </w:p>
    <w:p w14:paraId="0484B427" w14:textId="4D069B8E" w:rsidR="001D016B" w:rsidRPr="00484392" w:rsidRDefault="00B700BC" w:rsidP="001D016B">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աքսելերատորի կողմից տարեկան ներդրումների չափ՝ 50,000 ԱՄՆ դոլարի չափով</w:t>
      </w:r>
      <w:r w:rsidR="001D016B" w:rsidRPr="00484392">
        <w:rPr>
          <w:rFonts w:ascii="GHEA Grapalat" w:eastAsia="GHEA Grapalat" w:hAnsi="GHEA Grapalat" w:cs="GHEA Grapalat"/>
          <w:lang w:val="hy-AM"/>
        </w:rPr>
        <w:t>,</w:t>
      </w:r>
    </w:p>
    <w:p w14:paraId="462DED83" w14:textId="01E96225" w:rsidR="001D016B" w:rsidRPr="00484392" w:rsidRDefault="00B700BC" w:rsidP="004905C4">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«Plug and Play»-ի միջազգային միջոցառումներին մասնակցություն՝ 5 մասնակից ստարտափ</w:t>
      </w:r>
      <w:r w:rsidR="001D016B" w:rsidRPr="00484392">
        <w:rPr>
          <w:rFonts w:ascii="GHEA Grapalat" w:eastAsia="GHEA Grapalat" w:hAnsi="GHEA Grapalat" w:cs="GHEA Grapalat"/>
          <w:lang w:val="hy-AM"/>
        </w:rPr>
        <w:t>,</w:t>
      </w:r>
    </w:p>
    <w:p w14:paraId="640645FC" w14:textId="3092ED4B" w:rsidR="001D016B" w:rsidRPr="00484392" w:rsidRDefault="001D016B" w:rsidP="004905C4">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 xml:space="preserve">մասնակից ստարտափների </w:t>
      </w:r>
      <w:r w:rsidR="006156BC" w:rsidRPr="00484392">
        <w:rPr>
          <w:rFonts w:ascii="GHEA Grapalat" w:eastAsia="GHEA Grapalat" w:hAnsi="GHEA Grapalat" w:cs="GHEA Grapalat"/>
          <w:lang w:val="hy-AM"/>
        </w:rPr>
        <w:t xml:space="preserve">կողմից </w:t>
      </w:r>
      <w:r w:rsidR="00B700BC" w:rsidRPr="00484392">
        <w:rPr>
          <w:rFonts w:ascii="GHEA Grapalat" w:eastAsia="GHEA Grapalat" w:hAnsi="GHEA Grapalat" w:cs="GHEA Grapalat"/>
          <w:lang w:val="hy-AM"/>
        </w:rPr>
        <w:t>նոր շուկաների բացահայտում</w:t>
      </w:r>
      <w:r w:rsidRPr="00484392">
        <w:rPr>
          <w:rFonts w:ascii="GHEA Grapalat" w:eastAsia="GHEA Grapalat" w:hAnsi="GHEA Grapalat" w:cs="GHEA Grapalat"/>
          <w:lang w:val="hy-AM"/>
        </w:rPr>
        <w:t xml:space="preserve">՝ </w:t>
      </w:r>
      <w:r w:rsidR="00B700BC" w:rsidRPr="00484392">
        <w:rPr>
          <w:rFonts w:ascii="GHEA Grapalat" w:eastAsia="GHEA Grapalat" w:hAnsi="GHEA Grapalat" w:cs="GHEA Grapalat"/>
          <w:lang w:val="hy-AM"/>
        </w:rPr>
        <w:t>3-5 ուղղություն</w:t>
      </w:r>
      <w:r w:rsidRPr="00484392">
        <w:rPr>
          <w:rFonts w:ascii="GHEA Grapalat" w:eastAsia="GHEA Grapalat" w:hAnsi="GHEA Grapalat" w:cs="GHEA Grapalat"/>
          <w:lang w:val="hy-AM"/>
        </w:rPr>
        <w:t xml:space="preserve"> </w:t>
      </w:r>
      <w:r w:rsidR="006156BC" w:rsidRPr="00484392">
        <w:rPr>
          <w:rFonts w:ascii="GHEA Grapalat" w:eastAsia="GHEA Grapalat" w:hAnsi="GHEA Grapalat" w:cs="GHEA Grapalat"/>
          <w:lang w:val="hy-AM"/>
        </w:rPr>
        <w:t>(օր</w:t>
      </w:r>
      <w:r w:rsidR="006156BC" w:rsidRPr="00484392">
        <w:rPr>
          <w:rFonts w:ascii="Cambria Math" w:eastAsia="GHEA Grapalat" w:hAnsi="Cambria Math" w:cs="Cambria Math"/>
          <w:lang w:val="hy-AM"/>
        </w:rPr>
        <w:t>․</w:t>
      </w:r>
      <w:r w:rsidR="006156BC" w:rsidRPr="00484392">
        <w:rPr>
          <w:rFonts w:ascii="GHEA Grapalat" w:eastAsia="GHEA Grapalat" w:hAnsi="GHEA Grapalat" w:cs="GHEA Grapalat"/>
          <w:lang w:val="hy-AM"/>
        </w:rPr>
        <w:t>՝</w:t>
      </w:r>
      <w:r w:rsidR="006156BC" w:rsidRPr="00484392">
        <w:rPr>
          <w:rFonts w:ascii="Cambria Math" w:eastAsia="GHEA Grapalat" w:hAnsi="Cambria Math" w:cs="GHEA Grapalat"/>
          <w:lang w:val="hy-AM"/>
        </w:rPr>
        <w:t xml:space="preserve"> </w:t>
      </w:r>
      <w:r w:rsidR="006156BC" w:rsidRPr="00484392">
        <w:rPr>
          <w:rFonts w:ascii="GHEA Grapalat" w:eastAsia="GHEA Grapalat" w:hAnsi="GHEA Grapalat" w:cs="GHEA Grapalat"/>
          <w:lang w:val="hy-AM"/>
        </w:rPr>
        <w:t>ԱՄՆ, Ասիա-խաղաղօվկիանոսյան տարածաշրջան, Եվրոպա, Մերձավոր Արևելք)</w:t>
      </w:r>
      <w:r w:rsidRPr="00484392">
        <w:rPr>
          <w:rFonts w:ascii="GHEA Grapalat" w:eastAsia="GHEA Grapalat" w:hAnsi="GHEA Grapalat" w:cs="GHEA Grapalat"/>
          <w:lang w:val="hy-AM"/>
        </w:rPr>
        <w:t>,</w:t>
      </w:r>
    </w:p>
    <w:p w14:paraId="6C21A1CF" w14:textId="3F2C7BE8" w:rsidR="001D016B" w:rsidRPr="00484392" w:rsidRDefault="001D016B" w:rsidP="004905C4">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 xml:space="preserve">կորպորացիաների հետ ծանոթությունների քանակը՝ </w:t>
      </w:r>
      <w:r w:rsidR="006156BC" w:rsidRPr="00484392">
        <w:rPr>
          <w:rFonts w:ascii="GHEA Grapalat" w:eastAsia="GHEA Grapalat" w:hAnsi="GHEA Grapalat" w:cs="GHEA Grapalat"/>
          <w:lang w:val="hy-AM"/>
        </w:rPr>
        <w:t xml:space="preserve">ամբողջ ծրագրի ընթացքում </w:t>
      </w:r>
      <w:r w:rsidRPr="00484392">
        <w:rPr>
          <w:rFonts w:ascii="GHEA Grapalat" w:eastAsia="GHEA Grapalat" w:hAnsi="GHEA Grapalat" w:cs="GHEA Grapalat"/>
          <w:lang w:val="hy-AM"/>
        </w:rPr>
        <w:t>300</w:t>
      </w:r>
      <w:r w:rsidR="00C75669" w:rsidRPr="00484392">
        <w:rPr>
          <w:rFonts w:ascii="GHEA Grapalat" w:eastAsia="GHEA Grapalat" w:hAnsi="GHEA Grapalat" w:cs="GHEA Grapalat"/>
          <w:lang w:val="hy-AM"/>
        </w:rPr>
        <w:t>` հարմարեցված ստարտափների կոնկրետ կարիքներին և ոլորտ</w:t>
      </w:r>
      <w:r w:rsidR="00674477" w:rsidRPr="00484392">
        <w:rPr>
          <w:rFonts w:ascii="GHEA Grapalat" w:eastAsia="GHEA Grapalat" w:hAnsi="GHEA Grapalat" w:cs="GHEA Grapalat"/>
          <w:lang w:val="hy-AM"/>
        </w:rPr>
        <w:t>ներ</w:t>
      </w:r>
      <w:r w:rsidR="00C75669" w:rsidRPr="00484392">
        <w:rPr>
          <w:rFonts w:ascii="GHEA Grapalat" w:eastAsia="GHEA Grapalat" w:hAnsi="GHEA Grapalat" w:cs="GHEA Grapalat"/>
          <w:lang w:val="hy-AM"/>
        </w:rPr>
        <w:t>ին</w:t>
      </w:r>
      <w:r w:rsidRPr="00484392">
        <w:rPr>
          <w:rFonts w:ascii="GHEA Grapalat" w:eastAsia="GHEA Grapalat" w:hAnsi="GHEA Grapalat" w:cs="GHEA Grapalat"/>
          <w:lang w:val="hy-AM"/>
        </w:rPr>
        <w:t>,</w:t>
      </w:r>
    </w:p>
    <w:p w14:paraId="6E218AC0" w14:textId="289A53F1" w:rsidR="006156BC" w:rsidRPr="00484392" w:rsidRDefault="006156BC" w:rsidP="004905C4">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վենչուրային ֆոնդերի հետ ծանոթությունների քանակը՝ տարեկան 120,</w:t>
      </w:r>
    </w:p>
    <w:p w14:paraId="7C07139B" w14:textId="7A13A143" w:rsidR="001D016B" w:rsidRPr="00484392" w:rsidRDefault="006156BC" w:rsidP="004905C4">
      <w:pPr>
        <w:pStyle w:val="ListParagraph"/>
        <w:numPr>
          <w:ilvl w:val="0"/>
          <w:numId w:val="16"/>
        </w:numPr>
        <w:spacing w:line="360" w:lineRule="auto"/>
        <w:jc w:val="both"/>
        <w:rPr>
          <w:rFonts w:ascii="GHEA Grapalat" w:eastAsia="GHEA Grapalat" w:hAnsi="GHEA Grapalat" w:cs="GHEA Grapalat"/>
          <w:lang w:val="hy-AM"/>
        </w:rPr>
      </w:pPr>
      <w:r w:rsidRPr="00484392">
        <w:rPr>
          <w:rFonts w:ascii="GHEA Grapalat" w:eastAsia="GHEA Grapalat" w:hAnsi="GHEA Grapalat" w:cs="GHEA Grapalat"/>
          <w:lang w:val="hy-AM"/>
        </w:rPr>
        <w:t>մարքեթինգային արշավ՝ շաբաթական առնվազն 2 հրապարակում կամ նորությունների թարմացում աքսելերատորի սոց. հարթակներում, վիդոնհոլովակների ստեղծում, ծրագրի ընթացքի լուսանկարահանում և այլն:</w:t>
      </w:r>
      <w:r w:rsidR="001D016B" w:rsidRPr="00484392">
        <w:rPr>
          <w:rFonts w:ascii="GHEA Grapalat" w:eastAsia="GHEA Grapalat" w:hAnsi="GHEA Grapalat" w:cs="GHEA Grapalat"/>
          <w:lang w:val="hy-AM"/>
        </w:rPr>
        <w:t xml:space="preserve"> </w:t>
      </w:r>
    </w:p>
    <w:bookmarkEnd w:id="1"/>
    <w:p w14:paraId="55D3FBA9" w14:textId="090BEED4" w:rsidR="00082D4A" w:rsidRPr="00484392" w:rsidRDefault="00082D4A" w:rsidP="00A24E1D">
      <w:pPr>
        <w:spacing w:after="0" w:line="360" w:lineRule="auto"/>
        <w:ind w:firstLine="540"/>
        <w:jc w:val="both"/>
        <w:rPr>
          <w:rFonts w:ascii="GHEA Grapalat" w:eastAsia="GHEA Grapalat" w:hAnsi="GHEA Grapalat" w:cs="GHEA Grapalat"/>
          <w:sz w:val="24"/>
          <w:szCs w:val="24"/>
          <w:lang w:val="hy-AM"/>
        </w:rPr>
      </w:pPr>
      <w:r w:rsidRPr="00484392">
        <w:rPr>
          <w:rFonts w:ascii="GHEA Grapalat" w:eastAsia="GHEA Grapalat" w:hAnsi="GHEA Grapalat" w:cs="GHEA Grapalat"/>
          <w:sz w:val="24"/>
          <w:szCs w:val="24"/>
          <w:lang w:val="hy-AM"/>
        </w:rPr>
        <w:lastRenderedPageBreak/>
        <w:t>Ծրագրի կատարողականի արդյունավետության ամբողջական չափանիշները (KPI) սահմանվելու են պայմանագրով:</w:t>
      </w:r>
    </w:p>
    <w:p w14:paraId="2C9B1783" w14:textId="76FF1E12" w:rsidR="00592CE2" w:rsidRPr="00484392" w:rsidRDefault="00B9157C" w:rsidP="00A84A4D">
      <w:pPr>
        <w:spacing w:after="0" w:line="360" w:lineRule="auto"/>
        <w:ind w:firstLine="540"/>
        <w:jc w:val="both"/>
        <w:rPr>
          <w:rFonts w:ascii="GHEA Grapalat" w:eastAsia="GHEA Grapalat" w:hAnsi="GHEA Grapalat" w:cs="GHEA Grapalat"/>
          <w:sz w:val="24"/>
          <w:szCs w:val="24"/>
          <w:lang w:val="hy-AM"/>
        </w:rPr>
      </w:pPr>
      <w:r w:rsidRPr="00484392">
        <w:rPr>
          <w:rFonts w:ascii="GHEA Grapalat" w:eastAsia="GHEA Grapalat" w:hAnsi="GHEA Grapalat" w:cs="GHEA Grapalat"/>
          <w:sz w:val="24"/>
          <w:szCs w:val="24"/>
          <w:lang w:val="hy-AM"/>
        </w:rPr>
        <w:t xml:space="preserve">1043 «Բարձր տեխնոլոգիական արդյունաբերության էկոհամակարգի և շուկայի զարգացման» ծրագրի 11009 «Ձեռներեցության տեխնոլոգիական էկոհամակարգ» միջոցառման 2025 թվականին </w:t>
      </w:r>
      <w:r w:rsidR="00A84A4D" w:rsidRPr="00484392">
        <w:rPr>
          <w:rFonts w:ascii="GHEA Grapalat" w:hAnsi="GHEA Grapalat"/>
          <w:color w:val="000000"/>
          <w:sz w:val="24"/>
          <w:szCs w:val="24"/>
          <w:shd w:val="clear" w:color="auto" w:fill="FFFFFF"/>
          <w:lang w:val="hy-AM"/>
        </w:rPr>
        <w:t>միջազգային աքսելերա</w:t>
      </w:r>
      <w:r w:rsidR="005E1FF1" w:rsidRPr="00484392">
        <w:rPr>
          <w:rFonts w:ascii="GHEA Grapalat" w:hAnsi="GHEA Grapalat"/>
          <w:color w:val="000000"/>
          <w:sz w:val="24"/>
          <w:szCs w:val="24"/>
          <w:shd w:val="clear" w:color="auto" w:fill="FFFFFF"/>
          <w:lang w:val="hy-AM"/>
        </w:rPr>
        <w:t>ցիա</w:t>
      </w:r>
      <w:r w:rsidR="00A84A4D" w:rsidRPr="00484392">
        <w:rPr>
          <w:rFonts w:ascii="GHEA Grapalat" w:hAnsi="GHEA Grapalat"/>
          <w:color w:val="000000"/>
          <w:sz w:val="24"/>
          <w:szCs w:val="24"/>
          <w:shd w:val="clear" w:color="auto" w:fill="FFFFFF"/>
          <w:lang w:val="hy-AM"/>
        </w:rPr>
        <w:t xml:space="preserve"> </w:t>
      </w:r>
      <w:r w:rsidRPr="00484392">
        <w:rPr>
          <w:rFonts w:ascii="GHEA Grapalat" w:eastAsia="GHEA Grapalat" w:hAnsi="GHEA Grapalat" w:cs="GHEA Grapalat"/>
          <w:sz w:val="24"/>
          <w:szCs w:val="24"/>
          <w:lang w:val="hy-AM"/>
        </w:rPr>
        <w:t>բաղադրիչի համար նախատեսված 336,0 մլն</w:t>
      </w:r>
      <w:r w:rsidRPr="00484392">
        <w:rPr>
          <w:rFonts w:ascii="Cambria Math" w:eastAsia="GHEA Grapalat" w:hAnsi="Cambria Math" w:cs="Cambria Math"/>
          <w:sz w:val="24"/>
          <w:szCs w:val="24"/>
          <w:lang w:val="hy-AM"/>
        </w:rPr>
        <w:t>․</w:t>
      </w:r>
      <w:r w:rsidRPr="00484392">
        <w:rPr>
          <w:rFonts w:ascii="GHEA Grapalat" w:eastAsia="GHEA Grapalat" w:hAnsi="GHEA Grapalat" w:cs="GHEA Grapalat"/>
          <w:sz w:val="24"/>
          <w:szCs w:val="24"/>
          <w:lang w:val="hy-AM"/>
        </w:rPr>
        <w:t xml:space="preserve"> դրամ գումարից նախատեսվում է </w:t>
      </w:r>
      <w:r w:rsidR="004377E0" w:rsidRPr="00484392">
        <w:rPr>
          <w:rFonts w:ascii="GHEA Grapalat" w:eastAsia="GHEA Grapalat" w:hAnsi="GHEA Grapalat" w:cs="GHEA Grapalat"/>
          <w:sz w:val="24"/>
          <w:szCs w:val="24"/>
          <w:lang w:val="hy-AM"/>
        </w:rPr>
        <w:t>150,0 մլն</w:t>
      </w:r>
      <w:r w:rsidR="004377E0" w:rsidRPr="00484392">
        <w:rPr>
          <w:rFonts w:ascii="Cambria Math" w:eastAsia="GHEA Grapalat" w:hAnsi="Cambria Math" w:cs="Cambria Math"/>
          <w:sz w:val="24"/>
          <w:szCs w:val="24"/>
          <w:lang w:val="hy-AM"/>
        </w:rPr>
        <w:t>․</w:t>
      </w:r>
      <w:r w:rsidR="004377E0" w:rsidRPr="00484392">
        <w:rPr>
          <w:rFonts w:ascii="GHEA Grapalat" w:eastAsia="GHEA Grapalat" w:hAnsi="GHEA Grapalat" w:cs="GHEA Grapalat"/>
          <w:sz w:val="24"/>
          <w:szCs w:val="24"/>
          <w:lang w:val="hy-AM"/>
        </w:rPr>
        <w:t xml:space="preserve"> դրամ վճարել </w:t>
      </w:r>
      <w:r w:rsidRPr="00484392">
        <w:rPr>
          <w:rFonts w:ascii="GHEA Grapalat" w:eastAsia="GHEA Grapalat" w:hAnsi="GHEA Grapalat" w:cs="GHEA Grapalat"/>
          <w:sz w:val="24"/>
          <w:szCs w:val="24"/>
          <w:lang w:val="hy-AM"/>
        </w:rPr>
        <w:t xml:space="preserve">2024 թվականի դրամաշնորհային պայմանագրի </w:t>
      </w:r>
      <w:r w:rsidR="004377E0" w:rsidRPr="00484392">
        <w:rPr>
          <w:rFonts w:ascii="GHEA Grapalat" w:eastAsia="GHEA Grapalat" w:hAnsi="GHEA Grapalat" w:cs="GHEA Grapalat"/>
          <w:sz w:val="24"/>
          <w:szCs w:val="24"/>
          <w:lang w:val="hy-AM"/>
        </w:rPr>
        <w:t xml:space="preserve">ավարտական հաշվետվություններն </w:t>
      </w:r>
      <w:r w:rsidRPr="00484392">
        <w:rPr>
          <w:rFonts w:ascii="GHEA Grapalat" w:eastAsia="GHEA Grapalat" w:hAnsi="GHEA Grapalat" w:cs="GHEA Grapalat"/>
          <w:sz w:val="24"/>
          <w:szCs w:val="24"/>
          <w:lang w:val="hy-AM"/>
        </w:rPr>
        <w:t>ընդունելուց հետո, իսկ մնացած 186,0 մլն</w:t>
      </w:r>
      <w:r w:rsidRPr="00484392">
        <w:rPr>
          <w:rFonts w:ascii="Cambria Math" w:eastAsia="GHEA Grapalat" w:hAnsi="Cambria Math" w:cs="Cambria Math"/>
          <w:sz w:val="24"/>
          <w:szCs w:val="24"/>
          <w:lang w:val="hy-AM"/>
        </w:rPr>
        <w:t>․</w:t>
      </w:r>
      <w:r w:rsidRPr="00484392">
        <w:rPr>
          <w:rFonts w:ascii="GHEA Grapalat" w:eastAsia="GHEA Grapalat" w:hAnsi="GHEA Grapalat" w:cs="GHEA Grapalat"/>
          <w:sz w:val="24"/>
          <w:szCs w:val="24"/>
          <w:lang w:val="hy-AM"/>
        </w:rPr>
        <w:t xml:space="preserve"> դրամ</w:t>
      </w:r>
      <w:r w:rsidR="004377E0" w:rsidRPr="00484392">
        <w:rPr>
          <w:rFonts w:ascii="GHEA Grapalat" w:eastAsia="GHEA Grapalat" w:hAnsi="GHEA Grapalat" w:cs="GHEA Grapalat"/>
          <w:sz w:val="24"/>
          <w:szCs w:val="24"/>
          <w:lang w:val="hy-AM"/>
        </w:rPr>
        <w:t xml:space="preserve"> գումարը</w:t>
      </w:r>
      <w:r w:rsidRPr="00484392">
        <w:rPr>
          <w:rFonts w:ascii="GHEA Grapalat" w:eastAsia="GHEA Grapalat" w:hAnsi="GHEA Grapalat" w:cs="GHEA Grapalat"/>
          <w:sz w:val="24"/>
          <w:szCs w:val="24"/>
          <w:lang w:val="hy-AM"/>
        </w:rPr>
        <w:t xml:space="preserve"> առ</w:t>
      </w:r>
      <w:r w:rsidR="005B3883" w:rsidRPr="00484392">
        <w:rPr>
          <w:rFonts w:ascii="GHEA Grapalat" w:hAnsi="GHEA Grapalat" w:cs="Courier New"/>
          <w:sz w:val="24"/>
          <w:szCs w:val="24"/>
          <w:shd w:val="clear" w:color="auto" w:fill="FFFFFF"/>
          <w:lang w:val="hy-AM"/>
        </w:rPr>
        <w:t>աջ</w:t>
      </w:r>
      <w:r w:rsidR="005E1FF1" w:rsidRPr="00484392">
        <w:rPr>
          <w:rFonts w:ascii="GHEA Grapalat" w:hAnsi="GHEA Grapalat" w:cs="Courier New"/>
          <w:sz w:val="24"/>
          <w:szCs w:val="24"/>
          <w:shd w:val="clear" w:color="auto" w:fill="FFFFFF"/>
          <w:lang w:val="hy-AM"/>
        </w:rPr>
        <w:t>ա</w:t>
      </w:r>
      <w:r w:rsidRPr="00484392">
        <w:rPr>
          <w:rFonts w:ascii="GHEA Grapalat" w:hAnsi="GHEA Grapalat" w:cs="Courier New"/>
          <w:sz w:val="24"/>
          <w:szCs w:val="24"/>
          <w:shd w:val="clear" w:color="auto" w:fill="FFFFFF"/>
          <w:lang w:val="hy-AM"/>
        </w:rPr>
        <w:t>րկվում է</w:t>
      </w:r>
      <w:r w:rsidR="005B3883" w:rsidRPr="00484392">
        <w:rPr>
          <w:rFonts w:ascii="GHEA Grapalat" w:hAnsi="GHEA Grapalat" w:cs="Courier New"/>
          <w:sz w:val="24"/>
          <w:szCs w:val="24"/>
          <w:shd w:val="clear" w:color="auto" w:fill="FFFFFF"/>
          <w:lang w:val="hy-AM"/>
        </w:rPr>
        <w:t xml:space="preserve"> </w:t>
      </w:r>
      <w:r w:rsidR="004377E0" w:rsidRPr="00484392">
        <w:rPr>
          <w:rFonts w:ascii="GHEA Grapalat" w:hAnsi="GHEA Grapalat" w:cs="Courier New"/>
          <w:sz w:val="24"/>
          <w:szCs w:val="24"/>
          <w:shd w:val="clear" w:color="auto" w:fill="FFFFFF"/>
          <w:lang w:val="hy-AM"/>
        </w:rPr>
        <w:t>վերաբաշխել</w:t>
      </w:r>
      <w:r w:rsidR="005B3883" w:rsidRPr="00484392">
        <w:rPr>
          <w:rFonts w:ascii="GHEA Grapalat" w:hAnsi="GHEA Grapalat" w:cs="Courier New"/>
          <w:sz w:val="24"/>
          <w:szCs w:val="24"/>
          <w:shd w:val="clear" w:color="auto" w:fill="FFFFFF"/>
          <w:lang w:val="hy-AM"/>
        </w:rPr>
        <w:t xml:space="preserve"> «Այլ ընթացիկ դրամաշնորհներ» հոդվածից 186,0 մլն</w:t>
      </w:r>
      <w:r w:rsidR="005B3883" w:rsidRPr="00484392">
        <w:rPr>
          <w:rFonts w:ascii="Cambria Math" w:hAnsi="Cambria Math" w:cs="Cambria Math"/>
          <w:sz w:val="24"/>
          <w:szCs w:val="24"/>
          <w:shd w:val="clear" w:color="auto" w:fill="FFFFFF"/>
          <w:lang w:val="hy-AM"/>
        </w:rPr>
        <w:t>․</w:t>
      </w:r>
      <w:r w:rsidR="005B3883" w:rsidRPr="00484392">
        <w:rPr>
          <w:rFonts w:ascii="GHEA Grapalat" w:hAnsi="GHEA Grapalat" w:cs="Courier New"/>
          <w:sz w:val="24"/>
          <w:szCs w:val="24"/>
          <w:shd w:val="clear" w:color="auto" w:fill="FFFFFF"/>
          <w:lang w:val="hy-AM"/>
        </w:rPr>
        <w:t xml:space="preserve"> </w:t>
      </w:r>
      <w:r w:rsidR="005B3883" w:rsidRPr="00484392">
        <w:rPr>
          <w:rFonts w:ascii="GHEA Grapalat" w:hAnsi="GHEA Grapalat" w:cs="GHEA Grapalat"/>
          <w:sz w:val="24"/>
          <w:szCs w:val="24"/>
          <w:shd w:val="clear" w:color="auto" w:fill="FFFFFF"/>
          <w:lang w:val="hy-AM"/>
        </w:rPr>
        <w:t>դրամ</w:t>
      </w:r>
      <w:r w:rsidR="005B3883" w:rsidRPr="00484392">
        <w:rPr>
          <w:rFonts w:ascii="GHEA Grapalat" w:hAnsi="GHEA Grapalat" w:cs="Courier New"/>
          <w:sz w:val="24"/>
          <w:szCs w:val="24"/>
          <w:shd w:val="clear" w:color="auto" w:fill="FFFFFF"/>
          <w:lang w:val="hy-AM"/>
        </w:rPr>
        <w:t xml:space="preserve"> գումարը </w:t>
      </w:r>
      <w:r w:rsidR="005B3883" w:rsidRPr="00484392">
        <w:rPr>
          <w:rFonts w:ascii="GHEA Grapalat" w:hAnsi="GHEA Grapalat" w:cs="GHEA Grapalat"/>
          <w:sz w:val="24"/>
          <w:szCs w:val="24"/>
          <w:shd w:val="clear" w:color="auto" w:fill="FFFFFF"/>
          <w:lang w:val="hy-AM"/>
        </w:rPr>
        <w:t>նվազեցնելով</w:t>
      </w:r>
      <w:r w:rsidR="005B3883" w:rsidRPr="00484392">
        <w:rPr>
          <w:rFonts w:ascii="GHEA Grapalat" w:hAnsi="GHEA Grapalat" w:cs="Courier New"/>
          <w:sz w:val="24"/>
          <w:szCs w:val="24"/>
          <w:shd w:val="clear" w:color="auto" w:fill="FFFFFF"/>
          <w:lang w:val="hy-AM"/>
        </w:rPr>
        <w:t xml:space="preserve"> </w:t>
      </w:r>
      <w:r w:rsidR="00592CE2" w:rsidRPr="00484392">
        <w:rPr>
          <w:rFonts w:ascii="GHEA Grapalat" w:hAnsi="GHEA Grapalat" w:cs="GHEA Grapalat"/>
          <w:sz w:val="24"/>
          <w:szCs w:val="24"/>
          <w:shd w:val="clear" w:color="auto" w:fill="FFFFFF"/>
          <w:lang w:val="hy-AM"/>
        </w:rPr>
        <w:t xml:space="preserve">և ավելացնելով </w:t>
      </w:r>
      <w:r w:rsidR="005B3883" w:rsidRPr="00484392">
        <w:rPr>
          <w:rFonts w:ascii="GHEA Grapalat" w:hAnsi="GHEA Grapalat" w:cs="Courier New"/>
          <w:sz w:val="24"/>
          <w:szCs w:val="24"/>
          <w:shd w:val="clear" w:color="auto" w:fill="FFFFFF"/>
          <w:lang w:val="hy-AM"/>
        </w:rPr>
        <w:t>«Ընդհանուր բնույթի այլ ծառայություններ» հոդվածին։</w:t>
      </w:r>
      <w:r w:rsidR="00592CE2" w:rsidRPr="00484392">
        <w:rPr>
          <w:rFonts w:ascii="GHEA Grapalat" w:hAnsi="GHEA Grapalat" w:cs="Courier New"/>
          <w:sz w:val="24"/>
          <w:szCs w:val="24"/>
          <w:shd w:val="clear" w:color="auto" w:fill="FFFFFF"/>
          <w:lang w:val="hy-AM"/>
        </w:rPr>
        <w:t xml:space="preserve"> </w:t>
      </w:r>
    </w:p>
    <w:p w14:paraId="5FD3F1DD" w14:textId="350F7227" w:rsidR="00FA5653" w:rsidRPr="00484392" w:rsidRDefault="00A24E1D" w:rsidP="00A24E1D">
      <w:pPr>
        <w:spacing w:after="0" w:line="360" w:lineRule="auto"/>
        <w:ind w:firstLine="540"/>
        <w:jc w:val="both"/>
        <w:rPr>
          <w:rFonts w:ascii="GHEA Grapalat" w:hAnsi="GHEA Grapalat" w:cs="Sylfaen"/>
          <w:b/>
          <w:sz w:val="24"/>
          <w:szCs w:val="24"/>
          <w:lang w:val="hy-AM"/>
        </w:rPr>
      </w:pPr>
      <w:r w:rsidRPr="00484392">
        <w:rPr>
          <w:rFonts w:ascii="GHEA Grapalat" w:eastAsia="GHEA Grapalat" w:hAnsi="GHEA Grapalat" w:cs="GHEA Grapalat"/>
          <w:b/>
          <w:bCs/>
          <w:sz w:val="24"/>
          <w:szCs w:val="24"/>
          <w:lang w:val="hy-AM"/>
        </w:rPr>
        <w:t xml:space="preserve">4. </w:t>
      </w:r>
      <w:r w:rsidR="00FA5653" w:rsidRPr="00484392">
        <w:rPr>
          <w:rFonts w:ascii="GHEA Grapalat" w:hAnsi="GHEA Grapalat" w:cs="Sylfaen"/>
          <w:b/>
          <w:bCs/>
          <w:sz w:val="24"/>
          <w:szCs w:val="24"/>
          <w:lang w:val="hy-AM"/>
        </w:rPr>
        <w:t>Ներկայացվող</w:t>
      </w:r>
      <w:r w:rsidR="00FA5653" w:rsidRPr="00484392">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նաև Հայաստանի Հանրապետության պետական բյուջեի եկամուտներում և ծախսերում սպասվելիք փոփոխությունների մասին</w:t>
      </w:r>
      <w:r w:rsidR="001314D0" w:rsidRPr="00484392">
        <w:rPr>
          <w:rFonts w:ascii="GHEA Grapalat" w:hAnsi="GHEA Grapalat" w:cs="Sylfaen"/>
          <w:b/>
          <w:sz w:val="24"/>
          <w:szCs w:val="24"/>
          <w:lang w:val="hy-AM"/>
        </w:rPr>
        <w:t>.</w:t>
      </w:r>
    </w:p>
    <w:p w14:paraId="13E79B33" w14:textId="77777777" w:rsidR="005B3883" w:rsidRPr="00484392" w:rsidRDefault="005B3883" w:rsidP="005B3883">
      <w:pPr>
        <w:spacing w:after="0" w:line="360" w:lineRule="auto"/>
        <w:ind w:firstLine="547"/>
        <w:jc w:val="both"/>
        <w:rPr>
          <w:rFonts w:ascii="GHEA Grapalat" w:hAnsi="GHEA Grapalat"/>
          <w:sz w:val="24"/>
          <w:szCs w:val="24"/>
          <w:lang w:val="hy-AM"/>
        </w:rPr>
      </w:pPr>
      <w:r w:rsidRPr="00484392">
        <w:rPr>
          <w:rFonts w:ascii="GHEA Grapalat" w:hAnsi="GHEA Grapalat"/>
          <w:sz w:val="24"/>
          <w:szCs w:val="24"/>
          <w:lang w:val="hy-AM"/>
        </w:rPr>
        <w:t>Նշված նախագծի ընդունումը չի հանգեցնի ՀՀ պետական բյուջեի ծախսերի ավելացման կամ նվազեցման։</w:t>
      </w:r>
    </w:p>
    <w:p w14:paraId="3739A5CE" w14:textId="2B4FF24E" w:rsidR="005B3883" w:rsidRPr="00484392" w:rsidRDefault="00592CE2" w:rsidP="005B3883">
      <w:pPr>
        <w:spacing w:after="0" w:line="360" w:lineRule="auto"/>
        <w:ind w:firstLine="547"/>
        <w:jc w:val="both"/>
        <w:rPr>
          <w:rFonts w:ascii="GHEA Grapalat" w:hAnsi="GHEA Grapalat"/>
          <w:sz w:val="24"/>
          <w:szCs w:val="24"/>
          <w:lang w:val="hy-AM"/>
        </w:rPr>
      </w:pPr>
      <w:r w:rsidRPr="00484392">
        <w:rPr>
          <w:rFonts w:ascii="GHEA Grapalat" w:hAnsi="GHEA Grapalat"/>
          <w:sz w:val="24"/>
          <w:szCs w:val="24"/>
          <w:lang w:val="hy-AM"/>
        </w:rPr>
        <w:t xml:space="preserve"> </w:t>
      </w:r>
    </w:p>
    <w:p w14:paraId="59FD6BA6" w14:textId="7E711BCD" w:rsidR="00FA5653" w:rsidRPr="00484392" w:rsidRDefault="00A24E1D" w:rsidP="00A24E1D">
      <w:pPr>
        <w:spacing w:after="0" w:line="360" w:lineRule="auto"/>
        <w:ind w:firstLine="540"/>
        <w:jc w:val="both"/>
        <w:rPr>
          <w:rFonts w:ascii="GHEA Grapalat" w:hAnsi="GHEA Grapalat" w:cs="Sylfaen"/>
          <w:b/>
          <w:sz w:val="24"/>
          <w:szCs w:val="24"/>
          <w:lang w:val="hy-AM"/>
        </w:rPr>
      </w:pPr>
      <w:r w:rsidRPr="00484392">
        <w:rPr>
          <w:rFonts w:ascii="GHEA Grapalat" w:hAnsi="GHEA Grapalat"/>
          <w:b/>
          <w:bCs/>
          <w:sz w:val="24"/>
          <w:szCs w:val="24"/>
          <w:lang w:val="hy-AM"/>
        </w:rPr>
        <w:t xml:space="preserve">5. </w:t>
      </w:r>
      <w:r w:rsidR="00FA5653" w:rsidRPr="00484392">
        <w:rPr>
          <w:rFonts w:ascii="GHEA Grapalat" w:hAnsi="GHEA Grapalat" w:cs="Sylfaen"/>
          <w:b/>
          <w:bCs/>
          <w:sz w:val="24"/>
          <w:szCs w:val="24"/>
          <w:lang w:val="hy-AM"/>
        </w:rPr>
        <w:t>Կապը ռազմավարական</w:t>
      </w:r>
      <w:r w:rsidR="00FA5653" w:rsidRPr="00484392">
        <w:rPr>
          <w:rFonts w:ascii="GHEA Grapalat" w:hAnsi="GHEA Grapalat" w:cs="Sylfaen"/>
          <w:b/>
          <w:sz w:val="24"/>
          <w:szCs w:val="24"/>
          <w:lang w:val="hy-AM"/>
        </w:rPr>
        <w:t xml:space="preserve"> փաստաթղթերի հետ. Հայաստանի վերափոխման ռազմավարություն 2050, կառավարության 2021-2026</w:t>
      </w:r>
      <w:r w:rsidR="0072195D" w:rsidRPr="00484392">
        <w:rPr>
          <w:rFonts w:ascii="GHEA Grapalat" w:hAnsi="GHEA Grapalat" w:cs="Sylfaen"/>
          <w:b/>
          <w:sz w:val="24"/>
          <w:szCs w:val="24"/>
          <w:lang w:val="hy-AM"/>
        </w:rPr>
        <w:t xml:space="preserve"> </w:t>
      </w:r>
      <w:r w:rsidR="00FA5653" w:rsidRPr="00484392">
        <w:rPr>
          <w:rFonts w:ascii="GHEA Grapalat" w:hAnsi="GHEA Grapalat" w:cs="Sylfaen"/>
          <w:b/>
          <w:sz w:val="24"/>
          <w:szCs w:val="24"/>
          <w:lang w:val="hy-AM"/>
        </w:rPr>
        <w:t>թթ. ծրագիր, ոլորտային և/կամ այլ ռազմավարություններ</w:t>
      </w:r>
      <w:r w:rsidR="001314D0" w:rsidRPr="00484392">
        <w:rPr>
          <w:rFonts w:ascii="GHEA Grapalat" w:hAnsi="GHEA Grapalat" w:cs="Sylfaen"/>
          <w:b/>
          <w:sz w:val="24"/>
          <w:szCs w:val="24"/>
          <w:lang w:val="hy-AM"/>
        </w:rPr>
        <w:t>.</w:t>
      </w:r>
    </w:p>
    <w:p w14:paraId="574D07F2" w14:textId="5409E129" w:rsidR="004D582F" w:rsidRPr="00484392" w:rsidRDefault="00FA5653" w:rsidP="00DE56BA">
      <w:pPr>
        <w:spacing w:after="0" w:line="360" w:lineRule="auto"/>
        <w:ind w:firstLine="540"/>
        <w:jc w:val="both"/>
        <w:rPr>
          <w:rFonts w:ascii="GHEA Grapalat" w:hAnsi="GHEA Grapalat"/>
          <w:sz w:val="24"/>
          <w:szCs w:val="24"/>
          <w:lang w:val="hy-AM"/>
        </w:rPr>
      </w:pPr>
      <w:r w:rsidRPr="00484392">
        <w:rPr>
          <w:rFonts w:ascii="GHEA Grapalat" w:hAnsi="GHEA Grapalat"/>
          <w:sz w:val="24"/>
          <w:szCs w:val="24"/>
          <w:lang w:val="hy-AM"/>
        </w:rPr>
        <w:t xml:space="preserve">Ներկայացված </w:t>
      </w:r>
      <w:r w:rsidR="00DE56BA" w:rsidRPr="00484392">
        <w:rPr>
          <w:rFonts w:ascii="GHEA Grapalat" w:hAnsi="GHEA Grapalat"/>
          <w:sz w:val="24"/>
          <w:szCs w:val="24"/>
          <w:lang w:val="hy-AM"/>
        </w:rPr>
        <w:t>նախագիծը բխում է ՀՀ կառավարության 2021 թվականի օգոստոսի 18-ի N 1363-Ա որոշմամբ հաստատված Հայաստանի Հանրապետության կառավարության 2021-2026 թվականների ծրագրի մի շարք բաժիններով սահմանված քաղաքականության ուղղություններից։ Մասնավորապես, 2.3-րդ «Բարձր տեխնոլոգիաներ» բաժնով սահմանված քաղաքականության ուղղություններից, ըստ որի՝</w:t>
      </w:r>
      <w:r w:rsidR="004D582F" w:rsidRPr="00484392">
        <w:rPr>
          <w:rFonts w:ascii="GHEA Grapalat" w:hAnsi="GHEA Grapalat"/>
          <w:sz w:val="24"/>
          <w:szCs w:val="24"/>
          <w:lang w:val="hy-AM"/>
        </w:rPr>
        <w:t xml:space="preserve">  </w:t>
      </w:r>
    </w:p>
    <w:p w14:paraId="714D57EB" w14:textId="77777777" w:rsidR="004D582F" w:rsidRPr="00484392" w:rsidRDefault="004D582F" w:rsidP="00A24E1D">
      <w:pPr>
        <w:pStyle w:val="ListParagraph"/>
        <w:numPr>
          <w:ilvl w:val="0"/>
          <w:numId w:val="12"/>
        </w:numPr>
        <w:spacing w:line="360" w:lineRule="auto"/>
        <w:jc w:val="both"/>
        <w:rPr>
          <w:rFonts w:ascii="GHEA Grapalat" w:hAnsi="GHEA Grapalat"/>
          <w:lang w:val="hy-AM"/>
        </w:rPr>
      </w:pPr>
      <w:r w:rsidRPr="00484392">
        <w:rPr>
          <w:rFonts w:ascii="GHEA Grapalat" w:hAnsi="GHEA Grapalat"/>
          <w:lang w:val="hy-AM"/>
        </w:rPr>
        <w:t>բ</w:t>
      </w:r>
      <w:r w:rsidR="004B5C44" w:rsidRPr="00484392">
        <w:rPr>
          <w:rFonts w:ascii="GHEA Grapalat" w:eastAsiaTheme="minorHAnsi" w:hAnsi="GHEA Grapalat"/>
          <w:lang w:val="hy-AM"/>
        </w:rPr>
        <w:t>արձր տեխնոլոգիական ոլորտում տեխնոլոգիական կրթության որակական և  քանակական բարելավում,</w:t>
      </w:r>
    </w:p>
    <w:p w14:paraId="591E1337" w14:textId="0397CAD7" w:rsidR="004B5C44" w:rsidRPr="00484392" w:rsidRDefault="004B5C44" w:rsidP="00A24E1D">
      <w:pPr>
        <w:pStyle w:val="ListParagraph"/>
        <w:numPr>
          <w:ilvl w:val="0"/>
          <w:numId w:val="12"/>
        </w:numPr>
        <w:spacing w:line="360" w:lineRule="auto"/>
        <w:jc w:val="both"/>
        <w:rPr>
          <w:rFonts w:ascii="GHEA Grapalat" w:eastAsiaTheme="minorHAnsi" w:hAnsi="GHEA Grapalat"/>
          <w:lang w:val="hy-AM"/>
        </w:rPr>
      </w:pPr>
      <w:r w:rsidRPr="00484392">
        <w:rPr>
          <w:rFonts w:ascii="GHEA Grapalat" w:eastAsiaTheme="minorHAnsi" w:hAnsi="GHEA Grapalat"/>
          <w:lang w:val="hy-AM"/>
        </w:rPr>
        <w:t xml:space="preserve">բարձր տեխնոլոգիական ընկերություններում (ստարտափներում) անհրաժեշտ ներդրումներ ներգրավելու և  դրանց հետագա զարգացումն ու համաշխարհային շուկա ելքն ապահովելու նպատակով ֆինանսական գործիքներ ներգրավելու </w:t>
      </w:r>
      <w:r w:rsidRPr="00484392">
        <w:rPr>
          <w:rFonts w:ascii="GHEA Grapalat" w:eastAsiaTheme="minorHAnsi" w:hAnsi="GHEA Grapalat"/>
          <w:lang w:val="hy-AM"/>
        </w:rPr>
        <w:lastRenderedPageBreak/>
        <w:t>հնարավորությունների շարունակական մեծացում, այդ թվում՝ պետական աջակցության ծրագրերի միջոցով,</w:t>
      </w:r>
    </w:p>
    <w:p w14:paraId="71D3FCA5" w14:textId="77777777" w:rsidR="004B5C44" w:rsidRPr="00484392" w:rsidRDefault="004B5C44" w:rsidP="00A24E1D">
      <w:pPr>
        <w:pStyle w:val="ListParagraph"/>
        <w:numPr>
          <w:ilvl w:val="0"/>
          <w:numId w:val="12"/>
        </w:numPr>
        <w:tabs>
          <w:tab w:val="center" w:pos="360"/>
        </w:tabs>
        <w:spacing w:line="360" w:lineRule="auto"/>
        <w:contextualSpacing/>
        <w:jc w:val="both"/>
        <w:rPr>
          <w:rFonts w:ascii="GHEA Grapalat" w:eastAsiaTheme="minorHAnsi" w:hAnsi="GHEA Grapalat" w:cstheme="minorBidi"/>
          <w:kern w:val="2"/>
          <w:lang w:val="hy-AM"/>
          <w14:ligatures w14:val="standardContextual"/>
        </w:rPr>
      </w:pPr>
      <w:r w:rsidRPr="00484392">
        <w:rPr>
          <w:rFonts w:ascii="GHEA Grapalat" w:eastAsiaTheme="minorHAnsi" w:hAnsi="GHEA Grapalat" w:cstheme="minorBidi"/>
          <w:kern w:val="2"/>
          <w:lang w:val="hy-AM"/>
          <w14:ligatures w14:val="standardContextual"/>
        </w:rPr>
        <w:t xml:space="preserve">տեխնոլոգիական ներուժի ներգաղթի խթանմանն ուղղված միջոցառումների իրականացում, </w:t>
      </w:r>
    </w:p>
    <w:p w14:paraId="1ACF287E" w14:textId="09613E46" w:rsidR="004B5C44" w:rsidRPr="00484392" w:rsidRDefault="004B5C44" w:rsidP="00A24E1D">
      <w:pPr>
        <w:pStyle w:val="ListParagraph"/>
        <w:numPr>
          <w:ilvl w:val="0"/>
          <w:numId w:val="12"/>
        </w:numPr>
        <w:tabs>
          <w:tab w:val="center" w:pos="360"/>
        </w:tabs>
        <w:spacing w:line="360" w:lineRule="auto"/>
        <w:contextualSpacing/>
        <w:jc w:val="both"/>
        <w:rPr>
          <w:rFonts w:ascii="GHEA Grapalat" w:hAnsi="GHEA Grapalat"/>
          <w:lang w:val="hy-AM"/>
        </w:rPr>
      </w:pPr>
      <w:r w:rsidRPr="00484392">
        <w:rPr>
          <w:rFonts w:ascii="GHEA Grapalat" w:hAnsi="GHEA Grapalat"/>
          <w:lang w:val="hy-AM"/>
        </w:rPr>
        <w:t>աշխարհի տեխնոլոգիական, կրթական, գիտահետազոտական կենտրոններից գիտելիքի և հմտությունների ներհոսքն ապահովելու, տեխնոլոգիական ոլորտում զարգացումը, ներդրումների ներգրավումը խթանելու նպատակով կրթական և աքսելերացիոն ծրագրերի իրակականացում,</w:t>
      </w:r>
    </w:p>
    <w:p w14:paraId="18513707" w14:textId="729EA778" w:rsidR="004B5C44" w:rsidRPr="00484392" w:rsidRDefault="004B5C44" w:rsidP="00A24E1D">
      <w:pPr>
        <w:pStyle w:val="ListParagraph"/>
        <w:numPr>
          <w:ilvl w:val="0"/>
          <w:numId w:val="12"/>
        </w:numPr>
        <w:tabs>
          <w:tab w:val="center" w:pos="360"/>
        </w:tabs>
        <w:spacing w:line="360" w:lineRule="auto"/>
        <w:contextualSpacing/>
        <w:jc w:val="both"/>
        <w:rPr>
          <w:rFonts w:ascii="GHEA Grapalat" w:eastAsiaTheme="minorHAnsi" w:hAnsi="GHEA Grapalat" w:cstheme="minorBidi"/>
          <w:kern w:val="2"/>
          <w:lang w:val="hy-AM"/>
          <w14:ligatures w14:val="standardContextual"/>
        </w:rPr>
      </w:pPr>
      <w:r w:rsidRPr="00484392">
        <w:rPr>
          <w:rFonts w:ascii="GHEA Grapalat" w:eastAsiaTheme="minorHAnsi" w:hAnsi="GHEA Grapalat" w:cstheme="minorBidi"/>
          <w:kern w:val="2"/>
          <w:lang w:val="hy-AM"/>
          <w14:ligatures w14:val="standardContextual"/>
        </w:rPr>
        <w:t xml:space="preserve">Հայաստանում Հանրապետությունում առկա տեխնոլոգիական կենտրոնների, տեխնոպարկերի, աքսելերատորների և ինկուբատորների կարողությունների բարելավում, ինչպես նաև  տարածքային համաչափ զարգացման նպատակով ՀՀ մարզերում նոր կենտրոնների հիմնում, այդ թվում՝ միջազգային համագործակցության հիման վրա, </w:t>
      </w:r>
    </w:p>
    <w:p w14:paraId="7EB8C56E" w14:textId="43EA3B8E" w:rsidR="004B5C44" w:rsidRPr="00484392" w:rsidRDefault="004B5C44" w:rsidP="00A24E1D">
      <w:pPr>
        <w:pStyle w:val="ListParagraph"/>
        <w:numPr>
          <w:ilvl w:val="0"/>
          <w:numId w:val="12"/>
        </w:numPr>
        <w:tabs>
          <w:tab w:val="center" w:pos="360"/>
        </w:tabs>
        <w:spacing w:line="360" w:lineRule="auto"/>
        <w:contextualSpacing/>
        <w:jc w:val="both"/>
        <w:rPr>
          <w:rFonts w:ascii="GHEA Grapalat" w:eastAsiaTheme="minorHAnsi" w:hAnsi="GHEA Grapalat" w:cstheme="minorBidi"/>
          <w:kern w:val="2"/>
          <w:lang w:val="hy-AM"/>
          <w14:ligatures w14:val="standardContextual"/>
        </w:rPr>
      </w:pPr>
      <w:r w:rsidRPr="00484392">
        <w:rPr>
          <w:rFonts w:ascii="GHEA Grapalat" w:eastAsiaTheme="minorHAnsi" w:hAnsi="GHEA Grapalat" w:cstheme="minorBidi"/>
          <w:kern w:val="2"/>
          <w:lang w:val="hy-AM"/>
          <w14:ligatures w14:val="standardContextual"/>
        </w:rPr>
        <w:t>բարձր տեխնոլոգիական ոլորտի առաջանցիկ զարգացման նպատակով տեխնոլոգիական ընկերությունների և բուհերի արդյունավետ համագործակցության խթանում՝ նոր մասնագետների պատրաստման և այլ ոլորտի մասնագետներին վերամասնագիտանալու հնարավորությունն ընձեռելու միջոցով,</w:t>
      </w:r>
    </w:p>
    <w:p w14:paraId="117B0E84" w14:textId="77777777" w:rsidR="004B5C44" w:rsidRPr="00484392" w:rsidRDefault="004B5C44" w:rsidP="00A24E1D">
      <w:pPr>
        <w:pStyle w:val="ListParagraph"/>
        <w:numPr>
          <w:ilvl w:val="0"/>
          <w:numId w:val="12"/>
        </w:numPr>
        <w:tabs>
          <w:tab w:val="center" w:pos="360"/>
        </w:tabs>
        <w:spacing w:line="360" w:lineRule="auto"/>
        <w:contextualSpacing/>
        <w:jc w:val="both"/>
        <w:rPr>
          <w:rFonts w:ascii="GHEA Grapalat" w:eastAsiaTheme="minorHAnsi" w:hAnsi="GHEA Grapalat" w:cstheme="minorBidi"/>
          <w:kern w:val="2"/>
          <w:lang w:val="hy-AM"/>
          <w14:ligatures w14:val="standardContextual"/>
        </w:rPr>
      </w:pPr>
      <w:r w:rsidRPr="00484392">
        <w:rPr>
          <w:rFonts w:ascii="GHEA Grapalat" w:eastAsiaTheme="minorHAnsi" w:hAnsi="GHEA Grapalat" w:cstheme="minorBidi"/>
          <w:kern w:val="2"/>
          <w:lang w:val="hy-AM"/>
          <w14:ligatures w14:val="standardContextual"/>
        </w:rPr>
        <w:t xml:space="preserve">ոլորտի ընկերությունների բիզնես կարողությունների զարգացմանն ուղղված ծրագրերի իրականացում։ </w:t>
      </w:r>
    </w:p>
    <w:p w14:paraId="047D3860" w14:textId="4C81AC00" w:rsidR="005952EF" w:rsidRPr="00484392" w:rsidRDefault="005952EF" w:rsidP="00A24E1D">
      <w:pPr>
        <w:pStyle w:val="ListParagraph"/>
        <w:widowControl w:val="0"/>
        <w:numPr>
          <w:ilvl w:val="0"/>
          <w:numId w:val="14"/>
        </w:numPr>
        <w:adjustRightInd w:val="0"/>
        <w:spacing w:line="360" w:lineRule="auto"/>
        <w:contextualSpacing/>
        <w:jc w:val="both"/>
        <w:textAlignment w:val="baseline"/>
        <w:rPr>
          <w:rFonts w:ascii="GHEA Grapalat" w:hAnsi="GHEA Grapalat"/>
          <w:b/>
          <w:lang w:val="hy-AM"/>
        </w:rPr>
      </w:pPr>
      <w:r w:rsidRPr="00484392">
        <w:rPr>
          <w:rFonts w:ascii="GHEA Grapalat" w:hAnsi="GHEA Grapalat"/>
          <w:b/>
          <w:lang w:val="hy-AM"/>
        </w:rPr>
        <w:t>Իրավական ակտը մշակող մարմինը.</w:t>
      </w:r>
    </w:p>
    <w:p w14:paraId="52E86A87" w14:textId="52D4BFF9" w:rsidR="005952EF" w:rsidRPr="00484392" w:rsidRDefault="004D582F" w:rsidP="00A24E1D">
      <w:pPr>
        <w:spacing w:after="0" w:line="360" w:lineRule="auto"/>
        <w:ind w:firstLine="540"/>
        <w:jc w:val="both"/>
        <w:rPr>
          <w:rFonts w:ascii="GHEA Grapalat" w:hAnsi="GHEA Grapalat"/>
          <w:sz w:val="24"/>
          <w:szCs w:val="24"/>
          <w:lang w:val="hy-AM"/>
        </w:rPr>
      </w:pPr>
      <w:r w:rsidRPr="00484392">
        <w:rPr>
          <w:rFonts w:ascii="GHEA Grapalat" w:hAnsi="GHEA Grapalat"/>
          <w:sz w:val="24"/>
          <w:szCs w:val="24"/>
          <w:lang w:val="hy-AM"/>
        </w:rPr>
        <w:t xml:space="preserve">Սույն իրավական ակտը մշակվել է </w:t>
      </w:r>
      <w:r w:rsidR="005952EF" w:rsidRPr="00484392">
        <w:rPr>
          <w:rFonts w:ascii="GHEA Grapalat" w:hAnsi="GHEA Grapalat"/>
          <w:sz w:val="24"/>
          <w:szCs w:val="24"/>
          <w:lang w:val="hy-AM"/>
        </w:rPr>
        <w:t>ՀՀ բարձր տեխնոլոգիական արդյունաբերության նախարարությ</w:t>
      </w:r>
      <w:r w:rsidRPr="00484392">
        <w:rPr>
          <w:rFonts w:ascii="GHEA Grapalat" w:hAnsi="GHEA Grapalat"/>
          <w:sz w:val="24"/>
          <w:szCs w:val="24"/>
          <w:lang w:val="hy-AM"/>
        </w:rPr>
        <w:t>ա</w:t>
      </w:r>
      <w:r w:rsidR="00276408" w:rsidRPr="00484392">
        <w:rPr>
          <w:rFonts w:ascii="GHEA Grapalat" w:hAnsi="GHEA Grapalat"/>
          <w:sz w:val="24"/>
          <w:szCs w:val="24"/>
          <w:lang w:val="hy-AM"/>
        </w:rPr>
        <w:t>ն</w:t>
      </w:r>
      <w:r w:rsidRPr="00484392">
        <w:rPr>
          <w:rFonts w:ascii="GHEA Grapalat" w:hAnsi="GHEA Grapalat"/>
          <w:sz w:val="24"/>
          <w:szCs w:val="24"/>
          <w:lang w:val="hy-AM"/>
        </w:rPr>
        <w:t xml:space="preserve"> կողմից</w:t>
      </w:r>
      <w:r w:rsidR="005952EF" w:rsidRPr="00484392">
        <w:rPr>
          <w:rFonts w:ascii="GHEA Grapalat" w:hAnsi="GHEA Grapalat"/>
          <w:sz w:val="24"/>
          <w:szCs w:val="24"/>
          <w:lang w:val="hy-AM"/>
        </w:rPr>
        <w:t>:</w:t>
      </w:r>
    </w:p>
    <w:p w14:paraId="548AB8CF" w14:textId="77777777" w:rsidR="00042077" w:rsidRPr="00484392" w:rsidRDefault="00042077" w:rsidP="00042077">
      <w:pPr>
        <w:spacing w:after="0" w:line="312" w:lineRule="auto"/>
        <w:ind w:firstLine="567"/>
        <w:jc w:val="both"/>
        <w:rPr>
          <w:rFonts w:ascii="GHEA Grapalat" w:eastAsia="Times New Roman" w:hAnsi="GHEA Grapalat" w:cs="Times New Roman"/>
          <w:b/>
          <w:noProof/>
          <w:sz w:val="24"/>
          <w:szCs w:val="24"/>
          <w:lang w:val="hy-AM"/>
        </w:rPr>
      </w:pPr>
      <w:r w:rsidRPr="00484392">
        <w:rPr>
          <w:rFonts w:ascii="GHEA Grapalat" w:eastAsia="Times New Roman" w:hAnsi="GHEA Grapalat" w:cs="Sylfaen"/>
          <w:b/>
          <w:noProof/>
          <w:sz w:val="24"/>
          <w:szCs w:val="24"/>
          <w:lang w:val="hy-AM"/>
        </w:rPr>
        <w:t>7</w:t>
      </w:r>
      <w:r w:rsidRPr="00484392">
        <w:rPr>
          <w:rFonts w:ascii="Cambria Math" w:eastAsia="Times New Roman" w:hAnsi="Cambria Math" w:cs="Cambria Math"/>
          <w:b/>
          <w:noProof/>
          <w:sz w:val="24"/>
          <w:szCs w:val="24"/>
          <w:lang w:val="hy-AM"/>
        </w:rPr>
        <w:t xml:space="preserve">․ </w:t>
      </w:r>
      <w:r w:rsidRPr="00484392">
        <w:rPr>
          <w:rFonts w:ascii="GHEA Grapalat" w:eastAsia="Times New Roman" w:hAnsi="GHEA Grapalat" w:cs="Sylfaen"/>
          <w:b/>
          <w:noProof/>
          <w:sz w:val="24"/>
          <w:szCs w:val="24"/>
          <w:lang w:val="hy-AM"/>
        </w:rPr>
        <w:t>Իրավական ակտի ընդունման արդյունքում ակնկալվող արդյունքը</w:t>
      </w:r>
      <w:r w:rsidRPr="00484392">
        <w:rPr>
          <w:rFonts w:ascii="GHEA Grapalat" w:eastAsia="Times New Roman" w:hAnsi="GHEA Grapalat" w:cs="Times New Roman"/>
          <w:b/>
          <w:noProof/>
          <w:sz w:val="24"/>
          <w:szCs w:val="24"/>
          <w:lang w:val="hy-AM"/>
        </w:rPr>
        <w:t>.</w:t>
      </w:r>
    </w:p>
    <w:p w14:paraId="62CB32D2" w14:textId="6BC2E611" w:rsidR="005952EF" w:rsidRPr="00484392" w:rsidRDefault="00042077" w:rsidP="001D343E">
      <w:pPr>
        <w:spacing w:after="0" w:line="312" w:lineRule="auto"/>
        <w:ind w:firstLine="567"/>
        <w:jc w:val="both"/>
        <w:rPr>
          <w:rFonts w:ascii="GHEA Grapalat" w:hAnsi="GHEA Grapalat"/>
          <w:lang w:val="hy-AM"/>
        </w:rPr>
      </w:pPr>
      <w:r w:rsidRPr="00484392">
        <w:rPr>
          <w:rFonts w:ascii="GHEA Grapalat" w:eastAsia="Times New Roman" w:hAnsi="GHEA Grapalat" w:cs="Sylfaen"/>
          <w:noProof/>
          <w:sz w:val="24"/>
          <w:lang w:val="hy-AM" w:eastAsia="ru-RU"/>
        </w:rPr>
        <w:t>Նախա</w:t>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Sylfaen"/>
          <w:noProof/>
          <w:sz w:val="24"/>
          <w:lang w:val="hy-AM" w:eastAsia="ru-RU"/>
        </w:rPr>
        <w:t>գծի ընդուն</w:t>
      </w:r>
      <w:r w:rsidRPr="00484392">
        <w:rPr>
          <w:rFonts w:ascii="GHEA Grapalat" w:eastAsia="Times New Roman" w:hAnsi="GHEA Grapalat" w:cs="Sylfaen"/>
          <w:noProof/>
          <w:sz w:val="24"/>
          <w:lang w:val="hy-AM" w:eastAsia="ru-RU"/>
        </w:rPr>
        <w:softHyphen/>
      </w:r>
      <w:r w:rsidRPr="00484392">
        <w:rPr>
          <w:rFonts w:ascii="GHEA Grapalat" w:eastAsia="Times New Roman" w:hAnsi="GHEA Grapalat" w:cs="Sylfaen"/>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Sylfaen"/>
          <w:noProof/>
          <w:sz w:val="24"/>
          <w:lang w:val="hy-AM" w:eastAsia="ru-RU"/>
        </w:rPr>
        <w:t>ման արդ</w:t>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Sylfaen"/>
          <w:noProof/>
          <w:sz w:val="24"/>
          <w:lang w:val="hy-AM" w:eastAsia="ru-RU"/>
        </w:rPr>
        <w:t>յուն</w:t>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GHEA Grapalat"/>
          <w:noProof/>
          <w:sz w:val="24"/>
          <w:lang w:val="hy-AM" w:eastAsia="ru-RU"/>
        </w:rPr>
        <w:softHyphen/>
      </w:r>
      <w:r w:rsidRPr="00484392">
        <w:rPr>
          <w:rFonts w:ascii="GHEA Grapalat" w:eastAsia="Times New Roman" w:hAnsi="GHEA Grapalat" w:cs="Sylfaen"/>
          <w:noProof/>
          <w:sz w:val="24"/>
          <w:lang w:val="hy-AM" w:eastAsia="ru-RU"/>
        </w:rPr>
        <w:t xml:space="preserve">քում ակնկալվում է </w:t>
      </w:r>
      <w:r w:rsidRPr="00484392">
        <w:rPr>
          <w:rFonts w:ascii="GHEA Grapalat" w:eastAsia="Times New Roman" w:hAnsi="GHEA Grapalat" w:cs="GHEA Grapalat"/>
          <w:noProof/>
          <w:sz w:val="24"/>
          <w:lang w:val="hy-AM" w:eastAsia="ru-RU"/>
        </w:rPr>
        <w:t xml:space="preserve">նպաստել Հայաստանի Հանրապետությունում </w:t>
      </w:r>
      <w:r w:rsidR="00DB2856" w:rsidRPr="00484392">
        <w:rPr>
          <w:rFonts w:ascii="GHEA Grapalat" w:eastAsia="Times New Roman" w:hAnsi="GHEA Grapalat" w:cs="Sylfaen"/>
          <w:noProof/>
          <w:sz w:val="24"/>
          <w:szCs w:val="24"/>
          <w:lang w:val="hy-AM"/>
        </w:rPr>
        <w:t xml:space="preserve">բարձր </w:t>
      </w:r>
      <w:r w:rsidRPr="00484392">
        <w:rPr>
          <w:rFonts w:ascii="GHEA Grapalat" w:eastAsia="Times New Roman" w:hAnsi="GHEA Grapalat" w:cs="Sylfaen"/>
          <w:noProof/>
          <w:sz w:val="24"/>
          <w:szCs w:val="24"/>
          <w:lang w:val="hy-AM"/>
        </w:rPr>
        <w:t>տեխնոլոգիաների ոլորտի զարգացմանը և տարածաշրջանային երկրների համեմատ գործունեության իրականացման մրցունակ միջավայրի ձևավորմանը։</w:t>
      </w:r>
    </w:p>
    <w:sectPr w:rsidR="005952EF" w:rsidRPr="00484392" w:rsidSect="000C3775">
      <w:pgSz w:w="12240" w:h="15840"/>
      <w:pgMar w:top="720" w:right="85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9133FA3"/>
    <w:multiLevelType w:val="hybridMultilevel"/>
    <w:tmpl w:val="11B0FAF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1348536A"/>
    <w:multiLevelType w:val="hybridMultilevel"/>
    <w:tmpl w:val="E2E89E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3FC27E6"/>
    <w:multiLevelType w:val="hybridMultilevel"/>
    <w:tmpl w:val="7FBEFAF8"/>
    <w:lvl w:ilvl="0" w:tplc="0409000F">
      <w:start w:val="1"/>
      <w:numFmt w:val="decimal"/>
      <w:lvlText w:val="%1."/>
      <w:lvlJc w:val="left"/>
      <w:pPr>
        <w:ind w:left="1530" w:hanging="360"/>
      </w:pPr>
      <w:rPr>
        <w:rFonts w:hint="default"/>
        <w:b/>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6" w15:restartNumberingAfterBreak="0">
    <w:nsid w:val="25B078AD"/>
    <w:multiLevelType w:val="hybridMultilevel"/>
    <w:tmpl w:val="B9C6748E"/>
    <w:lvl w:ilvl="0" w:tplc="85989CAA">
      <w:start w:val="6"/>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8" w15:restartNumberingAfterBreak="0">
    <w:nsid w:val="3F321AED"/>
    <w:multiLevelType w:val="hybridMultilevel"/>
    <w:tmpl w:val="4C7C8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D333E8"/>
    <w:multiLevelType w:val="hybridMultilevel"/>
    <w:tmpl w:val="302A1F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65E254D4"/>
    <w:multiLevelType w:val="hybridMultilevel"/>
    <w:tmpl w:val="1338C86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688F7222"/>
    <w:multiLevelType w:val="hybridMultilevel"/>
    <w:tmpl w:val="CC0EBEDA"/>
    <w:lvl w:ilvl="0" w:tplc="B26EA7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CA36F04"/>
    <w:multiLevelType w:val="hybridMultilevel"/>
    <w:tmpl w:val="897E1B6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6E7D0FDF"/>
    <w:multiLevelType w:val="hybridMultilevel"/>
    <w:tmpl w:val="2772962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717A2B5B"/>
    <w:multiLevelType w:val="hybridMultilevel"/>
    <w:tmpl w:val="69E61FB6"/>
    <w:lvl w:ilvl="0" w:tplc="20ACD0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7"/>
  </w:num>
  <w:num w:numId="3">
    <w:abstractNumId w:val="2"/>
  </w:num>
  <w:num w:numId="4">
    <w:abstractNumId w:val="0"/>
  </w:num>
  <w:num w:numId="5">
    <w:abstractNumId w:val="16"/>
  </w:num>
  <w:num w:numId="6">
    <w:abstractNumId w:val="10"/>
  </w:num>
  <w:num w:numId="7">
    <w:abstractNumId w:val="12"/>
  </w:num>
  <w:num w:numId="8">
    <w:abstractNumId w:val="14"/>
  </w:num>
  <w:num w:numId="9">
    <w:abstractNumId w:val="1"/>
  </w:num>
  <w:num w:numId="10">
    <w:abstractNumId w:val="9"/>
  </w:num>
  <w:num w:numId="11">
    <w:abstractNumId w:val="5"/>
  </w:num>
  <w:num w:numId="12">
    <w:abstractNumId w:val="8"/>
  </w:num>
  <w:num w:numId="13">
    <w:abstractNumId w:val="3"/>
  </w:num>
  <w:num w:numId="14">
    <w:abstractNumId w:val="6"/>
  </w:num>
  <w:num w:numId="15">
    <w:abstractNumId w:val="13"/>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B52"/>
    <w:rsid w:val="00006961"/>
    <w:rsid w:val="0003059B"/>
    <w:rsid w:val="00042077"/>
    <w:rsid w:val="00057485"/>
    <w:rsid w:val="00060201"/>
    <w:rsid w:val="00063E46"/>
    <w:rsid w:val="0007582D"/>
    <w:rsid w:val="00080FEA"/>
    <w:rsid w:val="00082D4A"/>
    <w:rsid w:val="00092B52"/>
    <w:rsid w:val="000954D1"/>
    <w:rsid w:val="000A26E5"/>
    <w:rsid w:val="000A657A"/>
    <w:rsid w:val="000B0E85"/>
    <w:rsid w:val="000B1ADA"/>
    <w:rsid w:val="000B6C71"/>
    <w:rsid w:val="000C3775"/>
    <w:rsid w:val="000C6312"/>
    <w:rsid w:val="00105E30"/>
    <w:rsid w:val="001314D0"/>
    <w:rsid w:val="00164B37"/>
    <w:rsid w:val="00165621"/>
    <w:rsid w:val="0017219A"/>
    <w:rsid w:val="001859AA"/>
    <w:rsid w:val="001B10D3"/>
    <w:rsid w:val="001C4743"/>
    <w:rsid w:val="001D016B"/>
    <w:rsid w:val="001D1DE7"/>
    <w:rsid w:val="001D343E"/>
    <w:rsid w:val="001D76E5"/>
    <w:rsid w:val="001E3BD5"/>
    <w:rsid w:val="0021045A"/>
    <w:rsid w:val="00213B61"/>
    <w:rsid w:val="002149FF"/>
    <w:rsid w:val="00217F73"/>
    <w:rsid w:val="002407E9"/>
    <w:rsid w:val="002518F1"/>
    <w:rsid w:val="0026301F"/>
    <w:rsid w:val="00265858"/>
    <w:rsid w:val="002705D1"/>
    <w:rsid w:val="00276408"/>
    <w:rsid w:val="0027714C"/>
    <w:rsid w:val="00284801"/>
    <w:rsid w:val="0029216F"/>
    <w:rsid w:val="002923E5"/>
    <w:rsid w:val="002B68E6"/>
    <w:rsid w:val="002C7CF9"/>
    <w:rsid w:val="002D3DD1"/>
    <w:rsid w:val="002E5E8A"/>
    <w:rsid w:val="002F4F57"/>
    <w:rsid w:val="002F64F1"/>
    <w:rsid w:val="002F7587"/>
    <w:rsid w:val="003007BE"/>
    <w:rsid w:val="00300C45"/>
    <w:rsid w:val="00311A06"/>
    <w:rsid w:val="00312012"/>
    <w:rsid w:val="0031359A"/>
    <w:rsid w:val="00315226"/>
    <w:rsid w:val="00317982"/>
    <w:rsid w:val="00324CB9"/>
    <w:rsid w:val="003264AB"/>
    <w:rsid w:val="00356738"/>
    <w:rsid w:val="0036409E"/>
    <w:rsid w:val="00367194"/>
    <w:rsid w:val="00380196"/>
    <w:rsid w:val="00383AC3"/>
    <w:rsid w:val="00391A67"/>
    <w:rsid w:val="003922EC"/>
    <w:rsid w:val="0039422D"/>
    <w:rsid w:val="003A67B2"/>
    <w:rsid w:val="003B6DC3"/>
    <w:rsid w:val="003C5B7D"/>
    <w:rsid w:val="003D205C"/>
    <w:rsid w:val="003F497C"/>
    <w:rsid w:val="00425DE0"/>
    <w:rsid w:val="004377E0"/>
    <w:rsid w:val="004402F7"/>
    <w:rsid w:val="0044264C"/>
    <w:rsid w:val="0047182C"/>
    <w:rsid w:val="00484392"/>
    <w:rsid w:val="00484F10"/>
    <w:rsid w:val="00487178"/>
    <w:rsid w:val="004905C4"/>
    <w:rsid w:val="004A5533"/>
    <w:rsid w:val="004B38AE"/>
    <w:rsid w:val="004B5C44"/>
    <w:rsid w:val="004D582F"/>
    <w:rsid w:val="004E17F0"/>
    <w:rsid w:val="004E5F52"/>
    <w:rsid w:val="00503C78"/>
    <w:rsid w:val="005074AD"/>
    <w:rsid w:val="00517D46"/>
    <w:rsid w:val="005362C2"/>
    <w:rsid w:val="0054161F"/>
    <w:rsid w:val="005627E3"/>
    <w:rsid w:val="00565B1D"/>
    <w:rsid w:val="0057739C"/>
    <w:rsid w:val="00592CE2"/>
    <w:rsid w:val="005952EF"/>
    <w:rsid w:val="005A0FD4"/>
    <w:rsid w:val="005B3883"/>
    <w:rsid w:val="005D4927"/>
    <w:rsid w:val="005E1FF1"/>
    <w:rsid w:val="005F200F"/>
    <w:rsid w:val="0060768C"/>
    <w:rsid w:val="00607958"/>
    <w:rsid w:val="00607CA9"/>
    <w:rsid w:val="006156BC"/>
    <w:rsid w:val="00641C56"/>
    <w:rsid w:val="00661550"/>
    <w:rsid w:val="00674477"/>
    <w:rsid w:val="006776EB"/>
    <w:rsid w:val="0069255A"/>
    <w:rsid w:val="00694038"/>
    <w:rsid w:val="006A1296"/>
    <w:rsid w:val="006A41F2"/>
    <w:rsid w:val="006B6987"/>
    <w:rsid w:val="006D0664"/>
    <w:rsid w:val="006D12FB"/>
    <w:rsid w:val="006D7187"/>
    <w:rsid w:val="006E238C"/>
    <w:rsid w:val="006F0E67"/>
    <w:rsid w:val="00706286"/>
    <w:rsid w:val="0072195D"/>
    <w:rsid w:val="00735596"/>
    <w:rsid w:val="00737FF0"/>
    <w:rsid w:val="00740C58"/>
    <w:rsid w:val="0077049A"/>
    <w:rsid w:val="00775E1D"/>
    <w:rsid w:val="00797067"/>
    <w:rsid w:val="007A1DED"/>
    <w:rsid w:val="007A3205"/>
    <w:rsid w:val="007A7126"/>
    <w:rsid w:val="007E41AF"/>
    <w:rsid w:val="008165CA"/>
    <w:rsid w:val="00824613"/>
    <w:rsid w:val="0082656A"/>
    <w:rsid w:val="00826C74"/>
    <w:rsid w:val="00874A50"/>
    <w:rsid w:val="008869CD"/>
    <w:rsid w:val="00891F69"/>
    <w:rsid w:val="008B7820"/>
    <w:rsid w:val="008D2698"/>
    <w:rsid w:val="008F33F4"/>
    <w:rsid w:val="008F4783"/>
    <w:rsid w:val="00902B62"/>
    <w:rsid w:val="009040C1"/>
    <w:rsid w:val="009428F9"/>
    <w:rsid w:val="00953CA9"/>
    <w:rsid w:val="00955344"/>
    <w:rsid w:val="00970E1E"/>
    <w:rsid w:val="00973E21"/>
    <w:rsid w:val="0097735C"/>
    <w:rsid w:val="009A7E2A"/>
    <w:rsid w:val="009E7AAB"/>
    <w:rsid w:val="00A058FF"/>
    <w:rsid w:val="00A06698"/>
    <w:rsid w:val="00A16914"/>
    <w:rsid w:val="00A209BC"/>
    <w:rsid w:val="00A24E1D"/>
    <w:rsid w:val="00A36CDC"/>
    <w:rsid w:val="00A450F6"/>
    <w:rsid w:val="00A46E15"/>
    <w:rsid w:val="00A70C5B"/>
    <w:rsid w:val="00A826AA"/>
    <w:rsid w:val="00A84A4D"/>
    <w:rsid w:val="00A9108D"/>
    <w:rsid w:val="00AA0E1B"/>
    <w:rsid w:val="00AA4FDD"/>
    <w:rsid w:val="00AB5DFB"/>
    <w:rsid w:val="00AE0ADD"/>
    <w:rsid w:val="00AE2D3D"/>
    <w:rsid w:val="00B0549E"/>
    <w:rsid w:val="00B14BF7"/>
    <w:rsid w:val="00B1521C"/>
    <w:rsid w:val="00B169E2"/>
    <w:rsid w:val="00B257D0"/>
    <w:rsid w:val="00B31C0E"/>
    <w:rsid w:val="00B42BA5"/>
    <w:rsid w:val="00B60E23"/>
    <w:rsid w:val="00B700BC"/>
    <w:rsid w:val="00B769DB"/>
    <w:rsid w:val="00B910E1"/>
    <w:rsid w:val="00B9157C"/>
    <w:rsid w:val="00BA083D"/>
    <w:rsid w:val="00BD0020"/>
    <w:rsid w:val="00BD124E"/>
    <w:rsid w:val="00BF178C"/>
    <w:rsid w:val="00BF7EFE"/>
    <w:rsid w:val="00C16B82"/>
    <w:rsid w:val="00C464DF"/>
    <w:rsid w:val="00C61AA5"/>
    <w:rsid w:val="00C75669"/>
    <w:rsid w:val="00C76CF0"/>
    <w:rsid w:val="00CA67F5"/>
    <w:rsid w:val="00CD027E"/>
    <w:rsid w:val="00CE48F5"/>
    <w:rsid w:val="00CF5728"/>
    <w:rsid w:val="00D201D9"/>
    <w:rsid w:val="00D24BBD"/>
    <w:rsid w:val="00D25E18"/>
    <w:rsid w:val="00D27D1D"/>
    <w:rsid w:val="00D30BDF"/>
    <w:rsid w:val="00D4276E"/>
    <w:rsid w:val="00D4589B"/>
    <w:rsid w:val="00D464C6"/>
    <w:rsid w:val="00D51387"/>
    <w:rsid w:val="00D51C6D"/>
    <w:rsid w:val="00D56FC6"/>
    <w:rsid w:val="00D66D00"/>
    <w:rsid w:val="00DB2856"/>
    <w:rsid w:val="00DB2A68"/>
    <w:rsid w:val="00DC07E8"/>
    <w:rsid w:val="00DC5756"/>
    <w:rsid w:val="00DC7A71"/>
    <w:rsid w:val="00DE56BA"/>
    <w:rsid w:val="00DF76D6"/>
    <w:rsid w:val="00DF793D"/>
    <w:rsid w:val="00E01BDC"/>
    <w:rsid w:val="00E17B71"/>
    <w:rsid w:val="00E26E71"/>
    <w:rsid w:val="00E3419B"/>
    <w:rsid w:val="00E4658C"/>
    <w:rsid w:val="00E855B5"/>
    <w:rsid w:val="00E90357"/>
    <w:rsid w:val="00EB58F9"/>
    <w:rsid w:val="00EC2ACC"/>
    <w:rsid w:val="00EE0A97"/>
    <w:rsid w:val="00EE538C"/>
    <w:rsid w:val="00EE5698"/>
    <w:rsid w:val="00EF1F14"/>
    <w:rsid w:val="00F0788E"/>
    <w:rsid w:val="00F1094C"/>
    <w:rsid w:val="00F23083"/>
    <w:rsid w:val="00F37BDB"/>
    <w:rsid w:val="00F554BC"/>
    <w:rsid w:val="00F57DAC"/>
    <w:rsid w:val="00F93BE9"/>
    <w:rsid w:val="00F9646D"/>
    <w:rsid w:val="00FA5653"/>
    <w:rsid w:val="00FC7EC0"/>
    <w:rsid w:val="00FD608C"/>
    <w:rsid w:val="00FE2F4C"/>
    <w:rsid w:val="00FE5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chartTrackingRefBased/>
  <w15:docId w15:val="{4A49380F-5B45-48C5-908B-A7B682B9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7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05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905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Îáû÷íûé (âåá) Çíàê Çíàê,Çíàê Çíàê Çíàê Çíàê,Çíà"/>
    <w:basedOn w:val="Normal"/>
    <w:link w:val="NormalWebChar"/>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24BBD"/>
    <w:rPr>
      <w:rFonts w:ascii="Times New Roman" w:eastAsia="Times New Roman" w:hAnsi="Times New Roman" w:cs="Times New Roman"/>
      <w:kern w:val="0"/>
      <w:sz w:val="24"/>
      <w:szCs w:val="24"/>
      <w14:ligatures w14:val="none"/>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A0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83D"/>
    <w:rPr>
      <w:rFonts w:ascii="Segoe UI" w:hAnsi="Segoe UI" w:cs="Segoe UI"/>
      <w:sz w:val="18"/>
      <w:szCs w:val="18"/>
    </w:rPr>
  </w:style>
  <w:style w:type="table" w:styleId="TableGrid">
    <w:name w:val="Table Grid"/>
    <w:basedOn w:val="TableNormal"/>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7126"/>
    <w:pPr>
      <w:spacing w:after="0" w:line="240" w:lineRule="auto"/>
    </w:pPr>
  </w:style>
  <w:style w:type="character" w:styleId="CommentReference">
    <w:name w:val="annotation reference"/>
    <w:basedOn w:val="DefaultParagraphFont"/>
    <w:uiPriority w:val="99"/>
    <w:semiHidden/>
    <w:unhideWhenUsed/>
    <w:rsid w:val="00324CB9"/>
    <w:rPr>
      <w:sz w:val="16"/>
      <w:szCs w:val="16"/>
    </w:rPr>
  </w:style>
  <w:style w:type="paragraph" w:styleId="CommentText">
    <w:name w:val="annotation text"/>
    <w:basedOn w:val="Normal"/>
    <w:link w:val="CommentTextChar"/>
    <w:uiPriority w:val="99"/>
    <w:semiHidden/>
    <w:unhideWhenUsed/>
    <w:rsid w:val="00324CB9"/>
    <w:pPr>
      <w:spacing w:line="240" w:lineRule="auto"/>
    </w:pPr>
    <w:rPr>
      <w:sz w:val="20"/>
      <w:szCs w:val="20"/>
    </w:rPr>
  </w:style>
  <w:style w:type="character" w:customStyle="1" w:styleId="CommentTextChar">
    <w:name w:val="Comment Text Char"/>
    <w:basedOn w:val="DefaultParagraphFont"/>
    <w:link w:val="CommentText"/>
    <w:uiPriority w:val="99"/>
    <w:semiHidden/>
    <w:rsid w:val="00324CB9"/>
    <w:rPr>
      <w:sz w:val="20"/>
      <w:szCs w:val="20"/>
    </w:rPr>
  </w:style>
  <w:style w:type="paragraph" w:styleId="CommentSubject">
    <w:name w:val="annotation subject"/>
    <w:basedOn w:val="CommentText"/>
    <w:next w:val="CommentText"/>
    <w:link w:val="CommentSubjectChar"/>
    <w:uiPriority w:val="99"/>
    <w:semiHidden/>
    <w:unhideWhenUsed/>
    <w:rsid w:val="00324CB9"/>
    <w:rPr>
      <w:b/>
      <w:bCs/>
    </w:rPr>
  </w:style>
  <w:style w:type="character" w:customStyle="1" w:styleId="CommentSubjectChar">
    <w:name w:val="Comment Subject Char"/>
    <w:basedOn w:val="CommentTextChar"/>
    <w:link w:val="CommentSubject"/>
    <w:uiPriority w:val="99"/>
    <w:semiHidden/>
    <w:rsid w:val="00324CB9"/>
    <w:rPr>
      <w:b/>
      <w:bCs/>
      <w:sz w:val="20"/>
      <w:szCs w:val="20"/>
    </w:rPr>
  </w:style>
  <w:style w:type="character" w:styleId="Emphasis">
    <w:name w:val="Emphasis"/>
    <w:basedOn w:val="DefaultParagraphFont"/>
    <w:uiPriority w:val="20"/>
    <w:qFormat/>
    <w:rsid w:val="000A26E5"/>
    <w:rPr>
      <w:i/>
      <w:iCs/>
    </w:rPr>
  </w:style>
  <w:style w:type="character" w:styleId="Hyperlink">
    <w:name w:val="Hyperlink"/>
    <w:basedOn w:val="DefaultParagraphFont"/>
    <w:uiPriority w:val="99"/>
    <w:unhideWhenUsed/>
    <w:rsid w:val="0097735C"/>
    <w:rPr>
      <w:color w:val="0563C1" w:themeColor="hyperlink"/>
      <w:u w:val="single"/>
    </w:rPr>
  </w:style>
  <w:style w:type="character" w:customStyle="1" w:styleId="UnresolvedMention1">
    <w:name w:val="Unresolved Mention1"/>
    <w:basedOn w:val="DefaultParagraphFont"/>
    <w:uiPriority w:val="99"/>
    <w:semiHidden/>
    <w:unhideWhenUsed/>
    <w:rsid w:val="0097735C"/>
    <w:rPr>
      <w:color w:val="605E5C"/>
      <w:shd w:val="clear" w:color="auto" w:fill="E1DFDD"/>
    </w:rPr>
  </w:style>
  <w:style w:type="character" w:customStyle="1" w:styleId="Heading1Char">
    <w:name w:val="Heading 1 Char"/>
    <w:basedOn w:val="DefaultParagraphFont"/>
    <w:link w:val="Heading1"/>
    <w:uiPriority w:val="9"/>
    <w:rsid w:val="00B257D0"/>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4B5C44"/>
    <w:rPr>
      <w:rFonts w:ascii="Times New Roman" w:eastAsia="Times New Roman" w:hAnsi="Times New Roman" w:cs="Times New Roman"/>
      <w:kern w:val="0"/>
      <w:sz w:val="24"/>
      <w:szCs w:val="24"/>
      <w14:ligatures w14:val="none"/>
    </w:rPr>
  </w:style>
  <w:style w:type="paragraph" w:styleId="BodyText">
    <w:name w:val="Body Text"/>
    <w:basedOn w:val="Normal"/>
    <w:link w:val="BodyTextChar"/>
    <w:rsid w:val="00902B62"/>
    <w:pPr>
      <w:suppressAutoHyphens/>
      <w:overflowPunct w:val="0"/>
      <w:spacing w:after="120" w:line="240" w:lineRule="auto"/>
    </w:pPr>
    <w:rPr>
      <w:rFonts w:ascii="Times New Roman" w:eastAsia="Times New Roman" w:hAnsi="Times New Roman" w:cs="Times New Roman"/>
      <w:kern w:val="0"/>
      <w:sz w:val="24"/>
      <w:szCs w:val="24"/>
      <w:lang w:val="x-none" w:eastAsia="x-none"/>
      <w14:ligatures w14:val="none"/>
    </w:rPr>
  </w:style>
  <w:style w:type="character" w:customStyle="1" w:styleId="BodyTextChar">
    <w:name w:val="Body Text Char"/>
    <w:basedOn w:val="DefaultParagraphFont"/>
    <w:link w:val="BodyText"/>
    <w:rsid w:val="00902B62"/>
    <w:rPr>
      <w:rFonts w:ascii="Times New Roman" w:eastAsia="Times New Roman" w:hAnsi="Times New Roman" w:cs="Times New Roman"/>
      <w:kern w:val="0"/>
      <w:sz w:val="24"/>
      <w:szCs w:val="24"/>
      <w:lang w:val="x-none" w:eastAsia="x-none"/>
      <w14:ligatures w14:val="none"/>
    </w:rPr>
  </w:style>
  <w:style w:type="character" w:customStyle="1" w:styleId="Heading2Char">
    <w:name w:val="Heading 2 Char"/>
    <w:basedOn w:val="DefaultParagraphFont"/>
    <w:link w:val="Heading2"/>
    <w:uiPriority w:val="9"/>
    <w:semiHidden/>
    <w:rsid w:val="004905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905C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528030">
      <w:bodyDiv w:val="1"/>
      <w:marLeft w:val="0"/>
      <w:marRight w:val="0"/>
      <w:marTop w:val="0"/>
      <w:marBottom w:val="0"/>
      <w:divBdr>
        <w:top w:val="none" w:sz="0" w:space="0" w:color="auto"/>
        <w:left w:val="none" w:sz="0" w:space="0" w:color="auto"/>
        <w:bottom w:val="none" w:sz="0" w:space="0" w:color="auto"/>
        <w:right w:val="none" w:sz="0" w:space="0" w:color="auto"/>
      </w:divBdr>
    </w:div>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 w:id="2147382977">
      <w:bodyDiv w:val="1"/>
      <w:marLeft w:val="0"/>
      <w:marRight w:val="0"/>
      <w:marTop w:val="0"/>
      <w:marBottom w:val="0"/>
      <w:divBdr>
        <w:top w:val="none" w:sz="0" w:space="0" w:color="auto"/>
        <w:left w:val="none" w:sz="0" w:space="0" w:color="auto"/>
        <w:bottom w:val="none" w:sz="0" w:space="0" w:color="auto"/>
        <w:right w:val="none" w:sz="0" w:space="0" w:color="auto"/>
      </w:divBdr>
      <w:divsChild>
        <w:div w:id="1325820474">
          <w:marLeft w:val="0"/>
          <w:marRight w:val="0"/>
          <w:marTop w:val="0"/>
          <w:marBottom w:val="0"/>
          <w:divBdr>
            <w:top w:val="none" w:sz="0" w:space="0" w:color="auto"/>
            <w:left w:val="none" w:sz="0" w:space="0" w:color="auto"/>
            <w:bottom w:val="none" w:sz="0" w:space="0" w:color="auto"/>
            <w:right w:val="none" w:sz="0" w:space="0" w:color="auto"/>
          </w:divBdr>
          <w:divsChild>
            <w:div w:id="1520319150">
              <w:marLeft w:val="0"/>
              <w:marRight w:val="0"/>
              <w:marTop w:val="0"/>
              <w:marBottom w:val="0"/>
              <w:divBdr>
                <w:top w:val="none" w:sz="0" w:space="0" w:color="auto"/>
                <w:left w:val="none" w:sz="0" w:space="0" w:color="auto"/>
                <w:bottom w:val="none" w:sz="0" w:space="0" w:color="auto"/>
                <w:right w:val="none" w:sz="0" w:space="0" w:color="auto"/>
              </w:divBdr>
              <w:divsChild>
                <w:div w:id="12600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458735">
          <w:marLeft w:val="0"/>
          <w:marRight w:val="0"/>
          <w:marTop w:val="0"/>
          <w:marBottom w:val="0"/>
          <w:divBdr>
            <w:top w:val="none" w:sz="0" w:space="0" w:color="auto"/>
            <w:left w:val="none" w:sz="0" w:space="0" w:color="auto"/>
            <w:bottom w:val="none" w:sz="0" w:space="0" w:color="auto"/>
            <w:right w:val="none" w:sz="0" w:space="0" w:color="auto"/>
          </w:divBdr>
          <w:divsChild>
            <w:div w:id="916011265">
              <w:marLeft w:val="0"/>
              <w:marRight w:val="0"/>
              <w:marTop w:val="0"/>
              <w:marBottom w:val="0"/>
              <w:divBdr>
                <w:top w:val="none" w:sz="0" w:space="0" w:color="auto"/>
                <w:left w:val="none" w:sz="0" w:space="0" w:color="auto"/>
                <w:bottom w:val="none" w:sz="0" w:space="0" w:color="auto"/>
                <w:right w:val="none" w:sz="0" w:space="0" w:color="auto"/>
              </w:divBdr>
              <w:divsChild>
                <w:div w:id="1734812479">
                  <w:marLeft w:val="0"/>
                  <w:marRight w:val="0"/>
                  <w:marTop w:val="0"/>
                  <w:marBottom w:val="0"/>
                  <w:divBdr>
                    <w:top w:val="none" w:sz="0" w:space="0" w:color="auto"/>
                    <w:left w:val="none" w:sz="0" w:space="0" w:color="auto"/>
                    <w:bottom w:val="none" w:sz="0" w:space="0" w:color="auto"/>
                    <w:right w:val="none" w:sz="0" w:space="0" w:color="auto"/>
                  </w:divBdr>
                  <w:divsChild>
                    <w:div w:id="148578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4C4E0-1ED5-4B65-99F1-92738F374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1252</Words>
  <Characters>9798</Characters>
  <Application>Microsoft Office Word</Application>
  <DocSecurity>0</DocSecurity>
  <Lines>174</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https://mul2.gov.am/tasks/1177388/oneclick?token=4a5615bcaa3337e3efffa5fbf1145b5d</cp:keywords>
  <dc:description/>
  <cp:lastModifiedBy>Lilit Harutyunyan</cp:lastModifiedBy>
  <cp:revision>3</cp:revision>
  <cp:lastPrinted>2024-09-02T08:38:00Z</cp:lastPrinted>
  <dcterms:created xsi:type="dcterms:W3CDTF">2025-07-02T06:00:00Z</dcterms:created>
  <dcterms:modified xsi:type="dcterms:W3CDTF">2025-07-02T07:01:00Z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