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BF5BF" w14:textId="77777777" w:rsidR="00F61B60" w:rsidRDefault="00F61B60" w:rsidP="00E33C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01A69C" w14:textId="2AFB947B" w:rsidR="003E1565" w:rsidRPr="008A333D" w:rsidRDefault="003E1565" w:rsidP="00E33C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7B359A7" w14:textId="26D5118C" w:rsidR="0052671C" w:rsidRDefault="003E1565" w:rsidP="005267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b/>
          <w:bCs/>
          <w:lang w:val="hy-AM"/>
        </w:rPr>
      </w:pPr>
      <w:r w:rsidRPr="00C24EBF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</w:t>
      </w:r>
      <w:r w:rsidR="0052671C" w:rsidRPr="0052671C">
        <w:rPr>
          <w:rFonts w:ascii="GHEA Grapalat" w:hAnsi="GHEA Grapalat"/>
          <w:b/>
          <w:bCs/>
          <w:color w:val="000000"/>
          <w:lang w:val="hy-AM"/>
        </w:rPr>
        <w:t>ԿԱՌԱՎԱՐՈՒԹՅԱՆ 2022 ԹՎԱԿԱՆԻ ՀՈՒԼԻՍԻ 22-Ի N 1117-Ն ՈՐՈՇՄԱՆ ՄԵՋ ՓՈՓՈԽՈՒԹՅՈՒՆ</w:t>
      </w:r>
      <w:r w:rsidR="00D60C48">
        <w:rPr>
          <w:rFonts w:ascii="GHEA Grapalat" w:hAnsi="GHEA Grapalat"/>
          <w:b/>
          <w:bCs/>
          <w:color w:val="000000"/>
          <w:lang w:val="hy-AM"/>
        </w:rPr>
        <w:t xml:space="preserve"> ԵՎ ԼՐԱՑՈՒՄ</w:t>
      </w:r>
      <w:r w:rsidR="0052671C" w:rsidRPr="0052671C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 w:rsidRPr="00C24EBF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C24EB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ՀՀ ԿԱՌԱՎԱՐՈՒԹՅԱՆ ՈՐՈՇՄԱՆ</w:t>
      </w:r>
      <w:r w:rsidRPr="00C24EBF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Pr="00C24EBF">
        <w:rPr>
          <w:rFonts w:ascii="GHEA Grapalat" w:hAnsi="GHEA Grapalat" w:cstheme="minorBidi"/>
          <w:b/>
          <w:bCs/>
          <w:lang w:val="hy-AM"/>
        </w:rPr>
        <w:t>ՆԱԽԱԳԾԻ ԸՆԴՈՒՆՄԱՆ</w:t>
      </w:r>
    </w:p>
    <w:p w14:paraId="4F61A97B" w14:textId="4785EBC9" w:rsidR="003E1565" w:rsidRPr="00C24EBF" w:rsidRDefault="003E1565" w:rsidP="005267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b/>
          <w:bCs/>
          <w:lang w:val="hy-AM"/>
        </w:rPr>
      </w:pPr>
      <w:r w:rsidRPr="00C24EBF">
        <w:rPr>
          <w:rFonts w:ascii="GHEA Grapalat" w:hAnsi="GHEA Grapalat" w:cstheme="minorBidi"/>
          <w:b/>
          <w:bCs/>
          <w:lang w:val="hy-AM"/>
        </w:rPr>
        <w:t xml:space="preserve"> ԱՆՀՐԱԺԵՇՏՈՒԹՅԱՆ ՎԵՐԱԲԵՐՅԱԼ</w:t>
      </w:r>
    </w:p>
    <w:p w14:paraId="70AFADF8" w14:textId="77777777" w:rsidR="003E1565" w:rsidRDefault="003E1565" w:rsidP="005267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lang w:val="hy-AM"/>
        </w:rPr>
      </w:pPr>
    </w:p>
    <w:p w14:paraId="1EB1FE94" w14:textId="77777777" w:rsidR="003E1565" w:rsidRDefault="003E1565" w:rsidP="003E156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lang w:val="hy-AM"/>
        </w:rPr>
      </w:pPr>
    </w:p>
    <w:p w14:paraId="2D80346E" w14:textId="77777777" w:rsidR="003E1565" w:rsidRPr="00DA7E8A" w:rsidRDefault="003E1565" w:rsidP="003E156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b/>
          <w:bCs/>
          <w:lang w:val="hy-AM"/>
        </w:rPr>
      </w:pPr>
      <w:r>
        <w:rPr>
          <w:rFonts w:ascii="GHEA Grapalat" w:hAnsi="GHEA Grapalat" w:cstheme="minorBidi"/>
          <w:lang w:val="hy-AM"/>
        </w:rPr>
        <w:t xml:space="preserve">              </w:t>
      </w:r>
      <w:r w:rsidRPr="00DA7E8A">
        <w:rPr>
          <w:rFonts w:ascii="GHEA Grapalat" w:hAnsi="GHEA Grapalat" w:cstheme="minorBidi"/>
          <w:b/>
          <w:bCs/>
          <w:lang w:val="hy-AM"/>
        </w:rPr>
        <w:t>1</w:t>
      </w:r>
      <w:r w:rsidRPr="00DA7E8A">
        <w:rPr>
          <w:rFonts w:ascii="Cambria Math" w:hAnsi="Cambria Math" w:cstheme="minorBidi"/>
          <w:b/>
          <w:bCs/>
          <w:lang w:val="hy-AM"/>
        </w:rPr>
        <w:t xml:space="preserve">․ </w:t>
      </w:r>
      <w:r w:rsidRPr="00DA7E8A">
        <w:rPr>
          <w:rFonts w:ascii="GHEA Grapalat" w:hAnsi="GHEA Grapalat" w:cstheme="minorBidi"/>
          <w:b/>
          <w:bCs/>
          <w:lang w:val="hy-AM"/>
        </w:rPr>
        <w:t xml:space="preserve">Կարգավորման ենթակա </w:t>
      </w:r>
      <w:r>
        <w:rPr>
          <w:rFonts w:ascii="GHEA Grapalat" w:hAnsi="GHEA Grapalat" w:cstheme="minorBidi"/>
          <w:b/>
          <w:bCs/>
          <w:lang w:val="hy-AM"/>
        </w:rPr>
        <w:t>խնդիրը</w:t>
      </w:r>
    </w:p>
    <w:p w14:paraId="2A683070" w14:textId="77777777" w:rsidR="003E1565" w:rsidRDefault="003E1565" w:rsidP="003E156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lang w:val="hy-AM"/>
        </w:rPr>
      </w:pPr>
    </w:p>
    <w:p w14:paraId="03DC2F22" w14:textId="6CB32508" w:rsidR="008635F4" w:rsidRPr="008635F4" w:rsidRDefault="007F209A" w:rsidP="008635F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3765E">
        <w:rPr>
          <w:rFonts w:ascii="GHEA Grapalat" w:hAnsi="GHEA Grapalat"/>
          <w:color w:val="000000"/>
          <w:lang w:val="hy-AM"/>
        </w:rPr>
        <w:t>«Հայաստանի Հանրապետության կառավարության 2</w:t>
      </w:r>
      <w:r>
        <w:rPr>
          <w:rFonts w:ascii="GHEA Grapalat" w:hAnsi="GHEA Grapalat"/>
          <w:color w:val="000000"/>
          <w:lang w:val="hy-AM"/>
        </w:rPr>
        <w:t>022</w:t>
      </w:r>
      <w:r w:rsidRPr="00A3765E">
        <w:rPr>
          <w:rFonts w:ascii="GHEA Grapalat" w:hAnsi="GHEA Grapalat"/>
          <w:color w:val="000000"/>
          <w:lang w:val="hy-AM"/>
        </w:rPr>
        <w:t xml:space="preserve"> թվականի </w:t>
      </w:r>
      <w:r w:rsidR="00E01BC2">
        <w:rPr>
          <w:rFonts w:ascii="GHEA Grapalat" w:hAnsi="GHEA Grapalat"/>
          <w:color w:val="000000"/>
          <w:lang w:val="hy-AM"/>
        </w:rPr>
        <w:t>հուլիսի 22</w:t>
      </w:r>
      <w:r w:rsidRPr="00A3765E">
        <w:rPr>
          <w:rFonts w:ascii="GHEA Grapalat" w:hAnsi="GHEA Grapalat"/>
          <w:color w:val="000000"/>
          <w:lang w:val="hy-AM"/>
        </w:rPr>
        <w:t xml:space="preserve">-ի </w:t>
      </w:r>
      <w:r>
        <w:rPr>
          <w:rFonts w:ascii="GHEA Grapalat" w:hAnsi="GHEA Grapalat"/>
          <w:color w:val="000000"/>
          <w:lang w:val="hy-AM"/>
        </w:rPr>
        <w:t>N</w:t>
      </w:r>
      <w:r w:rsidRPr="00A3765E">
        <w:rPr>
          <w:rFonts w:ascii="GHEA Grapalat" w:hAnsi="GHEA Grapalat"/>
          <w:color w:val="000000"/>
          <w:lang w:val="hy-AM"/>
        </w:rPr>
        <w:t xml:space="preserve"> </w:t>
      </w:r>
      <w:r w:rsidR="00E01BC2">
        <w:rPr>
          <w:rFonts w:ascii="GHEA Grapalat" w:hAnsi="GHEA Grapalat"/>
          <w:color w:val="000000"/>
          <w:lang w:val="hy-AM"/>
        </w:rPr>
        <w:t>1117</w:t>
      </w:r>
      <w:r w:rsidRPr="00A3765E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Ն</w:t>
      </w:r>
      <w:r w:rsidRPr="00A3765E">
        <w:rPr>
          <w:rFonts w:ascii="GHEA Grapalat" w:hAnsi="GHEA Grapalat"/>
          <w:color w:val="000000"/>
          <w:lang w:val="hy-AM"/>
        </w:rPr>
        <w:t xml:space="preserve"> որոշման մեջ փոփոխություն կատարելու մասին» ՀՀ</w:t>
      </w:r>
      <w:r w:rsidRPr="003154B4">
        <w:rPr>
          <w:rFonts w:ascii="GHEA Grapalat" w:hAnsi="GHEA Grapalat"/>
          <w:b/>
          <w:bCs/>
          <w:lang w:val="hy-AM"/>
        </w:rPr>
        <w:t xml:space="preserve"> </w:t>
      </w:r>
      <w:r w:rsidRPr="003154B4">
        <w:rPr>
          <w:rFonts w:ascii="GHEA Grapalat" w:hAnsi="GHEA Grapalat"/>
          <w:lang w:val="hy-AM"/>
        </w:rPr>
        <w:t>կառավարության</w:t>
      </w:r>
      <w:r w:rsidRPr="000B4E9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3765E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որոշման</w:t>
      </w:r>
      <w:r w:rsidRPr="008635A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635AE">
        <w:rPr>
          <w:rFonts w:ascii="GHEA Grapalat" w:hAnsi="GHEA Grapalat" w:cstheme="minorBidi"/>
          <w:lang w:val="hy-AM"/>
        </w:rPr>
        <w:t>նախագծի</w:t>
      </w:r>
      <w:r w:rsidRPr="00C24EBF">
        <w:rPr>
          <w:rFonts w:ascii="GHEA Grapalat" w:hAnsi="GHEA Grapalat" w:cstheme="minorBidi"/>
          <w:b/>
          <w:bCs/>
          <w:lang w:val="hy-AM"/>
        </w:rPr>
        <w:t xml:space="preserve"> </w:t>
      </w:r>
      <w:r>
        <w:rPr>
          <w:rFonts w:ascii="GHEA Grapalat" w:hAnsi="GHEA Grapalat" w:cstheme="minorBidi"/>
          <w:b/>
          <w:bCs/>
          <w:lang w:val="hy-AM"/>
        </w:rPr>
        <w:t>(</w:t>
      </w:r>
      <w:r w:rsidRPr="00311610">
        <w:rPr>
          <w:rFonts w:ascii="GHEA Grapalat" w:hAnsi="GHEA Grapalat" w:cstheme="minorBidi"/>
          <w:lang w:val="hy-AM"/>
        </w:rPr>
        <w:t>այսուհետ՝</w:t>
      </w:r>
      <w:r>
        <w:rPr>
          <w:rFonts w:ascii="GHEA Grapalat" w:hAnsi="GHEA Grapalat" w:cstheme="minorBidi"/>
          <w:b/>
          <w:bCs/>
          <w:lang w:val="hy-AM"/>
        </w:rPr>
        <w:t xml:space="preserve"> </w:t>
      </w:r>
      <w:r w:rsidRPr="008A333D">
        <w:rPr>
          <w:rFonts w:ascii="GHEA Grapalat" w:hAnsi="GHEA Grapalat" w:cs="Sylfaen"/>
          <w:lang w:val="hy-AM"/>
        </w:rPr>
        <w:t>Նախագ</w:t>
      </w:r>
      <w:r>
        <w:rPr>
          <w:rFonts w:ascii="GHEA Grapalat" w:hAnsi="GHEA Grapalat" w:cs="Sylfaen"/>
          <w:lang w:val="hy-AM"/>
        </w:rPr>
        <w:t>իծ)</w:t>
      </w:r>
      <w:r w:rsidRPr="008A333D">
        <w:rPr>
          <w:rFonts w:ascii="GHEA Grapalat" w:hAnsi="GHEA Grapalat" w:cs="Sylfaen"/>
          <w:lang w:val="hy-AM"/>
        </w:rPr>
        <w:t xml:space="preserve"> ընդուն</w:t>
      </w:r>
      <w:r>
        <w:rPr>
          <w:rFonts w:ascii="GHEA Grapalat" w:hAnsi="GHEA Grapalat" w:cs="Sylfaen"/>
          <w:lang w:val="hy-AM"/>
        </w:rPr>
        <w:t xml:space="preserve">ումը </w:t>
      </w:r>
      <w:r w:rsidRPr="008A333D">
        <w:rPr>
          <w:rFonts w:ascii="GHEA Grapalat" w:hAnsi="GHEA Grapalat" w:cs="Sylfaen"/>
          <w:lang w:val="hy-AM"/>
        </w:rPr>
        <w:t>պայմանավորված է</w:t>
      </w:r>
      <w:r>
        <w:rPr>
          <w:rFonts w:ascii="GHEA Grapalat" w:hAnsi="GHEA Grapalat" w:cs="Sylfaen"/>
          <w:lang w:val="hy-AM"/>
        </w:rPr>
        <w:t xml:space="preserve"> </w:t>
      </w:r>
      <w:r w:rsidRPr="00666523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Բուսասանիտարիայի</w:t>
      </w:r>
      <w:r w:rsidRPr="00666523">
        <w:rPr>
          <w:rFonts w:ascii="GHEA Grapalat" w:hAnsi="GHEA Grapalat"/>
          <w:bCs/>
          <w:lang w:val="hy-AM"/>
        </w:rPr>
        <w:t xml:space="preserve"> մասին» օրենքում</w:t>
      </w:r>
      <w:r>
        <w:rPr>
          <w:rFonts w:ascii="GHEA Grapalat" w:hAnsi="GHEA Grapalat"/>
          <w:bCs/>
          <w:lang w:val="hy-AM"/>
        </w:rPr>
        <w:t xml:space="preserve"> փոփոխություններ և</w:t>
      </w:r>
      <w:r w:rsidRPr="00666523">
        <w:rPr>
          <w:rFonts w:ascii="GHEA Grapalat" w:hAnsi="GHEA Grapalat"/>
          <w:bCs/>
          <w:lang w:val="hy-AM"/>
        </w:rPr>
        <w:t xml:space="preserve"> լրացումներ կատարելու մասին»</w:t>
      </w:r>
      <w:r>
        <w:rPr>
          <w:rFonts w:ascii="GHEA Grapalat" w:hAnsi="GHEA Grapalat"/>
          <w:bCs/>
          <w:lang w:val="hy-AM"/>
        </w:rPr>
        <w:t xml:space="preserve"> </w:t>
      </w:r>
      <w:r w:rsidRPr="00732DE3">
        <w:rPr>
          <w:rFonts w:ascii="GHEA Grapalat" w:hAnsi="GHEA Grapalat"/>
          <w:color w:val="000000"/>
          <w:shd w:val="clear" w:color="auto" w:fill="FFFFFF"/>
          <w:lang w:val="hy-AM"/>
        </w:rPr>
        <w:t>ՀՕ-460-Ն</w:t>
      </w:r>
      <w:r w:rsidRPr="0066652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օ</w:t>
      </w:r>
      <w:r w:rsidRPr="00666523">
        <w:rPr>
          <w:rFonts w:ascii="GHEA Grapalat" w:hAnsi="GHEA Grapalat"/>
          <w:lang w:val="hy-AM"/>
        </w:rPr>
        <w:t>րենք</w:t>
      </w:r>
      <w:r>
        <w:rPr>
          <w:rFonts w:ascii="GHEA Grapalat" w:hAnsi="GHEA Grapalat" w:cs="Sylfaen"/>
          <w:lang w:val="hy-AM"/>
        </w:rPr>
        <w:t xml:space="preserve">ի (այսուհետ՝ Օրենք) </w:t>
      </w:r>
      <w:r w:rsidR="00902E24">
        <w:rPr>
          <w:rFonts w:ascii="GHEA Grapalat" w:hAnsi="GHEA Grapalat" w:cs="Sylfaen"/>
          <w:lang w:val="hy-AM"/>
        </w:rPr>
        <w:t>առանձին դրույթների կիրարկումն ապահովող իրավական ակտի ընդունման անհրաժեշտությամբ</w:t>
      </w:r>
      <w:r w:rsidR="00200CAA">
        <w:rPr>
          <w:rFonts w:ascii="GHEA Grapalat" w:hAnsi="GHEA Grapalat" w:cs="Sylfaen"/>
          <w:lang w:val="hy-AM"/>
        </w:rPr>
        <w:t xml:space="preserve"> և բխում է</w:t>
      </w:r>
      <w:r w:rsidR="00262286">
        <w:rPr>
          <w:rFonts w:ascii="GHEA Grapalat" w:hAnsi="GHEA Grapalat" w:cs="Sylfaen"/>
          <w:lang w:val="hy-AM"/>
        </w:rPr>
        <w:t xml:space="preserve"> ՀՀ վարչապետի 2025 թվականի հունվարի 30-ի</w:t>
      </w:r>
      <w:r w:rsidR="008A67B3">
        <w:rPr>
          <w:rFonts w:ascii="GHEA Grapalat" w:hAnsi="GHEA Grapalat" w:cs="Sylfaen"/>
          <w:lang w:val="hy-AM"/>
        </w:rPr>
        <w:t xml:space="preserve"> </w:t>
      </w:r>
      <w:r w:rsidR="008635F4" w:rsidRPr="008635F4">
        <w:rPr>
          <w:rFonts w:ascii="GHEA Grapalat" w:hAnsi="GHEA Grapalat" w:cs="Sylfaen"/>
          <w:bCs/>
          <w:lang w:val="hy-AM"/>
        </w:rPr>
        <w:t>«Բուսասանիտարիայի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մասին» Հայաստանի Հանրապետության օրենքների</w:t>
      </w:r>
      <w:r w:rsidR="008635F4" w:rsidRPr="008635F4">
        <w:rPr>
          <w:rFonts w:ascii="Calibri" w:hAnsi="Calibri" w:cs="Calibri"/>
          <w:bCs/>
          <w:lang w:val="hy-AM"/>
        </w:rPr>
        <w:t> </w:t>
      </w:r>
      <w:r w:rsidR="008635F4" w:rsidRPr="008635F4">
        <w:rPr>
          <w:rFonts w:ascii="GHEA Grapalat" w:hAnsi="GHEA Grapalat" w:cs="Sylfaen"/>
          <w:bCs/>
          <w:lang w:val="hy-AM"/>
        </w:rPr>
        <w:t xml:space="preserve">կիրարկումն ապահովող միջոցառումների ցանկը հաստատելու մասին» </w:t>
      </w:r>
      <w:r w:rsidR="00262286">
        <w:rPr>
          <w:rFonts w:ascii="GHEA Grapalat" w:hAnsi="GHEA Grapalat" w:cs="Sylfaen"/>
          <w:bCs/>
          <w:lang w:val="hy-AM"/>
        </w:rPr>
        <w:t xml:space="preserve">N 79-Ա որոշմամբ հաստատված հավելվածի </w:t>
      </w:r>
      <w:r w:rsidR="000C7143">
        <w:rPr>
          <w:rFonts w:ascii="GHEA Grapalat" w:hAnsi="GHEA Grapalat" w:cs="Sylfaen"/>
          <w:bCs/>
          <w:lang w:val="hy-AM"/>
        </w:rPr>
        <w:t>3-րդ կետի կատարումն ապահովելու անհրաժեշտությունից։</w:t>
      </w:r>
    </w:p>
    <w:p w14:paraId="4E09043A" w14:textId="11B75CD1" w:rsidR="00902E24" w:rsidRDefault="00902E24" w:rsidP="00902E24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Pr="00666523">
        <w:rPr>
          <w:rFonts w:ascii="GHEA Grapalat" w:hAnsi="GHEA Grapalat"/>
          <w:sz w:val="24"/>
          <w:szCs w:val="24"/>
          <w:lang w:val="hy-AM"/>
        </w:rPr>
        <w:t>րենք</w:t>
      </w:r>
      <w:r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677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պեստիցիդների և ագրոքիմիկատների գրանցման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 առնչվող</w:t>
      </w:r>
      <w:r w:rsidRPr="000677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հոդվածները տարանջատվել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լրամշակվել</w:t>
      </w:r>
      <w:r w:rsidRPr="000677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են՝ սահմանելով գրանցման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ընդհանուր և </w:t>
      </w:r>
      <w:r w:rsidRPr="000677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պարզեցված ընթացակարգ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եր։</w:t>
      </w:r>
      <w:r w:rsidRPr="000677C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Կառավարությանը տրվել է լիազորություն՝ սահմանելու պարզեցված ընթացակարգով պեստիցիդների և ագրոքիմիկատների գրանցման դեպքերը։ Միաժամանակ, պեստիցիդների և ագրոքիմիկատների գրանցումը, որը նախկինում իրականացվում էր միջգերատեսչական հանձնաժողովի կողմից տրված եզրակացության հիման վրա՝ ամբողջությամբ վերապահվել է Սննդամթերքի անվտանգության տեսչական մարմնին (</w:t>
      </w:r>
      <w:r w:rsidR="001E342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Լիազոր մարմին)։ </w:t>
      </w:r>
    </w:p>
    <w:p w14:paraId="2F2613D1" w14:textId="77777777" w:rsidR="00902E24" w:rsidRDefault="00902E24" w:rsidP="00902E24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72DF2183" w14:textId="77777777" w:rsidR="00292862" w:rsidRDefault="00292862" w:rsidP="00902E24">
      <w:pPr>
        <w:tabs>
          <w:tab w:val="left" w:pos="135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5CE7937F" w14:textId="77777777" w:rsidR="003E1565" w:rsidRPr="00884AEF" w:rsidRDefault="003E1565" w:rsidP="003E1565">
      <w:pPr>
        <w:pStyle w:val="NormalWeb"/>
        <w:spacing w:after="0" w:line="360" w:lineRule="auto"/>
        <w:ind w:firstLine="81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884A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lastRenderedPageBreak/>
        <w:t>2</w:t>
      </w:r>
      <w:r w:rsidRPr="00884AEF">
        <w:rPr>
          <w:rStyle w:val="Strong"/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884A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Առկա իրավիճակը</w:t>
      </w:r>
    </w:p>
    <w:p w14:paraId="59810377" w14:textId="7A0731EC" w:rsidR="00B07198" w:rsidRDefault="004924D9" w:rsidP="00B07198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Ներկայումս </w:t>
      </w:r>
      <w:r w:rsidR="0044103E">
        <w:rPr>
          <w:rFonts w:ascii="GHEA Grapalat" w:hAnsi="GHEA Grapalat"/>
          <w:lang w:val="hy-AM"/>
        </w:rPr>
        <w:t xml:space="preserve">գործող </w:t>
      </w:r>
      <w:r>
        <w:rPr>
          <w:rFonts w:ascii="GHEA Grapalat" w:hAnsi="GHEA Grapalat"/>
          <w:lang w:val="hy-AM"/>
        </w:rPr>
        <w:t xml:space="preserve">ՀՀ կառավարության </w:t>
      </w:r>
      <w:r w:rsidR="00C200E0" w:rsidRPr="00C200E0">
        <w:rPr>
          <w:rFonts w:ascii="GHEA Grapalat" w:hAnsi="GHEA Grapalat"/>
          <w:lang w:val="hy-AM"/>
        </w:rPr>
        <w:t>20</w:t>
      </w:r>
      <w:r w:rsidR="00C200E0">
        <w:rPr>
          <w:rFonts w:ascii="GHEA Grapalat" w:hAnsi="GHEA Grapalat"/>
          <w:lang w:val="hy-AM"/>
        </w:rPr>
        <w:t>22 թվականի հուլիսի 22-ի «Պեստիցիդների և ագրոքիմիկատների պետական գրանցան, վերագրանցման և գրանցումից հանելու կարգը սահմանելու մասին» N 1117-Ն որոշմամբ</w:t>
      </w:r>
      <w:r w:rsidR="00693C21">
        <w:rPr>
          <w:rFonts w:ascii="GHEA Grapalat" w:hAnsi="GHEA Grapalat"/>
          <w:lang w:val="hy-AM"/>
        </w:rPr>
        <w:t xml:space="preserve"> </w:t>
      </w:r>
      <w:r w:rsidR="00C200E0">
        <w:rPr>
          <w:rFonts w:ascii="GHEA Grapalat" w:hAnsi="GHEA Grapalat"/>
          <w:lang w:val="hy-AM"/>
        </w:rPr>
        <w:t xml:space="preserve"> </w:t>
      </w:r>
      <w:r w:rsidR="00693C21">
        <w:rPr>
          <w:rFonts w:ascii="GHEA Grapalat" w:hAnsi="GHEA Grapalat"/>
          <w:lang w:val="hy-AM"/>
        </w:rPr>
        <w:t xml:space="preserve">(այսուհետ Որոշում) </w:t>
      </w:r>
      <w:r w:rsidR="00C200E0">
        <w:rPr>
          <w:rFonts w:ascii="GHEA Grapalat" w:hAnsi="GHEA Grapalat"/>
          <w:lang w:val="hy-AM"/>
        </w:rPr>
        <w:t>սահմանված են իրավակարգավորումներ, որով հանրապետությունում պեստիցիդների և ագրոքիմիկատների գրանցում</w:t>
      </w:r>
      <w:r w:rsidR="0094568C">
        <w:rPr>
          <w:rFonts w:ascii="GHEA Grapalat" w:hAnsi="GHEA Grapalat"/>
          <w:lang w:val="hy-AM"/>
        </w:rPr>
        <w:t>ն իրականացվում է</w:t>
      </w:r>
      <w:r w:rsidR="004F7D86">
        <w:rPr>
          <w:rFonts w:ascii="GHEA Grapalat" w:hAnsi="GHEA Grapalat"/>
          <w:lang w:val="hy-AM"/>
        </w:rPr>
        <w:t xml:space="preserve"> ՀՀ կառավարության կողմից ստեղծված</w:t>
      </w:r>
      <w:r w:rsidR="0094568C">
        <w:rPr>
          <w:rFonts w:ascii="GHEA Grapalat" w:hAnsi="GHEA Grapalat"/>
          <w:lang w:val="hy-AM"/>
        </w:rPr>
        <w:t xml:space="preserve"> գրանցման հանձնաժողովի կողմից տր</w:t>
      </w:r>
      <w:r w:rsidR="009479CC">
        <w:rPr>
          <w:rFonts w:ascii="GHEA Grapalat" w:hAnsi="GHEA Grapalat"/>
          <w:lang w:val="hy-AM"/>
        </w:rPr>
        <w:t>վ</w:t>
      </w:r>
      <w:r w:rsidR="0094568C">
        <w:rPr>
          <w:rFonts w:ascii="GHEA Grapalat" w:hAnsi="GHEA Grapalat"/>
          <w:lang w:val="hy-AM"/>
        </w:rPr>
        <w:t>ած եզրակացության հիման վրա</w:t>
      </w:r>
      <w:r w:rsidR="00693C21">
        <w:rPr>
          <w:rFonts w:ascii="GHEA Grapalat" w:hAnsi="GHEA Grapalat"/>
          <w:lang w:val="hy-AM"/>
        </w:rPr>
        <w:t xml:space="preserve">։ </w:t>
      </w:r>
      <w:r w:rsidR="00B07198">
        <w:rPr>
          <w:rFonts w:ascii="GHEA Grapalat" w:hAnsi="GHEA Grapalat"/>
          <w:lang w:val="hy-AM"/>
        </w:rPr>
        <w:t>Օրենքում կատարված փոփոխություններին և լրացումներին համապատասխան՝ անհրաժեշտ է փոփոխություն կատարել  Որոշման մեջ՝ սահմանելով իրավակարգավորումներ՝ գրանցումը Լիազոր մարմնի կողմից իրականացնելու,  գրանցման համար ներկայացվող հայտի ընդունման,  պահանջվող փաստաթղթերի փաթեթի ուսումնասիրման,</w:t>
      </w:r>
      <w:r w:rsidR="007B4B1D">
        <w:rPr>
          <w:rFonts w:ascii="GHEA Grapalat" w:hAnsi="GHEA Grapalat"/>
          <w:lang w:val="hy-AM"/>
        </w:rPr>
        <w:t xml:space="preserve"> </w:t>
      </w:r>
      <w:r w:rsidR="00B07198">
        <w:rPr>
          <w:rFonts w:ascii="GHEA Grapalat" w:hAnsi="GHEA Grapalat"/>
          <w:lang w:val="hy-AM"/>
        </w:rPr>
        <w:t>անհրաժեշտության դեպքում դրա ուղղումների ու շտկումների նպատակով տրվող  ժամկետների հստակեցման, հետ վերադարձի, գրանցումը հաստատելու կամ մերժելու հետ կապված հարաբերությունները կարգավորելու համար։ Միաժամանակ, անհրաժեշտություն է առաջացել սահմանել պեստիցիդների և ագրոքիմիկատների գրանցման պարզեցված ընթացակարգերի դեպքերը և հստակեցնել պարզեցված և ընդհանուր ընթացակարգերով գրանցման համար անհրաժեշտ փաստաթղթերի ներկայացման ընթացակարգը</w:t>
      </w:r>
      <w:r w:rsidR="00754C3C">
        <w:rPr>
          <w:rFonts w:ascii="GHEA Grapalat" w:hAnsi="GHEA Grapalat"/>
          <w:lang w:val="hy-AM"/>
        </w:rPr>
        <w:t>։</w:t>
      </w:r>
      <w:r w:rsidR="007B4B1D">
        <w:rPr>
          <w:rFonts w:ascii="GHEA Grapalat" w:hAnsi="GHEA Grapalat"/>
          <w:lang w:val="hy-AM"/>
        </w:rPr>
        <w:t xml:space="preserve"> </w:t>
      </w:r>
    </w:p>
    <w:p w14:paraId="26B3587D" w14:textId="456ED2F5" w:rsidR="003E1565" w:rsidRDefault="003E1565" w:rsidP="003E1565">
      <w:pPr>
        <w:pStyle w:val="msonormalmrcssattr"/>
        <w:shd w:val="clear" w:color="auto" w:fill="FFFFFF"/>
        <w:spacing w:before="0" w:beforeAutospacing="0" w:after="0" w:afterAutospacing="0" w:line="360" w:lineRule="auto"/>
        <w:ind w:right="26" w:firstLine="426"/>
        <w:jc w:val="both"/>
        <w:rPr>
          <w:rFonts w:ascii="GHEA Grapalat" w:hAnsi="GHEA Grapalat" w:cs="Sylfaen"/>
          <w:lang w:val="hy-AM"/>
        </w:rPr>
      </w:pPr>
    </w:p>
    <w:p w14:paraId="495669F5" w14:textId="77777777" w:rsidR="003E1565" w:rsidRPr="000B4E9B" w:rsidRDefault="003E1565" w:rsidP="003E1565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3</w:t>
      </w:r>
      <w:r w:rsidRPr="000B4E9B">
        <w:rPr>
          <w:rFonts w:ascii="GHEA Grapalat" w:hAnsi="GHEA Grapalat" w:cs="Sylfaen"/>
          <w:b/>
          <w:color w:val="000000"/>
          <w:lang w:val="hy-AM"/>
        </w:rPr>
        <w:t xml:space="preserve">. </w:t>
      </w:r>
      <w:r w:rsidRPr="000B4E9B">
        <w:rPr>
          <w:rFonts w:ascii="GHEA Grapalat" w:hAnsi="GHEA Grapalat"/>
          <w:b/>
          <w:color w:val="000000"/>
          <w:lang w:val="hy-AM"/>
        </w:rPr>
        <w:t>Կ</w:t>
      </w:r>
      <w:r w:rsidRPr="000B4E9B">
        <w:rPr>
          <w:rFonts w:ascii="GHEA Grapalat" w:hAnsi="GHEA Grapalat"/>
          <w:b/>
          <w:color w:val="000000"/>
          <w:shd w:val="clear" w:color="auto" w:fill="FFFFFF"/>
          <w:lang w:val="hy-AM"/>
        </w:rPr>
        <w:t>արգավորման նպատակը և բնույթը</w:t>
      </w:r>
    </w:p>
    <w:p w14:paraId="6E246A5C" w14:textId="15FA5CD8" w:rsidR="006F12A6" w:rsidRPr="002A73F8" w:rsidRDefault="006F12A6" w:rsidP="006F12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4A33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հնարավորություն կընձեռնվի Որոշման մեջ կատարելով անհրաժեշտ փոփոխություններ և լրացումներ՝ </w:t>
      </w:r>
      <w:r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EB4A33">
        <w:rPr>
          <w:rFonts w:ascii="GHEA Grapalat" w:hAnsi="GHEA Grapalat" w:cs="Sylfaen"/>
          <w:sz w:val="24"/>
          <w:szCs w:val="24"/>
          <w:lang w:val="hy-AM"/>
        </w:rPr>
        <w:t xml:space="preserve"> Օրենքով սահմանված դրույթներ</w:t>
      </w:r>
      <w:r>
        <w:rPr>
          <w:rFonts w:ascii="GHEA Grapalat" w:hAnsi="GHEA Grapalat" w:cs="Sylfaen"/>
          <w:sz w:val="24"/>
          <w:szCs w:val="24"/>
          <w:lang w:val="hy-AM"/>
        </w:rPr>
        <w:t>ի կիրարկումը</w:t>
      </w:r>
      <w:r w:rsidRPr="00EB4A33">
        <w:rPr>
          <w:rFonts w:ascii="GHEA Grapalat" w:hAnsi="GHEA Grapalat" w:cs="Sylfaen"/>
          <w:sz w:val="24"/>
          <w:szCs w:val="24"/>
          <w:lang w:val="hy-AM"/>
        </w:rPr>
        <w:t xml:space="preserve">։ Պեստիցիդների գրանցման համար սահմանվել են պարզեցված ընթացակարգի դեպքերը՝ </w:t>
      </w:r>
      <w:r w:rsidRPr="00EB4A33">
        <w:rPr>
          <w:rFonts w:ascii="GHEA Grapalat" w:hAnsi="GHEA Grapalat"/>
          <w:sz w:val="24"/>
          <w:szCs w:val="24"/>
          <w:lang w:val="hy-AM"/>
        </w:rPr>
        <w:t>Եվրոպական միության անդամ պետություններում, Մեծ Բրիտանիայի և Հյուսիսային Իռլանդիայի Միացյալ Թագավորությունում, Իսլանդիայում, Նորվեգիայում, Շվեյցարիայում, Կանադայում, Ամերիկայի Միացյալ Նահանգներում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B4A33">
        <w:rPr>
          <w:rFonts w:ascii="GHEA Grapalat" w:hAnsi="GHEA Grapalat"/>
          <w:sz w:val="24"/>
          <w:szCs w:val="24"/>
          <w:lang w:val="hy-AM"/>
        </w:rPr>
        <w:t xml:space="preserve"> Ճապոնիայում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8EE">
        <w:rPr>
          <w:rFonts w:ascii="GHEA Grapalat" w:hAnsi="GHEA Grapalat"/>
          <w:sz w:val="24"/>
          <w:szCs w:val="24"/>
          <w:lang w:val="hy-AM"/>
        </w:rPr>
        <w:t>և Իսրայելի 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773B">
        <w:rPr>
          <w:rFonts w:ascii="GHEA Grapalat" w:hAnsi="GHEA Grapalat"/>
          <w:sz w:val="24"/>
          <w:szCs w:val="24"/>
          <w:lang w:val="hy-AM"/>
        </w:rPr>
        <w:t xml:space="preserve">կամ Ռուսաստանի Դաշնությունում կամ Ղազախստանի Հանրապետությունում </w:t>
      </w:r>
      <w:r w:rsidRPr="00EB4A33">
        <w:rPr>
          <w:rFonts w:ascii="GHEA Grapalat" w:hAnsi="GHEA Grapalat"/>
          <w:sz w:val="24"/>
          <w:szCs w:val="24"/>
          <w:lang w:val="hy-AM"/>
        </w:rPr>
        <w:t>գրանցված պեստիցիդներ</w:t>
      </w:r>
      <w:r w:rsidR="005051A3">
        <w:rPr>
          <w:rFonts w:ascii="GHEA Grapalat" w:hAnsi="GHEA Grapalat"/>
          <w:sz w:val="24"/>
          <w:szCs w:val="24"/>
          <w:lang w:val="hy-AM"/>
        </w:rPr>
        <w:t>ի</w:t>
      </w:r>
      <w:r w:rsidRPr="00EB4A3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038EE">
        <w:rPr>
          <w:rFonts w:ascii="GHEA Grapalat" w:hAnsi="GHEA Grapalat"/>
          <w:sz w:val="24"/>
          <w:szCs w:val="24"/>
          <w:lang w:val="hy-AM"/>
        </w:rPr>
        <w:t xml:space="preserve">նշված պետություններում, Հնդկաստանի Հանրապետությունում և Չինաստանի Ժողովրդական Հանրապետությունում </w:t>
      </w:r>
      <w:r w:rsidR="002F40C2">
        <w:rPr>
          <w:rFonts w:ascii="GHEA Grapalat" w:hAnsi="GHEA Grapalat"/>
          <w:sz w:val="24"/>
          <w:szCs w:val="24"/>
          <w:lang w:val="hy-AM"/>
        </w:rPr>
        <w:t>արտադրված</w:t>
      </w:r>
      <w:r w:rsidR="008A07A0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2F40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038EE">
        <w:rPr>
          <w:rFonts w:ascii="GHEA Grapalat" w:hAnsi="GHEA Grapalat"/>
          <w:sz w:val="24"/>
          <w:szCs w:val="24"/>
          <w:lang w:val="hy-AM"/>
        </w:rPr>
        <w:t xml:space="preserve">գրանցված </w:t>
      </w:r>
      <w:r w:rsidRPr="00EB4A33">
        <w:rPr>
          <w:rFonts w:ascii="GHEA Grapalat" w:hAnsi="GHEA Grapalat"/>
          <w:sz w:val="24"/>
          <w:szCs w:val="24"/>
          <w:lang w:val="hy-AM"/>
        </w:rPr>
        <w:t>ագրոքիմիկատներ</w:t>
      </w:r>
      <w:r w:rsidR="005051A3">
        <w:rPr>
          <w:rFonts w:ascii="GHEA Grapalat" w:hAnsi="GHEA Grapalat"/>
          <w:sz w:val="24"/>
          <w:szCs w:val="24"/>
          <w:lang w:val="hy-AM"/>
        </w:rPr>
        <w:t>ի</w:t>
      </w:r>
      <w:r w:rsidRPr="002A73F8">
        <w:rPr>
          <w:rFonts w:ascii="GHEA Grapalat" w:hAnsi="GHEA Grapalat"/>
          <w:sz w:val="24"/>
          <w:szCs w:val="24"/>
          <w:lang w:val="hy-AM"/>
        </w:rPr>
        <w:t xml:space="preserve"> գրանց</w:t>
      </w:r>
      <w:r w:rsidR="005051A3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B3342E">
        <w:rPr>
          <w:rFonts w:ascii="GHEA Grapalat" w:hAnsi="GHEA Grapalat"/>
          <w:sz w:val="24"/>
          <w:szCs w:val="24"/>
          <w:lang w:val="hy-AM"/>
        </w:rPr>
        <w:lastRenderedPageBreak/>
        <w:t xml:space="preserve">համար, </w:t>
      </w:r>
      <w:r>
        <w:rPr>
          <w:rFonts w:ascii="GHEA Grapalat" w:hAnsi="GHEA Grapalat"/>
          <w:sz w:val="24"/>
          <w:szCs w:val="24"/>
          <w:lang w:val="hy-AM"/>
        </w:rPr>
        <w:t xml:space="preserve"> ի</w:t>
      </w:r>
      <w:r w:rsidRPr="00F61B60">
        <w:rPr>
          <w:rFonts w:ascii="GHEA Grapalat" w:hAnsi="GHEA Grapalat"/>
          <w:sz w:val="24"/>
          <w:szCs w:val="24"/>
          <w:lang w:val="hy-AM"/>
        </w:rPr>
        <w:t>նչպես նաև</w:t>
      </w:r>
      <w:r w:rsidR="004000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050" w:rsidRPr="00EB4A33">
        <w:rPr>
          <w:rFonts w:ascii="GHEA Grapalat" w:hAnsi="GHEA Grapalat"/>
          <w:sz w:val="24"/>
          <w:szCs w:val="24"/>
          <w:lang w:val="hy-AM"/>
        </w:rPr>
        <w:t>Եվրոպական միության անդամ պետություններում, Մեծ Բրիտանիայի և Հյուսիսային Իռլանդիայի Միացյալ Թագավորությունում, Իսլանդիայում, Նորվեգիայում, Շվեյցարիայում, Կանադայում, Ամերիկայի Միացյալ Նահանգներում</w:t>
      </w:r>
      <w:r w:rsidR="00400050">
        <w:rPr>
          <w:rFonts w:ascii="GHEA Grapalat" w:hAnsi="GHEA Grapalat"/>
          <w:sz w:val="24"/>
          <w:szCs w:val="24"/>
          <w:lang w:val="hy-AM"/>
        </w:rPr>
        <w:t>,</w:t>
      </w:r>
      <w:r w:rsidR="00400050" w:rsidRPr="00EB4A33">
        <w:rPr>
          <w:rFonts w:ascii="GHEA Grapalat" w:hAnsi="GHEA Grapalat"/>
          <w:sz w:val="24"/>
          <w:szCs w:val="24"/>
          <w:lang w:val="hy-AM"/>
        </w:rPr>
        <w:t xml:space="preserve"> Ճապոնիայում</w:t>
      </w:r>
      <w:r w:rsidR="00400050">
        <w:rPr>
          <w:rFonts w:ascii="GHEA Grapalat" w:hAnsi="GHEA Grapalat"/>
          <w:sz w:val="24"/>
          <w:szCs w:val="24"/>
          <w:lang w:val="hy-AM"/>
        </w:rPr>
        <w:t xml:space="preserve"> և Իսրայելի Պետությունում</w:t>
      </w:r>
      <w:r w:rsidR="0023773B">
        <w:rPr>
          <w:rFonts w:ascii="GHEA Grapalat" w:hAnsi="GHEA Grapalat"/>
          <w:sz w:val="24"/>
          <w:szCs w:val="24"/>
          <w:lang w:val="hy-AM"/>
        </w:rPr>
        <w:t xml:space="preserve"> կամ Ռուսաստանի Դաշնությունում կամ Ղազախստանի Հանրապետությունում</w:t>
      </w:r>
      <w:r w:rsidR="00400050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342">
        <w:rPr>
          <w:rFonts w:ascii="GHEA Grapalat" w:hAnsi="GHEA Grapalat"/>
          <w:sz w:val="24"/>
          <w:szCs w:val="24"/>
          <w:lang w:val="hy-AM"/>
        </w:rPr>
        <w:t xml:space="preserve">կամ Կորեայի Հանրապետությունում կամ Հնդկաստանի Հանրապետությունում </w:t>
      </w:r>
      <w:r w:rsidR="00400050">
        <w:rPr>
          <w:rFonts w:ascii="GHEA Grapalat" w:hAnsi="GHEA Grapalat"/>
          <w:sz w:val="24"/>
          <w:szCs w:val="24"/>
          <w:lang w:val="hy-AM"/>
        </w:rPr>
        <w:t>արտադրված</w:t>
      </w:r>
      <w:r w:rsidRPr="00F61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050">
        <w:rPr>
          <w:rFonts w:ascii="GHEA Grapalat" w:hAnsi="GHEA Grapalat"/>
          <w:sz w:val="24"/>
          <w:szCs w:val="24"/>
          <w:lang w:val="hy-AM"/>
        </w:rPr>
        <w:t>ֆերոմոններ</w:t>
      </w:r>
      <w:r w:rsidR="00B3342E">
        <w:rPr>
          <w:rFonts w:ascii="GHEA Grapalat" w:hAnsi="GHEA Grapalat"/>
          <w:sz w:val="24"/>
          <w:szCs w:val="24"/>
          <w:lang w:val="hy-AM"/>
        </w:rPr>
        <w:t>ի</w:t>
      </w:r>
      <w:r w:rsidR="004000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A73F8">
        <w:rPr>
          <w:rFonts w:ascii="GHEA Grapalat" w:hAnsi="GHEA Grapalat"/>
          <w:sz w:val="24"/>
          <w:szCs w:val="24"/>
          <w:lang w:val="hy-AM"/>
        </w:rPr>
        <w:t xml:space="preserve">բույսերի աճի </w:t>
      </w:r>
      <w:r w:rsidR="006369F1">
        <w:rPr>
          <w:rFonts w:ascii="GHEA Grapalat" w:hAnsi="GHEA Grapalat"/>
          <w:sz w:val="24"/>
          <w:szCs w:val="24"/>
          <w:lang w:val="hy-AM"/>
        </w:rPr>
        <w:t>կարգավորիչներ</w:t>
      </w:r>
      <w:r w:rsidR="00B3342E">
        <w:rPr>
          <w:rFonts w:ascii="GHEA Grapalat" w:hAnsi="GHEA Grapalat"/>
          <w:sz w:val="24"/>
          <w:szCs w:val="24"/>
          <w:lang w:val="hy-AM"/>
        </w:rPr>
        <w:t>ի</w:t>
      </w:r>
      <w:r w:rsidRPr="002A73F8">
        <w:rPr>
          <w:rFonts w:ascii="GHEA Grapalat" w:hAnsi="GHEA Grapalat"/>
          <w:sz w:val="24"/>
          <w:szCs w:val="24"/>
          <w:lang w:val="hy-AM"/>
        </w:rPr>
        <w:t>, կենսաբանական ծագման պեստիցիդներ</w:t>
      </w:r>
      <w:r w:rsidR="00B3342E">
        <w:rPr>
          <w:rFonts w:ascii="GHEA Grapalat" w:hAnsi="GHEA Grapalat"/>
          <w:sz w:val="24"/>
          <w:szCs w:val="24"/>
          <w:lang w:val="hy-AM"/>
        </w:rPr>
        <w:t>ի</w:t>
      </w:r>
      <w:r w:rsidR="004000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73F8">
        <w:rPr>
          <w:rFonts w:ascii="GHEA Grapalat" w:hAnsi="GHEA Grapalat"/>
          <w:sz w:val="24"/>
          <w:szCs w:val="24"/>
          <w:lang w:val="hy-AM"/>
        </w:rPr>
        <w:t>գրանց</w:t>
      </w:r>
      <w:r w:rsidR="00B3342E">
        <w:rPr>
          <w:rFonts w:ascii="GHEA Grapalat" w:hAnsi="GHEA Grapalat"/>
          <w:sz w:val="24"/>
          <w:szCs w:val="24"/>
          <w:lang w:val="hy-AM"/>
        </w:rPr>
        <w:t>ման համար։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9C2D2C" w14:textId="40C84C52" w:rsidR="00DE6ECA" w:rsidRDefault="00B3342E" w:rsidP="006F12A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Պ</w:t>
      </w:r>
      <w:r w:rsidR="006F12A6">
        <w:rPr>
          <w:rFonts w:ascii="GHEA Grapalat" w:hAnsi="GHEA Grapalat" w:cs="Sylfaen"/>
          <w:lang w:val="hy-AM"/>
        </w:rPr>
        <w:t xml:space="preserve">արզեցված ընթացակարգով գրանցելու համար հաշվի են առնվել </w:t>
      </w:r>
      <w:r w:rsidR="00D40F81">
        <w:rPr>
          <w:rFonts w:ascii="GHEA Grapalat" w:hAnsi="GHEA Grapalat" w:cs="Sylfaen"/>
          <w:lang w:val="hy-AM"/>
        </w:rPr>
        <w:t xml:space="preserve">նշված </w:t>
      </w:r>
      <w:r w:rsidR="006F12A6">
        <w:rPr>
          <w:rFonts w:ascii="GHEA Grapalat" w:hAnsi="GHEA Grapalat" w:cs="Sylfaen"/>
          <w:lang w:val="hy-AM"/>
        </w:rPr>
        <w:t>երկր</w:t>
      </w:r>
      <w:r w:rsidR="00D40F81">
        <w:rPr>
          <w:rFonts w:ascii="GHEA Grapalat" w:hAnsi="GHEA Grapalat" w:cs="Sylfaen"/>
          <w:lang w:val="hy-AM"/>
        </w:rPr>
        <w:t>ներ</w:t>
      </w:r>
      <w:r w:rsidR="006F12A6">
        <w:rPr>
          <w:rFonts w:ascii="GHEA Grapalat" w:hAnsi="GHEA Grapalat" w:cs="Sylfaen"/>
          <w:lang w:val="hy-AM"/>
        </w:rPr>
        <w:t xml:space="preserve">ում պեստիցիդների արտադրության, օգտագործման, թունաբանահիգիենիկ փորձաքննությունների գործընթացների նկատմամբ վերահսկողության գործող իրավակարգավորումները,  պեստիցիդների կիրառության ոլորտում առկա գիտափորձարարական աշխատանքների իրականացման հնարավորություններն ու լաբորատոր կարողությունները,  դրանց տեխնիկական բարձր վերազինվածությունը և համապատասխանությունը միջազգային չափանիշներին։ </w:t>
      </w:r>
      <w:r w:rsidR="006F12A6" w:rsidRPr="007942FE">
        <w:rPr>
          <w:rFonts w:ascii="GHEA Grapalat" w:hAnsi="GHEA Grapalat" w:cs="Sylfaen"/>
          <w:lang w:val="hy-AM"/>
        </w:rPr>
        <w:t xml:space="preserve"> </w:t>
      </w:r>
      <w:r w:rsidR="006F12A6">
        <w:rPr>
          <w:rFonts w:ascii="GHEA Grapalat" w:hAnsi="GHEA Grapalat" w:cs="Sylfaen"/>
          <w:lang w:val="hy-AM"/>
        </w:rPr>
        <w:t>Հետևաբար, նման գերհագեցած լաբորատորիաներում և գիտահետազոտական հաստատություններում իրականացված փորձարկումների արդյունքներերով, ինչպես նաև խիստ չափանիշներ ունեցող համակարգերով արտադրված</w:t>
      </w:r>
      <w:r w:rsidR="004D7A79">
        <w:rPr>
          <w:rFonts w:ascii="GHEA Grapalat" w:hAnsi="GHEA Grapalat" w:cs="Sylfaen"/>
          <w:lang w:val="hy-AM"/>
        </w:rPr>
        <w:t>, գրանցված</w:t>
      </w:r>
      <w:r w:rsidR="006F12A6">
        <w:rPr>
          <w:rFonts w:ascii="GHEA Grapalat" w:hAnsi="GHEA Grapalat" w:cs="Sylfaen"/>
          <w:lang w:val="hy-AM"/>
        </w:rPr>
        <w:t xml:space="preserve"> և օգտագործվող թունաքիմիկատները հանրապետությունում գրանցելու համար կրկնակի թունաբանահիգիենիկ փորձարկումներ իրականացնելու անհրաժեշտությունը բացակայում է։ </w:t>
      </w:r>
      <w:r w:rsidR="00DE6ECA">
        <w:rPr>
          <w:rFonts w:ascii="GHEA Grapalat" w:hAnsi="GHEA Grapalat" w:cs="Sylfaen"/>
          <w:lang w:val="hy-AM"/>
        </w:rPr>
        <w:t xml:space="preserve">Պարզեցված ընթացակարգով ագրոքիմիկատների գրանցման համար հաշվի են առնվել նաև </w:t>
      </w:r>
      <w:r w:rsidR="00DE6ECA" w:rsidRPr="00DE6ECA">
        <w:rPr>
          <w:rFonts w:ascii="GHEA Grapalat" w:hAnsi="GHEA Grapalat" w:cs="Sylfaen"/>
          <w:lang w:val="hy-AM"/>
        </w:rPr>
        <w:t>Հնդկաստանի Հանրապետություն</w:t>
      </w:r>
      <w:r w:rsidR="00DE6ECA">
        <w:rPr>
          <w:rFonts w:ascii="GHEA Grapalat" w:hAnsi="GHEA Grapalat" w:cs="Sylfaen"/>
          <w:lang w:val="hy-AM"/>
        </w:rPr>
        <w:t>ում</w:t>
      </w:r>
      <w:r w:rsidR="00DE6ECA" w:rsidRPr="00DE6ECA">
        <w:rPr>
          <w:rFonts w:ascii="GHEA Grapalat" w:hAnsi="GHEA Grapalat" w:cs="Sylfaen"/>
          <w:lang w:val="hy-AM"/>
        </w:rPr>
        <w:t xml:space="preserve"> և Չինաստանի Ժողովրդական Հանրապետությու</w:t>
      </w:r>
      <w:r w:rsidR="00DE6ECA">
        <w:rPr>
          <w:rFonts w:ascii="GHEA Grapalat" w:hAnsi="GHEA Grapalat" w:cs="Sylfaen"/>
          <w:lang w:val="hy-AM"/>
        </w:rPr>
        <w:t xml:space="preserve">նում առկա զարգացած քիմիական </w:t>
      </w:r>
      <w:r w:rsidR="00DE6ECA" w:rsidRPr="00DE6ECA">
        <w:rPr>
          <w:rFonts w:ascii="GHEA Grapalat" w:hAnsi="GHEA Grapalat" w:cs="Sylfaen"/>
          <w:lang w:val="hy-AM"/>
        </w:rPr>
        <w:t xml:space="preserve">արտադրությունը, </w:t>
      </w:r>
      <w:r w:rsidR="00DE6ECA">
        <w:rPr>
          <w:rFonts w:ascii="GHEA Grapalat" w:hAnsi="GHEA Grapalat" w:cs="Sylfaen"/>
          <w:lang w:val="hy-AM"/>
        </w:rPr>
        <w:t>որը</w:t>
      </w:r>
      <w:r w:rsidR="00DE6ECA" w:rsidRPr="00DE6ECA">
        <w:rPr>
          <w:rFonts w:ascii="GHEA Grapalat" w:hAnsi="GHEA Grapalat" w:cs="Sylfaen"/>
          <w:lang w:val="hy-AM"/>
        </w:rPr>
        <w:t xml:space="preserve"> համարվում է ամենախոշոր և ամենաարագ զարգացող արդյունաբերական ճյուղերից մեկը, </w:t>
      </w:r>
      <w:r w:rsidR="00DE6ECA">
        <w:rPr>
          <w:rFonts w:ascii="GHEA Grapalat" w:hAnsi="GHEA Grapalat" w:cs="Sylfaen"/>
          <w:lang w:val="hy-AM"/>
        </w:rPr>
        <w:t>իսկ</w:t>
      </w:r>
      <w:r w:rsidR="00DE6ECA" w:rsidRPr="00DE6ECA">
        <w:rPr>
          <w:rFonts w:ascii="GHEA Grapalat" w:hAnsi="GHEA Grapalat" w:cs="Sylfaen"/>
          <w:lang w:val="hy-AM"/>
        </w:rPr>
        <w:t xml:space="preserve"> նշված նյութերն արտադրելիս կիրառվում են բազմաթիվ ստանդարտներ և անվտանգության համակարգեր, մասնավորապես ԵՄ REACH կանոնակարգին մոտարկված՝ Հնդկաստանում՝ REACH-like համակարգերը (</w:t>
      </w:r>
      <w:r w:rsidR="00DE6ECA" w:rsidRPr="00DE6ECA">
        <w:rPr>
          <w:rFonts w:ascii="GHEA Grapalat" w:hAnsi="GHEA Grapalat" w:cs="Sylfaen"/>
          <w:b/>
          <w:bCs/>
          <w:lang w:val="hy-AM"/>
        </w:rPr>
        <w:t>India REACH</w:t>
      </w:r>
      <w:r w:rsidR="00DE6ECA" w:rsidRPr="00DE6ECA">
        <w:rPr>
          <w:rFonts w:ascii="GHEA Grapalat" w:hAnsi="GHEA Grapalat" w:cs="Sylfaen"/>
          <w:lang w:val="hy-AM"/>
        </w:rPr>
        <w:t xml:space="preserve"> կամ </w:t>
      </w:r>
      <w:r w:rsidR="00DE6ECA" w:rsidRPr="00DE6ECA">
        <w:rPr>
          <w:rFonts w:ascii="GHEA Grapalat" w:hAnsi="GHEA Grapalat" w:cs="Sylfaen"/>
          <w:b/>
          <w:bCs/>
          <w:lang w:val="hy-AM"/>
        </w:rPr>
        <w:t>Chemicals (Management and Safety) Rules, 2020</w:t>
      </w:r>
      <w:r w:rsidR="00DE6ECA" w:rsidRPr="00DE6ECA">
        <w:rPr>
          <w:rFonts w:ascii="GHEA Grapalat" w:hAnsi="GHEA Grapalat" w:cs="Sylfaen"/>
          <w:lang w:val="hy-AM"/>
        </w:rPr>
        <w:t>), Չինաստանում՝ China REACH համակարգը (MEE Order No. 12),  ինչպես նաև պիտակավորման և անվտանգության տվյալների գլոբալ ներդաշնակեցված համակարգը (GHS) և այլն</w:t>
      </w:r>
      <w:r w:rsidR="00DE6ECA">
        <w:rPr>
          <w:rFonts w:ascii="GHEA Grapalat" w:hAnsi="GHEA Grapalat" w:cs="Sylfaen"/>
          <w:lang w:val="hy-AM"/>
        </w:rPr>
        <w:t>։</w:t>
      </w:r>
    </w:p>
    <w:p w14:paraId="03B44497" w14:textId="1B452BCF" w:rsidR="0096580C" w:rsidRPr="002A7551" w:rsidRDefault="0096580C" w:rsidP="009658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Միաժամանակ, </w:t>
      </w:r>
      <w:r w:rsidRPr="00924ED3">
        <w:rPr>
          <w:rFonts w:ascii="GHEA Grapalat" w:eastAsia="Calibri" w:hAnsi="GHEA Grapalat" w:cs="Sylfaen"/>
          <w:lang w:val="hy-AM"/>
        </w:rPr>
        <w:t>եվրոպական երկրներ</w:t>
      </w:r>
      <w:r>
        <w:rPr>
          <w:rFonts w:ascii="GHEA Grapalat" w:eastAsia="Calibri" w:hAnsi="GHEA Grapalat" w:cs="Sylfaen"/>
          <w:lang w:val="hy-AM"/>
        </w:rPr>
        <w:t>ում, Ճապոնիայում և այլ զարգացած պետություններում</w:t>
      </w:r>
      <w:r w:rsidRPr="00924ED3">
        <w:rPr>
          <w:rFonts w:ascii="GHEA Grapalat" w:eastAsia="Calibri" w:hAnsi="GHEA Grapalat" w:cs="Sylfaen"/>
          <w:lang w:val="hy-AM"/>
        </w:rPr>
        <w:t xml:space="preserve"> արտադրված և փորձարկված ֆերոմոնային թակարդները, բույսերի աճի խթանիչները </w:t>
      </w:r>
      <w:r>
        <w:rPr>
          <w:rFonts w:ascii="GHEA Grapalat" w:eastAsia="Calibri" w:hAnsi="GHEA Grapalat" w:cs="Sylfaen"/>
          <w:lang w:val="hy-AM"/>
        </w:rPr>
        <w:t xml:space="preserve">պարզեցված ընթացակարգով գրանցելու համար հաշվի է առնվել այն </w:t>
      </w:r>
      <w:r>
        <w:rPr>
          <w:rFonts w:ascii="GHEA Grapalat" w:eastAsia="Calibri" w:hAnsi="GHEA Grapalat" w:cs="Sylfaen"/>
          <w:lang w:val="hy-AM"/>
        </w:rPr>
        <w:lastRenderedPageBreak/>
        <w:t xml:space="preserve">փաստը, որ դրանք </w:t>
      </w:r>
      <w:r w:rsidRPr="00924ED3">
        <w:rPr>
          <w:rFonts w:ascii="GHEA Grapalat" w:eastAsia="Calibri" w:hAnsi="GHEA Grapalat" w:cs="Sylfaen"/>
          <w:lang w:val="hy-AM"/>
        </w:rPr>
        <w:t>արտադրվում և շրջանառվում են եվրոպական միության կանոնակարգերին և</w:t>
      </w:r>
      <w:r>
        <w:rPr>
          <w:rFonts w:ascii="GHEA Grapalat" w:eastAsia="Calibri" w:hAnsi="GHEA Grapalat" w:cs="Sylfaen"/>
          <w:lang w:val="hy-AM"/>
        </w:rPr>
        <w:t xml:space="preserve"> միջազգային</w:t>
      </w:r>
      <w:r w:rsidRPr="00924ED3">
        <w:rPr>
          <w:rFonts w:ascii="GHEA Grapalat" w:eastAsia="Calibri" w:hAnsi="GHEA Grapalat" w:cs="Sylfaen"/>
          <w:lang w:val="hy-AM"/>
        </w:rPr>
        <w:t xml:space="preserve"> ստանդարտներին համապատասխան</w:t>
      </w:r>
      <w:r>
        <w:rPr>
          <w:rFonts w:ascii="GHEA Grapalat" w:eastAsia="Calibri" w:hAnsi="GHEA Grapalat" w:cs="Sylfaen"/>
          <w:lang w:val="hy-AM"/>
        </w:rPr>
        <w:t xml:space="preserve">, իսկ </w:t>
      </w:r>
      <w:r w:rsidRPr="00924ED3">
        <w:rPr>
          <w:rFonts w:ascii="GHEA Grapalat" w:eastAsia="Calibri" w:hAnsi="GHEA Grapalat" w:cs="Sylfaen"/>
          <w:lang w:val="hy-AM"/>
        </w:rPr>
        <w:t xml:space="preserve">կենսապեստիցիդներին տրվում է ազատ շրջանառության </w:t>
      </w:r>
      <w:r>
        <w:rPr>
          <w:rFonts w:ascii="GHEA Grapalat" w:eastAsia="Calibri" w:hAnsi="GHEA Grapalat" w:cs="Sylfaen"/>
          <w:lang w:val="hy-AM"/>
        </w:rPr>
        <w:t xml:space="preserve">հավաստագիր, </w:t>
      </w:r>
      <w:r w:rsidRPr="005E3716">
        <w:rPr>
          <w:rFonts w:ascii="GHEA Grapalat" w:eastAsia="Calibri" w:hAnsi="GHEA Grapalat" w:cs="Sylfaen"/>
          <w:lang w:val="hy-AM"/>
        </w:rPr>
        <w:t>քանի որ դրանք ավելի անվտանգ են</w:t>
      </w:r>
      <w:r>
        <w:rPr>
          <w:rFonts w:ascii="GHEA Grapalat" w:eastAsia="Calibri" w:hAnsi="GHEA Grapalat" w:cs="Sylfaen"/>
          <w:lang w:val="hy-AM"/>
        </w:rPr>
        <w:t>,</w:t>
      </w:r>
      <w:r w:rsidRPr="005E3716">
        <w:rPr>
          <w:rFonts w:ascii="GHEA Grapalat" w:eastAsia="Calibri" w:hAnsi="GHEA Grapalat" w:cs="Sylfaen"/>
          <w:lang w:val="hy-AM"/>
        </w:rPr>
        <w:t xml:space="preserve"> մասնավորապես, ֆերոմոնները օգտագործվում են վնասատուներին վերահսկելու կամ այլ նպատակներով</w:t>
      </w:r>
      <w:r>
        <w:rPr>
          <w:rFonts w:ascii="GHEA Grapalat" w:eastAsia="Calibri" w:hAnsi="GHEA Grapalat" w:cs="Sylfaen"/>
          <w:lang w:val="hy-AM"/>
        </w:rPr>
        <w:t xml:space="preserve"> և որ </w:t>
      </w:r>
      <w:r w:rsidRPr="005E3716">
        <w:rPr>
          <w:rFonts w:ascii="GHEA Grapalat" w:eastAsia="Calibri" w:hAnsi="GHEA Grapalat" w:cs="Sylfaen"/>
          <w:lang w:val="hy-AM"/>
        </w:rPr>
        <w:t>դրանք կարող են չհանդիսանալ որպես դեղամիջոց և համարվում են հեշտությամբ  վերահսկվող նյութեր</w:t>
      </w:r>
      <w:r>
        <w:rPr>
          <w:rFonts w:ascii="GHEA Grapalat" w:eastAsia="Calibri" w:hAnsi="GHEA Grapalat" w:cs="Sylfaen"/>
          <w:lang w:val="hy-AM"/>
        </w:rPr>
        <w:t xml:space="preserve">, իսկ </w:t>
      </w:r>
      <w:r w:rsidRPr="002A7551">
        <w:rPr>
          <w:rFonts w:ascii="GHEA Grapalat" w:eastAsia="Calibri" w:hAnsi="GHEA Grapalat" w:cs="Sylfaen"/>
          <w:lang w:val="hy-AM"/>
        </w:rPr>
        <w:t xml:space="preserve">Եվրոպական միության երկրներում արտադրված ագրոքիմիկատները չեն գրանցվում, դրանք արտադրվում և շրջանառվում են եվրոպական միության կանոնակարգերին և միջազգային ստանդարտներին համապատասխան։ </w:t>
      </w:r>
      <w:r>
        <w:rPr>
          <w:rFonts w:ascii="GHEA Grapalat" w:eastAsia="Calibri" w:hAnsi="GHEA Grapalat" w:cs="Sylfaen"/>
          <w:lang w:val="hy-AM"/>
        </w:rPr>
        <w:t>Հ</w:t>
      </w:r>
      <w:r w:rsidRPr="002A7551">
        <w:rPr>
          <w:rFonts w:ascii="GHEA Grapalat" w:eastAsia="Calibri" w:hAnsi="GHEA Grapalat" w:cs="Sylfaen"/>
          <w:lang w:val="hy-AM"/>
        </w:rPr>
        <w:t>ետևաբար,  վերոնշյալ արտադրատեսաների համար գրանց</w:t>
      </w:r>
      <w:r>
        <w:rPr>
          <w:rFonts w:ascii="GHEA Grapalat" w:eastAsia="Calibri" w:hAnsi="GHEA Grapalat" w:cs="Sylfaen"/>
          <w:lang w:val="hy-AM"/>
        </w:rPr>
        <w:t>ումը չպարզեցնելու</w:t>
      </w:r>
      <w:r w:rsidR="005D7AF4">
        <w:rPr>
          <w:rFonts w:ascii="GHEA Grapalat" w:eastAsia="Calibri" w:hAnsi="GHEA Grapalat" w:cs="Sylfaen"/>
          <w:lang w:val="hy-AM"/>
        </w:rPr>
        <w:t xml:space="preserve"> և ԵՄ երկրներում արտադրված ագրոքիմիկատների համար գրանցող երկրի վերաբերյալ տեղեկություն չպահանջելու բացառությունը չսահմանելու</w:t>
      </w:r>
      <w:r>
        <w:rPr>
          <w:rFonts w:ascii="GHEA Grapalat" w:eastAsia="Calibri" w:hAnsi="GHEA Grapalat" w:cs="Sylfaen"/>
          <w:lang w:val="hy-AM"/>
        </w:rPr>
        <w:t xml:space="preserve"> դեպքում </w:t>
      </w:r>
      <w:r w:rsidRPr="002A7551">
        <w:rPr>
          <w:rFonts w:ascii="GHEA Grapalat" w:eastAsia="Calibri" w:hAnsi="GHEA Grapalat" w:cs="Sylfaen"/>
          <w:lang w:val="hy-AM"/>
        </w:rPr>
        <w:t>խնդրահարույց կլինի ՀՀ-ում դրանց գրանցման գործընթացը պատշաճ իրականաց</w:t>
      </w:r>
      <w:r w:rsidR="005D7AF4">
        <w:rPr>
          <w:rFonts w:ascii="GHEA Grapalat" w:eastAsia="Calibri" w:hAnsi="GHEA Grapalat" w:cs="Sylfaen"/>
          <w:lang w:val="hy-AM"/>
        </w:rPr>
        <w:t>ումը</w:t>
      </w:r>
      <w:r w:rsidRPr="002A7551">
        <w:rPr>
          <w:rFonts w:ascii="GHEA Grapalat" w:eastAsia="Calibri" w:hAnsi="GHEA Grapalat" w:cs="Sylfaen"/>
          <w:lang w:val="hy-AM"/>
        </w:rPr>
        <w:t>, իսկ նշված արտադրատեսակները շատ կարևոր են  գյուղացիական տնտեսություններում կայուն բուսասանիտարական իրավիճակ ապահովելու համար, բացի այդ կարևորվում են նաև էկոլոգիապես անվտանգ լինելու  տեսանկյունից։</w:t>
      </w:r>
    </w:p>
    <w:p w14:paraId="46CE414D" w14:textId="3A278DC0" w:rsidR="00E17DDC" w:rsidRPr="003B77C0" w:rsidRDefault="00E17DDC" w:rsidP="003E156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Նախագծով կսահմանվեն նաև Լիազոր մարմնի կողմից պեստիցիդների և ագրոքիմիկատների գրանցման կարգը՝ ժամկետները, գրանցման մերժումը և հաստատումը,</w:t>
      </w:r>
      <w:r w:rsidR="00D6335C">
        <w:rPr>
          <w:rFonts w:ascii="GHEA Grapalat" w:eastAsia="Calibri" w:hAnsi="GHEA Grapalat" w:cs="Sylfaen"/>
          <w:lang w:val="hy-AM"/>
        </w:rPr>
        <w:t xml:space="preserve"> վերագրանցումը, գրանցումից հանելը, իսկ</w:t>
      </w:r>
      <w:r>
        <w:rPr>
          <w:rFonts w:ascii="GHEA Grapalat" w:eastAsia="Calibri" w:hAnsi="GHEA Grapalat" w:cs="Sylfaen"/>
          <w:lang w:val="hy-AM"/>
        </w:rPr>
        <w:t xml:space="preserve"> իրավաբանական և ֆիզիկական անձանց տրվող գրանցման վկայականներում կ</w:t>
      </w:r>
      <w:r w:rsidR="006F12A6">
        <w:rPr>
          <w:rFonts w:ascii="GHEA Grapalat" w:eastAsia="Calibri" w:hAnsi="GHEA Grapalat" w:cs="Sylfaen"/>
          <w:lang w:val="hy-AM"/>
        </w:rPr>
        <w:t>կ</w:t>
      </w:r>
      <w:r>
        <w:rPr>
          <w:rFonts w:ascii="GHEA Grapalat" w:eastAsia="Calibri" w:hAnsi="GHEA Grapalat" w:cs="Sylfaen"/>
          <w:lang w:val="hy-AM"/>
        </w:rPr>
        <w:t>ատարվեն որոշ մասնագիտական խմբագրումներ։</w:t>
      </w:r>
    </w:p>
    <w:p w14:paraId="3D906E59" w14:textId="77777777" w:rsidR="003E1565" w:rsidRDefault="003E1565" w:rsidP="003E156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3B77C0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ընդունմամբ լրացուցիչ  ֆինանսական միջոցների անհրաժեշտություն</w:t>
      </w:r>
      <w:r w:rsidRPr="008A33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առաջանում՝ պետական բյուջեում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9223B8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9223B8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9223B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68E62126" w14:textId="77777777" w:rsidR="003E1565" w:rsidRDefault="003E1565" w:rsidP="003E156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5F92A052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4</w:t>
      </w:r>
      <w:r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Pr="009223B8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171D4AC0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59C95CDF" w14:textId="77777777" w:rsidR="003E1565" w:rsidRPr="00CC44B2" w:rsidRDefault="003E1565" w:rsidP="003E1565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C44B2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Հայաստանի</w:t>
      </w:r>
      <w:r w:rsidRPr="00CC44B2">
        <w:rPr>
          <w:rFonts w:ascii="Calibri" w:hAnsi="Calibri" w:cs="Calibri"/>
          <w:color w:val="00000A"/>
          <w:sz w:val="24"/>
          <w:szCs w:val="24"/>
          <w:shd w:val="clear" w:color="auto" w:fill="FFFFFF"/>
          <w:lang w:val="hy-AM"/>
        </w:rPr>
        <w:t> </w:t>
      </w:r>
      <w:r w:rsidRPr="00CC44B2"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  <w:t>վերափոխման ռազմավարություն 2050, Կառավարության 2021-2026թթ. ծրագիր, ոլորտային և/կամ այլ ռազմավարություններ:</w:t>
      </w:r>
    </w:p>
    <w:p w14:paraId="1CFCCEE6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44B2">
        <w:rPr>
          <w:rFonts w:ascii="GHEA Grapalat" w:hAnsi="GHEA Grapalat" w:cs="Sylfaen"/>
          <w:sz w:val="24"/>
          <w:szCs w:val="24"/>
          <w:lang w:val="hy-AM"/>
        </w:rPr>
        <w:t>Նախագիծը բխում է</w:t>
      </w:r>
      <w:r w:rsidRPr="00CC44B2">
        <w:rPr>
          <w:rFonts w:ascii="Calibri" w:hAnsi="Calibri" w:cs="Calibri"/>
          <w:sz w:val="24"/>
          <w:szCs w:val="24"/>
          <w:lang w:val="hy-AM"/>
        </w:rPr>
        <w:t> </w:t>
      </w:r>
      <w:r w:rsidRPr="00CC44B2">
        <w:rPr>
          <w:rFonts w:ascii="GHEA Grapalat" w:hAnsi="GHEA Grapalat" w:cs="Sylfaen"/>
          <w:sz w:val="24"/>
          <w:szCs w:val="24"/>
          <w:lang w:val="hy-AM"/>
        </w:rPr>
        <w:t>Կառավարության 2021-2026թթ. ծրագրի «2.4 Գյուղատնտեսությ</w:t>
      </w:r>
      <w:r>
        <w:rPr>
          <w:rFonts w:ascii="GHEA Grapalat" w:hAnsi="GHEA Grapalat" w:cs="Sylfaen"/>
          <w:sz w:val="24"/>
          <w:szCs w:val="24"/>
          <w:lang w:val="hy-AM"/>
        </w:rPr>
        <w:t>ուն</w:t>
      </w:r>
      <w:r w:rsidRPr="00CC44B2">
        <w:rPr>
          <w:rFonts w:ascii="GHEA Grapalat" w:hAnsi="GHEA Grapalat" w:cs="Sylfaen"/>
          <w:sz w:val="24"/>
          <w:szCs w:val="24"/>
          <w:lang w:val="hy-AM"/>
        </w:rPr>
        <w:t>» բաժնի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հետևյալ կետից՝</w:t>
      </w:r>
    </w:p>
    <w:p w14:paraId="299A1902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Pr="009223B8">
        <w:rPr>
          <w:rFonts w:ascii="GHEA Grapalat" w:hAnsi="GHEA Grapalat" w:cs="Sylfaen"/>
          <w:sz w:val="24"/>
          <w:szCs w:val="24"/>
          <w:lang w:val="hy-AM"/>
        </w:rPr>
        <w:t>- ապահովել կենդանիների և բույսերի հիվանդությունների կանխարգելման արդյունավետ համակարգի ներդրումը</w:t>
      </w:r>
      <w:r>
        <w:rPr>
          <w:rFonts w:ascii="GHEA Grapalat" w:hAnsi="GHEA Grapalat" w:cs="Sylfaen"/>
          <w:sz w:val="24"/>
          <w:szCs w:val="24"/>
          <w:lang w:val="hy-AM"/>
        </w:rPr>
        <w:t>»,</w:t>
      </w:r>
      <w:r w:rsidRPr="00CC44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44B2">
        <w:rPr>
          <w:rFonts w:ascii="Calibri" w:hAnsi="Calibri" w:cs="Calibri"/>
          <w:sz w:val="24"/>
          <w:szCs w:val="24"/>
          <w:lang w:val="hy-AM"/>
        </w:rPr>
        <w:t> </w:t>
      </w:r>
      <w:hyperlink r:id="rId5" w:tgtFrame="_blank" w:history="1">
        <w:r w:rsidRPr="00CC44B2">
          <w:rPr>
            <w:rStyle w:val="Hyperlink"/>
            <w:rFonts w:ascii="GHEA Grapalat" w:hAnsi="GHEA Grapalat" w:cs="Sylfaen"/>
            <w:sz w:val="24"/>
            <w:szCs w:val="24"/>
            <w:lang w:val="hy-AM"/>
          </w:rPr>
          <w:t>https://www.gov.am/files/docs/4586.pdf</w:t>
        </w:r>
      </w:hyperlink>
      <w:r w:rsidRPr="00CC44B2">
        <w:rPr>
          <w:rFonts w:ascii="Calibri" w:hAnsi="Calibri" w:cs="Calibri"/>
          <w:sz w:val="24"/>
          <w:szCs w:val="24"/>
          <w:lang w:val="hy-AM"/>
        </w:rPr>
        <w:t> </w:t>
      </w:r>
      <w:r w:rsidRPr="00CC44B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EF572C4" w14:textId="06D9E64A" w:rsidR="00AD1C3F" w:rsidRDefault="00AD1C3F" w:rsidP="003E156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թույլ կտա Հայաստանի Հանրապետությունում գրանցել և շրջանառել </w:t>
      </w:r>
      <w:r w:rsidR="00E849A5">
        <w:rPr>
          <w:rFonts w:ascii="GHEA Grapalat" w:hAnsi="GHEA Grapalat" w:cs="Sylfaen"/>
          <w:sz w:val="24"/>
          <w:szCs w:val="24"/>
          <w:lang w:val="hy-AM"/>
        </w:rPr>
        <w:t xml:space="preserve">մարդկանց կյանքի, առողջության և շրջակա միջավայրի համար հնարավորինս անվտանգ և որակյալ պեստիցիդներ և ագրոքիմիկատներ, </w:t>
      </w:r>
      <w:r w:rsidR="00D211FD">
        <w:rPr>
          <w:rFonts w:ascii="GHEA Grapalat" w:hAnsi="GHEA Grapalat" w:cs="Sylfaen"/>
          <w:sz w:val="24"/>
          <w:szCs w:val="24"/>
          <w:lang w:val="hy-AM"/>
        </w:rPr>
        <w:t xml:space="preserve">և պարզեցված վարչարարությամբ </w:t>
      </w:r>
      <w:r w:rsidR="00C27C3B">
        <w:rPr>
          <w:rFonts w:ascii="GHEA Grapalat" w:hAnsi="GHEA Grapalat" w:cs="Sylfaen"/>
          <w:sz w:val="24"/>
          <w:szCs w:val="24"/>
          <w:lang w:val="hy-AM"/>
        </w:rPr>
        <w:t xml:space="preserve">գրանցելով անհրաժեշտ պեստիցիդներն ու ագրոքիմիկատները՝ </w:t>
      </w:r>
      <w:r w:rsidR="00D211FD">
        <w:rPr>
          <w:rFonts w:ascii="GHEA Grapalat" w:hAnsi="GHEA Grapalat" w:cs="Sylfaen"/>
          <w:sz w:val="24"/>
          <w:szCs w:val="24"/>
          <w:lang w:val="hy-AM"/>
        </w:rPr>
        <w:t xml:space="preserve">գյուղացիական տնտեություններին </w:t>
      </w:r>
      <w:r w:rsidR="00C27C3B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D211FD">
        <w:rPr>
          <w:rFonts w:ascii="GHEA Grapalat" w:hAnsi="GHEA Grapalat" w:cs="Sylfaen"/>
          <w:sz w:val="24"/>
          <w:szCs w:val="24"/>
          <w:lang w:val="hy-AM"/>
        </w:rPr>
        <w:t xml:space="preserve"> անհրաժեշտ պեստիցիդներ</w:t>
      </w:r>
      <w:r w:rsidR="00C27C3B">
        <w:rPr>
          <w:rFonts w:ascii="GHEA Grapalat" w:hAnsi="GHEA Grapalat" w:cs="Sylfaen"/>
          <w:sz w:val="24"/>
          <w:szCs w:val="24"/>
          <w:lang w:val="hy-AM"/>
        </w:rPr>
        <w:t>ով</w:t>
      </w:r>
      <w:r w:rsidR="00D211FD">
        <w:rPr>
          <w:rFonts w:ascii="GHEA Grapalat" w:hAnsi="GHEA Grapalat" w:cs="Sylfaen"/>
          <w:sz w:val="24"/>
          <w:szCs w:val="24"/>
          <w:lang w:val="hy-AM"/>
        </w:rPr>
        <w:t xml:space="preserve"> ու ագրոքիմիկատնե</w:t>
      </w:r>
      <w:r w:rsidR="00C27C3B">
        <w:rPr>
          <w:rFonts w:ascii="GHEA Grapalat" w:hAnsi="GHEA Grapalat" w:cs="Sylfaen"/>
          <w:sz w:val="24"/>
          <w:szCs w:val="24"/>
          <w:lang w:val="hy-AM"/>
        </w:rPr>
        <w:t>րով, ինչը</w:t>
      </w:r>
      <w:r w:rsidR="00D211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49A5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</w:t>
      </w:r>
      <w:r w:rsidR="00D211FD">
        <w:rPr>
          <w:rFonts w:ascii="GHEA Grapalat" w:hAnsi="GHEA Grapalat" w:cs="Sylfaen"/>
          <w:sz w:val="24"/>
          <w:szCs w:val="24"/>
          <w:lang w:val="hy-AM"/>
        </w:rPr>
        <w:t>կընձեռնի</w:t>
      </w:r>
      <w:r w:rsidR="00E849A5">
        <w:rPr>
          <w:rFonts w:ascii="GHEA Grapalat" w:hAnsi="GHEA Grapalat" w:cs="Sylfaen"/>
          <w:sz w:val="24"/>
          <w:szCs w:val="24"/>
          <w:lang w:val="hy-AM"/>
        </w:rPr>
        <w:t xml:space="preserve"> իրականացնել ա</w:t>
      </w:r>
      <w:r w:rsidR="00C27C3B">
        <w:rPr>
          <w:rFonts w:ascii="GHEA Grapalat" w:hAnsi="GHEA Grapalat" w:cs="Sylfaen"/>
          <w:sz w:val="24"/>
          <w:szCs w:val="24"/>
          <w:lang w:val="hy-AM"/>
        </w:rPr>
        <w:t xml:space="preserve">ռավել </w:t>
      </w:r>
      <w:r w:rsidR="00E849A5">
        <w:rPr>
          <w:rFonts w:ascii="GHEA Grapalat" w:hAnsi="GHEA Grapalat" w:cs="Sylfaen"/>
          <w:sz w:val="24"/>
          <w:szCs w:val="24"/>
          <w:lang w:val="hy-AM"/>
        </w:rPr>
        <w:t>արդյունավետ պայքար բույսերի հիվանդությունների և վնասատուների դեմ</w:t>
      </w:r>
      <w:r w:rsidR="009B723C">
        <w:rPr>
          <w:rFonts w:ascii="GHEA Grapalat" w:hAnsi="GHEA Grapalat" w:cs="Sylfaen"/>
          <w:sz w:val="24"/>
          <w:szCs w:val="24"/>
          <w:lang w:val="hy-AM"/>
        </w:rPr>
        <w:t>՝ ապահովելով բուսասանիտարական կայուն իրավիճակ</w:t>
      </w:r>
      <w:r w:rsidR="00E849A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7BE3832" w14:textId="77777777" w:rsidR="003E1565" w:rsidRPr="008A333D" w:rsidRDefault="003E1565" w:rsidP="003E156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777EA12A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4FF9C1A4" w14:textId="77777777" w:rsidR="003E1565" w:rsidRPr="008A333D" w:rsidRDefault="003E1565" w:rsidP="003E156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B86944F" w14:textId="77777777" w:rsidR="003E1565" w:rsidRPr="008A333D" w:rsidRDefault="003E1565" w:rsidP="003E1565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8A333D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34F46B79" w14:textId="77777777" w:rsidR="003E1565" w:rsidRPr="008A333D" w:rsidRDefault="003E1565" w:rsidP="003E156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1FCBD375" w14:textId="77777777" w:rsidR="003E1565" w:rsidRDefault="003E1565" w:rsidP="003E156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8A33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42CCBACB" w14:textId="76DCB993" w:rsidR="00292862" w:rsidRPr="00E2794D" w:rsidRDefault="00292862" w:rsidP="002928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ընդունմամբ կապահովվի  պեստիցիդների և ագրոքիմիկատների գրանցման գործընթացի հետ կապված Օրենքով նախատեսված կարգավորումների կիրարկումը՝  հստակ  սահմանելով պարզեցված և ընդհանուր ընթացակարգերով գրանցման դեպքերը, ժամկետները,  գրանցումը մերժելու հիմքերը, վերագրանցման և գրանցումից հանելու կարգը։  Սահմանված պարզեցված ընթացակարգերը հնարավորություն կտան Եվրամիության և այլ զարգացած պետություններում գրանցված </w:t>
      </w:r>
      <w:r w:rsidR="00B30562">
        <w:rPr>
          <w:rFonts w:ascii="GHEA Grapalat" w:eastAsia="Calibri" w:hAnsi="GHEA Grapalat" w:cs="Sylfaen"/>
          <w:sz w:val="24"/>
          <w:szCs w:val="24"/>
          <w:lang w:val="hy-AM"/>
        </w:rPr>
        <w:t xml:space="preserve">և այդ երկրներում արտադրված որոշ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պեստիցիդների և ագրոքիմիկատների առանց կրկնակի փորձարկումներ կատարելու, պարզ ընթացակարգով  գրանցումը, 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ինչն էլ հնարավորություն կտա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գյուղատնտեսության ոլորտի տնտեսավարողներին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բարձր արդյունավետ, մարդու առողջության և շրջակա միջավայրի վրա ավելի նվազ վտանգ ներկայացնող 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>պեստիցիդների և ագրոքիմիկատների պահանջարկի ժամանակին ապահովումը,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 նվազեցնել գրանցման գործընթացին առնչվող պետական մարմինների ծանրաբեռնվածությունը, 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ինչպես նաև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առավել մատչելի դարձնել բույսերի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պաշտպանության միջոցների շրջանառության ոլորտում ներգրավված 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 xml:space="preserve"> տնտեսավարող սուբյեկ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</w:t>
      </w:r>
      <w:r w:rsidRPr="00E2794D">
        <w:rPr>
          <w:rFonts w:ascii="GHEA Grapalat" w:eastAsia="Calibri" w:hAnsi="GHEA Grapalat" w:cs="Sylfaen"/>
          <w:sz w:val="24"/>
          <w:szCs w:val="24"/>
          <w:lang w:val="hy-AM"/>
        </w:rPr>
        <w:t>ների գործունեությունը։</w:t>
      </w:r>
    </w:p>
    <w:p w14:paraId="004DF543" w14:textId="0124BA09" w:rsidR="006A0675" w:rsidRPr="003E1565" w:rsidRDefault="006A0675" w:rsidP="003E1565">
      <w:pPr>
        <w:rPr>
          <w:lang w:val="hy-AM"/>
        </w:rPr>
      </w:pPr>
    </w:p>
    <w:sectPr w:rsidR="006A0675" w:rsidRPr="003E1565" w:rsidSect="00CC3DFF">
      <w:pgSz w:w="11906" w:h="16838" w:code="9"/>
      <w:pgMar w:top="630" w:right="566" w:bottom="810" w:left="144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A73B8E"/>
    <w:multiLevelType w:val="multilevel"/>
    <w:tmpl w:val="E95AD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7919652">
    <w:abstractNumId w:val="1"/>
  </w:num>
  <w:num w:numId="2" w16cid:durableId="701781252">
    <w:abstractNumId w:val="0"/>
  </w:num>
  <w:num w:numId="3" w16cid:durableId="96589431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38EE"/>
    <w:rsid w:val="00004F91"/>
    <w:rsid w:val="00005431"/>
    <w:rsid w:val="00005C2D"/>
    <w:rsid w:val="00022600"/>
    <w:rsid w:val="0002599B"/>
    <w:rsid w:val="00032985"/>
    <w:rsid w:val="00036BA8"/>
    <w:rsid w:val="00042720"/>
    <w:rsid w:val="00061396"/>
    <w:rsid w:val="00061F15"/>
    <w:rsid w:val="0006251F"/>
    <w:rsid w:val="0008687F"/>
    <w:rsid w:val="00091C46"/>
    <w:rsid w:val="000A1BAC"/>
    <w:rsid w:val="000A1D85"/>
    <w:rsid w:val="000B4E9B"/>
    <w:rsid w:val="000B7101"/>
    <w:rsid w:val="000C4507"/>
    <w:rsid w:val="000C67FE"/>
    <w:rsid w:val="000C7143"/>
    <w:rsid w:val="00105EC2"/>
    <w:rsid w:val="00105FAE"/>
    <w:rsid w:val="00130B22"/>
    <w:rsid w:val="00152860"/>
    <w:rsid w:val="00170BD5"/>
    <w:rsid w:val="00176384"/>
    <w:rsid w:val="0018133D"/>
    <w:rsid w:val="00181DEA"/>
    <w:rsid w:val="0018419D"/>
    <w:rsid w:val="001903CC"/>
    <w:rsid w:val="001917B7"/>
    <w:rsid w:val="00192385"/>
    <w:rsid w:val="001927CA"/>
    <w:rsid w:val="00192940"/>
    <w:rsid w:val="001A749B"/>
    <w:rsid w:val="001C213B"/>
    <w:rsid w:val="001E1330"/>
    <w:rsid w:val="001E342C"/>
    <w:rsid w:val="001F5775"/>
    <w:rsid w:val="00200CAA"/>
    <w:rsid w:val="00206F6B"/>
    <w:rsid w:val="0021110F"/>
    <w:rsid w:val="00211CAC"/>
    <w:rsid w:val="00230B41"/>
    <w:rsid w:val="002344C5"/>
    <w:rsid w:val="0023773B"/>
    <w:rsid w:val="00245F05"/>
    <w:rsid w:val="00251A5D"/>
    <w:rsid w:val="0025294D"/>
    <w:rsid w:val="00262286"/>
    <w:rsid w:val="00265FEA"/>
    <w:rsid w:val="00266ED0"/>
    <w:rsid w:val="00273DDD"/>
    <w:rsid w:val="00282EE9"/>
    <w:rsid w:val="0028610A"/>
    <w:rsid w:val="0029198D"/>
    <w:rsid w:val="00292862"/>
    <w:rsid w:val="00295D30"/>
    <w:rsid w:val="0029710B"/>
    <w:rsid w:val="002B1A11"/>
    <w:rsid w:val="002C27CB"/>
    <w:rsid w:val="002C3081"/>
    <w:rsid w:val="002D4827"/>
    <w:rsid w:val="002D510A"/>
    <w:rsid w:val="002D6285"/>
    <w:rsid w:val="002D662C"/>
    <w:rsid w:val="002E227D"/>
    <w:rsid w:val="002F40C2"/>
    <w:rsid w:val="00302352"/>
    <w:rsid w:val="00310712"/>
    <w:rsid w:val="00311610"/>
    <w:rsid w:val="003154B4"/>
    <w:rsid w:val="003167BA"/>
    <w:rsid w:val="00322ADD"/>
    <w:rsid w:val="00326189"/>
    <w:rsid w:val="00335ABE"/>
    <w:rsid w:val="0033631F"/>
    <w:rsid w:val="00337F6A"/>
    <w:rsid w:val="003426DD"/>
    <w:rsid w:val="00347677"/>
    <w:rsid w:val="00352A7D"/>
    <w:rsid w:val="00352FDD"/>
    <w:rsid w:val="00361B43"/>
    <w:rsid w:val="00362A01"/>
    <w:rsid w:val="00363B22"/>
    <w:rsid w:val="00363E4F"/>
    <w:rsid w:val="00375C48"/>
    <w:rsid w:val="00376F0E"/>
    <w:rsid w:val="00384661"/>
    <w:rsid w:val="00396D31"/>
    <w:rsid w:val="003A17EF"/>
    <w:rsid w:val="003A337B"/>
    <w:rsid w:val="003B6CFF"/>
    <w:rsid w:val="003B77C0"/>
    <w:rsid w:val="003C2C50"/>
    <w:rsid w:val="003C38AE"/>
    <w:rsid w:val="003C61DD"/>
    <w:rsid w:val="003E0F70"/>
    <w:rsid w:val="003E1565"/>
    <w:rsid w:val="003E1BE5"/>
    <w:rsid w:val="003F227A"/>
    <w:rsid w:val="003F5EE9"/>
    <w:rsid w:val="00400050"/>
    <w:rsid w:val="00401FAE"/>
    <w:rsid w:val="00402507"/>
    <w:rsid w:val="00406F23"/>
    <w:rsid w:val="00417315"/>
    <w:rsid w:val="00420A3A"/>
    <w:rsid w:val="004267D8"/>
    <w:rsid w:val="0043531F"/>
    <w:rsid w:val="0044103E"/>
    <w:rsid w:val="00442C05"/>
    <w:rsid w:val="00451998"/>
    <w:rsid w:val="00451B8F"/>
    <w:rsid w:val="00462BCC"/>
    <w:rsid w:val="004656FF"/>
    <w:rsid w:val="00475366"/>
    <w:rsid w:val="00483950"/>
    <w:rsid w:val="00483958"/>
    <w:rsid w:val="00485826"/>
    <w:rsid w:val="004924D9"/>
    <w:rsid w:val="004B02D2"/>
    <w:rsid w:val="004B2178"/>
    <w:rsid w:val="004B23A0"/>
    <w:rsid w:val="004B3AAC"/>
    <w:rsid w:val="004B4C05"/>
    <w:rsid w:val="004C5DE2"/>
    <w:rsid w:val="004D6D5A"/>
    <w:rsid w:val="004D7A79"/>
    <w:rsid w:val="004E6D75"/>
    <w:rsid w:val="004F50DA"/>
    <w:rsid w:val="004F7D86"/>
    <w:rsid w:val="005051A3"/>
    <w:rsid w:val="005209E4"/>
    <w:rsid w:val="0052671C"/>
    <w:rsid w:val="005273FE"/>
    <w:rsid w:val="005430A0"/>
    <w:rsid w:val="005460D8"/>
    <w:rsid w:val="0054653C"/>
    <w:rsid w:val="005537B5"/>
    <w:rsid w:val="00557E4F"/>
    <w:rsid w:val="0056003A"/>
    <w:rsid w:val="0056016D"/>
    <w:rsid w:val="005672BE"/>
    <w:rsid w:val="0057208C"/>
    <w:rsid w:val="00572C3B"/>
    <w:rsid w:val="005A7AA4"/>
    <w:rsid w:val="005C7363"/>
    <w:rsid w:val="005D77F9"/>
    <w:rsid w:val="005D7AF4"/>
    <w:rsid w:val="00601503"/>
    <w:rsid w:val="0060291C"/>
    <w:rsid w:val="00611122"/>
    <w:rsid w:val="006116CD"/>
    <w:rsid w:val="0062284B"/>
    <w:rsid w:val="006369F1"/>
    <w:rsid w:val="0064179D"/>
    <w:rsid w:val="00650C2C"/>
    <w:rsid w:val="0065113E"/>
    <w:rsid w:val="00657CFD"/>
    <w:rsid w:val="00672148"/>
    <w:rsid w:val="00674597"/>
    <w:rsid w:val="0067610E"/>
    <w:rsid w:val="00676DE8"/>
    <w:rsid w:val="00680D7F"/>
    <w:rsid w:val="00681D93"/>
    <w:rsid w:val="00681D97"/>
    <w:rsid w:val="0069022D"/>
    <w:rsid w:val="006904E2"/>
    <w:rsid w:val="00693C21"/>
    <w:rsid w:val="006A0675"/>
    <w:rsid w:val="006A431F"/>
    <w:rsid w:val="006B1179"/>
    <w:rsid w:val="006B1ECF"/>
    <w:rsid w:val="006B4099"/>
    <w:rsid w:val="006C6D7D"/>
    <w:rsid w:val="006D6104"/>
    <w:rsid w:val="006D7D76"/>
    <w:rsid w:val="006F12A6"/>
    <w:rsid w:val="006F2AE3"/>
    <w:rsid w:val="006F51F3"/>
    <w:rsid w:val="006F6563"/>
    <w:rsid w:val="006F7956"/>
    <w:rsid w:val="00702D1C"/>
    <w:rsid w:val="0070352A"/>
    <w:rsid w:val="00704342"/>
    <w:rsid w:val="00705F87"/>
    <w:rsid w:val="00721F53"/>
    <w:rsid w:val="00723C90"/>
    <w:rsid w:val="00725964"/>
    <w:rsid w:val="007419FC"/>
    <w:rsid w:val="00751D1D"/>
    <w:rsid w:val="00754C3C"/>
    <w:rsid w:val="00755C8E"/>
    <w:rsid w:val="00773F7F"/>
    <w:rsid w:val="0078170C"/>
    <w:rsid w:val="0078493C"/>
    <w:rsid w:val="007942FE"/>
    <w:rsid w:val="007975F4"/>
    <w:rsid w:val="00797B25"/>
    <w:rsid w:val="007A05DD"/>
    <w:rsid w:val="007A7906"/>
    <w:rsid w:val="007B0DB0"/>
    <w:rsid w:val="007B24F9"/>
    <w:rsid w:val="007B442A"/>
    <w:rsid w:val="007B4B1D"/>
    <w:rsid w:val="007B4CDA"/>
    <w:rsid w:val="007C1723"/>
    <w:rsid w:val="007D3245"/>
    <w:rsid w:val="007D682F"/>
    <w:rsid w:val="007E0E72"/>
    <w:rsid w:val="007F209A"/>
    <w:rsid w:val="007F329B"/>
    <w:rsid w:val="00803B3A"/>
    <w:rsid w:val="00815BDC"/>
    <w:rsid w:val="00817C3F"/>
    <w:rsid w:val="00826AC4"/>
    <w:rsid w:val="00844384"/>
    <w:rsid w:val="008511E9"/>
    <w:rsid w:val="00854393"/>
    <w:rsid w:val="00857143"/>
    <w:rsid w:val="0086347C"/>
    <w:rsid w:val="008635AE"/>
    <w:rsid w:val="008635F4"/>
    <w:rsid w:val="008713E2"/>
    <w:rsid w:val="00873FA2"/>
    <w:rsid w:val="0088079B"/>
    <w:rsid w:val="0088084A"/>
    <w:rsid w:val="00884AEF"/>
    <w:rsid w:val="008854B8"/>
    <w:rsid w:val="008957CF"/>
    <w:rsid w:val="00897080"/>
    <w:rsid w:val="008A07A0"/>
    <w:rsid w:val="008A333D"/>
    <w:rsid w:val="008A6663"/>
    <w:rsid w:val="008A67B3"/>
    <w:rsid w:val="008B59F0"/>
    <w:rsid w:val="008C3DD3"/>
    <w:rsid w:val="008C6348"/>
    <w:rsid w:val="008E65B4"/>
    <w:rsid w:val="008E7DA1"/>
    <w:rsid w:val="008F02A6"/>
    <w:rsid w:val="008F127E"/>
    <w:rsid w:val="008F7562"/>
    <w:rsid w:val="00902E24"/>
    <w:rsid w:val="00903D22"/>
    <w:rsid w:val="00907646"/>
    <w:rsid w:val="00916D26"/>
    <w:rsid w:val="00917DA3"/>
    <w:rsid w:val="00920590"/>
    <w:rsid w:val="009223B8"/>
    <w:rsid w:val="00922DBE"/>
    <w:rsid w:val="0092313C"/>
    <w:rsid w:val="00923AD0"/>
    <w:rsid w:val="00936135"/>
    <w:rsid w:val="0094568C"/>
    <w:rsid w:val="009479CC"/>
    <w:rsid w:val="009652F1"/>
    <w:rsid w:val="0096580C"/>
    <w:rsid w:val="009663CD"/>
    <w:rsid w:val="00977995"/>
    <w:rsid w:val="009900A6"/>
    <w:rsid w:val="009A1E59"/>
    <w:rsid w:val="009A353B"/>
    <w:rsid w:val="009A6E7F"/>
    <w:rsid w:val="009B601D"/>
    <w:rsid w:val="009B723C"/>
    <w:rsid w:val="009C1435"/>
    <w:rsid w:val="009D4F3F"/>
    <w:rsid w:val="009D7A01"/>
    <w:rsid w:val="009F0DBC"/>
    <w:rsid w:val="009F2D97"/>
    <w:rsid w:val="009F7898"/>
    <w:rsid w:val="00A06296"/>
    <w:rsid w:val="00A07BFA"/>
    <w:rsid w:val="00A1205E"/>
    <w:rsid w:val="00A1428D"/>
    <w:rsid w:val="00A14B3D"/>
    <w:rsid w:val="00A14D9B"/>
    <w:rsid w:val="00A157B2"/>
    <w:rsid w:val="00A270A1"/>
    <w:rsid w:val="00A33A64"/>
    <w:rsid w:val="00A3765E"/>
    <w:rsid w:val="00A40810"/>
    <w:rsid w:val="00A46D2B"/>
    <w:rsid w:val="00A62AFE"/>
    <w:rsid w:val="00A62D40"/>
    <w:rsid w:val="00A70676"/>
    <w:rsid w:val="00A72EC7"/>
    <w:rsid w:val="00A80E36"/>
    <w:rsid w:val="00A97918"/>
    <w:rsid w:val="00AA648C"/>
    <w:rsid w:val="00AB0892"/>
    <w:rsid w:val="00AC0FE5"/>
    <w:rsid w:val="00AC19AC"/>
    <w:rsid w:val="00AD1C3F"/>
    <w:rsid w:val="00AE7208"/>
    <w:rsid w:val="00AE7578"/>
    <w:rsid w:val="00AF0D21"/>
    <w:rsid w:val="00AF20CE"/>
    <w:rsid w:val="00AF3D57"/>
    <w:rsid w:val="00AF4495"/>
    <w:rsid w:val="00B05AC9"/>
    <w:rsid w:val="00B07198"/>
    <w:rsid w:val="00B302D2"/>
    <w:rsid w:val="00B30562"/>
    <w:rsid w:val="00B3342E"/>
    <w:rsid w:val="00B375E9"/>
    <w:rsid w:val="00B37793"/>
    <w:rsid w:val="00B4553E"/>
    <w:rsid w:val="00B55E43"/>
    <w:rsid w:val="00B764FE"/>
    <w:rsid w:val="00B7653E"/>
    <w:rsid w:val="00B836E2"/>
    <w:rsid w:val="00B86A63"/>
    <w:rsid w:val="00B9244D"/>
    <w:rsid w:val="00B94562"/>
    <w:rsid w:val="00BA0CF3"/>
    <w:rsid w:val="00BA1524"/>
    <w:rsid w:val="00BA6892"/>
    <w:rsid w:val="00BB0972"/>
    <w:rsid w:val="00BB4AD3"/>
    <w:rsid w:val="00BE2E60"/>
    <w:rsid w:val="00BE7D03"/>
    <w:rsid w:val="00BF5691"/>
    <w:rsid w:val="00BF7A8F"/>
    <w:rsid w:val="00BF7E01"/>
    <w:rsid w:val="00C058CA"/>
    <w:rsid w:val="00C0645A"/>
    <w:rsid w:val="00C07D3C"/>
    <w:rsid w:val="00C155F1"/>
    <w:rsid w:val="00C200E0"/>
    <w:rsid w:val="00C20103"/>
    <w:rsid w:val="00C216AA"/>
    <w:rsid w:val="00C21F60"/>
    <w:rsid w:val="00C24EBF"/>
    <w:rsid w:val="00C27C3B"/>
    <w:rsid w:val="00C30B09"/>
    <w:rsid w:val="00C31933"/>
    <w:rsid w:val="00C329D5"/>
    <w:rsid w:val="00C443E1"/>
    <w:rsid w:val="00C45168"/>
    <w:rsid w:val="00C47C26"/>
    <w:rsid w:val="00C52106"/>
    <w:rsid w:val="00C55A6D"/>
    <w:rsid w:val="00C62B82"/>
    <w:rsid w:val="00C63737"/>
    <w:rsid w:val="00C64066"/>
    <w:rsid w:val="00C66ADD"/>
    <w:rsid w:val="00C851B2"/>
    <w:rsid w:val="00C879DD"/>
    <w:rsid w:val="00CA0F9A"/>
    <w:rsid w:val="00CB4D4A"/>
    <w:rsid w:val="00CB74A5"/>
    <w:rsid w:val="00CC22C8"/>
    <w:rsid w:val="00CC3DFF"/>
    <w:rsid w:val="00CC44B2"/>
    <w:rsid w:val="00CD30D5"/>
    <w:rsid w:val="00CE24BC"/>
    <w:rsid w:val="00CE26AB"/>
    <w:rsid w:val="00CE3F3A"/>
    <w:rsid w:val="00CF44D3"/>
    <w:rsid w:val="00D211FD"/>
    <w:rsid w:val="00D324E3"/>
    <w:rsid w:val="00D37397"/>
    <w:rsid w:val="00D40F81"/>
    <w:rsid w:val="00D416FD"/>
    <w:rsid w:val="00D43337"/>
    <w:rsid w:val="00D5248C"/>
    <w:rsid w:val="00D56F04"/>
    <w:rsid w:val="00D57D2C"/>
    <w:rsid w:val="00D60C48"/>
    <w:rsid w:val="00D62C50"/>
    <w:rsid w:val="00D6335C"/>
    <w:rsid w:val="00D655C2"/>
    <w:rsid w:val="00D86839"/>
    <w:rsid w:val="00DA452D"/>
    <w:rsid w:val="00DA7E8A"/>
    <w:rsid w:val="00DB13AE"/>
    <w:rsid w:val="00DE3585"/>
    <w:rsid w:val="00DE6ECA"/>
    <w:rsid w:val="00DF14B0"/>
    <w:rsid w:val="00E01BC2"/>
    <w:rsid w:val="00E17DDC"/>
    <w:rsid w:val="00E24707"/>
    <w:rsid w:val="00E24DBC"/>
    <w:rsid w:val="00E3308D"/>
    <w:rsid w:val="00E33C69"/>
    <w:rsid w:val="00E348F4"/>
    <w:rsid w:val="00E36184"/>
    <w:rsid w:val="00E41B11"/>
    <w:rsid w:val="00E514FF"/>
    <w:rsid w:val="00E540AA"/>
    <w:rsid w:val="00E57FE2"/>
    <w:rsid w:val="00E61844"/>
    <w:rsid w:val="00E65666"/>
    <w:rsid w:val="00E6651D"/>
    <w:rsid w:val="00E673B8"/>
    <w:rsid w:val="00E72E3C"/>
    <w:rsid w:val="00E849A5"/>
    <w:rsid w:val="00EA00F3"/>
    <w:rsid w:val="00EB4A33"/>
    <w:rsid w:val="00EC05DD"/>
    <w:rsid w:val="00ED2956"/>
    <w:rsid w:val="00ED6D35"/>
    <w:rsid w:val="00ED7D6E"/>
    <w:rsid w:val="00EE036D"/>
    <w:rsid w:val="00EF2E07"/>
    <w:rsid w:val="00EF3C77"/>
    <w:rsid w:val="00EF7311"/>
    <w:rsid w:val="00F0564A"/>
    <w:rsid w:val="00F1068D"/>
    <w:rsid w:val="00F110DF"/>
    <w:rsid w:val="00F11EDC"/>
    <w:rsid w:val="00F217FE"/>
    <w:rsid w:val="00F2663E"/>
    <w:rsid w:val="00F27167"/>
    <w:rsid w:val="00F27E97"/>
    <w:rsid w:val="00F4067F"/>
    <w:rsid w:val="00F471C1"/>
    <w:rsid w:val="00F503D6"/>
    <w:rsid w:val="00F61B60"/>
    <w:rsid w:val="00F64114"/>
    <w:rsid w:val="00F667E4"/>
    <w:rsid w:val="00F7539F"/>
    <w:rsid w:val="00F84254"/>
    <w:rsid w:val="00F86042"/>
    <w:rsid w:val="00FA3F07"/>
    <w:rsid w:val="00FA4A89"/>
    <w:rsid w:val="00FA615C"/>
    <w:rsid w:val="00FB55C7"/>
    <w:rsid w:val="00FC3743"/>
    <w:rsid w:val="00FD0D6D"/>
    <w:rsid w:val="00FD5103"/>
    <w:rsid w:val="00FD5A42"/>
    <w:rsid w:val="00FE00FD"/>
    <w:rsid w:val="00FE5E72"/>
    <w:rsid w:val="00F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paragraph" w:customStyle="1" w:styleId="msonormalmrcssattr">
    <w:name w:val="msonormal_mr_css_attr"/>
    <w:basedOn w:val="Normal"/>
    <w:rsid w:val="002C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CC4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6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https://mul2-mineconomy.gov.am/tasks/361678/oneclick/naxagic.docx?token=58ac92f4525b1ff14c748367a358846b</cp:keywords>
  <dc:description/>
  <cp:lastModifiedBy>Irena M. Tonoyan</cp:lastModifiedBy>
  <cp:revision>407</cp:revision>
  <dcterms:created xsi:type="dcterms:W3CDTF">2021-12-17T06:08:00Z</dcterms:created>
  <dcterms:modified xsi:type="dcterms:W3CDTF">2025-07-04T13:05:00Z</dcterms:modified>
</cp:coreProperties>
</file>