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B309F" w14:textId="77777777" w:rsidR="004E0A33" w:rsidRPr="009E18C2" w:rsidRDefault="004E0A33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E18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44E4F8A9" w14:textId="77777777" w:rsidR="004E0A33" w:rsidRPr="00BA1ADF" w:rsidRDefault="00B30C5B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BA1ADF">
        <w:rPr>
          <w:rFonts w:ascii="Courier New" w:eastAsia="Times New Roman" w:hAnsi="Courier New" w:cs="Courier New"/>
          <w:color w:val="000000"/>
        </w:rPr>
        <w:t>  </w:t>
      </w:r>
    </w:p>
    <w:p w14:paraId="1F244E61" w14:textId="0892494E" w:rsidR="004E0A33" w:rsidRPr="009E18C2" w:rsidRDefault="002F2C3C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C56A79" w:rsidRPr="00C56A7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ԱՐՄԱՎԻՐԻ ՄԱՐԶԻ ՎԱՂԱՐՇԱՊԱՏ ՀԱՄԱՅՆՔԻ ԱՎԱԳԱՆՈՒ ԼԻԱԶՈՐՈՒԹՅՈՒՆՆԵՐԸ ՎԱՂԱԺԱՄԿԵՏ ԴԱԴԱՐԵՑՆԵԼՈՒ ԵՎ ԱՎԱԳԱՆՈՒ ԱՐՏԱՀԵՐԹ ԸՆՏՐՈՒԹՅՈՒՆՆԵՐ ՆՇԱՆԱԿԵԼՈՒ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Pr="002F2C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05A77" w:rsidRPr="009E18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ԿԱՌԱՎԱՐՈՒԹՅԱՆ ՈՐՈՇՄԱՆ </w:t>
      </w:r>
      <w:r w:rsidR="00F27372" w:rsidRPr="009E18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ՆԱԽԱԳԾԻ </w:t>
      </w:r>
      <w:r w:rsidR="00205A77" w:rsidRPr="009E18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ՎԵՐԱԲԵՐՅԱԼ ՍՏԱՑՎԱԾ ԱՌԱՋԱՐԿՈՒԹՅՈՒՆՆԵՐԻ</w:t>
      </w:r>
    </w:p>
    <w:p w14:paraId="4EDF90B1" w14:textId="77777777" w:rsidR="00BC3934" w:rsidRDefault="00BC3934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</w:p>
    <w:tbl>
      <w:tblPr>
        <w:tblW w:w="138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37"/>
        <w:gridCol w:w="38"/>
        <w:gridCol w:w="136"/>
        <w:gridCol w:w="5578"/>
      </w:tblGrid>
      <w:tr w:rsidR="00BC3934" w:rsidRPr="004E0A33" w14:paraId="32F29BDA" w14:textId="77777777" w:rsidTr="003D77C3">
        <w:trPr>
          <w:tblCellSpacing w:w="0" w:type="dxa"/>
          <w:jc w:val="center"/>
        </w:trPr>
        <w:tc>
          <w:tcPr>
            <w:tcW w:w="81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71BEABA4" w14:textId="77777777" w:rsidR="00BC3934" w:rsidRPr="00317B52" w:rsidRDefault="002F2C3C" w:rsidP="00D9477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ՀՀ կենտրոնական ընտրական հանձնաժողով</w:t>
            </w: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ACBAE83" w14:textId="159FDC49" w:rsidR="00BC3934" w:rsidRPr="00F07B26" w:rsidRDefault="00EE1529" w:rsidP="00D947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02.07.2025</w:t>
            </w:r>
            <w:r w:rsidR="00317B52" w:rsidRPr="00F07B26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թ.</w:t>
            </w:r>
          </w:p>
        </w:tc>
      </w:tr>
      <w:tr w:rsidR="00BC3934" w:rsidRPr="004E0A33" w14:paraId="1F58685B" w14:textId="77777777" w:rsidTr="003D77C3">
        <w:trPr>
          <w:tblCellSpacing w:w="0" w:type="dxa"/>
          <w:jc w:val="center"/>
        </w:trPr>
        <w:tc>
          <w:tcPr>
            <w:tcW w:w="81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51BFE2" w14:textId="77777777" w:rsidR="00BC3934" w:rsidRPr="004E0A33" w:rsidRDefault="00BC3934" w:rsidP="00D9477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B3AF1BA" w14:textId="137E25A1" w:rsidR="00BC3934" w:rsidRPr="00F07B26" w:rsidRDefault="00317B52" w:rsidP="00D947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F07B26">
              <w:rPr>
                <w:rFonts w:ascii="GHEA Grapalat" w:eastAsia="Times New Roman" w:hAnsi="GHEA Grapalat" w:cs="Times New Roman"/>
                <w:b/>
                <w:color w:val="000000"/>
              </w:rPr>
              <w:t>№</w:t>
            </w:r>
            <w:r w:rsidR="007249B5">
              <w:t xml:space="preserve"> </w:t>
            </w:r>
            <w:r w:rsidR="007249B5" w:rsidRPr="007249B5">
              <w:rPr>
                <w:rFonts w:ascii="GHEA Grapalat" w:eastAsia="Times New Roman" w:hAnsi="GHEA Grapalat" w:cs="Times New Roman"/>
                <w:b/>
                <w:color w:val="000000"/>
              </w:rPr>
              <w:t>01/11/</w:t>
            </w:r>
            <w:r w:rsidR="00EE1529">
              <w:rPr>
                <w:rFonts w:ascii="GHEA Grapalat" w:eastAsia="Times New Roman" w:hAnsi="GHEA Grapalat" w:cs="Times New Roman"/>
                <w:b/>
                <w:color w:val="000000"/>
              </w:rPr>
              <w:t>414</w:t>
            </w:r>
            <w:r w:rsidR="007249B5" w:rsidRPr="007249B5">
              <w:rPr>
                <w:rFonts w:ascii="GHEA Grapalat" w:eastAsia="Times New Roman" w:hAnsi="GHEA Grapalat" w:cs="Times New Roman"/>
                <w:b/>
                <w:color w:val="000000"/>
              </w:rPr>
              <w:t>-2025</w:t>
            </w:r>
          </w:p>
        </w:tc>
      </w:tr>
      <w:tr w:rsidR="00BC3934" w:rsidRPr="009E18C2" w14:paraId="4FF72393" w14:textId="77777777" w:rsidTr="00B504C4">
        <w:trPr>
          <w:tblCellSpacing w:w="0" w:type="dxa"/>
          <w:jc w:val="center"/>
        </w:trPr>
        <w:tc>
          <w:tcPr>
            <w:tcW w:w="81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0FBAC9" w14:textId="4D311F25" w:rsidR="00BC3934" w:rsidRPr="000D1D61" w:rsidRDefault="000D1D61" w:rsidP="000D1D61">
            <w:pPr>
              <w:spacing w:after="0" w:line="240" w:lineRule="auto"/>
              <w:ind w:firstLine="49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0D1D61">
              <w:rPr>
                <w:rFonts w:ascii="GHEA Grapalat" w:eastAsia="Times New Roman" w:hAnsi="GHEA Grapalat" w:cs="Times New Roman"/>
                <w:color w:val="000000"/>
                <w:lang w:val="hy-AM"/>
              </w:rPr>
              <w:t>«Հայաստանի Հանրապետության Արմավիրի մարզի Վաղարշապատ համայնքի ավագանու լիազորությունները վաղաժամկետ դադարեցնելու և ավագանու արտահերթ ընտրություններ նշանակելու մասին» ՀՀ կառավարության որոշման նախագծի վերաբերյալ Կենտրոնական ընտրական հանձնաժողովն առաջարկություններ և դիտողություններ չունի։</w:t>
            </w:r>
          </w:p>
        </w:tc>
        <w:tc>
          <w:tcPr>
            <w:tcW w:w="57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7D8F81" w14:textId="2A83B77D" w:rsidR="00DA343D" w:rsidRPr="00187EF1" w:rsidRDefault="000D1D61" w:rsidP="00B504C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 ի գիտություն</w:t>
            </w:r>
          </w:p>
        </w:tc>
      </w:tr>
      <w:tr w:rsidR="00262C1C" w:rsidRPr="005A7FDB" w14:paraId="02255930" w14:textId="77777777" w:rsidTr="003D77C3">
        <w:trPr>
          <w:tblCellSpacing w:w="0" w:type="dxa"/>
          <w:jc w:val="center"/>
        </w:trPr>
        <w:tc>
          <w:tcPr>
            <w:tcW w:w="81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571CA4D4" w14:textId="77777777" w:rsidR="00262C1C" w:rsidRPr="005213DF" w:rsidRDefault="005C42C2" w:rsidP="00262C1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ՀՀ ներքին գործերի</w:t>
            </w:r>
            <w:r w:rsidR="00875360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նախարարություն</w:t>
            </w: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0EC3E79" w14:textId="678ACAAB" w:rsidR="00262C1C" w:rsidRPr="00176810" w:rsidRDefault="007D3BE6" w:rsidP="00262C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09.07</w:t>
            </w:r>
            <w:r w:rsidR="0048730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.</w:t>
            </w:r>
            <w:r w:rsidR="005A7FDB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202</w:t>
            </w:r>
            <w:r w:rsidR="00D929F8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5</w:t>
            </w:r>
            <w:r w:rsidR="005A7FDB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թ.</w:t>
            </w:r>
          </w:p>
        </w:tc>
      </w:tr>
      <w:tr w:rsidR="00262C1C" w:rsidRPr="005A7FDB" w14:paraId="3F9B7BDE" w14:textId="77777777" w:rsidTr="003D77C3">
        <w:trPr>
          <w:tblCellSpacing w:w="0" w:type="dxa"/>
          <w:jc w:val="center"/>
        </w:trPr>
        <w:tc>
          <w:tcPr>
            <w:tcW w:w="81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DB46E0" w14:textId="77777777" w:rsidR="00262C1C" w:rsidRPr="00176810" w:rsidRDefault="00262C1C" w:rsidP="00262C1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03AECCF" w14:textId="7B36D41A" w:rsidR="00262C1C" w:rsidRPr="005A7FDB" w:rsidRDefault="005A7FDB" w:rsidP="00262C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213DF">
              <w:rPr>
                <w:rFonts w:ascii="GHEA Grapalat" w:eastAsia="Times New Roman" w:hAnsi="GHEA Grapalat" w:cs="Times New Roman"/>
                <w:b/>
                <w:color w:val="000000"/>
              </w:rPr>
              <w:t>№</w:t>
            </w:r>
            <w:r w:rsidR="00A82D31">
              <w:rPr>
                <w:rFonts w:ascii="GHEA Grapalat" w:eastAsia="Times New Roman" w:hAnsi="GHEA Grapalat" w:cs="Times New Roman"/>
                <w:b/>
                <w:color w:val="000000"/>
              </w:rPr>
              <w:t>43/6/179903-25</w:t>
            </w:r>
          </w:p>
        </w:tc>
      </w:tr>
      <w:tr w:rsidR="005C42C2" w:rsidRPr="005C42C2" w14:paraId="0A92BE73" w14:textId="77777777" w:rsidTr="00B504C4">
        <w:trPr>
          <w:tblCellSpacing w:w="0" w:type="dxa"/>
          <w:jc w:val="center"/>
        </w:trPr>
        <w:tc>
          <w:tcPr>
            <w:tcW w:w="81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EBD61B" w14:textId="1FB35EBD" w:rsidR="005C42C2" w:rsidRPr="00E26318" w:rsidRDefault="006011CB" w:rsidP="00D929F8">
            <w:pPr>
              <w:spacing w:line="240" w:lineRule="auto"/>
              <w:ind w:firstLine="512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011CB">
              <w:rPr>
                <w:rFonts w:ascii="GHEA Grapalat" w:eastAsia="Times New Roman" w:hAnsi="GHEA Grapalat" w:cs="Times New Roman"/>
                <w:color w:val="000000"/>
                <w:lang w:val="hy-AM"/>
              </w:rPr>
              <w:t>Ի պատասխան Ձեր՝ 30.06.2025թ. թիվ ԴԽ/14.1/22126-2025 գ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ր</w:t>
            </w:r>
            <w:r w:rsidRPr="006011CB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ության՝ 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ՀՀ </w:t>
            </w:r>
            <w:r w:rsidRPr="006011CB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ներքին գործերի նախարարությունում ուսումնասիրվեյ է «Հայաստանի Հանրապետության Արմավիրի մարզի Վադարշապատ համայնքի ավագանու լիազորությունները վաղաժամկետ դադարեցնելու և ավագանա արտահերթ ընտրություններ նշանակէղու մասին» ՀՀ կառավարության որոշման նախագիծը, որի վերաբերյա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լ</w:t>
            </w:r>
            <w:r w:rsidRPr="006011CB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առաջարկություններ և առարկություններ չկան։</w:t>
            </w:r>
          </w:p>
        </w:tc>
        <w:tc>
          <w:tcPr>
            <w:tcW w:w="57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819735" w14:textId="77777777" w:rsidR="005C42C2" w:rsidRDefault="005C42C2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 ի գիտություն</w:t>
            </w:r>
          </w:p>
        </w:tc>
      </w:tr>
      <w:tr w:rsidR="005C42C2" w:rsidRPr="004E0A33" w14:paraId="52770BF8" w14:textId="77777777" w:rsidTr="003D77C3">
        <w:trPr>
          <w:tblCellSpacing w:w="0" w:type="dxa"/>
          <w:jc w:val="center"/>
        </w:trPr>
        <w:tc>
          <w:tcPr>
            <w:tcW w:w="81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3AA0EE5C" w14:textId="77777777" w:rsidR="005C42C2" w:rsidRPr="00CD56D7" w:rsidRDefault="00D72665" w:rsidP="005C42C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ՀՀ ֆինանսների նախարարություն</w:t>
            </w: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AE51C2F" w14:textId="382104CB" w:rsidR="005C42C2" w:rsidRPr="00DC3DEA" w:rsidRDefault="007D3BE6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09.07</w:t>
            </w:r>
            <w:r w:rsidR="005C42C2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.202</w:t>
            </w:r>
            <w:r w:rsidR="00D929F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5</w:t>
            </w:r>
            <w:r w:rsidR="005C42C2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թ.</w:t>
            </w:r>
          </w:p>
        </w:tc>
      </w:tr>
      <w:tr w:rsidR="005C42C2" w:rsidRPr="004E0A33" w14:paraId="06E8B2CB" w14:textId="77777777" w:rsidTr="003D77C3">
        <w:trPr>
          <w:tblCellSpacing w:w="0" w:type="dxa"/>
          <w:jc w:val="center"/>
        </w:trPr>
        <w:tc>
          <w:tcPr>
            <w:tcW w:w="81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12FB37" w14:textId="77777777" w:rsidR="005C42C2" w:rsidRPr="00CD56D7" w:rsidRDefault="005C42C2" w:rsidP="005C42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57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F3C49D1" w14:textId="41C2735D" w:rsidR="005C42C2" w:rsidRPr="0065468C" w:rsidRDefault="005C42C2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 w:rsidRPr="004447AC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№</w:t>
            </w:r>
            <w:r w:rsidR="00D929F8">
              <w:t xml:space="preserve"> </w:t>
            </w:r>
            <w:r w:rsidR="00D929F8" w:rsidRPr="00D929F8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01/11-4/</w:t>
            </w:r>
            <w:r w:rsidR="00D66A9E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15675-</w:t>
            </w:r>
            <w:r w:rsidR="00D929F8" w:rsidRPr="00D929F8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2025</w:t>
            </w:r>
          </w:p>
        </w:tc>
      </w:tr>
      <w:tr w:rsidR="005C42C2" w:rsidRPr="00A82D31" w14:paraId="30989915" w14:textId="77777777" w:rsidTr="002A20D3">
        <w:trPr>
          <w:trHeight w:val="1265"/>
          <w:tblCellSpacing w:w="0" w:type="dxa"/>
          <w:jc w:val="center"/>
        </w:trPr>
        <w:tc>
          <w:tcPr>
            <w:tcW w:w="83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D2E9E4" w14:textId="7C35115B" w:rsidR="00FA51E8" w:rsidRPr="00FA51E8" w:rsidRDefault="00FA51E8" w:rsidP="00FA51E8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1E8">
              <w:rPr>
                <w:rFonts w:ascii="GHEA Grapalat" w:eastAsia="Times New Roman" w:hAnsi="GHEA Grapalat" w:cs="Times New Roman"/>
                <w:color w:val="000000"/>
                <w:lang w:val="hy-AM"/>
              </w:rPr>
              <w:t>Ի պատասխան Ձեր սո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ւյ</w:t>
            </w:r>
            <w:r w:rsidRPr="00FA51E8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ն թվականի հունիսի 30-ի 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թիվ</w:t>
            </w:r>
            <w:r w:rsidRPr="00FA51E8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ԴԽ/14.1/22126– 2025 գրության՝ ՀՀ ֆինանսների նախարարությունն ուսումնասիրել է «Հայաստանի Հանրապետության Արմավիրի մարգի Վաղարշապատ համայնքի ավագանու լիազորությունները վաղաժամկետ դադարեցնելու և ավագանու արտահերթ ընտրություններ նշանակելու մասին» ՀՀ կառավարության որոշման նախագիծը և հայտնում է, որ դիտողություններ չունի։</w:t>
            </w:r>
          </w:p>
          <w:p w14:paraId="281FBD63" w14:textId="2CF18968" w:rsidR="005C42C2" w:rsidRPr="00444270" w:rsidRDefault="00FA51E8" w:rsidP="00FA51E8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1E8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Միաժամանակ տեղեկացնում ենք, որ Նախագծի ընդունումը, ՀՀ Արմավիրի մարգի Վաղարշապատ համայնքի ավագանու արտահերթ ընտրությունների կազմակերպման և անցկացման հետ կապված, կհանգեցնի ՀՀ 2025 թվականի պետական բյուջեից լրացուցիչ միջոցներ հատկացնելու անհրաժեշտության, որը </w:t>
            </w:r>
            <w:r w:rsidRPr="00FA51E8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գնահատել հնարավոր</w:t>
            </w:r>
            <w:r w:rsidR="00D23BF2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չէ համապատասխան տվյալների բացակայության պատճառով:</w:t>
            </w:r>
          </w:p>
        </w:tc>
        <w:tc>
          <w:tcPr>
            <w:tcW w:w="5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B135CF" w14:textId="77777777" w:rsidR="005C42C2" w:rsidRDefault="005C42C2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lastRenderedPageBreak/>
              <w:t>Ընդունվել է</w:t>
            </w:r>
            <w:r w:rsidR="00E92DED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ի գիտություն</w:t>
            </w:r>
            <w:r w:rsidR="00444270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</w:t>
            </w:r>
          </w:p>
          <w:p w14:paraId="216BD117" w14:textId="77777777" w:rsidR="00D23BF2" w:rsidRDefault="00D23BF2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14:paraId="1FB7F64C" w14:textId="3A3333D5" w:rsidR="00D23BF2" w:rsidRDefault="00D23BF2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Արտահերթ ընտրությունն</w:t>
            </w:r>
            <w:r w:rsidR="00A05767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ե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րի </w:t>
            </w:r>
            <w:r w:rsidR="00A05767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նախապատրաստման և 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անցկացման </w:t>
            </w:r>
            <w:r w:rsidR="00A05767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հետ կապված ֆինանսակն միջոցներ հատկացելու նպատակով կմշակվի և կներկայացվի Կառավարության առանձին որոշման նախագիծ:</w:t>
            </w:r>
          </w:p>
          <w:p w14:paraId="7D6A44E6" w14:textId="77777777" w:rsidR="00444270" w:rsidRDefault="00444270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</w:p>
          <w:p w14:paraId="70E231AC" w14:textId="77777777" w:rsidR="00444270" w:rsidRPr="00B504C4" w:rsidRDefault="00444270" w:rsidP="005C42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</w:p>
        </w:tc>
      </w:tr>
    </w:tbl>
    <w:p w14:paraId="69358F5F" w14:textId="77777777" w:rsidR="00885B2C" w:rsidRPr="00E16C6F" w:rsidRDefault="00885B2C">
      <w:pPr>
        <w:rPr>
          <w:rFonts w:ascii="GHEA Grapalat" w:hAnsi="GHEA Grapalat"/>
          <w:lang w:val="hy-AM"/>
        </w:rPr>
      </w:pPr>
    </w:p>
    <w:sectPr w:rsidR="00885B2C" w:rsidRPr="00E16C6F" w:rsidSect="000046FE">
      <w:pgSz w:w="15840" w:h="12240" w:orient="landscape"/>
      <w:pgMar w:top="709" w:right="851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4C31023"/>
    <w:multiLevelType w:val="hybridMultilevel"/>
    <w:tmpl w:val="69346690"/>
    <w:lvl w:ilvl="0" w:tplc="FFDA141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C4954"/>
    <w:multiLevelType w:val="hybridMultilevel"/>
    <w:tmpl w:val="B3881CD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475D6FBE"/>
    <w:multiLevelType w:val="hybridMultilevel"/>
    <w:tmpl w:val="55E0CEE4"/>
    <w:lvl w:ilvl="0" w:tplc="F34A1C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30974763">
    <w:abstractNumId w:val="2"/>
  </w:num>
  <w:num w:numId="2" w16cid:durableId="1699548650">
    <w:abstractNumId w:val="1"/>
  </w:num>
  <w:num w:numId="3" w16cid:durableId="519125927">
    <w:abstractNumId w:val="3"/>
  </w:num>
  <w:num w:numId="4" w16cid:durableId="873619533">
    <w:abstractNumId w:val="0"/>
  </w:num>
  <w:num w:numId="5" w16cid:durableId="477889282">
    <w:abstractNumId w:val="0"/>
  </w:num>
  <w:num w:numId="6" w16cid:durableId="2096197050">
    <w:abstractNumId w:val="0"/>
  </w:num>
  <w:num w:numId="7" w16cid:durableId="1912156025">
    <w:abstractNumId w:val="0"/>
  </w:num>
  <w:num w:numId="8" w16cid:durableId="790787512">
    <w:abstractNumId w:val="0"/>
  </w:num>
  <w:num w:numId="9" w16cid:durableId="797912441">
    <w:abstractNumId w:val="0"/>
  </w:num>
  <w:num w:numId="10" w16cid:durableId="545607802">
    <w:abstractNumId w:val="0"/>
  </w:num>
  <w:num w:numId="11" w16cid:durableId="140121573">
    <w:abstractNumId w:val="0"/>
  </w:num>
  <w:num w:numId="12" w16cid:durableId="1502500141">
    <w:abstractNumId w:val="0"/>
  </w:num>
  <w:num w:numId="13" w16cid:durableId="1835489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defaultTabStop w:val="720"/>
  <w:hyphenationZone w:val="141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0F26"/>
    <w:rsid w:val="0000086E"/>
    <w:rsid w:val="000046FE"/>
    <w:rsid w:val="00011A53"/>
    <w:rsid w:val="00012749"/>
    <w:rsid w:val="00017558"/>
    <w:rsid w:val="00023E81"/>
    <w:rsid w:val="00026C3D"/>
    <w:rsid w:val="00027950"/>
    <w:rsid w:val="00041294"/>
    <w:rsid w:val="0004168B"/>
    <w:rsid w:val="00042B77"/>
    <w:rsid w:val="00045A0E"/>
    <w:rsid w:val="000544CF"/>
    <w:rsid w:val="0007541D"/>
    <w:rsid w:val="00093F9E"/>
    <w:rsid w:val="00094D92"/>
    <w:rsid w:val="00095AE1"/>
    <w:rsid w:val="000A415C"/>
    <w:rsid w:val="000C0A32"/>
    <w:rsid w:val="000C1A58"/>
    <w:rsid w:val="000C5264"/>
    <w:rsid w:val="000C6F61"/>
    <w:rsid w:val="000D1D61"/>
    <w:rsid w:val="00106A66"/>
    <w:rsid w:val="00111D07"/>
    <w:rsid w:val="001173A3"/>
    <w:rsid w:val="00120F26"/>
    <w:rsid w:val="00125670"/>
    <w:rsid w:val="0012662D"/>
    <w:rsid w:val="001268BA"/>
    <w:rsid w:val="0017199C"/>
    <w:rsid w:val="00176810"/>
    <w:rsid w:val="00187EF1"/>
    <w:rsid w:val="00192A0E"/>
    <w:rsid w:val="0019433D"/>
    <w:rsid w:val="001949AC"/>
    <w:rsid w:val="001B38E9"/>
    <w:rsid w:val="001B7667"/>
    <w:rsid w:val="001C00CF"/>
    <w:rsid w:val="001C14EF"/>
    <w:rsid w:val="001C44EF"/>
    <w:rsid w:val="001C4542"/>
    <w:rsid w:val="001C4ACF"/>
    <w:rsid w:val="001D3B0C"/>
    <w:rsid w:val="00205A63"/>
    <w:rsid w:val="00205A77"/>
    <w:rsid w:val="00210AD6"/>
    <w:rsid w:val="002216EC"/>
    <w:rsid w:val="00224601"/>
    <w:rsid w:val="00231AFB"/>
    <w:rsid w:val="00233BCB"/>
    <w:rsid w:val="0026003A"/>
    <w:rsid w:val="00262C1C"/>
    <w:rsid w:val="002676FA"/>
    <w:rsid w:val="00274609"/>
    <w:rsid w:val="00276CD0"/>
    <w:rsid w:val="00281DED"/>
    <w:rsid w:val="00281FAF"/>
    <w:rsid w:val="00290ACF"/>
    <w:rsid w:val="002A5864"/>
    <w:rsid w:val="002C4CA1"/>
    <w:rsid w:val="002D1337"/>
    <w:rsid w:val="002E1022"/>
    <w:rsid w:val="002E2BE4"/>
    <w:rsid w:val="002F0CBF"/>
    <w:rsid w:val="002F23E0"/>
    <w:rsid w:val="002F2C3C"/>
    <w:rsid w:val="003023F9"/>
    <w:rsid w:val="003043A1"/>
    <w:rsid w:val="00313EC7"/>
    <w:rsid w:val="003156AA"/>
    <w:rsid w:val="00317B52"/>
    <w:rsid w:val="003260B2"/>
    <w:rsid w:val="00337BB5"/>
    <w:rsid w:val="00354271"/>
    <w:rsid w:val="00370595"/>
    <w:rsid w:val="00372C6F"/>
    <w:rsid w:val="00381023"/>
    <w:rsid w:val="00386DB6"/>
    <w:rsid w:val="00387EA5"/>
    <w:rsid w:val="0039130B"/>
    <w:rsid w:val="00392D2B"/>
    <w:rsid w:val="00395686"/>
    <w:rsid w:val="003B0B86"/>
    <w:rsid w:val="003B4E0F"/>
    <w:rsid w:val="003B4F98"/>
    <w:rsid w:val="003D582B"/>
    <w:rsid w:val="003D77C3"/>
    <w:rsid w:val="003E3068"/>
    <w:rsid w:val="003E3FE4"/>
    <w:rsid w:val="003F2476"/>
    <w:rsid w:val="003F6530"/>
    <w:rsid w:val="00404CA3"/>
    <w:rsid w:val="00406FAB"/>
    <w:rsid w:val="004171B3"/>
    <w:rsid w:val="00444270"/>
    <w:rsid w:val="004447AC"/>
    <w:rsid w:val="00451054"/>
    <w:rsid w:val="00457AEE"/>
    <w:rsid w:val="00473426"/>
    <w:rsid w:val="0048010E"/>
    <w:rsid w:val="0048730E"/>
    <w:rsid w:val="00490DB0"/>
    <w:rsid w:val="004A5E41"/>
    <w:rsid w:val="004B4B47"/>
    <w:rsid w:val="004B504A"/>
    <w:rsid w:val="004B5890"/>
    <w:rsid w:val="004D70D4"/>
    <w:rsid w:val="004E0033"/>
    <w:rsid w:val="004E0A33"/>
    <w:rsid w:val="004E6A0A"/>
    <w:rsid w:val="00500089"/>
    <w:rsid w:val="0050765F"/>
    <w:rsid w:val="005213DF"/>
    <w:rsid w:val="00521E3A"/>
    <w:rsid w:val="00527956"/>
    <w:rsid w:val="00531148"/>
    <w:rsid w:val="00531A50"/>
    <w:rsid w:val="00533FE5"/>
    <w:rsid w:val="0055475D"/>
    <w:rsid w:val="00560A99"/>
    <w:rsid w:val="00575327"/>
    <w:rsid w:val="005758CB"/>
    <w:rsid w:val="0058254F"/>
    <w:rsid w:val="005A2681"/>
    <w:rsid w:val="005A419D"/>
    <w:rsid w:val="005A7FDB"/>
    <w:rsid w:val="005C42C2"/>
    <w:rsid w:val="005D13C3"/>
    <w:rsid w:val="005D289F"/>
    <w:rsid w:val="005D43A0"/>
    <w:rsid w:val="005F4D0D"/>
    <w:rsid w:val="0060083B"/>
    <w:rsid w:val="006011CB"/>
    <w:rsid w:val="00606C0D"/>
    <w:rsid w:val="006138E2"/>
    <w:rsid w:val="00614F79"/>
    <w:rsid w:val="00616780"/>
    <w:rsid w:val="00623DC6"/>
    <w:rsid w:val="006338D0"/>
    <w:rsid w:val="00633994"/>
    <w:rsid w:val="0065468C"/>
    <w:rsid w:val="0065567B"/>
    <w:rsid w:val="00657E4C"/>
    <w:rsid w:val="006613A5"/>
    <w:rsid w:val="00670D0D"/>
    <w:rsid w:val="00670E02"/>
    <w:rsid w:val="00676E95"/>
    <w:rsid w:val="006B7D51"/>
    <w:rsid w:val="006D0B5D"/>
    <w:rsid w:val="006F0851"/>
    <w:rsid w:val="006F47FB"/>
    <w:rsid w:val="006F4CFF"/>
    <w:rsid w:val="006F70D1"/>
    <w:rsid w:val="006F7193"/>
    <w:rsid w:val="00710B32"/>
    <w:rsid w:val="00723888"/>
    <w:rsid w:val="007249B5"/>
    <w:rsid w:val="007420FE"/>
    <w:rsid w:val="007454F9"/>
    <w:rsid w:val="00746672"/>
    <w:rsid w:val="007536CD"/>
    <w:rsid w:val="00760E93"/>
    <w:rsid w:val="007637F8"/>
    <w:rsid w:val="007663CE"/>
    <w:rsid w:val="007667F0"/>
    <w:rsid w:val="007735C1"/>
    <w:rsid w:val="00773E95"/>
    <w:rsid w:val="007B0933"/>
    <w:rsid w:val="007C0FDC"/>
    <w:rsid w:val="007C5496"/>
    <w:rsid w:val="007C78B5"/>
    <w:rsid w:val="007D17A4"/>
    <w:rsid w:val="007D3BE6"/>
    <w:rsid w:val="007D6B03"/>
    <w:rsid w:val="007D6B5D"/>
    <w:rsid w:val="007D77D4"/>
    <w:rsid w:val="007D7882"/>
    <w:rsid w:val="007E3424"/>
    <w:rsid w:val="007E3C52"/>
    <w:rsid w:val="007E3FCC"/>
    <w:rsid w:val="007E4803"/>
    <w:rsid w:val="007F1A5B"/>
    <w:rsid w:val="00800840"/>
    <w:rsid w:val="00805032"/>
    <w:rsid w:val="00812F7F"/>
    <w:rsid w:val="008144B8"/>
    <w:rsid w:val="00834BD8"/>
    <w:rsid w:val="00845B20"/>
    <w:rsid w:val="00863E08"/>
    <w:rsid w:val="00865766"/>
    <w:rsid w:val="00870E6A"/>
    <w:rsid w:val="00872AFC"/>
    <w:rsid w:val="00873D21"/>
    <w:rsid w:val="00875360"/>
    <w:rsid w:val="00885B2C"/>
    <w:rsid w:val="00894E6C"/>
    <w:rsid w:val="008A1BFE"/>
    <w:rsid w:val="008A36CD"/>
    <w:rsid w:val="008B2D71"/>
    <w:rsid w:val="008B37D5"/>
    <w:rsid w:val="008C2090"/>
    <w:rsid w:val="008C29B5"/>
    <w:rsid w:val="008D4F84"/>
    <w:rsid w:val="008F61BD"/>
    <w:rsid w:val="009029A9"/>
    <w:rsid w:val="00907797"/>
    <w:rsid w:val="009203EF"/>
    <w:rsid w:val="00920AA4"/>
    <w:rsid w:val="00936319"/>
    <w:rsid w:val="00951E11"/>
    <w:rsid w:val="00954166"/>
    <w:rsid w:val="0095786E"/>
    <w:rsid w:val="00966922"/>
    <w:rsid w:val="00970FA9"/>
    <w:rsid w:val="009746E8"/>
    <w:rsid w:val="00982DB2"/>
    <w:rsid w:val="009943DB"/>
    <w:rsid w:val="009A0B09"/>
    <w:rsid w:val="009A1602"/>
    <w:rsid w:val="009A1B5A"/>
    <w:rsid w:val="009B15A8"/>
    <w:rsid w:val="009B1E34"/>
    <w:rsid w:val="009B596C"/>
    <w:rsid w:val="009B5A4D"/>
    <w:rsid w:val="009D2216"/>
    <w:rsid w:val="009D27E7"/>
    <w:rsid w:val="009E18C2"/>
    <w:rsid w:val="00A00023"/>
    <w:rsid w:val="00A05767"/>
    <w:rsid w:val="00A21F70"/>
    <w:rsid w:val="00A27F56"/>
    <w:rsid w:val="00A303F9"/>
    <w:rsid w:val="00A32681"/>
    <w:rsid w:val="00A352CC"/>
    <w:rsid w:val="00A67823"/>
    <w:rsid w:val="00A82D31"/>
    <w:rsid w:val="00A83CCC"/>
    <w:rsid w:val="00A96668"/>
    <w:rsid w:val="00AA0B1E"/>
    <w:rsid w:val="00AA2C9B"/>
    <w:rsid w:val="00AC4A43"/>
    <w:rsid w:val="00AD05B1"/>
    <w:rsid w:val="00AD2D09"/>
    <w:rsid w:val="00AE2D54"/>
    <w:rsid w:val="00AF496C"/>
    <w:rsid w:val="00AF66AD"/>
    <w:rsid w:val="00AF732D"/>
    <w:rsid w:val="00B001CA"/>
    <w:rsid w:val="00B14DB4"/>
    <w:rsid w:val="00B17372"/>
    <w:rsid w:val="00B30C5B"/>
    <w:rsid w:val="00B35033"/>
    <w:rsid w:val="00B44EAE"/>
    <w:rsid w:val="00B46D61"/>
    <w:rsid w:val="00B504C4"/>
    <w:rsid w:val="00B53447"/>
    <w:rsid w:val="00B63037"/>
    <w:rsid w:val="00B702D4"/>
    <w:rsid w:val="00B74838"/>
    <w:rsid w:val="00B75D24"/>
    <w:rsid w:val="00B77725"/>
    <w:rsid w:val="00B85CE0"/>
    <w:rsid w:val="00B91F43"/>
    <w:rsid w:val="00BA1ADF"/>
    <w:rsid w:val="00BA71F7"/>
    <w:rsid w:val="00BB5A3D"/>
    <w:rsid w:val="00BC3934"/>
    <w:rsid w:val="00BD1B0F"/>
    <w:rsid w:val="00BE4294"/>
    <w:rsid w:val="00BE47DD"/>
    <w:rsid w:val="00C0472C"/>
    <w:rsid w:val="00C06BE0"/>
    <w:rsid w:val="00C07208"/>
    <w:rsid w:val="00C0723D"/>
    <w:rsid w:val="00C15511"/>
    <w:rsid w:val="00C176B9"/>
    <w:rsid w:val="00C17E82"/>
    <w:rsid w:val="00C30140"/>
    <w:rsid w:val="00C422F0"/>
    <w:rsid w:val="00C42D52"/>
    <w:rsid w:val="00C51133"/>
    <w:rsid w:val="00C5136D"/>
    <w:rsid w:val="00C56A79"/>
    <w:rsid w:val="00C609E3"/>
    <w:rsid w:val="00C61BBC"/>
    <w:rsid w:val="00C65C6E"/>
    <w:rsid w:val="00C672E7"/>
    <w:rsid w:val="00C7003A"/>
    <w:rsid w:val="00C72CAE"/>
    <w:rsid w:val="00C732ED"/>
    <w:rsid w:val="00C94B46"/>
    <w:rsid w:val="00CA55D1"/>
    <w:rsid w:val="00CC512A"/>
    <w:rsid w:val="00CD56D7"/>
    <w:rsid w:val="00CF18B1"/>
    <w:rsid w:val="00CF45D1"/>
    <w:rsid w:val="00D03ACC"/>
    <w:rsid w:val="00D14A27"/>
    <w:rsid w:val="00D23BF2"/>
    <w:rsid w:val="00D31903"/>
    <w:rsid w:val="00D3663D"/>
    <w:rsid w:val="00D377B2"/>
    <w:rsid w:val="00D5266C"/>
    <w:rsid w:val="00D648DE"/>
    <w:rsid w:val="00D66A9E"/>
    <w:rsid w:val="00D70B97"/>
    <w:rsid w:val="00D72665"/>
    <w:rsid w:val="00D763B2"/>
    <w:rsid w:val="00D826B4"/>
    <w:rsid w:val="00D91178"/>
    <w:rsid w:val="00D929F8"/>
    <w:rsid w:val="00DA2D04"/>
    <w:rsid w:val="00DA343D"/>
    <w:rsid w:val="00DC1EE2"/>
    <w:rsid w:val="00DC330E"/>
    <w:rsid w:val="00DC3DEA"/>
    <w:rsid w:val="00DE38BC"/>
    <w:rsid w:val="00DF169E"/>
    <w:rsid w:val="00E0525B"/>
    <w:rsid w:val="00E16C6F"/>
    <w:rsid w:val="00E242CC"/>
    <w:rsid w:val="00E26318"/>
    <w:rsid w:val="00E34BAE"/>
    <w:rsid w:val="00E50340"/>
    <w:rsid w:val="00E64C4E"/>
    <w:rsid w:val="00E86784"/>
    <w:rsid w:val="00E90BC6"/>
    <w:rsid w:val="00E92DED"/>
    <w:rsid w:val="00EA4C46"/>
    <w:rsid w:val="00EA67B7"/>
    <w:rsid w:val="00EB5635"/>
    <w:rsid w:val="00EB5E3E"/>
    <w:rsid w:val="00EB7479"/>
    <w:rsid w:val="00EC34F9"/>
    <w:rsid w:val="00EC42CE"/>
    <w:rsid w:val="00EE1529"/>
    <w:rsid w:val="00EE62F8"/>
    <w:rsid w:val="00EF551F"/>
    <w:rsid w:val="00F01797"/>
    <w:rsid w:val="00F02033"/>
    <w:rsid w:val="00F07B26"/>
    <w:rsid w:val="00F13D16"/>
    <w:rsid w:val="00F179E0"/>
    <w:rsid w:val="00F27372"/>
    <w:rsid w:val="00F300F6"/>
    <w:rsid w:val="00F33D22"/>
    <w:rsid w:val="00F36DAC"/>
    <w:rsid w:val="00F4030E"/>
    <w:rsid w:val="00F42A2D"/>
    <w:rsid w:val="00F54196"/>
    <w:rsid w:val="00F60BF3"/>
    <w:rsid w:val="00F640B8"/>
    <w:rsid w:val="00F81AE5"/>
    <w:rsid w:val="00FA51E8"/>
    <w:rsid w:val="00FC1FB5"/>
    <w:rsid w:val="00FD052F"/>
    <w:rsid w:val="00FE4DF3"/>
    <w:rsid w:val="00FF6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99427"/>
  <w15:docId w15:val="{7A0F03D4-6702-46FA-8851-EC7ED62C4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77C3"/>
  </w:style>
  <w:style w:type="paragraph" w:styleId="Heading1">
    <w:name w:val="heading 1"/>
    <w:basedOn w:val="Normal"/>
    <w:next w:val="Normal"/>
    <w:link w:val="Heading1Char"/>
    <w:uiPriority w:val="9"/>
    <w:qFormat/>
    <w:rsid w:val="003D77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77C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77C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77C3"/>
    <w:pPr>
      <w:keepNext/>
      <w:keepLines/>
      <w:spacing w:before="40" w:after="0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77C3"/>
    <w:pPr>
      <w:keepNext/>
      <w:keepLines/>
      <w:spacing w:before="40" w:after="0"/>
      <w:outlineLvl w:val="4"/>
    </w:pPr>
    <w:rPr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77C3"/>
    <w:pPr>
      <w:keepNext/>
      <w:keepLines/>
      <w:spacing w:before="40" w:after="0"/>
      <w:outlineLvl w:val="5"/>
    </w:pPr>
    <w:rPr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77C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77C3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77C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7C3"/>
    <w:rPr>
      <w:b/>
      <w:bCs/>
      <w:color w:val="auto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Bullet1,References"/>
    <w:basedOn w:val="Normal"/>
    <w:link w:val="ListParagraphChar"/>
    <w:uiPriority w:val="34"/>
    <w:qFormat/>
    <w:rsid w:val="003D77C3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qFormat/>
    <w:locked/>
    <w:rsid w:val="00E16C6F"/>
  </w:style>
  <w:style w:type="character" w:customStyle="1" w:styleId="Heading1Char">
    <w:name w:val="Heading 1 Char"/>
    <w:basedOn w:val="DefaultParagraphFont"/>
    <w:link w:val="Heading1"/>
    <w:uiPriority w:val="9"/>
    <w:rsid w:val="003D77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77C3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77C3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77C3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77C3"/>
    <w:rPr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77C3"/>
    <w:rPr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77C3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77C3"/>
    <w:rPr>
      <w:color w:val="262626" w:themeColor="text1" w:themeTint="D9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77C3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D77C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D77C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77C3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77C3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D77C3"/>
    <w:rPr>
      <w:color w:val="5A5A5A" w:themeColor="text1" w:themeTint="A5"/>
      <w:spacing w:val="15"/>
    </w:rPr>
  </w:style>
  <w:style w:type="character" w:styleId="Emphasis">
    <w:name w:val="Emphasis"/>
    <w:basedOn w:val="DefaultParagraphFont"/>
    <w:uiPriority w:val="20"/>
    <w:qFormat/>
    <w:rsid w:val="003D77C3"/>
    <w:rPr>
      <w:i/>
      <w:iCs/>
      <w:color w:val="auto"/>
    </w:rPr>
  </w:style>
  <w:style w:type="paragraph" w:styleId="NoSpacing">
    <w:name w:val="No Spacing"/>
    <w:uiPriority w:val="1"/>
    <w:qFormat/>
    <w:rsid w:val="003D77C3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D77C3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77C3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77C3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77C3"/>
    <w:rPr>
      <w:i/>
      <w:iCs/>
      <w:color w:val="4472C4" w:themeColor="accent1"/>
    </w:rPr>
  </w:style>
  <w:style w:type="character" w:styleId="SubtleEmphasis">
    <w:name w:val="Subtle Emphasis"/>
    <w:basedOn w:val="DefaultParagraphFont"/>
    <w:uiPriority w:val="19"/>
    <w:qFormat/>
    <w:rsid w:val="003D77C3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3D77C3"/>
    <w:rPr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3D77C3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3D77C3"/>
    <w:rPr>
      <w:b/>
      <w:bCs/>
      <w:smallCaps/>
      <w:color w:val="4472C4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3D77C3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D77C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2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90DF9-C567-4EAF-B5C5-349C6BE1D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https:/mul2-mta.gov.am/tasks/1348870/oneclick/03_Ampopatert.docx?token=e3ad1def35cd5e2ae6b52e57e6434d7a</cp:keywords>
  <cp:lastModifiedBy>Karen Bakoyan</cp:lastModifiedBy>
  <cp:revision>35</cp:revision>
  <cp:lastPrinted>2023-02-27T13:24:00Z</cp:lastPrinted>
  <dcterms:created xsi:type="dcterms:W3CDTF">2023-06-22T06:00:00Z</dcterms:created>
  <dcterms:modified xsi:type="dcterms:W3CDTF">2025-07-09T12:33:00Z</dcterms:modified>
</cp:coreProperties>
</file>