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77D28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EA0C3BA" w:rsidR="00914853" w:rsidRPr="00277D28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75287B" w:rsidRPr="007528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ԱՐՄԵՆԻԱՆ ՏՈԲԱԿՈ ՔՈՄՓԱՆԻ</w:t>
      </w:r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277D28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877ABBC" w:rsidR="0077537C" w:rsidRPr="00277D28" w:rsidRDefault="007528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952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77D28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B98E7EB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5287B" w:rsidRPr="0075287B">
              <w:rPr>
                <w:rFonts w:ascii="GHEA Grapalat" w:eastAsia="Times New Roman" w:hAnsi="GHEA Grapalat" w:cs="Times New Roman"/>
                <w:sz w:val="24"/>
                <w:szCs w:val="24"/>
              </w:rPr>
              <w:t>01/2-1/18824-2025</w:t>
            </w:r>
          </w:p>
        </w:tc>
      </w:tr>
      <w:tr w:rsidR="0077537C" w:rsidRPr="00277D28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B35E9C" w14:textId="77F36385" w:rsidR="00E55174" w:rsidRPr="00277D28" w:rsidRDefault="00195239" w:rsidP="00E5517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77D2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55174"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55174"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04328472" w14:textId="68415F89" w:rsidR="0016145A" w:rsidRPr="00277D28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77D28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C37A94F" w:rsidR="0077537C" w:rsidRPr="00277D28" w:rsidRDefault="007528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952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77D28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648956D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5287B" w:rsidRPr="0075287B">
              <w:rPr>
                <w:rFonts w:ascii="GHEA Grapalat" w:eastAsia="Times New Roman" w:hAnsi="GHEA Grapalat" w:cs="Times New Roman"/>
                <w:sz w:val="24"/>
                <w:szCs w:val="24"/>
              </w:rPr>
              <w:t>01/3-2/51892-2025</w:t>
            </w:r>
          </w:p>
        </w:tc>
      </w:tr>
      <w:tr w:rsidR="0077537C" w:rsidRPr="00277D28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24BC31" w14:textId="77777777" w:rsidR="0075287B" w:rsidRPr="0075287B" w:rsidRDefault="00CB56B0" w:rsidP="0075287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277D28" w:rsidRPr="00277D2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77D28"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5287B" w:rsidRPr="0075287B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2024 թվականի</w:t>
            </w:r>
            <w:r w:rsidR="0075287B" w:rsidRPr="0075287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75287B" w:rsidRPr="007528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հուլիսի 25-ի թիվ 1163-Ա որոշման մեջ լրացում և փոփոխություն կատարելու մասին» Հայաստանի Հանրապետության կառավարության որոշման նախագծի վերաբերյալ հայտնում ենք, որ նախագծով հաստատվող ապրանքների ցանկում լրացվող 12-րդ տողի «տեխնիկական բնութագիրը» սյունակում ապրանքատեսակը նկարագրված է ընդհանրական, միաժամանակ` ԱՏԳ ԱԱ  4813 20 000 0 ծածկագրով դասակարգվում է «ծխախոտա</w:t>
            </w:r>
            <w:r w:rsidR="0075287B" w:rsidRPr="0075287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թուղթ՝ 5սմ-ից ոչ ավելի լայնությամբ գլանափաթեթներով» ապրանքատեսակը։ Տեղեկացնում ենք նաև, որ նախկինում ներկայացված դիրքորոշումն անփոփոխ է և ներդրումային ծրագրի շրջանակներում ներմուծվող ապրանքների վերաբերյալ տեղեկությունները բավարար չեն ըստ Եվրասիական տնտեսական միության արտաքին տնտեսական գործունեության </w:t>
            </w:r>
            <w:r w:rsidR="0075287B" w:rsidRPr="0075287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ապրանքային անվանացանկի՝ 10 նիշի մակարդակով դասակարգման ճշգրտության վերաբերյալ դիրքորոշում տրամադրելու համար։ </w:t>
            </w:r>
          </w:p>
          <w:p w14:paraId="63ED152C" w14:textId="715215BD" w:rsidR="00EE0123" w:rsidRPr="0075287B" w:rsidRDefault="0075287B" w:rsidP="00B9527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5287B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75287B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75287B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75287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որ </w:t>
            </w:r>
            <w:r w:rsidRPr="0075287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75287B">
              <w:rPr>
                <w:rFonts w:ascii="GHEA Grapalat" w:hAnsi="GHEA Grapalat" w:cs="Sylfaen"/>
                <w:sz w:val="24"/>
                <w:szCs w:val="24"/>
                <w:lang w:val="af-ZA"/>
              </w:rPr>
              <w:t>Արմենիան Տոբակո Քոմփանի» սահմանափակ պատասխանատվությամբ ընկերությունը (ՀՎՀՀ 01067623, գրանցված 25.03.2024թ</w:t>
            </w:r>
            <w:r w:rsidRPr="0075287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5287B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2025թ</w:t>
            </w:r>
            <w:r w:rsidRPr="0075287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5287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հունիս ամսվա եկամտային հարկի և սոցիալական վճարի ամսական հաշվարկի ունի </w:t>
            </w:r>
            <w:r w:rsidRPr="0075287B">
              <w:rPr>
                <w:rFonts w:ascii="GHEA Grapalat" w:hAnsi="GHEA Grapalat" w:cs="Sylfaen"/>
                <w:sz w:val="24"/>
                <w:szCs w:val="24"/>
                <w:lang w:val="hy-AM"/>
              </w:rPr>
              <w:t>73</w:t>
            </w:r>
            <w:r w:rsidRPr="0075287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աշխատողներ, իսկ 17.08.2024թ</w:t>
            </w:r>
            <w:r w:rsidRPr="0075287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5287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77D28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77D28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277D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DE9F8D4" w:rsidR="005B08DC" w:rsidRPr="00277D28" w:rsidRDefault="007528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952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77D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277D28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77D28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BE51BDA" w:rsidR="005B08DC" w:rsidRPr="00277D28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5287B" w:rsidRPr="0075287B">
              <w:rPr>
                <w:rFonts w:ascii="GHEA Grapalat" w:eastAsia="Times New Roman" w:hAnsi="GHEA Grapalat" w:cs="Times New Roman"/>
                <w:sz w:val="24"/>
                <w:szCs w:val="24"/>
              </w:rPr>
              <w:t>/27.1/37311-2025</w:t>
            </w:r>
          </w:p>
        </w:tc>
      </w:tr>
      <w:tr w:rsidR="005B08DC" w:rsidRPr="00277D28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27B280" w14:textId="77777777" w:rsidR="00B95276" w:rsidRPr="00B95276" w:rsidRDefault="00E90058" w:rsidP="00B95276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77D2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77D28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B95276" w:rsidRPr="00B9527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B95276" w:rsidRPr="00B9527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առաջարկություններ չկան:</w:t>
            </w:r>
          </w:p>
          <w:p w14:paraId="7FEF3C22" w14:textId="2FF7890F" w:rsidR="005B08DC" w:rsidRPr="00277D28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2749AB7" w:rsidR="00642E4F" w:rsidRPr="00277D28" w:rsidRDefault="00CC5B4F" w:rsidP="00B9527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277D28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77D28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287B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95276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75</cp:revision>
  <dcterms:created xsi:type="dcterms:W3CDTF">2021-11-10T11:33:00Z</dcterms:created>
  <dcterms:modified xsi:type="dcterms:W3CDTF">2025-08-27T13:09:00Z</dcterms:modified>
</cp:coreProperties>
</file>