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E5D" w:rsidRDefault="00C21E5D" w:rsidP="00C21E5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</w:p>
    <w:p w:rsidR="00C21E5D" w:rsidRDefault="00C21E5D" w:rsidP="00C21E5D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ՏԵՂԵԿԱՆՔ-ՀԻՄՆԱՎՈՐՈՒՄ</w:t>
      </w:r>
    </w:p>
    <w:p w:rsidR="00C21E5D" w:rsidRDefault="00C21E5D" w:rsidP="00C21E5D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>
        <w:rPr>
          <w:rStyle w:val="Strong"/>
          <w:rFonts w:ascii="GHEA Grapalat" w:hAnsi="GHEA Grapalat"/>
          <w:color w:val="000000"/>
          <w:sz w:val="24"/>
          <w:szCs w:val="24"/>
        </w:rPr>
        <w:t>«</w:t>
      </w:r>
      <w:r>
        <w:rPr>
          <w:rFonts w:ascii="GHEA Grapalat" w:hAnsi="GHEA Grapalat" w:cs="Courier Unicode"/>
          <w:b/>
          <w:bCs/>
          <w:sz w:val="24"/>
          <w:szCs w:val="24"/>
          <w:lang w:val="ru-RU"/>
        </w:rPr>
        <w:t>ՈՐՊԵՍ</w:t>
      </w:r>
      <w:r w:rsidRPr="00C21E5D">
        <w:rPr>
          <w:rFonts w:ascii="GHEA Grapalat" w:hAnsi="GHEA Grapalat" w:cs="SylfaenRegular"/>
          <w:b/>
          <w:bCs/>
          <w:sz w:val="24"/>
          <w:szCs w:val="24"/>
        </w:rPr>
        <w:t xml:space="preserve"> </w:t>
      </w:r>
      <w:r>
        <w:rPr>
          <w:rFonts w:ascii="GHEA Grapalat" w:hAnsi="GHEA Grapalat" w:cs="Courier Unicode"/>
          <w:b/>
          <w:bCs/>
          <w:sz w:val="24"/>
          <w:szCs w:val="24"/>
          <w:lang w:val="ru-RU"/>
        </w:rPr>
        <w:t>ՆՎԻՐԱ</w:t>
      </w:r>
      <w:r>
        <w:rPr>
          <w:rFonts w:ascii="GHEA Grapalat" w:hAnsi="GHEA Grapalat" w:cs="Courier Unicode"/>
          <w:b/>
          <w:bCs/>
          <w:sz w:val="24"/>
          <w:szCs w:val="24"/>
        </w:rPr>
        <w:t>ՏՎՈՒԹՅՈՒՆ ԱՆՇԱՐԺ ԳՈՒՅՔ</w:t>
      </w:r>
      <w:r>
        <w:rPr>
          <w:rFonts w:ascii="GHEA Grapalat" w:hAnsi="GHEA Grapalat" w:cs="SylfaenRegular"/>
          <w:b/>
          <w:bCs/>
          <w:sz w:val="24"/>
          <w:szCs w:val="24"/>
        </w:rPr>
        <w:t xml:space="preserve"> </w:t>
      </w:r>
      <w:r>
        <w:rPr>
          <w:rFonts w:ascii="GHEA Grapalat" w:hAnsi="GHEA Grapalat" w:cs="Courier Unicode"/>
          <w:b/>
          <w:bCs/>
          <w:sz w:val="24"/>
          <w:szCs w:val="24"/>
          <w:lang w:val="ru-RU"/>
        </w:rPr>
        <w:t>ԸՆԴՈՒՆԵԼՈՒ</w:t>
      </w:r>
      <w:r w:rsidRPr="00C21E5D">
        <w:rPr>
          <w:rFonts w:ascii="GHEA Grapalat" w:hAnsi="GHEA Grapalat" w:cs="SylfaenRegular"/>
          <w:b/>
          <w:bCs/>
          <w:sz w:val="24"/>
          <w:szCs w:val="24"/>
        </w:rPr>
        <w:t xml:space="preserve"> </w:t>
      </w:r>
      <w:r>
        <w:rPr>
          <w:rFonts w:ascii="GHEA Grapalat" w:hAnsi="GHEA Grapalat" w:cs="Courier Unicode"/>
          <w:b/>
          <w:bCs/>
          <w:sz w:val="24"/>
          <w:szCs w:val="24"/>
          <w:lang w:val="ru-RU"/>
        </w:rPr>
        <w:t>ԵՎ</w:t>
      </w:r>
      <w:r w:rsidRPr="00C21E5D">
        <w:rPr>
          <w:rFonts w:ascii="GHEA Grapalat" w:hAnsi="GHEA Grapalat" w:cs="SylfaenRegular"/>
          <w:b/>
          <w:bCs/>
          <w:sz w:val="24"/>
          <w:szCs w:val="24"/>
        </w:rPr>
        <w:t xml:space="preserve"> </w:t>
      </w:r>
      <w:r>
        <w:rPr>
          <w:rFonts w:ascii="GHEA Grapalat" w:hAnsi="GHEA Grapalat" w:cs="Courier Unicode"/>
          <w:b/>
          <w:bCs/>
          <w:sz w:val="24"/>
          <w:szCs w:val="24"/>
          <w:lang w:val="ru-RU"/>
        </w:rPr>
        <w:t>ԱՄՐԱՑՆԵԼՈՒ</w:t>
      </w:r>
      <w:r w:rsidRPr="00C21E5D">
        <w:rPr>
          <w:rFonts w:ascii="GHEA Grapalat" w:hAnsi="GHEA Grapalat" w:cs="SylfaenRegular"/>
          <w:b/>
          <w:bCs/>
          <w:sz w:val="24"/>
          <w:szCs w:val="24"/>
        </w:rPr>
        <w:t xml:space="preserve"> </w:t>
      </w:r>
      <w:r>
        <w:rPr>
          <w:rFonts w:ascii="GHEA Grapalat" w:hAnsi="GHEA Grapalat" w:cs="Courier Unicode"/>
          <w:b/>
          <w:bCs/>
          <w:sz w:val="24"/>
          <w:szCs w:val="24"/>
          <w:lang w:val="ru-RU"/>
        </w:rPr>
        <w:t>ՄԱՍԻՆ</w:t>
      </w:r>
      <w:r>
        <w:rPr>
          <w:rStyle w:val="Strong"/>
          <w:rFonts w:ascii="GHEA Grapalat" w:hAnsi="GHEA Grapalat"/>
          <w:color w:val="000000"/>
          <w:sz w:val="24"/>
          <w:szCs w:val="24"/>
        </w:rPr>
        <w:t>»</w:t>
      </w:r>
      <w:r>
        <w:rPr>
          <w:rFonts w:ascii="GHEA Grapalat" w:hAnsi="GHEA Grapalat"/>
          <w:b/>
          <w:bCs/>
          <w:sz w:val="24"/>
          <w:szCs w:val="24"/>
        </w:rPr>
        <w:t xml:space="preserve"> ՀՀ ԿԱՌԱՎԱՐՈՒԹՅԱՆ ՈՐՈՇՄԱՆ ՆԱԽԱԳԾԻ ԸՆԴՈՒՆՄԱՆ</w:t>
      </w:r>
    </w:p>
    <w:p w:rsidR="00C21E5D" w:rsidRDefault="00C21E5D" w:rsidP="00C21E5D">
      <w:pPr>
        <w:spacing w:after="0" w:line="276" w:lineRule="auto"/>
        <w:jc w:val="center"/>
        <w:rPr>
          <w:rFonts w:ascii="GHEA Grapalat" w:hAnsi="GHEA Grapalat" w:cs="Sylfaen"/>
          <w:bCs/>
        </w:rPr>
      </w:pPr>
    </w:p>
    <w:p w:rsidR="00C21E5D" w:rsidRDefault="00C21E5D" w:rsidP="00C21E5D">
      <w:pPr>
        <w:spacing w:after="0" w:line="276" w:lineRule="auto"/>
        <w:jc w:val="center"/>
        <w:rPr>
          <w:rFonts w:ascii="GHEA Grapalat" w:hAnsi="GHEA Grapalat" w:cs="Sylfaen"/>
          <w:bCs/>
        </w:rPr>
      </w:pPr>
    </w:p>
    <w:p w:rsidR="00C21E5D" w:rsidRDefault="00C21E5D" w:rsidP="00C21E5D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u w:val="single"/>
        </w:rPr>
      </w:pPr>
      <w:r>
        <w:rPr>
          <w:rFonts w:ascii="GHEA Grapalat" w:hAnsi="GHEA Grapalat"/>
          <w:sz w:val="24"/>
          <w:szCs w:val="24"/>
        </w:rPr>
        <w:tab/>
      </w:r>
      <w:bookmarkStart w:id="0" w:name="_GoBack"/>
      <w:r>
        <w:rPr>
          <w:rFonts w:ascii="GHEA Grapalat" w:hAnsi="GHEA Grapalat"/>
          <w:b/>
          <w:sz w:val="24"/>
          <w:szCs w:val="24"/>
          <w:u w:val="single"/>
        </w:rPr>
        <w:t xml:space="preserve">1.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Իրավական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ակտի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ընդունման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անհրաժեշտությունը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>։</w:t>
      </w:r>
    </w:p>
    <w:p w:rsidR="00C21E5D" w:rsidRDefault="00C21E5D" w:rsidP="00C21E5D">
      <w:pPr>
        <w:spacing w:after="0" w:line="276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ընդունումը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պայմանավորված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Regular"/>
          <w:sz w:val="24"/>
          <w:szCs w:val="24"/>
        </w:rPr>
        <w:t>Հայաստանի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2002 </w:t>
      </w:r>
      <w:proofErr w:type="spellStart"/>
      <w:r>
        <w:rPr>
          <w:rFonts w:ascii="GHEA Grapalat" w:hAnsi="GHEA Grapalat" w:cs="SylfaenRegular"/>
          <w:sz w:val="24"/>
          <w:szCs w:val="24"/>
        </w:rPr>
        <w:t>թվականի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հոկտեմբերի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24-ի N 1684-Ա </w:t>
      </w:r>
      <w:proofErr w:type="spellStart"/>
      <w:r>
        <w:rPr>
          <w:rFonts w:ascii="GHEA Grapalat" w:hAnsi="GHEA Grapalat" w:cs="SylfaenRegular"/>
          <w:sz w:val="24"/>
          <w:szCs w:val="24"/>
        </w:rPr>
        <w:t>որոշմամբ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ՀՀ </w:t>
      </w:r>
      <w:proofErr w:type="spellStart"/>
      <w:r>
        <w:rPr>
          <w:rFonts w:ascii="GHEA Grapalat" w:hAnsi="GHEA Grapalat" w:cs="SylfaenRegular"/>
          <w:sz w:val="24"/>
          <w:szCs w:val="24"/>
        </w:rPr>
        <w:t>պաշտպանության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նախարարությանը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հանձնված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գույքի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(</w:t>
      </w:r>
      <w:proofErr w:type="spellStart"/>
      <w:r>
        <w:rPr>
          <w:rFonts w:ascii="GHEA Grapalat" w:hAnsi="GHEA Grapalat" w:cs="SylfaenRegular"/>
          <w:sz w:val="24"/>
          <w:szCs w:val="24"/>
        </w:rPr>
        <w:t>շինության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) </w:t>
      </w:r>
      <w:proofErr w:type="spellStart"/>
      <w:r>
        <w:rPr>
          <w:rFonts w:ascii="GHEA Grapalat" w:hAnsi="GHEA Grapalat" w:cs="SylfaenRegular"/>
          <w:sz w:val="24"/>
          <w:szCs w:val="24"/>
        </w:rPr>
        <w:t>զբաղեցրած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SylfaenRegular"/>
          <w:sz w:val="24"/>
          <w:szCs w:val="24"/>
        </w:rPr>
        <w:t>սպասարկման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համար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նախատեսված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հողամասը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Գեղարքունիքի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մարզի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Courier Unicode"/>
          <w:sz w:val="24"/>
          <w:szCs w:val="24"/>
        </w:rPr>
        <w:t>Վարդենիս</w:t>
      </w:r>
      <w:proofErr w:type="spellEnd"/>
      <w:r>
        <w:rPr>
          <w:rFonts w:ascii="GHEA Grapalat" w:hAnsi="GHEA Grapalat" w:cs="Courier Unicode"/>
          <w:sz w:val="24"/>
          <w:szCs w:val="24"/>
        </w:rPr>
        <w:t xml:space="preserve"> </w:t>
      </w:r>
      <w:r>
        <w:rPr>
          <w:rFonts w:ascii="GHEA Grapalat" w:hAnsi="GHEA Grapalat" w:cs="Courier Unicode"/>
          <w:sz w:val="24"/>
          <w:szCs w:val="24"/>
          <w:lang w:val="ru-RU"/>
        </w:rPr>
        <w:t>համայնքի</w:t>
      </w:r>
      <w:r w:rsidRPr="00C21E5D">
        <w:rPr>
          <w:rFonts w:ascii="GHEA Grapalat" w:hAnsi="GHEA Grapalat" w:cs="SylfaenRegular"/>
          <w:sz w:val="24"/>
          <w:szCs w:val="24"/>
        </w:rPr>
        <w:t xml:space="preserve"> </w:t>
      </w:r>
      <w:r>
        <w:rPr>
          <w:rFonts w:ascii="GHEA Grapalat" w:hAnsi="GHEA Grapalat" w:cs="Courier Unicode"/>
          <w:sz w:val="24"/>
          <w:szCs w:val="24"/>
          <w:lang w:val="ru-RU"/>
        </w:rPr>
        <w:t>ավագանու</w:t>
      </w:r>
      <w:r>
        <w:rPr>
          <w:rFonts w:ascii="GHEA Grapalat" w:hAnsi="GHEA Grapalat" w:cs="SylfaenRegular"/>
          <w:sz w:val="24"/>
          <w:szCs w:val="24"/>
        </w:rPr>
        <w:t xml:space="preserve"> 2019 </w:t>
      </w:r>
      <w:r>
        <w:rPr>
          <w:rFonts w:ascii="GHEA Grapalat" w:hAnsi="GHEA Grapalat" w:cs="Courier Unicode"/>
          <w:sz w:val="24"/>
          <w:szCs w:val="24"/>
          <w:lang w:val="ru-RU"/>
        </w:rPr>
        <w:t>թվականի</w:t>
      </w:r>
      <w:r w:rsidRPr="00C21E5D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Courier Unicode"/>
          <w:sz w:val="24"/>
          <w:szCs w:val="24"/>
        </w:rPr>
        <w:t>մայիսի</w:t>
      </w:r>
      <w:proofErr w:type="spellEnd"/>
      <w:r>
        <w:rPr>
          <w:rFonts w:ascii="GHEA Grapalat" w:hAnsi="GHEA Grapalat" w:cs="Courier Unicode"/>
          <w:sz w:val="24"/>
          <w:szCs w:val="24"/>
        </w:rPr>
        <w:t xml:space="preserve"> 7</w:t>
      </w:r>
      <w:r>
        <w:rPr>
          <w:rFonts w:ascii="GHEA Grapalat" w:hAnsi="GHEA Grapalat" w:cs="SylfaenRegular"/>
          <w:sz w:val="24"/>
          <w:szCs w:val="24"/>
        </w:rPr>
        <w:t>-</w:t>
      </w:r>
      <w:r>
        <w:rPr>
          <w:rFonts w:ascii="GHEA Grapalat" w:hAnsi="GHEA Grapalat" w:cs="Courier Unicode"/>
          <w:sz w:val="24"/>
          <w:szCs w:val="24"/>
          <w:lang w:val="ru-RU"/>
        </w:rPr>
        <w:t>ի</w:t>
      </w:r>
      <w:r>
        <w:rPr>
          <w:rFonts w:ascii="GHEA Grapalat" w:hAnsi="GHEA Grapalat" w:cs="SylfaenRegular"/>
          <w:sz w:val="24"/>
          <w:szCs w:val="24"/>
        </w:rPr>
        <w:t xml:space="preserve"> N39-Ա </w:t>
      </w:r>
      <w:r>
        <w:rPr>
          <w:rFonts w:ascii="GHEA Grapalat" w:hAnsi="GHEA Grapalat" w:cs="Courier Unicode"/>
          <w:sz w:val="24"/>
          <w:szCs w:val="24"/>
          <w:lang w:val="ru-RU"/>
        </w:rPr>
        <w:t>որոշմ</w:t>
      </w:r>
      <w:proofErr w:type="spellStart"/>
      <w:r>
        <w:rPr>
          <w:rFonts w:ascii="GHEA Grapalat" w:hAnsi="GHEA Grapalat" w:cs="Courier Unicode"/>
          <w:sz w:val="24"/>
          <w:szCs w:val="24"/>
        </w:rPr>
        <w:t>ան</w:t>
      </w:r>
      <w:proofErr w:type="spellEnd"/>
      <w:r>
        <w:rPr>
          <w:rFonts w:ascii="GHEA Grapalat" w:hAnsi="GHEA Grapalat" w:cs="Courier Unicode"/>
          <w:sz w:val="24"/>
          <w:szCs w:val="24"/>
        </w:rPr>
        <w:t xml:space="preserve"> </w:t>
      </w:r>
      <w:proofErr w:type="spellStart"/>
      <w:r>
        <w:rPr>
          <w:rFonts w:ascii="GHEA Grapalat" w:hAnsi="GHEA Grapalat" w:cs="Courier Unicode"/>
          <w:sz w:val="24"/>
          <w:szCs w:val="24"/>
        </w:rPr>
        <w:t>համաձայն</w:t>
      </w:r>
      <w:proofErr w:type="spellEnd"/>
      <w:r>
        <w:rPr>
          <w:rFonts w:ascii="GHEA Grapalat" w:hAnsi="GHEA Grapalat" w:cs="Courier Unicode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որպես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նվիրատվություն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ընդունելու</w:t>
      </w:r>
      <w:proofErr w:type="spellEnd"/>
      <w:r>
        <w:rPr>
          <w:rFonts w:ascii="GHEA Grapalat" w:hAnsi="GHEA Grapalat"/>
          <w:sz w:val="24"/>
          <w:szCs w:val="24"/>
        </w:rPr>
        <w:t xml:space="preserve"> և ՀՀ </w:t>
      </w:r>
      <w:proofErr w:type="spellStart"/>
      <w:r>
        <w:rPr>
          <w:rFonts w:ascii="GHEA Grapalat" w:hAnsi="GHEA Grapalat"/>
          <w:sz w:val="24"/>
          <w:szCs w:val="24"/>
        </w:rPr>
        <w:t>պաշտպանության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նախարարությանն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ամրացնելու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անհրաժեշտությամբ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>:</w:t>
      </w:r>
    </w:p>
    <w:bookmarkEnd w:id="0"/>
    <w:p w:rsidR="00C21E5D" w:rsidRDefault="00C21E5D" w:rsidP="00C21E5D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u w:val="single"/>
        </w:rPr>
      </w:pPr>
      <w:r>
        <w:rPr>
          <w:rFonts w:ascii="GHEA Grapalat" w:hAnsi="GHEA Grapalat"/>
          <w:sz w:val="24"/>
          <w:szCs w:val="24"/>
        </w:rPr>
        <w:tab/>
        <w:t>2</w:t>
      </w:r>
      <w:r>
        <w:rPr>
          <w:rFonts w:ascii="GHEA Grapalat" w:hAnsi="GHEA Grapalat"/>
          <w:b/>
          <w:sz w:val="24"/>
          <w:szCs w:val="24"/>
          <w:u w:val="single"/>
        </w:rPr>
        <w:t xml:space="preserve">.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Ընթացիկ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իրավիճակը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և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խնդիրները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>։</w:t>
      </w:r>
    </w:p>
    <w:p w:rsidR="00C21E5D" w:rsidRDefault="00C21E5D" w:rsidP="00C21E5D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proofErr w:type="spellStart"/>
      <w:r>
        <w:rPr>
          <w:rFonts w:ascii="GHEA Grapalat" w:hAnsi="GHEA Grapalat" w:cs="SylfaenRegular"/>
          <w:sz w:val="24"/>
          <w:szCs w:val="24"/>
        </w:rPr>
        <w:t>Հայաստանի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2002 </w:t>
      </w:r>
      <w:proofErr w:type="spellStart"/>
      <w:r>
        <w:rPr>
          <w:rFonts w:ascii="GHEA Grapalat" w:hAnsi="GHEA Grapalat" w:cs="SylfaenRegular"/>
          <w:sz w:val="24"/>
          <w:szCs w:val="24"/>
        </w:rPr>
        <w:t>թվականի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հոկտեմբերի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24-ի N 1684-Ա </w:t>
      </w:r>
      <w:proofErr w:type="spellStart"/>
      <w:r>
        <w:rPr>
          <w:rFonts w:ascii="GHEA Grapalat" w:hAnsi="GHEA Grapalat" w:cs="SylfaenRegular"/>
          <w:sz w:val="24"/>
          <w:szCs w:val="24"/>
        </w:rPr>
        <w:t>որոշմամբ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«</w:t>
      </w:r>
      <w:proofErr w:type="spellStart"/>
      <w:r>
        <w:rPr>
          <w:rFonts w:ascii="GHEA Grapalat" w:hAnsi="GHEA Grapalat" w:cs="SylfaenRegular"/>
          <w:sz w:val="24"/>
          <w:szCs w:val="24"/>
        </w:rPr>
        <w:t>Վարդենիսի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հիվանդանոց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» </w:t>
      </w:r>
      <w:proofErr w:type="spellStart"/>
      <w:r>
        <w:rPr>
          <w:rFonts w:ascii="GHEA Grapalat" w:hAnsi="GHEA Grapalat" w:cs="SylfaenRegular"/>
          <w:sz w:val="24"/>
          <w:szCs w:val="24"/>
        </w:rPr>
        <w:t>պետական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փակ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բաժնետիրական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ընկերության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կազմից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առանձնացվել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Regular"/>
          <w:sz w:val="24"/>
          <w:szCs w:val="24"/>
        </w:rPr>
        <w:t>Վարդենիս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քաղաքի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հիվանդանոցային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համալիրի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մասնաշենքի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մի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մասը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SylfaenRegular"/>
          <w:sz w:val="24"/>
          <w:szCs w:val="24"/>
        </w:rPr>
        <w:t>խոհանոցային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ու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կաթսայատան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օժանդակ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կառույցները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SylfaenRegular"/>
          <w:sz w:val="24"/>
          <w:szCs w:val="24"/>
        </w:rPr>
        <w:t>դրանք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հանձնվել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ՀՀ </w:t>
      </w:r>
      <w:proofErr w:type="spellStart"/>
      <w:r>
        <w:rPr>
          <w:rFonts w:ascii="GHEA Grapalat" w:hAnsi="GHEA Grapalat" w:cs="SylfaenRegular"/>
          <w:sz w:val="24"/>
          <w:szCs w:val="24"/>
        </w:rPr>
        <w:t>պաշտպանության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նախարարությանը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: </w:t>
      </w:r>
      <w:proofErr w:type="spellStart"/>
      <w:r>
        <w:rPr>
          <w:rFonts w:ascii="GHEA Grapalat" w:hAnsi="GHEA Grapalat" w:cs="SylfaenRegular"/>
          <w:sz w:val="24"/>
          <w:szCs w:val="24"/>
        </w:rPr>
        <w:t>Հանձնվող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գույքը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(</w:t>
      </w:r>
      <w:proofErr w:type="spellStart"/>
      <w:r>
        <w:rPr>
          <w:rFonts w:ascii="GHEA Grapalat" w:hAnsi="GHEA Grapalat" w:cs="SylfaenRegular"/>
          <w:sz w:val="24"/>
          <w:szCs w:val="24"/>
        </w:rPr>
        <w:t>շենք-շինությունները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) </w:t>
      </w:r>
      <w:proofErr w:type="spellStart"/>
      <w:r>
        <w:rPr>
          <w:rFonts w:ascii="GHEA Grapalat" w:hAnsi="GHEA Grapalat" w:cs="SylfaenRegular"/>
          <w:sz w:val="24"/>
          <w:szCs w:val="24"/>
        </w:rPr>
        <w:t>գտնվել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են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2 </w:t>
      </w:r>
      <w:proofErr w:type="spellStart"/>
      <w:r>
        <w:rPr>
          <w:rFonts w:ascii="GHEA Grapalat" w:hAnsi="GHEA Grapalat" w:cs="SylfaenRegular"/>
          <w:sz w:val="24"/>
          <w:szCs w:val="24"/>
        </w:rPr>
        <w:t>տարբեր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կադաստրային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ծածկագրերով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հողամասերում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Regular"/>
          <w:sz w:val="24"/>
          <w:szCs w:val="24"/>
        </w:rPr>
        <w:t>որից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մեկ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շինության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(</w:t>
      </w:r>
      <w:proofErr w:type="spellStart"/>
      <w:r>
        <w:rPr>
          <w:rFonts w:ascii="GHEA Grapalat" w:hAnsi="GHEA Grapalat" w:cs="SylfaenRegular"/>
          <w:sz w:val="24"/>
          <w:szCs w:val="24"/>
        </w:rPr>
        <w:t>չշահագործվող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նախկին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կաթսայատան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շինություն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) </w:t>
      </w:r>
      <w:proofErr w:type="spellStart"/>
      <w:r>
        <w:rPr>
          <w:rFonts w:ascii="GHEA Grapalat" w:hAnsi="GHEA Grapalat" w:cs="SylfaenRegular"/>
          <w:sz w:val="24"/>
          <w:szCs w:val="24"/>
        </w:rPr>
        <w:t>զբաղեցրած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SylfaenRegular"/>
          <w:sz w:val="24"/>
          <w:szCs w:val="24"/>
        </w:rPr>
        <w:t>սպասարկման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համար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նախատեսված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հողամասը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(</w:t>
      </w:r>
      <w:proofErr w:type="spellStart"/>
      <w:r>
        <w:rPr>
          <w:rFonts w:ascii="GHEA Grapalat" w:hAnsi="GHEA Grapalat" w:cs="SylfaenRegular"/>
          <w:sz w:val="24"/>
          <w:szCs w:val="24"/>
        </w:rPr>
        <w:t>կադաստրային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ծածկագիր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05-005-0238-0093) </w:t>
      </w:r>
      <w:proofErr w:type="spellStart"/>
      <w:r>
        <w:rPr>
          <w:rFonts w:ascii="GHEA Grapalat" w:hAnsi="GHEA Grapalat" w:cs="SylfaenRegular"/>
          <w:sz w:val="24"/>
          <w:szCs w:val="24"/>
        </w:rPr>
        <w:t>մինչ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օրս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հանդիսանում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Regular"/>
          <w:sz w:val="24"/>
          <w:szCs w:val="24"/>
        </w:rPr>
        <w:t>համայնքային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սեփականություն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: ՀՀ </w:t>
      </w:r>
      <w:proofErr w:type="spellStart"/>
      <w:r>
        <w:rPr>
          <w:rFonts w:ascii="GHEA Grapalat" w:hAnsi="GHEA Grapalat" w:cs="SylfaenRegular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վերոնշյալ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որոշմամբ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ՀՀ </w:t>
      </w:r>
      <w:proofErr w:type="spellStart"/>
      <w:r>
        <w:rPr>
          <w:rFonts w:ascii="GHEA Grapalat" w:hAnsi="GHEA Grapalat" w:cs="SylfaenRegular"/>
          <w:sz w:val="24"/>
          <w:szCs w:val="24"/>
        </w:rPr>
        <w:t>պաշտպանության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նախարարությանը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հանձնված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շինության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(</w:t>
      </w:r>
      <w:proofErr w:type="spellStart"/>
      <w:r>
        <w:rPr>
          <w:rFonts w:ascii="GHEA Grapalat" w:hAnsi="GHEA Grapalat" w:cs="SylfaenRegular"/>
          <w:sz w:val="24"/>
          <w:szCs w:val="24"/>
        </w:rPr>
        <w:t>չշահագործվող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նախկին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կաթսայատան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շինություն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) </w:t>
      </w:r>
      <w:proofErr w:type="spellStart"/>
      <w:r>
        <w:rPr>
          <w:rFonts w:ascii="GHEA Grapalat" w:hAnsi="GHEA Grapalat" w:cs="SylfaenRegular"/>
          <w:sz w:val="24"/>
          <w:szCs w:val="24"/>
        </w:rPr>
        <w:t>պետական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գրանցման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նպատակով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առաջացել է շինության զբաղեցրած և շահագործման համար անհրաժեշտ 0,19694 հա հողամասը ՀՀ պաշտպանության նախարարությանն ամրացնելու անհրաժեշտություն, որն էլ կարող է կարգավորվել տվյալ հողամասը Հայաստանի Հանրապետությանը որպես նվիրատվություն տրամադրելու և ՀՀ պաշտպանության նախարարությանն ամրացնելու միջոցով, որի վերաբերյալ առկա է նաև համայնքի ավագանու որոշումը: Գործընթացն իրականացվում է ներկայումս, քանի որ հ</w:t>
      </w:r>
      <w:proofErr w:type="spellStart"/>
      <w:r>
        <w:rPr>
          <w:rFonts w:ascii="GHEA Grapalat" w:hAnsi="GHEA Grapalat" w:cs="SylfaenRegular"/>
          <w:sz w:val="24"/>
          <w:szCs w:val="24"/>
        </w:rPr>
        <w:t>ամայնքը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հողամասի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նկատմամբ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իրավունքի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պետական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գրանցում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կատարել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է 2025թ. </w:t>
      </w:r>
      <w:proofErr w:type="spellStart"/>
      <w:proofErr w:type="gramStart"/>
      <w:r>
        <w:rPr>
          <w:rFonts w:ascii="GHEA Grapalat" w:hAnsi="GHEA Grapalat" w:cs="SylfaenRegular"/>
          <w:sz w:val="24"/>
          <w:szCs w:val="24"/>
        </w:rPr>
        <w:t>օգոստոսի</w:t>
      </w:r>
      <w:proofErr w:type="spellEnd"/>
      <w:proofErr w:type="gramEnd"/>
      <w:r>
        <w:rPr>
          <w:rFonts w:ascii="GHEA Grapalat" w:hAnsi="GHEA Grapalat" w:cs="SylfaenRegular"/>
          <w:sz w:val="24"/>
          <w:szCs w:val="24"/>
        </w:rPr>
        <w:t xml:space="preserve"> 1-ին (</w:t>
      </w:r>
      <w:proofErr w:type="spellStart"/>
      <w:r>
        <w:rPr>
          <w:rFonts w:ascii="GHEA Grapalat" w:hAnsi="GHEA Grapalat" w:cs="SylfaenRegular"/>
          <w:sz w:val="24"/>
          <w:szCs w:val="24"/>
        </w:rPr>
        <w:t>Անշարժ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գույքի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նկատմամբ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իրավունքների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պետական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գրանցման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Regular"/>
          <w:sz w:val="24"/>
          <w:szCs w:val="24"/>
        </w:rPr>
        <w:t>վկայական</w:t>
      </w:r>
      <w:proofErr w:type="spellEnd"/>
      <w:r>
        <w:rPr>
          <w:rFonts w:ascii="GHEA Grapalat" w:hAnsi="GHEA Grapalat" w:cs="SylfaenRegular"/>
          <w:sz w:val="24"/>
          <w:szCs w:val="24"/>
        </w:rPr>
        <w:t xml:space="preserve"> N01082025-05-0037):</w:t>
      </w:r>
    </w:p>
    <w:p w:rsidR="00C21E5D" w:rsidRDefault="00C21E5D" w:rsidP="00C21E5D">
      <w:pPr>
        <w:spacing w:after="0"/>
        <w:jc w:val="both"/>
        <w:rPr>
          <w:b/>
          <w:u w:val="single"/>
        </w:rPr>
      </w:pPr>
      <w:r>
        <w:rPr>
          <w:rFonts w:ascii="GHEA Grapalat" w:hAnsi="GHEA Grapalat"/>
          <w:color w:val="000000"/>
          <w:sz w:val="24"/>
          <w:szCs w:val="24"/>
        </w:rPr>
        <w:tab/>
      </w:r>
      <w:r>
        <w:rPr>
          <w:rFonts w:ascii="GHEA Grapalat" w:hAnsi="GHEA Grapalat"/>
          <w:b/>
          <w:sz w:val="24"/>
          <w:szCs w:val="24"/>
          <w:u w:val="single"/>
        </w:rPr>
        <w:t xml:space="preserve">3.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Կարգավորման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նպատակը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և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բնույթը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>։</w:t>
      </w:r>
    </w:p>
    <w:p w:rsidR="00C21E5D" w:rsidRDefault="00C21E5D" w:rsidP="00C21E5D">
      <w:pPr>
        <w:spacing w:after="0" w:line="276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նվիրվող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գույքն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ընդունվում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որպես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սեփականություն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ամրացվում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Պաշտպանության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նախարարությանը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ապահովելով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անշարժ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գույքի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ամբողաջական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գրանցումը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C21E5D" w:rsidRDefault="00C21E5D" w:rsidP="00C21E5D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u w:val="single"/>
        </w:rPr>
      </w:pPr>
      <w:r>
        <w:rPr>
          <w:rFonts w:ascii="GHEA Grapalat" w:hAnsi="GHEA Grapalat"/>
          <w:sz w:val="24"/>
          <w:szCs w:val="24"/>
        </w:rPr>
        <w:lastRenderedPageBreak/>
        <w:tab/>
        <w:t>4</w:t>
      </w:r>
      <w:r>
        <w:rPr>
          <w:rFonts w:ascii="GHEA Grapalat" w:hAnsi="GHEA Grapalat"/>
          <w:b/>
          <w:sz w:val="24"/>
          <w:szCs w:val="24"/>
          <w:u w:val="single"/>
        </w:rPr>
        <w:t xml:space="preserve">.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Լրացուցիչ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ֆինանսական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միջոցների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անհրաժեշտությունը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և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պետական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բյուջեի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եկամուտներում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և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ծախսերում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սպասվելիք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փոփոխություններ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։</w:t>
      </w:r>
    </w:p>
    <w:p w:rsidR="00C21E5D" w:rsidRDefault="00C21E5D" w:rsidP="00C21E5D">
      <w:pPr>
        <w:spacing w:after="0" w:line="276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proofErr w:type="spellStart"/>
      <w:proofErr w:type="gramStart"/>
      <w:r>
        <w:rPr>
          <w:rFonts w:ascii="GHEA Grapalat" w:hAnsi="GHEA Grapalat"/>
          <w:sz w:val="24"/>
          <w:szCs w:val="24"/>
        </w:rPr>
        <w:t>Ոորոշման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ընդունումը</w:t>
      </w:r>
      <w:proofErr w:type="spellEnd"/>
      <w:r>
        <w:rPr>
          <w:rFonts w:ascii="GHEA Grapalat" w:hAnsi="GHEA Grapalat"/>
          <w:sz w:val="24"/>
          <w:szCs w:val="24"/>
        </w:rPr>
        <w:t xml:space="preserve"> 2025թ.</w:t>
      </w:r>
      <w:proofErr w:type="gram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>
        <w:rPr>
          <w:rFonts w:ascii="GHEA Grapalat" w:hAnsi="GHEA Grapalat"/>
          <w:sz w:val="24"/>
          <w:szCs w:val="24"/>
        </w:rPr>
        <w:t>պետական</w:t>
      </w:r>
      <w:proofErr w:type="spellEnd"/>
      <w:proofErr w:type="gram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բյուջեում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լրացուցիչ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ֆինանսական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բյուջեի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եկամուտներում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ծախսերում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հանգեցնում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C21E5D" w:rsidRDefault="00C21E5D" w:rsidP="00C21E5D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u w:val="single"/>
        </w:rPr>
      </w:pPr>
      <w:r>
        <w:rPr>
          <w:rFonts w:ascii="GHEA Grapalat" w:hAnsi="GHEA Grapalat"/>
          <w:b/>
          <w:sz w:val="24"/>
          <w:szCs w:val="24"/>
        </w:rPr>
        <w:tab/>
        <w:t>5</w:t>
      </w:r>
      <w:r>
        <w:rPr>
          <w:rFonts w:ascii="GHEA Grapalat" w:hAnsi="GHEA Grapalat"/>
          <w:b/>
          <w:sz w:val="24"/>
          <w:szCs w:val="24"/>
          <w:u w:val="single"/>
        </w:rPr>
        <w:t xml:space="preserve">.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Կապը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ռազմավարական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փաստաթղթերի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հետ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. </w:t>
      </w:r>
      <w:proofErr w:type="spellStart"/>
      <w:proofErr w:type="gramStart"/>
      <w:r>
        <w:rPr>
          <w:rFonts w:ascii="GHEA Grapalat" w:hAnsi="GHEA Grapalat"/>
          <w:b/>
          <w:sz w:val="24"/>
          <w:szCs w:val="24"/>
          <w:u w:val="single"/>
        </w:rPr>
        <w:t>Հայաստանի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վերափոխման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ռազմավարություն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2050,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Կառավարության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2021-2026թթ.</w:t>
      </w:r>
      <w:proofErr w:type="gram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proofErr w:type="gramStart"/>
      <w:r>
        <w:rPr>
          <w:rFonts w:ascii="GHEA Grapalat" w:hAnsi="GHEA Grapalat"/>
          <w:b/>
          <w:sz w:val="24"/>
          <w:szCs w:val="24"/>
          <w:u w:val="single"/>
        </w:rPr>
        <w:t>ծրագիր</w:t>
      </w:r>
      <w:proofErr w:type="spellEnd"/>
      <w:proofErr w:type="gramEnd"/>
      <w:r>
        <w:rPr>
          <w:rFonts w:ascii="GHEA Grapalat" w:hAnsi="GHEA Grapalat"/>
          <w:b/>
          <w:sz w:val="24"/>
          <w:szCs w:val="24"/>
          <w:u w:val="single"/>
        </w:rPr>
        <w:t xml:space="preserve">,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ոլորտային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և /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կամ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/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այլ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u w:val="single"/>
        </w:rPr>
        <w:t>ռազմավարություններ</w:t>
      </w:r>
      <w:proofErr w:type="spellEnd"/>
      <w:r>
        <w:rPr>
          <w:rFonts w:ascii="GHEA Grapalat" w:hAnsi="GHEA Grapalat"/>
          <w:b/>
          <w:sz w:val="24"/>
          <w:szCs w:val="24"/>
          <w:u w:val="single"/>
        </w:rPr>
        <w:t xml:space="preserve"> </w:t>
      </w:r>
    </w:p>
    <w:p w:rsidR="00C21E5D" w:rsidRDefault="00C21E5D" w:rsidP="00C21E5D">
      <w:pPr>
        <w:spacing w:after="0" w:line="276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նախագիծը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կապված</w:t>
      </w:r>
      <w:proofErr w:type="spellEnd"/>
      <w:r>
        <w:rPr>
          <w:rFonts w:ascii="GHEA Grapalat" w:hAnsi="GHEA Grapalat"/>
          <w:sz w:val="24"/>
          <w:szCs w:val="24"/>
        </w:rPr>
        <w:t xml:space="preserve"> է ՀՀ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2021-2026թթ. </w:t>
      </w:r>
      <w:proofErr w:type="spellStart"/>
      <w:proofErr w:type="gramStart"/>
      <w:r>
        <w:rPr>
          <w:rFonts w:ascii="GHEA Grapalat" w:hAnsi="GHEA Grapalat"/>
          <w:sz w:val="24"/>
          <w:szCs w:val="24"/>
        </w:rPr>
        <w:t>ծրագրի</w:t>
      </w:r>
      <w:proofErr w:type="spellEnd"/>
      <w:proofErr w:type="gramEnd"/>
      <w:r>
        <w:rPr>
          <w:rFonts w:ascii="GHEA Grapalat" w:hAnsi="GHEA Grapalat"/>
          <w:sz w:val="24"/>
          <w:szCs w:val="24"/>
        </w:rPr>
        <w:t xml:space="preserve"> «1.3 </w:t>
      </w:r>
      <w:proofErr w:type="spellStart"/>
      <w:r>
        <w:rPr>
          <w:rFonts w:ascii="GHEA Grapalat" w:hAnsi="GHEA Grapalat"/>
          <w:sz w:val="24"/>
          <w:szCs w:val="24"/>
        </w:rPr>
        <w:t>Պաշտպանության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ոլորտ</w:t>
      </w:r>
      <w:proofErr w:type="spellEnd"/>
      <w:r>
        <w:rPr>
          <w:rFonts w:ascii="GHEA Grapalat" w:hAnsi="GHEA Grapalat"/>
          <w:sz w:val="24"/>
          <w:szCs w:val="24"/>
        </w:rPr>
        <w:t xml:space="preserve">. </w:t>
      </w:r>
      <w:proofErr w:type="spellStart"/>
      <w:r>
        <w:rPr>
          <w:rFonts w:ascii="GHEA Grapalat" w:hAnsi="GHEA Grapalat"/>
          <w:sz w:val="24"/>
          <w:szCs w:val="24"/>
        </w:rPr>
        <w:t>Զինված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ուժերի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բարեփոխումներ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բաժնի</w:t>
      </w:r>
      <w:proofErr w:type="spellEnd"/>
      <w:r>
        <w:rPr>
          <w:rFonts w:ascii="GHEA Grapalat" w:hAnsi="GHEA Grapalat"/>
          <w:sz w:val="24"/>
          <w:szCs w:val="24"/>
        </w:rPr>
        <w:t xml:space="preserve"> 5-րդ </w:t>
      </w:r>
      <w:proofErr w:type="spellStart"/>
      <w:r>
        <w:rPr>
          <w:rFonts w:ascii="GHEA Grapalat" w:hAnsi="GHEA Grapalat"/>
          <w:sz w:val="24"/>
          <w:szCs w:val="24"/>
        </w:rPr>
        <w:t>պարբերության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և 3-րդ </w:t>
      </w:r>
      <w:proofErr w:type="spellStart"/>
      <w:r>
        <w:rPr>
          <w:rFonts w:ascii="GHEA Grapalat" w:hAnsi="GHEA Grapalat"/>
          <w:sz w:val="24"/>
          <w:szCs w:val="24"/>
        </w:rPr>
        <w:t>կետի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պահանջների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ապահովման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</w:t>
      </w:r>
      <w:proofErr w:type="spellEnd"/>
      <w:r>
        <w:rPr>
          <w:rFonts w:ascii="GHEA Grapalat" w:hAnsi="GHEA Grapalat"/>
          <w:sz w:val="24"/>
          <w:szCs w:val="24"/>
        </w:rPr>
        <w:t xml:space="preserve">, ի </w:t>
      </w:r>
      <w:proofErr w:type="spellStart"/>
      <w:r>
        <w:rPr>
          <w:rFonts w:ascii="GHEA Grapalat" w:hAnsi="GHEA Grapalat"/>
          <w:sz w:val="24"/>
          <w:szCs w:val="24"/>
        </w:rPr>
        <w:t>դեմս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կառուցել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ապագայի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բանակ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իր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սպառազինությամբ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կառավարման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ղեկավարման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միասնական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ավտոմատացված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համակարգով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կազմկառուցվածքով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պատերազմավարական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եղանակներով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Զինված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ուժերի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հաստիքային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կառուցվածքի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բարելավման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հասնելու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արդյունավետության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բարձրացման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մասնավորապես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շարժունակությամբ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օժտված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կազմավորումների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ձևավորման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կատարման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1B321C" w:rsidRDefault="001B321C"/>
    <w:sectPr w:rsidR="001B321C" w:rsidSect="00C21E5D">
      <w:pgSz w:w="12240" w:h="15840"/>
      <w:pgMar w:top="709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Unicode">
    <w:panose1 w:val="02070300020205020404"/>
    <w:charset w:val="CC"/>
    <w:family w:val="roman"/>
    <w:pitch w:val="variable"/>
    <w:sig w:usb0="00000287" w:usb1="00000000" w:usb2="00000000" w:usb3="00000000" w:csb0="0000009F" w:csb1="00000000"/>
  </w:font>
  <w:font w:name="Sylfaen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C21E5D"/>
    <w:rsid w:val="001A6182"/>
    <w:rsid w:val="001B321C"/>
    <w:rsid w:val="00507E55"/>
    <w:rsid w:val="00C21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E5D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1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21E5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482</Words>
  <Characters>2748</Characters>
  <Application>Microsoft Office Word</Application>
  <DocSecurity>0</DocSecurity>
  <Lines>22</Lines>
  <Paragraphs>6</Paragraphs>
  <ScaleCrop>false</ScaleCrop>
  <Company/>
  <LinksUpToDate>false</LinksUpToDate>
  <CharactersWithSpaces>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2025-08-22T08:59:00Z</cp:lastPrinted>
  <dcterms:created xsi:type="dcterms:W3CDTF">2025-08-22T08:51:00Z</dcterms:created>
  <dcterms:modified xsi:type="dcterms:W3CDTF">2025-08-22T08:59:00Z</dcterms:modified>
</cp:coreProperties>
</file>