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87976" w14:textId="77777777" w:rsidR="008D5777" w:rsidRPr="00B241C2" w:rsidRDefault="008D5777" w:rsidP="0037192F">
      <w:pPr>
        <w:spacing w:after="0" w:line="276" w:lineRule="auto"/>
        <w:jc w:val="right"/>
        <w:rPr>
          <w:rFonts w:ascii="GHEA Grapalat" w:eastAsia="Sylfaen" w:hAnsi="GHEA Grapalat" w:cs="Sylfaen"/>
          <w:b/>
        </w:rPr>
      </w:pPr>
      <w:r w:rsidRPr="00B241C2">
        <w:rPr>
          <w:rFonts w:ascii="GHEA Grapalat" w:eastAsia="Sylfaen" w:hAnsi="GHEA Grapalat" w:cs="Sylfaen"/>
          <w:b/>
        </w:rPr>
        <w:t>ՆԱԽԱԳԻԾ</w:t>
      </w:r>
    </w:p>
    <w:p w14:paraId="5ED87C0E" w14:textId="77777777" w:rsidR="008D5777" w:rsidRPr="00B241C2" w:rsidRDefault="008D5777" w:rsidP="0037192F">
      <w:pPr>
        <w:spacing w:after="0" w:line="276" w:lineRule="auto"/>
        <w:rPr>
          <w:rStyle w:val="Strong"/>
          <w:rFonts w:ascii="GHEA Grapalat" w:hAnsi="GHEA Grapalat"/>
        </w:rPr>
      </w:pPr>
    </w:p>
    <w:p w14:paraId="321C1D46" w14:textId="77777777" w:rsidR="008D5777" w:rsidRDefault="008D5777" w:rsidP="0037192F">
      <w:pPr>
        <w:pStyle w:val="NoSpacing"/>
        <w:tabs>
          <w:tab w:val="center" w:pos="5173"/>
          <w:tab w:val="right" w:pos="10347"/>
        </w:tabs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7B9BC764" w14:textId="77777777" w:rsidR="008D5777" w:rsidRPr="00B241C2" w:rsidRDefault="008D5777" w:rsidP="0037192F">
      <w:pPr>
        <w:pStyle w:val="NoSpacing"/>
        <w:tabs>
          <w:tab w:val="center" w:pos="5173"/>
          <w:tab w:val="right" w:pos="10347"/>
        </w:tabs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14:paraId="223D33AD" w14:textId="77777777" w:rsidR="008D5777" w:rsidRDefault="008D5777" w:rsidP="0037192F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Ո Ր Ո Շ ՈՒ Մ</w:t>
      </w:r>
    </w:p>
    <w:p w14:paraId="20F44080" w14:textId="77777777" w:rsidR="008D5777" w:rsidRPr="00B241C2" w:rsidRDefault="008D5777" w:rsidP="0037192F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</w:p>
    <w:p w14:paraId="6A7730DE" w14:textId="27587EBD" w:rsidR="009B0813" w:rsidRDefault="00A14B9B" w:rsidP="00A14B9B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lang w:val="hy-AM" w:eastAsia="en-GB"/>
        </w:rPr>
        <w:t xml:space="preserve">                  </w:t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t xml:space="preserve">«      » </w:t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softHyphen/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softHyphen/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softHyphen/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softHyphen/>
      </w:r>
      <w:r w:rsidR="009B0813" w:rsidRPr="009D7AC7">
        <w:rPr>
          <w:rFonts w:ascii="GHEA Grapalat" w:eastAsia="Times New Roman" w:hAnsi="GHEA Grapalat" w:cs="Times New Roman"/>
          <w:color w:val="000000"/>
          <w:lang w:val="hy-AM" w:eastAsia="en-GB"/>
        </w:rPr>
        <w:t xml:space="preserve">         </w:t>
      </w:r>
      <w:r w:rsidR="009B0813">
        <w:rPr>
          <w:rFonts w:ascii="GHEA Grapalat" w:eastAsia="Times New Roman" w:hAnsi="GHEA Grapalat" w:cs="Times New Roman"/>
          <w:color w:val="000000"/>
          <w:lang w:val="hy-AM" w:eastAsia="en-GB"/>
        </w:rPr>
        <w:t xml:space="preserve"> 2025 թվականի                                            N     - Ն </w:t>
      </w:r>
    </w:p>
    <w:p w14:paraId="3512E561" w14:textId="77777777" w:rsidR="005E46A0" w:rsidRPr="00D540AA" w:rsidRDefault="005E46A0" w:rsidP="0037192F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5B6BFDE0" w14:textId="6F9A8D9C" w:rsidR="00E5788E" w:rsidRPr="00D540AA" w:rsidRDefault="00E5788E" w:rsidP="0037192F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D540AA">
        <w:rPr>
          <w:rFonts w:ascii="GHEA Grapalat" w:hAnsi="GHEA Grapalat" w:cs="Sylfaen"/>
          <w:b/>
          <w:bCs/>
          <w:lang w:val="hy-AM"/>
        </w:rPr>
        <w:t>ՀԱՅԱՍՏԱՆԻ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ՀԱՆՐԱՊԵՏՈՒԹՅԱՆ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ԿԱՌԱՎԱՐՈՒԹՅԱՆ</w:t>
      </w:r>
      <w:r w:rsidRPr="00D540AA">
        <w:rPr>
          <w:rFonts w:ascii="GHEA Grapalat" w:hAnsi="GHEA Grapalat"/>
          <w:b/>
          <w:bCs/>
          <w:lang w:val="hy-AM"/>
        </w:rPr>
        <w:t xml:space="preserve"> 20</w:t>
      </w:r>
      <w:r w:rsidR="00C03753">
        <w:rPr>
          <w:rFonts w:ascii="GHEA Grapalat" w:hAnsi="GHEA Grapalat"/>
          <w:b/>
          <w:bCs/>
          <w:lang w:val="hy-AM"/>
        </w:rPr>
        <w:t>24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ԹՎԱԿԱՆԻ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="00C03753">
        <w:rPr>
          <w:rFonts w:ascii="GHEA Grapalat" w:hAnsi="GHEA Grapalat" w:cs="Sylfaen"/>
          <w:b/>
          <w:bCs/>
          <w:lang w:val="hy-AM"/>
        </w:rPr>
        <w:t>ՀՈՒՆԻՍԻ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="00C03753">
        <w:rPr>
          <w:rFonts w:ascii="GHEA Grapalat" w:hAnsi="GHEA Grapalat"/>
          <w:b/>
          <w:bCs/>
          <w:lang w:val="hy-AM"/>
        </w:rPr>
        <w:t>14</w:t>
      </w:r>
      <w:r w:rsidRPr="00D540AA">
        <w:rPr>
          <w:rFonts w:ascii="GHEA Grapalat" w:hAnsi="GHEA Grapalat"/>
          <w:b/>
          <w:bCs/>
          <w:lang w:val="hy-AM"/>
        </w:rPr>
        <w:t>-</w:t>
      </w:r>
      <w:r w:rsidRPr="00D540AA">
        <w:rPr>
          <w:rFonts w:ascii="GHEA Grapalat" w:hAnsi="GHEA Grapalat" w:cs="Sylfaen"/>
          <w:b/>
          <w:bCs/>
          <w:lang w:val="hy-AM"/>
        </w:rPr>
        <w:t>Ի</w:t>
      </w:r>
      <w:r w:rsidRPr="00D540AA">
        <w:rPr>
          <w:rFonts w:ascii="GHEA Grapalat" w:hAnsi="GHEA Grapalat"/>
          <w:b/>
          <w:bCs/>
          <w:lang w:val="hy-AM"/>
        </w:rPr>
        <w:t xml:space="preserve"> N </w:t>
      </w:r>
      <w:r w:rsidR="00C03753">
        <w:rPr>
          <w:rFonts w:ascii="GHEA Grapalat" w:hAnsi="GHEA Grapalat"/>
          <w:b/>
          <w:bCs/>
          <w:lang w:val="hy-AM"/>
        </w:rPr>
        <w:t>860</w:t>
      </w:r>
      <w:r w:rsidRPr="00D540AA">
        <w:rPr>
          <w:rFonts w:ascii="GHEA Grapalat" w:hAnsi="GHEA Grapalat"/>
          <w:b/>
          <w:bCs/>
          <w:lang w:val="hy-AM"/>
        </w:rPr>
        <w:t>-</w:t>
      </w:r>
      <w:r w:rsidRPr="00D540AA">
        <w:rPr>
          <w:rFonts w:ascii="GHEA Grapalat" w:hAnsi="GHEA Grapalat" w:cs="Sylfaen"/>
          <w:b/>
          <w:bCs/>
          <w:lang w:val="hy-AM"/>
        </w:rPr>
        <w:t>Ն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ՈՐՈՇՄԱՆ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ՄԵՋ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ՓՈՓՈԽՈՒԹՅՈՒՆ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ԿԱՏԱՐԵԼՈՒ</w:t>
      </w:r>
      <w:r w:rsidRPr="00D540AA">
        <w:rPr>
          <w:rFonts w:ascii="GHEA Grapalat" w:hAnsi="GHEA Grapalat"/>
          <w:b/>
          <w:b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lang w:val="hy-AM"/>
        </w:rPr>
        <w:t>ՄԱՍԻՆ</w:t>
      </w:r>
    </w:p>
    <w:p w14:paraId="58F74FB8" w14:textId="77777777" w:rsidR="00E5788E" w:rsidRPr="00D540AA" w:rsidRDefault="00E5788E" w:rsidP="0037192F">
      <w:pPr>
        <w:spacing w:line="276" w:lineRule="auto"/>
        <w:jc w:val="both"/>
        <w:rPr>
          <w:rFonts w:ascii="GHEA Grapalat" w:hAnsi="GHEA Grapalat"/>
          <w:lang w:val="hy-AM"/>
        </w:rPr>
      </w:pPr>
      <w:r w:rsidRPr="00D540AA">
        <w:rPr>
          <w:rFonts w:ascii="Calibri" w:hAnsi="Calibri" w:cs="Calibri"/>
          <w:lang w:val="hy-AM"/>
        </w:rPr>
        <w:t> </w:t>
      </w:r>
    </w:p>
    <w:p w14:paraId="22BA1B6A" w14:textId="39C9C3ED" w:rsidR="00E5788E" w:rsidRPr="00D540AA" w:rsidRDefault="00E5788E" w:rsidP="00833E63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540AA">
        <w:rPr>
          <w:rFonts w:ascii="GHEA Grapalat" w:hAnsi="GHEA Grapalat" w:cs="Sylfaen"/>
          <w:lang w:val="hy-AM"/>
        </w:rPr>
        <w:t>Համաձայն</w:t>
      </w:r>
      <w:r w:rsidRPr="00D540AA">
        <w:rPr>
          <w:rFonts w:ascii="GHEA Grapalat" w:hAnsi="GHEA Grapalat"/>
          <w:lang w:val="hy-AM"/>
        </w:rPr>
        <w:t xml:space="preserve"> «</w:t>
      </w:r>
      <w:r w:rsidRPr="00D540AA">
        <w:rPr>
          <w:rFonts w:ascii="GHEA Grapalat" w:hAnsi="GHEA Grapalat" w:cs="Sylfaen"/>
          <w:lang w:val="hy-AM"/>
        </w:rPr>
        <w:t>Նորմատիվ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իրավական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ակտերի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մասին</w:t>
      </w:r>
      <w:r w:rsidRPr="00D540AA">
        <w:rPr>
          <w:rFonts w:ascii="GHEA Grapalat" w:hAnsi="GHEA Grapalat"/>
          <w:lang w:val="hy-AM"/>
        </w:rPr>
        <w:t xml:space="preserve">» </w:t>
      </w:r>
      <w:r w:rsidRPr="00D540AA">
        <w:rPr>
          <w:rFonts w:ascii="GHEA Grapalat" w:hAnsi="GHEA Grapalat" w:cs="Sylfaen"/>
          <w:lang w:val="hy-AM"/>
        </w:rPr>
        <w:t>օրենքի</w:t>
      </w:r>
      <w:r w:rsidRPr="00D540AA">
        <w:rPr>
          <w:rFonts w:ascii="GHEA Grapalat" w:hAnsi="GHEA Grapalat"/>
          <w:lang w:val="hy-AM"/>
        </w:rPr>
        <w:t xml:space="preserve"> 33-</w:t>
      </w:r>
      <w:r w:rsidRPr="00D540AA">
        <w:rPr>
          <w:rFonts w:ascii="GHEA Grapalat" w:hAnsi="GHEA Grapalat" w:cs="Sylfaen"/>
          <w:lang w:val="hy-AM"/>
        </w:rPr>
        <w:t>րդ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և</w:t>
      </w:r>
      <w:r w:rsidRPr="00D540AA">
        <w:rPr>
          <w:rFonts w:ascii="GHEA Grapalat" w:hAnsi="GHEA Grapalat"/>
          <w:lang w:val="hy-AM"/>
        </w:rPr>
        <w:t xml:space="preserve"> 34-</w:t>
      </w:r>
      <w:r w:rsidRPr="00D540AA">
        <w:rPr>
          <w:rFonts w:ascii="GHEA Grapalat" w:hAnsi="GHEA Grapalat" w:cs="Sylfaen"/>
          <w:lang w:val="hy-AM"/>
        </w:rPr>
        <w:t>րդ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հոդվածների՝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Հայաստանի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Հանրապետության</w:t>
      </w:r>
      <w:r w:rsidRPr="00D540AA">
        <w:rPr>
          <w:rFonts w:ascii="GHEA Grapalat" w:hAnsi="GHEA Grapalat"/>
          <w:lang w:val="hy-AM"/>
        </w:rPr>
        <w:t xml:space="preserve"> </w:t>
      </w:r>
      <w:r w:rsidRPr="00D540AA">
        <w:rPr>
          <w:rFonts w:ascii="GHEA Grapalat" w:hAnsi="GHEA Grapalat" w:cs="Sylfaen"/>
          <w:lang w:val="hy-AM"/>
        </w:rPr>
        <w:t>կառավարությունը</w:t>
      </w:r>
      <w:r w:rsidRPr="00D540AA">
        <w:rPr>
          <w:rFonts w:ascii="Calibri" w:hAnsi="Calibri" w:cs="Calibri"/>
          <w:lang w:val="hy-AM"/>
        </w:rPr>
        <w:t> </w:t>
      </w:r>
      <w:r w:rsidRPr="00D540AA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D540AA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D540AA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D540AA">
        <w:rPr>
          <w:rFonts w:ascii="GHEA Grapalat" w:hAnsi="GHEA Grapalat"/>
          <w:b/>
          <w:bCs/>
          <w:i/>
          <w:iCs/>
          <w:lang w:val="hy-AM"/>
        </w:rPr>
        <w:t>.</w:t>
      </w:r>
    </w:p>
    <w:p w14:paraId="32077B2A" w14:textId="47A42824" w:rsidR="0093082A" w:rsidRPr="0093082A" w:rsidRDefault="0093082A" w:rsidP="0093082A">
      <w:pPr>
        <w:tabs>
          <w:tab w:val="left" w:pos="851"/>
        </w:tabs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      </w:t>
      </w:r>
      <w:r w:rsidR="001C0087" w:rsidRPr="0093082A">
        <w:rPr>
          <w:rFonts w:ascii="GHEA Grapalat" w:hAnsi="GHEA Grapalat" w:cs="Sylfaen"/>
          <w:lang w:val="hy-AM"/>
        </w:rPr>
        <w:t>1</w:t>
      </w:r>
      <w:r w:rsidR="001C0087" w:rsidRPr="0093082A">
        <w:rPr>
          <w:rFonts w:ascii="Cambria Math" w:hAnsi="Cambria Math" w:cs="Sylfaen"/>
          <w:lang w:val="hy-AM"/>
        </w:rPr>
        <w:t xml:space="preserve">․ </w:t>
      </w:r>
      <w:r w:rsidR="00E5788E" w:rsidRPr="0093082A">
        <w:rPr>
          <w:rFonts w:ascii="GHEA Grapalat" w:hAnsi="GHEA Grapalat" w:cs="Sylfaen"/>
          <w:lang w:val="hy-AM"/>
        </w:rPr>
        <w:t>Հայաստանի</w:t>
      </w:r>
      <w:r w:rsidR="00E5788E" w:rsidRPr="0093082A">
        <w:rPr>
          <w:rFonts w:ascii="GHEA Grapalat" w:hAnsi="GHEA Grapalat"/>
          <w:lang w:val="hy-AM"/>
        </w:rPr>
        <w:t xml:space="preserve"> </w:t>
      </w:r>
      <w:r w:rsidR="00E5788E" w:rsidRPr="0093082A">
        <w:rPr>
          <w:rFonts w:ascii="GHEA Grapalat" w:hAnsi="GHEA Grapalat" w:cs="Sylfaen"/>
          <w:lang w:val="hy-AM"/>
        </w:rPr>
        <w:t>Հանրապետության</w:t>
      </w:r>
      <w:r w:rsidR="00E5788E" w:rsidRPr="0093082A">
        <w:rPr>
          <w:rFonts w:ascii="GHEA Grapalat" w:hAnsi="GHEA Grapalat"/>
          <w:lang w:val="hy-AM"/>
        </w:rPr>
        <w:t xml:space="preserve"> </w:t>
      </w:r>
      <w:r w:rsidR="00E5788E" w:rsidRPr="0093082A">
        <w:rPr>
          <w:rFonts w:ascii="GHEA Grapalat" w:hAnsi="GHEA Grapalat" w:cs="Sylfaen"/>
          <w:lang w:val="hy-AM"/>
        </w:rPr>
        <w:t>կառավարության</w:t>
      </w:r>
      <w:r w:rsidR="00E5788E" w:rsidRPr="0093082A">
        <w:rPr>
          <w:rFonts w:ascii="GHEA Grapalat" w:hAnsi="GHEA Grapalat"/>
          <w:lang w:val="hy-AM"/>
        </w:rPr>
        <w:t xml:space="preserve"> 20</w:t>
      </w:r>
      <w:r w:rsidR="00C03753" w:rsidRPr="0093082A">
        <w:rPr>
          <w:rFonts w:ascii="GHEA Grapalat" w:hAnsi="GHEA Grapalat"/>
          <w:lang w:val="hy-AM"/>
        </w:rPr>
        <w:t>24</w:t>
      </w:r>
      <w:r w:rsidR="00E5788E" w:rsidRPr="0093082A">
        <w:rPr>
          <w:rFonts w:ascii="GHEA Grapalat" w:hAnsi="GHEA Grapalat"/>
          <w:lang w:val="hy-AM"/>
        </w:rPr>
        <w:t xml:space="preserve"> </w:t>
      </w:r>
      <w:r w:rsidR="00E5788E" w:rsidRPr="0093082A">
        <w:rPr>
          <w:rFonts w:ascii="GHEA Grapalat" w:hAnsi="GHEA Grapalat" w:cs="Sylfaen"/>
          <w:lang w:val="hy-AM"/>
        </w:rPr>
        <w:t>թվականի</w:t>
      </w:r>
      <w:r w:rsidR="00E5788E" w:rsidRPr="0093082A">
        <w:rPr>
          <w:rFonts w:ascii="GHEA Grapalat" w:hAnsi="GHEA Grapalat"/>
          <w:lang w:val="hy-AM"/>
        </w:rPr>
        <w:t xml:space="preserve"> </w:t>
      </w:r>
      <w:r w:rsidR="00C03753" w:rsidRPr="0093082A">
        <w:rPr>
          <w:rFonts w:ascii="GHEA Grapalat" w:hAnsi="GHEA Grapalat" w:cs="Sylfaen"/>
          <w:lang w:val="hy-AM"/>
        </w:rPr>
        <w:t>հունիսի 14</w:t>
      </w:r>
      <w:r w:rsidR="00E5788E" w:rsidRPr="0093082A">
        <w:rPr>
          <w:rFonts w:ascii="GHEA Grapalat" w:hAnsi="GHEA Grapalat"/>
          <w:lang w:val="hy-AM"/>
        </w:rPr>
        <w:t>-</w:t>
      </w:r>
      <w:r w:rsidR="00E5788E" w:rsidRPr="0093082A">
        <w:rPr>
          <w:rFonts w:ascii="GHEA Grapalat" w:hAnsi="GHEA Grapalat" w:cs="Sylfaen"/>
          <w:lang w:val="hy-AM"/>
        </w:rPr>
        <w:t>ի</w:t>
      </w:r>
      <w:r w:rsidR="00E5788E" w:rsidRPr="0093082A">
        <w:rPr>
          <w:rFonts w:ascii="GHEA Grapalat" w:hAnsi="GHEA Grapalat"/>
          <w:lang w:val="hy-AM"/>
        </w:rPr>
        <w:t xml:space="preserve"> «</w:t>
      </w:r>
      <w:r w:rsidR="00C03753" w:rsidRPr="0093082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Լեռնային </w:t>
      </w:r>
      <w:r w:rsidR="000A4C99" w:rsidRPr="0093082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Ղ</w:t>
      </w:r>
      <w:r w:rsidR="00C03753" w:rsidRPr="0093082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արաբաղից բռնի տեղահանման արդյունքում Հայաստանի Հանրապետությունում ժամանակավոր պաշտպանության տակ վերցված կամ Հայաստանի Հանրապետության քաղաքացիություն ստացած (ունեցող) անձանց տրանսպորտային միջոցների պետական գրանցման և պետական հաշվառման գործողությունների կատարման բացառություններ սահմանելու մասին</w:t>
      </w:r>
      <w:r w:rsidR="00E5788E" w:rsidRPr="0093082A">
        <w:rPr>
          <w:rFonts w:ascii="GHEA Grapalat" w:hAnsi="GHEA Grapalat"/>
          <w:lang w:val="hy-AM"/>
        </w:rPr>
        <w:t xml:space="preserve">» N </w:t>
      </w:r>
      <w:r w:rsidR="00C03753" w:rsidRPr="0093082A">
        <w:rPr>
          <w:rFonts w:ascii="GHEA Grapalat" w:hAnsi="GHEA Grapalat"/>
          <w:lang w:val="hy-AM"/>
        </w:rPr>
        <w:t>860</w:t>
      </w:r>
      <w:r w:rsidR="00E5788E" w:rsidRPr="0093082A">
        <w:rPr>
          <w:rFonts w:ascii="GHEA Grapalat" w:hAnsi="GHEA Grapalat"/>
          <w:lang w:val="hy-AM"/>
        </w:rPr>
        <w:t>-</w:t>
      </w:r>
      <w:r w:rsidR="00E5788E" w:rsidRPr="0093082A">
        <w:rPr>
          <w:rFonts w:ascii="GHEA Grapalat" w:hAnsi="GHEA Grapalat" w:cs="Sylfaen"/>
          <w:lang w:val="hy-AM"/>
        </w:rPr>
        <w:t>Ն</w:t>
      </w:r>
      <w:r w:rsidR="00E5788E" w:rsidRPr="0093082A">
        <w:rPr>
          <w:rFonts w:ascii="GHEA Grapalat" w:hAnsi="GHEA Grapalat"/>
          <w:lang w:val="hy-AM"/>
        </w:rPr>
        <w:t xml:space="preserve"> </w:t>
      </w:r>
      <w:r w:rsidR="00E5788E" w:rsidRPr="0093082A">
        <w:rPr>
          <w:rFonts w:ascii="GHEA Grapalat" w:hAnsi="GHEA Grapalat" w:cs="Sylfaen"/>
          <w:lang w:val="hy-AM"/>
        </w:rPr>
        <w:t>որոշ</w:t>
      </w:r>
      <w:r w:rsidR="001C0087" w:rsidRPr="0093082A">
        <w:rPr>
          <w:rFonts w:ascii="GHEA Grapalat" w:hAnsi="GHEA Grapalat"/>
          <w:lang w:val="hy-AM"/>
        </w:rPr>
        <w:t xml:space="preserve">ումը շարադրել նոր խմբագրությամբ՝ համաձայն հավելվածի: </w:t>
      </w:r>
    </w:p>
    <w:p w14:paraId="065F98EB" w14:textId="7856F81B" w:rsidR="005C13CF" w:rsidRPr="001C0087" w:rsidRDefault="00864698" w:rsidP="00864698">
      <w:pPr>
        <w:pStyle w:val="ListParagraph"/>
        <w:tabs>
          <w:tab w:val="left" w:pos="851"/>
        </w:tabs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FA35C6" w:rsidRPr="001C0087">
        <w:rPr>
          <w:rFonts w:ascii="GHEA Grapalat" w:hAnsi="GHEA Grapalat"/>
          <w:lang w:val="hy-AM"/>
        </w:rPr>
        <w:t xml:space="preserve">2. </w:t>
      </w:r>
      <w:r w:rsidR="007C5252" w:rsidRPr="001C0087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օրվանից։</w:t>
      </w:r>
      <w:r w:rsidR="0018641F" w:rsidRPr="001C0087">
        <w:rPr>
          <w:rFonts w:ascii="GHEA Grapalat" w:hAnsi="GHEA Grapalat"/>
          <w:lang w:val="hy-AM"/>
        </w:rPr>
        <w:t xml:space="preserve"> </w:t>
      </w:r>
    </w:p>
    <w:p w14:paraId="3397B60A" w14:textId="1FF234F4" w:rsidR="005C13CF" w:rsidRDefault="001C0087" w:rsidP="005C13CF">
      <w:pPr>
        <w:pStyle w:val="ListParagraph"/>
        <w:spacing w:after="0" w:line="276" w:lineRule="auto"/>
        <w:ind w:left="567"/>
        <w:jc w:val="both"/>
        <w:rPr>
          <w:rFonts w:ascii="GHEA Grapalat" w:hAnsi="GHEA Grapalat"/>
          <w:b/>
          <w:color w:val="FF0000"/>
          <w:lang w:val="hy-AM"/>
        </w:rPr>
      </w:pPr>
      <w:r>
        <w:rPr>
          <w:rFonts w:ascii="GHEA Grapalat" w:hAnsi="GHEA Grapalat"/>
          <w:b/>
          <w:color w:val="FF0000"/>
          <w:lang w:val="hy-AM"/>
        </w:rPr>
        <w:t xml:space="preserve">                                                                                                    </w:t>
      </w:r>
    </w:p>
    <w:p w14:paraId="1C880B4C" w14:textId="77777777" w:rsidR="002936D4" w:rsidRPr="00833E63" w:rsidRDefault="002936D4" w:rsidP="0037192F">
      <w:pPr>
        <w:spacing w:line="276" w:lineRule="auto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832"/>
      </w:tblGrid>
      <w:tr w:rsidR="002936D4" w:rsidRPr="002936D4" w14:paraId="538B0961" w14:textId="77777777" w:rsidTr="002936D4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F3EA936" w14:textId="361510C3" w:rsidR="002936D4" w:rsidRPr="002936D4" w:rsidRDefault="0041057C" w:rsidP="0037192F">
            <w:pPr>
              <w:pStyle w:val="ListParagraph"/>
              <w:spacing w:before="100" w:beforeAutospacing="1" w:after="100" w:afterAutospacing="1" w:line="276" w:lineRule="auto"/>
              <w:ind w:left="64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   </w:t>
            </w:r>
            <w:proofErr w:type="spellStart"/>
            <w:r w:rsidR="002936D4"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Հայաստանի</w:t>
            </w:r>
            <w:proofErr w:type="spellEnd"/>
            <w:r w:rsidR="002936D4"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="002936D4"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</w:t>
            </w:r>
            <w:proofErr w:type="spellEnd"/>
            <w:r w:rsidR="002936D4"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br/>
            </w:r>
            <w:proofErr w:type="spellStart"/>
            <w:r w:rsidR="002936D4"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1EE71A8" w14:textId="77777777" w:rsidR="002936D4" w:rsidRPr="002936D4" w:rsidRDefault="002936D4" w:rsidP="0037192F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Ն. </w:t>
            </w:r>
            <w:proofErr w:type="spellStart"/>
            <w:r w:rsidRPr="002936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Փաշինյան</w:t>
            </w:r>
            <w:proofErr w:type="spellEnd"/>
          </w:p>
        </w:tc>
      </w:tr>
      <w:tr w:rsidR="002936D4" w:rsidRPr="002936D4" w14:paraId="7D487918" w14:textId="77777777" w:rsidTr="002936D4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7F3B5CB" w14:textId="77777777" w:rsidR="002936D4" w:rsidRPr="002936D4" w:rsidRDefault="002936D4" w:rsidP="0037192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936D4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3B96DBE8" w14:textId="77777777" w:rsidR="003F2C71" w:rsidRDefault="003F2C71" w:rsidP="008264D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91E144" w14:textId="55CDC15B" w:rsidR="00F25F5F" w:rsidRPr="002936D4" w:rsidRDefault="00F25F5F" w:rsidP="008264D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3B2EAD" w14:textId="77777777" w:rsidR="008264D9" w:rsidRDefault="008264D9" w:rsidP="008264D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                                                       </w:t>
            </w:r>
          </w:p>
          <w:p w14:paraId="6050F5C5" w14:textId="7BB662DC" w:rsidR="008264D9" w:rsidRDefault="008264D9" w:rsidP="008264D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                                                            ք</w:t>
            </w:r>
            <w:r>
              <w:rPr>
                <w:rFonts w:ascii="Cambria Math" w:eastAsia="Times New Roman" w:hAnsi="Cambria Math" w:cs="Times New Roman"/>
                <w:color w:val="000000"/>
                <w:kern w:val="0"/>
                <w:lang w:val="hy-AM"/>
                <w14:ligatures w14:val="none"/>
              </w:rPr>
              <w:t xml:space="preserve">․ </w:t>
            </w:r>
            <w:proofErr w:type="spellStart"/>
            <w:r w:rsidRPr="002936D4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Երևան</w:t>
            </w:r>
            <w:proofErr w:type="spellEnd"/>
          </w:p>
          <w:p w14:paraId="267BFA92" w14:textId="77777777" w:rsidR="002936D4" w:rsidRPr="002936D4" w:rsidRDefault="002936D4" w:rsidP="0037192F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2584CC" w14:textId="7FA4BE5F" w:rsidR="005C13CF" w:rsidRDefault="002936D4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2936D4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 </w:t>
      </w:r>
    </w:p>
    <w:p w14:paraId="6E2845C9" w14:textId="1A0A12DA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0F81FF27" w14:textId="0926395D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1A734F1F" w14:textId="54AF23CA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5DFCD9D1" w14:textId="483D142C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6A3BAF61" w14:textId="0EC3FC73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0FB883F3" w14:textId="34AAAF49" w:rsid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13134B3B" w14:textId="77777777" w:rsidR="0093082A" w:rsidRPr="0093082A" w:rsidRDefault="0093082A" w:rsidP="00BD45B5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</w:p>
    <w:p w14:paraId="359DBEBD" w14:textId="77777777" w:rsidR="003B7E6B" w:rsidRPr="001C0087" w:rsidRDefault="003B7E6B" w:rsidP="003B7E6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Հավելված</w:t>
      </w:r>
    </w:p>
    <w:p w14:paraId="7FAB3199" w14:textId="77777777" w:rsidR="003B7E6B" w:rsidRPr="001C0087" w:rsidRDefault="003B7E6B" w:rsidP="003B7E6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ՀՀ</w:t>
      </w:r>
      <w:r w:rsidRPr="001C0087">
        <w:rPr>
          <w:rFonts w:ascii="Calibri" w:eastAsia="Times New Roman" w:hAnsi="Calibri" w:cs="Calibri"/>
          <w:color w:val="000000"/>
          <w:kern w:val="0"/>
          <w:sz w:val="20"/>
          <w:szCs w:val="20"/>
          <w:lang w:val="hy-AM"/>
          <w14:ligatures w14:val="none"/>
        </w:rPr>
        <w:t> </w:t>
      </w:r>
      <w:r w:rsidRPr="0093082A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կառավարության</w:t>
      </w:r>
      <w:r w:rsidRPr="001C0087">
        <w:rPr>
          <w:rFonts w:ascii="Calibri" w:eastAsia="Times New Roman" w:hAnsi="Calibri" w:cs="Calibri"/>
          <w:color w:val="000000"/>
          <w:kern w:val="0"/>
          <w:sz w:val="20"/>
          <w:szCs w:val="20"/>
          <w:lang w:val="hy-AM"/>
          <w14:ligatures w14:val="none"/>
        </w:rPr>
        <w:t> </w:t>
      </w:r>
      <w:r w:rsidRPr="001C008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20</w:t>
      </w:r>
      <w:r w:rsidRPr="0093082A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25 </w:t>
      </w:r>
      <w:r w:rsidRPr="001C008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թվականի</w:t>
      </w:r>
    </w:p>
    <w:p w14:paraId="659AABB9" w14:textId="77777777" w:rsidR="003B7E6B" w:rsidRPr="001C0087" w:rsidRDefault="003B7E6B" w:rsidP="003B7E6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93082A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սեպտեմբերի  </w:t>
      </w:r>
      <w:r w:rsidRPr="001C008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-ի N -Ն որոշման</w:t>
      </w:r>
    </w:p>
    <w:p w14:paraId="79BABCD5" w14:textId="77777777" w:rsidR="003B7E6B" w:rsidRPr="0093082A" w:rsidRDefault="003B7E6B" w:rsidP="003B7E6B">
      <w:pPr>
        <w:pStyle w:val="ListParagraph"/>
        <w:spacing w:after="0" w:line="276" w:lineRule="auto"/>
        <w:ind w:left="567"/>
        <w:jc w:val="right"/>
        <w:rPr>
          <w:rFonts w:ascii="GHEA Grapalat" w:hAnsi="GHEA Grapalat"/>
          <w:color w:val="FF0000"/>
          <w:lang w:val="hy-AM"/>
        </w:rPr>
      </w:pPr>
    </w:p>
    <w:p w14:paraId="0BEB3569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93082A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«</w:t>
      </w:r>
      <w:r w:rsidRPr="001C0087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ՀԱՅԱՍՏԱՆԻ ՀԱՆՐԱՊԵՏՈՒԹՅԱՆ ԿԱՌԱՎԱՐՈՒԹՅՈՒՆ</w:t>
      </w:r>
    </w:p>
    <w:p w14:paraId="596CC4B3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3CC2F2C6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Ո Ր Ո Շ</w:t>
      </w:r>
      <w:r w:rsidRPr="001C0087">
        <w:rPr>
          <w:rFonts w:ascii="Calibri" w:eastAsia="Times New Roman" w:hAnsi="Calibri" w:cs="Calibri"/>
          <w:b/>
          <w:bCs/>
          <w:kern w:val="0"/>
          <w:lang w:val="hy-AM"/>
          <w14:ligatures w14:val="none"/>
        </w:rPr>
        <w:t> </w:t>
      </w:r>
      <w:r w:rsidRPr="001C0087">
        <w:rPr>
          <w:rFonts w:ascii="GHEA Grapalat" w:eastAsia="Times New Roman" w:hAnsi="GHEA Grapalat" w:cs="GHEA Grapalat"/>
          <w:b/>
          <w:bCs/>
          <w:kern w:val="0"/>
          <w:lang w:val="hy-AM"/>
          <w14:ligatures w14:val="none"/>
        </w:rPr>
        <w:t>ՈՒ</w:t>
      </w:r>
      <w:r w:rsidRPr="001C0087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GHEA Grapalat"/>
          <w:b/>
          <w:bCs/>
          <w:kern w:val="0"/>
          <w:lang w:val="hy-AM"/>
          <w14:ligatures w14:val="none"/>
        </w:rPr>
        <w:t>Մ</w:t>
      </w:r>
    </w:p>
    <w:p w14:paraId="1DE8776A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7A39DD0B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14 հունիսի 2024 թվականի N 860-Ն</w:t>
      </w:r>
    </w:p>
    <w:p w14:paraId="18E1F066" w14:textId="77777777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2ED04735" w14:textId="018F3E30" w:rsidR="003B7E6B" w:rsidRPr="001C0087" w:rsidRDefault="003B7E6B" w:rsidP="003B7E6B">
      <w:pPr>
        <w:spacing w:after="0" w:line="240" w:lineRule="auto"/>
        <w:jc w:val="center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ՂԱՐԱԲԱՂԻՑ ԲՌՆԻ ՏԵՂԱՀԱՆՄԱՆ ԱՐԴՅՈՒՆՔՈՒՄ ՀԱՅԱՍՏԱՆԻ ՀԱՆՐԱՊԵՏՈՒԹՅՈՒՆՈՒՄ ԺԱՄԱՆԱԿԱՎՈՐ ՊԱՇՏՊԱՆՈՒԹՅԱՆ ՏԱԿ ՎԵՐՑՎԱԾ ԿԱՄ ՀԱՅԱՍՏԱՆԻ ՀԱՆՐԱՊԵՏՈՒԹՅԱՆ ՔԱՂԱՔԱՑԻՈՒԹՅՈՒՆ ՍՏԱՑԱԾ (ՈՒՆԵՑՈՂ) ԱՆՁԱՆՑ ՏՐԱՆՍՊՈՐՏԱՅԻՆ ՄԻՋՈՑՆԵՐԻ ՊԵՏԱԿԱՆ ԳՐԱՆՑՄԱՆ ԵՎ ՊԵՏԱԿԱՆ ՀԱՇՎԱՌՄԱՆ ԳՈՐԾՈՂՈՒԹՅՈՒՆՆԵՐԻ ԿԱՏԱՐՄԱՆ ԲԱՑԱՌՈՒԹՅՈՒՆՆԵՐ ՍԱՀՄԱՆԵԼՈՒ ՄԱՍԻՆ</w:t>
      </w:r>
    </w:p>
    <w:p w14:paraId="0748810B" w14:textId="77777777" w:rsidR="003B7E6B" w:rsidRPr="001C0087" w:rsidRDefault="003B7E6B" w:rsidP="003B7E6B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038B2CBC" w14:textId="12490303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Հիմք ընդունելով «Ճանապարհային երթևեկության անվտանգության ապահովման մասին» օրենքի 9-րդ հոդվածի «ժա» կետը` Հայաստանի Հանրապետության կառավարությունը</w:t>
      </w:r>
      <w:r w:rsidRPr="001C0087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  <w:r w:rsidRPr="001C0087">
        <w:rPr>
          <w:rFonts w:ascii="GHEA Grapalat" w:eastAsia="Times New Roman" w:hAnsi="GHEA Grapalat" w:cs="Times New Roman"/>
          <w:b/>
          <w:bCs/>
          <w:i/>
          <w:iCs/>
          <w:kern w:val="0"/>
          <w:lang w:val="hy-AM"/>
          <w14:ligatures w14:val="none"/>
        </w:rPr>
        <w:t>որոշում է.</w:t>
      </w:r>
    </w:p>
    <w:p w14:paraId="0D3FE272" w14:textId="7777777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1. Հայաստանի Հանրապետության կառավարության 2010 թվականի սեպտեմբերի 9-ի N 1251-Ն որոշմամբ նախատեսված կարգավորումներից սահմանել բացառություն և փոխադրամիջոցի գույքահարկի պարտավորությունների ամբողջական կատարման մասին տեղեկանք չպահանջել՝</w:t>
      </w:r>
    </w:p>
    <w:p w14:paraId="66DEE117" w14:textId="7777777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1) տրանսպորտային միջոցի նկատմամբ սեփականության իրավունքը մինչև 2024 թվականի հոկտեմբերի 1-ը Հայաստանի Հանրապետությունում գրանցելու դեպքում՝</w:t>
      </w:r>
    </w:p>
    <w:p w14:paraId="0F6E199B" w14:textId="71FD8E54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ա</w:t>
      </w:r>
      <w:r w:rsidRPr="001C0087">
        <w:rPr>
          <w:rFonts w:ascii="Cambria Math" w:eastAsia="Times New Roman" w:hAnsi="Cambria Math" w:cs="Cambria Math"/>
          <w:kern w:val="0"/>
          <w:lang w:val="hy-AM"/>
          <w14:ligatures w14:val="none"/>
        </w:rPr>
        <w:t>․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Ադրբեջանի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Ղարաբաղում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2023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սեպտեմբերի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19-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իրականացված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ռազմական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ագրեսիայի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արդյունքում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Ղարա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բաղից բնակիչների բռնի տեղահանման արդյունքում Հայաստանի Հանրապետության տարածքում հայտնված և </w:t>
      </w:r>
      <w:r w:rsidR="001D4D08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Հայաստանի 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Հանրապետության կառավարության 2023 թվականի հոկտեմբերի 26-ի N 1864-Ն որոշման 1-ին կետով Հայաստանի Հանրապետությունում ժամանակավոր պաշտպանության տակ վերցված անձանցից,</w:t>
      </w:r>
    </w:p>
    <w:p w14:paraId="0DD91884" w14:textId="6485315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բ</w:t>
      </w:r>
      <w:r w:rsidRPr="001C0087">
        <w:rPr>
          <w:rFonts w:ascii="Cambria Math" w:eastAsia="Times New Roman" w:hAnsi="Cambria Math" w:cs="Cambria Math"/>
          <w:kern w:val="0"/>
          <w:lang w:val="hy-AM"/>
          <w14:ligatures w14:val="none"/>
        </w:rPr>
        <w:t>․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Ադրբեջանի Հանրապետության կողմից Ղարաբաղում 2023 թվականի սեպտեմբերի 19-ին իրականացված ռազմական ագրեսիայի արդյունքում Ղարաբաղից բնակիչների բռնի տեղահանման արդյունքում Հայաստանի Հանրապետության տարածքում հայտնված և Հայաստանի Հանրապետության քաղաքացիություն ստացած (ունեցող) անձանցից,</w:t>
      </w:r>
    </w:p>
    <w:p w14:paraId="5C8E452F" w14:textId="4D593760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գ</w:t>
      </w:r>
      <w:r w:rsidRPr="001C0087">
        <w:rPr>
          <w:rFonts w:ascii="Cambria Math" w:eastAsia="Times New Roman" w:hAnsi="Cambria Math" w:cs="Cambria Math"/>
          <w:kern w:val="0"/>
          <w:lang w:val="hy-AM"/>
          <w14:ligatures w14:val="none"/>
        </w:rPr>
        <w:t>․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Ադրբեջանի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Ղարաբաղում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2023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սեպտեմբերի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19-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իրականացված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ռազմական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ագրեսիայի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արդյունքում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Ղարաբաղից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բնակիչների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բռնի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տեղահանման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արդյունքում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r w:rsidRPr="001C0087">
        <w:rPr>
          <w:rFonts w:ascii="GHEA Grapalat" w:eastAsia="Times New Roman" w:hAnsi="GHEA Grapalat" w:cs="Sylfaen"/>
          <w:kern w:val="0"/>
          <w:lang w:val="hy-AM"/>
          <w14:ligatures w14:val="none"/>
        </w:rPr>
        <w:t>տար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ածքում հայտնված տրանսպորտային միջոցներ (բացառությամբ պետությանը կամ համայնքներին պատկանող կամ պետական կամ համայնքային կազմակերպություններին պատկանող տրանսպորտային միջոցների) ունեցող իրավաբանական անձանցից</w:t>
      </w:r>
      <w:r w:rsidRPr="001C0087">
        <w:rPr>
          <w:rFonts w:ascii="Cambria Math" w:eastAsia="Times New Roman" w:hAnsi="Cambria Math" w:cs="Cambria Math"/>
          <w:kern w:val="0"/>
          <w:lang w:val="hy-AM"/>
          <w14:ligatures w14:val="none"/>
        </w:rPr>
        <w:t>․</w:t>
      </w:r>
    </w:p>
    <w:p w14:paraId="590115FB" w14:textId="6C86D03D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lastRenderedPageBreak/>
        <w:t xml:space="preserve">2) սույն որոշման 1-ին կետի 1-ին ենթակետի «ա», «բ» և «գ» </w:t>
      </w:r>
      <w:r w:rsidRPr="0093082A">
        <w:rPr>
          <w:rFonts w:ascii="GHEA Grapalat" w:eastAsia="Times New Roman" w:hAnsi="GHEA Grapalat" w:cs="Times New Roman"/>
          <w:kern w:val="0"/>
          <w:lang w:val="hy-AM"/>
          <w14:ligatures w14:val="none"/>
        </w:rPr>
        <w:t>պարբերություններ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ով նախատեսված սուբյեկտներից՝ տրանսպորտային միջոցը սահմանված կարգով </w:t>
      </w:r>
      <w:r w:rsidRPr="0093082A">
        <w:rPr>
          <w:rFonts w:ascii="GHEA Grapalat" w:hAnsi="GHEA Grapalat" w:cs="Sylfaen"/>
          <w:kern w:val="0"/>
          <w:lang w:val="hy-AM"/>
          <w14:ligatures w14:val="none"/>
        </w:rPr>
        <w:t xml:space="preserve">վերահաշվառելու կամ </w:t>
      </w:r>
      <w:r w:rsidRPr="0093082A">
        <w:rPr>
          <w:rFonts w:ascii="GHEA Grapalat" w:hAnsi="GHEA Grapalat"/>
          <w:color w:val="000000"/>
          <w:kern w:val="0"/>
          <w:shd w:val="clear" w:color="auto" w:fill="FFFFFF"/>
          <w:lang w:val="hy-AM"/>
          <w14:ligatures w14:val="none"/>
        </w:rPr>
        <w:t>հաշվառումից</w:t>
      </w:r>
      <w:r w:rsidRPr="0093082A">
        <w:rPr>
          <w:rFonts w:ascii="GHEA Grapalat" w:hAnsi="GHEA Grapalat" w:cs="Sylfaen"/>
          <w:kern w:val="0"/>
          <w:lang w:val="hy-AM"/>
          <w14:ligatures w14:val="none"/>
        </w:rPr>
        <w:t xml:space="preserve"> (գրանցումից)</w:t>
      </w:r>
      <w:r w:rsidRPr="0093082A">
        <w:rPr>
          <w:rFonts w:ascii="GHEA Grapalat" w:hAnsi="GHEA Grapalat"/>
          <w:color w:val="000000"/>
          <w:kern w:val="0"/>
          <w:shd w:val="clear" w:color="auto" w:fill="FFFFFF"/>
          <w:lang w:val="hy-AM"/>
          <w14:ligatures w14:val="none"/>
        </w:rPr>
        <w:t xml:space="preserve"> հանելու </w:t>
      </w: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դեպքում։</w:t>
      </w:r>
    </w:p>
    <w:p w14:paraId="19B52C55" w14:textId="7777777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2. Սահմանել, որ սույն որոշման 1-ին կետի 1-ին ենթակետով նախատեսված կարգով և ժամկետներում տրանսպորտային միջոցի նկատմամբ սեփականության իրավունքը Հայաստանի Հանրապետությունում գրանցելու դեպքում՝</w:t>
      </w:r>
    </w:p>
    <w:p w14:paraId="56726CCE" w14:textId="7777777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1) որպես տրանսպորտային միջոցի գրանցման հասցե նշվում է բնակչության պետական ռեգիստրում առկա հասցեն.</w:t>
      </w:r>
    </w:p>
    <w:p w14:paraId="7EC4EFF3" w14:textId="0AEFAE5F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2) սեփականատիրոջ ցանկությամբ Ղարաբաղի տարածքում իրականացված հաշվառումը չի դադարեցվում, իսկ հատկացված հաշվառման համարանիշերը և վկայագիրը չեն փոխանակվում։</w:t>
      </w:r>
    </w:p>
    <w:p w14:paraId="64364AAA" w14:textId="77777777" w:rsidR="003B7E6B" w:rsidRPr="001C0087" w:rsidRDefault="003B7E6B" w:rsidP="0093082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1C0087">
        <w:rPr>
          <w:rFonts w:ascii="GHEA Grapalat" w:eastAsia="Times New Roman" w:hAnsi="GHEA Grapalat" w:cs="Times New Roman"/>
          <w:kern w:val="0"/>
          <w:lang w:val="hy-AM"/>
          <w14:ligatures w14:val="none"/>
        </w:rPr>
        <w:t>3. Սույն որոշումն ուժի մեջ է մտնում պաշտոնական հրապարակման օրվան հաջորդող օրը:</w:t>
      </w:r>
    </w:p>
    <w:p w14:paraId="11DB52AC" w14:textId="316BA905" w:rsidR="003B7E6B" w:rsidRDefault="003B7E6B" w:rsidP="00387B45">
      <w:pPr>
        <w:spacing w:after="0" w:line="240" w:lineRule="auto"/>
        <w:rPr>
          <w:rFonts w:ascii="Calibri" w:eastAsia="Times New Roman" w:hAnsi="Calibri" w:cs="Calibri"/>
          <w:kern w:val="0"/>
          <w:lang w:val="hy-AM"/>
          <w14:ligatures w14:val="none"/>
        </w:rPr>
      </w:pPr>
    </w:p>
    <w:p w14:paraId="0A4002DB" w14:textId="77777777" w:rsidR="00387B45" w:rsidRDefault="00387B45" w:rsidP="00387B45">
      <w:pPr>
        <w:spacing w:after="0" w:line="240" w:lineRule="auto"/>
        <w:rPr>
          <w:rFonts w:ascii="Calibri" w:eastAsia="Times New Roman" w:hAnsi="Calibri" w:cs="Calibri"/>
          <w:kern w:val="0"/>
          <w:lang w:val="hy-AM"/>
          <w14:ligatures w14:val="none"/>
        </w:rPr>
      </w:pPr>
    </w:p>
    <w:p w14:paraId="0BBECD7E" w14:textId="77777777" w:rsidR="00387B45" w:rsidRPr="00387B45" w:rsidRDefault="00387B45" w:rsidP="00387B45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</w:pPr>
      <w:r w:rsidRPr="00387B45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Հայաստանի Հանրապետության</w:t>
      </w:r>
    </w:p>
    <w:p w14:paraId="2C855991" w14:textId="07D4B0A9" w:rsidR="00387B45" w:rsidRPr="00387B45" w:rsidRDefault="00387B45" w:rsidP="00387B45">
      <w:pPr>
        <w:spacing w:after="0" w:line="240" w:lineRule="auto"/>
        <w:ind w:firstLine="993"/>
        <w:jc w:val="both"/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վ</w:t>
      </w:r>
      <w:r w:rsidRPr="00387B45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արչապետ                                                                                          Ն. Փաշինյան</w:t>
      </w:r>
    </w:p>
    <w:p w14:paraId="3E9056F1" w14:textId="12C9C7A6" w:rsidR="00387B45" w:rsidRPr="00387B45" w:rsidRDefault="00387B45" w:rsidP="00387B4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</w:pPr>
      <w:r w:rsidRPr="00387B45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ք</w:t>
      </w:r>
      <w:r w:rsidRPr="00387B45">
        <w:rPr>
          <w:rFonts w:ascii="Cambria Math" w:eastAsia="Times New Roman" w:hAnsi="Cambria Math" w:cs="Cambria Math"/>
          <w:b/>
          <w:bCs/>
          <w:kern w:val="0"/>
          <w:lang w:val="hy-AM"/>
          <w14:ligatures w14:val="none"/>
        </w:rPr>
        <w:t>․</w:t>
      </w:r>
      <w:r w:rsidRPr="00387B45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 xml:space="preserve"> </w:t>
      </w:r>
      <w:r w:rsidRPr="00387B45">
        <w:rPr>
          <w:rFonts w:ascii="GHEA Grapalat" w:eastAsia="Times New Roman" w:hAnsi="GHEA Grapalat" w:cs="GHEA Grapalat"/>
          <w:b/>
          <w:bCs/>
          <w:kern w:val="0"/>
          <w:lang w:val="hy-AM"/>
          <w14:ligatures w14:val="none"/>
        </w:rPr>
        <w:t>Երևա</w:t>
      </w:r>
      <w:r w:rsidRPr="00387B45">
        <w:rPr>
          <w:rFonts w:ascii="GHEA Grapalat" w:eastAsia="Times New Roman" w:hAnsi="GHEA Grapalat" w:cs="Times New Roman"/>
          <w:b/>
          <w:bCs/>
          <w:kern w:val="0"/>
          <w:lang w:val="hy-AM"/>
          <w14:ligatures w14:val="none"/>
        </w:rPr>
        <w:t>ն</w:t>
      </w:r>
    </w:p>
    <w:sectPr w:rsidR="00387B45" w:rsidRPr="00387B45" w:rsidSect="009D5743">
      <w:headerReference w:type="default" r:id="rId8"/>
      <w:pgSz w:w="12240" w:h="15840"/>
      <w:pgMar w:top="709" w:right="900" w:bottom="993" w:left="99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99F69" w14:textId="77777777" w:rsidR="006329EA" w:rsidRDefault="006329EA" w:rsidP="00E5788E">
      <w:pPr>
        <w:spacing w:after="0" w:line="240" w:lineRule="auto"/>
      </w:pPr>
      <w:r>
        <w:separator/>
      </w:r>
    </w:p>
  </w:endnote>
  <w:endnote w:type="continuationSeparator" w:id="0">
    <w:p w14:paraId="46337CAA" w14:textId="77777777" w:rsidR="006329EA" w:rsidRDefault="006329EA" w:rsidP="00E57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671BB" w14:textId="77777777" w:rsidR="006329EA" w:rsidRDefault="006329EA" w:rsidP="00E5788E">
      <w:pPr>
        <w:spacing w:after="0" w:line="240" w:lineRule="auto"/>
      </w:pPr>
      <w:r>
        <w:separator/>
      </w:r>
    </w:p>
  </w:footnote>
  <w:footnote w:type="continuationSeparator" w:id="0">
    <w:p w14:paraId="4B7C5589" w14:textId="77777777" w:rsidR="006329EA" w:rsidRDefault="006329EA" w:rsidP="00E57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F2B55" w14:textId="77777777" w:rsidR="00E5788E" w:rsidRPr="00E5788E" w:rsidRDefault="00E5788E" w:rsidP="008D5777">
    <w:pPr>
      <w:pStyle w:val="Header"/>
      <w:jc w:val="center"/>
      <w:rPr>
        <w:rFonts w:ascii="Sylfaen" w:hAnsi="Sylfaen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5870"/>
    <w:multiLevelType w:val="multilevel"/>
    <w:tmpl w:val="9C3C1AC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GHEA Grapalat" w:hAnsi="GHEA Grapalat" w:hint="default"/>
        <w:strike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5EC3EEB"/>
    <w:multiLevelType w:val="multilevel"/>
    <w:tmpl w:val="EA22B8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%11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5EA06C5"/>
    <w:multiLevelType w:val="hybridMultilevel"/>
    <w:tmpl w:val="2BC6B0D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64354"/>
    <w:multiLevelType w:val="hybridMultilevel"/>
    <w:tmpl w:val="076CF5C2"/>
    <w:lvl w:ilvl="0" w:tplc="85601EAC">
      <w:start w:val="1"/>
      <w:numFmt w:val="decimal"/>
      <w:lvlText w:val="%1)"/>
      <w:lvlJc w:val="left"/>
      <w:pPr>
        <w:ind w:left="144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FD55C9"/>
    <w:multiLevelType w:val="multilevel"/>
    <w:tmpl w:val="AB4E5EB4"/>
    <w:styleLink w:val="a"/>
    <w:lvl w:ilvl="0">
      <w:start w:val="1"/>
      <w:numFmt w:val="none"/>
      <w:lvlText w:val="%1"/>
      <w:lvlJc w:val="left"/>
      <w:pPr>
        <w:ind w:left="1080" w:hanging="360"/>
      </w:pPr>
      <w:rPr>
        <w:rFonts w:ascii="GHEA Grapalat" w:eastAsia="Yu Mincho Light" w:hAnsi="GHEA Grapalat" w:hint="default"/>
        <w:color w:val="auto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2F052B"/>
    <w:multiLevelType w:val="hybridMultilevel"/>
    <w:tmpl w:val="2FB8F9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DEE14C6">
      <w:start w:val="1"/>
      <w:numFmt w:val="decimal"/>
      <w:lvlText w:val="%3)"/>
      <w:lvlJc w:val="left"/>
      <w:pPr>
        <w:ind w:left="2424" w:hanging="444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E570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456ECB"/>
    <w:multiLevelType w:val="hybridMultilevel"/>
    <w:tmpl w:val="3FACF66A"/>
    <w:lvl w:ilvl="0" w:tplc="92E60FD2">
      <w:start w:val="1"/>
      <w:numFmt w:val="decimal"/>
      <w:lvlText w:val="%1."/>
      <w:lvlJc w:val="righ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1">
      <w:start w:val="1"/>
      <w:numFmt w:val="decimal"/>
      <w:lvlText w:val="%3)"/>
      <w:lvlJc w:val="lef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14417E9"/>
    <w:multiLevelType w:val="hybridMultilevel"/>
    <w:tmpl w:val="CB88D9AC"/>
    <w:lvl w:ilvl="0" w:tplc="A69892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4011EEF"/>
    <w:multiLevelType w:val="hybridMultilevel"/>
    <w:tmpl w:val="F4FC0EF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981276555">
    <w:abstractNumId w:val="1"/>
  </w:num>
  <w:num w:numId="2" w16cid:durableId="1651444573">
    <w:abstractNumId w:val="9"/>
  </w:num>
  <w:num w:numId="3" w16cid:durableId="440998793">
    <w:abstractNumId w:val="6"/>
  </w:num>
  <w:num w:numId="4" w16cid:durableId="348260070">
    <w:abstractNumId w:val="4"/>
  </w:num>
  <w:num w:numId="5" w16cid:durableId="2108112500">
    <w:abstractNumId w:val="5"/>
  </w:num>
  <w:num w:numId="6" w16cid:durableId="1760522678">
    <w:abstractNumId w:val="0"/>
  </w:num>
  <w:num w:numId="7" w16cid:durableId="1064182193">
    <w:abstractNumId w:val="8"/>
  </w:num>
  <w:num w:numId="8" w16cid:durableId="1253927190">
    <w:abstractNumId w:val="3"/>
  </w:num>
  <w:num w:numId="9" w16cid:durableId="754130546">
    <w:abstractNumId w:val="7"/>
  </w:num>
  <w:num w:numId="10" w16cid:durableId="16351409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proofState w:spelling="clean" w:grammar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CF"/>
    <w:rsid w:val="00011BBD"/>
    <w:rsid w:val="00045AD2"/>
    <w:rsid w:val="00070E6C"/>
    <w:rsid w:val="00077019"/>
    <w:rsid w:val="00082F77"/>
    <w:rsid w:val="00084A8D"/>
    <w:rsid w:val="000A2526"/>
    <w:rsid w:val="000A2FED"/>
    <w:rsid w:val="000A4C99"/>
    <w:rsid w:val="000B7E01"/>
    <w:rsid w:val="000D0529"/>
    <w:rsid w:val="000D2971"/>
    <w:rsid w:val="000D337F"/>
    <w:rsid w:val="000D6677"/>
    <w:rsid w:val="000E0AFA"/>
    <w:rsid w:val="00102B9D"/>
    <w:rsid w:val="00110667"/>
    <w:rsid w:val="001214C7"/>
    <w:rsid w:val="00127CB6"/>
    <w:rsid w:val="00146079"/>
    <w:rsid w:val="0015154E"/>
    <w:rsid w:val="001517EB"/>
    <w:rsid w:val="00151BDF"/>
    <w:rsid w:val="00152C5C"/>
    <w:rsid w:val="0016105F"/>
    <w:rsid w:val="00173F64"/>
    <w:rsid w:val="00176949"/>
    <w:rsid w:val="00176961"/>
    <w:rsid w:val="00182EDC"/>
    <w:rsid w:val="0018641F"/>
    <w:rsid w:val="00186DBD"/>
    <w:rsid w:val="00193269"/>
    <w:rsid w:val="001B2E30"/>
    <w:rsid w:val="001B40A7"/>
    <w:rsid w:val="001B5BE7"/>
    <w:rsid w:val="001C0087"/>
    <w:rsid w:val="001C2C24"/>
    <w:rsid w:val="001C303F"/>
    <w:rsid w:val="001C59EA"/>
    <w:rsid w:val="001C6C2B"/>
    <w:rsid w:val="001C7090"/>
    <w:rsid w:val="001C7A5D"/>
    <w:rsid w:val="001D4C35"/>
    <w:rsid w:val="001D4D08"/>
    <w:rsid w:val="001D613B"/>
    <w:rsid w:val="001E295D"/>
    <w:rsid w:val="001F1301"/>
    <w:rsid w:val="001F6341"/>
    <w:rsid w:val="001F7A37"/>
    <w:rsid w:val="0020792E"/>
    <w:rsid w:val="002128E4"/>
    <w:rsid w:val="00223618"/>
    <w:rsid w:val="00231B76"/>
    <w:rsid w:val="002346CD"/>
    <w:rsid w:val="00246031"/>
    <w:rsid w:val="0025270D"/>
    <w:rsid w:val="00256844"/>
    <w:rsid w:val="00261A69"/>
    <w:rsid w:val="00261BFD"/>
    <w:rsid w:val="00262A7F"/>
    <w:rsid w:val="00265D04"/>
    <w:rsid w:val="002724F0"/>
    <w:rsid w:val="00287D79"/>
    <w:rsid w:val="00290B50"/>
    <w:rsid w:val="002936D4"/>
    <w:rsid w:val="002959B0"/>
    <w:rsid w:val="002A33B9"/>
    <w:rsid w:val="002B25C6"/>
    <w:rsid w:val="002B6405"/>
    <w:rsid w:val="002B77DA"/>
    <w:rsid w:val="002E0E8C"/>
    <w:rsid w:val="002E1F7B"/>
    <w:rsid w:val="002E5714"/>
    <w:rsid w:val="002E5A36"/>
    <w:rsid w:val="002F3129"/>
    <w:rsid w:val="002F45AF"/>
    <w:rsid w:val="00304301"/>
    <w:rsid w:val="003168A9"/>
    <w:rsid w:val="003339BD"/>
    <w:rsid w:val="00345E42"/>
    <w:rsid w:val="00356B83"/>
    <w:rsid w:val="00367890"/>
    <w:rsid w:val="00367D9A"/>
    <w:rsid w:val="00370475"/>
    <w:rsid w:val="0037192F"/>
    <w:rsid w:val="00374D4A"/>
    <w:rsid w:val="003823B2"/>
    <w:rsid w:val="00382ACF"/>
    <w:rsid w:val="00385DA0"/>
    <w:rsid w:val="00387B45"/>
    <w:rsid w:val="00391119"/>
    <w:rsid w:val="003A76C5"/>
    <w:rsid w:val="003B119F"/>
    <w:rsid w:val="003B202C"/>
    <w:rsid w:val="003B7E6B"/>
    <w:rsid w:val="003E7FC6"/>
    <w:rsid w:val="003F1658"/>
    <w:rsid w:val="003F2C71"/>
    <w:rsid w:val="004039F4"/>
    <w:rsid w:val="00405DE1"/>
    <w:rsid w:val="0041057C"/>
    <w:rsid w:val="00425EFB"/>
    <w:rsid w:val="00426C94"/>
    <w:rsid w:val="00433236"/>
    <w:rsid w:val="00433630"/>
    <w:rsid w:val="00472E12"/>
    <w:rsid w:val="00490D0E"/>
    <w:rsid w:val="004A2B26"/>
    <w:rsid w:val="004A5F6F"/>
    <w:rsid w:val="004B1CFC"/>
    <w:rsid w:val="004C4346"/>
    <w:rsid w:val="004E218A"/>
    <w:rsid w:val="004E569C"/>
    <w:rsid w:val="004F453B"/>
    <w:rsid w:val="00500FA7"/>
    <w:rsid w:val="005176AF"/>
    <w:rsid w:val="0052066E"/>
    <w:rsid w:val="0052155F"/>
    <w:rsid w:val="005241AB"/>
    <w:rsid w:val="0057049E"/>
    <w:rsid w:val="00572D6D"/>
    <w:rsid w:val="0058304B"/>
    <w:rsid w:val="00585A98"/>
    <w:rsid w:val="005A2575"/>
    <w:rsid w:val="005A263D"/>
    <w:rsid w:val="005A3F0D"/>
    <w:rsid w:val="005B2B20"/>
    <w:rsid w:val="005C13CF"/>
    <w:rsid w:val="005C2284"/>
    <w:rsid w:val="005D036A"/>
    <w:rsid w:val="005E4036"/>
    <w:rsid w:val="005E46A0"/>
    <w:rsid w:val="005F240B"/>
    <w:rsid w:val="005F2BD6"/>
    <w:rsid w:val="005F4613"/>
    <w:rsid w:val="00604398"/>
    <w:rsid w:val="00605828"/>
    <w:rsid w:val="00606630"/>
    <w:rsid w:val="00617AE0"/>
    <w:rsid w:val="006314D5"/>
    <w:rsid w:val="006329EA"/>
    <w:rsid w:val="006337F6"/>
    <w:rsid w:val="00636315"/>
    <w:rsid w:val="0064032E"/>
    <w:rsid w:val="00651B16"/>
    <w:rsid w:val="00671FF5"/>
    <w:rsid w:val="00673E65"/>
    <w:rsid w:val="00676EE3"/>
    <w:rsid w:val="00677A74"/>
    <w:rsid w:val="00691A3F"/>
    <w:rsid w:val="006959B8"/>
    <w:rsid w:val="006A5A15"/>
    <w:rsid w:val="006B2DF4"/>
    <w:rsid w:val="006D0FCB"/>
    <w:rsid w:val="006D6DC8"/>
    <w:rsid w:val="006E51DF"/>
    <w:rsid w:val="006E63F5"/>
    <w:rsid w:val="006E6DFB"/>
    <w:rsid w:val="00700704"/>
    <w:rsid w:val="007009BE"/>
    <w:rsid w:val="00703CBE"/>
    <w:rsid w:val="00722EB9"/>
    <w:rsid w:val="0073018A"/>
    <w:rsid w:val="00732545"/>
    <w:rsid w:val="00734B90"/>
    <w:rsid w:val="00741269"/>
    <w:rsid w:val="00755992"/>
    <w:rsid w:val="00775256"/>
    <w:rsid w:val="00775D6C"/>
    <w:rsid w:val="00776D96"/>
    <w:rsid w:val="0077777F"/>
    <w:rsid w:val="00784004"/>
    <w:rsid w:val="00795B02"/>
    <w:rsid w:val="00796B2F"/>
    <w:rsid w:val="007A03D3"/>
    <w:rsid w:val="007A0B2C"/>
    <w:rsid w:val="007A0D65"/>
    <w:rsid w:val="007A3490"/>
    <w:rsid w:val="007B0518"/>
    <w:rsid w:val="007C5252"/>
    <w:rsid w:val="007C6187"/>
    <w:rsid w:val="007C6FEC"/>
    <w:rsid w:val="007D0B93"/>
    <w:rsid w:val="007E25CF"/>
    <w:rsid w:val="007F044C"/>
    <w:rsid w:val="007F624D"/>
    <w:rsid w:val="0080019E"/>
    <w:rsid w:val="008002ED"/>
    <w:rsid w:val="00802758"/>
    <w:rsid w:val="00805789"/>
    <w:rsid w:val="00811825"/>
    <w:rsid w:val="0081489D"/>
    <w:rsid w:val="0082063B"/>
    <w:rsid w:val="00825998"/>
    <w:rsid w:val="008264D9"/>
    <w:rsid w:val="00826AF7"/>
    <w:rsid w:val="00830B4A"/>
    <w:rsid w:val="00833E63"/>
    <w:rsid w:val="008365EA"/>
    <w:rsid w:val="00836BD5"/>
    <w:rsid w:val="00850666"/>
    <w:rsid w:val="00864698"/>
    <w:rsid w:val="0088661D"/>
    <w:rsid w:val="00891F23"/>
    <w:rsid w:val="00892551"/>
    <w:rsid w:val="008A018D"/>
    <w:rsid w:val="008A2183"/>
    <w:rsid w:val="008A677C"/>
    <w:rsid w:val="008B1C93"/>
    <w:rsid w:val="008C1E0A"/>
    <w:rsid w:val="008D5777"/>
    <w:rsid w:val="008E0FAC"/>
    <w:rsid w:val="008F75A2"/>
    <w:rsid w:val="00904C01"/>
    <w:rsid w:val="0091249F"/>
    <w:rsid w:val="00925748"/>
    <w:rsid w:val="00925F4A"/>
    <w:rsid w:val="0093082A"/>
    <w:rsid w:val="00930E14"/>
    <w:rsid w:val="009312F8"/>
    <w:rsid w:val="00932BFF"/>
    <w:rsid w:val="00937AC3"/>
    <w:rsid w:val="0094638C"/>
    <w:rsid w:val="00952B46"/>
    <w:rsid w:val="009557C4"/>
    <w:rsid w:val="00957418"/>
    <w:rsid w:val="00967ADB"/>
    <w:rsid w:val="00971123"/>
    <w:rsid w:val="009766FE"/>
    <w:rsid w:val="0099783E"/>
    <w:rsid w:val="009A4259"/>
    <w:rsid w:val="009B0813"/>
    <w:rsid w:val="009B60B7"/>
    <w:rsid w:val="009C3753"/>
    <w:rsid w:val="009C3F70"/>
    <w:rsid w:val="009C67BC"/>
    <w:rsid w:val="009D5743"/>
    <w:rsid w:val="009D75FC"/>
    <w:rsid w:val="009D7F27"/>
    <w:rsid w:val="009E286F"/>
    <w:rsid w:val="009E7490"/>
    <w:rsid w:val="009F098A"/>
    <w:rsid w:val="009F3279"/>
    <w:rsid w:val="00A01D3A"/>
    <w:rsid w:val="00A14B9B"/>
    <w:rsid w:val="00A24B0F"/>
    <w:rsid w:val="00A31200"/>
    <w:rsid w:val="00A32616"/>
    <w:rsid w:val="00A86F84"/>
    <w:rsid w:val="00A93860"/>
    <w:rsid w:val="00A96E5E"/>
    <w:rsid w:val="00AA1E8D"/>
    <w:rsid w:val="00AA62F3"/>
    <w:rsid w:val="00AA6896"/>
    <w:rsid w:val="00AB10DF"/>
    <w:rsid w:val="00AB1ABD"/>
    <w:rsid w:val="00AB2457"/>
    <w:rsid w:val="00AB773F"/>
    <w:rsid w:val="00AB7FFC"/>
    <w:rsid w:val="00AC243C"/>
    <w:rsid w:val="00AD7902"/>
    <w:rsid w:val="00AE69F1"/>
    <w:rsid w:val="00B05197"/>
    <w:rsid w:val="00B11ECD"/>
    <w:rsid w:val="00B12157"/>
    <w:rsid w:val="00B144A3"/>
    <w:rsid w:val="00B14A5F"/>
    <w:rsid w:val="00B3362B"/>
    <w:rsid w:val="00B4158E"/>
    <w:rsid w:val="00B43ED0"/>
    <w:rsid w:val="00B5089C"/>
    <w:rsid w:val="00B55A17"/>
    <w:rsid w:val="00B55FBC"/>
    <w:rsid w:val="00B6598E"/>
    <w:rsid w:val="00B75D5F"/>
    <w:rsid w:val="00BB575F"/>
    <w:rsid w:val="00BC39B4"/>
    <w:rsid w:val="00BD45B5"/>
    <w:rsid w:val="00BE1AF8"/>
    <w:rsid w:val="00BE1DB2"/>
    <w:rsid w:val="00BE3660"/>
    <w:rsid w:val="00BE79FB"/>
    <w:rsid w:val="00C03753"/>
    <w:rsid w:val="00C05838"/>
    <w:rsid w:val="00C31874"/>
    <w:rsid w:val="00C4275E"/>
    <w:rsid w:val="00C56194"/>
    <w:rsid w:val="00C56D5E"/>
    <w:rsid w:val="00C60B2E"/>
    <w:rsid w:val="00C614C6"/>
    <w:rsid w:val="00C652C1"/>
    <w:rsid w:val="00C83570"/>
    <w:rsid w:val="00C85878"/>
    <w:rsid w:val="00C86C88"/>
    <w:rsid w:val="00C9450C"/>
    <w:rsid w:val="00CA512A"/>
    <w:rsid w:val="00CB4C94"/>
    <w:rsid w:val="00CB5098"/>
    <w:rsid w:val="00CC32CF"/>
    <w:rsid w:val="00CC4F56"/>
    <w:rsid w:val="00CC78E3"/>
    <w:rsid w:val="00CD70D7"/>
    <w:rsid w:val="00CE1803"/>
    <w:rsid w:val="00CE1E43"/>
    <w:rsid w:val="00D27F5B"/>
    <w:rsid w:val="00D375C1"/>
    <w:rsid w:val="00D40AC7"/>
    <w:rsid w:val="00D52D03"/>
    <w:rsid w:val="00D540AA"/>
    <w:rsid w:val="00D82BAD"/>
    <w:rsid w:val="00D852B2"/>
    <w:rsid w:val="00D85BDD"/>
    <w:rsid w:val="00D95A40"/>
    <w:rsid w:val="00DA3A22"/>
    <w:rsid w:val="00DB7A9A"/>
    <w:rsid w:val="00DC1B1D"/>
    <w:rsid w:val="00DC5F51"/>
    <w:rsid w:val="00DD0CE3"/>
    <w:rsid w:val="00DE101F"/>
    <w:rsid w:val="00DE4402"/>
    <w:rsid w:val="00DE7159"/>
    <w:rsid w:val="00DF186A"/>
    <w:rsid w:val="00E07DB7"/>
    <w:rsid w:val="00E55AB3"/>
    <w:rsid w:val="00E55E8F"/>
    <w:rsid w:val="00E57243"/>
    <w:rsid w:val="00E5788E"/>
    <w:rsid w:val="00E57C33"/>
    <w:rsid w:val="00E662DB"/>
    <w:rsid w:val="00E7790F"/>
    <w:rsid w:val="00EA2422"/>
    <w:rsid w:val="00ED4FA7"/>
    <w:rsid w:val="00EF1219"/>
    <w:rsid w:val="00F005F3"/>
    <w:rsid w:val="00F235DC"/>
    <w:rsid w:val="00F25F5F"/>
    <w:rsid w:val="00F36676"/>
    <w:rsid w:val="00F37DFE"/>
    <w:rsid w:val="00F40912"/>
    <w:rsid w:val="00F43846"/>
    <w:rsid w:val="00F50C75"/>
    <w:rsid w:val="00F51A50"/>
    <w:rsid w:val="00F55021"/>
    <w:rsid w:val="00F61D71"/>
    <w:rsid w:val="00F66063"/>
    <w:rsid w:val="00F828E7"/>
    <w:rsid w:val="00F94D13"/>
    <w:rsid w:val="00FA35C6"/>
    <w:rsid w:val="00FC1793"/>
    <w:rsid w:val="00FC1D9D"/>
    <w:rsid w:val="00FE2780"/>
    <w:rsid w:val="00FE78A6"/>
    <w:rsid w:val="00FF1AEF"/>
    <w:rsid w:val="00F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B614C1"/>
  <w15:chartTrackingRefBased/>
  <w15:docId w15:val="{19F6F510-6DBC-4ADE-B799-DACFC4BE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5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5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5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5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5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7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88E"/>
  </w:style>
  <w:style w:type="paragraph" w:styleId="Footer">
    <w:name w:val="footer"/>
    <w:basedOn w:val="Normal"/>
    <w:link w:val="FooterChar"/>
    <w:uiPriority w:val="99"/>
    <w:unhideWhenUsed/>
    <w:rsid w:val="00E57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88E"/>
  </w:style>
  <w:style w:type="numbering" w:customStyle="1" w:styleId="a">
    <w:name w:val="Պարբերություն"/>
    <w:uiPriority w:val="99"/>
    <w:rsid w:val="00261A69"/>
    <w:pPr>
      <w:numPr>
        <w:numId w:val="4"/>
      </w:numPr>
    </w:pPr>
  </w:style>
  <w:style w:type="paragraph" w:styleId="NormalWeb">
    <w:name w:val="Normal (Web)"/>
    <w:basedOn w:val="Normal"/>
    <w:uiPriority w:val="99"/>
    <w:semiHidden/>
    <w:unhideWhenUsed/>
    <w:rsid w:val="00293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936D4"/>
    <w:rPr>
      <w:b/>
      <w:bCs/>
    </w:rPr>
  </w:style>
  <w:style w:type="paragraph" w:styleId="Revision">
    <w:name w:val="Revision"/>
    <w:hidden/>
    <w:uiPriority w:val="99"/>
    <w:semiHidden/>
    <w:rsid w:val="000D667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72D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2D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2D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2D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2D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4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32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2C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D577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2A33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B9658-2666-46D9-9983-D1F5EFA54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426</Words>
  <Characters>3292</Characters>
  <Application>Microsoft Office Word</Application>
  <DocSecurity>0</DocSecurity>
  <Lines>100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Babayan</dc:creator>
  <cp:keywords>https://mul2.gov.am/tasks/1211776/oneclick?token=d3a99a8cd8e11533da1bc6625485998d</cp:keywords>
  <dc:description/>
  <cp:lastModifiedBy>Ruslan Marandyan</cp:lastModifiedBy>
  <cp:revision>19</cp:revision>
  <cp:lastPrinted>2024-12-02T12:52:00Z</cp:lastPrinted>
  <dcterms:created xsi:type="dcterms:W3CDTF">2025-09-15T10:08:00Z</dcterms:created>
  <dcterms:modified xsi:type="dcterms:W3CDTF">2025-09-15T14:48:00Z</dcterms:modified>
</cp:coreProperties>
</file>