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1606E" w14:textId="0AD429D6" w:rsidR="00EC29BD" w:rsidRPr="00D469EA" w:rsidRDefault="00EC29BD" w:rsidP="00D469EA">
      <w:pPr>
        <w:pStyle w:val="NoSpacing"/>
        <w:ind w:left="-90" w:right="-79" w:firstLine="630"/>
        <w:jc w:val="center"/>
        <w:rPr>
          <w:b/>
          <w:sz w:val="28"/>
          <w:szCs w:val="28"/>
          <w:shd w:val="clear" w:color="auto" w:fill="FFFFFF"/>
          <w:lang w:val="hy-AM"/>
        </w:rPr>
      </w:pPr>
      <w:r w:rsidRPr="00D469EA">
        <w:rPr>
          <w:b/>
          <w:sz w:val="28"/>
          <w:szCs w:val="28"/>
          <w:shd w:val="clear" w:color="auto" w:fill="FFFFFF"/>
          <w:lang w:val="hy-AM"/>
        </w:rPr>
        <w:t>ՀԻՄՆԱՎՈՐՈՒՄ</w:t>
      </w:r>
    </w:p>
    <w:p w14:paraId="0855C08D" w14:textId="77777777" w:rsidR="00B45C5B" w:rsidRPr="00D469EA" w:rsidRDefault="00B45C5B" w:rsidP="00D469EA">
      <w:pPr>
        <w:pStyle w:val="NoSpacing"/>
        <w:ind w:left="-90" w:right="-79" w:firstLine="630"/>
        <w:jc w:val="center"/>
        <w:rPr>
          <w:b/>
          <w:sz w:val="28"/>
          <w:szCs w:val="28"/>
          <w:shd w:val="clear" w:color="auto" w:fill="FFFFFF"/>
          <w:lang w:val="hy-AM"/>
        </w:rPr>
      </w:pPr>
    </w:p>
    <w:p w14:paraId="3E0D4623" w14:textId="3A317F31" w:rsidR="00EC29BD" w:rsidRPr="00D469EA" w:rsidRDefault="00422A9A" w:rsidP="00D469EA">
      <w:pPr>
        <w:pStyle w:val="NormalWeb"/>
        <w:shd w:val="clear" w:color="auto" w:fill="FFFFFF"/>
        <w:spacing w:before="0" w:beforeAutospacing="0" w:after="0" w:afterAutospacing="0" w:line="360" w:lineRule="auto"/>
        <w:ind w:left="-90" w:right="-79" w:firstLine="630"/>
        <w:jc w:val="center"/>
        <w:rPr>
          <w:rFonts w:ascii="GHEA Grapalat" w:hAnsi="GHEA Grapalat"/>
          <w:b/>
          <w:shd w:val="clear" w:color="auto" w:fill="FFFFFF"/>
          <w:lang w:val="hy-AM"/>
        </w:rPr>
      </w:pPr>
      <w:r w:rsidRPr="00D469EA">
        <w:rPr>
          <w:rFonts w:ascii="GHEA Grapalat" w:hAnsi="GHEA Grapalat"/>
          <w:b/>
          <w:bCs/>
          <w:color w:val="000000"/>
          <w:lang w:val="hy-AM"/>
        </w:rPr>
        <w:t>«Տեսանկարահանող</w:t>
      </w:r>
      <w:r w:rsidR="000060B6">
        <w:rPr>
          <w:rFonts w:ascii="Calibri" w:hAnsi="Calibri" w:cs="Calibri"/>
          <w:b/>
          <w:bCs/>
          <w:color w:val="000000"/>
          <w:lang w:val="hy-AM"/>
        </w:rPr>
        <w:t xml:space="preserve"> </w:t>
      </w:r>
      <w:r w:rsidRPr="00D469EA">
        <w:rPr>
          <w:rFonts w:ascii="GHEA Grapalat" w:hAnsi="GHEA Grapalat" w:cs="Arial Unicode"/>
          <w:b/>
          <w:bCs/>
          <w:color w:val="000000"/>
          <w:lang w:val="hy-AM"/>
        </w:rPr>
        <w:t>կամ</w:t>
      </w:r>
      <w:r w:rsidR="000060B6">
        <w:rPr>
          <w:rFonts w:ascii="Calibri" w:hAnsi="Calibri" w:cs="Calibri"/>
          <w:b/>
          <w:bCs/>
          <w:color w:val="000000"/>
          <w:lang w:val="hy-AM"/>
        </w:rPr>
        <w:t xml:space="preserve"> </w:t>
      </w:r>
      <w:r w:rsidRPr="00D469EA">
        <w:rPr>
          <w:rFonts w:ascii="GHEA Grapalat" w:hAnsi="GHEA Grapalat" w:cs="Arial Unicode"/>
          <w:b/>
          <w:bCs/>
          <w:color w:val="000000"/>
          <w:lang w:val="hy-AM"/>
        </w:rPr>
        <w:t>լուսանկարահանող</w:t>
      </w:r>
      <w:r w:rsidR="000060B6">
        <w:rPr>
          <w:rFonts w:ascii="GHEA Grapalat" w:hAnsi="GHEA Grapalat" w:cs="Arial Unicode"/>
          <w:b/>
          <w:bCs/>
          <w:color w:val="000000"/>
          <w:lang w:val="hy-AM"/>
        </w:rPr>
        <w:t xml:space="preserve"> </w:t>
      </w:r>
      <w:r w:rsidRPr="00D469EA">
        <w:rPr>
          <w:rFonts w:ascii="GHEA Grapalat" w:hAnsi="GHEA Grapalat" w:cs="Arial Unicode"/>
          <w:b/>
          <w:bCs/>
          <w:color w:val="000000"/>
          <w:lang w:val="hy-AM"/>
        </w:rPr>
        <w:t>սարքերով</w:t>
      </w:r>
      <w:r w:rsidR="000060B6">
        <w:rPr>
          <w:rFonts w:ascii="Calibri" w:hAnsi="Calibri" w:cs="Calibri"/>
          <w:b/>
          <w:bCs/>
          <w:color w:val="000000"/>
          <w:lang w:val="hy-AM"/>
        </w:rPr>
        <w:t xml:space="preserve"> </w:t>
      </w:r>
      <w:r w:rsidRPr="00D469EA">
        <w:rPr>
          <w:rFonts w:ascii="GHEA Grapalat" w:hAnsi="GHEA Grapalat" w:cs="Arial Unicode"/>
          <w:b/>
          <w:bCs/>
          <w:color w:val="000000"/>
          <w:lang w:val="hy-AM"/>
        </w:rPr>
        <w:t>հայտնաբերված</w:t>
      </w:r>
      <w:r w:rsidR="000060B6">
        <w:rPr>
          <w:rFonts w:ascii="Calibri" w:hAnsi="Calibri" w:cs="Calibri"/>
          <w:b/>
          <w:bCs/>
          <w:color w:val="000000"/>
          <w:lang w:val="hy-AM"/>
        </w:rPr>
        <w:t xml:space="preserve"> </w:t>
      </w:r>
      <w:r w:rsidRPr="00D469EA">
        <w:rPr>
          <w:rFonts w:ascii="GHEA Grapalat" w:hAnsi="GHEA Grapalat" w:cs="Calibri"/>
          <w:b/>
          <w:bCs/>
          <w:color w:val="000000"/>
          <w:lang w:val="hy-AM"/>
        </w:rPr>
        <w:t xml:space="preserve"> </w:t>
      </w:r>
      <w:r w:rsidRPr="00D469EA">
        <w:rPr>
          <w:rFonts w:ascii="GHEA Grapalat" w:hAnsi="GHEA Grapalat" w:cs="Arial Unicode"/>
          <w:b/>
          <w:bCs/>
          <w:color w:val="000000"/>
          <w:lang w:val="hy-AM"/>
        </w:rPr>
        <w:t>ճանապարհային</w:t>
      </w:r>
      <w:r w:rsidR="000060B6">
        <w:rPr>
          <w:rFonts w:ascii="Calibri" w:hAnsi="Calibri" w:cs="Calibri"/>
          <w:b/>
          <w:bCs/>
          <w:color w:val="000000"/>
          <w:lang w:val="hy-AM"/>
        </w:rPr>
        <w:t xml:space="preserve">  </w:t>
      </w:r>
      <w:r w:rsidRPr="00D469EA">
        <w:rPr>
          <w:rFonts w:ascii="GHEA Grapalat" w:hAnsi="GHEA Grapalat" w:cs="Arial Unicode"/>
          <w:b/>
          <w:bCs/>
          <w:color w:val="000000"/>
          <w:lang w:val="hy-AM"/>
        </w:rPr>
        <w:t>երթևեկության</w:t>
      </w:r>
      <w:r w:rsidR="000060B6">
        <w:rPr>
          <w:rFonts w:ascii="Calibri" w:hAnsi="Calibri" w:cs="Calibri"/>
          <w:b/>
          <w:bCs/>
          <w:color w:val="000000"/>
          <w:lang w:val="hy-AM"/>
        </w:rPr>
        <w:t xml:space="preserve"> </w:t>
      </w:r>
      <w:r w:rsidRPr="00D469EA">
        <w:rPr>
          <w:rFonts w:ascii="GHEA Grapalat" w:hAnsi="GHEA Grapalat" w:cs="Arial Unicode"/>
          <w:b/>
          <w:bCs/>
          <w:color w:val="000000"/>
          <w:lang w:val="hy-AM"/>
        </w:rPr>
        <w:t>կանոնների</w:t>
      </w:r>
      <w:r w:rsidR="000060B6">
        <w:rPr>
          <w:rFonts w:ascii="Calibri" w:hAnsi="Calibri" w:cs="Calibri"/>
          <w:b/>
          <w:bCs/>
          <w:color w:val="000000"/>
          <w:lang w:val="hy-AM"/>
        </w:rPr>
        <w:t xml:space="preserve"> </w:t>
      </w:r>
      <w:r w:rsidRPr="00D469EA">
        <w:rPr>
          <w:rFonts w:ascii="GHEA Grapalat" w:hAnsi="GHEA Grapalat" w:cs="Arial Unicode"/>
          <w:b/>
          <w:bCs/>
          <w:color w:val="000000"/>
          <w:lang w:val="hy-AM"/>
        </w:rPr>
        <w:t>խախտումների</w:t>
      </w:r>
      <w:r w:rsidR="000060B6">
        <w:rPr>
          <w:rFonts w:ascii="Calibri" w:hAnsi="Calibri" w:cs="Calibri"/>
          <w:b/>
          <w:bCs/>
          <w:color w:val="000000"/>
          <w:lang w:val="hy-AM"/>
        </w:rPr>
        <w:t xml:space="preserve"> </w:t>
      </w:r>
      <w:r w:rsidRPr="00D469EA">
        <w:rPr>
          <w:rFonts w:ascii="GHEA Grapalat" w:hAnsi="GHEA Grapalat" w:cs="Arial Unicode"/>
          <w:b/>
          <w:bCs/>
          <w:color w:val="000000"/>
          <w:lang w:val="hy-AM"/>
        </w:rPr>
        <w:t>վերաբերյալ</w:t>
      </w:r>
      <w:r w:rsidR="000060B6">
        <w:rPr>
          <w:rFonts w:ascii="Calibri" w:hAnsi="Calibri" w:cs="Calibri"/>
          <w:b/>
          <w:bCs/>
          <w:color w:val="000000"/>
          <w:lang w:val="hy-AM"/>
        </w:rPr>
        <w:t xml:space="preserve"> </w:t>
      </w:r>
      <w:r w:rsidRPr="00D469EA">
        <w:rPr>
          <w:rFonts w:ascii="GHEA Grapalat" w:hAnsi="GHEA Grapalat" w:cs="Calibri"/>
          <w:b/>
          <w:bCs/>
          <w:color w:val="000000"/>
          <w:lang w:val="hy-AM"/>
        </w:rPr>
        <w:t xml:space="preserve"> </w:t>
      </w:r>
      <w:r w:rsidRPr="00D469EA">
        <w:rPr>
          <w:rFonts w:ascii="GHEA Grapalat" w:hAnsi="GHEA Grapalat" w:cs="Arial Unicode"/>
          <w:b/>
          <w:bCs/>
          <w:color w:val="000000"/>
          <w:lang w:val="hy-AM"/>
        </w:rPr>
        <w:t>գործերով</w:t>
      </w:r>
      <w:r w:rsidR="000060B6">
        <w:rPr>
          <w:rFonts w:ascii="Calibri" w:hAnsi="Calibri" w:cs="Calibri"/>
          <w:b/>
          <w:bCs/>
          <w:color w:val="000000"/>
          <w:lang w:val="hy-AM"/>
        </w:rPr>
        <w:t xml:space="preserve"> </w:t>
      </w:r>
      <w:r w:rsidRPr="00D469EA">
        <w:rPr>
          <w:rFonts w:ascii="GHEA Grapalat" w:hAnsi="GHEA Grapalat" w:cs="Arial Unicode"/>
          <w:b/>
          <w:bCs/>
          <w:color w:val="000000"/>
          <w:lang w:val="hy-AM"/>
        </w:rPr>
        <w:t>իրականացվող</w:t>
      </w:r>
      <w:r w:rsidR="000060B6">
        <w:rPr>
          <w:rFonts w:ascii="Calibri" w:hAnsi="Calibri" w:cs="Calibri"/>
          <w:b/>
          <w:bCs/>
          <w:color w:val="000000"/>
          <w:lang w:val="hy-AM"/>
        </w:rPr>
        <w:t xml:space="preserve">  </w:t>
      </w:r>
      <w:r w:rsidRPr="00D469EA">
        <w:rPr>
          <w:rFonts w:ascii="GHEA Grapalat" w:hAnsi="GHEA Grapalat" w:cs="Arial Unicode"/>
          <w:b/>
          <w:bCs/>
          <w:color w:val="000000"/>
          <w:lang w:val="hy-AM"/>
        </w:rPr>
        <w:t>վարչական</w:t>
      </w:r>
      <w:r w:rsidR="000060B6">
        <w:rPr>
          <w:rFonts w:ascii="Calibri" w:hAnsi="Calibri" w:cs="Calibri"/>
          <w:b/>
          <w:bCs/>
          <w:color w:val="000000"/>
          <w:lang w:val="hy-AM"/>
        </w:rPr>
        <w:t xml:space="preserve"> </w:t>
      </w:r>
      <w:r w:rsidRPr="00D469EA">
        <w:rPr>
          <w:rFonts w:ascii="GHEA Grapalat" w:hAnsi="GHEA Grapalat" w:cs="Arial Unicode"/>
          <w:b/>
          <w:bCs/>
          <w:color w:val="000000"/>
          <w:lang w:val="hy-AM"/>
        </w:rPr>
        <w:t>վարույթի</w:t>
      </w:r>
      <w:r w:rsidR="000060B6">
        <w:rPr>
          <w:rFonts w:ascii="Calibri" w:hAnsi="Calibri" w:cs="Calibri"/>
          <w:b/>
          <w:bCs/>
          <w:color w:val="000000"/>
          <w:lang w:val="hy-AM"/>
        </w:rPr>
        <w:t xml:space="preserve"> </w:t>
      </w:r>
      <w:r w:rsidRPr="00D469EA">
        <w:rPr>
          <w:rFonts w:ascii="GHEA Grapalat" w:hAnsi="GHEA Grapalat" w:cs="Arial Unicode"/>
          <w:b/>
          <w:bCs/>
          <w:color w:val="000000"/>
          <w:lang w:val="hy-AM"/>
        </w:rPr>
        <w:t>առանձնահատկությունների</w:t>
      </w:r>
      <w:r w:rsidR="000060B6">
        <w:rPr>
          <w:rFonts w:ascii="Calibri" w:hAnsi="Calibri" w:cs="Calibri"/>
          <w:b/>
          <w:bCs/>
          <w:color w:val="000000"/>
          <w:lang w:val="hy-AM"/>
        </w:rPr>
        <w:t xml:space="preserve"> </w:t>
      </w:r>
      <w:r w:rsidRPr="00D469EA">
        <w:rPr>
          <w:rFonts w:ascii="GHEA Grapalat" w:hAnsi="GHEA Grapalat" w:cs="Arial Unicode"/>
          <w:b/>
          <w:bCs/>
          <w:color w:val="000000"/>
          <w:lang w:val="hy-AM"/>
        </w:rPr>
        <w:t>մասին»</w:t>
      </w:r>
      <w:r w:rsidR="000060B6">
        <w:rPr>
          <w:rFonts w:ascii="GHEA Grapalat" w:hAnsi="GHEA Grapalat" w:cs="Arial Unicode"/>
          <w:b/>
          <w:bCs/>
          <w:color w:val="000000"/>
          <w:lang w:val="hy-AM"/>
        </w:rPr>
        <w:t xml:space="preserve"> </w:t>
      </w:r>
      <w:r w:rsidRPr="00D469EA">
        <w:rPr>
          <w:rFonts w:ascii="GHEA Grapalat" w:hAnsi="GHEA Grapalat" w:cs="Arial Unicode"/>
          <w:b/>
          <w:bCs/>
          <w:color w:val="000000"/>
          <w:lang w:val="hy-AM"/>
        </w:rPr>
        <w:t>օրենքում</w:t>
      </w:r>
      <w:r w:rsidR="000060B6">
        <w:rPr>
          <w:rFonts w:ascii="Calibri" w:hAnsi="Calibri" w:cs="Calibri"/>
          <w:b/>
          <w:bCs/>
          <w:color w:val="000000"/>
          <w:lang w:val="hy-AM"/>
        </w:rPr>
        <w:t xml:space="preserve"> </w:t>
      </w:r>
      <w:r w:rsidRPr="00D469EA">
        <w:rPr>
          <w:rFonts w:ascii="GHEA Grapalat" w:hAnsi="GHEA Grapalat" w:cs="Arial Unicode"/>
          <w:b/>
          <w:bCs/>
          <w:color w:val="000000"/>
          <w:lang w:val="hy-AM"/>
        </w:rPr>
        <w:t>լրացումներ</w:t>
      </w:r>
      <w:r w:rsidR="000060B6">
        <w:rPr>
          <w:rFonts w:ascii="Calibri" w:hAnsi="Calibri" w:cs="Calibri"/>
          <w:b/>
          <w:bCs/>
          <w:color w:val="000000"/>
          <w:lang w:val="hy-AM"/>
        </w:rPr>
        <w:t xml:space="preserve"> </w:t>
      </w:r>
      <w:r w:rsidRPr="00D469EA">
        <w:rPr>
          <w:rFonts w:ascii="GHEA Grapalat" w:hAnsi="GHEA Grapalat" w:cs="Arial Unicode"/>
          <w:b/>
          <w:bCs/>
          <w:color w:val="000000"/>
          <w:lang w:val="hy-AM"/>
        </w:rPr>
        <w:t>կատարելու</w:t>
      </w:r>
      <w:r w:rsidR="000060B6">
        <w:rPr>
          <w:rFonts w:ascii="Calibri" w:hAnsi="Calibri" w:cs="Calibri"/>
          <w:b/>
          <w:bCs/>
          <w:color w:val="000000"/>
          <w:lang w:val="hy-AM"/>
        </w:rPr>
        <w:t xml:space="preserve"> </w:t>
      </w:r>
      <w:r w:rsidRPr="00D469EA">
        <w:rPr>
          <w:rFonts w:ascii="GHEA Grapalat" w:hAnsi="GHEA Grapalat" w:cs="Arial Unicode"/>
          <w:b/>
          <w:bCs/>
          <w:color w:val="000000"/>
          <w:lang w:val="hy-AM"/>
        </w:rPr>
        <w:t>մասին</w:t>
      </w:r>
      <w:r w:rsidR="00D469EA">
        <w:rPr>
          <w:rFonts w:ascii="GHEA Grapalat" w:hAnsi="GHEA Grapalat" w:cs="Arial Unicode"/>
          <w:b/>
          <w:bCs/>
          <w:color w:val="000000"/>
          <w:lang w:val="hy-AM"/>
        </w:rPr>
        <w:t>»</w:t>
      </w:r>
      <w:r w:rsidR="00EC29BD" w:rsidRPr="00D469EA">
        <w:rPr>
          <w:rFonts w:ascii="GHEA Grapalat" w:hAnsi="GHEA Grapalat"/>
          <w:b/>
          <w:shd w:val="clear" w:color="auto" w:fill="FFFFFF"/>
          <w:lang w:val="hy-AM"/>
        </w:rPr>
        <w:t xml:space="preserve"> օրենքի նախագծի ընդունման</w:t>
      </w:r>
    </w:p>
    <w:p w14:paraId="1E486EF4" w14:textId="77777777" w:rsidR="00EC29BD" w:rsidRPr="009B768F" w:rsidRDefault="00EC29BD" w:rsidP="00D469EA">
      <w:pPr>
        <w:pStyle w:val="NoSpacing"/>
        <w:ind w:left="-90" w:right="-79" w:firstLine="630"/>
        <w:jc w:val="center"/>
        <w:rPr>
          <w:lang w:val="hy-AM"/>
        </w:rPr>
      </w:pPr>
    </w:p>
    <w:p w14:paraId="5BD54FFE" w14:textId="63F73A25" w:rsidR="00EC29BD" w:rsidRPr="00D469EA" w:rsidRDefault="00EC29BD" w:rsidP="00D469EA">
      <w:pPr>
        <w:shd w:val="clear" w:color="auto" w:fill="FFFFFF"/>
        <w:spacing w:after="0" w:line="360" w:lineRule="auto"/>
        <w:ind w:left="-90" w:right="-79" w:firstLine="630"/>
        <w:jc w:val="both"/>
        <w:rPr>
          <w:rFonts w:ascii="Microsoft JhengHei" w:eastAsia="Microsoft JhengHei" w:hAnsi="Microsoft JhengHei" w:cs="Microsoft JhengHei"/>
          <w:b/>
          <w:lang w:val="hy-AM"/>
        </w:rPr>
      </w:pPr>
      <w:r w:rsidRPr="001405BA">
        <w:rPr>
          <w:b/>
          <w:lang w:val="hy-AM"/>
        </w:rPr>
        <w:t xml:space="preserve">1. </w:t>
      </w:r>
      <w:r w:rsidRPr="001405BA">
        <w:rPr>
          <w:rFonts w:eastAsia="Calibri"/>
          <w:b/>
          <w:lang w:val="hy-AM"/>
        </w:rPr>
        <w:t>Ընթացիկ իրավիճակը և իրավական ակտի ընդունման անհրաժեշտությունը</w:t>
      </w:r>
      <w:r w:rsidR="00D469EA">
        <w:rPr>
          <w:rFonts w:ascii="Microsoft JhengHei" w:eastAsia="Microsoft JhengHei" w:hAnsi="Microsoft JhengHei" w:cs="Microsoft JhengHei"/>
          <w:b/>
          <w:lang w:val="hy-AM"/>
        </w:rPr>
        <w:t>․</w:t>
      </w:r>
    </w:p>
    <w:p w14:paraId="7C788069" w14:textId="2E465DEF" w:rsidR="00006BA0" w:rsidRPr="007740E5" w:rsidRDefault="00B45C5B" w:rsidP="00D469EA">
      <w:pPr>
        <w:spacing w:after="0" w:line="360" w:lineRule="auto"/>
        <w:ind w:left="-90" w:right="-79" w:firstLine="630"/>
        <w:jc w:val="both"/>
        <w:rPr>
          <w:bCs/>
          <w:color w:val="000000"/>
          <w:shd w:val="clear" w:color="auto" w:fill="FFFFFF"/>
          <w:lang w:val="hy-AM"/>
        </w:rPr>
      </w:pPr>
      <w:r>
        <w:rPr>
          <w:lang w:val="hy-AM"/>
        </w:rPr>
        <w:t>1.</w:t>
      </w:r>
      <w:bookmarkStart w:id="0" w:name="_Hlk149297599"/>
      <w:r>
        <w:rPr>
          <w:lang w:val="hy-AM"/>
        </w:rPr>
        <w:t xml:space="preserve"> </w:t>
      </w:r>
      <w:r w:rsidR="00006BA0" w:rsidRPr="00AD5A95">
        <w:rPr>
          <w:lang w:val="hy-AM"/>
        </w:rPr>
        <w:t>«</w:t>
      </w:r>
      <w:bookmarkEnd w:id="0"/>
      <w:r w:rsidR="00006BA0" w:rsidRPr="00AD5A95">
        <w:rPr>
          <w:lang w:val="hy-AM"/>
        </w:rPr>
        <w:t>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w:t>
      </w:r>
      <w:bookmarkStart w:id="1" w:name="_Hlk149297606"/>
      <w:r w:rsidR="00006BA0" w:rsidRPr="00AD5A95">
        <w:rPr>
          <w:lang w:val="hy-AM"/>
        </w:rPr>
        <w:t>»</w:t>
      </w:r>
      <w:bookmarkEnd w:id="1"/>
      <w:r w:rsidR="00006BA0">
        <w:rPr>
          <w:lang w:val="hy-AM"/>
        </w:rPr>
        <w:t xml:space="preserve"> օրենքի</w:t>
      </w:r>
      <w:r w:rsidR="007D1B8D" w:rsidRPr="009B47A4">
        <w:rPr>
          <w:lang w:val="hy-AM"/>
        </w:rPr>
        <w:t xml:space="preserve"> (այսուհետ՝ </w:t>
      </w:r>
      <w:r w:rsidR="007D1B8D" w:rsidRPr="007740E5">
        <w:rPr>
          <w:lang w:val="hy-AM"/>
        </w:rPr>
        <w:t>Օր</w:t>
      </w:r>
      <w:r w:rsidR="00006BA0" w:rsidRPr="007740E5">
        <w:rPr>
          <w:lang w:val="hy-AM"/>
        </w:rPr>
        <w:t>ենք</w:t>
      </w:r>
      <w:r w:rsidR="007D1B8D" w:rsidRPr="007740E5">
        <w:rPr>
          <w:lang w:val="hy-AM"/>
        </w:rPr>
        <w:t xml:space="preserve">) </w:t>
      </w:r>
      <w:r w:rsidR="00006BA0" w:rsidRPr="007740E5">
        <w:rPr>
          <w:lang w:val="hy-AM"/>
        </w:rPr>
        <w:t xml:space="preserve">7.1-ին հոդվածը նախատեսում է </w:t>
      </w:r>
      <w:r w:rsidR="00006BA0" w:rsidRPr="007740E5">
        <w:rPr>
          <w:bCs/>
          <w:color w:val="000000"/>
          <w:shd w:val="clear" w:color="auto" w:fill="FFFFFF"/>
          <w:lang w:val="hy-AM"/>
        </w:rPr>
        <w:t xml:space="preserve">Հայաստանի Հանրապետությունում </w:t>
      </w:r>
      <w:r w:rsidR="00006BA0" w:rsidRPr="00D469EA">
        <w:rPr>
          <w:b/>
          <w:color w:val="000000"/>
          <w:shd w:val="clear" w:color="auto" w:fill="FFFFFF"/>
          <w:lang w:val="hy-AM"/>
        </w:rPr>
        <w:t xml:space="preserve">չհաշվառված </w:t>
      </w:r>
      <w:r w:rsidR="00006BA0" w:rsidRPr="007740E5">
        <w:rPr>
          <w:bCs/>
          <w:color w:val="000000"/>
          <w:shd w:val="clear" w:color="auto" w:fill="FFFFFF"/>
          <w:lang w:val="hy-AM"/>
        </w:rPr>
        <w:t>տրանսպորտային միջոցներով կատարված իրավախախտումների գործերով վարույթի առանձնահատկությունները։</w:t>
      </w:r>
    </w:p>
    <w:p w14:paraId="4B78317E" w14:textId="5D71E7B4" w:rsidR="00006BA0" w:rsidRPr="007740E5" w:rsidRDefault="00006BA0" w:rsidP="00D469EA">
      <w:pPr>
        <w:spacing w:after="0" w:line="360" w:lineRule="auto"/>
        <w:ind w:left="-90" w:right="-79" w:firstLine="630"/>
        <w:jc w:val="both"/>
        <w:rPr>
          <w:color w:val="000000"/>
          <w:shd w:val="clear" w:color="auto" w:fill="FFFFFF"/>
          <w:lang w:val="hy-AM"/>
        </w:rPr>
      </w:pPr>
      <w:r w:rsidRPr="007740E5">
        <w:rPr>
          <w:lang w:val="hy-AM"/>
        </w:rPr>
        <w:t xml:space="preserve">Արդյունքում, </w:t>
      </w:r>
      <w:r w:rsidR="001405BA">
        <w:rPr>
          <w:color w:val="000000"/>
          <w:shd w:val="clear" w:color="auto" w:fill="FFFFFF"/>
          <w:lang w:val="hy-AM"/>
        </w:rPr>
        <w:t xml:space="preserve">Հայաստանի Հանրապետությունում </w:t>
      </w:r>
      <w:r w:rsidRPr="007740E5">
        <w:rPr>
          <w:color w:val="000000"/>
          <w:shd w:val="clear" w:color="auto" w:fill="FFFFFF"/>
          <w:lang w:val="hy-AM"/>
        </w:rPr>
        <w:t xml:space="preserve">չհաշվառված տրանսպորտային միջոցներով </w:t>
      </w:r>
      <w:r w:rsidR="002E7E5D" w:rsidRPr="007740E5">
        <w:rPr>
          <w:color w:val="000000"/>
          <w:shd w:val="clear" w:color="auto" w:fill="FFFFFF"/>
          <w:lang w:val="hy-AM"/>
        </w:rPr>
        <w:t xml:space="preserve">օտարերկրացի հանդիսացող անձանց կողմից </w:t>
      </w:r>
      <w:r w:rsidRPr="007740E5">
        <w:rPr>
          <w:color w:val="000000"/>
          <w:shd w:val="clear" w:color="auto" w:fill="FFFFFF"/>
          <w:lang w:val="hy-AM"/>
        </w:rPr>
        <w:t xml:space="preserve">կատարված և Օրենքով քննության ենթակա իրավախախտումների գործերով վարույթի արդյունքում կայացված վարչական ակտերի մասին դրանց հասցեատերերը ծանուցվում են </w:t>
      </w:r>
      <w:r w:rsidR="001405BA">
        <w:rPr>
          <w:color w:val="000000"/>
          <w:shd w:val="clear" w:color="auto" w:fill="FFFFFF"/>
          <w:lang w:val="hy-AM"/>
        </w:rPr>
        <w:t>Հայաստանի Հանրապետությունից</w:t>
      </w:r>
      <w:r w:rsidRPr="007740E5">
        <w:rPr>
          <w:color w:val="000000"/>
          <w:shd w:val="clear" w:color="auto" w:fill="FFFFFF"/>
          <w:lang w:val="hy-AM"/>
        </w:rPr>
        <w:t xml:space="preserve"> դեպի այլ երկիր սահմանահատման (այդ թվում՝ առանց տրանսպորտային միջոցի) ժամանակ՝ մինչև սահմանահատման թույլտվություն տալը, իսկ այն դեպքում, երբ վարչական ակտը կայացվել է Հայաստանի Հանրապետությունից դեպի այլ երկիր սահմանահատումից հետո, ապա այլ երկրից դեպի Հայաստանի Հանրապետություն հաջորդ սահմանահատման ժամանակ՝ մինչև սահմանահատման թույլտվություն տալը, որի իրագործման համար ՀՀ պետական բյուջեից որևէ ծախս չի արվում վարչական ակտի ծանուցման համար։</w:t>
      </w:r>
    </w:p>
    <w:p w14:paraId="744D14C3" w14:textId="78EE8612" w:rsidR="002E7E5D" w:rsidRPr="007740E5" w:rsidRDefault="002E7E5D" w:rsidP="00D469EA">
      <w:pPr>
        <w:spacing w:after="0" w:line="360" w:lineRule="auto"/>
        <w:ind w:left="-90" w:right="-79" w:firstLine="630"/>
        <w:jc w:val="both"/>
        <w:rPr>
          <w:lang w:val="hy-AM"/>
        </w:rPr>
      </w:pPr>
      <w:r w:rsidRPr="007740E5">
        <w:rPr>
          <w:lang w:val="hy-AM"/>
        </w:rPr>
        <w:t xml:space="preserve">Վերը նշվածին հակառակ, կրկին օտարերկրացիների կողմից (ովքեր </w:t>
      </w:r>
      <w:r w:rsidR="001405BA">
        <w:rPr>
          <w:color w:val="000000"/>
          <w:shd w:val="clear" w:color="auto" w:fill="FFFFFF"/>
          <w:lang w:val="hy-AM"/>
        </w:rPr>
        <w:t xml:space="preserve">Հայաստանի Հանրապետությունում </w:t>
      </w:r>
      <w:r w:rsidRPr="00D469EA">
        <w:rPr>
          <w:b/>
          <w:bCs/>
          <w:lang w:val="hy-AM"/>
        </w:rPr>
        <w:t>չունեն կացության</w:t>
      </w:r>
      <w:r w:rsidRPr="007740E5">
        <w:rPr>
          <w:lang w:val="hy-AM"/>
        </w:rPr>
        <w:t xml:space="preserve"> </w:t>
      </w:r>
      <w:r w:rsidRPr="00D469EA">
        <w:rPr>
          <w:b/>
          <w:bCs/>
          <w:lang w:val="hy-AM"/>
        </w:rPr>
        <w:t>որևէ կարգավիճակ</w:t>
      </w:r>
      <w:r w:rsidRPr="007740E5">
        <w:rPr>
          <w:lang w:val="hy-AM"/>
        </w:rPr>
        <w:t xml:space="preserve">), սակայն </w:t>
      </w:r>
      <w:r w:rsidR="001405BA">
        <w:rPr>
          <w:color w:val="000000"/>
          <w:shd w:val="clear" w:color="auto" w:fill="FFFFFF"/>
          <w:lang w:val="hy-AM"/>
        </w:rPr>
        <w:t xml:space="preserve">Հայաստանի Հանրապետությունում </w:t>
      </w:r>
      <w:r w:rsidRPr="00D469EA">
        <w:rPr>
          <w:b/>
          <w:bCs/>
          <w:lang w:val="hy-AM"/>
        </w:rPr>
        <w:t>հաշվառված</w:t>
      </w:r>
      <w:r w:rsidRPr="007740E5">
        <w:rPr>
          <w:lang w:val="hy-AM"/>
        </w:rPr>
        <w:t xml:space="preserve"> տրանսպորտային միջոցներով կատարված և Օրենքով քննության ենթակա գործերի արդյունքով կայացված վարչական ակտերի մասին նախ ծանուցվում է </w:t>
      </w:r>
      <w:r w:rsidR="001405BA">
        <w:rPr>
          <w:color w:val="000000"/>
          <w:shd w:val="clear" w:color="auto" w:fill="FFFFFF"/>
          <w:lang w:val="hy-AM"/>
        </w:rPr>
        <w:t xml:space="preserve">Հայաստանի Հանրապետությունում </w:t>
      </w:r>
      <w:r w:rsidRPr="007740E5">
        <w:rPr>
          <w:lang w:val="hy-AM"/>
        </w:rPr>
        <w:t>այդ տրանսպորտային միջոցի ս</w:t>
      </w:r>
      <w:r w:rsidR="00BC2802">
        <w:rPr>
          <w:lang w:val="hy-AM"/>
        </w:rPr>
        <w:t>ե</w:t>
      </w:r>
      <w:r w:rsidRPr="007740E5">
        <w:rPr>
          <w:lang w:val="hy-AM"/>
        </w:rPr>
        <w:t xml:space="preserve">փականատերը, իսկ վերջինիս կողմից իրավախախտումն օտարերկրացու կողմից կատարված լինելու փաստն Օրենքով սահմանված կարգով ապացուցելու դեպքում կայացված վարչական ակտը վերահասցեագրվում է </w:t>
      </w:r>
      <w:r w:rsidRPr="007740E5">
        <w:rPr>
          <w:lang w:val="hy-AM"/>
        </w:rPr>
        <w:lastRenderedPageBreak/>
        <w:t>օտարերկրացուն, ում ծանուցումն էլ իրականացվում է իր</w:t>
      </w:r>
      <w:r w:rsidR="00D469EA">
        <w:rPr>
          <w:lang w:val="hy-AM"/>
        </w:rPr>
        <w:t>՝</w:t>
      </w:r>
      <w:r w:rsidRPr="007740E5">
        <w:rPr>
          <w:lang w:val="hy-AM"/>
        </w:rPr>
        <w:t xml:space="preserve"> այլ պետությունում ունեցած հաշվառման վայրով վարչական ակտն առաքելու եղանակով։</w:t>
      </w:r>
    </w:p>
    <w:p w14:paraId="04A00259" w14:textId="4EDC2D9C" w:rsidR="002E7E5D" w:rsidRDefault="002E7E5D" w:rsidP="00D469EA">
      <w:pPr>
        <w:spacing w:after="0" w:line="360" w:lineRule="auto"/>
        <w:ind w:left="-90" w:right="-79" w:firstLine="630"/>
        <w:jc w:val="both"/>
        <w:rPr>
          <w:lang w:val="hy-AM"/>
        </w:rPr>
      </w:pPr>
      <w:r w:rsidRPr="007740E5">
        <w:rPr>
          <w:lang w:val="hy-AM"/>
        </w:rPr>
        <w:t xml:space="preserve">Օտարերկրյա հասցեով վարչական ակտի առաքման դեպքում </w:t>
      </w:r>
      <w:r w:rsidR="001405BA">
        <w:rPr>
          <w:color w:val="000000"/>
          <w:shd w:val="clear" w:color="auto" w:fill="FFFFFF"/>
          <w:lang w:val="hy-AM"/>
        </w:rPr>
        <w:t xml:space="preserve">Հայաստանի Հանրապետությունը </w:t>
      </w:r>
      <w:r w:rsidRPr="007740E5">
        <w:rPr>
          <w:lang w:val="hy-AM"/>
        </w:rPr>
        <w:t>ստիպված է յու</w:t>
      </w:r>
      <w:r w:rsidR="001056F3">
        <w:rPr>
          <w:lang w:val="hy-AM"/>
        </w:rPr>
        <w:t>ր</w:t>
      </w:r>
      <w:r w:rsidRPr="007740E5">
        <w:rPr>
          <w:lang w:val="hy-AM"/>
        </w:rPr>
        <w:t>աքանչյուր վարչական ակտի փոստային առաքման համար վճարել 3750 ՀՀ դրամ և որ առավել խնդրահարույց է, այդ վարչական ակտերը օտարերկրացու կողմից չկատարելու դեպքում որևէ իրավական հետևանք չի առաջանում, քանի որ օտարերկրացիներից հարկադիր կարգով տուգանքի գումարը հնարավոր չէ գանձել։</w:t>
      </w:r>
    </w:p>
    <w:p w14:paraId="77749267" w14:textId="77777777" w:rsidR="00D469EA" w:rsidRPr="007740E5" w:rsidRDefault="00D469EA" w:rsidP="00D469EA">
      <w:pPr>
        <w:spacing w:after="0" w:line="360" w:lineRule="auto"/>
        <w:ind w:left="-90" w:right="-79" w:firstLine="630"/>
        <w:jc w:val="both"/>
        <w:rPr>
          <w:lang w:val="hy-AM"/>
        </w:rPr>
      </w:pPr>
    </w:p>
    <w:p w14:paraId="4F4885E0" w14:textId="6FCEAA70" w:rsidR="00B45C5B" w:rsidRPr="001F4210" w:rsidRDefault="00B45C5B" w:rsidP="00D469EA">
      <w:pPr>
        <w:spacing w:after="0" w:line="360" w:lineRule="auto"/>
        <w:ind w:left="-90" w:right="-79" w:firstLine="630"/>
        <w:jc w:val="both"/>
        <w:rPr>
          <w:b/>
          <w:color w:val="000000" w:themeColor="text1"/>
          <w:u w:val="single"/>
          <w:lang w:val="hy-AM"/>
        </w:rPr>
      </w:pPr>
      <w:r w:rsidRPr="001F4210">
        <w:rPr>
          <w:b/>
          <w:color w:val="000000" w:themeColor="text1"/>
          <w:lang w:val="hy-AM"/>
        </w:rPr>
        <w:t>2</w:t>
      </w:r>
      <w:r w:rsidRPr="001F4210">
        <w:rPr>
          <w:b/>
          <w:color w:val="000000" w:themeColor="text1"/>
          <w:lang w:val="af-ZA"/>
        </w:rPr>
        <w:t xml:space="preserve">. </w:t>
      </w:r>
      <w:r w:rsidR="00BA0096">
        <w:rPr>
          <w:b/>
          <w:color w:val="000000" w:themeColor="text1"/>
          <w:lang w:val="hy-AM"/>
        </w:rPr>
        <w:t>Առաջարկվող կարգավորման</w:t>
      </w:r>
      <w:r w:rsidRPr="001F4210">
        <w:rPr>
          <w:b/>
          <w:color w:val="000000" w:themeColor="text1"/>
          <w:lang w:val="hy-AM"/>
        </w:rPr>
        <w:t xml:space="preserve"> բնույթը</w:t>
      </w:r>
      <w:r w:rsidRPr="001F4210">
        <w:rPr>
          <w:rFonts w:ascii="Cambria Math" w:hAnsi="Cambria Math" w:cs="Cambria Math"/>
          <w:b/>
          <w:color w:val="000000" w:themeColor="text1"/>
          <w:lang w:val="hy-AM"/>
        </w:rPr>
        <w:t>․</w:t>
      </w:r>
      <w:r w:rsidRPr="001F4210">
        <w:rPr>
          <w:b/>
          <w:color w:val="000000" w:themeColor="text1"/>
          <w:u w:val="single"/>
          <w:lang w:val="hy-AM"/>
        </w:rPr>
        <w:t xml:space="preserve"> </w:t>
      </w:r>
    </w:p>
    <w:p w14:paraId="6F061E1A" w14:textId="32EC38E5" w:rsidR="00EC29BD" w:rsidRDefault="00EC29BD" w:rsidP="00D469EA">
      <w:pPr>
        <w:shd w:val="clear" w:color="auto" w:fill="FFFFFF"/>
        <w:spacing w:after="0" w:line="360" w:lineRule="auto"/>
        <w:ind w:left="-90" w:right="-79" w:firstLine="630"/>
        <w:jc w:val="both"/>
        <w:rPr>
          <w:shd w:val="clear" w:color="auto" w:fill="FFFFFF"/>
          <w:lang w:val="hy-AM"/>
        </w:rPr>
      </w:pPr>
      <w:r w:rsidRPr="007740E5">
        <w:rPr>
          <w:lang w:val="hy-AM"/>
        </w:rPr>
        <w:t>Նախագծով առաջարկվում է</w:t>
      </w:r>
      <w:r w:rsidR="007740E5" w:rsidRPr="007740E5">
        <w:rPr>
          <w:lang w:val="hy-AM"/>
        </w:rPr>
        <w:t xml:space="preserve"> Օրենքի 7.1-ին հոդվածով նախատեսված </w:t>
      </w:r>
      <w:r w:rsidR="007740E5" w:rsidRPr="007740E5">
        <w:rPr>
          <w:bCs/>
          <w:shd w:val="clear" w:color="auto" w:fill="FFFFFF"/>
          <w:lang w:val="hy-AM"/>
        </w:rPr>
        <w:t>իրավախախտումների գործերով վարույթի առանձնահատկությունները</w:t>
      </w:r>
      <w:r w:rsidR="007740E5" w:rsidRPr="007740E5">
        <w:rPr>
          <w:shd w:val="clear" w:color="auto" w:fill="FFFFFF"/>
          <w:lang w:val="hy-AM"/>
        </w:rPr>
        <w:t xml:space="preserve"> վերաբերելի դարձնել նաև </w:t>
      </w:r>
      <w:r w:rsidR="001405BA">
        <w:rPr>
          <w:color w:val="000000"/>
          <w:shd w:val="clear" w:color="auto" w:fill="FFFFFF"/>
          <w:lang w:val="hy-AM"/>
        </w:rPr>
        <w:t xml:space="preserve">Հայաստանի Հանրապետությունում </w:t>
      </w:r>
      <w:r w:rsidR="007740E5" w:rsidRPr="00D469EA">
        <w:rPr>
          <w:b/>
          <w:bCs/>
          <w:shd w:val="clear" w:color="auto" w:fill="FFFFFF"/>
          <w:lang w:val="hy-AM"/>
        </w:rPr>
        <w:t>հաշվառված տրանսպորտային միջոցներով</w:t>
      </w:r>
      <w:r w:rsidR="007740E5" w:rsidRPr="007740E5">
        <w:rPr>
          <w:shd w:val="clear" w:color="auto" w:fill="FFFFFF"/>
          <w:lang w:val="hy-AM"/>
        </w:rPr>
        <w:t xml:space="preserve"> </w:t>
      </w:r>
      <w:r w:rsidR="007740E5" w:rsidRPr="007740E5">
        <w:rPr>
          <w:rFonts w:eastAsia="Times New Roman"/>
          <w:lang w:val="hy-AM"/>
        </w:rPr>
        <w:t xml:space="preserve">«Օտարերկրացիների մասին» օրենքով սահմանված՝ օտարերկրացի համարվող և Հայաստանի Հանրապետությունում կացության կարգավիճակ չունեցող անձանց կողմից </w:t>
      </w:r>
      <w:r w:rsidR="007740E5" w:rsidRPr="007740E5">
        <w:rPr>
          <w:shd w:val="clear" w:color="auto" w:fill="FFFFFF"/>
          <w:lang w:val="hy-AM"/>
        </w:rPr>
        <w:t>կատարված և Օրենքով քննության ենթակա գործերով կայացված վարչական ակտերին</w:t>
      </w:r>
      <w:r w:rsidR="003F5332" w:rsidRPr="007740E5">
        <w:rPr>
          <w:shd w:val="clear" w:color="auto" w:fill="FFFFFF"/>
          <w:lang w:val="hy-AM"/>
        </w:rPr>
        <w:t>։</w:t>
      </w:r>
    </w:p>
    <w:p w14:paraId="75ED32F3" w14:textId="77777777" w:rsidR="00D469EA" w:rsidRDefault="00D469EA" w:rsidP="00D469EA">
      <w:pPr>
        <w:shd w:val="clear" w:color="auto" w:fill="FFFFFF"/>
        <w:spacing w:after="0" w:line="360" w:lineRule="auto"/>
        <w:ind w:left="-90" w:right="-79" w:firstLine="630"/>
        <w:jc w:val="both"/>
        <w:rPr>
          <w:shd w:val="clear" w:color="auto" w:fill="FFFFFF"/>
          <w:lang w:val="hy-AM"/>
        </w:rPr>
      </w:pPr>
    </w:p>
    <w:p w14:paraId="63FBF15E" w14:textId="666D72B0" w:rsidR="00B45C5B" w:rsidRPr="001F4210" w:rsidRDefault="00B45C5B" w:rsidP="00D469EA">
      <w:pPr>
        <w:spacing w:after="0" w:line="360" w:lineRule="auto"/>
        <w:ind w:left="-90" w:right="-79" w:firstLine="630"/>
        <w:jc w:val="both"/>
        <w:rPr>
          <w:rFonts w:cs="Sylfaen"/>
          <w:b/>
          <w:lang w:val="hy-AM"/>
        </w:rPr>
      </w:pPr>
      <w:r w:rsidRPr="001F4210">
        <w:rPr>
          <w:b/>
          <w:lang w:val="fr-FR"/>
        </w:rPr>
        <w:t xml:space="preserve">3. </w:t>
      </w:r>
      <w:proofErr w:type="spellStart"/>
      <w:r w:rsidRPr="001F4210">
        <w:rPr>
          <w:rFonts w:cs="Sylfaen"/>
          <w:b/>
          <w:lang w:val="fr-FR"/>
        </w:rPr>
        <w:t>Նախագծի</w:t>
      </w:r>
      <w:proofErr w:type="spellEnd"/>
      <w:r w:rsidRPr="001F4210">
        <w:rPr>
          <w:rFonts w:cs="Arial Armenian"/>
          <w:b/>
          <w:lang w:val="fr-FR"/>
        </w:rPr>
        <w:t xml:space="preserve"> </w:t>
      </w:r>
      <w:proofErr w:type="spellStart"/>
      <w:r w:rsidRPr="001F4210">
        <w:rPr>
          <w:rFonts w:cs="Sylfaen"/>
          <w:b/>
          <w:lang w:val="fr-FR"/>
        </w:rPr>
        <w:t>մշակման</w:t>
      </w:r>
      <w:proofErr w:type="spellEnd"/>
      <w:r w:rsidRPr="001F4210">
        <w:rPr>
          <w:rFonts w:cs="Arial Armenian"/>
          <w:b/>
          <w:lang w:val="fr-FR"/>
        </w:rPr>
        <w:t xml:space="preserve"> </w:t>
      </w:r>
      <w:proofErr w:type="spellStart"/>
      <w:r w:rsidRPr="001F4210">
        <w:rPr>
          <w:rFonts w:cs="Sylfaen"/>
          <w:b/>
          <w:lang w:val="fr-FR"/>
        </w:rPr>
        <w:t>գործընթացում</w:t>
      </w:r>
      <w:proofErr w:type="spellEnd"/>
      <w:r w:rsidRPr="001F4210">
        <w:rPr>
          <w:rFonts w:cs="Arial Armenian"/>
          <w:b/>
          <w:lang w:val="fr-FR"/>
        </w:rPr>
        <w:t xml:space="preserve"> </w:t>
      </w:r>
      <w:proofErr w:type="spellStart"/>
      <w:r w:rsidRPr="001F4210">
        <w:rPr>
          <w:rFonts w:cs="Sylfaen"/>
          <w:b/>
          <w:lang w:val="fr-FR"/>
        </w:rPr>
        <w:t>ներգրավված</w:t>
      </w:r>
      <w:proofErr w:type="spellEnd"/>
      <w:r w:rsidRPr="001F4210">
        <w:rPr>
          <w:rFonts w:cs="Arial Armenian"/>
          <w:b/>
          <w:lang w:val="fr-FR"/>
        </w:rPr>
        <w:t xml:space="preserve"> </w:t>
      </w:r>
      <w:proofErr w:type="spellStart"/>
      <w:r w:rsidRPr="001F4210">
        <w:rPr>
          <w:rFonts w:cs="Sylfaen"/>
          <w:b/>
          <w:lang w:val="fr-FR"/>
        </w:rPr>
        <w:t>ինստիտուտները</w:t>
      </w:r>
      <w:proofErr w:type="spellEnd"/>
      <w:r w:rsidRPr="001F4210">
        <w:rPr>
          <w:rFonts w:cs="Arial Armenian"/>
          <w:b/>
          <w:lang w:val="fr-FR"/>
        </w:rPr>
        <w:t xml:space="preserve"> </w:t>
      </w:r>
      <w:r w:rsidRPr="001F4210">
        <w:rPr>
          <w:rFonts w:cs="Arial Armenian"/>
          <w:b/>
          <w:lang w:val="hy-AM"/>
        </w:rPr>
        <w:t>և</w:t>
      </w:r>
      <w:r w:rsidRPr="001F4210">
        <w:rPr>
          <w:rFonts w:cs="Arial Armenian"/>
          <w:b/>
          <w:lang w:val="fr-FR"/>
        </w:rPr>
        <w:t xml:space="preserve"> </w:t>
      </w:r>
      <w:proofErr w:type="spellStart"/>
      <w:r w:rsidRPr="001F4210">
        <w:rPr>
          <w:rFonts w:cs="Sylfaen"/>
          <w:b/>
          <w:lang w:val="fr-FR"/>
        </w:rPr>
        <w:t>անձի</w:t>
      </w:r>
      <w:proofErr w:type="spellEnd"/>
      <w:r w:rsidRPr="001F4210">
        <w:rPr>
          <w:rFonts w:cs="Sylfaen"/>
          <w:b/>
          <w:lang w:val="hy-AM"/>
        </w:rPr>
        <w:t>ն</w:t>
      </w:r>
      <w:r w:rsidRPr="001F4210">
        <w:rPr>
          <w:rFonts w:cs="Sylfaen"/>
          <w:b/>
          <w:lang w:val="fr-FR"/>
        </w:rPr>
        <w:t>ք.</w:t>
      </w:r>
    </w:p>
    <w:p w14:paraId="33338B4C" w14:textId="728A936F" w:rsidR="008421A1" w:rsidRDefault="00B45C5B" w:rsidP="00D469EA">
      <w:pPr>
        <w:shd w:val="clear" w:color="auto" w:fill="FFFFFF"/>
        <w:spacing w:after="0" w:line="360" w:lineRule="auto"/>
        <w:ind w:left="-90" w:right="-79" w:firstLine="630"/>
        <w:jc w:val="both"/>
        <w:rPr>
          <w:rFonts w:cs="IRTEK Courier"/>
          <w:lang w:val="fr-FR"/>
        </w:rPr>
      </w:pPr>
      <w:r w:rsidRPr="009B768F">
        <w:rPr>
          <w:rFonts w:cs="Sylfaen"/>
          <w:lang w:val="hy-AM"/>
        </w:rPr>
        <w:t>Ն</w:t>
      </w:r>
      <w:proofErr w:type="spellStart"/>
      <w:r w:rsidRPr="009B768F">
        <w:rPr>
          <w:rFonts w:cs="IRTEK Courier"/>
          <w:lang w:val="fr-FR"/>
        </w:rPr>
        <w:t>ախագիծը</w:t>
      </w:r>
      <w:proofErr w:type="spellEnd"/>
      <w:r w:rsidRPr="009B768F">
        <w:rPr>
          <w:rFonts w:cs="IRTEK Courier"/>
          <w:lang w:val="fr-FR"/>
        </w:rPr>
        <w:t xml:space="preserve"> </w:t>
      </w:r>
      <w:proofErr w:type="spellStart"/>
      <w:r w:rsidRPr="009B768F">
        <w:rPr>
          <w:rFonts w:cs="IRTEK Courier"/>
          <w:lang w:val="fr-FR"/>
        </w:rPr>
        <w:t>մշակվել</w:t>
      </w:r>
      <w:proofErr w:type="spellEnd"/>
      <w:r w:rsidRPr="009B768F">
        <w:rPr>
          <w:rFonts w:cs="IRTEK Courier"/>
          <w:lang w:val="fr-FR"/>
        </w:rPr>
        <w:t xml:space="preserve"> է ՀՀ </w:t>
      </w:r>
      <w:r w:rsidR="00D469EA">
        <w:rPr>
          <w:rFonts w:cs="IRTEK Courier"/>
          <w:lang w:val="hy-AM"/>
        </w:rPr>
        <w:t>ներքին գործերի նախարարության</w:t>
      </w:r>
      <w:r w:rsidRPr="009B768F">
        <w:rPr>
          <w:rFonts w:cs="IRTEK Courier"/>
          <w:lang w:val="fr-FR"/>
        </w:rPr>
        <w:t xml:space="preserve"> </w:t>
      </w:r>
      <w:proofErr w:type="spellStart"/>
      <w:r w:rsidRPr="009B768F">
        <w:rPr>
          <w:rFonts w:cs="IRTEK Courier"/>
          <w:lang w:val="fr-FR"/>
        </w:rPr>
        <w:t>կողմից</w:t>
      </w:r>
      <w:proofErr w:type="spellEnd"/>
      <w:r w:rsidRPr="009B768F">
        <w:rPr>
          <w:rFonts w:cs="IRTEK Courier"/>
          <w:lang w:val="fr-FR"/>
        </w:rPr>
        <w:t>:</w:t>
      </w:r>
    </w:p>
    <w:p w14:paraId="40F8633F" w14:textId="77777777" w:rsidR="00D469EA" w:rsidRPr="00B45C5B" w:rsidRDefault="00D469EA" w:rsidP="00D469EA">
      <w:pPr>
        <w:shd w:val="clear" w:color="auto" w:fill="FFFFFF"/>
        <w:spacing w:after="0" w:line="360" w:lineRule="auto"/>
        <w:ind w:left="-90" w:right="-79" w:firstLine="630"/>
        <w:jc w:val="both"/>
        <w:rPr>
          <w:rFonts w:cs="IRTEK Courier"/>
          <w:lang w:val="fr-FR"/>
        </w:rPr>
      </w:pPr>
    </w:p>
    <w:p w14:paraId="528A8BA4" w14:textId="0FD5A847" w:rsidR="00B45C5B" w:rsidRPr="001F4210" w:rsidRDefault="00B45C5B" w:rsidP="00D469EA">
      <w:pPr>
        <w:shd w:val="clear" w:color="auto" w:fill="FFFFFF"/>
        <w:autoSpaceDE w:val="0"/>
        <w:autoSpaceDN w:val="0"/>
        <w:adjustRightInd w:val="0"/>
        <w:spacing w:after="0" w:line="360" w:lineRule="auto"/>
        <w:ind w:left="-90" w:right="-79" w:firstLine="630"/>
        <w:jc w:val="both"/>
        <w:rPr>
          <w:lang w:val="hy-AM"/>
        </w:rPr>
      </w:pPr>
      <w:r w:rsidRPr="001F4210">
        <w:rPr>
          <w:b/>
          <w:lang w:val="hy-AM"/>
        </w:rPr>
        <w:t>4. Լրացուցիչ ֆինանսական միջոցների անհրաժեշտությունը և պետական բյուջեի եկամուտներում և ծախսերում սպասվելիք փոփոխությունները</w:t>
      </w:r>
      <w:r w:rsidRPr="001F4210">
        <w:rPr>
          <w:rFonts w:ascii="Cambria Math" w:hAnsi="Cambria Math" w:cs="Cambria Math"/>
          <w:b/>
          <w:lang w:val="hy-AM"/>
        </w:rPr>
        <w:t>․</w:t>
      </w:r>
      <w:r w:rsidRPr="001F4210">
        <w:rPr>
          <w:lang w:val="hy-AM"/>
        </w:rPr>
        <w:t xml:space="preserve"> </w:t>
      </w:r>
    </w:p>
    <w:p w14:paraId="554A3AF1" w14:textId="786EB3D2" w:rsidR="008421A1" w:rsidRPr="00A667AF" w:rsidRDefault="00EC29BD" w:rsidP="00A667AF">
      <w:pPr>
        <w:shd w:val="clear" w:color="auto" w:fill="FFFFFF"/>
        <w:spacing w:after="0" w:line="360" w:lineRule="auto"/>
        <w:ind w:left="-90" w:right="-79" w:firstLine="630"/>
        <w:jc w:val="both"/>
        <w:rPr>
          <w:rFonts w:cs="Sylfaen"/>
          <w:lang w:val="hy-AM"/>
        </w:rPr>
      </w:pPr>
      <w:r w:rsidRPr="009B768F">
        <w:rPr>
          <w:rFonts w:cs="Sylfaen"/>
          <w:lang w:val="hy-AM"/>
        </w:rPr>
        <w:t>Ն</w:t>
      </w:r>
      <w:r w:rsidRPr="009B768F">
        <w:rPr>
          <w:rFonts w:cs="Times Armenian"/>
          <w:lang w:val="hy-AM"/>
        </w:rPr>
        <w:t>ախագծի</w:t>
      </w:r>
      <w:r w:rsidRPr="009B768F">
        <w:rPr>
          <w:rFonts w:cs="Sylfaen"/>
          <w:lang w:val="fr-FR"/>
        </w:rPr>
        <w:t xml:space="preserve"> </w:t>
      </w:r>
      <w:r w:rsidRPr="009B768F">
        <w:rPr>
          <w:rFonts w:cs="Sylfaen"/>
          <w:lang w:val="hy-AM"/>
        </w:rPr>
        <w:t>ընդունմամբ</w:t>
      </w:r>
      <w:r w:rsidRPr="009B768F">
        <w:rPr>
          <w:rFonts w:cs="Sylfaen"/>
          <w:lang w:val="fr-FR"/>
        </w:rPr>
        <w:t xml:space="preserve"> </w:t>
      </w:r>
      <w:r w:rsidRPr="009B768F">
        <w:rPr>
          <w:rFonts w:cs="Sylfaen"/>
          <w:lang w:val="hy-AM"/>
        </w:rPr>
        <w:t>պետական</w:t>
      </w:r>
      <w:r w:rsidRPr="009B768F">
        <w:rPr>
          <w:rFonts w:cs="Sylfaen"/>
          <w:lang w:val="fr-FR"/>
        </w:rPr>
        <w:t xml:space="preserve"> </w:t>
      </w:r>
      <w:r w:rsidRPr="009B768F">
        <w:rPr>
          <w:rFonts w:cs="Sylfaen"/>
          <w:lang w:val="hy-AM"/>
        </w:rPr>
        <w:t>բյուջեում</w:t>
      </w:r>
      <w:r w:rsidRPr="009B768F">
        <w:rPr>
          <w:rFonts w:cs="Sylfaen"/>
          <w:lang w:val="fr-FR"/>
        </w:rPr>
        <w:t xml:space="preserve"> </w:t>
      </w:r>
      <w:r w:rsidR="007740E5">
        <w:rPr>
          <w:rFonts w:cs="Sylfaen"/>
          <w:lang w:val="hy-AM"/>
        </w:rPr>
        <w:t xml:space="preserve">ակնկալվում է </w:t>
      </w:r>
      <w:r w:rsidRPr="009B768F">
        <w:rPr>
          <w:rFonts w:cs="Sylfaen"/>
          <w:lang w:val="hy-AM"/>
        </w:rPr>
        <w:t>եկամուտների</w:t>
      </w:r>
      <w:r w:rsidRPr="009B768F">
        <w:rPr>
          <w:rFonts w:cs="Sylfaen"/>
          <w:lang w:val="fr-FR"/>
        </w:rPr>
        <w:t xml:space="preserve"> </w:t>
      </w:r>
      <w:r w:rsidRPr="009B768F">
        <w:rPr>
          <w:rFonts w:cs="Sylfaen"/>
          <w:lang w:val="hy-AM"/>
        </w:rPr>
        <w:t>ավելացում</w:t>
      </w:r>
      <w:r w:rsidR="007740E5">
        <w:rPr>
          <w:rFonts w:cs="Sylfaen"/>
          <w:lang w:val="hy-AM"/>
        </w:rPr>
        <w:t xml:space="preserve">, քանի որ </w:t>
      </w:r>
      <w:r w:rsidR="001405BA">
        <w:rPr>
          <w:color w:val="000000"/>
          <w:shd w:val="clear" w:color="auto" w:fill="FFFFFF"/>
          <w:lang w:val="hy-AM"/>
        </w:rPr>
        <w:t xml:space="preserve">Հայաստանի Հանրապետությունը </w:t>
      </w:r>
      <w:r w:rsidR="007740E5">
        <w:rPr>
          <w:rFonts w:cs="Sylfaen"/>
          <w:lang w:val="hy-AM"/>
        </w:rPr>
        <w:t>տարեկան կխնայի մոտ 90</w:t>
      </w:r>
      <w:r w:rsidR="007740E5" w:rsidRPr="007740E5">
        <w:rPr>
          <w:rFonts w:cs="Sylfaen"/>
          <w:lang w:val="hy-AM"/>
        </w:rPr>
        <w:t>.000.000</w:t>
      </w:r>
      <w:r w:rsidR="007740E5">
        <w:rPr>
          <w:rFonts w:cs="Sylfaen"/>
          <w:lang w:val="hy-AM"/>
        </w:rPr>
        <w:t xml:space="preserve"> ՀՀ դրամ</w:t>
      </w:r>
      <w:r w:rsidRPr="009B768F">
        <w:rPr>
          <w:rFonts w:cs="Sylfaen"/>
          <w:lang w:val="fr-FR"/>
        </w:rPr>
        <w:t>:</w:t>
      </w:r>
    </w:p>
    <w:p w14:paraId="031AE595" w14:textId="77777777" w:rsidR="00D469EA" w:rsidRDefault="00D469EA" w:rsidP="00D469EA">
      <w:pPr>
        <w:shd w:val="clear" w:color="auto" w:fill="FFFFFF"/>
        <w:spacing w:after="0" w:line="360" w:lineRule="auto"/>
        <w:ind w:left="-90" w:right="-79" w:firstLine="630"/>
        <w:jc w:val="both"/>
        <w:rPr>
          <w:rFonts w:cs="Sylfaen"/>
          <w:lang w:val="fr-FR"/>
        </w:rPr>
      </w:pPr>
    </w:p>
    <w:p w14:paraId="4938745D" w14:textId="17E93F37" w:rsidR="00892A3B" w:rsidRPr="000060B6" w:rsidRDefault="00892A3B" w:rsidP="00D469EA">
      <w:pPr>
        <w:pStyle w:val="NormalWeb"/>
        <w:shd w:val="clear" w:color="auto" w:fill="FFFFFF"/>
        <w:spacing w:before="0" w:beforeAutospacing="0" w:after="0" w:afterAutospacing="0" w:line="360" w:lineRule="auto"/>
        <w:ind w:left="-90" w:right="-79" w:firstLine="630"/>
        <w:jc w:val="both"/>
        <w:rPr>
          <w:rFonts w:ascii="Microsoft JhengHei" w:eastAsia="Microsoft JhengHei" w:hAnsi="Microsoft JhengHei" w:cs="Microsoft JhengHei"/>
          <w:b/>
          <w:lang w:val="hy-AM"/>
        </w:rPr>
      </w:pPr>
      <w:r w:rsidRPr="00DF680D">
        <w:rPr>
          <w:rFonts w:ascii="GHEA Grapalat" w:hAnsi="GHEA Grapalat"/>
          <w:b/>
          <w:lang w:val="hy-AM"/>
        </w:rPr>
        <w:t>5. Կապը ռազմավարական փաստաթղթերի հետ</w:t>
      </w:r>
      <w:r w:rsidR="000060B6">
        <w:rPr>
          <w:rFonts w:ascii="Microsoft JhengHei" w:eastAsia="Microsoft JhengHei" w:hAnsi="Microsoft JhengHei" w:cs="Microsoft JhengHei"/>
          <w:b/>
          <w:lang w:val="hy-AM"/>
        </w:rPr>
        <w:t>․</w:t>
      </w:r>
    </w:p>
    <w:p w14:paraId="381A8078" w14:textId="39E63097" w:rsidR="001056F3" w:rsidRDefault="00C34B33" w:rsidP="00D469EA">
      <w:pPr>
        <w:spacing w:after="0" w:line="360" w:lineRule="auto"/>
        <w:ind w:left="-90" w:right="-79" w:firstLine="630"/>
        <w:jc w:val="both"/>
        <w:rPr>
          <w:rFonts w:eastAsia="Calibri"/>
          <w:bCs/>
          <w:color w:val="000000"/>
          <w:shd w:val="clear" w:color="auto" w:fill="FFFFFF"/>
          <w:lang w:val="hy-AM"/>
        </w:rPr>
      </w:pPr>
      <w:r>
        <w:rPr>
          <w:rFonts w:eastAsia="Times New Roman" w:cs="Arial Armenian"/>
          <w:lang w:val="hy-AM"/>
        </w:rPr>
        <w:t xml:space="preserve">Նախագիծը ընդունումը բխում է </w:t>
      </w:r>
      <w:r w:rsidR="001056F3" w:rsidRPr="00D6669F">
        <w:rPr>
          <w:rFonts w:eastAsia="Calibri"/>
          <w:color w:val="000000"/>
          <w:shd w:val="clear" w:color="auto" w:fill="FFFFFF"/>
          <w:lang w:val="hy-AM"/>
        </w:rPr>
        <w:t xml:space="preserve">ՀՀ կառավարության 2024 թվականի նոյեմբերի 15-ի </w:t>
      </w:r>
      <w:r w:rsidR="001056F3" w:rsidRPr="00D6669F">
        <w:rPr>
          <w:rFonts w:eastAsia="Calibri"/>
          <w:b/>
          <w:bCs/>
          <w:color w:val="000000"/>
          <w:shd w:val="clear" w:color="auto" w:fill="FFFFFF"/>
          <w:lang w:val="hy-AM"/>
        </w:rPr>
        <w:t>«Ոստիկանության բարեփոխումների իրականացման ռազմավարությունը և դրանից բխող 2024-2026 թվականների գործողությունների ծրագիրը հաստատելու մասին»</w:t>
      </w:r>
      <w:r w:rsidR="001056F3" w:rsidRPr="00D6669F">
        <w:rPr>
          <w:rFonts w:eastAsia="Calibri"/>
          <w:color w:val="000000"/>
          <w:shd w:val="clear" w:color="auto" w:fill="FFFFFF"/>
          <w:lang w:val="hy-AM"/>
        </w:rPr>
        <w:t xml:space="preserve"> թիվ 1803-Լ որոշմամբ հաստատված </w:t>
      </w:r>
      <w:r w:rsidR="001056F3" w:rsidRPr="00D6669F">
        <w:rPr>
          <w:rFonts w:eastAsia="Calibri"/>
          <w:b/>
          <w:bCs/>
          <w:color w:val="000000"/>
          <w:shd w:val="clear" w:color="auto" w:fill="FFFFFF"/>
          <w:lang w:val="hy-AM"/>
        </w:rPr>
        <w:t>2-րդ հավելվածի 2-րդ՝</w:t>
      </w:r>
      <w:r w:rsidR="001056F3" w:rsidRPr="001056F3">
        <w:rPr>
          <w:w w:val="105"/>
          <w:sz w:val="18"/>
          <w:szCs w:val="18"/>
          <w:lang w:val="hy-AM"/>
        </w:rPr>
        <w:t xml:space="preserve"> </w:t>
      </w:r>
      <w:r>
        <w:rPr>
          <w:w w:val="105"/>
          <w:sz w:val="18"/>
          <w:szCs w:val="18"/>
          <w:lang w:val="hy-AM"/>
        </w:rPr>
        <w:t>«</w:t>
      </w:r>
      <w:r w:rsidR="001056F3" w:rsidRPr="00D469EA">
        <w:rPr>
          <w:b/>
          <w:bCs/>
          <w:w w:val="105"/>
          <w:lang w:val="hy-AM"/>
        </w:rPr>
        <w:t xml:space="preserve">Ներքին գործերի նախարարության կողմից </w:t>
      </w:r>
      <w:r w:rsidR="001056F3" w:rsidRPr="00D469EA">
        <w:rPr>
          <w:b/>
          <w:bCs/>
          <w:w w:val="105"/>
          <w:lang w:val="hy-AM"/>
        </w:rPr>
        <w:lastRenderedPageBreak/>
        <w:t>մատուցվող հանրային ծառայությունների ծավալների և որակի պարբերական գնահատում, դրանց պարզեցում և թվայնացում</w:t>
      </w:r>
      <w:r>
        <w:rPr>
          <w:w w:val="105"/>
          <w:lang w:val="hy-AM"/>
        </w:rPr>
        <w:t>» կետից</w:t>
      </w:r>
      <w:r w:rsidR="001056F3" w:rsidRPr="00D6669F">
        <w:rPr>
          <w:rFonts w:eastAsia="Calibri"/>
          <w:bCs/>
          <w:color w:val="000000"/>
          <w:shd w:val="clear" w:color="auto" w:fill="FFFFFF"/>
          <w:lang w:val="hy-AM"/>
        </w:rPr>
        <w:t>։</w:t>
      </w:r>
    </w:p>
    <w:p w14:paraId="6E984246" w14:textId="77777777" w:rsidR="00D469EA" w:rsidRPr="00C34B33" w:rsidRDefault="00D469EA" w:rsidP="00D469EA">
      <w:pPr>
        <w:spacing w:after="0" w:line="360" w:lineRule="auto"/>
        <w:ind w:left="-90" w:right="-79" w:firstLine="630"/>
        <w:jc w:val="both"/>
        <w:rPr>
          <w:rFonts w:eastAsia="Times New Roman" w:cs="Arial Armenian"/>
          <w:lang w:val="hy-AM"/>
        </w:rPr>
      </w:pPr>
    </w:p>
    <w:p w14:paraId="02A2B6AB" w14:textId="6A2ACE3C" w:rsidR="00EC29BD" w:rsidRPr="000060B6" w:rsidRDefault="00892A3B" w:rsidP="00D469EA">
      <w:pPr>
        <w:shd w:val="clear" w:color="auto" w:fill="FFFFFF"/>
        <w:spacing w:after="0" w:line="360" w:lineRule="auto"/>
        <w:ind w:left="-90" w:right="-79" w:firstLine="630"/>
        <w:jc w:val="both"/>
        <w:rPr>
          <w:rFonts w:ascii="Microsoft JhengHei" w:eastAsia="Microsoft JhengHei" w:hAnsi="Microsoft JhengHei" w:cs="Microsoft JhengHei"/>
          <w:b/>
          <w:lang w:val="hy-AM"/>
        </w:rPr>
      </w:pPr>
      <w:r w:rsidRPr="00DF680D">
        <w:rPr>
          <w:b/>
          <w:lang w:val="hy-AM"/>
        </w:rPr>
        <w:t>6</w:t>
      </w:r>
      <w:r w:rsidR="00EC29BD" w:rsidRPr="00DF680D">
        <w:rPr>
          <w:b/>
          <w:lang w:val="hy-AM"/>
        </w:rPr>
        <w:t>. Ակնկալվող արդյունքը</w:t>
      </w:r>
      <w:r w:rsidR="000060B6">
        <w:rPr>
          <w:rFonts w:ascii="Microsoft JhengHei" w:eastAsia="Microsoft JhengHei" w:hAnsi="Microsoft JhengHei" w:cs="Microsoft JhengHei"/>
          <w:b/>
          <w:lang w:val="hy-AM"/>
        </w:rPr>
        <w:t>․</w:t>
      </w:r>
    </w:p>
    <w:p w14:paraId="2E3B3A83" w14:textId="409C2E52" w:rsidR="00BC2802" w:rsidRDefault="00BC2802" w:rsidP="00D469EA">
      <w:pPr>
        <w:shd w:val="clear" w:color="auto" w:fill="FFFFFF"/>
        <w:spacing w:after="0" w:line="360" w:lineRule="auto"/>
        <w:ind w:left="-90" w:right="-79" w:firstLine="630"/>
        <w:jc w:val="both"/>
        <w:rPr>
          <w:shd w:val="clear" w:color="auto" w:fill="FFFFFF"/>
          <w:lang w:val="hy-AM"/>
        </w:rPr>
      </w:pPr>
      <w:r>
        <w:rPr>
          <w:lang w:val="hy-AM"/>
        </w:rPr>
        <w:t xml:space="preserve">Նախագծի ընդունման արդյունքում </w:t>
      </w:r>
      <w:r w:rsidRPr="007740E5">
        <w:rPr>
          <w:lang w:val="hy-AM"/>
        </w:rPr>
        <w:t xml:space="preserve">Օրենքի 7.1-ին հոդվածով նախատեսված </w:t>
      </w:r>
      <w:r w:rsidRPr="007740E5">
        <w:rPr>
          <w:bCs/>
          <w:shd w:val="clear" w:color="auto" w:fill="FFFFFF"/>
          <w:lang w:val="hy-AM"/>
        </w:rPr>
        <w:t>իրավախախտումների գործերով վարույթի առանձնահատկությունները</w:t>
      </w:r>
      <w:r w:rsidRPr="007740E5">
        <w:rPr>
          <w:shd w:val="clear" w:color="auto" w:fill="FFFFFF"/>
          <w:lang w:val="hy-AM"/>
        </w:rPr>
        <w:t xml:space="preserve"> վերաբերելի </w:t>
      </w:r>
      <w:r>
        <w:rPr>
          <w:shd w:val="clear" w:color="auto" w:fill="FFFFFF"/>
          <w:lang w:val="hy-AM"/>
        </w:rPr>
        <w:t xml:space="preserve">կլինեն </w:t>
      </w:r>
      <w:r w:rsidRPr="007740E5">
        <w:rPr>
          <w:shd w:val="clear" w:color="auto" w:fill="FFFFFF"/>
          <w:lang w:val="hy-AM"/>
        </w:rPr>
        <w:t xml:space="preserve">նաև </w:t>
      </w:r>
      <w:r w:rsidR="001405BA">
        <w:rPr>
          <w:color w:val="000000"/>
          <w:shd w:val="clear" w:color="auto" w:fill="FFFFFF"/>
          <w:lang w:val="hy-AM"/>
        </w:rPr>
        <w:t>Հայաստանի Հանրապետությունում</w:t>
      </w:r>
      <w:r w:rsidRPr="007740E5">
        <w:rPr>
          <w:shd w:val="clear" w:color="auto" w:fill="FFFFFF"/>
          <w:lang w:val="hy-AM"/>
        </w:rPr>
        <w:t xml:space="preserve"> </w:t>
      </w:r>
      <w:r w:rsidRPr="00D469EA">
        <w:rPr>
          <w:b/>
          <w:bCs/>
          <w:shd w:val="clear" w:color="auto" w:fill="FFFFFF"/>
          <w:lang w:val="hy-AM"/>
        </w:rPr>
        <w:t>հաշվառված տրանսպորտային միջոցներով</w:t>
      </w:r>
      <w:r w:rsidRPr="007740E5">
        <w:rPr>
          <w:shd w:val="clear" w:color="auto" w:fill="FFFFFF"/>
          <w:lang w:val="hy-AM"/>
        </w:rPr>
        <w:t xml:space="preserve"> </w:t>
      </w:r>
      <w:r w:rsidRPr="007740E5">
        <w:rPr>
          <w:rFonts w:eastAsia="Times New Roman"/>
          <w:lang w:val="hy-AM"/>
        </w:rPr>
        <w:t xml:space="preserve">«Օտարերկրացիների մասին» օրենքով սահմանված՝ օտարերկրացի համարվող և Հայաստանի Հանրապետությունում կացության կարգավիճակ չունեցող անձանց կողմից </w:t>
      </w:r>
      <w:r w:rsidRPr="007740E5">
        <w:rPr>
          <w:shd w:val="clear" w:color="auto" w:fill="FFFFFF"/>
          <w:lang w:val="hy-AM"/>
        </w:rPr>
        <w:t>կատարված և Օրենքով քննության ենթակա գործերով կայացված վարչական ակտերին։</w:t>
      </w:r>
    </w:p>
    <w:p w14:paraId="32B3768A" w14:textId="77777777" w:rsidR="007D235D" w:rsidRPr="009B768F" w:rsidRDefault="007D235D" w:rsidP="00D469EA">
      <w:pPr>
        <w:spacing w:after="0" w:line="360" w:lineRule="auto"/>
        <w:ind w:left="-90" w:right="-79" w:firstLine="630"/>
        <w:jc w:val="both"/>
        <w:rPr>
          <w:rFonts w:eastAsia="GHEA Grapalat" w:cs="GHEA Grapalat"/>
          <w:lang w:val="hy-AM"/>
        </w:rPr>
      </w:pPr>
    </w:p>
    <w:p w14:paraId="2679F053" w14:textId="5F67AB7B" w:rsidR="00A659F7" w:rsidRPr="00D469EA" w:rsidRDefault="00B45C5B" w:rsidP="00D469EA">
      <w:pPr>
        <w:shd w:val="clear" w:color="auto" w:fill="FFFFFF"/>
        <w:spacing w:line="240" w:lineRule="auto"/>
        <w:ind w:left="-90" w:right="-79" w:firstLine="630"/>
        <w:contextualSpacing/>
        <w:jc w:val="right"/>
        <w:rPr>
          <w:b/>
          <w:iCs/>
          <w:lang w:val="hy-AM"/>
        </w:rPr>
      </w:pPr>
      <w:r w:rsidRPr="00D469EA">
        <w:rPr>
          <w:iCs/>
          <w:lang w:val="hy-AM"/>
        </w:rPr>
        <w:t xml:space="preserve">                                                    </w:t>
      </w:r>
      <w:r w:rsidR="007D235D" w:rsidRPr="00D469EA">
        <w:rPr>
          <w:iCs/>
          <w:lang w:val="hy-AM"/>
        </w:rPr>
        <w:t xml:space="preserve">          </w:t>
      </w:r>
      <w:r w:rsidR="00FD603A" w:rsidRPr="00D469EA">
        <w:rPr>
          <w:b/>
          <w:iCs/>
          <w:lang w:val="hy-AM"/>
        </w:rPr>
        <w:t>ՀՀ ներքին գործերի նախարարություն</w:t>
      </w:r>
    </w:p>
    <w:sectPr w:rsidR="00A659F7" w:rsidRPr="00D469EA" w:rsidSect="00B45C5B">
      <w:footerReference w:type="default" r:id="rId7"/>
      <w:pgSz w:w="12240" w:h="15840"/>
      <w:pgMar w:top="709" w:right="758" w:bottom="11" w:left="851" w:header="720" w:footer="8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EDF93" w14:textId="77777777" w:rsidR="00735B2E" w:rsidRDefault="00735B2E" w:rsidP="00834948">
      <w:pPr>
        <w:spacing w:after="0" w:line="240" w:lineRule="auto"/>
      </w:pPr>
      <w:r>
        <w:separator/>
      </w:r>
    </w:p>
  </w:endnote>
  <w:endnote w:type="continuationSeparator" w:id="0">
    <w:p w14:paraId="704F8CA5" w14:textId="77777777" w:rsidR="00735B2E" w:rsidRDefault="00735B2E" w:rsidP="00834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Armenian">
    <w:charset w:val="00"/>
    <w:family w:val="swiss"/>
    <w:pitch w:val="variable"/>
    <w:sig w:usb0="00000203" w:usb1="00000000" w:usb2="00000000" w:usb3="00000000" w:csb0="00000005" w:csb1="00000000"/>
  </w:font>
  <w:font w:name="IRTEK Courier">
    <w:charset w:val="00"/>
    <w:family w:val="roman"/>
    <w:pitch w:val="fixed"/>
    <w:sig w:usb0="00000003" w:usb1="00000000" w:usb2="00000000" w:usb3="00000000" w:csb0="00000001" w:csb1="00000000"/>
  </w:font>
  <w:font w:name="Times Armenian">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BCB61" w14:textId="08481748" w:rsidR="00D87DF4" w:rsidRPr="00F005A4" w:rsidRDefault="00D87DF4">
    <w:pPr>
      <w:pStyle w:val="Footer"/>
      <w:jc w:val="center"/>
      <w:rPr>
        <w:sz w:val="20"/>
        <w:szCs w:val="20"/>
      </w:rPr>
    </w:pPr>
  </w:p>
  <w:p w14:paraId="56D62646" w14:textId="77777777" w:rsidR="00D87DF4" w:rsidRDefault="00D87D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7535D" w14:textId="77777777" w:rsidR="00735B2E" w:rsidRDefault="00735B2E" w:rsidP="00834948">
      <w:pPr>
        <w:spacing w:after="0" w:line="240" w:lineRule="auto"/>
      </w:pPr>
      <w:r>
        <w:separator/>
      </w:r>
    </w:p>
  </w:footnote>
  <w:footnote w:type="continuationSeparator" w:id="0">
    <w:p w14:paraId="2A052F96" w14:textId="77777777" w:rsidR="00735B2E" w:rsidRDefault="00735B2E" w:rsidP="00834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02054"/>
    <w:multiLevelType w:val="hybridMultilevel"/>
    <w:tmpl w:val="4A6EE5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5C61EF"/>
    <w:multiLevelType w:val="multilevel"/>
    <w:tmpl w:val="938622FE"/>
    <w:lvl w:ilvl="0">
      <w:start w:val="1"/>
      <w:numFmt w:val="decimal"/>
      <w:lvlText w:val="%1."/>
      <w:lvlJc w:val="left"/>
      <w:pPr>
        <w:ind w:left="1377" w:hanging="360"/>
      </w:pPr>
      <w:rPr>
        <w:b/>
        <w:i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 w15:restartNumberingAfterBreak="0">
    <w:nsid w:val="4E3F14FE"/>
    <w:multiLevelType w:val="multilevel"/>
    <w:tmpl w:val="0409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4161065"/>
    <w:multiLevelType w:val="hybridMultilevel"/>
    <w:tmpl w:val="00B0D444"/>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 w15:restartNumberingAfterBreak="0">
    <w:nsid w:val="7F955D46"/>
    <w:multiLevelType w:val="hybridMultilevel"/>
    <w:tmpl w:val="79F4F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760277">
    <w:abstractNumId w:val="4"/>
  </w:num>
  <w:num w:numId="2" w16cid:durableId="1627203071">
    <w:abstractNumId w:val="2"/>
  </w:num>
  <w:num w:numId="3" w16cid:durableId="910046047">
    <w:abstractNumId w:val="3"/>
  </w:num>
  <w:num w:numId="4" w16cid:durableId="252200419">
    <w:abstractNumId w:val="0"/>
  </w:num>
  <w:num w:numId="5" w16cid:durableId="1422948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29B"/>
    <w:rsid w:val="00005093"/>
    <w:rsid w:val="000060B6"/>
    <w:rsid w:val="00006BA0"/>
    <w:rsid w:val="0003276B"/>
    <w:rsid w:val="00047B84"/>
    <w:rsid w:val="00066C34"/>
    <w:rsid w:val="00097100"/>
    <w:rsid w:val="000C116C"/>
    <w:rsid w:val="000C6BF4"/>
    <w:rsid w:val="000E4450"/>
    <w:rsid w:val="000F3168"/>
    <w:rsid w:val="001056F3"/>
    <w:rsid w:val="001136F0"/>
    <w:rsid w:val="001212BF"/>
    <w:rsid w:val="00121BBA"/>
    <w:rsid w:val="001405BA"/>
    <w:rsid w:val="00143353"/>
    <w:rsid w:val="00161219"/>
    <w:rsid w:val="00176D8E"/>
    <w:rsid w:val="001857CC"/>
    <w:rsid w:val="00195A62"/>
    <w:rsid w:val="00197A11"/>
    <w:rsid w:val="001C0D29"/>
    <w:rsid w:val="001D63B9"/>
    <w:rsid w:val="001F0463"/>
    <w:rsid w:val="0020131B"/>
    <w:rsid w:val="00215652"/>
    <w:rsid w:val="002230E9"/>
    <w:rsid w:val="002251F8"/>
    <w:rsid w:val="00260FE3"/>
    <w:rsid w:val="00264720"/>
    <w:rsid w:val="002B4FCE"/>
    <w:rsid w:val="002E7558"/>
    <w:rsid w:val="002E7E5D"/>
    <w:rsid w:val="003022D9"/>
    <w:rsid w:val="00302834"/>
    <w:rsid w:val="00353F9D"/>
    <w:rsid w:val="003663B9"/>
    <w:rsid w:val="00377907"/>
    <w:rsid w:val="003F5332"/>
    <w:rsid w:val="003F71DB"/>
    <w:rsid w:val="00400B3E"/>
    <w:rsid w:val="00410B61"/>
    <w:rsid w:val="00422A9A"/>
    <w:rsid w:val="00430069"/>
    <w:rsid w:val="00452820"/>
    <w:rsid w:val="0046154C"/>
    <w:rsid w:val="004A2FE8"/>
    <w:rsid w:val="004D20CC"/>
    <w:rsid w:val="00506405"/>
    <w:rsid w:val="00532436"/>
    <w:rsid w:val="005478D2"/>
    <w:rsid w:val="00554452"/>
    <w:rsid w:val="00591822"/>
    <w:rsid w:val="005A6040"/>
    <w:rsid w:val="005E3683"/>
    <w:rsid w:val="005F5A59"/>
    <w:rsid w:val="00613556"/>
    <w:rsid w:val="0061464D"/>
    <w:rsid w:val="00670279"/>
    <w:rsid w:val="006B735A"/>
    <w:rsid w:val="006C7C5F"/>
    <w:rsid w:val="006D07A0"/>
    <w:rsid w:val="006F54E7"/>
    <w:rsid w:val="007050B6"/>
    <w:rsid w:val="00726606"/>
    <w:rsid w:val="00735B2E"/>
    <w:rsid w:val="00766D55"/>
    <w:rsid w:val="007740E5"/>
    <w:rsid w:val="007A55AE"/>
    <w:rsid w:val="007D1B8D"/>
    <w:rsid w:val="007D235D"/>
    <w:rsid w:val="007D76B0"/>
    <w:rsid w:val="007D7E4F"/>
    <w:rsid w:val="007F18E6"/>
    <w:rsid w:val="007F1FDF"/>
    <w:rsid w:val="007F4C8F"/>
    <w:rsid w:val="0081171E"/>
    <w:rsid w:val="00834948"/>
    <w:rsid w:val="008421A1"/>
    <w:rsid w:val="00872C06"/>
    <w:rsid w:val="0087729B"/>
    <w:rsid w:val="00892A3B"/>
    <w:rsid w:val="00896FA7"/>
    <w:rsid w:val="008B40FF"/>
    <w:rsid w:val="008B608D"/>
    <w:rsid w:val="008E3297"/>
    <w:rsid w:val="0094063F"/>
    <w:rsid w:val="00946143"/>
    <w:rsid w:val="00953E73"/>
    <w:rsid w:val="00965ED2"/>
    <w:rsid w:val="00992A6B"/>
    <w:rsid w:val="00997BA5"/>
    <w:rsid w:val="009B224E"/>
    <w:rsid w:val="009B47A4"/>
    <w:rsid w:val="009B6139"/>
    <w:rsid w:val="009B768F"/>
    <w:rsid w:val="00A04FD6"/>
    <w:rsid w:val="00A659F7"/>
    <w:rsid w:val="00A667AF"/>
    <w:rsid w:val="00A84FD1"/>
    <w:rsid w:val="00B03C15"/>
    <w:rsid w:val="00B45C5B"/>
    <w:rsid w:val="00B519D6"/>
    <w:rsid w:val="00B551CA"/>
    <w:rsid w:val="00B56D18"/>
    <w:rsid w:val="00B67F86"/>
    <w:rsid w:val="00B719DE"/>
    <w:rsid w:val="00B777E8"/>
    <w:rsid w:val="00B95D2E"/>
    <w:rsid w:val="00B96994"/>
    <w:rsid w:val="00BA0096"/>
    <w:rsid w:val="00BA00E3"/>
    <w:rsid w:val="00BB7CB9"/>
    <w:rsid w:val="00BC2802"/>
    <w:rsid w:val="00BE4348"/>
    <w:rsid w:val="00C05813"/>
    <w:rsid w:val="00C34B33"/>
    <w:rsid w:val="00C408B1"/>
    <w:rsid w:val="00C55446"/>
    <w:rsid w:val="00D02135"/>
    <w:rsid w:val="00D317B2"/>
    <w:rsid w:val="00D469EA"/>
    <w:rsid w:val="00D87DF4"/>
    <w:rsid w:val="00DA11E0"/>
    <w:rsid w:val="00DD37CC"/>
    <w:rsid w:val="00DF680D"/>
    <w:rsid w:val="00E026C5"/>
    <w:rsid w:val="00E03CED"/>
    <w:rsid w:val="00E07E32"/>
    <w:rsid w:val="00E150DB"/>
    <w:rsid w:val="00EC29BD"/>
    <w:rsid w:val="00EE1F01"/>
    <w:rsid w:val="00EE277A"/>
    <w:rsid w:val="00EE3E77"/>
    <w:rsid w:val="00F0081A"/>
    <w:rsid w:val="00F57572"/>
    <w:rsid w:val="00F73628"/>
    <w:rsid w:val="00F90B64"/>
    <w:rsid w:val="00FC090E"/>
    <w:rsid w:val="00FD6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C475396"/>
  <w15:docId w15:val="{64A0818B-5F36-4A28-94D7-1AB4FD295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948"/>
    <w:pPr>
      <w:spacing w:after="160" w:line="259" w:lineRule="auto"/>
    </w:pPr>
    <w:rPr>
      <w:rFonts w:ascii="GHEA Grapalat" w:hAnsi="GHEA Grapalat"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4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4948"/>
    <w:rPr>
      <w:rFonts w:ascii="GHEA Grapalat" w:hAnsi="GHEA Grapalat" w:cs="Times New Roman"/>
      <w:sz w:val="24"/>
      <w:szCs w:val="24"/>
    </w:rPr>
  </w:style>
  <w:style w:type="paragraph" w:styleId="Footer">
    <w:name w:val="footer"/>
    <w:basedOn w:val="Normal"/>
    <w:link w:val="FooterChar"/>
    <w:uiPriority w:val="99"/>
    <w:unhideWhenUsed/>
    <w:rsid w:val="00834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4948"/>
    <w:rPr>
      <w:rFonts w:ascii="GHEA Grapalat" w:hAnsi="GHEA Grapalat" w:cs="Times New Roman"/>
      <w:sz w:val="24"/>
      <w:szCs w:val="24"/>
    </w:rPr>
  </w:style>
  <w:style w:type="paragraph" w:styleId="NormalWeb">
    <w:name w:val="Normal (Web)"/>
    <w:aliases w:val=" webb,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834948"/>
    <w:pPr>
      <w:spacing w:before="100" w:beforeAutospacing="1" w:after="100" w:afterAutospacing="1" w:line="240" w:lineRule="auto"/>
    </w:pPr>
    <w:rPr>
      <w:rFonts w:ascii="Times New Roman" w:eastAsia="Times New Roman" w:hAnsi="Times New Roman"/>
    </w:rPr>
  </w:style>
  <w:style w:type="table" w:styleId="TableGrid">
    <w:name w:val="Table Grid"/>
    <w:basedOn w:val="TableNormal"/>
    <w:uiPriority w:val="59"/>
    <w:rsid w:val="00834948"/>
    <w:pPr>
      <w:spacing w:after="0" w:line="240" w:lineRule="auto"/>
    </w:pPr>
    <w:rPr>
      <w:rFonts w:ascii="GHEA Grapalat" w:hAnsi="GHEA Grapalat"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4948"/>
    <w:pPr>
      <w:ind w:left="720"/>
      <w:contextualSpacing/>
    </w:pPr>
  </w:style>
  <w:style w:type="paragraph" w:styleId="FootnoteText">
    <w:name w:val="footnote text"/>
    <w:basedOn w:val="Normal"/>
    <w:link w:val="FootnoteTextChar"/>
    <w:uiPriority w:val="99"/>
    <w:unhideWhenUsed/>
    <w:rsid w:val="00834948"/>
    <w:pPr>
      <w:spacing w:after="0" w:line="240" w:lineRule="auto"/>
    </w:pPr>
    <w:rPr>
      <w:rFonts w:ascii="Calibri" w:eastAsia="Times New Roman" w:hAnsi="Calibri"/>
      <w:sz w:val="20"/>
      <w:szCs w:val="20"/>
      <w:lang w:val="ru-RU" w:eastAsia="ru-RU"/>
    </w:rPr>
  </w:style>
  <w:style w:type="character" w:customStyle="1" w:styleId="FootnoteTextChar">
    <w:name w:val="Footnote Text Char"/>
    <w:basedOn w:val="DefaultParagraphFont"/>
    <w:link w:val="FootnoteText"/>
    <w:uiPriority w:val="99"/>
    <w:rsid w:val="00834948"/>
    <w:rPr>
      <w:rFonts w:ascii="Calibri" w:eastAsia="Times New Roman" w:hAnsi="Calibri" w:cs="Times New Roman"/>
      <w:sz w:val="20"/>
      <w:szCs w:val="20"/>
      <w:lang w:val="ru-RU" w:eastAsia="ru-RU"/>
    </w:rPr>
  </w:style>
  <w:style w:type="character" w:styleId="FootnoteReference">
    <w:name w:val="footnote reference"/>
    <w:basedOn w:val="DefaultParagraphFont"/>
    <w:uiPriority w:val="99"/>
    <w:semiHidden/>
    <w:unhideWhenUsed/>
    <w:rsid w:val="00834948"/>
    <w:rPr>
      <w:vertAlign w:val="superscript"/>
    </w:rPr>
  </w:style>
  <w:style w:type="character" w:styleId="Strong">
    <w:name w:val="Strong"/>
    <w:uiPriority w:val="22"/>
    <w:qFormat/>
    <w:rsid w:val="00834948"/>
    <w:rPr>
      <w:b/>
      <w:bCs/>
      <w:w w:val="100"/>
      <w:position w:val="-1"/>
      <w:effect w:val="none"/>
      <w:vertAlign w:val="baseline"/>
      <w:cs w:val="0"/>
      <w:em w:val="none"/>
    </w:rPr>
  </w:style>
  <w:style w:type="character" w:customStyle="1" w:styleId="NormalWebChar">
    <w:name w:val="Normal (Web) Char"/>
    <w:aliases w:val=" webb Char,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rsid w:val="00834948"/>
    <w:rPr>
      <w:rFonts w:ascii="Times New Roman" w:eastAsia="Times New Roman" w:hAnsi="Times New Roman" w:cs="Times New Roman"/>
      <w:sz w:val="24"/>
      <w:szCs w:val="24"/>
    </w:rPr>
  </w:style>
  <w:style w:type="character" w:customStyle="1" w:styleId="apple-converted-space">
    <w:name w:val="apple-converted-space"/>
    <w:basedOn w:val="DefaultParagraphFont"/>
    <w:rsid w:val="00834948"/>
  </w:style>
  <w:style w:type="character" w:styleId="Hyperlink">
    <w:name w:val="Hyperlink"/>
    <w:unhideWhenUsed/>
    <w:rsid w:val="00834948"/>
    <w:rPr>
      <w:color w:val="0563C1"/>
      <w:u w:val="single"/>
    </w:rPr>
  </w:style>
  <w:style w:type="paragraph" w:styleId="NoSpacing">
    <w:name w:val="No Spacing"/>
    <w:uiPriority w:val="1"/>
    <w:qFormat/>
    <w:rsid w:val="00EC29BD"/>
    <w:pPr>
      <w:spacing w:after="0" w:line="240" w:lineRule="auto"/>
    </w:pPr>
    <w:rPr>
      <w:rFonts w:ascii="GHEA Grapalat" w:hAnsi="GHEA Grapalat"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7329915">
      <w:bodyDiv w:val="1"/>
      <w:marLeft w:val="0"/>
      <w:marRight w:val="0"/>
      <w:marTop w:val="0"/>
      <w:marBottom w:val="0"/>
      <w:divBdr>
        <w:top w:val="none" w:sz="0" w:space="0" w:color="auto"/>
        <w:left w:val="none" w:sz="0" w:space="0" w:color="auto"/>
        <w:bottom w:val="none" w:sz="0" w:space="0" w:color="auto"/>
        <w:right w:val="none" w:sz="0" w:space="0" w:color="auto"/>
      </w:divBdr>
    </w:div>
    <w:div w:id="901477663">
      <w:bodyDiv w:val="1"/>
      <w:marLeft w:val="0"/>
      <w:marRight w:val="0"/>
      <w:marTop w:val="0"/>
      <w:marBottom w:val="0"/>
      <w:divBdr>
        <w:top w:val="none" w:sz="0" w:space="0" w:color="auto"/>
        <w:left w:val="none" w:sz="0" w:space="0" w:color="auto"/>
        <w:bottom w:val="none" w:sz="0" w:space="0" w:color="auto"/>
        <w:right w:val="none" w:sz="0" w:space="0" w:color="auto"/>
      </w:divBdr>
    </w:div>
    <w:div w:id="1124419722">
      <w:bodyDiv w:val="1"/>
      <w:marLeft w:val="0"/>
      <w:marRight w:val="0"/>
      <w:marTop w:val="0"/>
      <w:marBottom w:val="0"/>
      <w:divBdr>
        <w:top w:val="none" w:sz="0" w:space="0" w:color="auto"/>
        <w:left w:val="none" w:sz="0" w:space="0" w:color="auto"/>
        <w:bottom w:val="none" w:sz="0" w:space="0" w:color="auto"/>
        <w:right w:val="none" w:sz="0" w:space="0" w:color="auto"/>
      </w:divBdr>
    </w:div>
    <w:div w:id="2062361132">
      <w:bodyDiv w:val="1"/>
      <w:marLeft w:val="0"/>
      <w:marRight w:val="0"/>
      <w:marTop w:val="0"/>
      <w:marBottom w:val="0"/>
      <w:divBdr>
        <w:top w:val="none" w:sz="0" w:space="0" w:color="auto"/>
        <w:left w:val="none" w:sz="0" w:space="0" w:color="auto"/>
        <w:bottom w:val="none" w:sz="0" w:space="0" w:color="auto"/>
        <w:right w:val="none" w:sz="0" w:space="0" w:color="auto"/>
      </w:divBdr>
    </w:div>
    <w:div w:id="2066290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3</Pages>
  <Words>466</Words>
  <Characters>3749</Characters>
  <Application>Microsoft Office Word</Application>
  <DocSecurity>0</DocSecurity>
  <Lines>71</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https://mul2-mia.gov.am/tasks/4926792/oneclick?token=cd94c6e235ab28aab9df91915cf27d4c</cp:keywords>
  <dc:description/>
  <cp:lastModifiedBy>Ruslan Marandyan</cp:lastModifiedBy>
  <cp:revision>62</cp:revision>
  <dcterms:created xsi:type="dcterms:W3CDTF">2023-12-22T12:12:00Z</dcterms:created>
  <dcterms:modified xsi:type="dcterms:W3CDTF">2025-09-12T15:38:00Z</dcterms:modified>
</cp:coreProperties>
</file>