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89440" w14:textId="77777777" w:rsidR="00B40350" w:rsidRPr="008F192E" w:rsidRDefault="00B40350" w:rsidP="00C373C7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8F192E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14:paraId="29C09212" w14:textId="1C60D1B1" w:rsidR="00826000" w:rsidRPr="008F192E" w:rsidRDefault="00FB7B8E" w:rsidP="00C373C7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F192E">
        <w:rPr>
          <w:rFonts w:ascii="GHEA Grapalat" w:hAnsi="GHEA Grapalat"/>
          <w:b/>
          <w:sz w:val="24"/>
          <w:szCs w:val="24"/>
          <w:lang w:val="hy-AM"/>
        </w:rPr>
        <w:t xml:space="preserve">ՄՈՐԵԽ ՎՆԱՍԱՏՈՒՆԵՐԻ ԶԱՐԳԱՑՄԱՆ ԿԱՆԽԱՐԳԵԼՄԱՆՆ ՈՒՂՂՎԱԾ ԱՊՀ ՄԱՍՆԱԿԻՑ ՊԵՏՈՒԹՅՈՒՆՆԵՐԻ ՀԱՄԱԳՈՐԾԱԿՑՈՒԹՅԱՆ ՄԱՍԻՆ </w:t>
      </w:r>
      <w:r w:rsidR="00CB143F" w:rsidRPr="008F192E">
        <w:rPr>
          <w:rFonts w:ascii="GHEA Grapalat" w:hAnsi="GHEA Grapalat"/>
          <w:b/>
          <w:bCs/>
          <w:sz w:val="24"/>
          <w:szCs w:val="24"/>
          <w:lang w:val="hy-AM"/>
        </w:rPr>
        <w:t>ՀԱՄԱՁԱՅՆԱԳՐԻ</w:t>
      </w:r>
      <w:r w:rsidR="00CB143F" w:rsidRPr="008F192E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 </w:t>
      </w:r>
      <w:r w:rsidR="00D31B5C" w:rsidRPr="008F192E">
        <w:rPr>
          <w:rFonts w:ascii="GHEA Grapalat" w:hAnsi="GHEA Grapalat"/>
          <w:b/>
          <w:bCs/>
          <w:noProof/>
          <w:sz w:val="24"/>
          <w:szCs w:val="24"/>
          <w:lang w:val="hy-AM"/>
        </w:rPr>
        <w:t>ՆԱԽԱԳԾԻ</w:t>
      </w:r>
      <w:r w:rsidR="00D31B5C" w:rsidRPr="008F192E">
        <w:rPr>
          <w:rFonts w:ascii="GHEA Grapalat" w:hAnsi="GHEA Grapalat"/>
          <w:b/>
          <w:bCs/>
          <w:noProof/>
          <w:sz w:val="24"/>
          <w:szCs w:val="24"/>
        </w:rPr>
        <w:t xml:space="preserve"> </w:t>
      </w:r>
      <w:r w:rsidR="00D31B5C" w:rsidRPr="008F192E">
        <w:rPr>
          <w:rFonts w:ascii="GHEA Grapalat" w:hAnsi="GHEA Grapalat"/>
          <w:b/>
          <w:bCs/>
          <w:noProof/>
          <w:sz w:val="24"/>
          <w:szCs w:val="24"/>
          <w:lang w:val="hy-AM"/>
        </w:rPr>
        <w:t xml:space="preserve">ՎԵՐԱԲԵՐՅԱԼ </w:t>
      </w:r>
      <w:r w:rsidR="00D31B5C" w:rsidRPr="008F192E">
        <w:rPr>
          <w:rFonts w:ascii="GHEA Grapalat" w:hAnsi="GHEA Grapalat"/>
          <w:b/>
          <w:bCs/>
          <w:sz w:val="24"/>
          <w:szCs w:val="24"/>
          <w:lang w:val="hy-AM"/>
        </w:rPr>
        <w:t xml:space="preserve">ՇԱՀԱԳՐԳԻՌ ՄԱՐՄԻՆՆԵՐԻ ԱՌԱՐԿՈՒԹՅՈՒՆՆԵՐԻ </w:t>
      </w:r>
      <w:r w:rsidR="003B52C7" w:rsidRPr="008F192E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D31B5C" w:rsidRPr="008F192E">
        <w:rPr>
          <w:rFonts w:ascii="GHEA Grapalat" w:hAnsi="GHEA Grapalat"/>
          <w:b/>
          <w:bCs/>
          <w:sz w:val="24"/>
          <w:szCs w:val="24"/>
          <w:lang w:val="hy-AM"/>
        </w:rPr>
        <w:t>ԱՌԱՋԱՐԿՈՒԹՅՈՒՆՆԵՐԻ</w:t>
      </w:r>
    </w:p>
    <w:p w14:paraId="06964949" w14:textId="77777777" w:rsidR="00DB114C" w:rsidRPr="008F192E" w:rsidRDefault="00DB114C" w:rsidP="00A13D7A">
      <w:pPr>
        <w:shd w:val="clear" w:color="auto" w:fill="FFFFFF"/>
        <w:spacing w:after="0"/>
        <w:ind w:firstLine="375"/>
        <w:jc w:val="center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tbl>
      <w:tblPr>
        <w:tblW w:w="14348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22"/>
        <w:gridCol w:w="3969"/>
        <w:gridCol w:w="283"/>
        <w:gridCol w:w="539"/>
        <w:gridCol w:w="2335"/>
      </w:tblGrid>
      <w:tr w:rsidR="00C62CEA" w:rsidRPr="008F192E" w14:paraId="31D983F2" w14:textId="77777777" w:rsidTr="00CC4989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6A8DFB1A" w14:textId="4837CAD4" w:rsidR="00C62CEA" w:rsidRPr="008F192E" w:rsidRDefault="00C373C7" w:rsidP="00A13D7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</w:t>
            </w:r>
            <w:r w:rsidR="00C62CEA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F205F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63E70C8E" w14:textId="650E19D1" w:rsidR="00C62CEA" w:rsidRPr="008F192E" w:rsidRDefault="00FB7B8E" w:rsidP="00A13D7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="005A76EE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C62CEA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</w:t>
            </w:r>
            <w:r w:rsidR="00CB143F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C62CEA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.202</w:t>
            </w:r>
            <w:r w:rsidR="00E801F1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C62CEA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8F192E" w14:paraId="53D17AF0" w14:textId="77777777" w:rsidTr="00CC4989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7DF7327B" w14:textId="77777777" w:rsidR="00C62CEA" w:rsidRPr="008F192E" w:rsidRDefault="00C62CEA" w:rsidP="00A13D7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F589179" w14:textId="062FAF59" w:rsidR="00C62CEA" w:rsidRPr="008F192E" w:rsidRDefault="00C62CEA" w:rsidP="00A13D7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5A76EE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</w:rPr>
              <w:t>/14,2,2,3/40392-2025</w:t>
            </w:r>
          </w:p>
        </w:tc>
      </w:tr>
      <w:tr w:rsidR="00357919" w:rsidRPr="008F192E" w14:paraId="3A43650D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D2BE8DA" w14:textId="77777777" w:rsidR="00072E91" w:rsidRPr="008F192E" w:rsidRDefault="00072E91" w:rsidP="00072E91">
            <w:pPr>
              <w:widowControl w:val="0"/>
              <w:tabs>
                <w:tab w:val="left" w:pos="9270"/>
                <w:tab w:val="left" w:pos="9360"/>
              </w:tabs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Ի պատասխան Ձեր՝ 2025 թվականի սեպտեմբերի 5-ի թիվ </w:t>
            </w:r>
            <w:r w:rsidRPr="008F192E"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  <w:t xml:space="preserve">09.14.3/20092-2025 </w:t>
            </w:r>
            <w:r w:rsidRPr="008F192E">
              <w:rPr>
                <w:rFonts w:ascii="GHEA Grapalat" w:hAnsi="GHEA Grapalat" w:cs="Calibri Cyr"/>
                <w:color w:val="000000" w:themeColor="text1"/>
                <w:sz w:val="24"/>
                <w:szCs w:val="24"/>
                <w:lang w:val="hy-AM"/>
              </w:rPr>
              <w:t xml:space="preserve">գրության </w:t>
            </w:r>
            <w:r w:rsidRPr="008F19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և ղեկավարվելով «Միջազգային պայմանագրերի մասին» օրենքի 5-րդ հոդվածի դրույթներով՝ </w:t>
            </w:r>
            <w:r w:rsidRPr="008F192E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Ձեզ եմ ներկայացնում </w:t>
            </w:r>
            <w:r w:rsidRPr="008F192E">
              <w:rPr>
                <w:rFonts w:ascii="GHEA Grapalat" w:hAnsi="GHEA Grapalat"/>
                <w:sz w:val="24"/>
                <w:szCs w:val="24"/>
                <w:lang w:val="es-ES_tradnl"/>
              </w:rPr>
              <w:t>«</w:t>
            </w:r>
            <w:r w:rsidRPr="008F192E">
              <w:rPr>
                <w:rFonts w:ascii="GHEA Grapalat" w:hAnsi="GHEA Grapalat" w:cs="Times New Roman"/>
                <w:sz w:val="24"/>
                <w:szCs w:val="24"/>
                <w:lang w:val="hy-AM"/>
              </w:rPr>
              <w:t>Մորեխ վնասատուների զարգացման կանխարգելմանն ուղղված ԱՊՀ մասնակից պետությունների համագործակցության մասին</w:t>
            </w:r>
            <w:r w:rsidRPr="008F192E">
              <w:rPr>
                <w:rFonts w:ascii="GHEA Grapalat" w:hAnsi="GHEA Grapalat"/>
                <w:sz w:val="24"/>
                <w:szCs w:val="24"/>
                <w:lang w:val="es-ES_tradnl"/>
              </w:rPr>
              <w:t>»</w:t>
            </w:r>
            <w:r w:rsidRPr="008F192E">
              <w:rPr>
                <w:rFonts w:ascii="GHEA Grapalat" w:hAnsi="GHEA Grapalat" w:cs="Times New Roma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համաձայնագրի նախագծում</w:t>
            </w:r>
            <w:r w:rsidRPr="008F19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 xml:space="preserve">(այսուհետ՝ Նախագիծ)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 Հանրապետության օրենքին հակասող, օրենքի փոփոխություն կամ նոր օրենքի ընդունում նախատեսող նորմերի, ինչպես նաև Նախագիծը վավերացման ենթակա դարձնող հիմքերի առկայության մասին Արդարադատության նախարարության եզրակացությունը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:</w:t>
            </w:r>
          </w:p>
          <w:p w14:paraId="37E142DB" w14:textId="77777777" w:rsidR="00072E91" w:rsidRPr="008F192E" w:rsidRDefault="00072E91" w:rsidP="005A76EE">
            <w:pPr>
              <w:spacing w:after="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ԱՐԴԱՐԱԴԱՏՈՒԹՅԱՆ ՆԱԽԱՐԱՐՈՒԹՅԱՆ </w:t>
            </w:r>
          </w:p>
          <w:p w14:paraId="57CE9763" w14:textId="77777777" w:rsidR="00072E91" w:rsidRPr="008F192E" w:rsidRDefault="00072E91" w:rsidP="005A76EE">
            <w:pPr>
              <w:spacing w:after="0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ԵԶՐԱԿԱՑՈՒԹՅՈՒՆԸ</w:t>
            </w:r>
            <w:r w:rsidRPr="008F19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</w:p>
          <w:p w14:paraId="2EDB5E68" w14:textId="77777777" w:rsidR="00072E91" w:rsidRPr="008F192E" w:rsidRDefault="00072E91" w:rsidP="005A76EE">
            <w:pPr>
              <w:ind w:firstLine="708"/>
              <w:jc w:val="center"/>
              <w:rPr>
                <w:rFonts w:ascii="GHEA Grapalat" w:hAnsi="GHEA Grapalat"/>
                <w:b/>
                <w:noProof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es-ES_tradnl"/>
              </w:rPr>
              <w:t>«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ՄՈՐԵԽ ՎՆԱՍԱՏՈՒՆԵՐԻ ԶԱՐԳԱՑՄԱՆ ԿԱՆԽԱՐԳԵԼՄԱՆՆ ՈՒՂՂՎԱԾ ԱՊՀ ՄԱՍՆԱԿԻՑ ՊԵՏՈՒԹՅՈՒՆՆԵՐԻ ՀԱՄԱԳՈՐԾԱԿՑՈՒԹՅԱՆ ՄԱՍԻՆ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es-ES_tradnl"/>
              </w:rPr>
              <w:t>»</w:t>
            </w:r>
            <w:r w:rsidRPr="008F192E">
              <w:rPr>
                <w:rFonts w:ascii="GHEA Grapalat" w:hAnsi="GHEA Grapalat"/>
                <w:b/>
                <w:bCs/>
                <w:iCs/>
                <w:sz w:val="24"/>
                <w:szCs w:val="24"/>
                <w:lang w:val="hy-AM"/>
              </w:rPr>
              <w:t xml:space="preserve"> ՀԱՄԱՁԱՅՆԱԳՐԻ ՆԱԽԱԳԾՈՒՄ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Style w:val="Emphasis"/>
                <w:rFonts w:ascii="GHEA Grapalat" w:hAnsi="GHEA Grapalat"/>
                <w:b/>
                <w:sz w:val="24"/>
                <w:szCs w:val="24"/>
                <w:lang w:val="hy-AM"/>
              </w:rPr>
              <w:t xml:space="preserve">(ԱՅՍՈՒՀԵՏ՝ ՆԱԽԱԳԻԾ) </w:t>
            </w:r>
            <w:r w:rsidRPr="008F19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lastRenderedPageBreak/>
              <w:t>ՀԱՅԱՍՏԱՆԻ ՀԱՆՐԱՊԵՏՈՒԹՅԱՆ ՕՐԵՆՔԻՆ ՀԱԿԱՍՈՂ, ՕՐԵՆՔԻ ՓՈՓՈԽՈՒԹՅՈՒՆ ԿԱՄ ՆՈՐ ՕՐԵՆՔԻ ԸՆԴՈՒՆՈՒՄ ՆԱԽԱՏԵՍՈՂ ՆՈՐՄԵՐԻ, ԻՆՉՊԵՍ ՆԱԵՎ ՆԱԽԱԳԻԾԸ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ՎԱՎԵՐԱՑՄԱՆ ԵՆԹԱԿԱ ԴԱՐՁՆՈՂ ՀԻՄՔԵՐԻ ԱՌԿԱՅՈՒԹՅԱՆ ՄԱՍԻՆ</w:t>
            </w:r>
          </w:p>
          <w:p w14:paraId="0CD80EF9" w14:textId="77777777" w:rsidR="00072E91" w:rsidRPr="008F192E" w:rsidRDefault="00072E91" w:rsidP="00072E91">
            <w:pPr>
              <w:pStyle w:val="NoSpacing"/>
              <w:spacing w:line="276" w:lineRule="auto"/>
              <w:ind w:left="112" w:right="127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չի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պարունակում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Հայաստանի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Հանրապետության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հակասող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փոփոխություն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կամ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նոր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ընդունում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նախատեսող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57C31CEE" w14:textId="70250D05" w:rsidR="00072E91" w:rsidRPr="008F192E" w:rsidRDefault="00072E91" w:rsidP="00072E91">
            <w:pPr>
              <w:pStyle w:val="NoSpacing"/>
              <w:spacing w:line="276" w:lineRule="auto"/>
              <w:ind w:left="112" w:right="127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Միաժամանակ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հայտնում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եմ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Հայաստանի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Հանրապետության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համար</w:t>
            </w:r>
            <w:r w:rsidR="009237E8"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ֆի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նան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softHyphen/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սական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գույքային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պարտավորություններ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նախատեսելու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դեպքում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Նախագիծը</w:t>
            </w:r>
            <w:r w:rsidRPr="008F19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ենթակա</w:t>
            </w:r>
            <w:r w:rsidRPr="008F192E">
              <w:rPr>
                <w:rFonts w:ascii="GHEA Grapalat" w:hAnsi="GHEA Grapalat" w:cs="Calibri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կլինի</w:t>
            </w:r>
            <w:r w:rsidRPr="008F19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hy-AM"/>
              </w:rPr>
              <w:t>վավերացման</w:t>
            </w:r>
            <w:r w:rsidRPr="008F192E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Սահմանադրության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116-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1-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պայմանագրերի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մասին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օրենքի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10-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հոդվածի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2-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մասի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4-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կետերով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:  </w:t>
            </w:r>
          </w:p>
          <w:p w14:paraId="7F5BEBE7" w14:textId="374D2916" w:rsidR="00357919" w:rsidRPr="008F192E" w:rsidRDefault="00357919" w:rsidP="00A13D7A">
            <w:pPr>
              <w:widowControl w:val="0"/>
              <w:spacing w:after="0"/>
              <w:ind w:left="112" w:right="127" w:firstLine="425"/>
              <w:jc w:val="both"/>
              <w:textAlignment w:val="baseline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475E79F" w14:textId="4F98682D" w:rsidR="00357919" w:rsidRPr="008F192E" w:rsidRDefault="00C62CEA" w:rsidP="00A13D7A">
            <w:pPr>
              <w:spacing w:after="0"/>
              <w:ind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="00B65EFD"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։</w:t>
            </w:r>
          </w:p>
        </w:tc>
      </w:tr>
      <w:tr w:rsidR="00C62CEA" w:rsidRPr="008F192E" w14:paraId="5708DBF2" w14:textId="77777777" w:rsidTr="00CC4989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</w:tcPr>
          <w:p w14:paraId="34EBCDAE" w14:textId="3502D501" w:rsidR="00C62CEA" w:rsidRPr="008F192E" w:rsidRDefault="00C373C7" w:rsidP="00A13D7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</w:t>
            </w:r>
            <w:r w:rsidR="00C62CEA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. </w:t>
            </w:r>
            <w:r w:rsidR="00653BB5" w:rsidRPr="008F192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ՀՀ</w:t>
            </w:r>
            <w:r w:rsidR="00653BB5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տարածքային կառավարման և ենթակառուցվածքների նախարարություն,</w:t>
            </w:r>
            <w:r w:rsidR="00653BB5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br/>
            </w:r>
            <w:r w:rsidR="00653BB5" w:rsidRPr="008F192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Պետական</w:t>
            </w:r>
            <w:r w:rsidR="00653BB5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8F192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գույքի</w:t>
            </w:r>
            <w:r w:rsidR="00653BB5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8F192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կառավարման</w:t>
            </w:r>
            <w:r w:rsidR="00653BB5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653BB5" w:rsidRPr="008F192E">
              <w:rPr>
                <w:rFonts w:ascii="GHEA Grapalat" w:eastAsia="Times New Roman" w:hAnsi="GHEA Grapalat" w:cs="GHEA Grapalat"/>
                <w:b/>
                <w:bCs/>
                <w:color w:val="000000"/>
                <w:sz w:val="24"/>
                <w:szCs w:val="24"/>
                <w:lang w:val="hy-AM"/>
              </w:rPr>
              <w:t>կոմիտե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553E6DD8" w14:textId="054FAE5F" w:rsidR="00C62CEA" w:rsidRPr="008F192E" w:rsidRDefault="00E801F1" w:rsidP="00A13D7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11</w:t>
            </w:r>
            <w:r w:rsidR="008E4BD3"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55109F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0</w:t>
            </w: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9</w:t>
            </w:r>
            <w:r w:rsidR="008E4BD3"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  <w:lang w:val="hy-AM"/>
              </w:rPr>
              <w:t>․</w:t>
            </w:r>
            <w:r w:rsidR="008E4BD3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202</w:t>
            </w: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5</w:t>
            </w:r>
            <w:r w:rsidR="008E4BD3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C62CEA" w:rsidRPr="008F192E" w14:paraId="24060D56" w14:textId="77777777" w:rsidTr="00CC4989">
        <w:trPr>
          <w:trHeight w:val="240"/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0DC09534" w14:textId="77777777" w:rsidR="00C62CEA" w:rsidRPr="008F192E" w:rsidRDefault="00C62CEA" w:rsidP="00A13D7A">
            <w:pPr>
              <w:spacing w:before="100" w:beforeAutospacing="1" w:after="100" w:afterAutospacing="1"/>
              <w:ind w:left="11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14:paraId="3028B074" w14:textId="415EA6ED" w:rsidR="00C62CEA" w:rsidRPr="008F192E" w:rsidRDefault="008E4BD3" w:rsidP="00A13D7A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 xml:space="preserve">N </w:t>
            </w:r>
            <w:r w:rsidR="00E801F1" w:rsidRPr="008F192E">
              <w:rPr>
                <w:rFonts w:ascii="GHEA Grapalat" w:eastAsia="Times New Roman" w:hAnsi="GHEA Grapalat" w:cs="Times New Roman"/>
                <w:b/>
                <w:bCs/>
                <w:color w:val="000000"/>
                <w:sz w:val="24"/>
                <w:szCs w:val="24"/>
                <w:lang w:val="hy-AM"/>
              </w:rPr>
              <w:t>ԱՍ//30858-2025</w:t>
            </w:r>
          </w:p>
        </w:tc>
      </w:tr>
      <w:tr w:rsidR="00357919" w:rsidRPr="008F192E" w14:paraId="721E6634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FE969CA" w14:textId="3D340212" w:rsidR="00E801F1" w:rsidRPr="008F192E" w:rsidRDefault="00E801F1" w:rsidP="00E801F1">
            <w:pPr>
              <w:suppressAutoHyphens/>
              <w:spacing w:after="0"/>
              <w:ind w:left="112" w:right="126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Ի պատասխան ՀՀ էկոնոմիկայի նախարարության 05.09.2025թ. 06/20092-2025թ</w:t>
            </w:r>
            <w:r w:rsidRPr="008F192E">
              <w:rPr>
                <w:rFonts w:ascii="MS Mincho" w:eastAsia="MS Mincho" w:hAnsi="MS Mincho" w:cs="MS Mincho" w:hint="eastAsia"/>
                <w:sz w:val="24"/>
                <w:szCs w:val="24"/>
                <w:lang w:val="hy-AM" w:eastAsia="ru-RU"/>
              </w:rPr>
              <w:t>․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 xml:space="preserve"> գրության՝</w:t>
            </w:r>
          </w:p>
          <w:p w14:paraId="6D310462" w14:textId="77777777" w:rsidR="00357919" w:rsidRPr="008F192E" w:rsidRDefault="00E801F1" w:rsidP="00100E4B">
            <w:pPr>
              <w:suppressAutoHyphens/>
              <w:spacing w:after="0"/>
              <w:ind w:left="112" w:right="126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 w:rsidRPr="008F192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«Մորեխ վնասատուների զարգացման կանխարգելմանն ուղղված ԱՊՀ մասնակից պետությունների համագործակցության մասին» համաձայնագրի նախագծում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«Պետական գույքի կառավարման մասին» օրենքի կարգավորման շրջանակում Հայաստանի Հանրապետության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համար գույքային պարտավորություններ նախատեսող դրույթներ առկա չեն։</w:t>
            </w:r>
          </w:p>
          <w:p w14:paraId="4AD56AFE" w14:textId="157FDC6D" w:rsidR="009C3F5A" w:rsidRPr="008F192E" w:rsidRDefault="009C3F5A" w:rsidP="00100E4B">
            <w:pPr>
              <w:suppressAutoHyphens/>
              <w:spacing w:after="0"/>
              <w:ind w:left="112" w:right="126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766C1C" w14:textId="00155FD9" w:rsidR="00357919" w:rsidRPr="008F192E" w:rsidRDefault="008E4BD3" w:rsidP="00A13D7A">
            <w:pPr>
              <w:spacing w:after="0"/>
              <w:ind w:left="168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Ընդունվել է</w:t>
            </w:r>
            <w:r w:rsidRPr="008F1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</w:p>
        </w:tc>
      </w:tr>
      <w:tr w:rsidR="00230419" w:rsidRPr="008F192E" w14:paraId="7EE7AF90" w14:textId="77777777" w:rsidTr="00CC4989">
        <w:trPr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E8FAD8B" w14:textId="7F44CE2E" w:rsidR="00230419" w:rsidRPr="008F192E" w:rsidRDefault="00C373C7" w:rsidP="00A13D7A">
            <w:pPr>
              <w:spacing w:before="100" w:beforeAutospacing="1" w:after="100" w:afterAutospacing="1"/>
              <w:ind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3</w:t>
            </w:r>
            <w:r w:rsidR="00230419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 xml:space="preserve">. </w:t>
            </w:r>
            <w:r w:rsidR="00230419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ՀՀ </w:t>
            </w:r>
            <w:r w:rsidR="00F052F7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արտաքին գործերի նախարարություն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6901A36E" w14:textId="40E33A8B" w:rsidR="00230419" w:rsidRPr="008F192E" w:rsidRDefault="005633AF" w:rsidP="00A13D7A">
            <w:pPr>
              <w:spacing w:after="0"/>
              <w:ind w:left="168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15</w:t>
            </w:r>
            <w:r w:rsidR="00CA6996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="00E05906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</w:t>
            </w:r>
            <w:r w:rsidR="0024633D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9</w:t>
            </w:r>
            <w:r w:rsidR="00230419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230419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230419" w:rsidRPr="008F192E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230419" w:rsidRPr="008F192E" w14:paraId="5A01416E" w14:textId="77777777" w:rsidTr="00CC4989">
        <w:trPr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19472A24" w14:textId="77777777" w:rsidR="00230419" w:rsidRPr="008F192E" w:rsidRDefault="00230419" w:rsidP="00A13D7A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A28603F" w14:textId="7590F5DF" w:rsidR="00230419" w:rsidRPr="008F192E" w:rsidRDefault="00230419" w:rsidP="00A13D7A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N</w:t>
            </w:r>
            <w:r w:rsidR="00622F4C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 </w:t>
            </w:r>
            <w:r w:rsidR="005633AF" w:rsidRPr="005633A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  <w:t>1111/49919-25</w:t>
            </w:r>
          </w:p>
        </w:tc>
      </w:tr>
      <w:tr w:rsidR="00230419" w:rsidRPr="008F192E" w14:paraId="01464BDB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08BAC6F" w14:textId="77777777" w:rsidR="008F192E" w:rsidRPr="008F192E" w:rsidRDefault="008F192E" w:rsidP="008F192E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2025 թվականի սեպտեմբերի 29-ին Մինսկում կայանալու է ԱՊՀ անդամ պետությունների ղեկավարների խորհրդի հերթական նիստը, որի ընթացքում նախատեսվում է ստորագրել 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Մորեխ վնասատուների զարգացման կանխարգելմանն ուղղված ԱՊՀ մասնակից պետությունների համագործակցության մասին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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համաձայնագիրը (օրակարգի 7-րդ կետ): </w:t>
            </w:r>
          </w:p>
          <w:p w14:paraId="0962D6C0" w14:textId="77777777" w:rsidR="008F192E" w:rsidRPr="008F192E" w:rsidRDefault="008F192E" w:rsidP="008F192E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Կից ներկայացնում ենք ՀՀ արտաքին գործերի նախարարության եզրակացությունը՝ 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Մորեխ վնասատուների զարգացման կանխարգելմանն ուղղված ԱՊՀ մասնակից պետությունների համագործակցության մասին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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համաձայնագրի ստորագրման արտաքին քաղաքական նպատակահարմարության և Հայաստանի Հանրապետության վարած արտաքին քաղաքականությանը և ստանձնած միջազգային պարտավորություններին դրա համապատասխանության մասին: </w:t>
            </w:r>
          </w:p>
          <w:p w14:paraId="2FD52E9D" w14:textId="77777777" w:rsidR="008F192E" w:rsidRPr="008F192E" w:rsidRDefault="008F192E" w:rsidP="008F192E">
            <w:pPr>
              <w:ind w:left="112" w:right="127" w:firstLine="284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Խնդրում ենք փաստաթուղթը նախապատրաստել ստորագրման՝ առաջնորդվելով 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Միջազգային պայմանագրերի մասին</w:t>
            </w: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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օրենքով:</w:t>
            </w:r>
          </w:p>
          <w:p w14:paraId="4E85AC49" w14:textId="77777777" w:rsidR="008F192E" w:rsidRPr="008F192E" w:rsidRDefault="008F192E" w:rsidP="008F192E">
            <w:pPr>
              <w:autoSpaceDE w:val="0"/>
              <w:autoSpaceDN w:val="0"/>
              <w:adjustRightInd w:val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ԵԶՐԱԿԱՑՈՒԹՅՈՒՆ</w:t>
            </w:r>
          </w:p>
          <w:p w14:paraId="792F3B44" w14:textId="77777777" w:rsidR="008F192E" w:rsidRPr="008F192E" w:rsidRDefault="008F192E" w:rsidP="008F192E">
            <w:pPr>
              <w:autoSpaceDE w:val="0"/>
              <w:autoSpaceDN w:val="0"/>
              <w:adjustRightInd w:val="0"/>
              <w:ind w:left="112" w:right="127" w:firstLine="284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«Մորեխ վնասատուների զարգացման կանխարգելմանն ուղղված ԱՊՀ մասնակից պետությունների համագործակցության մասին» Համաձայնագրի ստորագրման արտաքին քաղաքական նպատակահարմարության և Հայաստանի Հանրապետության վարած արտաքին քաղաքականությանը համապատասխանության մասին </w:t>
            </w:r>
          </w:p>
          <w:p w14:paraId="6CD37F70" w14:textId="77777777" w:rsidR="008F192E" w:rsidRPr="008F192E" w:rsidRDefault="008F192E" w:rsidP="008F192E">
            <w:pPr>
              <w:pStyle w:val="BodyText2"/>
              <w:spacing w:after="0" w:line="276" w:lineRule="auto"/>
              <w:ind w:left="112" w:right="127" w:firstLine="28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«Մորեխ վնասատուների զարգացման կանխարգելմանն ուղղված ԱՊՀ մասնակից պետությունների համագործակցության մասին» Համաձայնագրի ստորագրման արտաքին քաղաքական նպատակահարմարությունը բխում է ԱՊՀ շրջանակներում տարածաշրջանային և մերձսահմանային համագործակցության զարգացման համատեքստում գյուղատնտեսական մշակաբույսերի և արոտավայրերի անվտանգության ապահովման անհրաժեշտությունից:</w:t>
            </w:r>
          </w:p>
          <w:p w14:paraId="08CCDD22" w14:textId="77777777" w:rsidR="008F192E" w:rsidRPr="008F192E" w:rsidRDefault="008F192E" w:rsidP="008F192E">
            <w:pPr>
              <w:pStyle w:val="BodyText2"/>
              <w:spacing w:after="0" w:line="276" w:lineRule="auto"/>
              <w:ind w:left="112" w:right="127" w:firstLine="284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Համաձայնագիրը նպատակ ունի՝ կանխարգելել Կողմերի պետությունների տարածքներում մորեխ վնասատուների զանգվածային տարածումը, նվազեցնել գյուղատնտեսական մշակաբույսերի բերքին հնարավոր վնասը, ապահովել իրավապայմանագրային հենք բույսերի ֆիտոմոնիթորինգի և պաշտպանության ուղղությամբ համաձայնեցված համատեղ գործողությունների համար:</w:t>
            </w:r>
          </w:p>
          <w:p w14:paraId="364C1521" w14:textId="77777777" w:rsidR="008F192E" w:rsidRPr="008F192E" w:rsidRDefault="008F192E" w:rsidP="008F192E">
            <w:pPr>
              <w:pStyle w:val="BodyText2"/>
              <w:spacing w:after="0" w:line="276" w:lineRule="auto"/>
              <w:ind w:left="112" w:right="127" w:firstLine="284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lastRenderedPageBreak/>
              <w:t>Վերոնշյալ նպատակների իրականացման համար Համաձայնագրով նախատեսվում է տվյալ ոլորտում Կողմերի նորմատիվ իրավական հենքի կատարելագործում, կանոնավոր ֆիտոսանիտարական հետազոտությունների անցկացում, մոնիտորինգի ազգային թվային համալիրների մշակում և զարգացում, ֆիտոմոնիտորիգի և բույսերի պաշտպանության գծով ԱՊՀ մասնակից պետությունների կազմակերպությունների տեղեկատվական</w:t>
            </w:r>
            <w:r w:rsidRPr="008F192E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–</w:t>
            </w:r>
            <w:r w:rsidRPr="008F192E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հաղորդակցական համակարգի ընդլայնում, ազգային կանխատեսումների պատրաստում, կադրերի պատրաստման և մասնագիտական վերապատրաստման ուղղությամբ համագործակցություն, և այլն:</w:t>
            </w:r>
          </w:p>
          <w:p w14:paraId="1FD35A2C" w14:textId="77777777" w:rsidR="008F192E" w:rsidRPr="008F192E" w:rsidRDefault="008F192E" w:rsidP="008F192E">
            <w:pPr>
              <w:pStyle w:val="BodyText2"/>
              <w:spacing w:after="0" w:line="276" w:lineRule="auto"/>
              <w:ind w:left="112" w:right="127" w:firstLine="28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վարած արտաքին քաղաքականության տեսանկյունից Մորեխ վնասատուների զարգացման կանխարգելմանն ուղղված ԱՊՀ մասնակից պետությունների համագործակցության մասին համաձայնագրի կնքումը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 է, այն համապատասխանում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վարած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քաղաքականությանը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և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ստանձնած միջազգային պարտավորություններին:</w:t>
            </w:r>
          </w:p>
          <w:p w14:paraId="0A3712E5" w14:textId="77777777" w:rsidR="008F192E" w:rsidRPr="008F192E" w:rsidRDefault="008F192E" w:rsidP="008F192E">
            <w:pPr>
              <w:pStyle w:val="BodyText2"/>
              <w:spacing w:after="0" w:line="276" w:lineRule="auto"/>
              <w:ind w:left="112" w:right="127" w:firstLine="284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Ելնելով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վերոնշյալից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Միջազգային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պայմանագրերի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օրենքի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7-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րդ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հոդվածի հիմքով՝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ՀՀ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արտաքին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գործերի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նախարարությունը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նպատակահարմար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է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գտնում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«Մորեխ վնասատուների զարգացման կանխարգելմանն ուղղված ԱՊՀ 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մասնակից պետությունների համագործակցության մասին» համաձայնագրի կնքումը:</w:t>
            </w:r>
          </w:p>
          <w:p w14:paraId="6567BFC8" w14:textId="113ABD61" w:rsidR="00230419" w:rsidRPr="008F192E" w:rsidRDefault="00230419" w:rsidP="0024633D">
            <w:pPr>
              <w:ind w:left="112" w:right="127" w:firstLine="142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BD56833" w14:textId="23513431" w:rsidR="00230419" w:rsidRPr="008F192E" w:rsidRDefault="00CA6996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Ընդունվել է</w:t>
            </w:r>
            <w:r w:rsidR="00B65EFD" w:rsidRPr="008F192E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2CA8950C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9A2ECA7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4C2B377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DF202A8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781E0B2A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1152153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0F96BD3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10F3CCB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4BCC16A6" w14:textId="77777777" w:rsidR="00230419" w:rsidRPr="008F192E" w:rsidRDefault="00230419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1017EF5C" w14:textId="04EEC0D3" w:rsidR="00230419" w:rsidRPr="008F192E" w:rsidRDefault="00230419" w:rsidP="00A13D7A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</w:tr>
      <w:tr w:rsidR="00B40350" w:rsidRPr="008F192E" w14:paraId="539F9B90" w14:textId="77777777" w:rsidTr="00CC4989">
        <w:trPr>
          <w:tblCellSpacing w:w="0" w:type="dxa"/>
          <w:jc w:val="center"/>
        </w:trPr>
        <w:tc>
          <w:tcPr>
            <w:tcW w:w="12013" w:type="dxa"/>
            <w:gridSpan w:val="4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54C765" w14:textId="4DB15389" w:rsidR="00B40350" w:rsidRPr="008F192E" w:rsidRDefault="00B40350" w:rsidP="00A13D7A">
            <w:pPr>
              <w:spacing w:before="100" w:beforeAutospacing="1" w:after="100" w:afterAutospacing="1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Calibri" w:eastAsia="Times New Roman" w:hAnsi="Calibri" w:cs="Calibri"/>
                <w:b/>
                <w:color w:val="000000"/>
                <w:sz w:val="24"/>
                <w:szCs w:val="24"/>
                <w:lang w:val="hy-AM"/>
              </w:rPr>
              <w:lastRenderedPageBreak/>
              <w:t> </w:t>
            </w:r>
            <w:r w:rsidR="00C373C7" w:rsidRPr="008F192E">
              <w:rPr>
                <w:rFonts w:ascii="GHEA Grapalat" w:eastAsia="Times New Roman" w:hAnsi="GHEA Grapalat" w:cs="Calibri"/>
                <w:b/>
                <w:color w:val="000000"/>
                <w:sz w:val="24"/>
                <w:szCs w:val="24"/>
                <w:lang w:val="hy-AM"/>
              </w:rPr>
              <w:t>4</w:t>
            </w: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. ՀՀ </w:t>
            </w:r>
            <w:r w:rsidR="004B0630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ֆինանսների նախար</w:t>
            </w: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արություն</w:t>
            </w: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57723672" w14:textId="46D30623" w:rsidR="00B40350" w:rsidRPr="008F192E" w:rsidRDefault="006074D8" w:rsidP="00A13D7A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1</w:t>
            </w:r>
            <w:r w:rsidR="000B334E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B40350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</w:t>
            </w: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09</w:t>
            </w:r>
            <w:r w:rsidR="00B40350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.202</w:t>
            </w:r>
            <w:r w:rsidR="000B334E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5</w:t>
            </w:r>
            <w:r w:rsidR="00B40350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թ</w:t>
            </w:r>
            <w:r w:rsidR="00B40350" w:rsidRPr="008F192E">
              <w:rPr>
                <w:rFonts w:ascii="MS Mincho" w:eastAsia="MS Mincho" w:hAnsi="MS Mincho" w:cs="MS Mincho" w:hint="eastAsia"/>
                <w:b/>
                <w:color w:val="000000"/>
                <w:sz w:val="24"/>
                <w:szCs w:val="24"/>
                <w:lang w:val="hy-AM"/>
              </w:rPr>
              <w:t>․</w:t>
            </w:r>
          </w:p>
        </w:tc>
      </w:tr>
      <w:tr w:rsidR="00B40350" w:rsidRPr="008F192E" w14:paraId="0D289C9A" w14:textId="77777777" w:rsidTr="00CC4989">
        <w:trPr>
          <w:tblCellSpacing w:w="0" w:type="dxa"/>
          <w:jc w:val="center"/>
        </w:trPr>
        <w:tc>
          <w:tcPr>
            <w:tcW w:w="12013" w:type="dxa"/>
            <w:gridSpan w:val="4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2D1FCF96" w14:textId="77777777" w:rsidR="00B40350" w:rsidRPr="008F192E" w:rsidRDefault="00B40350" w:rsidP="00A13D7A">
            <w:pPr>
              <w:spacing w:after="0"/>
              <w:ind w:left="112" w:right="190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3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386B7307" w14:textId="3FCCB3A3" w:rsidR="00B40350" w:rsidRPr="008F192E" w:rsidRDefault="00B40350" w:rsidP="00A13D7A">
            <w:pPr>
              <w:spacing w:after="0"/>
              <w:ind w:left="168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0B334E"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04/5-2/20319-2025</w:t>
            </w:r>
          </w:p>
        </w:tc>
      </w:tr>
      <w:tr w:rsidR="00B40350" w:rsidRPr="009E2248" w14:paraId="13760D13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68B27466" w14:textId="77777777" w:rsidR="000B334E" w:rsidRPr="008F192E" w:rsidRDefault="000B334E" w:rsidP="000B334E">
            <w:pPr>
              <w:spacing w:after="0"/>
              <w:ind w:left="112" w:right="127" w:firstLine="425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«Միջազգային պայմանագրերի մասին» ՀՀ օրենքի 5-րդ հոդվածի 4-րդ կետի համաձայն` կից տրամադրում ենք Մորեխ վնասատուների զարգացման կանխարգելմանն ուղղված ԱՊՀ մասնակից պետությունների համագործակցության մասին համաձայնագրի նախագծի վերաբերյալ ՀՀ ֆինանսների նախարարության եզրակացությունը:</w:t>
            </w:r>
          </w:p>
          <w:p w14:paraId="734ED980" w14:textId="77777777" w:rsidR="009C3F5A" w:rsidRPr="008F192E" w:rsidRDefault="009C3F5A" w:rsidP="000B334E">
            <w:pPr>
              <w:spacing w:after="0"/>
              <w:ind w:left="112" w:right="127" w:firstLine="425"/>
              <w:jc w:val="center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</w:p>
          <w:p w14:paraId="63DFFA0F" w14:textId="0C8206E3" w:rsidR="000B334E" w:rsidRPr="008F192E" w:rsidRDefault="000B334E" w:rsidP="000B334E">
            <w:pPr>
              <w:spacing w:after="0"/>
              <w:ind w:left="112" w:right="127" w:firstLine="42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>Ե Զ Ր Ա Կ Ա Ց ՈՒ Թ Յ ՈՒ Ն</w:t>
            </w:r>
          </w:p>
          <w:p w14:paraId="7C6C13D9" w14:textId="77777777" w:rsidR="000B334E" w:rsidRDefault="000B334E" w:rsidP="000B334E">
            <w:pPr>
              <w:spacing w:after="0"/>
              <w:ind w:left="112" w:right="127" w:firstLine="42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  <w:t xml:space="preserve">«Մորեխ վնասատուների զարգացման կանխարգելմանն ուղղված ԱՊՀ մասնակից պետությունների համագործակցության մասին» համաձայնագրի նախագծում Հայաստանի Հանրապետության համար ֆինանսական պարտավորություններ նախատեսող դրույթների առկայության մասին   </w:t>
            </w:r>
          </w:p>
          <w:p w14:paraId="36D86363" w14:textId="77777777" w:rsidR="0047756C" w:rsidRPr="008F192E" w:rsidRDefault="0047756C" w:rsidP="000B334E">
            <w:pPr>
              <w:spacing w:after="0"/>
              <w:ind w:left="112" w:right="127" w:firstLine="425"/>
              <w:jc w:val="center"/>
              <w:rPr>
                <w:rFonts w:ascii="GHEA Grapalat" w:hAnsi="GHEA Grapalat"/>
                <w:b/>
                <w:bCs/>
                <w:sz w:val="24"/>
                <w:szCs w:val="24"/>
                <w:lang w:val="hy-AM"/>
              </w:rPr>
            </w:pPr>
          </w:p>
          <w:p w14:paraId="63966E42" w14:textId="77777777" w:rsidR="000B334E" w:rsidRPr="008F192E" w:rsidRDefault="000B334E" w:rsidP="000B334E">
            <w:pPr>
              <w:spacing w:after="0"/>
              <w:ind w:left="112" w:right="127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«Մորեխ վնասատուների զարգացման կանխարգելմանն ուղղված ԱՊՀ մասնակից պետությունների համագործակցության մասին» համաձայնագրի նախագծում </w:t>
            </w: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(այսուհետ՝ Նախագիծ) առկա են դրույթներ, որոնք կարող են հանգեցնել ՀՀ պետական բյուջեի ծախսերի ավելացման (մասնավորապես՝ Նախագծի 4-րդ հոդվածի 4-րդ և 5-րդ պարբերությունները, 11-րդ հոդվածի 2-րդ պարբերությունը)՝ նկատի ունենալով, որ «1059. Բուսաբուծության խթանում և բույսերի պաշտպանություն» ծրագրի «11002. Բույսերի պաշտպանության միջոցառումներ միջոցառման համար (որի շրջանակներում էլ իրականացվում են մորեխների դեմ պայքարի միջոցառումները) յուրաքանչյուր տարի բյուջետավորվող գումարները նախատեսվում են միայն պայքարի միջոցներ (թունանյութեր) ձեռք բերելու նպատակով:    </w:t>
            </w:r>
          </w:p>
          <w:p w14:paraId="1D10BAF0" w14:textId="77777777" w:rsidR="000B334E" w:rsidRPr="008F192E" w:rsidRDefault="000B334E" w:rsidP="000B334E">
            <w:pPr>
              <w:tabs>
                <w:tab w:val="left" w:pos="1134"/>
              </w:tabs>
              <w:overflowPunct w:val="0"/>
              <w:spacing w:after="0"/>
              <w:ind w:left="112" w:right="127" w:firstLine="425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Sylfaen"/>
                <w:sz w:val="24"/>
                <w:szCs w:val="24"/>
                <w:lang w:val="hy-AM"/>
              </w:rPr>
              <w:t>Միաժամանակ Նախագծում ՀՀ պետական բյուջեի եկամուտների նվազեցում նախատեսող դրույթներ առկա չեն:</w:t>
            </w:r>
          </w:p>
          <w:p w14:paraId="7B47614F" w14:textId="6BB5C733" w:rsidR="00F052F7" w:rsidRPr="008F192E" w:rsidRDefault="00F052F7" w:rsidP="00100E4B">
            <w:pPr>
              <w:pStyle w:val="BodyText"/>
              <w:spacing w:after="0"/>
              <w:ind w:left="112" w:right="127" w:firstLine="284"/>
              <w:jc w:val="both"/>
              <w:rPr>
                <w:rFonts w:ascii="GHEA Grapalat" w:eastAsia="Sylfaen" w:hAnsi="GHEA Grapalat" w:cs="Sylfaen"/>
                <w:color w:val="000000"/>
                <w:sz w:val="24"/>
                <w:szCs w:val="24"/>
                <w:lang w:val="hy-AM" w:eastAsia="hy-AM" w:bidi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7B77F6A" w14:textId="3F44E43B" w:rsidR="00CF29DC" w:rsidRPr="008F192E" w:rsidRDefault="00467BFF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  <w:r w:rsidRPr="00467B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lastRenderedPageBreak/>
              <w:t>Չի ընդունվել</w:t>
            </w:r>
            <w:r w:rsidR="004B0630" w:rsidRPr="00467BF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։</w:t>
            </w:r>
          </w:p>
          <w:p w14:paraId="6F241876" w14:textId="77777777" w:rsidR="00FF0C9D" w:rsidRPr="008F192E" w:rsidRDefault="00FF0C9D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  <w:p w14:paraId="78C89A0D" w14:textId="6419B98B" w:rsidR="00FF0C9D" w:rsidRPr="008F192E" w:rsidRDefault="00467BFF" w:rsidP="00FF0C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/>
                <w:lang w:val="hy-AM"/>
              </w:rPr>
            </w:pPr>
            <w:r>
              <w:rPr>
                <w:rFonts w:ascii="GHEA Grapalat" w:eastAsia="Calibri" w:hAnsi="GHEA Grapalat"/>
                <w:lang w:val="hy-AM"/>
              </w:rPr>
              <w:t xml:space="preserve">Համաձայն </w:t>
            </w:r>
            <w:r w:rsidRPr="005372D1">
              <w:rPr>
                <w:rFonts w:ascii="GHEA Grapalat" w:eastAsia="Calibri" w:hAnsi="GHEA Grapalat"/>
                <w:lang w:val="hy-AM"/>
              </w:rPr>
              <w:t>Համաձայնագրի 14-րդ հոդված</w:t>
            </w:r>
            <w:r>
              <w:rPr>
                <w:rFonts w:ascii="GHEA Grapalat" w:eastAsia="Calibri" w:hAnsi="GHEA Grapalat"/>
                <w:lang w:val="hy-AM"/>
              </w:rPr>
              <w:t xml:space="preserve">ի՝ </w:t>
            </w:r>
            <w:r w:rsidR="00DC771C">
              <w:rPr>
                <w:rFonts w:ascii="GHEA Grapalat" w:eastAsia="Calibri" w:hAnsi="GHEA Grapalat"/>
                <w:lang w:val="hy-AM"/>
              </w:rPr>
              <w:t>ս</w:t>
            </w:r>
            <w:r w:rsidR="00FF0C9D" w:rsidRPr="008F192E">
              <w:rPr>
                <w:rFonts w:ascii="GHEA Grapalat" w:hAnsi="GHEA Grapalat"/>
                <w:lang w:val="hy-AM"/>
              </w:rPr>
              <w:t xml:space="preserve">ույն համաձայնագրի իրականացման հետ կապված ծախսերի ֆինանսավորումը կատարվում է մասնակից պետությունների ազգային բյուջեներով լիազորված (իրավասու) մարմինների համար նախատեսվող միջոցների և լիազորված կազմակերպությունների միջոցների հաշվին և դրանց սահմաններում, </w:t>
            </w:r>
            <w:r w:rsidR="00FF0C9D" w:rsidRPr="008F192E">
              <w:rPr>
                <w:rFonts w:ascii="GHEA Grapalat" w:hAnsi="GHEA Grapalat"/>
                <w:i/>
                <w:iCs/>
                <w:lang w:val="hy-AM"/>
              </w:rPr>
              <w:t>ինչպես նաև պետությունների (դրանց տնտեսավարող սուբյեկտների) կողմից ազգային օրենսդրությամբ սահմանված կարգով ներգրավվող արտաբյուջետային աղբյուրների հաշվին</w:t>
            </w:r>
            <w:r>
              <w:rPr>
                <w:rFonts w:ascii="GHEA Grapalat" w:hAnsi="GHEA Grapalat"/>
                <w:i/>
                <w:iCs/>
                <w:lang w:val="hy-AM"/>
              </w:rPr>
              <w:t>»</w:t>
            </w:r>
            <w:r w:rsidR="00FF0C9D" w:rsidRPr="008F192E">
              <w:rPr>
                <w:rFonts w:ascii="GHEA Grapalat" w:hAnsi="GHEA Grapalat"/>
                <w:lang w:val="hy-AM"/>
              </w:rPr>
              <w:t>, ինչը վկայում է</w:t>
            </w:r>
            <w:r w:rsidR="00910508">
              <w:rPr>
                <w:rFonts w:ascii="GHEA Grapalat" w:hAnsi="GHEA Grapalat"/>
                <w:lang w:val="hy-AM"/>
              </w:rPr>
              <w:t xml:space="preserve"> </w:t>
            </w:r>
            <w:r w:rsidR="00FF0C9D" w:rsidRPr="008F192E">
              <w:rPr>
                <w:rFonts w:ascii="GHEA Grapalat" w:hAnsi="GHEA Grapalat"/>
                <w:lang w:val="hy-AM"/>
              </w:rPr>
              <w:t>այն մասին, որ վերոնշյալ ծախսերը կարող են իրականացվել նաև այլ միջոցների հաշվին։</w:t>
            </w:r>
          </w:p>
          <w:p w14:paraId="740F3D12" w14:textId="01494530" w:rsidR="00FF0C9D" w:rsidRPr="00E6121C" w:rsidRDefault="00FF0C9D" w:rsidP="00FF0C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/>
                <w:color w:val="191919"/>
                <w:lang w:val="hy-AM"/>
              </w:rPr>
            </w:pPr>
            <w:r w:rsidRPr="00825AD2">
              <w:rPr>
                <w:rFonts w:ascii="GHEA Grapalat" w:hAnsi="GHEA Grapalat"/>
                <w:b/>
                <w:bCs/>
                <w:lang w:val="hy-AM"/>
              </w:rPr>
              <w:t>Միաժամանակ տեղեկացնում ենք,</w:t>
            </w:r>
            <w:r w:rsidRPr="008F192E">
              <w:rPr>
                <w:rFonts w:ascii="GHEA Grapalat" w:hAnsi="GHEA Grapalat"/>
                <w:lang w:val="hy-AM"/>
              </w:rPr>
              <w:t xml:space="preserve"> որ Համաձայնագրում առկա Կողմերի համար ծախսեր առաջացնող դրույթներով նախատեսված միջոցառումները մասամբ արդեն իսկ իրականացվում են, մասնավորապես</w:t>
            </w:r>
            <w:r w:rsidRPr="008F192E">
              <w:rPr>
                <w:rFonts w:ascii="GHEA Grapalat" w:eastAsia="Microsoft JhengHei" w:hAnsi="GHEA Grapalat" w:cs="Microsoft JhengHei"/>
                <w:lang w:val="hy-AM"/>
              </w:rPr>
              <w:t>՝</w:t>
            </w:r>
            <w:r w:rsidRPr="008F192E">
              <w:rPr>
                <w:rFonts w:ascii="GHEA Grapalat" w:hAnsi="GHEA Grapalat"/>
                <w:lang w:val="hy-AM"/>
              </w:rPr>
              <w:t xml:space="preserve"> էկոնոմիկայի </w:t>
            </w:r>
            <w:r w:rsidRPr="008F192E">
              <w:rPr>
                <w:rFonts w:ascii="GHEA Grapalat" w:hAnsi="GHEA Grapalat"/>
                <w:lang w:val="hy-AM"/>
              </w:rPr>
              <w:lastRenderedPageBreak/>
              <w:t xml:space="preserve">նախարարության կողմից իրականացվող 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>«Բուսաբուծության խթանում և բույսերի պաշտպանություն»</w:t>
            </w:r>
            <w:r w:rsidRPr="008F192E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ծրագրի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«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Բուսասանիտարիայի</w:t>
            </w:r>
            <w:r w:rsidRPr="0047756C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ծառայությունների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հողերի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ագրոքիմիական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հետազոտության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բերրիության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բարձրացման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միջոցառումների</w:t>
            </w:r>
            <w:r w:rsidRPr="0047756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47756C">
              <w:rPr>
                <w:rFonts w:ascii="GHEA Grapalat" w:hAnsi="GHEA Grapalat" w:cs="GHEA Grapalat"/>
                <w:color w:val="191919"/>
                <w:lang w:val="hy-AM"/>
              </w:rPr>
              <w:t>իրականացում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»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միջոցառման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շրջանակներում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արդեն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իսկ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նախատեսված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է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180000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հա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մշտադիտարկման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աշխատանքների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իրականացում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որի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60000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հա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>-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ը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կազմում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է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մորեխների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մշտադիտարկումը։</w:t>
            </w:r>
            <w:r w:rsidRPr="008F192E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Նույն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ծրագրի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«Բույսերի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պաշտպանության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միջոցառումներ»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միջոցառումների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շրջանակներում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իրականացվում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են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թունանյութերի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ձեռքբերման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8F192E">
              <w:rPr>
                <w:rFonts w:ascii="GHEA Grapalat" w:hAnsi="GHEA Grapalat" w:cs="GHEA Grapalat"/>
                <w:color w:val="191919"/>
                <w:lang w:val="hy-AM"/>
              </w:rPr>
              <w:t>գործընթաց</w:t>
            </w:r>
            <w:r w:rsidRPr="008F192E">
              <w:rPr>
                <w:rFonts w:ascii="GHEA Grapalat" w:hAnsi="GHEA Grapalat"/>
                <w:color w:val="191919"/>
                <w:lang w:val="hy-AM"/>
              </w:rPr>
              <w:t>ներ, թունանյութեր են ձեռք բերվում նաև մորեխների դեմ պայքարի աշխատանքների իրականացման նպատակով։</w:t>
            </w:r>
          </w:p>
          <w:p w14:paraId="0AF9BF73" w14:textId="515CE6D9" w:rsidR="00E6121C" w:rsidRDefault="00E6121C" w:rsidP="00FF0C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/>
                <w:color w:val="191919"/>
                <w:lang w:val="hy-AM"/>
              </w:rPr>
            </w:pPr>
            <w:r w:rsidRPr="00E6121C">
              <w:rPr>
                <w:rFonts w:ascii="GHEA Grapalat" w:hAnsi="GHEA Grapalat"/>
                <w:color w:val="191919"/>
                <w:lang w:val="hy-AM"/>
              </w:rPr>
              <w:t>Նախագծի 4-րդ հոդված</w:t>
            </w:r>
            <w:r w:rsidR="00DC771C">
              <w:rPr>
                <w:rFonts w:ascii="GHEA Grapalat" w:hAnsi="GHEA Grapalat"/>
                <w:color w:val="191919"/>
                <w:lang w:val="hy-AM"/>
              </w:rPr>
              <w:t xml:space="preserve">ով նախատեսված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մորեխների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տարածման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բռնկումների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վերաբերյալ կանխատե</w:t>
            </w:r>
            <w:r w:rsidR="00DC771C">
              <w:rPr>
                <w:rFonts w:ascii="GHEA Grapalat" w:hAnsi="GHEA Grapalat" w:cs="GHEA Grapalat"/>
                <w:color w:val="191919"/>
                <w:lang w:val="hy-AM"/>
              </w:rPr>
              <w:t>ս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ումներ</w:t>
            </w:r>
            <w:r w:rsidR="00DC771C">
              <w:rPr>
                <w:rFonts w:ascii="GHEA Grapalat" w:hAnsi="GHEA Grapalat" w:cs="GHEA Grapalat"/>
                <w:color w:val="191919"/>
                <w:lang w:val="hy-AM"/>
              </w:rPr>
              <w:t>ը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ինչպես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նաև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/>
                <w:lang w:val="hy-AM"/>
              </w:rPr>
              <w:t>ԳԻՍ</w:t>
            </w:r>
            <w:r w:rsidR="00DC771C">
              <w:rPr>
                <w:rFonts w:ascii="GHEA Grapalat" w:hAnsi="GHEA Grapalat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/>
                <w:lang w:val="hy-AM"/>
              </w:rPr>
              <w:t>-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մշտադիտարկումներ</w:t>
            </w:r>
            <w:r w:rsidR="00DC771C">
              <w:rPr>
                <w:rFonts w:ascii="GHEA Grapalat" w:hAnsi="GHEA Grapalat" w:cs="GHEA Grapalat"/>
                <w:color w:val="191919"/>
                <w:lang w:val="hy-AM"/>
              </w:rPr>
              <w:t xml:space="preserve">ն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արդեն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իսկ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 w:rsidRPr="00E6121C">
              <w:rPr>
                <w:rFonts w:ascii="GHEA Grapalat" w:hAnsi="GHEA Grapalat" w:cs="GHEA Grapalat"/>
                <w:color w:val="191919"/>
                <w:lang w:val="hy-AM"/>
              </w:rPr>
              <w:t>իրականացվում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DC771C">
              <w:rPr>
                <w:rFonts w:ascii="GHEA Grapalat" w:hAnsi="GHEA Grapalat"/>
                <w:color w:val="191919"/>
                <w:lang w:val="hy-AM"/>
              </w:rPr>
              <w:t>են</w:t>
            </w:r>
            <w:r w:rsidR="00DC77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>«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Կովկասում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Կենտրոնական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Ասիայում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մորեխների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ազգային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տարածաշրջանային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կառավարման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բարելավում»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ծրագրի</w:t>
            </w:r>
            <w:r w:rsidRPr="00E6121C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Pr="00E6121C">
              <w:rPr>
                <w:rFonts w:ascii="GHEA Grapalat" w:hAnsi="GHEA Grapalat" w:cs="GHEA Grapalat"/>
                <w:color w:val="191919"/>
                <w:lang w:val="hy-AM"/>
              </w:rPr>
              <w:t>շրջանակներում</w:t>
            </w:r>
            <w:r>
              <w:rPr>
                <w:rFonts w:ascii="GHEA Grapalat" w:hAnsi="GHEA Grapalat" w:cs="GHEA Grapalat"/>
                <w:color w:val="191919"/>
                <w:lang w:val="hy-AM"/>
              </w:rPr>
              <w:t>։</w:t>
            </w:r>
            <w:r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</w:p>
          <w:p w14:paraId="07A6E017" w14:textId="11E83327" w:rsidR="00FF0C9D" w:rsidRPr="008F192E" w:rsidRDefault="00FF0C9D" w:rsidP="00FF0C9D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 w:cs="Sylfaen"/>
                <w:bCs/>
                <w:i/>
                <w:iCs/>
                <w:lang w:val="hy-AM"/>
              </w:rPr>
            </w:pPr>
            <w:r w:rsidRPr="00674B84">
              <w:rPr>
                <w:rFonts w:ascii="GHEA Grapalat" w:hAnsi="GHEA Grapalat"/>
                <w:color w:val="191919"/>
                <w:lang w:val="hy-AM"/>
              </w:rPr>
              <w:t xml:space="preserve">Համաձայնագրի շրջանակներում համապատասխան մասնագետների վերապատրաստման հետ կապված դրույթը 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(Նախագծի 11-րդ հոդվածի 2-րդ պարբերություն) </w:t>
            </w:r>
            <w:r w:rsidRPr="00674B84">
              <w:rPr>
                <w:rFonts w:ascii="GHEA Grapalat" w:hAnsi="GHEA Grapalat"/>
                <w:color w:val="191919"/>
                <w:lang w:val="hy-AM"/>
              </w:rPr>
              <w:t xml:space="preserve">սահմանված է որպես հայեցողական և չունի պարտադրող </w:t>
            </w:r>
            <w:r w:rsidR="009A3149">
              <w:rPr>
                <w:rFonts w:ascii="GHEA Grapalat" w:hAnsi="GHEA Grapalat"/>
                <w:color w:val="191919"/>
                <w:lang w:val="hy-AM"/>
              </w:rPr>
              <w:t>բնույթ</w:t>
            </w:r>
            <w:r w:rsidR="00A3613A" w:rsidRPr="00674B84">
              <w:rPr>
                <w:rFonts w:ascii="GHEA Grapalat" w:hAnsi="GHEA Grapalat" w:cs="GHEA Grapalat"/>
                <w:color w:val="191919"/>
                <w:lang w:val="hy-AM"/>
              </w:rPr>
              <w:t>,</w:t>
            </w:r>
            <w:r w:rsidR="00435F1E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A3613A" w:rsidRPr="00674B84">
              <w:rPr>
                <w:rFonts w:ascii="GHEA Grapalat" w:hAnsi="GHEA Grapalat"/>
                <w:color w:val="191919"/>
                <w:lang w:val="hy-AM"/>
              </w:rPr>
              <w:t>բ</w:t>
            </w:r>
            <w:r w:rsidR="00435F1E" w:rsidRPr="00674B84">
              <w:rPr>
                <w:rFonts w:ascii="GHEA Grapalat" w:hAnsi="GHEA Grapalat"/>
                <w:color w:val="191919"/>
                <w:lang w:val="hy-AM"/>
              </w:rPr>
              <w:t xml:space="preserve">ացի այդ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նմանատիպ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դասընթացներ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իրականացվում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A3613A" w:rsidRPr="00674B84">
              <w:rPr>
                <w:rFonts w:ascii="GHEA Grapalat" w:hAnsi="GHEA Grapalat"/>
                <w:color w:val="191919"/>
                <w:lang w:val="hy-AM"/>
              </w:rPr>
              <w:t>են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A3613A" w:rsidRPr="00674B84">
              <w:rPr>
                <w:rFonts w:ascii="GHEA Grapalat" w:hAnsi="GHEA Grapalat" w:cs="GHEA Grapalat"/>
                <w:color w:val="191919"/>
                <w:lang w:val="hy-AM"/>
              </w:rPr>
              <w:t xml:space="preserve">նաև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ՄԱԿ</w:t>
            </w:r>
            <w:r w:rsidR="00A3613A" w:rsidRPr="00674B84">
              <w:rPr>
                <w:rFonts w:ascii="GHEA Grapalat" w:hAnsi="GHEA Grapalat"/>
                <w:color w:val="191919"/>
                <w:lang w:val="hy-AM"/>
              </w:rPr>
              <w:t>-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ի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Պարենի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գյուղատնտեսության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կազմակերպության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կողմից։</w:t>
            </w:r>
          </w:p>
          <w:p w14:paraId="15204EA7" w14:textId="77777777" w:rsidR="00B40350" w:rsidRPr="008F192E" w:rsidRDefault="00B40350" w:rsidP="00A13D7A">
            <w:pPr>
              <w:spacing w:after="0"/>
              <w:ind w:left="112" w:right="190"/>
              <w:jc w:val="both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</w:pPr>
          </w:p>
        </w:tc>
      </w:tr>
      <w:tr w:rsidR="00D93761" w:rsidRPr="008F192E" w14:paraId="5B26D6D3" w14:textId="77777777" w:rsidTr="00CC4989">
        <w:trPr>
          <w:trHeight w:val="188"/>
          <w:tblCellSpacing w:w="0" w:type="dxa"/>
          <w:jc w:val="center"/>
        </w:trPr>
        <w:tc>
          <w:tcPr>
            <w:tcW w:w="11474" w:type="dxa"/>
            <w:gridSpan w:val="3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8DA6D31" w14:textId="40A78BCE" w:rsidR="00D93761" w:rsidRPr="008F192E" w:rsidRDefault="00C373C7" w:rsidP="00A13D7A">
            <w:pPr>
              <w:spacing w:after="0"/>
              <w:ind w:left="112" w:right="127" w:firstLine="425"/>
              <w:jc w:val="center"/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fr-FR"/>
              </w:rPr>
              <w:lastRenderedPageBreak/>
              <w:t>5</w:t>
            </w:r>
            <w:r w:rsidR="00D93761" w:rsidRPr="008F192E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fr-FR"/>
              </w:rPr>
              <w:t xml:space="preserve">. </w:t>
            </w:r>
            <w:r w:rsidR="00867E3F" w:rsidRPr="008F192E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fr-FR"/>
              </w:rPr>
              <w:t>Շրջակա միջավայրի</w:t>
            </w:r>
            <w:r w:rsidR="00D93761" w:rsidRPr="008F192E">
              <w:rPr>
                <w:rFonts w:ascii="GHEA Grapalat" w:hAnsi="GHEA Grapalat"/>
                <w:b/>
                <w:bCs/>
                <w:noProof/>
                <w:sz w:val="24"/>
                <w:szCs w:val="24"/>
                <w:lang w:val="fr-FR"/>
              </w:rPr>
              <w:t xml:space="preserve"> նախարարություն</w:t>
            </w:r>
          </w:p>
        </w:tc>
        <w:tc>
          <w:tcPr>
            <w:tcW w:w="28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E9BD428" w14:textId="750AC7B3" w:rsidR="00D93761" w:rsidRPr="008F192E" w:rsidRDefault="009C3F5A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09</w:t>
            </w:r>
            <w:r w:rsidR="00D93761"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D93761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</w:t>
            </w:r>
            <w:r w:rsidR="00A13D7A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9</w:t>
            </w:r>
            <w:r w:rsidR="00D93761"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  <w:r w:rsidR="00D93761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202</w:t>
            </w: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5</w:t>
            </w:r>
            <w:r w:rsidR="00D93761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թ</w:t>
            </w:r>
            <w:r w:rsidR="00D93761"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D93761" w:rsidRPr="008F192E" w14:paraId="3A4E751A" w14:textId="77777777" w:rsidTr="00CC4989">
        <w:trPr>
          <w:trHeight w:val="187"/>
          <w:tblCellSpacing w:w="0" w:type="dxa"/>
          <w:jc w:val="center"/>
        </w:trPr>
        <w:tc>
          <w:tcPr>
            <w:tcW w:w="11474" w:type="dxa"/>
            <w:gridSpan w:val="3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07B3D9D0" w14:textId="77777777" w:rsidR="00D93761" w:rsidRPr="008F192E" w:rsidRDefault="00D93761" w:rsidP="00A13D7A">
            <w:pPr>
              <w:spacing w:after="0"/>
              <w:ind w:left="112" w:right="127" w:firstLine="425"/>
              <w:jc w:val="both"/>
              <w:rPr>
                <w:rFonts w:ascii="GHEA Grapalat" w:hAnsi="GHEA Grapalat"/>
                <w:noProof/>
                <w:sz w:val="24"/>
                <w:szCs w:val="24"/>
                <w:lang w:val="fr-FR"/>
              </w:rPr>
            </w:pPr>
          </w:p>
        </w:tc>
        <w:tc>
          <w:tcPr>
            <w:tcW w:w="2874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19B7C6B3" w14:textId="212E8741" w:rsidR="00D93761" w:rsidRPr="008F192E" w:rsidRDefault="00D93761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</w:pP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 xml:space="preserve">N </w:t>
            </w:r>
            <w:r w:rsidR="009C3F5A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1/ԼԽ/10149-2025</w:t>
            </w:r>
          </w:p>
        </w:tc>
      </w:tr>
      <w:tr w:rsidR="00D93761" w:rsidRPr="008F192E" w14:paraId="3277AFA4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42FD61F" w14:textId="77777777" w:rsidR="009C3F5A" w:rsidRPr="008F192E" w:rsidRDefault="009C3F5A" w:rsidP="009C3F5A">
            <w:pPr>
              <w:spacing w:after="0"/>
              <w:ind w:left="112" w:right="127" w:firstLine="4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Ի կատարումն փոխվարչապետ Մհեր Գրիգորյանի 2025 թվականի սեպտեմբերի 3-ի №</w:t>
            </w:r>
            <w:r w:rsidRPr="008F1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05/60/28790 հանձնարարականի՝ հայտնում եմ, որ շրջակա միջավայրի նախարարությունը ս</w:t>
            </w:r>
            <w:r w:rsidRPr="008F192E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8F1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թ</w:t>
            </w:r>
            <w:r w:rsidRPr="008F192E">
              <w:rPr>
                <w:rFonts w:ascii="GHEA Grapalat" w:eastAsia="MS Mincho" w:hAnsi="GHEA Grapalat" w:cs="MS Mincho"/>
                <w:color w:val="000000"/>
                <w:sz w:val="24"/>
                <w:szCs w:val="24"/>
                <w:shd w:val="clear" w:color="auto" w:fill="FFFFFF"/>
                <w:lang w:val="hy-AM"/>
              </w:rPr>
              <w:t>.</w:t>
            </w:r>
            <w:r w:rsidRPr="008F1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սեպտեմբերի 29-ին Մինսկում կայանալիք </w:t>
            </w:r>
            <w:r w:rsidRPr="008F192E">
              <w:rPr>
                <w:rFonts w:ascii="Calibri" w:hAnsi="Calibri" w:cs="Calibri"/>
                <w:color w:val="000000"/>
                <w:sz w:val="24"/>
                <w:szCs w:val="24"/>
                <w:shd w:val="clear" w:color="auto" w:fill="FFFFFF"/>
                <w:lang w:val="hy-AM"/>
              </w:rPr>
              <w:t> </w:t>
            </w:r>
            <w:r w:rsidRPr="008F1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ԱՊՀ Կառավարությունների ղեկավարների խորհրդի նիստի օրակարգում ներառված 7-րդ հարցի վերաբերյալ դիտողություններ և առաջարկություններ չունի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>:</w:t>
            </w:r>
          </w:p>
          <w:p w14:paraId="1C579287" w14:textId="77777777" w:rsidR="00D93761" w:rsidRPr="008F192E" w:rsidRDefault="00D93761" w:rsidP="00A13D7A">
            <w:pPr>
              <w:shd w:val="clear" w:color="auto" w:fill="FFFFFF"/>
              <w:spacing w:after="0"/>
              <w:ind w:left="112" w:right="127" w:firstLine="14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69D0FE5" w14:textId="211CC4F6" w:rsidR="00D93761" w:rsidRPr="008F192E" w:rsidRDefault="00E53FCB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Ընդունվել է։</w:t>
            </w:r>
          </w:p>
        </w:tc>
      </w:tr>
      <w:tr w:rsidR="00B54F9A" w:rsidRPr="008F192E" w14:paraId="2776230C" w14:textId="77777777" w:rsidTr="00CC4989">
        <w:trPr>
          <w:trHeight w:val="285"/>
          <w:tblCellSpacing w:w="0" w:type="dxa"/>
          <w:jc w:val="center"/>
        </w:trPr>
        <w:tc>
          <w:tcPr>
            <w:tcW w:w="111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7C11746D" w14:textId="2D03C2E0" w:rsidR="00B54F9A" w:rsidRPr="008F192E" w:rsidRDefault="005A0D5F" w:rsidP="00A13D7A">
            <w:pPr>
              <w:ind w:left="112" w:right="127" w:firstLine="142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F192E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6</w:t>
            </w:r>
            <w:r w:rsidR="00B54F9A" w:rsidRPr="008F192E">
              <w:rPr>
                <w:rStyle w:val="Emphasis"/>
                <w:rFonts w:ascii="MS Mincho" w:eastAsia="MS Mincho" w:hAnsi="MS Mincho" w:cs="MS Mincho" w:hint="eastAsia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>․</w:t>
            </w:r>
            <w:r w:rsidR="00B54F9A" w:rsidRPr="008F192E">
              <w:rPr>
                <w:rStyle w:val="Emphasis"/>
                <w:rFonts w:ascii="GHEA Grapalat" w:hAnsi="GHEA Grapalat"/>
                <w:b/>
                <w:bCs/>
                <w:i w:val="0"/>
                <w:iCs w:val="0"/>
                <w:color w:val="000000" w:themeColor="text1"/>
                <w:sz w:val="24"/>
                <w:szCs w:val="24"/>
                <w:lang w:val="hy-AM"/>
              </w:rPr>
              <w:t xml:space="preserve"> Սննդամթերքի անվտանգության տեսչական մարմին</w:t>
            </w:r>
          </w:p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4AC77A1" w14:textId="698B1FC3" w:rsidR="00B54F9A" w:rsidRPr="008F192E" w:rsidRDefault="00E27F1C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AD6C5A" w:rsidRPr="008F192E">
              <w:rPr>
                <w:rFonts w:ascii="GHEA Grapalat" w:hAnsi="GHEA Grapalat"/>
                <w:b/>
                <w:sz w:val="24"/>
                <w:szCs w:val="24"/>
              </w:rPr>
              <w:t>9</w:t>
            </w:r>
            <w:r w:rsidRPr="008F192E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Pr="008F192E">
              <w:rPr>
                <w:rFonts w:ascii="GHEA Grapalat" w:hAnsi="GHEA Grapalat"/>
                <w:b/>
                <w:sz w:val="24"/>
                <w:szCs w:val="24"/>
              </w:rPr>
              <w:t>0</w:t>
            </w:r>
            <w:r w:rsidR="007640B0" w:rsidRPr="008F192E">
              <w:rPr>
                <w:rFonts w:ascii="GHEA Grapalat" w:hAnsi="GHEA Grapalat"/>
                <w:b/>
                <w:sz w:val="24"/>
                <w:szCs w:val="24"/>
              </w:rPr>
              <w:t>9</w:t>
            </w:r>
            <w:r w:rsidRPr="008F192E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Pr="008F192E">
              <w:rPr>
                <w:rFonts w:ascii="GHEA Grapalat" w:hAnsi="GHEA Grapalat"/>
                <w:b/>
                <w:sz w:val="24"/>
                <w:szCs w:val="24"/>
              </w:rPr>
              <w:t>202</w:t>
            </w:r>
            <w:r w:rsidR="00AD6C5A" w:rsidRPr="008F192E">
              <w:rPr>
                <w:rFonts w:ascii="GHEA Grapalat" w:hAnsi="GHEA Grapalat"/>
                <w:b/>
                <w:sz w:val="24"/>
                <w:szCs w:val="24"/>
              </w:rPr>
              <w:t>5</w:t>
            </w:r>
            <w:r w:rsidRPr="008F192E">
              <w:rPr>
                <w:rFonts w:ascii="GHEA Grapalat" w:hAnsi="GHEA Grapalat"/>
                <w:b/>
                <w:sz w:val="24"/>
                <w:szCs w:val="24"/>
              </w:rPr>
              <w:t>թ</w:t>
            </w:r>
            <w:r w:rsidRPr="008F192E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</w:p>
        </w:tc>
      </w:tr>
      <w:tr w:rsidR="00B54F9A" w:rsidRPr="008F192E" w14:paraId="64BCBDB6" w14:textId="77777777" w:rsidTr="00CC4989">
        <w:trPr>
          <w:trHeight w:val="285"/>
          <w:tblCellSpacing w:w="0" w:type="dxa"/>
          <w:jc w:val="center"/>
        </w:trPr>
        <w:tc>
          <w:tcPr>
            <w:tcW w:w="1119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42706A7D" w14:textId="77777777" w:rsidR="00B54F9A" w:rsidRPr="008F192E" w:rsidRDefault="00B54F9A" w:rsidP="00A13D7A">
            <w:pPr>
              <w:ind w:left="112" w:right="127" w:firstLine="14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 w:themeFill="background1" w:themeFillShade="D9"/>
          </w:tcPr>
          <w:p w14:paraId="6DB21AD8" w14:textId="72398361" w:rsidR="00B54F9A" w:rsidRPr="008F192E" w:rsidRDefault="00B54F9A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</w:rPr>
              <w:t>N</w:t>
            </w:r>
            <w:r w:rsidR="00E27F1C" w:rsidRPr="008F192E">
              <w:rPr>
                <w:rFonts w:ascii="GHEA Grapalat" w:hAnsi="GHEA Grapalat"/>
                <w:b/>
                <w:sz w:val="24"/>
                <w:szCs w:val="24"/>
              </w:rPr>
              <w:t xml:space="preserve"> </w:t>
            </w:r>
            <w:r w:rsidR="00AD6C5A" w:rsidRPr="008F192E">
              <w:rPr>
                <w:rFonts w:ascii="GHEA Grapalat" w:hAnsi="GHEA Grapalat"/>
                <w:b/>
                <w:sz w:val="24"/>
                <w:szCs w:val="24"/>
              </w:rPr>
              <w:t>/12.1/11694-2025</w:t>
            </w:r>
          </w:p>
        </w:tc>
      </w:tr>
      <w:tr w:rsidR="00B54F9A" w:rsidRPr="008F192E" w14:paraId="34DBA87E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186062F2" w14:textId="525D5EE3" w:rsidR="008E70F5" w:rsidRPr="008F192E" w:rsidRDefault="008E70F5" w:rsidP="008E70F5">
            <w:pPr>
              <w:spacing w:after="0"/>
              <w:ind w:left="112" w:right="127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Ի կատարումն Հայաստանի Հանրապետության փոխվարչապետի՝ 2025 թվականի սեպտեմբերի 3-ի № 05/60/28790-2025</w:t>
            </w:r>
            <w:r w:rsidRPr="008F192E">
              <w:rPr>
                <w:rFonts w:ascii="GHEA Grapalat" w:hAnsi="GHEA Grapalat" w:cs="Arial"/>
                <w:b/>
                <w:bCs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Arial"/>
                <w:sz w:val="24"/>
                <w:szCs w:val="24"/>
                <w:lang w:val="hy-AM"/>
              </w:rPr>
              <w:t>հանձնարարականի՝</w:t>
            </w:r>
          </w:p>
          <w:p w14:paraId="3C9624AB" w14:textId="2411C563" w:rsidR="008E70F5" w:rsidRPr="008F192E" w:rsidRDefault="008E70F5" w:rsidP="008E70F5">
            <w:pPr>
              <w:spacing w:after="0"/>
              <w:ind w:left="112" w:right="127" w:firstLine="284"/>
              <w:jc w:val="both"/>
              <w:rPr>
                <w:rFonts w:ascii="GHEA Grapalat" w:hAnsi="GHEA Grapalat"/>
                <w:iCs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Հայտնում եմ, որ ԱՊՀ Կառավարությունների ղեկավարների խորհրդի նիստի օրակարգի </w:t>
            </w:r>
            <w:r w:rsidRPr="008F192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>7-րդ</w:t>
            </w:r>
            <w:r w:rsidR="009112B5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/>
                <w:iCs/>
                <w:sz w:val="24"/>
                <w:szCs w:val="24"/>
                <w:lang w:val="hy-AM"/>
              </w:rPr>
              <w:t xml:space="preserve">հարցի վերաբերյալ առաջարկություններ և դիտողություններ չկան։ </w:t>
            </w:r>
          </w:p>
          <w:p w14:paraId="34A574D7" w14:textId="0E0B36E2" w:rsidR="00B54F9A" w:rsidRPr="008F192E" w:rsidRDefault="00B54F9A" w:rsidP="009112B5">
            <w:pPr>
              <w:ind w:right="12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A803E1D" w14:textId="01EE086A" w:rsidR="00B54F9A" w:rsidRPr="008F192E" w:rsidRDefault="00E27F1C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  <w:r w:rsidRPr="008F192E">
              <w:rPr>
                <w:rFonts w:ascii="Calibri" w:eastAsia="Times New Roman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637682" w:rsidRPr="008F192E" w14:paraId="75BB2BDE" w14:textId="77777777" w:rsidTr="00637682">
        <w:trPr>
          <w:trHeight w:val="188"/>
          <w:tblCellSpacing w:w="0" w:type="dxa"/>
          <w:jc w:val="center"/>
        </w:trPr>
        <w:tc>
          <w:tcPr>
            <w:tcW w:w="111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4908F93D" w14:textId="3BE60941" w:rsidR="00637682" w:rsidRPr="008F192E" w:rsidRDefault="00637682" w:rsidP="00637682">
            <w:pPr>
              <w:spacing w:after="0"/>
              <w:ind w:left="112" w:right="127" w:firstLine="284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7. ՀՀ ֆինանսների նախարարություն</w:t>
            </w:r>
          </w:p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784E7A6A" w14:textId="2EBC8D2F" w:rsidR="00637682" w:rsidRPr="008F192E" w:rsidRDefault="00637682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</w:rPr>
              <w:t>11</w:t>
            </w:r>
            <w:r w:rsidRPr="008F192E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Pr="008F192E">
              <w:rPr>
                <w:rFonts w:ascii="GHEA Grapalat" w:hAnsi="GHEA Grapalat"/>
                <w:b/>
                <w:sz w:val="24"/>
                <w:szCs w:val="24"/>
              </w:rPr>
              <w:t>09</w:t>
            </w:r>
            <w:r w:rsidRPr="008F192E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  <w:r w:rsidRPr="008F192E">
              <w:rPr>
                <w:rFonts w:ascii="GHEA Grapalat" w:hAnsi="GHEA Grapalat"/>
                <w:b/>
                <w:sz w:val="24"/>
                <w:szCs w:val="24"/>
              </w:rPr>
              <w:t>2025թ</w:t>
            </w:r>
            <w:r w:rsidRPr="008F192E">
              <w:rPr>
                <w:rFonts w:ascii="MS Mincho" w:eastAsia="MS Mincho" w:hAnsi="MS Mincho" w:cs="MS Mincho" w:hint="eastAsia"/>
                <w:b/>
                <w:sz w:val="24"/>
                <w:szCs w:val="24"/>
              </w:rPr>
              <w:t>․</w:t>
            </w:r>
          </w:p>
        </w:tc>
      </w:tr>
      <w:tr w:rsidR="00637682" w:rsidRPr="008F192E" w14:paraId="34E951D6" w14:textId="77777777" w:rsidTr="00637682">
        <w:trPr>
          <w:trHeight w:val="187"/>
          <w:tblCellSpacing w:w="0" w:type="dxa"/>
          <w:jc w:val="center"/>
        </w:trPr>
        <w:tc>
          <w:tcPr>
            <w:tcW w:w="1119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EC41FA9" w14:textId="77777777" w:rsidR="00637682" w:rsidRPr="008F192E" w:rsidRDefault="00637682" w:rsidP="008E70F5">
            <w:pPr>
              <w:spacing w:after="0"/>
              <w:ind w:left="112" w:right="127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4FF6598" w14:textId="68CA356F" w:rsidR="00637682" w:rsidRPr="008F192E" w:rsidRDefault="00637682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</w:rPr>
              <w:t>N 04/5-2/20201-2025</w:t>
            </w:r>
          </w:p>
        </w:tc>
      </w:tr>
      <w:tr w:rsidR="00637682" w:rsidRPr="009E2248" w14:paraId="0ADFBA1D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58D6B076" w14:textId="45077E85" w:rsidR="00637682" w:rsidRPr="008F192E" w:rsidRDefault="00637682" w:rsidP="00637682">
            <w:pPr>
              <w:spacing w:after="0"/>
              <w:ind w:left="112" w:right="127" w:firstLine="284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Ի կատարումն ՀՀ փոխվարչապետի՝ ս.թ. սեպտեմբերի 3-ի թիվ 05/60/28790-2025 հանձնարարականի՝ </w:t>
            </w:r>
          </w:p>
          <w:p w14:paraId="4EB26647" w14:textId="5F52B826" w:rsidR="00637682" w:rsidRPr="008F192E" w:rsidRDefault="00637682" w:rsidP="00637682">
            <w:pPr>
              <w:widowControl w:val="0"/>
              <w:tabs>
                <w:tab w:val="left" w:pos="720"/>
              </w:tabs>
              <w:spacing w:after="0"/>
              <w:ind w:left="112" w:right="127" w:firstLine="284"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Հայտնում ենք, որ ԱՊՀ գլխավոր քարտուղար Ս. Լեբեդևվի՝ ս</w:t>
            </w:r>
            <w:r w:rsidRPr="008F192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8F192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օգոստոսի 26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ի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N 2-1/1258 գրությամբ ներկայացված ԱՊՀ կառավարությունների ղեկավարների խորհրդի՝ ս</w:t>
            </w:r>
            <w:r w:rsidRPr="008F192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թ</w:t>
            </w:r>
            <w:r w:rsidRPr="008F192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սեպտեմբերի 29-ին ք</w:t>
            </w:r>
            <w:r w:rsidRPr="008F192E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8F192E">
              <w:rPr>
                <w:rFonts w:ascii="GHEA Grapalat" w:eastAsia="Times New Roman" w:hAnsi="GHEA Grapalat" w:cs="Cambria Math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Մինսկում կայանալիք նիստի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eastAsia="Times New Roman" w:hAnsi="GHEA Grapalat" w:cs="GHEA Grapalat"/>
                <w:sz w:val="24"/>
                <w:szCs w:val="24"/>
                <w:lang w:val="hy-AM"/>
              </w:rPr>
              <w:t>օրակարգում ընդգրկված</w:t>
            </w:r>
            <w:r w:rsidRPr="008F192E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</w:t>
            </w:r>
            <w:r w:rsidRPr="008F192E">
              <w:rPr>
                <w:rFonts w:ascii="GHEA Grapalat" w:hAnsi="GHEA Grapalat" w:cs="Calibri"/>
                <w:sz w:val="24"/>
                <w:szCs w:val="24"/>
                <w:lang w:val="hy-AM"/>
              </w:rPr>
              <w:t>7-րդ</w:t>
            </w:r>
            <w:r w:rsidR="009112B5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հարց</w:t>
            </w:r>
            <w:r w:rsidRPr="008F192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ի վերաբերյալ մեր իրավասությունների շրջանակում </w:t>
            </w:r>
            <w:r w:rsidRPr="0051209C">
              <w:rPr>
                <w:rFonts w:ascii="GHEA Grapalat" w:hAnsi="GHEA Grapalat" w:cs="Calibri"/>
                <w:sz w:val="24"/>
                <w:szCs w:val="24"/>
                <w:lang w:val="hy-AM"/>
              </w:rPr>
              <w:t>առաջարկություններ չունենք՝</w:t>
            </w:r>
            <w:r w:rsidRPr="008F192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2A4529">
              <w:rPr>
                <w:rFonts w:ascii="GHEA Grapalat" w:hAnsi="GHEA Grapalat" w:cs="Calibri"/>
                <w:sz w:val="24"/>
                <w:szCs w:val="24"/>
                <w:lang w:val="hy-AM"/>
              </w:rPr>
              <w:t>պայմանով, որ</w:t>
            </w:r>
            <w:r w:rsidRPr="008F192E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«Մորեխ վնասատուների զարգացման կանխարգելմանն ուղղված ԱՊՀ մասնակից պետությունների համագործակցության մասին» համաձայնագրի նախագծով (օրակարգի 7-րդ հարց) Կողմերի համագործակցության հիմնական ուղղությունների շրջանակներում նախատեսված միջոցառումներն ընթացիկ և առաջիկա տարիներին իրականացվեն «1059. Բուսաբուծության խթանում և բույսերի պաշտպանություն» ծրագրի «11002. Բույսերի պաշտպանության միջոցառումներ միջոցառման համար բյուջետավորվող գումարների շրջանակներում:    </w:t>
            </w:r>
          </w:p>
          <w:p w14:paraId="4721C4FD" w14:textId="77777777" w:rsidR="00637682" w:rsidRPr="008F192E" w:rsidRDefault="00637682" w:rsidP="00637682">
            <w:pPr>
              <w:spacing w:after="0"/>
              <w:ind w:left="112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4BD9FAAC" w14:textId="32498F6C" w:rsidR="00637682" w:rsidRPr="008F192E" w:rsidRDefault="00637682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  <w:r w:rsidRPr="008F192E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/>
              </w:rPr>
              <w:t> </w:t>
            </w:r>
          </w:p>
          <w:p w14:paraId="5BD85E70" w14:textId="77777777" w:rsidR="00F804C8" w:rsidRPr="008F192E" w:rsidRDefault="00F804C8" w:rsidP="00A13D7A">
            <w:pPr>
              <w:spacing w:after="0"/>
              <w:ind w:left="112" w:right="190"/>
              <w:jc w:val="center"/>
              <w:rPr>
                <w:rFonts w:ascii="GHEA Grapalat" w:eastAsia="Times New Roman" w:hAnsi="GHEA Grapalat" w:cs="Calibri"/>
                <w:color w:val="000000"/>
                <w:sz w:val="24"/>
                <w:szCs w:val="24"/>
                <w:lang w:val="hy-AM"/>
              </w:rPr>
            </w:pPr>
          </w:p>
          <w:p w14:paraId="04728403" w14:textId="18E79082" w:rsidR="00637682" w:rsidRPr="00674B84" w:rsidRDefault="009704A2" w:rsidP="00637682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/>
                <w:color w:val="191919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Միաժամանակ տ</w:t>
            </w:r>
            <w:r w:rsidR="00637682" w:rsidRPr="00674B84">
              <w:rPr>
                <w:rFonts w:ascii="GHEA Grapalat" w:hAnsi="GHEA Grapalat"/>
                <w:lang w:val="hy-AM"/>
              </w:rPr>
              <w:t>եղեկացնում ենք, որ Համաձայնագրում առկա Կողմերի համար ծախսեր առաջացնող դրույթներով նախատեսված միջոցառումները մասամբ արդեն իսկ իրականացվում են, մասնավորապես</w:t>
            </w:r>
            <w:r w:rsidR="00637682" w:rsidRPr="00674B84">
              <w:rPr>
                <w:rFonts w:ascii="GHEA Grapalat" w:eastAsia="Microsoft JhengHei" w:hAnsi="GHEA Grapalat" w:cs="Microsoft JhengHei"/>
                <w:lang w:val="hy-AM"/>
              </w:rPr>
              <w:t>՝</w:t>
            </w:r>
            <w:r w:rsidR="00637682" w:rsidRPr="00674B84">
              <w:rPr>
                <w:rFonts w:ascii="GHEA Grapalat" w:hAnsi="GHEA Grapalat"/>
                <w:lang w:val="hy-AM"/>
              </w:rPr>
              <w:t xml:space="preserve"> էկոնոմիկայի նախարարության կողմից իրականացվող 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>«Բուսաբուծության խթանում և բույսերի պաշտպանություն»</w:t>
            </w:r>
            <w:r w:rsidR="00707E25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ծրագրի</w:t>
            </w:r>
            <w:r w:rsidR="00707E25" w:rsidRPr="00674B84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Բուսասանիտարիայի</w:t>
            </w:r>
            <w:r w:rsidR="00707E25" w:rsidRPr="00674B84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ծառայությունների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հողերի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ագրոքիմիական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հետազոտության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բերրիության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բարձրացման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միջոցառումների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իրականացում»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միջոցառման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շրջանակներում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արդեն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իսկ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նախատեսված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է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180000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հա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մշտադիտարկման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աշխատանքների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իրականացում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որի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60000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հա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>-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ը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կազմում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է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մորեխների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մշտադիտարկումը։</w:t>
            </w:r>
            <w:r w:rsidR="00637682" w:rsidRPr="00674B84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Նույն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ծրագրի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«Բույսերի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պաշտպանության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միջոցառումներ»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միջոցառումների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շրջանակներում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իրականացվում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են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թունանյութերի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ձեռքբերման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637682" w:rsidRPr="00674B84">
              <w:rPr>
                <w:rFonts w:ascii="GHEA Grapalat" w:hAnsi="GHEA Grapalat" w:cs="GHEA Grapalat"/>
                <w:color w:val="191919"/>
                <w:lang w:val="hy-AM"/>
              </w:rPr>
              <w:t>գործընթաց</w:t>
            </w:r>
            <w:r w:rsidR="00637682" w:rsidRPr="00674B84">
              <w:rPr>
                <w:rFonts w:ascii="GHEA Grapalat" w:hAnsi="GHEA Grapalat"/>
                <w:color w:val="191919"/>
                <w:lang w:val="hy-AM"/>
              </w:rPr>
              <w:t>ներ, թունանյութեր են ձեռք բերվում նաև մորեխների դեմ պայքարի աշխատանքների իրականացման նպատակով։</w:t>
            </w:r>
          </w:p>
          <w:p w14:paraId="62269F1B" w14:textId="4995C1A7" w:rsidR="00E6121C" w:rsidRPr="00E6121C" w:rsidRDefault="009704A2" w:rsidP="00E6121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/>
                <w:color w:val="191919"/>
                <w:lang w:val="hy-AM"/>
              </w:rPr>
            </w:pPr>
            <w:r>
              <w:rPr>
                <w:rFonts w:ascii="GHEA Grapalat" w:hAnsi="GHEA Grapalat"/>
                <w:color w:val="191919"/>
                <w:lang w:val="hy-AM"/>
              </w:rPr>
              <w:t>Նախագծով նախատեսված</w:t>
            </w:r>
            <w:r w:rsidR="008D6670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մորեխների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տարածման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բռնկումների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վերաբերյալ կանխատեսումներ</w:t>
            </w:r>
            <w:r w:rsidR="008F6EC4">
              <w:rPr>
                <w:rFonts w:ascii="GHEA Grapalat" w:hAnsi="GHEA Grapalat" w:cs="GHEA Grapalat"/>
                <w:color w:val="191919"/>
                <w:lang w:val="hy-AM"/>
              </w:rPr>
              <w:t>ը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,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ինչպես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նաև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/>
                <w:lang w:val="hy-AM"/>
              </w:rPr>
              <w:t>ԳԻՍ-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մշտադիտարկումներ</w:t>
            </w:r>
            <w:r w:rsidR="008F6EC4">
              <w:rPr>
                <w:rFonts w:ascii="GHEA Grapalat" w:hAnsi="GHEA Grapalat" w:cs="GHEA Grapalat"/>
                <w:color w:val="191919"/>
                <w:lang w:val="hy-AM"/>
              </w:rPr>
              <w:t>ն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 xml:space="preserve"> արդեն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իսկ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8F6EC4" w:rsidRPr="00674B84">
              <w:rPr>
                <w:rFonts w:ascii="GHEA Grapalat" w:hAnsi="GHEA Grapalat" w:cs="GHEA Grapalat"/>
                <w:color w:val="191919"/>
                <w:lang w:val="hy-AM"/>
              </w:rPr>
              <w:t>իրականացվում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են</w:t>
            </w:r>
            <w:r w:rsidR="008F6EC4" w:rsidRPr="00674B84">
              <w:rPr>
                <w:rFonts w:ascii="Calibri" w:hAnsi="Calibri" w:cs="Calibri"/>
                <w:color w:val="191919"/>
                <w:lang w:val="hy-AM"/>
              </w:rPr>
              <w:t> </w:t>
            </w:r>
            <w:r w:rsidR="008F6EC4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>«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Կովկասում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Կենտրոնական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Ասիայում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մորեխների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ազգային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և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տարածաշրջանային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կառավարման</w:t>
            </w:r>
            <w:r w:rsidR="00E6121C" w:rsidRPr="00674B84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բարելավում»</w:t>
            </w:r>
            <w:r w:rsidR="008D6670" w:rsidRPr="00674B84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ծրագրի</w:t>
            </w:r>
            <w:r w:rsidR="008D6670" w:rsidRPr="00674B84">
              <w:rPr>
                <w:rFonts w:ascii="GHEA Grapalat" w:hAnsi="GHEA Grapalat" w:cs="GHEA Grapalat"/>
                <w:color w:val="191919"/>
                <w:lang w:val="hy-AM"/>
              </w:rPr>
              <w:t xml:space="preserve"> </w:t>
            </w:r>
            <w:r w:rsidR="00E6121C" w:rsidRPr="00674B84">
              <w:rPr>
                <w:rFonts w:ascii="GHEA Grapalat" w:hAnsi="GHEA Grapalat" w:cs="GHEA Grapalat"/>
                <w:color w:val="191919"/>
                <w:lang w:val="hy-AM"/>
              </w:rPr>
              <w:t>շրջանակներում։</w:t>
            </w:r>
            <w:r w:rsidR="00E6121C" w:rsidRPr="00E6121C">
              <w:rPr>
                <w:rFonts w:ascii="GHEA Grapalat" w:hAnsi="GHEA Grapalat"/>
                <w:color w:val="191919"/>
                <w:lang w:val="hy-AM"/>
              </w:rPr>
              <w:t xml:space="preserve"> </w:t>
            </w:r>
          </w:p>
          <w:p w14:paraId="758F05D5" w14:textId="100C4C49" w:rsidR="00637682" w:rsidRPr="008F192E" w:rsidRDefault="00637682" w:rsidP="0051209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left="126" w:right="165" w:firstLine="234"/>
              <w:jc w:val="both"/>
              <w:textAlignment w:val="baseline"/>
              <w:rPr>
                <w:rFonts w:ascii="GHEA Grapalat" w:hAnsi="GHEA Grapalat"/>
                <w:b/>
                <w:lang w:val="hy-AM"/>
              </w:rPr>
            </w:pPr>
          </w:p>
        </w:tc>
      </w:tr>
      <w:tr w:rsidR="00637682" w:rsidRPr="008F192E" w14:paraId="4E63D636" w14:textId="77777777" w:rsidTr="00637682">
        <w:trPr>
          <w:trHeight w:val="188"/>
          <w:tblCellSpacing w:w="0" w:type="dxa"/>
          <w:jc w:val="center"/>
        </w:trPr>
        <w:tc>
          <w:tcPr>
            <w:tcW w:w="11191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FAD5C06" w14:textId="26CB1B11" w:rsidR="00637682" w:rsidRPr="008F192E" w:rsidRDefault="009E2248" w:rsidP="00637682">
            <w:pPr>
              <w:spacing w:after="0"/>
              <w:ind w:left="112" w:right="127" w:firstLine="284"/>
              <w:jc w:val="center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ru-RU"/>
              </w:rPr>
              <w:lastRenderedPageBreak/>
              <w:t>8</w:t>
            </w:r>
            <w:r w:rsidR="00637682"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  <w:lang w:val="hy-AM"/>
              </w:rPr>
              <w:t>. Առողջապահության նախարարություն</w:t>
            </w:r>
          </w:p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68B04C16" w14:textId="497432E9" w:rsidR="00637682" w:rsidRPr="008F192E" w:rsidRDefault="00637682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11</w:t>
            </w:r>
            <w:r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09</w:t>
            </w:r>
            <w:r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2024թ</w:t>
            </w:r>
            <w:r w:rsidRPr="008F192E">
              <w:rPr>
                <w:rFonts w:ascii="MS Mincho" w:eastAsia="MS Mincho" w:hAnsi="MS Mincho" w:cs="MS Mincho" w:hint="eastAsia"/>
                <w:b/>
                <w:bCs/>
                <w:color w:val="000000"/>
                <w:sz w:val="24"/>
                <w:szCs w:val="24"/>
              </w:rPr>
              <w:t>․</w:t>
            </w:r>
          </w:p>
        </w:tc>
      </w:tr>
      <w:tr w:rsidR="00637682" w:rsidRPr="008F192E" w14:paraId="60D71ED8" w14:textId="77777777" w:rsidTr="00637682">
        <w:trPr>
          <w:trHeight w:val="187"/>
          <w:tblCellSpacing w:w="0" w:type="dxa"/>
          <w:jc w:val="center"/>
        </w:trPr>
        <w:tc>
          <w:tcPr>
            <w:tcW w:w="11191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1892F158" w14:textId="77777777" w:rsidR="00637682" w:rsidRPr="008F192E" w:rsidRDefault="00637682" w:rsidP="008E70F5">
            <w:pPr>
              <w:spacing w:after="0"/>
              <w:ind w:left="112" w:right="127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3157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BFBFBF" w:themeFill="background1" w:themeFillShade="BF"/>
          </w:tcPr>
          <w:p w14:paraId="58416BF3" w14:textId="5532E624" w:rsidR="00637682" w:rsidRPr="008F192E" w:rsidRDefault="00637682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eastAsia="Times New Roman" w:hAnsi="GHEA Grapalat" w:cs="Calibri"/>
                <w:b/>
                <w:bCs/>
                <w:color w:val="000000"/>
                <w:sz w:val="24"/>
                <w:szCs w:val="24"/>
              </w:rPr>
              <w:t>N ԼՆ/10.2/26993-2024</w:t>
            </w:r>
          </w:p>
        </w:tc>
      </w:tr>
      <w:tr w:rsidR="00637682" w:rsidRPr="008F192E" w14:paraId="727BE9BF" w14:textId="77777777" w:rsidTr="00CC4989">
        <w:trPr>
          <w:tblCellSpacing w:w="0" w:type="dxa"/>
          <w:jc w:val="center"/>
        </w:trPr>
        <w:tc>
          <w:tcPr>
            <w:tcW w:w="722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2381732F" w14:textId="77777777" w:rsidR="00637682" w:rsidRPr="008F192E" w:rsidRDefault="00637682" w:rsidP="00637682">
            <w:pPr>
              <w:spacing w:after="0"/>
              <w:ind w:left="112" w:right="127" w:firstLine="284"/>
              <w:jc w:val="both"/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</w:pPr>
            <w:r w:rsidRPr="008F192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Ի պատասխան Ձեր` 2024 թ. օգոստոսի 28-ի թիվ 04/17382-2024</w:t>
            </w:r>
            <w:r w:rsidRPr="008F192E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8F192E">
              <w:rPr>
                <w:rStyle w:val="Emphasis"/>
                <w:rFonts w:ascii="GHEA Grapalat" w:hAnsi="GHEA Grapalat"/>
                <w:sz w:val="24"/>
                <w:szCs w:val="24"/>
                <w:lang w:val="hy-AM"/>
              </w:rPr>
              <w:t>գրության` հայտնում եմ, որ «</w:t>
            </w:r>
            <w:r w:rsidRPr="008F192E">
              <w:rPr>
                <w:rFonts w:ascii="GHEA Grapalat" w:hAnsi="GHEA Grapalat"/>
                <w:sz w:val="24"/>
                <w:szCs w:val="24"/>
                <w:lang w:val="hy-AM"/>
              </w:rPr>
              <w:t xml:space="preserve">Մորեխ վնասատուների զարգացման կանխարգելմանն ուղղված ԱՊՀ մասնակից պետությունների համագործակցության մասին» համաձայնագրի նախագծի առնչությամբ </w:t>
            </w:r>
            <w:r w:rsidRPr="008F192E">
              <w:rPr>
                <w:rStyle w:val="Emphasis"/>
                <w:rFonts w:ascii="GHEA Grapalat" w:hAnsi="GHEA Grapalat"/>
                <w:i w:val="0"/>
                <w:iCs w:val="0"/>
                <w:sz w:val="24"/>
                <w:szCs w:val="24"/>
                <w:lang w:val="hy-AM"/>
              </w:rPr>
              <w:t>ՀՀ առողջապահության նախարարությունն իր իրավասությունների շրջանակում առաջարկություն և առարկություն չունի:</w:t>
            </w:r>
          </w:p>
          <w:p w14:paraId="0D32A3EB" w14:textId="77777777" w:rsidR="00637682" w:rsidRPr="008F192E" w:rsidRDefault="00637682" w:rsidP="008E70F5">
            <w:pPr>
              <w:spacing w:after="0"/>
              <w:ind w:left="112" w:right="127" w:firstLine="284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</w:p>
        </w:tc>
        <w:tc>
          <w:tcPr>
            <w:tcW w:w="7126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14:paraId="6AC714F5" w14:textId="6A7B9D58" w:rsidR="00637682" w:rsidRPr="008F192E" w:rsidRDefault="00637682" w:rsidP="00A13D7A">
            <w:pPr>
              <w:spacing w:after="0"/>
              <w:ind w:left="112" w:right="190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8F192E">
              <w:rPr>
                <w:rFonts w:ascii="GHEA Grapalat" w:hAnsi="GHEA Grapalat"/>
                <w:b/>
                <w:sz w:val="24"/>
                <w:szCs w:val="24"/>
                <w:lang w:val="hy-AM"/>
              </w:rPr>
              <w:t>Ընդունվել է։</w:t>
            </w:r>
          </w:p>
        </w:tc>
      </w:tr>
    </w:tbl>
    <w:p w14:paraId="00D8C337" w14:textId="77777777" w:rsidR="0010783C" w:rsidRPr="008F192E" w:rsidRDefault="0010783C" w:rsidP="00A13D7A">
      <w:pPr>
        <w:rPr>
          <w:rFonts w:ascii="GHEA Grapalat" w:hAnsi="GHEA Grapalat"/>
          <w:sz w:val="24"/>
          <w:szCs w:val="24"/>
          <w:lang w:val="hy-AM"/>
        </w:rPr>
      </w:pPr>
    </w:p>
    <w:sectPr w:rsidR="0010783C" w:rsidRPr="008F192E" w:rsidSect="00713373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Cyr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67CBF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A704D42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63CD1"/>
    <w:multiLevelType w:val="hybridMultilevel"/>
    <w:tmpl w:val="A2B4503C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3" w15:restartNumberingAfterBreak="0">
    <w:nsid w:val="41120D3F"/>
    <w:multiLevelType w:val="hybridMultilevel"/>
    <w:tmpl w:val="D03C3B06"/>
    <w:lvl w:ilvl="0" w:tplc="8F5A162A">
      <w:start w:val="3"/>
      <w:numFmt w:val="decimal"/>
      <w:lvlText w:val="%1."/>
      <w:lvlJc w:val="left"/>
      <w:pPr>
        <w:ind w:left="927" w:hanging="360"/>
      </w:pPr>
    </w:lvl>
    <w:lvl w:ilvl="1" w:tplc="042B0019">
      <w:start w:val="1"/>
      <w:numFmt w:val="lowerLetter"/>
      <w:lvlText w:val="%2."/>
      <w:lvlJc w:val="left"/>
      <w:pPr>
        <w:ind w:left="1647" w:hanging="360"/>
      </w:pPr>
    </w:lvl>
    <w:lvl w:ilvl="2" w:tplc="042B001B">
      <w:start w:val="1"/>
      <w:numFmt w:val="lowerRoman"/>
      <w:lvlText w:val="%3."/>
      <w:lvlJc w:val="right"/>
      <w:pPr>
        <w:ind w:left="2367" w:hanging="180"/>
      </w:pPr>
    </w:lvl>
    <w:lvl w:ilvl="3" w:tplc="042B000F">
      <w:start w:val="1"/>
      <w:numFmt w:val="decimal"/>
      <w:lvlText w:val="%4."/>
      <w:lvlJc w:val="left"/>
      <w:pPr>
        <w:ind w:left="3087" w:hanging="360"/>
      </w:pPr>
    </w:lvl>
    <w:lvl w:ilvl="4" w:tplc="042B0019">
      <w:start w:val="1"/>
      <w:numFmt w:val="lowerLetter"/>
      <w:lvlText w:val="%5."/>
      <w:lvlJc w:val="left"/>
      <w:pPr>
        <w:ind w:left="3807" w:hanging="360"/>
      </w:pPr>
    </w:lvl>
    <w:lvl w:ilvl="5" w:tplc="042B001B">
      <w:start w:val="1"/>
      <w:numFmt w:val="lowerRoman"/>
      <w:lvlText w:val="%6."/>
      <w:lvlJc w:val="right"/>
      <w:pPr>
        <w:ind w:left="4527" w:hanging="180"/>
      </w:pPr>
    </w:lvl>
    <w:lvl w:ilvl="6" w:tplc="042B000F">
      <w:start w:val="1"/>
      <w:numFmt w:val="decimal"/>
      <w:lvlText w:val="%7."/>
      <w:lvlJc w:val="left"/>
      <w:pPr>
        <w:ind w:left="5247" w:hanging="360"/>
      </w:pPr>
    </w:lvl>
    <w:lvl w:ilvl="7" w:tplc="042B0019">
      <w:start w:val="1"/>
      <w:numFmt w:val="lowerLetter"/>
      <w:lvlText w:val="%8."/>
      <w:lvlJc w:val="left"/>
      <w:pPr>
        <w:ind w:left="5967" w:hanging="360"/>
      </w:pPr>
    </w:lvl>
    <w:lvl w:ilvl="8" w:tplc="042B001B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423B25C8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6462BF"/>
    <w:multiLevelType w:val="hybridMultilevel"/>
    <w:tmpl w:val="BBE4C690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3176BF7"/>
    <w:multiLevelType w:val="hybridMultilevel"/>
    <w:tmpl w:val="3D30D510"/>
    <w:lvl w:ilvl="0" w:tplc="257A1D8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 w15:restartNumberingAfterBreak="0">
    <w:nsid w:val="6A3D6F81"/>
    <w:multiLevelType w:val="hybridMultilevel"/>
    <w:tmpl w:val="68D8924A"/>
    <w:lvl w:ilvl="0" w:tplc="98E280E0">
      <w:start w:val="1"/>
      <w:numFmt w:val="decimal"/>
      <w:lvlText w:val="%1."/>
      <w:lvlJc w:val="left"/>
      <w:pPr>
        <w:ind w:left="1440" w:hanging="360"/>
      </w:pPr>
      <w:rPr>
        <w:b/>
        <w:bCs/>
      </w:rPr>
    </w:lvl>
    <w:lvl w:ilvl="1" w:tplc="042B0019" w:tentative="1">
      <w:start w:val="1"/>
      <w:numFmt w:val="lowerLetter"/>
      <w:lvlText w:val="%2."/>
      <w:lvlJc w:val="left"/>
      <w:pPr>
        <w:ind w:left="2160" w:hanging="360"/>
      </w:pPr>
    </w:lvl>
    <w:lvl w:ilvl="2" w:tplc="042B001B" w:tentative="1">
      <w:start w:val="1"/>
      <w:numFmt w:val="lowerRoman"/>
      <w:lvlText w:val="%3."/>
      <w:lvlJc w:val="right"/>
      <w:pPr>
        <w:ind w:left="2880" w:hanging="180"/>
      </w:pPr>
    </w:lvl>
    <w:lvl w:ilvl="3" w:tplc="042B000F" w:tentative="1">
      <w:start w:val="1"/>
      <w:numFmt w:val="decimal"/>
      <w:lvlText w:val="%4."/>
      <w:lvlJc w:val="left"/>
      <w:pPr>
        <w:ind w:left="3600" w:hanging="360"/>
      </w:pPr>
    </w:lvl>
    <w:lvl w:ilvl="4" w:tplc="042B0019" w:tentative="1">
      <w:start w:val="1"/>
      <w:numFmt w:val="lowerLetter"/>
      <w:lvlText w:val="%5."/>
      <w:lvlJc w:val="left"/>
      <w:pPr>
        <w:ind w:left="4320" w:hanging="360"/>
      </w:pPr>
    </w:lvl>
    <w:lvl w:ilvl="5" w:tplc="042B001B" w:tentative="1">
      <w:start w:val="1"/>
      <w:numFmt w:val="lowerRoman"/>
      <w:lvlText w:val="%6."/>
      <w:lvlJc w:val="right"/>
      <w:pPr>
        <w:ind w:left="5040" w:hanging="180"/>
      </w:pPr>
    </w:lvl>
    <w:lvl w:ilvl="6" w:tplc="042B000F" w:tentative="1">
      <w:start w:val="1"/>
      <w:numFmt w:val="decimal"/>
      <w:lvlText w:val="%7."/>
      <w:lvlJc w:val="left"/>
      <w:pPr>
        <w:ind w:left="5760" w:hanging="360"/>
      </w:pPr>
    </w:lvl>
    <w:lvl w:ilvl="7" w:tplc="042B0019" w:tentative="1">
      <w:start w:val="1"/>
      <w:numFmt w:val="lowerLetter"/>
      <w:lvlText w:val="%8."/>
      <w:lvlJc w:val="left"/>
      <w:pPr>
        <w:ind w:left="6480" w:hanging="360"/>
      </w:pPr>
    </w:lvl>
    <w:lvl w:ilvl="8" w:tplc="042B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6B1C6D66"/>
    <w:multiLevelType w:val="hybridMultilevel"/>
    <w:tmpl w:val="839EA7BC"/>
    <w:lvl w:ilvl="0" w:tplc="0409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702D417F"/>
    <w:multiLevelType w:val="hybridMultilevel"/>
    <w:tmpl w:val="D0E0B9F0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0" w15:restartNumberingAfterBreak="0">
    <w:nsid w:val="73D20CE8"/>
    <w:multiLevelType w:val="hybridMultilevel"/>
    <w:tmpl w:val="BBE4C690"/>
    <w:lvl w:ilvl="0" w:tplc="042B000F">
      <w:start w:val="1"/>
      <w:numFmt w:val="decimal"/>
      <w:lvlText w:val="%1."/>
      <w:lvlJc w:val="left"/>
      <w:pPr>
        <w:ind w:left="720" w:hanging="360"/>
      </w:pPr>
    </w:lvl>
    <w:lvl w:ilvl="1" w:tplc="042B0019">
      <w:start w:val="1"/>
      <w:numFmt w:val="lowerLetter"/>
      <w:lvlText w:val="%2."/>
      <w:lvlJc w:val="left"/>
      <w:pPr>
        <w:ind w:left="1440" w:hanging="360"/>
      </w:pPr>
    </w:lvl>
    <w:lvl w:ilvl="2" w:tplc="042B001B">
      <w:start w:val="1"/>
      <w:numFmt w:val="lowerRoman"/>
      <w:lvlText w:val="%3."/>
      <w:lvlJc w:val="right"/>
      <w:pPr>
        <w:ind w:left="2160" w:hanging="180"/>
      </w:pPr>
    </w:lvl>
    <w:lvl w:ilvl="3" w:tplc="042B000F">
      <w:start w:val="1"/>
      <w:numFmt w:val="decimal"/>
      <w:lvlText w:val="%4."/>
      <w:lvlJc w:val="left"/>
      <w:pPr>
        <w:ind w:left="2880" w:hanging="360"/>
      </w:pPr>
    </w:lvl>
    <w:lvl w:ilvl="4" w:tplc="042B0019">
      <w:start w:val="1"/>
      <w:numFmt w:val="lowerLetter"/>
      <w:lvlText w:val="%5."/>
      <w:lvlJc w:val="left"/>
      <w:pPr>
        <w:ind w:left="3600" w:hanging="360"/>
      </w:pPr>
    </w:lvl>
    <w:lvl w:ilvl="5" w:tplc="042B001B">
      <w:start w:val="1"/>
      <w:numFmt w:val="lowerRoman"/>
      <w:lvlText w:val="%6."/>
      <w:lvlJc w:val="right"/>
      <w:pPr>
        <w:ind w:left="4320" w:hanging="180"/>
      </w:pPr>
    </w:lvl>
    <w:lvl w:ilvl="6" w:tplc="042B000F">
      <w:start w:val="1"/>
      <w:numFmt w:val="decimal"/>
      <w:lvlText w:val="%7."/>
      <w:lvlJc w:val="left"/>
      <w:pPr>
        <w:ind w:left="5040" w:hanging="360"/>
      </w:pPr>
    </w:lvl>
    <w:lvl w:ilvl="7" w:tplc="042B0019">
      <w:start w:val="1"/>
      <w:numFmt w:val="lowerLetter"/>
      <w:lvlText w:val="%8."/>
      <w:lvlJc w:val="left"/>
      <w:pPr>
        <w:ind w:left="5760" w:hanging="360"/>
      </w:pPr>
    </w:lvl>
    <w:lvl w:ilvl="8" w:tplc="042B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6E03259"/>
    <w:multiLevelType w:val="multilevel"/>
    <w:tmpl w:val="0EF29F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isLgl/>
      <w:lvlText w:val="%1.%2"/>
      <w:lvlJc w:val="left"/>
      <w:pPr>
        <w:ind w:left="1020" w:hanging="102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47" w:hanging="10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7" w:hanging="2160"/>
      </w:pPr>
      <w:rPr>
        <w:rFonts w:hint="default"/>
      </w:rPr>
    </w:lvl>
  </w:abstractNum>
  <w:abstractNum w:abstractNumId="12" w15:restartNumberingAfterBreak="0">
    <w:nsid w:val="7BF2464A"/>
    <w:multiLevelType w:val="hybridMultilevel"/>
    <w:tmpl w:val="967C7C0A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9656032">
    <w:abstractNumId w:val="6"/>
  </w:num>
  <w:num w:numId="2" w16cid:durableId="144666044">
    <w:abstractNumId w:val="0"/>
  </w:num>
  <w:num w:numId="3" w16cid:durableId="203371155">
    <w:abstractNumId w:val="11"/>
  </w:num>
  <w:num w:numId="4" w16cid:durableId="363212933">
    <w:abstractNumId w:val="8"/>
  </w:num>
  <w:num w:numId="5" w16cid:durableId="1462765742">
    <w:abstractNumId w:val="12"/>
  </w:num>
  <w:num w:numId="6" w16cid:durableId="2062702141">
    <w:abstractNumId w:val="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278951055">
    <w:abstractNumId w:val="3"/>
  </w:num>
  <w:num w:numId="8" w16cid:durableId="1014720722">
    <w:abstractNumId w:val="7"/>
  </w:num>
  <w:num w:numId="9" w16cid:durableId="1747532358">
    <w:abstractNumId w:val="9"/>
  </w:num>
  <w:num w:numId="10" w16cid:durableId="770978552">
    <w:abstractNumId w:val="2"/>
  </w:num>
  <w:num w:numId="11" w16cid:durableId="136721387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2030057687">
    <w:abstractNumId w:val="1"/>
  </w:num>
  <w:num w:numId="13" w16cid:durableId="1874492338">
    <w:abstractNumId w:val="5"/>
  </w:num>
  <w:num w:numId="14" w16cid:durableId="6287796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514"/>
    <w:rsid w:val="000004B1"/>
    <w:rsid w:val="00001321"/>
    <w:rsid w:val="00002201"/>
    <w:rsid w:val="00005E48"/>
    <w:rsid w:val="00037323"/>
    <w:rsid w:val="0005175F"/>
    <w:rsid w:val="000717D5"/>
    <w:rsid w:val="00072E91"/>
    <w:rsid w:val="00083666"/>
    <w:rsid w:val="00093918"/>
    <w:rsid w:val="000B334E"/>
    <w:rsid w:val="000E299D"/>
    <w:rsid w:val="000E2B5C"/>
    <w:rsid w:val="000E395F"/>
    <w:rsid w:val="00100E4B"/>
    <w:rsid w:val="0010783C"/>
    <w:rsid w:val="00110845"/>
    <w:rsid w:val="001137E2"/>
    <w:rsid w:val="00167BE5"/>
    <w:rsid w:val="001C69E5"/>
    <w:rsid w:val="001D67B2"/>
    <w:rsid w:val="001F0448"/>
    <w:rsid w:val="001F3538"/>
    <w:rsid w:val="00230419"/>
    <w:rsid w:val="00244001"/>
    <w:rsid w:val="0024633D"/>
    <w:rsid w:val="0027031F"/>
    <w:rsid w:val="00274DAE"/>
    <w:rsid w:val="00275D59"/>
    <w:rsid w:val="002A2697"/>
    <w:rsid w:val="002A4529"/>
    <w:rsid w:val="002B37A3"/>
    <w:rsid w:val="002C3C93"/>
    <w:rsid w:val="002F1E26"/>
    <w:rsid w:val="0032035E"/>
    <w:rsid w:val="00332B98"/>
    <w:rsid w:val="00336698"/>
    <w:rsid w:val="00356966"/>
    <w:rsid w:val="00357919"/>
    <w:rsid w:val="0036179D"/>
    <w:rsid w:val="0036485D"/>
    <w:rsid w:val="00391918"/>
    <w:rsid w:val="003B52C7"/>
    <w:rsid w:val="003C1A80"/>
    <w:rsid w:val="003E1C08"/>
    <w:rsid w:val="003E610B"/>
    <w:rsid w:val="00402929"/>
    <w:rsid w:val="00411BE5"/>
    <w:rsid w:val="00411F49"/>
    <w:rsid w:val="00413F25"/>
    <w:rsid w:val="004209A8"/>
    <w:rsid w:val="00435F1E"/>
    <w:rsid w:val="00440D2D"/>
    <w:rsid w:val="00447724"/>
    <w:rsid w:val="00451E1C"/>
    <w:rsid w:val="004579AA"/>
    <w:rsid w:val="00467BFF"/>
    <w:rsid w:val="00471134"/>
    <w:rsid w:val="00476ABA"/>
    <w:rsid w:val="0047756C"/>
    <w:rsid w:val="00481296"/>
    <w:rsid w:val="00481F44"/>
    <w:rsid w:val="00490CC3"/>
    <w:rsid w:val="004A5669"/>
    <w:rsid w:val="004B0630"/>
    <w:rsid w:val="004C04A6"/>
    <w:rsid w:val="004C3D13"/>
    <w:rsid w:val="004E41F2"/>
    <w:rsid w:val="004E5C89"/>
    <w:rsid w:val="0051209C"/>
    <w:rsid w:val="00516FF4"/>
    <w:rsid w:val="00527D5E"/>
    <w:rsid w:val="00545419"/>
    <w:rsid w:val="0055109F"/>
    <w:rsid w:val="005531EE"/>
    <w:rsid w:val="00555A22"/>
    <w:rsid w:val="005633AF"/>
    <w:rsid w:val="0057798D"/>
    <w:rsid w:val="005A0D5F"/>
    <w:rsid w:val="005A4582"/>
    <w:rsid w:val="005A76EE"/>
    <w:rsid w:val="005B32CB"/>
    <w:rsid w:val="005C320F"/>
    <w:rsid w:val="005D126F"/>
    <w:rsid w:val="005D6D39"/>
    <w:rsid w:val="005E60BC"/>
    <w:rsid w:val="0060086F"/>
    <w:rsid w:val="006074D8"/>
    <w:rsid w:val="00622F4C"/>
    <w:rsid w:val="006263FD"/>
    <w:rsid w:val="00637682"/>
    <w:rsid w:val="00653BB5"/>
    <w:rsid w:val="00661CEB"/>
    <w:rsid w:val="00674B84"/>
    <w:rsid w:val="00674B8B"/>
    <w:rsid w:val="006759C7"/>
    <w:rsid w:val="0068702B"/>
    <w:rsid w:val="006B0E92"/>
    <w:rsid w:val="006B39D9"/>
    <w:rsid w:val="006F205F"/>
    <w:rsid w:val="006F633D"/>
    <w:rsid w:val="00705FC3"/>
    <w:rsid w:val="00707E25"/>
    <w:rsid w:val="00710BC9"/>
    <w:rsid w:val="00713373"/>
    <w:rsid w:val="007272C3"/>
    <w:rsid w:val="00730F09"/>
    <w:rsid w:val="0073329A"/>
    <w:rsid w:val="00762A68"/>
    <w:rsid w:val="007640B0"/>
    <w:rsid w:val="00774CB4"/>
    <w:rsid w:val="00775BCD"/>
    <w:rsid w:val="00776156"/>
    <w:rsid w:val="007B449D"/>
    <w:rsid w:val="007C23B9"/>
    <w:rsid w:val="00825AD2"/>
    <w:rsid w:val="00826000"/>
    <w:rsid w:val="00837ED0"/>
    <w:rsid w:val="008438A4"/>
    <w:rsid w:val="008654DF"/>
    <w:rsid w:val="00867E3F"/>
    <w:rsid w:val="00872CDD"/>
    <w:rsid w:val="0088336A"/>
    <w:rsid w:val="00890565"/>
    <w:rsid w:val="008953DA"/>
    <w:rsid w:val="008A01D2"/>
    <w:rsid w:val="008A4FE8"/>
    <w:rsid w:val="008B4456"/>
    <w:rsid w:val="008B6939"/>
    <w:rsid w:val="008D6670"/>
    <w:rsid w:val="008D7BB2"/>
    <w:rsid w:val="008E4BD3"/>
    <w:rsid w:val="008E70F5"/>
    <w:rsid w:val="008F192E"/>
    <w:rsid w:val="008F1E87"/>
    <w:rsid w:val="008F6EC4"/>
    <w:rsid w:val="00905E3E"/>
    <w:rsid w:val="00910508"/>
    <w:rsid w:val="009112B5"/>
    <w:rsid w:val="009237E8"/>
    <w:rsid w:val="009311D9"/>
    <w:rsid w:val="009704A2"/>
    <w:rsid w:val="009710B9"/>
    <w:rsid w:val="009A3149"/>
    <w:rsid w:val="009A4642"/>
    <w:rsid w:val="009A486F"/>
    <w:rsid w:val="009C3E38"/>
    <w:rsid w:val="009C3F5A"/>
    <w:rsid w:val="009C6D14"/>
    <w:rsid w:val="009D326C"/>
    <w:rsid w:val="009E2248"/>
    <w:rsid w:val="009F5D53"/>
    <w:rsid w:val="00A04247"/>
    <w:rsid w:val="00A13D7A"/>
    <w:rsid w:val="00A21F9B"/>
    <w:rsid w:val="00A3613A"/>
    <w:rsid w:val="00A524AB"/>
    <w:rsid w:val="00A52D5C"/>
    <w:rsid w:val="00A53128"/>
    <w:rsid w:val="00A92B07"/>
    <w:rsid w:val="00A978A4"/>
    <w:rsid w:val="00AC237F"/>
    <w:rsid w:val="00AD4937"/>
    <w:rsid w:val="00AD6C5A"/>
    <w:rsid w:val="00B04465"/>
    <w:rsid w:val="00B06AC3"/>
    <w:rsid w:val="00B13DA3"/>
    <w:rsid w:val="00B40350"/>
    <w:rsid w:val="00B52B47"/>
    <w:rsid w:val="00B54F9A"/>
    <w:rsid w:val="00B65EFD"/>
    <w:rsid w:val="00B90C8A"/>
    <w:rsid w:val="00B95D10"/>
    <w:rsid w:val="00BB5611"/>
    <w:rsid w:val="00BE29EF"/>
    <w:rsid w:val="00BE5C57"/>
    <w:rsid w:val="00BF34DE"/>
    <w:rsid w:val="00C15EA7"/>
    <w:rsid w:val="00C27C7C"/>
    <w:rsid w:val="00C373C7"/>
    <w:rsid w:val="00C61514"/>
    <w:rsid w:val="00C62CEA"/>
    <w:rsid w:val="00CA66CD"/>
    <w:rsid w:val="00CA6996"/>
    <w:rsid w:val="00CB143F"/>
    <w:rsid w:val="00CC4989"/>
    <w:rsid w:val="00CF29DC"/>
    <w:rsid w:val="00CF4299"/>
    <w:rsid w:val="00D13F04"/>
    <w:rsid w:val="00D23543"/>
    <w:rsid w:val="00D238A0"/>
    <w:rsid w:val="00D31B3B"/>
    <w:rsid w:val="00D31B5C"/>
    <w:rsid w:val="00D3264E"/>
    <w:rsid w:val="00D36178"/>
    <w:rsid w:val="00D56246"/>
    <w:rsid w:val="00D82CB1"/>
    <w:rsid w:val="00D93761"/>
    <w:rsid w:val="00DA31AE"/>
    <w:rsid w:val="00DB114C"/>
    <w:rsid w:val="00DC1FAF"/>
    <w:rsid w:val="00DC771C"/>
    <w:rsid w:val="00DD24F3"/>
    <w:rsid w:val="00DE5F70"/>
    <w:rsid w:val="00DF3BC8"/>
    <w:rsid w:val="00E05906"/>
    <w:rsid w:val="00E06EA3"/>
    <w:rsid w:val="00E27F1C"/>
    <w:rsid w:val="00E35B61"/>
    <w:rsid w:val="00E4563C"/>
    <w:rsid w:val="00E514A5"/>
    <w:rsid w:val="00E53FCB"/>
    <w:rsid w:val="00E57B61"/>
    <w:rsid w:val="00E6121C"/>
    <w:rsid w:val="00E77A78"/>
    <w:rsid w:val="00E801F1"/>
    <w:rsid w:val="00E84657"/>
    <w:rsid w:val="00E8714C"/>
    <w:rsid w:val="00E87781"/>
    <w:rsid w:val="00EB0D9E"/>
    <w:rsid w:val="00ED44C0"/>
    <w:rsid w:val="00ED57DD"/>
    <w:rsid w:val="00EF7E63"/>
    <w:rsid w:val="00F02EAC"/>
    <w:rsid w:val="00F03037"/>
    <w:rsid w:val="00F052F7"/>
    <w:rsid w:val="00F27B7F"/>
    <w:rsid w:val="00F373B9"/>
    <w:rsid w:val="00F804C8"/>
    <w:rsid w:val="00F86B5B"/>
    <w:rsid w:val="00FA6FF7"/>
    <w:rsid w:val="00FB7B8E"/>
    <w:rsid w:val="00FE061D"/>
    <w:rsid w:val="00FE272E"/>
    <w:rsid w:val="00FF0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719BA5"/>
  <w15:chartTrackingRefBased/>
  <w15:docId w15:val="{DA267AC5-CDA4-48CD-BD9E-22E4CA6033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337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semiHidden/>
    <w:unhideWhenUsed/>
    <w:rsid w:val="0071337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13373"/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71337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7133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link w:val="NoSpacingChar"/>
    <w:uiPriority w:val="1"/>
    <w:qFormat/>
    <w:rsid w:val="00F02EAC"/>
    <w:pPr>
      <w:spacing w:after="0" w:line="240" w:lineRule="auto"/>
      <w:ind w:left="576" w:hanging="576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NoSpacing"/>
    <w:locked/>
    <w:rsid w:val="00F02EAC"/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4E41F2"/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0">
    <w:name w:val="Body text_"/>
    <w:basedOn w:val="DefaultParagraphFont"/>
    <w:link w:val="BodyText1"/>
    <w:rsid w:val="00083666"/>
    <w:rPr>
      <w:rFonts w:ascii="Times New Roman" w:eastAsia="Times New Roman" w:hAnsi="Times New Roman"/>
      <w:sz w:val="30"/>
      <w:szCs w:val="30"/>
      <w:shd w:val="clear" w:color="auto" w:fill="FFFFFF"/>
    </w:rPr>
  </w:style>
  <w:style w:type="paragraph" w:customStyle="1" w:styleId="BodyText1">
    <w:name w:val="Body Text1"/>
    <w:basedOn w:val="Normal"/>
    <w:link w:val="Bodytext0"/>
    <w:qFormat/>
    <w:rsid w:val="00083666"/>
    <w:pPr>
      <w:widowControl w:val="0"/>
      <w:shd w:val="clear" w:color="auto" w:fill="FFFFFF"/>
      <w:spacing w:after="0" w:line="360" w:lineRule="auto"/>
      <w:ind w:firstLine="400"/>
    </w:pPr>
    <w:rPr>
      <w:rFonts w:ascii="Times New Roman" w:eastAsia="Times New Roman" w:hAnsi="Times New Roman"/>
      <w:sz w:val="30"/>
      <w:szCs w:val="30"/>
    </w:rPr>
  </w:style>
  <w:style w:type="character" w:styleId="Emphasis">
    <w:name w:val="Emphasis"/>
    <w:basedOn w:val="DefaultParagraphFont"/>
    <w:qFormat/>
    <w:rsid w:val="00167BE5"/>
    <w:rPr>
      <w:i/>
      <w:iCs/>
    </w:rPr>
  </w:style>
  <w:style w:type="paragraph" w:styleId="BodyText2">
    <w:name w:val="Body Text 2"/>
    <w:basedOn w:val="Normal"/>
    <w:link w:val="BodyText2Char"/>
    <w:uiPriority w:val="99"/>
    <w:unhideWhenUsed/>
    <w:rsid w:val="0024633D"/>
    <w:pPr>
      <w:spacing w:after="120" w:line="480" w:lineRule="auto"/>
      <w:jc w:val="both"/>
    </w:pPr>
    <w:rPr>
      <w:rFonts w:ascii="Calibri" w:eastAsia="Calibri" w:hAnsi="Calibri" w:cs="Times New Roman"/>
      <w:lang w:val="ru-RU"/>
    </w:rPr>
  </w:style>
  <w:style w:type="character" w:customStyle="1" w:styleId="BodyText2Char">
    <w:name w:val="Body Text 2 Char"/>
    <w:basedOn w:val="DefaultParagraphFont"/>
    <w:link w:val="BodyText2"/>
    <w:uiPriority w:val="99"/>
    <w:rsid w:val="0024633D"/>
    <w:rPr>
      <w:rFonts w:ascii="Calibri" w:eastAsia="Calibri" w:hAnsi="Calibri" w:cs="Times New Roman"/>
      <w:lang w:val="ru-RU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F0C9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69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97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9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31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5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52C65-E54B-41A0-B7CF-D503AB774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691</TotalTime>
  <Pages>10</Pages>
  <Words>1712</Words>
  <Characters>9765</Characters>
  <Application>Microsoft Office Word</Application>
  <DocSecurity>0</DocSecurity>
  <Lines>81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A. Movsisyan</dc:creator>
  <cp:keywords>https://mul2.gov.am/tasks/1044228/oneclick/ampopatert.docx?token=3e29831d97d31fbf81ccd4ce53b69826</cp:keywords>
  <dc:description/>
  <cp:lastModifiedBy>Marine J. Anakhasyan</cp:lastModifiedBy>
  <cp:revision>133</cp:revision>
  <cp:lastPrinted>2025-09-15T10:26:00Z</cp:lastPrinted>
  <dcterms:created xsi:type="dcterms:W3CDTF">2021-07-28T09:06:00Z</dcterms:created>
  <dcterms:modified xsi:type="dcterms:W3CDTF">2025-09-23T06:07:00Z</dcterms:modified>
</cp:coreProperties>
</file>