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DFE90" w14:textId="13F892D6" w:rsidR="00D63E3E" w:rsidRPr="00EC2D75" w:rsidRDefault="00D63E3E" w:rsidP="008307CE">
      <w:pPr>
        <w:shd w:val="clear" w:color="auto" w:fill="FFFFFF"/>
        <w:spacing w:after="0" w:line="240" w:lineRule="auto"/>
        <w:jc w:val="center"/>
        <w:rPr>
          <w:rFonts w:cs="Sylfaen"/>
          <w:b/>
          <w:sz w:val="24"/>
          <w:szCs w:val="24"/>
          <w:lang w:val="hy-AM"/>
        </w:rPr>
      </w:pPr>
      <w:r w:rsidRPr="00EC2D75">
        <w:rPr>
          <w:rFonts w:cs="Sylfaen"/>
          <w:b/>
          <w:sz w:val="24"/>
          <w:szCs w:val="24"/>
          <w:lang w:val="hy-AM"/>
        </w:rPr>
        <w:t>ԱՄՓՈՓԱԹԵՐԹ</w:t>
      </w:r>
    </w:p>
    <w:p w14:paraId="49AC9DF4" w14:textId="77777777" w:rsidR="00EC2D75" w:rsidRPr="00EC2D75" w:rsidRDefault="00EC2D75" w:rsidP="008307CE">
      <w:pPr>
        <w:shd w:val="clear" w:color="auto" w:fill="FFFFFF"/>
        <w:spacing w:after="0" w:line="240" w:lineRule="auto"/>
        <w:jc w:val="center"/>
        <w:rPr>
          <w:rFonts w:cs="Sylfaen"/>
          <w:b/>
          <w:sz w:val="24"/>
          <w:szCs w:val="24"/>
          <w:lang w:val="hy-AM"/>
        </w:rPr>
      </w:pPr>
    </w:p>
    <w:p w14:paraId="465030FB" w14:textId="17EA2D34" w:rsidR="00935BA3" w:rsidRPr="00847C2D" w:rsidRDefault="005A72F5" w:rsidP="00935BA3">
      <w:pPr>
        <w:spacing w:after="0" w:line="276" w:lineRule="auto"/>
        <w:ind w:firstLine="720"/>
        <w:jc w:val="center"/>
        <w:rPr>
          <w:rFonts w:cs="Sylfaen"/>
          <w:b/>
          <w:sz w:val="24"/>
          <w:szCs w:val="24"/>
          <w:lang w:val="hy-AM"/>
        </w:rPr>
      </w:pPr>
      <w:r w:rsidRPr="00C05B3A">
        <w:rPr>
          <w:rFonts w:cs="Tahoma"/>
          <w:b/>
          <w:color w:val="00000A"/>
          <w:spacing w:val="-4"/>
          <w:sz w:val="24"/>
          <w:szCs w:val="24"/>
          <w:lang w:val="hy-AM"/>
        </w:rPr>
        <w:t xml:space="preserve">«Հայաստանի Հանրապետության կառավարության 2002 թվականի հուլիսի 11-ի N 1112-Ն որոշումն ուժը կորցրած ճանաչելու մասին» և «Հայաստանի Հանրապետության կառավարության 2012 թվականի փետրվարի 23-ի N 207-Ն որոշումն ուժը կորցրած ճանաչելու մասին» Հայաստանի Հանրապետության կառավարության որոշումների </w:t>
      </w:r>
      <w:r w:rsidRPr="00C05B3A">
        <w:rPr>
          <w:rFonts w:cs="Sylfaen"/>
          <w:b/>
          <w:bCs/>
          <w:iCs/>
          <w:sz w:val="24"/>
          <w:szCs w:val="24"/>
          <w:lang w:val="hy-AM"/>
        </w:rPr>
        <w:t>նախագծերի</w:t>
      </w:r>
      <w:r w:rsidRPr="005A72F5">
        <w:rPr>
          <w:b/>
          <w:sz w:val="24"/>
          <w:szCs w:val="24"/>
          <w:lang w:val="hy-AM"/>
        </w:rPr>
        <w:t xml:space="preserve"> </w:t>
      </w:r>
    </w:p>
    <w:p w14:paraId="5D488BB4" w14:textId="77777777" w:rsidR="00D63E3E" w:rsidRPr="00D475B9" w:rsidRDefault="00D63E3E" w:rsidP="00D63E3E">
      <w:pPr>
        <w:spacing w:after="0" w:line="240" w:lineRule="auto"/>
        <w:ind w:firstLine="709"/>
        <w:jc w:val="center"/>
        <w:rPr>
          <w:b/>
          <w:bCs/>
          <w:color w:val="000000"/>
          <w:shd w:val="clear" w:color="auto" w:fill="FFFFFF"/>
          <w:lang w:val="hy-AM"/>
        </w:rPr>
      </w:pPr>
    </w:p>
    <w:tbl>
      <w:tblPr>
        <w:tblW w:w="500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72"/>
        <w:gridCol w:w="6796"/>
      </w:tblGrid>
      <w:tr w:rsidR="008141D4" w:rsidRPr="0042650B" w14:paraId="13B37D90" w14:textId="77777777" w:rsidTr="005A72F5">
        <w:trPr>
          <w:trHeight w:val="50"/>
          <w:tblCellSpacing w:w="0" w:type="dxa"/>
          <w:jc w:val="center"/>
        </w:trPr>
        <w:tc>
          <w:tcPr>
            <w:tcW w:w="2872" w:type="pct"/>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9DBCA18" w14:textId="2AB6BB08" w:rsidR="00E51AFB" w:rsidRPr="009002FB" w:rsidRDefault="005A72F5" w:rsidP="00560820">
            <w:pPr>
              <w:pStyle w:val="ListParagraph"/>
              <w:numPr>
                <w:ilvl w:val="0"/>
                <w:numId w:val="1"/>
              </w:numPr>
              <w:tabs>
                <w:tab w:val="left" w:pos="463"/>
              </w:tabs>
              <w:spacing w:after="0" w:line="360" w:lineRule="auto"/>
              <w:ind w:left="119" w:firstLine="0"/>
              <w:jc w:val="center"/>
              <w:rPr>
                <w:rFonts w:cs="Sylfaen"/>
                <w:b/>
                <w:sz w:val="24"/>
                <w:szCs w:val="24"/>
                <w:lang w:val="hy-AM"/>
              </w:rPr>
            </w:pPr>
            <w:r w:rsidRPr="00321CE8">
              <w:rPr>
                <w:rFonts w:cs="Arial"/>
                <w:b/>
                <w:sz w:val="24"/>
                <w:szCs w:val="24"/>
                <w:lang w:val="hy-AM"/>
              </w:rPr>
              <w:t>ՀՀ արդարադատության նախարարություն</w:t>
            </w:r>
          </w:p>
        </w:tc>
        <w:tc>
          <w:tcPr>
            <w:tcW w:w="2128"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0F96EA86" w:rsidR="00E51AFB" w:rsidRPr="005A72F5" w:rsidRDefault="005A72F5" w:rsidP="005A72F5">
            <w:pPr>
              <w:spacing w:after="0" w:line="360" w:lineRule="auto"/>
              <w:jc w:val="center"/>
              <w:rPr>
                <w:rFonts w:cs="Arial"/>
                <w:b/>
                <w:sz w:val="24"/>
                <w:szCs w:val="24"/>
                <w:lang w:val="hy-AM"/>
              </w:rPr>
            </w:pPr>
            <w:r w:rsidRPr="005A72F5">
              <w:rPr>
                <w:rFonts w:cs="Arial"/>
                <w:b/>
                <w:sz w:val="24"/>
                <w:szCs w:val="24"/>
                <w:lang w:val="hy-AM"/>
              </w:rPr>
              <w:t>18</w:t>
            </w:r>
            <w:r w:rsidRPr="005A72F5">
              <w:rPr>
                <w:rFonts w:ascii="Cambria Math" w:hAnsi="Cambria Math" w:cs="Cambria Math"/>
                <w:b/>
                <w:sz w:val="24"/>
                <w:szCs w:val="24"/>
                <w:lang w:val="hy-AM"/>
              </w:rPr>
              <w:t>․</w:t>
            </w:r>
            <w:r w:rsidRPr="005A72F5">
              <w:rPr>
                <w:rFonts w:cs="Arial"/>
                <w:b/>
                <w:sz w:val="24"/>
                <w:szCs w:val="24"/>
                <w:lang w:val="hy-AM"/>
              </w:rPr>
              <w:t>0</w:t>
            </w:r>
            <w:r w:rsidRPr="005A72F5">
              <w:rPr>
                <w:rFonts w:cs="Arial"/>
                <w:b/>
                <w:sz w:val="24"/>
                <w:szCs w:val="24"/>
                <w:lang w:val="hy-AM"/>
              </w:rPr>
              <w:t>9</w:t>
            </w:r>
            <w:r w:rsidRPr="005A72F5">
              <w:rPr>
                <w:rFonts w:ascii="Cambria Math" w:hAnsi="Cambria Math" w:cs="Cambria Math"/>
                <w:b/>
                <w:sz w:val="24"/>
                <w:szCs w:val="24"/>
                <w:lang w:val="hy-AM"/>
              </w:rPr>
              <w:t>․</w:t>
            </w:r>
            <w:r w:rsidRPr="005A72F5">
              <w:rPr>
                <w:rFonts w:cs="Arial"/>
                <w:b/>
                <w:sz w:val="24"/>
                <w:szCs w:val="24"/>
                <w:lang w:val="hy-AM"/>
              </w:rPr>
              <w:t>2025թ</w:t>
            </w:r>
            <w:r w:rsidRPr="005A72F5">
              <w:rPr>
                <w:rFonts w:ascii="Cambria Math" w:hAnsi="Cambria Math" w:cs="Cambria Math"/>
                <w:b/>
                <w:sz w:val="24"/>
                <w:szCs w:val="24"/>
                <w:lang w:val="hy-AM"/>
              </w:rPr>
              <w:t>․</w:t>
            </w:r>
          </w:p>
        </w:tc>
      </w:tr>
      <w:tr w:rsidR="008141D4" w:rsidRPr="0042650B" w14:paraId="13927B23" w14:textId="77777777" w:rsidTr="005A72F5">
        <w:trPr>
          <w:trHeight w:val="80"/>
          <w:tblCellSpacing w:w="0" w:type="dxa"/>
          <w:jc w:val="center"/>
        </w:trPr>
        <w:tc>
          <w:tcPr>
            <w:tcW w:w="2872" w:type="pct"/>
            <w:vMerge/>
            <w:tcBorders>
              <w:top w:val="outset" w:sz="6" w:space="0" w:color="auto"/>
              <w:left w:val="outset" w:sz="6" w:space="0" w:color="auto"/>
              <w:bottom w:val="outset" w:sz="6" w:space="0" w:color="auto"/>
              <w:right w:val="outset" w:sz="6" w:space="0" w:color="auto"/>
            </w:tcBorders>
            <w:shd w:val="clear" w:color="auto" w:fill="FFFFFF"/>
            <w:vAlign w:val="center"/>
          </w:tcPr>
          <w:p w14:paraId="67E4B522" w14:textId="77777777" w:rsidR="00E51AFB" w:rsidRPr="0042650B" w:rsidRDefault="00E51AFB" w:rsidP="00560820">
            <w:pPr>
              <w:spacing w:after="0" w:line="360" w:lineRule="auto"/>
              <w:rPr>
                <w:rFonts w:eastAsia="Times New Roman" w:cs="Times New Roman"/>
                <w:lang w:val="hy-AM" w:eastAsia="ru-RU"/>
              </w:rPr>
            </w:pPr>
          </w:p>
        </w:tc>
        <w:tc>
          <w:tcPr>
            <w:tcW w:w="2128"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479D4084" w:rsidR="00B16E2E" w:rsidRPr="005A72F5" w:rsidRDefault="005A72F5" w:rsidP="00560820">
            <w:pPr>
              <w:spacing w:after="0" w:line="360" w:lineRule="auto"/>
              <w:jc w:val="center"/>
              <w:rPr>
                <w:rFonts w:cs="Arial"/>
                <w:b/>
                <w:sz w:val="24"/>
                <w:szCs w:val="24"/>
                <w:lang w:val="hy-AM"/>
              </w:rPr>
            </w:pPr>
            <w:r w:rsidRPr="005A72F5">
              <w:rPr>
                <w:b/>
              </w:rPr>
              <w:t>/27.1/41827-2025</w:t>
            </w:r>
          </w:p>
        </w:tc>
      </w:tr>
      <w:tr w:rsidR="008141D4" w:rsidRPr="005A72F5" w14:paraId="2D9765C7" w14:textId="77777777" w:rsidTr="000B4176">
        <w:trPr>
          <w:trHeight w:val="1490"/>
          <w:tblCellSpacing w:w="0" w:type="dxa"/>
          <w:jc w:val="center"/>
        </w:trPr>
        <w:tc>
          <w:tcPr>
            <w:tcW w:w="2872" w:type="pct"/>
            <w:tcBorders>
              <w:top w:val="outset" w:sz="6" w:space="0" w:color="auto"/>
              <w:left w:val="outset" w:sz="6" w:space="0" w:color="auto"/>
              <w:bottom w:val="outset" w:sz="6" w:space="0" w:color="auto"/>
              <w:right w:val="outset" w:sz="6" w:space="0" w:color="auto"/>
            </w:tcBorders>
            <w:shd w:val="clear" w:color="auto" w:fill="FFFFFF"/>
          </w:tcPr>
          <w:p w14:paraId="61BF4951" w14:textId="77F075FA" w:rsidR="005A72F5" w:rsidRPr="005A72F5" w:rsidRDefault="005A72F5" w:rsidP="005A72F5">
            <w:pPr>
              <w:pStyle w:val="norm"/>
              <w:tabs>
                <w:tab w:val="left" w:pos="960"/>
              </w:tabs>
              <w:spacing w:line="240" w:lineRule="auto"/>
              <w:ind w:left="240" w:right="105" w:firstLine="540"/>
              <w:rPr>
                <w:rFonts w:ascii="GHEA Grapalat" w:hAnsi="GHEA Grapalat" w:cs="Arial"/>
                <w:sz w:val="24"/>
                <w:szCs w:val="24"/>
                <w:lang w:val="hy-AM"/>
              </w:rPr>
            </w:pPr>
            <w:r w:rsidRPr="005A72F5">
              <w:rPr>
                <w:rFonts w:ascii="GHEA Grapalat" w:hAnsi="GHEA Grapalat" w:cs="Arial"/>
                <w:sz w:val="24"/>
                <w:szCs w:val="24"/>
                <w:lang w:val="hy-AM"/>
              </w:rPr>
              <w:t xml:space="preserve"> </w:t>
            </w:r>
            <w:r w:rsidRPr="005A72F5">
              <w:rPr>
                <w:rFonts w:ascii="GHEA Grapalat" w:hAnsi="GHEA Grapalat" w:cs="Arial"/>
                <w:sz w:val="24"/>
                <w:szCs w:val="24"/>
                <w:lang w:val="hy-AM"/>
              </w:rPr>
              <w:t>«Հայաստանի Հանրապետության կառավարության 2002 թվականի հուլիսի 11-ի N 1112-Ն որոշումն ուժը կորցրած ճանաչելու մասին» և «Հայաստանի Հանրապետության կառավարության 2012 թվականի փետրվարի 23-ի N 207-Ն որոշումն ուժը կորցրած ճանաչելու մասին» Հայաստանի Հանրապետության կառավարության որոշումների նախագծերի վերաբերյալ</w:t>
            </w:r>
            <w:r w:rsidRPr="005A72F5">
              <w:rPr>
                <w:rFonts w:ascii="GHEA Grapalat" w:hAnsi="GHEA Grapalat" w:cs="Arial"/>
                <w:sz w:val="24"/>
                <w:szCs w:val="24"/>
                <w:lang w:val="hy-AM"/>
              </w:rPr>
              <w:t xml:space="preserve"> պետական փորձագիտական եզրակացություն</w:t>
            </w:r>
            <w:r>
              <w:rPr>
                <w:rFonts w:ascii="Cambria Math" w:hAnsi="Cambria Math" w:cs="Arial"/>
                <w:sz w:val="24"/>
                <w:szCs w:val="24"/>
                <w:lang w:val="hy-AM"/>
              </w:rPr>
              <w:t>․</w:t>
            </w:r>
          </w:p>
          <w:p w14:paraId="026C81D2" w14:textId="77777777" w:rsidR="005A72F5" w:rsidRPr="005A72F5" w:rsidRDefault="005A72F5" w:rsidP="005A72F5">
            <w:pPr>
              <w:pStyle w:val="norm"/>
              <w:tabs>
                <w:tab w:val="left" w:pos="960"/>
              </w:tabs>
              <w:spacing w:line="240" w:lineRule="auto"/>
              <w:ind w:left="240" w:right="105" w:firstLine="540"/>
              <w:rPr>
                <w:rFonts w:ascii="GHEA Grapalat" w:hAnsi="GHEA Grapalat" w:cs="Arial"/>
                <w:sz w:val="24"/>
                <w:szCs w:val="24"/>
                <w:lang w:val="hy-AM"/>
              </w:rPr>
            </w:pPr>
            <w:r w:rsidRPr="005A72F5">
              <w:rPr>
                <w:rFonts w:ascii="GHEA Grapalat" w:hAnsi="GHEA Grapalat" w:cs="Arial"/>
                <w:sz w:val="24"/>
                <w:szCs w:val="24"/>
                <w:lang w:val="hy-AM"/>
              </w:rPr>
              <w:t xml:space="preserve">«Հայաստանի Հանրապետության կառավարության 2002 թվականի հուլիսի 11-ի N 1112-Ն որոշումն ուժը կորցրած ճանաչելու մասին» և «Հայաստանի Հանրապետության կառավարության 2012 թվականի փետրվարի 23-ի N 207-Ն որոշումն ուժը կորցրած ճանաչելու մասին» Հայաստանի Հանրապետության կառավարության որոշումների նախագծերի (այսուհետ՝ Նախագծեր) վերաբերյալ հայտնում ենք հետևյալը՝ </w:t>
            </w:r>
          </w:p>
          <w:p w14:paraId="17BCFD27" w14:textId="77777777" w:rsidR="005A72F5" w:rsidRPr="005A72F5" w:rsidRDefault="005A72F5" w:rsidP="005A72F5">
            <w:pPr>
              <w:pStyle w:val="norm"/>
              <w:tabs>
                <w:tab w:val="left" w:pos="960"/>
              </w:tabs>
              <w:spacing w:line="240" w:lineRule="auto"/>
              <w:ind w:left="240" w:right="105" w:firstLine="540"/>
              <w:rPr>
                <w:rFonts w:ascii="GHEA Grapalat" w:hAnsi="GHEA Grapalat" w:cs="Arial"/>
                <w:sz w:val="24"/>
                <w:szCs w:val="24"/>
                <w:lang w:val="hy-AM"/>
              </w:rPr>
            </w:pPr>
            <w:r w:rsidRPr="005A72F5">
              <w:rPr>
                <w:rFonts w:ascii="GHEA Grapalat" w:hAnsi="GHEA Grapalat" w:cs="Arial"/>
                <w:sz w:val="24"/>
                <w:szCs w:val="24"/>
                <w:lang w:val="hy-AM"/>
              </w:rPr>
              <w:t>1.</w:t>
            </w:r>
            <w:r w:rsidRPr="005A72F5">
              <w:rPr>
                <w:rFonts w:ascii="GHEA Grapalat" w:hAnsi="GHEA Grapalat" w:cs="Arial"/>
                <w:sz w:val="24"/>
                <w:szCs w:val="24"/>
                <w:lang w:val="hy-AM"/>
              </w:rPr>
              <w:tab/>
              <w:t>Նախագծերի 2-րդ կետերում օրենքի լրիվ անվանումը հիշատակելիս անհրաժեշտ է օրենքի վերնագրից հետո հաջորդականությամբ լրացնել օրենքի ընդունման տարին, ամիսը (տառերով) և ամսաթիվը, նկատի ունենալով «Նորմատիվ իրավական ակտերի մասին» օրենքի 18-րդ հոդվածի 3-րդ մասի կարգավորումը։</w:t>
            </w:r>
          </w:p>
          <w:p w14:paraId="48488CEC" w14:textId="0001629E" w:rsidR="005A72F5" w:rsidRPr="005A72F5" w:rsidRDefault="005A72F5" w:rsidP="005A72F5">
            <w:pPr>
              <w:pStyle w:val="norm"/>
              <w:tabs>
                <w:tab w:val="left" w:pos="960"/>
              </w:tabs>
              <w:spacing w:line="240" w:lineRule="auto"/>
              <w:ind w:left="240" w:right="105" w:firstLine="540"/>
              <w:rPr>
                <w:rFonts w:ascii="GHEA Grapalat" w:hAnsi="GHEA Grapalat" w:cs="Arial"/>
                <w:sz w:val="24"/>
                <w:szCs w:val="24"/>
                <w:lang w:val="hy-AM"/>
              </w:rPr>
            </w:pPr>
            <w:r w:rsidRPr="005A72F5">
              <w:rPr>
                <w:rFonts w:ascii="GHEA Grapalat" w:hAnsi="GHEA Grapalat" w:cs="Arial"/>
                <w:sz w:val="24"/>
                <w:szCs w:val="24"/>
                <w:lang w:val="hy-AM"/>
              </w:rPr>
              <w:t>2.Միաժամանակ, առաջարկում ենք Նախագծերի Հիմնավորումներում «N 696-Ն» տառը և թվերը փոխարինել «N 696-Ա» տառով և թվերով, նկատի ունենալով այն հանգամանքը, որ Հայաստանի Հանրապետության վարչապետի որոշումն ընդունվել է անհատական իրավական ակտի տեսքով։</w:t>
            </w:r>
          </w:p>
          <w:p w14:paraId="57CAB01F" w14:textId="36A2F89C" w:rsidR="0032499A" w:rsidRPr="00321CE8" w:rsidRDefault="0032499A" w:rsidP="005A72F5">
            <w:pPr>
              <w:pStyle w:val="norm"/>
              <w:tabs>
                <w:tab w:val="left" w:pos="960"/>
              </w:tabs>
              <w:spacing w:line="276" w:lineRule="auto"/>
              <w:ind w:right="105" w:firstLine="0"/>
              <w:rPr>
                <w:rFonts w:ascii="GHEA Grapalat" w:hAnsi="GHEA Grapalat" w:cs="Arial"/>
                <w:sz w:val="24"/>
                <w:szCs w:val="24"/>
                <w:lang w:val="hy-AM"/>
              </w:rPr>
            </w:pPr>
          </w:p>
        </w:tc>
        <w:tc>
          <w:tcPr>
            <w:tcW w:w="2128" w:type="pct"/>
            <w:tcBorders>
              <w:top w:val="outset" w:sz="6" w:space="0" w:color="auto"/>
              <w:left w:val="outset" w:sz="6" w:space="0" w:color="auto"/>
              <w:bottom w:val="outset" w:sz="6" w:space="0" w:color="auto"/>
              <w:right w:val="outset" w:sz="6" w:space="0" w:color="auto"/>
            </w:tcBorders>
            <w:shd w:val="clear" w:color="auto" w:fill="FFFFFF"/>
          </w:tcPr>
          <w:p w14:paraId="2A787AF1" w14:textId="263C1645" w:rsidR="005A72F5" w:rsidRDefault="005A72F5" w:rsidP="005A72F5">
            <w:pPr>
              <w:pStyle w:val="norm"/>
              <w:spacing w:line="240" w:lineRule="auto"/>
              <w:ind w:right="76" w:firstLine="0"/>
              <w:jc w:val="center"/>
              <w:rPr>
                <w:rFonts w:ascii="GHEA Grapalat" w:hAnsi="GHEA Grapalat" w:cs="Arial"/>
                <w:b/>
                <w:sz w:val="24"/>
                <w:szCs w:val="24"/>
                <w:lang w:val="hy-AM"/>
              </w:rPr>
            </w:pPr>
            <w:r>
              <w:rPr>
                <w:rFonts w:ascii="GHEA Grapalat" w:hAnsi="GHEA Grapalat" w:cs="Arial"/>
                <w:b/>
                <w:sz w:val="24"/>
                <w:szCs w:val="24"/>
                <w:lang w:val="hy-AM"/>
              </w:rPr>
              <w:t>1,2․Ընդունվել է։</w:t>
            </w:r>
          </w:p>
          <w:p w14:paraId="6A2F0B63" w14:textId="77777777" w:rsidR="005A72F5" w:rsidRDefault="005A72F5" w:rsidP="005A72F5">
            <w:pPr>
              <w:pStyle w:val="norm"/>
              <w:spacing w:line="240" w:lineRule="auto"/>
              <w:ind w:right="76" w:firstLine="0"/>
              <w:jc w:val="center"/>
              <w:rPr>
                <w:rFonts w:ascii="GHEA Grapalat" w:hAnsi="GHEA Grapalat" w:cs="Arial"/>
                <w:b/>
                <w:sz w:val="24"/>
                <w:szCs w:val="24"/>
                <w:lang w:val="hy-AM"/>
              </w:rPr>
            </w:pPr>
          </w:p>
          <w:p w14:paraId="2488C26C" w14:textId="1B6C72B0" w:rsidR="00D6459F" w:rsidRPr="005A72F5" w:rsidRDefault="005A72F5" w:rsidP="005A72F5">
            <w:pPr>
              <w:pStyle w:val="norm"/>
              <w:spacing w:line="240" w:lineRule="auto"/>
              <w:ind w:right="76" w:firstLine="0"/>
              <w:jc w:val="center"/>
              <w:rPr>
                <w:rFonts w:ascii="GHEA Grapalat" w:hAnsi="GHEA Grapalat" w:cs="Arial"/>
                <w:sz w:val="24"/>
                <w:szCs w:val="24"/>
                <w:lang w:val="hy-AM"/>
              </w:rPr>
            </w:pPr>
            <w:r w:rsidRPr="005A72F5">
              <w:rPr>
                <w:rFonts w:ascii="GHEA Grapalat" w:hAnsi="GHEA Grapalat" w:cs="Arial"/>
                <w:sz w:val="24"/>
                <w:szCs w:val="24"/>
                <w:lang w:val="hy-AM"/>
              </w:rPr>
              <w:t>Նախագիծը խմբագրվել է։</w:t>
            </w:r>
          </w:p>
        </w:tc>
      </w:tr>
    </w:tbl>
    <w:p w14:paraId="615709E4" w14:textId="484D764A" w:rsidR="00633804" w:rsidRPr="008141D4" w:rsidRDefault="00633804" w:rsidP="00560820">
      <w:pPr>
        <w:shd w:val="clear" w:color="auto" w:fill="FFFFFF"/>
        <w:spacing w:after="0" w:line="360" w:lineRule="auto"/>
        <w:ind w:firstLine="375"/>
        <w:rPr>
          <w:rFonts w:eastAsia="Times New Roman" w:cs="Times New Roman"/>
          <w:lang w:val="hy-AM" w:eastAsia="ru-RU"/>
        </w:rPr>
      </w:pPr>
      <w:bookmarkStart w:id="0" w:name="_GoBack"/>
      <w:bookmarkEnd w:id="0"/>
    </w:p>
    <w:sectPr w:rsidR="00633804" w:rsidRPr="008141D4" w:rsidSect="005A72F5">
      <w:pgSz w:w="16838" w:h="11906" w:orient="landscape"/>
      <w:pgMar w:top="432" w:right="432" w:bottom="44" w:left="43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DECAC" w14:textId="77777777" w:rsidR="003A618E" w:rsidRDefault="003A618E" w:rsidP="00A41D5D">
      <w:pPr>
        <w:spacing w:after="0" w:line="240" w:lineRule="auto"/>
      </w:pPr>
      <w:r>
        <w:separator/>
      </w:r>
    </w:p>
  </w:endnote>
  <w:endnote w:type="continuationSeparator" w:id="0">
    <w:p w14:paraId="5DCD652D" w14:textId="77777777" w:rsidR="003A618E" w:rsidRDefault="003A618E"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altName w:val="Times New Roman"/>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2F2A0" w14:textId="77777777" w:rsidR="003A618E" w:rsidRDefault="003A618E" w:rsidP="00A41D5D">
      <w:pPr>
        <w:spacing w:after="0" w:line="240" w:lineRule="auto"/>
      </w:pPr>
      <w:r>
        <w:separator/>
      </w:r>
    </w:p>
  </w:footnote>
  <w:footnote w:type="continuationSeparator" w:id="0">
    <w:p w14:paraId="198C7C56" w14:textId="77777777" w:rsidR="003A618E" w:rsidRDefault="003A618E"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A34A79"/>
    <w:multiLevelType w:val="hybridMultilevel"/>
    <w:tmpl w:val="50C28368"/>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15:restartNumberingAfterBreak="0">
    <w:nsid w:val="2A8F5E56"/>
    <w:multiLevelType w:val="hybridMultilevel"/>
    <w:tmpl w:val="3C5C207E"/>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2D016E"/>
    <w:multiLevelType w:val="hybridMultilevel"/>
    <w:tmpl w:val="C7382814"/>
    <w:lvl w:ilvl="0" w:tplc="8E2A7F44">
      <w:start w:val="1"/>
      <w:numFmt w:val="decimal"/>
      <w:lvlText w:val="%1."/>
      <w:lvlJc w:val="left"/>
      <w:pPr>
        <w:ind w:left="13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61B5671"/>
    <w:multiLevelType w:val="hybridMultilevel"/>
    <w:tmpl w:val="B4580E3E"/>
    <w:lvl w:ilvl="0" w:tplc="9FD09F1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7"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4"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3B04E58"/>
    <w:multiLevelType w:val="hybridMultilevel"/>
    <w:tmpl w:val="6344A37A"/>
    <w:lvl w:ilvl="0" w:tplc="7C2AC4B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6"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3A4412"/>
    <w:multiLevelType w:val="hybridMultilevel"/>
    <w:tmpl w:val="5D54FC18"/>
    <w:lvl w:ilvl="0" w:tplc="5D089A5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5A88553E"/>
    <w:multiLevelType w:val="hybridMultilevel"/>
    <w:tmpl w:val="212293BE"/>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6"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232654"/>
    <w:multiLevelType w:val="hybridMultilevel"/>
    <w:tmpl w:val="73B4237C"/>
    <w:lvl w:ilvl="0" w:tplc="2820E00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6DEF431F"/>
    <w:multiLevelType w:val="multilevel"/>
    <w:tmpl w:val="6970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D33698"/>
    <w:multiLevelType w:val="hybridMultilevel"/>
    <w:tmpl w:val="D4905700"/>
    <w:lvl w:ilvl="0" w:tplc="92648A02">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43"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EF71963"/>
    <w:multiLevelType w:val="hybridMultilevel"/>
    <w:tmpl w:val="C436DB6E"/>
    <w:lvl w:ilvl="0" w:tplc="7A4C28E2">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32"/>
  </w:num>
  <w:num w:numId="2">
    <w:abstractNumId w:val="14"/>
  </w:num>
  <w:num w:numId="3">
    <w:abstractNumId w:val="2"/>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21"/>
  </w:num>
  <w:num w:numId="7">
    <w:abstractNumId w:val="3"/>
  </w:num>
  <w:num w:numId="8">
    <w:abstractNumId w:val="22"/>
  </w:num>
  <w:num w:numId="9">
    <w:abstractNumId w:val="5"/>
  </w:num>
  <w:num w:numId="10">
    <w:abstractNumId w:val="17"/>
  </w:num>
  <w:num w:numId="11">
    <w:abstractNumId w:val="38"/>
  </w:num>
  <w:num w:numId="12">
    <w:abstractNumId w:val="34"/>
  </w:num>
  <w:num w:numId="13">
    <w:abstractNumId w:val="35"/>
  </w:num>
  <w:num w:numId="14">
    <w:abstractNumId w:val="15"/>
  </w:num>
  <w:num w:numId="15">
    <w:abstractNumId w:val="37"/>
  </w:num>
  <w:num w:numId="16">
    <w:abstractNumId w:val="44"/>
  </w:num>
  <w:num w:numId="17">
    <w:abstractNumId w:val="8"/>
  </w:num>
  <w:num w:numId="18">
    <w:abstractNumId w:val="43"/>
  </w:num>
  <w:num w:numId="19">
    <w:abstractNumId w:val="12"/>
  </w:num>
  <w:num w:numId="20">
    <w:abstractNumId w:val="0"/>
  </w:num>
  <w:num w:numId="21">
    <w:abstractNumId w:val="36"/>
  </w:num>
  <w:num w:numId="22">
    <w:abstractNumId w:val="6"/>
  </w:num>
  <w:num w:numId="23">
    <w:abstractNumId w:val="24"/>
  </w:num>
  <w:num w:numId="24">
    <w:abstractNumId w:val="33"/>
  </w:num>
  <w:num w:numId="25">
    <w:abstractNumId w:val="28"/>
  </w:num>
  <w:num w:numId="26">
    <w:abstractNumId w:val="2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
  </w:num>
  <w:num w:numId="30">
    <w:abstractNumId w:val="20"/>
  </w:num>
  <w:num w:numId="31">
    <w:abstractNumId w:val="39"/>
  </w:num>
  <w:num w:numId="32">
    <w:abstractNumId w:val="47"/>
  </w:num>
  <w:num w:numId="33">
    <w:abstractNumId w:val="26"/>
  </w:num>
  <w:num w:numId="34">
    <w:abstractNumId w:val="7"/>
  </w:num>
  <w:num w:numId="35">
    <w:abstractNumId w:val="19"/>
  </w:num>
  <w:num w:numId="36">
    <w:abstractNumId w:val="4"/>
  </w:num>
  <w:num w:numId="37">
    <w:abstractNumId w:val="18"/>
  </w:num>
  <w:num w:numId="38">
    <w:abstractNumId w:val="9"/>
  </w:num>
  <w:num w:numId="39">
    <w:abstractNumId w:val="13"/>
  </w:num>
  <w:num w:numId="40">
    <w:abstractNumId w:val="27"/>
  </w:num>
  <w:num w:numId="41">
    <w:abstractNumId w:val="25"/>
  </w:num>
  <w:num w:numId="42">
    <w:abstractNumId w:val="42"/>
  </w:num>
  <w:num w:numId="43">
    <w:abstractNumId w:val="30"/>
  </w:num>
  <w:num w:numId="44">
    <w:abstractNumId w:val="41"/>
  </w:num>
  <w:num w:numId="45">
    <w:abstractNumId w:val="48"/>
  </w:num>
  <w:num w:numId="46">
    <w:abstractNumId w:val="16"/>
  </w:num>
  <w:num w:numId="47">
    <w:abstractNumId w:val="10"/>
  </w:num>
  <w:num w:numId="48">
    <w:abstractNumId w:val="11"/>
  </w:num>
  <w:num w:numId="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fr-FR" w:vendorID="64" w:dllVersion="6" w:nlCheck="1" w:checkStyle="1"/>
  <w:activeWritingStyle w:appName="MSWord" w:lang="ru-RU" w:vendorID="64" w:dllVersion="131078" w:nlCheck="1" w:checkStyle="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612"/>
    <w:rsid w:val="0000258A"/>
    <w:rsid w:val="00006DC4"/>
    <w:rsid w:val="000074C2"/>
    <w:rsid w:val="000077EE"/>
    <w:rsid w:val="000102A1"/>
    <w:rsid w:val="00011823"/>
    <w:rsid w:val="000133D6"/>
    <w:rsid w:val="00013830"/>
    <w:rsid w:val="00020E7F"/>
    <w:rsid w:val="0002101F"/>
    <w:rsid w:val="00023CBB"/>
    <w:rsid w:val="00024752"/>
    <w:rsid w:val="00024ADF"/>
    <w:rsid w:val="00025246"/>
    <w:rsid w:val="00030192"/>
    <w:rsid w:val="00031020"/>
    <w:rsid w:val="00033128"/>
    <w:rsid w:val="00037E5B"/>
    <w:rsid w:val="000423DF"/>
    <w:rsid w:val="0004401F"/>
    <w:rsid w:val="0005009B"/>
    <w:rsid w:val="00051612"/>
    <w:rsid w:val="000524A8"/>
    <w:rsid w:val="0005271D"/>
    <w:rsid w:val="00053BC1"/>
    <w:rsid w:val="000558F1"/>
    <w:rsid w:val="00057B75"/>
    <w:rsid w:val="00057D0C"/>
    <w:rsid w:val="00064467"/>
    <w:rsid w:val="00065231"/>
    <w:rsid w:val="00067DEB"/>
    <w:rsid w:val="00070B03"/>
    <w:rsid w:val="000724B1"/>
    <w:rsid w:val="00073C87"/>
    <w:rsid w:val="00074F73"/>
    <w:rsid w:val="00075095"/>
    <w:rsid w:val="00076860"/>
    <w:rsid w:val="00077B73"/>
    <w:rsid w:val="000809CA"/>
    <w:rsid w:val="00081DBF"/>
    <w:rsid w:val="00083122"/>
    <w:rsid w:val="00084A0C"/>
    <w:rsid w:val="00086AB5"/>
    <w:rsid w:val="00086C2F"/>
    <w:rsid w:val="00086FBE"/>
    <w:rsid w:val="000872E0"/>
    <w:rsid w:val="00090792"/>
    <w:rsid w:val="000931B1"/>
    <w:rsid w:val="00093561"/>
    <w:rsid w:val="000946FE"/>
    <w:rsid w:val="00094B34"/>
    <w:rsid w:val="0009565F"/>
    <w:rsid w:val="00096BD4"/>
    <w:rsid w:val="00096C49"/>
    <w:rsid w:val="000A09B7"/>
    <w:rsid w:val="000A1882"/>
    <w:rsid w:val="000A1BB4"/>
    <w:rsid w:val="000A2E03"/>
    <w:rsid w:val="000A31DD"/>
    <w:rsid w:val="000A5407"/>
    <w:rsid w:val="000A633B"/>
    <w:rsid w:val="000A7596"/>
    <w:rsid w:val="000B06D5"/>
    <w:rsid w:val="000B14C9"/>
    <w:rsid w:val="000B21F4"/>
    <w:rsid w:val="000B4176"/>
    <w:rsid w:val="000B4517"/>
    <w:rsid w:val="000B5533"/>
    <w:rsid w:val="000B6C44"/>
    <w:rsid w:val="000B7A1C"/>
    <w:rsid w:val="000C0BD5"/>
    <w:rsid w:val="000C1662"/>
    <w:rsid w:val="000C1BB6"/>
    <w:rsid w:val="000C1D6D"/>
    <w:rsid w:val="000C3427"/>
    <w:rsid w:val="000C5FD0"/>
    <w:rsid w:val="000C6B30"/>
    <w:rsid w:val="000C7493"/>
    <w:rsid w:val="000C76A8"/>
    <w:rsid w:val="000D1349"/>
    <w:rsid w:val="000D1D29"/>
    <w:rsid w:val="000D3500"/>
    <w:rsid w:val="000D45C5"/>
    <w:rsid w:val="000D4905"/>
    <w:rsid w:val="000E0228"/>
    <w:rsid w:val="000E0FE8"/>
    <w:rsid w:val="000E20F1"/>
    <w:rsid w:val="000E354F"/>
    <w:rsid w:val="000E373B"/>
    <w:rsid w:val="000E3DF5"/>
    <w:rsid w:val="000F0C70"/>
    <w:rsid w:val="000F2DD4"/>
    <w:rsid w:val="000F4DA6"/>
    <w:rsid w:val="000F6218"/>
    <w:rsid w:val="000F7365"/>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3965"/>
    <w:rsid w:val="00130A9E"/>
    <w:rsid w:val="00131284"/>
    <w:rsid w:val="001378BC"/>
    <w:rsid w:val="00137A0F"/>
    <w:rsid w:val="00140020"/>
    <w:rsid w:val="001412A8"/>
    <w:rsid w:val="00141837"/>
    <w:rsid w:val="00142DA1"/>
    <w:rsid w:val="001449DD"/>
    <w:rsid w:val="001456DD"/>
    <w:rsid w:val="00145847"/>
    <w:rsid w:val="00146E85"/>
    <w:rsid w:val="00147319"/>
    <w:rsid w:val="00150B5E"/>
    <w:rsid w:val="00151167"/>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278D"/>
    <w:rsid w:val="001B37D4"/>
    <w:rsid w:val="001B396B"/>
    <w:rsid w:val="001B442D"/>
    <w:rsid w:val="001B51CE"/>
    <w:rsid w:val="001B6845"/>
    <w:rsid w:val="001B7BEF"/>
    <w:rsid w:val="001C0181"/>
    <w:rsid w:val="001C01D5"/>
    <w:rsid w:val="001C08FF"/>
    <w:rsid w:val="001C1617"/>
    <w:rsid w:val="001C3F45"/>
    <w:rsid w:val="001C6982"/>
    <w:rsid w:val="001C768F"/>
    <w:rsid w:val="001D07E4"/>
    <w:rsid w:val="001D0FAF"/>
    <w:rsid w:val="001D2BE0"/>
    <w:rsid w:val="001D2C49"/>
    <w:rsid w:val="001D55EE"/>
    <w:rsid w:val="001E17A8"/>
    <w:rsid w:val="001E1F5D"/>
    <w:rsid w:val="001E2413"/>
    <w:rsid w:val="001E2846"/>
    <w:rsid w:val="001E2DA6"/>
    <w:rsid w:val="001E3D86"/>
    <w:rsid w:val="001E5449"/>
    <w:rsid w:val="001E5FA1"/>
    <w:rsid w:val="001E61E7"/>
    <w:rsid w:val="001E6890"/>
    <w:rsid w:val="001F29D3"/>
    <w:rsid w:val="001F4546"/>
    <w:rsid w:val="001F59FC"/>
    <w:rsid w:val="001F5C6A"/>
    <w:rsid w:val="0020174D"/>
    <w:rsid w:val="002032E0"/>
    <w:rsid w:val="00203373"/>
    <w:rsid w:val="00203DC0"/>
    <w:rsid w:val="00204E12"/>
    <w:rsid w:val="00211CD1"/>
    <w:rsid w:val="002126D1"/>
    <w:rsid w:val="00212F54"/>
    <w:rsid w:val="00215592"/>
    <w:rsid w:val="00216917"/>
    <w:rsid w:val="002172B3"/>
    <w:rsid w:val="00217E96"/>
    <w:rsid w:val="002229E7"/>
    <w:rsid w:val="00222BD0"/>
    <w:rsid w:val="0022324A"/>
    <w:rsid w:val="00223873"/>
    <w:rsid w:val="00227ACE"/>
    <w:rsid w:val="00227EE9"/>
    <w:rsid w:val="00232E50"/>
    <w:rsid w:val="00233052"/>
    <w:rsid w:val="002342A4"/>
    <w:rsid w:val="00237E0A"/>
    <w:rsid w:val="00240314"/>
    <w:rsid w:val="002406FB"/>
    <w:rsid w:val="002409C5"/>
    <w:rsid w:val="002415BD"/>
    <w:rsid w:val="00242B1B"/>
    <w:rsid w:val="00242D5E"/>
    <w:rsid w:val="00244D0D"/>
    <w:rsid w:val="00245BE5"/>
    <w:rsid w:val="00246A28"/>
    <w:rsid w:val="00250D5A"/>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B66E3"/>
    <w:rsid w:val="002C1B25"/>
    <w:rsid w:val="002C3101"/>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0F1F"/>
    <w:rsid w:val="002F1C3A"/>
    <w:rsid w:val="002F3E58"/>
    <w:rsid w:val="002F58CF"/>
    <w:rsid w:val="0030235C"/>
    <w:rsid w:val="003026E2"/>
    <w:rsid w:val="00302C2A"/>
    <w:rsid w:val="003052A5"/>
    <w:rsid w:val="00306F35"/>
    <w:rsid w:val="003070B9"/>
    <w:rsid w:val="003079E2"/>
    <w:rsid w:val="00307F66"/>
    <w:rsid w:val="003105A7"/>
    <w:rsid w:val="00316C8A"/>
    <w:rsid w:val="00317A49"/>
    <w:rsid w:val="00317C25"/>
    <w:rsid w:val="00317F19"/>
    <w:rsid w:val="00320052"/>
    <w:rsid w:val="00321CE8"/>
    <w:rsid w:val="0032499A"/>
    <w:rsid w:val="00324A38"/>
    <w:rsid w:val="00325FAE"/>
    <w:rsid w:val="00327B80"/>
    <w:rsid w:val="003301F1"/>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56913"/>
    <w:rsid w:val="00361CFF"/>
    <w:rsid w:val="00364146"/>
    <w:rsid w:val="00364304"/>
    <w:rsid w:val="003650AB"/>
    <w:rsid w:val="00371957"/>
    <w:rsid w:val="00371C5D"/>
    <w:rsid w:val="00371D2F"/>
    <w:rsid w:val="00374201"/>
    <w:rsid w:val="00374D55"/>
    <w:rsid w:val="0037598C"/>
    <w:rsid w:val="00375E92"/>
    <w:rsid w:val="00383B12"/>
    <w:rsid w:val="003844CE"/>
    <w:rsid w:val="00384EFF"/>
    <w:rsid w:val="00386326"/>
    <w:rsid w:val="003913DB"/>
    <w:rsid w:val="00391B65"/>
    <w:rsid w:val="003921E1"/>
    <w:rsid w:val="003940B1"/>
    <w:rsid w:val="00394FD6"/>
    <w:rsid w:val="00394FF5"/>
    <w:rsid w:val="00396BB9"/>
    <w:rsid w:val="003971A9"/>
    <w:rsid w:val="003A3AE4"/>
    <w:rsid w:val="003A4FBB"/>
    <w:rsid w:val="003A618E"/>
    <w:rsid w:val="003A7269"/>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D7A9C"/>
    <w:rsid w:val="003E1552"/>
    <w:rsid w:val="003E5339"/>
    <w:rsid w:val="003E5991"/>
    <w:rsid w:val="003E7A64"/>
    <w:rsid w:val="0040030F"/>
    <w:rsid w:val="00401A85"/>
    <w:rsid w:val="00401D49"/>
    <w:rsid w:val="00403128"/>
    <w:rsid w:val="00403EC0"/>
    <w:rsid w:val="00405171"/>
    <w:rsid w:val="00407AA6"/>
    <w:rsid w:val="00410E0F"/>
    <w:rsid w:val="00411035"/>
    <w:rsid w:val="00413522"/>
    <w:rsid w:val="00413B8A"/>
    <w:rsid w:val="00415345"/>
    <w:rsid w:val="00416504"/>
    <w:rsid w:val="00417F4C"/>
    <w:rsid w:val="00422F77"/>
    <w:rsid w:val="004231A3"/>
    <w:rsid w:val="00423DAF"/>
    <w:rsid w:val="0042650B"/>
    <w:rsid w:val="00427C07"/>
    <w:rsid w:val="0043248D"/>
    <w:rsid w:val="004328B9"/>
    <w:rsid w:val="004337F4"/>
    <w:rsid w:val="004353F2"/>
    <w:rsid w:val="0043733E"/>
    <w:rsid w:val="00441B92"/>
    <w:rsid w:val="00444860"/>
    <w:rsid w:val="00445A5A"/>
    <w:rsid w:val="0044625F"/>
    <w:rsid w:val="0044648B"/>
    <w:rsid w:val="00447F1A"/>
    <w:rsid w:val="00451375"/>
    <w:rsid w:val="0045144E"/>
    <w:rsid w:val="004530B2"/>
    <w:rsid w:val="00454050"/>
    <w:rsid w:val="004549E1"/>
    <w:rsid w:val="004556A4"/>
    <w:rsid w:val="0045593A"/>
    <w:rsid w:val="00455C41"/>
    <w:rsid w:val="00455CAC"/>
    <w:rsid w:val="0046165E"/>
    <w:rsid w:val="004631E1"/>
    <w:rsid w:val="004655B5"/>
    <w:rsid w:val="00465828"/>
    <w:rsid w:val="004673CD"/>
    <w:rsid w:val="00470630"/>
    <w:rsid w:val="00470C47"/>
    <w:rsid w:val="0047196F"/>
    <w:rsid w:val="0047285A"/>
    <w:rsid w:val="00472A10"/>
    <w:rsid w:val="00477555"/>
    <w:rsid w:val="004775CC"/>
    <w:rsid w:val="004779D8"/>
    <w:rsid w:val="004809B9"/>
    <w:rsid w:val="00481485"/>
    <w:rsid w:val="00481C4E"/>
    <w:rsid w:val="00482AC6"/>
    <w:rsid w:val="004849F1"/>
    <w:rsid w:val="004852F0"/>
    <w:rsid w:val="00485BE4"/>
    <w:rsid w:val="00486CE4"/>
    <w:rsid w:val="0049036B"/>
    <w:rsid w:val="0049254B"/>
    <w:rsid w:val="004970FA"/>
    <w:rsid w:val="00497812"/>
    <w:rsid w:val="00497F4B"/>
    <w:rsid w:val="004A0CFD"/>
    <w:rsid w:val="004A0F1B"/>
    <w:rsid w:val="004A6CDC"/>
    <w:rsid w:val="004A73CE"/>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4B4B"/>
    <w:rsid w:val="004D5610"/>
    <w:rsid w:val="004D5773"/>
    <w:rsid w:val="004D5F34"/>
    <w:rsid w:val="004D614C"/>
    <w:rsid w:val="004D616E"/>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6948"/>
    <w:rsid w:val="005078B6"/>
    <w:rsid w:val="005115AB"/>
    <w:rsid w:val="00511AA3"/>
    <w:rsid w:val="00511DDB"/>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38D6"/>
    <w:rsid w:val="0055414B"/>
    <w:rsid w:val="00557032"/>
    <w:rsid w:val="005605EB"/>
    <w:rsid w:val="00560820"/>
    <w:rsid w:val="00560CEF"/>
    <w:rsid w:val="00560DC7"/>
    <w:rsid w:val="0056591B"/>
    <w:rsid w:val="00572074"/>
    <w:rsid w:val="00572400"/>
    <w:rsid w:val="00573E5C"/>
    <w:rsid w:val="00575841"/>
    <w:rsid w:val="00576249"/>
    <w:rsid w:val="00583454"/>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A72F5"/>
    <w:rsid w:val="005B0967"/>
    <w:rsid w:val="005B1324"/>
    <w:rsid w:val="005B2A10"/>
    <w:rsid w:val="005B78C6"/>
    <w:rsid w:val="005C2FF2"/>
    <w:rsid w:val="005C7B00"/>
    <w:rsid w:val="005C7F38"/>
    <w:rsid w:val="005D0F60"/>
    <w:rsid w:val="005D6ADA"/>
    <w:rsid w:val="005E056C"/>
    <w:rsid w:val="005E2235"/>
    <w:rsid w:val="005E23F6"/>
    <w:rsid w:val="005E3018"/>
    <w:rsid w:val="005E3EDA"/>
    <w:rsid w:val="005E5DDB"/>
    <w:rsid w:val="005E657F"/>
    <w:rsid w:val="005E66ED"/>
    <w:rsid w:val="005F0962"/>
    <w:rsid w:val="005F2DDE"/>
    <w:rsid w:val="005F52D9"/>
    <w:rsid w:val="005F53DE"/>
    <w:rsid w:val="005F57AC"/>
    <w:rsid w:val="005F5B77"/>
    <w:rsid w:val="005F7643"/>
    <w:rsid w:val="00600EAE"/>
    <w:rsid w:val="00601312"/>
    <w:rsid w:val="0060134E"/>
    <w:rsid w:val="006013FF"/>
    <w:rsid w:val="00603B35"/>
    <w:rsid w:val="00605182"/>
    <w:rsid w:val="006053A5"/>
    <w:rsid w:val="0061238D"/>
    <w:rsid w:val="00615527"/>
    <w:rsid w:val="0061689A"/>
    <w:rsid w:val="00622D81"/>
    <w:rsid w:val="0062758C"/>
    <w:rsid w:val="00630EF2"/>
    <w:rsid w:val="0063125A"/>
    <w:rsid w:val="006323D1"/>
    <w:rsid w:val="00633804"/>
    <w:rsid w:val="00633B18"/>
    <w:rsid w:val="00634C1F"/>
    <w:rsid w:val="00635C06"/>
    <w:rsid w:val="006372C9"/>
    <w:rsid w:val="00640781"/>
    <w:rsid w:val="00640828"/>
    <w:rsid w:val="00641C2C"/>
    <w:rsid w:val="00645481"/>
    <w:rsid w:val="00645582"/>
    <w:rsid w:val="00646766"/>
    <w:rsid w:val="00647409"/>
    <w:rsid w:val="006510E3"/>
    <w:rsid w:val="00654B46"/>
    <w:rsid w:val="00654CAC"/>
    <w:rsid w:val="00657FE6"/>
    <w:rsid w:val="00660581"/>
    <w:rsid w:val="006657D0"/>
    <w:rsid w:val="00666E7A"/>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3B91"/>
    <w:rsid w:val="006F50A7"/>
    <w:rsid w:val="006F5336"/>
    <w:rsid w:val="006F67AE"/>
    <w:rsid w:val="00700476"/>
    <w:rsid w:val="007021B7"/>
    <w:rsid w:val="00703AD3"/>
    <w:rsid w:val="00704196"/>
    <w:rsid w:val="00705807"/>
    <w:rsid w:val="00705D24"/>
    <w:rsid w:val="00706C2F"/>
    <w:rsid w:val="007071A7"/>
    <w:rsid w:val="00710634"/>
    <w:rsid w:val="00711D40"/>
    <w:rsid w:val="0071269E"/>
    <w:rsid w:val="00713872"/>
    <w:rsid w:val="00720E1D"/>
    <w:rsid w:val="00721309"/>
    <w:rsid w:val="00721357"/>
    <w:rsid w:val="00721416"/>
    <w:rsid w:val="007217F3"/>
    <w:rsid w:val="00724A44"/>
    <w:rsid w:val="00725CF1"/>
    <w:rsid w:val="00726B82"/>
    <w:rsid w:val="0073122C"/>
    <w:rsid w:val="007338BF"/>
    <w:rsid w:val="00733EC4"/>
    <w:rsid w:val="007361E9"/>
    <w:rsid w:val="007365D3"/>
    <w:rsid w:val="00736A31"/>
    <w:rsid w:val="00737A72"/>
    <w:rsid w:val="0074032F"/>
    <w:rsid w:val="00743345"/>
    <w:rsid w:val="0074546E"/>
    <w:rsid w:val="00746E88"/>
    <w:rsid w:val="00747E7B"/>
    <w:rsid w:val="00750CA6"/>
    <w:rsid w:val="00754702"/>
    <w:rsid w:val="00754B56"/>
    <w:rsid w:val="00755BB5"/>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6C09"/>
    <w:rsid w:val="0079700B"/>
    <w:rsid w:val="0079725C"/>
    <w:rsid w:val="007974E5"/>
    <w:rsid w:val="00797AB7"/>
    <w:rsid w:val="00797F15"/>
    <w:rsid w:val="007A042A"/>
    <w:rsid w:val="007A19CF"/>
    <w:rsid w:val="007A2B9F"/>
    <w:rsid w:val="007A4AAD"/>
    <w:rsid w:val="007A59F1"/>
    <w:rsid w:val="007A7420"/>
    <w:rsid w:val="007A7A25"/>
    <w:rsid w:val="007B10A2"/>
    <w:rsid w:val="007B1472"/>
    <w:rsid w:val="007B179E"/>
    <w:rsid w:val="007B388D"/>
    <w:rsid w:val="007B4DC4"/>
    <w:rsid w:val="007B59F7"/>
    <w:rsid w:val="007B6E1E"/>
    <w:rsid w:val="007B74B2"/>
    <w:rsid w:val="007B7BCD"/>
    <w:rsid w:val="007C1320"/>
    <w:rsid w:val="007C1CC1"/>
    <w:rsid w:val="007C209F"/>
    <w:rsid w:val="007C2261"/>
    <w:rsid w:val="007C2ACF"/>
    <w:rsid w:val="007C2E68"/>
    <w:rsid w:val="007C3478"/>
    <w:rsid w:val="007C3D2B"/>
    <w:rsid w:val="007C4E17"/>
    <w:rsid w:val="007C6F35"/>
    <w:rsid w:val="007D041E"/>
    <w:rsid w:val="007D0B99"/>
    <w:rsid w:val="007D17C1"/>
    <w:rsid w:val="007D46FA"/>
    <w:rsid w:val="007D4FA1"/>
    <w:rsid w:val="007E16CC"/>
    <w:rsid w:val="007E2B56"/>
    <w:rsid w:val="007E48B0"/>
    <w:rsid w:val="007E5559"/>
    <w:rsid w:val="007E71F1"/>
    <w:rsid w:val="007F28EA"/>
    <w:rsid w:val="007F49CA"/>
    <w:rsid w:val="007F6AB6"/>
    <w:rsid w:val="008013F2"/>
    <w:rsid w:val="00801523"/>
    <w:rsid w:val="0080453E"/>
    <w:rsid w:val="008074AA"/>
    <w:rsid w:val="00810D7A"/>
    <w:rsid w:val="008141D4"/>
    <w:rsid w:val="00814CEA"/>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47C2D"/>
    <w:rsid w:val="008522F8"/>
    <w:rsid w:val="00852471"/>
    <w:rsid w:val="00852B7B"/>
    <w:rsid w:val="00853F45"/>
    <w:rsid w:val="00854733"/>
    <w:rsid w:val="008565B0"/>
    <w:rsid w:val="008567AA"/>
    <w:rsid w:val="008571D2"/>
    <w:rsid w:val="0086002C"/>
    <w:rsid w:val="00860F01"/>
    <w:rsid w:val="00862660"/>
    <w:rsid w:val="008629EB"/>
    <w:rsid w:val="00862ED1"/>
    <w:rsid w:val="0086326A"/>
    <w:rsid w:val="00867CA7"/>
    <w:rsid w:val="00867D27"/>
    <w:rsid w:val="0087280E"/>
    <w:rsid w:val="00872F5A"/>
    <w:rsid w:val="00873872"/>
    <w:rsid w:val="00873DDC"/>
    <w:rsid w:val="00874218"/>
    <w:rsid w:val="0087527B"/>
    <w:rsid w:val="0087728B"/>
    <w:rsid w:val="00881618"/>
    <w:rsid w:val="00882C09"/>
    <w:rsid w:val="00882E0E"/>
    <w:rsid w:val="00883CDE"/>
    <w:rsid w:val="0088571A"/>
    <w:rsid w:val="00891959"/>
    <w:rsid w:val="0089373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48A"/>
    <w:rsid w:val="008D0AFB"/>
    <w:rsid w:val="008D2423"/>
    <w:rsid w:val="008D2E06"/>
    <w:rsid w:val="008D39A4"/>
    <w:rsid w:val="008D5065"/>
    <w:rsid w:val="008D678E"/>
    <w:rsid w:val="008D70DA"/>
    <w:rsid w:val="008D7A93"/>
    <w:rsid w:val="008E0946"/>
    <w:rsid w:val="008E1035"/>
    <w:rsid w:val="008E1A72"/>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3209C"/>
    <w:rsid w:val="00935BA3"/>
    <w:rsid w:val="00935EF1"/>
    <w:rsid w:val="009362C7"/>
    <w:rsid w:val="0093672B"/>
    <w:rsid w:val="00937729"/>
    <w:rsid w:val="00937924"/>
    <w:rsid w:val="0094263F"/>
    <w:rsid w:val="009428A5"/>
    <w:rsid w:val="00942A3F"/>
    <w:rsid w:val="00945261"/>
    <w:rsid w:val="009463D5"/>
    <w:rsid w:val="00947669"/>
    <w:rsid w:val="0094766B"/>
    <w:rsid w:val="00952EDA"/>
    <w:rsid w:val="0095510D"/>
    <w:rsid w:val="009556A1"/>
    <w:rsid w:val="009567D9"/>
    <w:rsid w:val="00957522"/>
    <w:rsid w:val="00960D0F"/>
    <w:rsid w:val="00961FED"/>
    <w:rsid w:val="00964E20"/>
    <w:rsid w:val="009658E7"/>
    <w:rsid w:val="009659C5"/>
    <w:rsid w:val="00965D72"/>
    <w:rsid w:val="0096747B"/>
    <w:rsid w:val="009679E7"/>
    <w:rsid w:val="009701D7"/>
    <w:rsid w:val="00970363"/>
    <w:rsid w:val="00972D3D"/>
    <w:rsid w:val="00973CE3"/>
    <w:rsid w:val="00973E56"/>
    <w:rsid w:val="00976219"/>
    <w:rsid w:val="00976B51"/>
    <w:rsid w:val="00977871"/>
    <w:rsid w:val="00980E59"/>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5A49"/>
    <w:rsid w:val="009B6A6D"/>
    <w:rsid w:val="009B799F"/>
    <w:rsid w:val="009C308A"/>
    <w:rsid w:val="009C37F8"/>
    <w:rsid w:val="009C48DF"/>
    <w:rsid w:val="009C5CF1"/>
    <w:rsid w:val="009D01A4"/>
    <w:rsid w:val="009D299D"/>
    <w:rsid w:val="009D47E8"/>
    <w:rsid w:val="009D6C1E"/>
    <w:rsid w:val="009E024C"/>
    <w:rsid w:val="009E2456"/>
    <w:rsid w:val="009E3328"/>
    <w:rsid w:val="009E5268"/>
    <w:rsid w:val="009E6AF4"/>
    <w:rsid w:val="009E7D3D"/>
    <w:rsid w:val="009F06EB"/>
    <w:rsid w:val="009F0B87"/>
    <w:rsid w:val="009F215F"/>
    <w:rsid w:val="009F4369"/>
    <w:rsid w:val="009F49DA"/>
    <w:rsid w:val="009F4B53"/>
    <w:rsid w:val="00A028A3"/>
    <w:rsid w:val="00A0346C"/>
    <w:rsid w:val="00A04B09"/>
    <w:rsid w:val="00A07DC3"/>
    <w:rsid w:val="00A129A4"/>
    <w:rsid w:val="00A12CAA"/>
    <w:rsid w:val="00A130F1"/>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326C"/>
    <w:rsid w:val="00A56070"/>
    <w:rsid w:val="00A57D69"/>
    <w:rsid w:val="00A57F18"/>
    <w:rsid w:val="00A60D74"/>
    <w:rsid w:val="00A61305"/>
    <w:rsid w:val="00A63380"/>
    <w:rsid w:val="00A64563"/>
    <w:rsid w:val="00A65E76"/>
    <w:rsid w:val="00A66B41"/>
    <w:rsid w:val="00A66CE9"/>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956FA"/>
    <w:rsid w:val="00AA015B"/>
    <w:rsid w:val="00AA21B2"/>
    <w:rsid w:val="00AA2CB0"/>
    <w:rsid w:val="00AA6BFB"/>
    <w:rsid w:val="00AA6C28"/>
    <w:rsid w:val="00AA726D"/>
    <w:rsid w:val="00AB0410"/>
    <w:rsid w:val="00AB15D9"/>
    <w:rsid w:val="00AB1686"/>
    <w:rsid w:val="00AB1B92"/>
    <w:rsid w:val="00AB636F"/>
    <w:rsid w:val="00AB7D7E"/>
    <w:rsid w:val="00AC034F"/>
    <w:rsid w:val="00AC1A0F"/>
    <w:rsid w:val="00AC2D59"/>
    <w:rsid w:val="00AC6B0C"/>
    <w:rsid w:val="00AC70D3"/>
    <w:rsid w:val="00AD3814"/>
    <w:rsid w:val="00AD4FFB"/>
    <w:rsid w:val="00AD6929"/>
    <w:rsid w:val="00AD73E8"/>
    <w:rsid w:val="00AE2981"/>
    <w:rsid w:val="00AE6341"/>
    <w:rsid w:val="00AF208E"/>
    <w:rsid w:val="00AF304B"/>
    <w:rsid w:val="00AF427A"/>
    <w:rsid w:val="00AF4A9D"/>
    <w:rsid w:val="00AF5BFE"/>
    <w:rsid w:val="00AF5D3D"/>
    <w:rsid w:val="00AF6E45"/>
    <w:rsid w:val="00B02D05"/>
    <w:rsid w:val="00B048A6"/>
    <w:rsid w:val="00B0542B"/>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4E3F"/>
    <w:rsid w:val="00B452E2"/>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3B84"/>
    <w:rsid w:val="00BA4D33"/>
    <w:rsid w:val="00BA65A1"/>
    <w:rsid w:val="00BA6CDC"/>
    <w:rsid w:val="00BA7529"/>
    <w:rsid w:val="00BB0463"/>
    <w:rsid w:val="00BB0AAC"/>
    <w:rsid w:val="00BB337E"/>
    <w:rsid w:val="00BB47B2"/>
    <w:rsid w:val="00BC08EE"/>
    <w:rsid w:val="00BC16E2"/>
    <w:rsid w:val="00BC4E61"/>
    <w:rsid w:val="00BC5F25"/>
    <w:rsid w:val="00BC71D7"/>
    <w:rsid w:val="00BC770A"/>
    <w:rsid w:val="00BC7E5A"/>
    <w:rsid w:val="00BD25D4"/>
    <w:rsid w:val="00BD2C7A"/>
    <w:rsid w:val="00BD5854"/>
    <w:rsid w:val="00BD6354"/>
    <w:rsid w:val="00BD70F7"/>
    <w:rsid w:val="00BE22F0"/>
    <w:rsid w:val="00BE58DF"/>
    <w:rsid w:val="00BE5FA9"/>
    <w:rsid w:val="00BE7DBA"/>
    <w:rsid w:val="00BF0578"/>
    <w:rsid w:val="00BF20EB"/>
    <w:rsid w:val="00BF2669"/>
    <w:rsid w:val="00BF291E"/>
    <w:rsid w:val="00BF56EB"/>
    <w:rsid w:val="00C015A8"/>
    <w:rsid w:val="00C01D68"/>
    <w:rsid w:val="00C0257B"/>
    <w:rsid w:val="00C028F7"/>
    <w:rsid w:val="00C0352F"/>
    <w:rsid w:val="00C03DC0"/>
    <w:rsid w:val="00C065E2"/>
    <w:rsid w:val="00C06C4F"/>
    <w:rsid w:val="00C06F5D"/>
    <w:rsid w:val="00C07EE6"/>
    <w:rsid w:val="00C1150F"/>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3EA"/>
    <w:rsid w:val="00C76AE8"/>
    <w:rsid w:val="00C76DEE"/>
    <w:rsid w:val="00C77875"/>
    <w:rsid w:val="00C80BEF"/>
    <w:rsid w:val="00C81141"/>
    <w:rsid w:val="00C83496"/>
    <w:rsid w:val="00C85A4F"/>
    <w:rsid w:val="00C86C6B"/>
    <w:rsid w:val="00C92314"/>
    <w:rsid w:val="00C92351"/>
    <w:rsid w:val="00C92871"/>
    <w:rsid w:val="00C96C4D"/>
    <w:rsid w:val="00C96FEA"/>
    <w:rsid w:val="00CA09C2"/>
    <w:rsid w:val="00CA10FC"/>
    <w:rsid w:val="00CA1628"/>
    <w:rsid w:val="00CA275C"/>
    <w:rsid w:val="00CA5144"/>
    <w:rsid w:val="00CA6A70"/>
    <w:rsid w:val="00CA6C1A"/>
    <w:rsid w:val="00CA725C"/>
    <w:rsid w:val="00CA7CBB"/>
    <w:rsid w:val="00CB082E"/>
    <w:rsid w:val="00CB1520"/>
    <w:rsid w:val="00CB215A"/>
    <w:rsid w:val="00CB2212"/>
    <w:rsid w:val="00CB243D"/>
    <w:rsid w:val="00CB42D8"/>
    <w:rsid w:val="00CB5051"/>
    <w:rsid w:val="00CB6971"/>
    <w:rsid w:val="00CB7677"/>
    <w:rsid w:val="00CB78B8"/>
    <w:rsid w:val="00CC468C"/>
    <w:rsid w:val="00CC4729"/>
    <w:rsid w:val="00CC5B24"/>
    <w:rsid w:val="00CC5EE1"/>
    <w:rsid w:val="00CD012E"/>
    <w:rsid w:val="00CD31BF"/>
    <w:rsid w:val="00CD3C0E"/>
    <w:rsid w:val="00CD5475"/>
    <w:rsid w:val="00CD64C3"/>
    <w:rsid w:val="00CD7F21"/>
    <w:rsid w:val="00CE0D2E"/>
    <w:rsid w:val="00CE3B57"/>
    <w:rsid w:val="00CE6AE0"/>
    <w:rsid w:val="00CE7312"/>
    <w:rsid w:val="00CE7322"/>
    <w:rsid w:val="00CF1923"/>
    <w:rsid w:val="00CF3A79"/>
    <w:rsid w:val="00CF58C0"/>
    <w:rsid w:val="00D00D42"/>
    <w:rsid w:val="00D04A1C"/>
    <w:rsid w:val="00D04E3D"/>
    <w:rsid w:val="00D04F08"/>
    <w:rsid w:val="00D05FE5"/>
    <w:rsid w:val="00D06722"/>
    <w:rsid w:val="00D104AB"/>
    <w:rsid w:val="00D10759"/>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7D5"/>
    <w:rsid w:val="00D37B10"/>
    <w:rsid w:val="00D42E7C"/>
    <w:rsid w:val="00D43AE6"/>
    <w:rsid w:val="00D45D2C"/>
    <w:rsid w:val="00D45E7E"/>
    <w:rsid w:val="00D46EE6"/>
    <w:rsid w:val="00D46FC9"/>
    <w:rsid w:val="00D47269"/>
    <w:rsid w:val="00D472C8"/>
    <w:rsid w:val="00D47FB9"/>
    <w:rsid w:val="00D54A2C"/>
    <w:rsid w:val="00D55460"/>
    <w:rsid w:val="00D55478"/>
    <w:rsid w:val="00D57EB9"/>
    <w:rsid w:val="00D617C0"/>
    <w:rsid w:val="00D62FD5"/>
    <w:rsid w:val="00D6369A"/>
    <w:rsid w:val="00D63E3E"/>
    <w:rsid w:val="00D6459F"/>
    <w:rsid w:val="00D71799"/>
    <w:rsid w:val="00D71C38"/>
    <w:rsid w:val="00D7225D"/>
    <w:rsid w:val="00D735C2"/>
    <w:rsid w:val="00D7395F"/>
    <w:rsid w:val="00D74D08"/>
    <w:rsid w:val="00D81048"/>
    <w:rsid w:val="00D8121F"/>
    <w:rsid w:val="00D84211"/>
    <w:rsid w:val="00D84B06"/>
    <w:rsid w:val="00D92334"/>
    <w:rsid w:val="00D92BB2"/>
    <w:rsid w:val="00D94CE9"/>
    <w:rsid w:val="00DA1F13"/>
    <w:rsid w:val="00DA36DB"/>
    <w:rsid w:val="00DA3E91"/>
    <w:rsid w:val="00DA50FF"/>
    <w:rsid w:val="00DA783E"/>
    <w:rsid w:val="00DB08E4"/>
    <w:rsid w:val="00DB28D4"/>
    <w:rsid w:val="00DB3521"/>
    <w:rsid w:val="00DB37E2"/>
    <w:rsid w:val="00DB3807"/>
    <w:rsid w:val="00DB4F2E"/>
    <w:rsid w:val="00DC0236"/>
    <w:rsid w:val="00DC0C68"/>
    <w:rsid w:val="00DC3B20"/>
    <w:rsid w:val="00DC7F56"/>
    <w:rsid w:val="00DD231F"/>
    <w:rsid w:val="00DD25E9"/>
    <w:rsid w:val="00DD6B89"/>
    <w:rsid w:val="00DD6BD5"/>
    <w:rsid w:val="00DE0481"/>
    <w:rsid w:val="00DE0A46"/>
    <w:rsid w:val="00DE15B1"/>
    <w:rsid w:val="00DE1BC7"/>
    <w:rsid w:val="00DE2E5F"/>
    <w:rsid w:val="00DE4131"/>
    <w:rsid w:val="00DE417A"/>
    <w:rsid w:val="00DE59B1"/>
    <w:rsid w:val="00DE6D03"/>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092"/>
    <w:rsid w:val="00E179AA"/>
    <w:rsid w:val="00E22130"/>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42E"/>
    <w:rsid w:val="00E7276C"/>
    <w:rsid w:val="00E75954"/>
    <w:rsid w:val="00E761F4"/>
    <w:rsid w:val="00E76435"/>
    <w:rsid w:val="00E809FB"/>
    <w:rsid w:val="00E8293E"/>
    <w:rsid w:val="00E8699B"/>
    <w:rsid w:val="00E87284"/>
    <w:rsid w:val="00E900E2"/>
    <w:rsid w:val="00E946FC"/>
    <w:rsid w:val="00E9774B"/>
    <w:rsid w:val="00EA1FBE"/>
    <w:rsid w:val="00EA22D7"/>
    <w:rsid w:val="00EA42E4"/>
    <w:rsid w:val="00EA50CC"/>
    <w:rsid w:val="00EA6E57"/>
    <w:rsid w:val="00EA6E6C"/>
    <w:rsid w:val="00EB01B0"/>
    <w:rsid w:val="00EB0CA2"/>
    <w:rsid w:val="00EB0E05"/>
    <w:rsid w:val="00EB127A"/>
    <w:rsid w:val="00EB24FE"/>
    <w:rsid w:val="00EB5BB3"/>
    <w:rsid w:val="00EB617F"/>
    <w:rsid w:val="00EC032F"/>
    <w:rsid w:val="00EC12A4"/>
    <w:rsid w:val="00EC2992"/>
    <w:rsid w:val="00EC2D75"/>
    <w:rsid w:val="00EC55F9"/>
    <w:rsid w:val="00EC5D6E"/>
    <w:rsid w:val="00EC6D2B"/>
    <w:rsid w:val="00ED02AA"/>
    <w:rsid w:val="00ED0F5E"/>
    <w:rsid w:val="00ED2081"/>
    <w:rsid w:val="00EE124D"/>
    <w:rsid w:val="00EE5917"/>
    <w:rsid w:val="00EE798A"/>
    <w:rsid w:val="00EF1287"/>
    <w:rsid w:val="00EF3784"/>
    <w:rsid w:val="00EF4D01"/>
    <w:rsid w:val="00EF76FE"/>
    <w:rsid w:val="00EF7E77"/>
    <w:rsid w:val="00F00A95"/>
    <w:rsid w:val="00F00C46"/>
    <w:rsid w:val="00F02970"/>
    <w:rsid w:val="00F04F1B"/>
    <w:rsid w:val="00F0712B"/>
    <w:rsid w:val="00F074B0"/>
    <w:rsid w:val="00F10A1E"/>
    <w:rsid w:val="00F11A02"/>
    <w:rsid w:val="00F12309"/>
    <w:rsid w:val="00F13799"/>
    <w:rsid w:val="00F140AF"/>
    <w:rsid w:val="00F147B3"/>
    <w:rsid w:val="00F1766A"/>
    <w:rsid w:val="00F17C81"/>
    <w:rsid w:val="00F2173A"/>
    <w:rsid w:val="00F22DA2"/>
    <w:rsid w:val="00F24B06"/>
    <w:rsid w:val="00F24FEB"/>
    <w:rsid w:val="00F272A7"/>
    <w:rsid w:val="00F27946"/>
    <w:rsid w:val="00F318B0"/>
    <w:rsid w:val="00F31C23"/>
    <w:rsid w:val="00F35DAC"/>
    <w:rsid w:val="00F42D91"/>
    <w:rsid w:val="00F457EF"/>
    <w:rsid w:val="00F50520"/>
    <w:rsid w:val="00F52B6C"/>
    <w:rsid w:val="00F52FED"/>
    <w:rsid w:val="00F551CC"/>
    <w:rsid w:val="00F568CA"/>
    <w:rsid w:val="00F579DA"/>
    <w:rsid w:val="00F57CF3"/>
    <w:rsid w:val="00F6023E"/>
    <w:rsid w:val="00F623ED"/>
    <w:rsid w:val="00F6311B"/>
    <w:rsid w:val="00F63E40"/>
    <w:rsid w:val="00F64831"/>
    <w:rsid w:val="00F65D2E"/>
    <w:rsid w:val="00F67302"/>
    <w:rsid w:val="00F67652"/>
    <w:rsid w:val="00F67A6C"/>
    <w:rsid w:val="00F707C3"/>
    <w:rsid w:val="00F71CD9"/>
    <w:rsid w:val="00F738B2"/>
    <w:rsid w:val="00F738D8"/>
    <w:rsid w:val="00F75E67"/>
    <w:rsid w:val="00F77551"/>
    <w:rsid w:val="00F77CA4"/>
    <w:rsid w:val="00F802E3"/>
    <w:rsid w:val="00F80DA7"/>
    <w:rsid w:val="00F86E46"/>
    <w:rsid w:val="00F86F48"/>
    <w:rsid w:val="00F91726"/>
    <w:rsid w:val="00F91BC7"/>
    <w:rsid w:val="00F92366"/>
    <w:rsid w:val="00F97551"/>
    <w:rsid w:val="00F97A91"/>
    <w:rsid w:val="00FA03AE"/>
    <w:rsid w:val="00FA0EB3"/>
    <w:rsid w:val="00FA19D0"/>
    <w:rsid w:val="00FA2CEC"/>
    <w:rsid w:val="00FA2D1F"/>
    <w:rsid w:val="00FA459C"/>
    <w:rsid w:val="00FA5FC0"/>
    <w:rsid w:val="00FA6C6D"/>
    <w:rsid w:val="00FB356E"/>
    <w:rsid w:val="00FB3B65"/>
    <w:rsid w:val="00FB3B69"/>
    <w:rsid w:val="00FB473D"/>
    <w:rsid w:val="00FB6804"/>
    <w:rsid w:val="00FC0A4C"/>
    <w:rsid w:val="00FC2E85"/>
    <w:rsid w:val="00FC4459"/>
    <w:rsid w:val="00FC5273"/>
    <w:rsid w:val="00FC5BA2"/>
    <w:rsid w:val="00FC620B"/>
    <w:rsid w:val="00FD2798"/>
    <w:rsid w:val="00FD5AC5"/>
    <w:rsid w:val="00FD75BC"/>
    <w:rsid w:val="00FE0891"/>
    <w:rsid w:val="00FE2CDB"/>
    <w:rsid w:val="00FE2EF2"/>
    <w:rsid w:val="00FE47EE"/>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4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uiPriority w:val="99"/>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uiPriority w:val="99"/>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 w:type="character" w:styleId="CommentReference">
    <w:name w:val="annotation reference"/>
    <w:basedOn w:val="DefaultParagraphFont"/>
    <w:uiPriority w:val="99"/>
    <w:semiHidden/>
    <w:unhideWhenUsed/>
    <w:rsid w:val="00DE2E5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5091">
      <w:bodyDiv w:val="1"/>
      <w:marLeft w:val="0"/>
      <w:marRight w:val="0"/>
      <w:marTop w:val="0"/>
      <w:marBottom w:val="0"/>
      <w:divBdr>
        <w:top w:val="none" w:sz="0" w:space="0" w:color="auto"/>
        <w:left w:val="none" w:sz="0" w:space="0" w:color="auto"/>
        <w:bottom w:val="none" w:sz="0" w:space="0" w:color="auto"/>
        <w:right w:val="none" w:sz="0" w:space="0" w:color="auto"/>
      </w:divBdr>
    </w:div>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8207">
      <w:bodyDiv w:val="1"/>
      <w:marLeft w:val="0"/>
      <w:marRight w:val="0"/>
      <w:marTop w:val="0"/>
      <w:marBottom w:val="0"/>
      <w:divBdr>
        <w:top w:val="none" w:sz="0" w:space="0" w:color="auto"/>
        <w:left w:val="none" w:sz="0" w:space="0" w:color="auto"/>
        <w:bottom w:val="none" w:sz="0" w:space="0" w:color="auto"/>
        <w:right w:val="none" w:sz="0" w:space="0" w:color="auto"/>
      </w:divBdr>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348458378">
      <w:bodyDiv w:val="1"/>
      <w:marLeft w:val="0"/>
      <w:marRight w:val="0"/>
      <w:marTop w:val="0"/>
      <w:marBottom w:val="0"/>
      <w:divBdr>
        <w:top w:val="none" w:sz="0" w:space="0" w:color="auto"/>
        <w:left w:val="none" w:sz="0" w:space="0" w:color="auto"/>
        <w:bottom w:val="none" w:sz="0" w:space="0" w:color="auto"/>
        <w:right w:val="none" w:sz="0" w:space="0" w:color="auto"/>
      </w:divBdr>
    </w:div>
    <w:div w:id="548346504">
      <w:bodyDiv w:val="1"/>
      <w:marLeft w:val="0"/>
      <w:marRight w:val="0"/>
      <w:marTop w:val="0"/>
      <w:marBottom w:val="0"/>
      <w:divBdr>
        <w:top w:val="none" w:sz="0" w:space="0" w:color="auto"/>
        <w:left w:val="none" w:sz="0" w:space="0" w:color="auto"/>
        <w:bottom w:val="none" w:sz="0" w:space="0" w:color="auto"/>
        <w:right w:val="none" w:sz="0" w:space="0" w:color="auto"/>
      </w:divBdr>
    </w:div>
    <w:div w:id="618609386">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822087258">
      <w:bodyDiv w:val="1"/>
      <w:marLeft w:val="0"/>
      <w:marRight w:val="0"/>
      <w:marTop w:val="0"/>
      <w:marBottom w:val="0"/>
      <w:divBdr>
        <w:top w:val="none" w:sz="0" w:space="0" w:color="auto"/>
        <w:left w:val="none" w:sz="0" w:space="0" w:color="auto"/>
        <w:bottom w:val="none" w:sz="0" w:space="0" w:color="auto"/>
        <w:right w:val="none" w:sz="0" w:space="0" w:color="auto"/>
      </w:divBdr>
    </w:div>
    <w:div w:id="879559425">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288780900">
      <w:bodyDiv w:val="1"/>
      <w:marLeft w:val="0"/>
      <w:marRight w:val="0"/>
      <w:marTop w:val="0"/>
      <w:marBottom w:val="0"/>
      <w:divBdr>
        <w:top w:val="none" w:sz="0" w:space="0" w:color="auto"/>
        <w:left w:val="none" w:sz="0" w:space="0" w:color="auto"/>
        <w:bottom w:val="none" w:sz="0" w:space="0" w:color="auto"/>
        <w:right w:val="none" w:sz="0" w:space="0" w:color="auto"/>
      </w:divBdr>
    </w:div>
    <w:div w:id="1415861440">
      <w:bodyDiv w:val="1"/>
      <w:marLeft w:val="0"/>
      <w:marRight w:val="0"/>
      <w:marTop w:val="0"/>
      <w:marBottom w:val="0"/>
      <w:divBdr>
        <w:top w:val="none" w:sz="0" w:space="0" w:color="auto"/>
        <w:left w:val="none" w:sz="0" w:space="0" w:color="auto"/>
        <w:bottom w:val="none" w:sz="0" w:space="0" w:color="auto"/>
        <w:right w:val="none" w:sz="0" w:space="0" w:color="auto"/>
      </w:divBdr>
    </w:div>
    <w:div w:id="1557811325">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 w:id="1909030545">
      <w:bodyDiv w:val="1"/>
      <w:marLeft w:val="0"/>
      <w:marRight w:val="0"/>
      <w:marTop w:val="0"/>
      <w:marBottom w:val="0"/>
      <w:divBdr>
        <w:top w:val="none" w:sz="0" w:space="0" w:color="auto"/>
        <w:left w:val="none" w:sz="0" w:space="0" w:color="auto"/>
        <w:bottom w:val="none" w:sz="0" w:space="0" w:color="auto"/>
        <w:right w:val="none" w:sz="0" w:space="0" w:color="auto"/>
      </w:divBdr>
    </w:div>
    <w:div w:id="2071876665">
      <w:bodyDiv w:val="1"/>
      <w:marLeft w:val="0"/>
      <w:marRight w:val="0"/>
      <w:marTop w:val="0"/>
      <w:marBottom w:val="0"/>
      <w:divBdr>
        <w:top w:val="none" w:sz="0" w:space="0" w:color="auto"/>
        <w:left w:val="none" w:sz="0" w:space="0" w:color="auto"/>
        <w:bottom w:val="none" w:sz="0" w:space="0" w:color="auto"/>
        <w:right w:val="none" w:sz="0" w:space="0" w:color="auto"/>
      </w:divBdr>
    </w:div>
    <w:div w:id="209612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85D5E-F0E3-4BD9-B2AB-E13B2E2AB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191</Words>
  <Characters>1417</Characters>
  <Application>Microsoft Office Word</Application>
  <DocSecurity>0</DocSecurity>
  <Lines>35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https://mul2-minfin.gov.am/tasks/1047817/oneclick?token=c119a64f47aaac63f473fc71e556eb7f</cp:keywords>
  <dc:description/>
  <cp:lastModifiedBy>Hrachuhi Sargsyan</cp:lastModifiedBy>
  <cp:revision>23</cp:revision>
  <cp:lastPrinted>2025-07-02T08:51:00Z</cp:lastPrinted>
  <dcterms:created xsi:type="dcterms:W3CDTF">2025-06-19T11:31:00Z</dcterms:created>
  <dcterms:modified xsi:type="dcterms:W3CDTF">2025-09-19T12:33:00Z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ef6034c0-2cb1-4f5e-9f7b-08fbd957b523</vt:lpwstr>
  </property>
</Properties>
</file>