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FA410" w14:textId="77777777" w:rsidR="006B4B9E" w:rsidRDefault="006B4B9E" w:rsidP="00AC4042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2A459C1D" w14:textId="254515BC" w:rsidR="00ED06F5" w:rsidRPr="007C0E4F" w:rsidRDefault="00ED06F5" w:rsidP="00AC4042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7C0E4F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025C84D4" w14:textId="77777777" w:rsidR="00E20776" w:rsidRPr="007C0E4F" w:rsidRDefault="00E20776" w:rsidP="00AC4042">
      <w:pPr>
        <w:spacing w:after="0" w:line="360" w:lineRule="auto"/>
        <w:jc w:val="center"/>
        <w:rPr>
          <w:rFonts w:ascii="GHEA Grapalat" w:eastAsiaTheme="minorHAnsi" w:hAnsi="GHEA Grapalat" w:cs="Arial"/>
          <w:b/>
          <w:sz w:val="24"/>
          <w:szCs w:val="24"/>
          <w:lang w:val="hy-AM"/>
        </w:rPr>
      </w:pPr>
    </w:p>
    <w:p w14:paraId="4B82D814" w14:textId="39CE74D8" w:rsidR="00ED06F5" w:rsidRPr="007C0E4F" w:rsidRDefault="00ED06F5" w:rsidP="00AC4042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7C0E4F">
        <w:rPr>
          <w:rFonts w:ascii="GHEA Grapalat" w:hAnsi="GHEA Grapalat" w:cs="Arial"/>
          <w:b/>
          <w:sz w:val="24"/>
          <w:szCs w:val="24"/>
          <w:lang w:val="hy-AM"/>
        </w:rPr>
        <w:t>«</w:t>
      </w:r>
      <w:bookmarkStart w:id="0" w:name="_Hlk207887968"/>
      <w:r w:rsidRPr="007C0E4F"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կառավարության </w:t>
      </w:r>
      <w:bookmarkEnd w:id="0"/>
      <w:r w:rsidRPr="007C0E4F">
        <w:rPr>
          <w:rFonts w:ascii="GHEA Grapalat" w:hAnsi="GHEA Grapalat" w:cs="Arial"/>
          <w:b/>
          <w:sz w:val="24"/>
          <w:szCs w:val="24"/>
          <w:lang w:val="hy-AM"/>
        </w:rPr>
        <w:t xml:space="preserve">և </w:t>
      </w:r>
      <w:bookmarkStart w:id="1" w:name="_Hlk207887982"/>
      <w:r w:rsidRPr="007C0E4F">
        <w:rPr>
          <w:rFonts w:ascii="GHEA Grapalat" w:hAnsi="GHEA Grapalat" w:cs="Arial"/>
          <w:b/>
          <w:sz w:val="24"/>
          <w:szCs w:val="24"/>
          <w:lang w:val="hy-AM"/>
        </w:rPr>
        <w:t>Գերմանիայի Դաշնային Հանրապետության</w:t>
      </w:r>
      <w:bookmarkEnd w:id="1"/>
      <w:r w:rsidRPr="007C0E4F">
        <w:rPr>
          <w:rFonts w:ascii="GHEA Grapalat" w:hAnsi="GHEA Grapalat" w:cs="Arial"/>
          <w:b/>
          <w:sz w:val="24"/>
          <w:szCs w:val="24"/>
          <w:lang w:val="hy-AM"/>
        </w:rPr>
        <w:t xml:space="preserve"> կառավարության միջև </w:t>
      </w:r>
      <w:r w:rsidR="007C0E4F" w:rsidRPr="007C0E4F">
        <w:rPr>
          <w:rFonts w:ascii="GHEA Grapalat" w:hAnsi="GHEA Grapalat"/>
          <w:b/>
          <w:sz w:val="24"/>
          <w:szCs w:val="24"/>
          <w:lang w:val="hy-AM"/>
        </w:rPr>
        <w:t>հայտագրերի փոխանակման ձևով կնքվող Տեխնիկական համագործակցության մասին համաձայնագրի</w:t>
      </w:r>
      <w:r w:rsidR="007C0E4F" w:rsidRPr="007C0E4F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7C0E4F">
        <w:rPr>
          <w:rFonts w:ascii="GHEA Grapalat" w:hAnsi="GHEA Grapalat" w:cs="Arial"/>
          <w:b/>
          <w:sz w:val="24"/>
          <w:szCs w:val="24"/>
          <w:lang w:val="hy-AM"/>
        </w:rPr>
        <w:t>ստորագրման նպատակահարմարության</w:t>
      </w:r>
    </w:p>
    <w:p w14:paraId="6C0617C2" w14:textId="77777777" w:rsidR="007C0E4F" w:rsidRPr="007C0E4F" w:rsidRDefault="007C0E4F" w:rsidP="00AC404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48A41AF3" w14:textId="7E44CE0C" w:rsidR="00E81270" w:rsidRPr="007C0E4F" w:rsidRDefault="00E81270" w:rsidP="00AC4042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C0E4F">
        <w:rPr>
          <w:rFonts w:ascii="GHEA Grapalat" w:hAnsi="GHEA Grapalat" w:cs="Sylfaen"/>
          <w:sz w:val="24"/>
          <w:szCs w:val="24"/>
          <w:lang w:val="hy-AM"/>
        </w:rPr>
        <w:t xml:space="preserve">Հայ-գերմանական հարաբերությունները հիմնված են բարեկամության ընդհանուր արժեքների վրա, ինչը </w:t>
      </w:r>
      <w:r w:rsidR="00A52147" w:rsidRPr="007C0E4F">
        <w:rPr>
          <w:rFonts w:ascii="GHEA Grapalat" w:hAnsi="GHEA Grapalat" w:cs="Arial"/>
          <w:bCs/>
          <w:sz w:val="24"/>
          <w:szCs w:val="24"/>
          <w:lang w:val="hy-AM"/>
        </w:rPr>
        <w:t xml:space="preserve">Հայաստանի Հանրապետության </w:t>
      </w:r>
      <w:r w:rsidR="00A52147" w:rsidRPr="007C0E4F">
        <w:rPr>
          <w:rFonts w:ascii="GHEA Grapalat" w:hAnsi="GHEA Grapalat" w:cs="Sylfaen"/>
          <w:sz w:val="24"/>
          <w:szCs w:val="24"/>
          <w:lang w:val="hy-AM"/>
        </w:rPr>
        <w:t xml:space="preserve">(ՀՀ) </w:t>
      </w:r>
      <w:r w:rsidR="00A52147" w:rsidRPr="007C0E4F">
        <w:rPr>
          <w:rFonts w:ascii="GHEA Grapalat" w:hAnsi="GHEA Grapalat" w:cs="Arial"/>
          <w:bCs/>
          <w:sz w:val="24"/>
          <w:szCs w:val="24"/>
          <w:lang w:val="hy-AM"/>
        </w:rPr>
        <w:t xml:space="preserve"> և Գերմանիայի Դաշնային Հանրապետության </w:t>
      </w:r>
      <w:r w:rsidR="00A52147" w:rsidRPr="007C0E4F">
        <w:rPr>
          <w:rFonts w:ascii="GHEA Grapalat" w:hAnsi="GHEA Grapalat" w:cs="Sylfaen"/>
          <w:sz w:val="24"/>
          <w:szCs w:val="24"/>
          <w:lang w:val="hy-AM"/>
        </w:rPr>
        <w:t>(ԳԴՀ)</w:t>
      </w:r>
      <w:r w:rsidR="001B0EA8" w:rsidRPr="007C0E4F">
        <w:rPr>
          <w:rFonts w:ascii="GHEA Grapalat" w:hAnsi="GHEA Grapalat" w:cs="Sylfaen"/>
          <w:sz w:val="24"/>
          <w:szCs w:val="24"/>
          <w:lang w:val="hy-AM"/>
        </w:rPr>
        <w:t xml:space="preserve"> միջև</w:t>
      </w:r>
      <w:r w:rsidR="00A52147" w:rsidRPr="007C0E4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C0E4F">
        <w:rPr>
          <w:rFonts w:ascii="GHEA Grapalat" w:hAnsi="GHEA Grapalat" w:cs="Sylfaen"/>
          <w:sz w:val="24"/>
          <w:szCs w:val="24"/>
          <w:lang w:val="hy-AM"/>
        </w:rPr>
        <w:t>միջպետական հարաբերությունների համապարփակ զարգացման երաշխիքն է: Այսօր ակտիվ և բազմավեկտոր համագործակցություն է ընթանում երկու երկրների կառավարությունների, գերատեսչությունների և տարածքային միավորումների միջև։</w:t>
      </w:r>
    </w:p>
    <w:p w14:paraId="63187FEB" w14:textId="5AAAAD33" w:rsidR="00E81270" w:rsidRPr="007C0E4F" w:rsidRDefault="00E81270" w:rsidP="00AC4042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C0E4F">
        <w:rPr>
          <w:rFonts w:ascii="GHEA Grapalat" w:hAnsi="GHEA Grapalat" w:cs="Sylfaen"/>
          <w:sz w:val="24"/>
          <w:szCs w:val="24"/>
          <w:lang w:val="hy-AM"/>
        </w:rPr>
        <w:t xml:space="preserve">Հայաստանը շահագրգռված է ընդլայնել և ամրապնդել Գերմանիայի հետ համագործակցությունը քաղաքական, առևտրատնտեսական, գիտակրթական, մշակութային և փոխադարձ հետաքրքրություն ներկայացնող այլ ոլորտներում, ինչպես երկկողմ, այնպես էլ բազմակողմ ձևաչափով:  </w:t>
      </w:r>
    </w:p>
    <w:p w14:paraId="2AF4A2E1" w14:textId="4AECF0C0" w:rsidR="00ED06F5" w:rsidRDefault="00666C61" w:rsidP="00AC4042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C0E4F">
        <w:rPr>
          <w:rFonts w:ascii="GHEA Grapalat" w:hAnsi="GHEA Grapalat" w:cs="Sylfaen"/>
          <w:sz w:val="24"/>
          <w:szCs w:val="24"/>
          <w:lang w:val="hy-AM"/>
        </w:rPr>
        <w:t>Հիմք ընդունելով 2023թ</w:t>
      </w:r>
      <w:r w:rsidRPr="007C0E4F">
        <w:rPr>
          <w:rFonts w:ascii="Cambria Math" w:hAnsi="Cambria Math" w:cs="Cambria Math"/>
          <w:sz w:val="24"/>
          <w:szCs w:val="24"/>
          <w:lang w:val="hy-AM"/>
        </w:rPr>
        <w:t>․</w:t>
      </w:r>
      <w:r w:rsidRPr="007C0E4F">
        <w:rPr>
          <w:rFonts w:ascii="GHEA Grapalat" w:hAnsi="GHEA Grapalat" w:cs="Sylfaen"/>
          <w:sz w:val="24"/>
          <w:szCs w:val="24"/>
          <w:lang w:val="hy-AM"/>
        </w:rPr>
        <w:t xml:space="preserve"> նոյեմբերի 21-ին Երևանում կայացած </w:t>
      </w:r>
      <w:r w:rsidRPr="007C0E4F">
        <w:rPr>
          <w:rFonts w:ascii="GHEA Grapalat" w:hAnsi="GHEA Grapalat"/>
          <w:sz w:val="24"/>
          <w:szCs w:val="24"/>
          <w:lang w:val="hy-AM"/>
        </w:rPr>
        <w:t>միջկառավարական բանակցությունների արդյունքում ստորագրված արձանագրությունը, ինչպես նաև 1998թ</w:t>
      </w:r>
      <w:r w:rsidRPr="007C0E4F">
        <w:rPr>
          <w:rFonts w:ascii="Cambria Math" w:hAnsi="Cambria Math" w:cs="Cambria Math"/>
          <w:sz w:val="24"/>
          <w:szCs w:val="24"/>
          <w:lang w:val="hy-AM"/>
        </w:rPr>
        <w:t>․</w:t>
      </w:r>
      <w:r w:rsidRPr="007C0E4F">
        <w:rPr>
          <w:rFonts w:ascii="GHEA Grapalat" w:hAnsi="GHEA Grapalat"/>
          <w:sz w:val="24"/>
          <w:szCs w:val="24"/>
          <w:lang w:val="hy-AM"/>
        </w:rPr>
        <w:t xml:space="preserve"> հուլիսի 27-ին կնքված «Հայաստանի Հանրապետության կառավարության և Գերմանիայի Դաշնային Հանրապետության կառավարության</w:t>
      </w:r>
      <w:r w:rsidR="001B0EA8" w:rsidRPr="007C0E4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0E4F">
        <w:rPr>
          <w:rFonts w:ascii="GHEA Grapalat" w:hAnsi="GHEA Grapalat"/>
          <w:sz w:val="24"/>
          <w:szCs w:val="24"/>
          <w:lang w:val="hy-AM"/>
        </w:rPr>
        <w:t xml:space="preserve">միջև </w:t>
      </w:r>
      <w:r w:rsidR="001B0EA8" w:rsidRPr="007C0E4F">
        <w:rPr>
          <w:rFonts w:ascii="GHEA Grapalat" w:hAnsi="GHEA Grapalat"/>
          <w:sz w:val="24"/>
          <w:szCs w:val="24"/>
          <w:lang w:val="hy-AM"/>
        </w:rPr>
        <w:t>տ</w:t>
      </w:r>
      <w:r w:rsidRPr="007C0E4F">
        <w:rPr>
          <w:rFonts w:ascii="GHEA Grapalat" w:hAnsi="GHEA Grapalat"/>
          <w:sz w:val="24"/>
          <w:szCs w:val="24"/>
          <w:lang w:val="hy-AM"/>
        </w:rPr>
        <w:t xml:space="preserve">եխնիկական համագործակցության մասին» Համաձայնագրի դրույթները՝ </w:t>
      </w:r>
      <w:r w:rsidR="001B0EA8" w:rsidRPr="007C0E4F">
        <w:rPr>
          <w:rFonts w:ascii="GHEA Grapalat" w:hAnsi="GHEA Grapalat" w:cs="Sylfaen"/>
          <w:sz w:val="24"/>
          <w:szCs w:val="24"/>
          <w:lang w:val="hy-AM"/>
        </w:rPr>
        <w:t>ՀՀ</w:t>
      </w:r>
      <w:r w:rsidR="00ED06F5" w:rsidRPr="007C0E4F">
        <w:rPr>
          <w:rFonts w:ascii="GHEA Grapalat" w:hAnsi="GHEA Grapalat" w:cs="Sylfaen"/>
          <w:sz w:val="24"/>
          <w:szCs w:val="24"/>
          <w:lang w:val="hy-AM"/>
        </w:rPr>
        <w:t xml:space="preserve"> կառավարության և </w:t>
      </w:r>
      <w:r w:rsidR="001B0EA8" w:rsidRPr="007C0E4F">
        <w:rPr>
          <w:rFonts w:ascii="GHEA Grapalat" w:hAnsi="GHEA Grapalat" w:cs="Sylfaen"/>
          <w:sz w:val="24"/>
          <w:szCs w:val="24"/>
          <w:lang w:val="hy-AM"/>
        </w:rPr>
        <w:t xml:space="preserve">ԳԴՀ </w:t>
      </w:r>
      <w:r w:rsidR="00ED06F5" w:rsidRPr="007C0E4F">
        <w:rPr>
          <w:rFonts w:ascii="GHEA Grapalat" w:hAnsi="GHEA Grapalat" w:cs="Sylfaen"/>
          <w:sz w:val="24"/>
          <w:szCs w:val="24"/>
          <w:lang w:val="hy-AM"/>
        </w:rPr>
        <w:t xml:space="preserve">կառավարության միջև նախատեսվում է ստորագրել </w:t>
      </w:r>
      <w:r w:rsidRPr="007C0E4F">
        <w:rPr>
          <w:rFonts w:ascii="GHEA Grapalat" w:hAnsi="GHEA Grapalat"/>
          <w:sz w:val="24"/>
          <w:szCs w:val="24"/>
          <w:lang w:val="hy-AM"/>
        </w:rPr>
        <w:t xml:space="preserve">Տեխնիկական համագործակցությանն մասին </w:t>
      </w:r>
      <w:r w:rsidR="00ED06F5" w:rsidRPr="007C0E4F">
        <w:rPr>
          <w:rFonts w:ascii="GHEA Grapalat" w:hAnsi="GHEA Grapalat"/>
          <w:sz w:val="24"/>
          <w:szCs w:val="24"/>
          <w:lang w:val="hy-AM"/>
        </w:rPr>
        <w:t>հա</w:t>
      </w:r>
      <w:r w:rsidR="00ED06F5" w:rsidRPr="007C0E4F">
        <w:rPr>
          <w:rFonts w:ascii="GHEA Grapalat" w:hAnsi="GHEA Grapalat" w:cs="Sylfaen"/>
          <w:sz w:val="24"/>
          <w:szCs w:val="24"/>
          <w:lang w:val="hy-AM"/>
        </w:rPr>
        <w:t>մաձայնագիր (այսուհետ` Համաձայնագիր):</w:t>
      </w:r>
    </w:p>
    <w:p w14:paraId="0E29A8D7" w14:textId="77777777" w:rsidR="006B4B9E" w:rsidRDefault="006B4B9E" w:rsidP="00AC4042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EC85924" w14:textId="77777777" w:rsidR="006B4B9E" w:rsidRPr="007C0E4F" w:rsidRDefault="006B4B9E" w:rsidP="00AC4042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7506B5B" w14:textId="5DDED418" w:rsidR="0011442A" w:rsidRPr="007C0E4F" w:rsidRDefault="00ED06F5" w:rsidP="00AC4042">
      <w:pPr>
        <w:spacing w:line="360" w:lineRule="auto"/>
        <w:ind w:firstLine="720"/>
        <w:jc w:val="both"/>
        <w:rPr>
          <w:rFonts w:ascii="GHEA Grapalat" w:hAnsi="GHEA Grapalat" w:cs="Times Armenian"/>
          <w:bCs/>
          <w:sz w:val="24"/>
          <w:szCs w:val="24"/>
          <w:lang w:val="hy-AM"/>
        </w:rPr>
      </w:pPr>
      <w:r w:rsidRPr="007C0E4F">
        <w:rPr>
          <w:rFonts w:ascii="GHEA Grapalat" w:hAnsi="GHEA Grapalat" w:cs="Times Armenian"/>
          <w:bCs/>
          <w:sz w:val="24"/>
          <w:szCs w:val="24"/>
          <w:lang w:val="hy-AM"/>
        </w:rPr>
        <w:lastRenderedPageBreak/>
        <w:t>Համաձայնագրով նախատեսվում է</w:t>
      </w:r>
      <w:r w:rsidR="0011442A" w:rsidRPr="007C0E4F">
        <w:rPr>
          <w:rFonts w:ascii="GHEA Grapalat" w:hAnsi="GHEA Grapalat" w:cs="Times Armenian"/>
          <w:bCs/>
          <w:sz w:val="24"/>
          <w:szCs w:val="24"/>
          <w:lang w:val="hy-AM"/>
        </w:rPr>
        <w:t xml:space="preserve"> հետևյալ օժանդակությունը</w:t>
      </w:r>
      <w:r w:rsidR="0011442A" w:rsidRPr="007C0E4F">
        <w:rPr>
          <w:rFonts w:ascii="Cambria Math" w:hAnsi="Cambria Math" w:cs="Cambria Math"/>
          <w:bCs/>
          <w:sz w:val="24"/>
          <w:szCs w:val="24"/>
          <w:lang w:val="hy-AM"/>
        </w:rPr>
        <w:t>․</w:t>
      </w:r>
    </w:p>
    <w:p w14:paraId="73CD64D8" w14:textId="02B737AA" w:rsidR="0011442A" w:rsidRPr="007C0E4F" w:rsidRDefault="0011442A" w:rsidP="0011442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 w:cs="Times Armenian"/>
          <w:bCs/>
          <w:sz w:val="24"/>
          <w:szCs w:val="24"/>
          <w:lang w:val="hy-AM"/>
        </w:rPr>
      </w:pPr>
      <w:r w:rsidRPr="007C0E4F">
        <w:rPr>
          <w:rFonts w:ascii="GHEA Grapalat" w:hAnsi="GHEA Grapalat" w:cs="Times Armenian"/>
          <w:bCs/>
          <w:sz w:val="24"/>
          <w:szCs w:val="24"/>
          <w:lang w:val="hy-AM"/>
        </w:rPr>
        <w:t>Մասնավոր տնտեսության զարգացում և նախնական և միջին մասնագիտական կրթություն Հայաստանում՝ մինչև 6 100 000 եվրո (վեց միլիոն հարյուր հազար եվրո)</w:t>
      </w:r>
    </w:p>
    <w:p w14:paraId="0FC426BC" w14:textId="3449D40A" w:rsidR="0011442A" w:rsidRPr="007C0E4F" w:rsidRDefault="0011442A" w:rsidP="0011442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 w:cs="Times Armenian"/>
          <w:bCs/>
          <w:sz w:val="24"/>
          <w:szCs w:val="24"/>
          <w:lang w:val="hy-AM"/>
        </w:rPr>
      </w:pPr>
      <w:r w:rsidRPr="007C0E4F">
        <w:rPr>
          <w:rFonts w:ascii="GHEA Grapalat" w:hAnsi="GHEA Grapalat" w:cs="Times Armenian"/>
          <w:bCs/>
          <w:sz w:val="24"/>
          <w:szCs w:val="24"/>
          <w:lang w:val="hy-AM"/>
        </w:rPr>
        <w:t>Կենսակայուն էներգետիկա հանուն Հայաստանի համայքների կլիմայադիմացկուն զարգացման՝ մինչև 6 100 000 եվրո (վեց միլիոն հարյուր հազար եվրո)</w:t>
      </w:r>
    </w:p>
    <w:p w14:paraId="4957BB8A" w14:textId="13CBE9C6" w:rsidR="0011442A" w:rsidRPr="007C0E4F" w:rsidRDefault="0011442A" w:rsidP="0011442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 w:cs="Times Armenian"/>
          <w:bCs/>
          <w:sz w:val="24"/>
          <w:szCs w:val="24"/>
          <w:lang w:val="hy-AM"/>
        </w:rPr>
      </w:pPr>
      <w:r w:rsidRPr="007C0E4F">
        <w:rPr>
          <w:rFonts w:ascii="GHEA Grapalat" w:hAnsi="GHEA Grapalat" w:cs="Times Armenian"/>
          <w:bCs/>
          <w:sz w:val="24"/>
          <w:szCs w:val="24"/>
          <w:lang w:val="hy-AM"/>
        </w:rPr>
        <w:t>Հայաստանի համայնքների ինտեգրված զարգացում՝ մինչև 3 100 000 եվրո (երեք միլիոն հարյուր հազար եվրո)</w:t>
      </w:r>
    </w:p>
    <w:p w14:paraId="33B3992F" w14:textId="27AC0C87" w:rsidR="0011442A" w:rsidRPr="007C0E4F" w:rsidRDefault="0011442A" w:rsidP="0011442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 w:cs="Times Armenian"/>
          <w:bCs/>
          <w:sz w:val="24"/>
          <w:szCs w:val="24"/>
          <w:lang w:val="hy-AM"/>
        </w:rPr>
      </w:pPr>
      <w:r w:rsidRPr="007C0E4F">
        <w:rPr>
          <w:rFonts w:ascii="GHEA Grapalat" w:hAnsi="GHEA Grapalat" w:cs="Times Armenian"/>
          <w:bCs/>
          <w:sz w:val="24"/>
          <w:szCs w:val="24"/>
          <w:lang w:val="hy-AM"/>
        </w:rPr>
        <w:t>Ուսումնասիրությունների և մասնագետների հայաստանյան ֆոնդեր՝ մինչև 300 000 եվրո (երեք հարյուր հազար եվրո)</w:t>
      </w:r>
    </w:p>
    <w:p w14:paraId="76F9D870" w14:textId="0A1C016E" w:rsidR="00E20776" w:rsidRPr="007C0E4F" w:rsidRDefault="00F46F8A" w:rsidP="00AC4042">
      <w:pPr>
        <w:spacing w:line="360" w:lineRule="auto"/>
        <w:ind w:firstLine="720"/>
        <w:jc w:val="both"/>
        <w:rPr>
          <w:rFonts w:ascii="GHEA Grapalat" w:hAnsi="GHEA Grapalat" w:cs="Times Armenian"/>
          <w:bCs/>
          <w:sz w:val="24"/>
          <w:szCs w:val="24"/>
          <w:lang w:val="hy-AM"/>
        </w:rPr>
      </w:pPr>
      <w:r w:rsidRPr="007C0E4F">
        <w:rPr>
          <w:rFonts w:ascii="GHEA Grapalat" w:hAnsi="GHEA Grapalat" w:cs="Times Armenian"/>
          <w:bCs/>
          <w:sz w:val="24"/>
          <w:szCs w:val="24"/>
          <w:lang w:val="hy-AM"/>
        </w:rPr>
        <w:t>ԳԴՀ կառավարությունը Համաձայնագրի 1-ին կետո</w:t>
      </w:r>
      <w:r w:rsidR="006B4B9E">
        <w:rPr>
          <w:rFonts w:ascii="GHEA Grapalat" w:hAnsi="GHEA Grapalat" w:cs="Times Armenian"/>
          <w:bCs/>
          <w:sz w:val="24"/>
          <w:szCs w:val="24"/>
          <w:lang w:val="hy-AM"/>
        </w:rPr>
        <w:t>վ ներկայացված՝ վերոնշյալ</w:t>
      </w:r>
      <w:r w:rsidRPr="007C0E4F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="006B4B9E">
        <w:rPr>
          <w:rFonts w:ascii="GHEA Grapalat" w:hAnsi="GHEA Grapalat" w:cs="Times Armenian"/>
          <w:bCs/>
          <w:sz w:val="24"/>
          <w:szCs w:val="24"/>
          <w:lang w:val="hy-AM"/>
        </w:rPr>
        <w:t xml:space="preserve">4 </w:t>
      </w:r>
      <w:r w:rsidRPr="007C0E4F">
        <w:rPr>
          <w:rFonts w:ascii="GHEA Grapalat" w:hAnsi="GHEA Grapalat" w:cs="Times Armenian"/>
          <w:bCs/>
          <w:sz w:val="24"/>
          <w:szCs w:val="24"/>
          <w:lang w:val="hy-AM"/>
        </w:rPr>
        <w:t>ծրագրերի իրականացման համար տրամադրում է անձնակազմային և ոչ դրամական ծառայություններ, անհրաժեշտության դեպքում նաև ֆինանսական գումարներ՝ 15 600 000 եվրո ընդհանուր արժեքով (տասնհինգ միլիոն վեց հարյուր հազար եվրո)։ Նշված ծրագրերի կատարումը ԳԴՀ կառավարությունը հանձնարարում է Գերմանական Միջազգային համագործակցության ընկերությանը (ԳՄՀԸ/GIZ):</w:t>
      </w:r>
    </w:p>
    <w:p w14:paraId="0779F874" w14:textId="00E312BB" w:rsidR="00F46F8A" w:rsidRPr="007C0E4F" w:rsidRDefault="00F46F8A" w:rsidP="00AC4042">
      <w:pPr>
        <w:spacing w:line="360" w:lineRule="auto"/>
        <w:ind w:firstLine="720"/>
        <w:jc w:val="both"/>
        <w:rPr>
          <w:rFonts w:ascii="GHEA Grapalat" w:hAnsi="GHEA Grapalat" w:cs="Times Armenian"/>
          <w:bCs/>
          <w:sz w:val="24"/>
          <w:szCs w:val="24"/>
          <w:lang w:val="hy-AM"/>
        </w:rPr>
      </w:pPr>
      <w:r w:rsidRPr="007C0E4F">
        <w:rPr>
          <w:rFonts w:ascii="GHEA Grapalat" w:hAnsi="GHEA Grapalat" w:cs="Times Armenian"/>
          <w:bCs/>
          <w:sz w:val="24"/>
          <w:szCs w:val="24"/>
          <w:lang w:val="hy-AM"/>
        </w:rPr>
        <w:t>ՀՀ</w:t>
      </w:r>
      <w:r w:rsidR="00BF0ACB" w:rsidRPr="007C0E4F">
        <w:rPr>
          <w:rFonts w:ascii="GHEA Grapalat" w:hAnsi="GHEA Grapalat" w:cs="Times Armenian"/>
          <w:bCs/>
          <w:sz w:val="24"/>
          <w:szCs w:val="24"/>
          <w:lang w:val="hy-AM"/>
        </w:rPr>
        <w:t xml:space="preserve"> կառավարությունը </w:t>
      </w:r>
      <w:r w:rsidRPr="007C0E4F">
        <w:rPr>
          <w:rFonts w:ascii="GHEA Grapalat" w:hAnsi="GHEA Grapalat" w:cs="Times Armenian"/>
          <w:bCs/>
          <w:sz w:val="24"/>
          <w:szCs w:val="24"/>
          <w:lang w:val="hy-AM"/>
        </w:rPr>
        <w:t>կատարող կազմակերպություններին</w:t>
      </w:r>
      <w:r w:rsidR="00BF0ACB" w:rsidRPr="007C0E4F">
        <w:rPr>
          <w:rFonts w:ascii="GHEA Grapalat" w:hAnsi="GHEA Grapalat" w:cs="Times Armenian"/>
          <w:bCs/>
          <w:sz w:val="24"/>
          <w:szCs w:val="24"/>
          <w:lang w:val="hy-AM"/>
        </w:rPr>
        <w:t xml:space="preserve"> ազատում է </w:t>
      </w:r>
      <w:r w:rsidRPr="007C0E4F">
        <w:rPr>
          <w:rFonts w:ascii="GHEA Grapalat" w:hAnsi="GHEA Grapalat" w:cs="Times Armenian"/>
          <w:bCs/>
          <w:sz w:val="24"/>
          <w:szCs w:val="24"/>
          <w:lang w:val="hy-AM"/>
        </w:rPr>
        <w:t xml:space="preserve">բոլոր տեսակի </w:t>
      </w:r>
      <w:r w:rsidR="00BF0ACB" w:rsidRPr="007C0E4F">
        <w:rPr>
          <w:rFonts w:ascii="GHEA Grapalat" w:hAnsi="GHEA Grapalat" w:cs="Times Armenian"/>
          <w:bCs/>
          <w:sz w:val="24"/>
          <w:szCs w:val="24"/>
          <w:lang w:val="hy-AM"/>
        </w:rPr>
        <w:t xml:space="preserve">ուղղակի հարկերից, որոնք </w:t>
      </w:r>
      <w:r w:rsidR="000B0A87" w:rsidRPr="007C0E4F">
        <w:rPr>
          <w:rFonts w:ascii="GHEA Grapalat" w:hAnsi="GHEA Grapalat" w:cs="Times Armenian"/>
          <w:bCs/>
          <w:sz w:val="24"/>
          <w:szCs w:val="24"/>
          <w:lang w:val="hy-AM"/>
        </w:rPr>
        <w:t>ՀՀ-ում</w:t>
      </w:r>
      <w:r w:rsidR="00BF0ACB" w:rsidRPr="007C0E4F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7C0E4F">
        <w:rPr>
          <w:rFonts w:ascii="GHEA Grapalat" w:hAnsi="GHEA Grapalat" w:cs="Times Armenian"/>
          <w:bCs/>
          <w:sz w:val="24"/>
          <w:szCs w:val="24"/>
          <w:lang w:val="hy-AM"/>
        </w:rPr>
        <w:t xml:space="preserve">ծագում են Համաձայնագրի 1-ին </w:t>
      </w:r>
      <w:r w:rsidR="006B4B9E" w:rsidRPr="007C0E4F">
        <w:rPr>
          <w:rFonts w:ascii="GHEA Grapalat" w:hAnsi="GHEA Grapalat" w:cs="Times Armenian"/>
          <w:bCs/>
          <w:sz w:val="24"/>
          <w:szCs w:val="24"/>
          <w:lang w:val="hy-AM"/>
        </w:rPr>
        <w:t>կետո</w:t>
      </w:r>
      <w:r w:rsidR="006B4B9E">
        <w:rPr>
          <w:rFonts w:ascii="GHEA Grapalat" w:hAnsi="GHEA Grapalat" w:cs="Times Armenian"/>
          <w:bCs/>
          <w:sz w:val="24"/>
          <w:szCs w:val="24"/>
          <w:lang w:val="hy-AM"/>
        </w:rPr>
        <w:t>վ ներկայացված՝ վերոնշյալ</w:t>
      </w:r>
      <w:r w:rsidR="006B4B9E" w:rsidRPr="007C0E4F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="006B4B9E">
        <w:rPr>
          <w:rFonts w:ascii="GHEA Grapalat" w:hAnsi="GHEA Grapalat" w:cs="Times Armenian"/>
          <w:bCs/>
          <w:sz w:val="24"/>
          <w:szCs w:val="24"/>
          <w:lang w:val="hy-AM"/>
        </w:rPr>
        <w:t xml:space="preserve">4 </w:t>
      </w:r>
      <w:r w:rsidRPr="007C0E4F">
        <w:rPr>
          <w:rFonts w:ascii="GHEA Grapalat" w:hAnsi="GHEA Grapalat" w:cs="Times Armenian"/>
          <w:bCs/>
          <w:sz w:val="24"/>
          <w:szCs w:val="24"/>
          <w:lang w:val="hy-AM"/>
        </w:rPr>
        <w:t>ծրագրերի կամ 3-րդ կետում նշված կատարողական</w:t>
      </w:r>
      <w:r w:rsidR="006B4B9E" w:rsidRPr="006B4B9E">
        <w:rPr>
          <w:lang w:val="hy-AM"/>
        </w:rPr>
        <w:t xml:space="preserve"> </w:t>
      </w:r>
      <w:r w:rsidR="006B4B9E" w:rsidRPr="006B4B9E">
        <w:rPr>
          <w:rFonts w:ascii="GHEA Grapalat" w:hAnsi="GHEA Grapalat" w:cs="Times Armenian"/>
          <w:bCs/>
          <w:sz w:val="24"/>
          <w:szCs w:val="24"/>
          <w:lang w:val="hy-AM"/>
        </w:rPr>
        <w:t>պայմանագրերի</w:t>
      </w:r>
      <w:r w:rsidRPr="007C0E4F">
        <w:rPr>
          <w:rFonts w:ascii="GHEA Grapalat" w:hAnsi="GHEA Grapalat" w:cs="Times Armenian"/>
          <w:bCs/>
          <w:sz w:val="24"/>
          <w:szCs w:val="24"/>
          <w:lang w:val="hy-AM"/>
        </w:rPr>
        <w:t>, անհրաժեշտության դեպքում նաև ֆինանսական պայմանագրերի կնքման և կատարման համատեքստում։</w:t>
      </w:r>
    </w:p>
    <w:p w14:paraId="0D59E188" w14:textId="7E4279C5" w:rsidR="00F46F8A" w:rsidRPr="007C0E4F" w:rsidRDefault="00F46F8A" w:rsidP="00AC4042">
      <w:pPr>
        <w:spacing w:line="360" w:lineRule="auto"/>
        <w:ind w:firstLine="720"/>
        <w:jc w:val="both"/>
        <w:rPr>
          <w:rFonts w:ascii="GHEA Grapalat" w:hAnsi="GHEA Grapalat" w:cs="Times Armenian"/>
          <w:bCs/>
          <w:sz w:val="24"/>
          <w:szCs w:val="24"/>
          <w:lang w:val="hy-AM"/>
        </w:rPr>
      </w:pPr>
      <w:r w:rsidRPr="007C0E4F">
        <w:rPr>
          <w:rFonts w:ascii="GHEA Grapalat" w:hAnsi="GHEA Grapalat" w:cs="Times Armenian"/>
          <w:bCs/>
          <w:sz w:val="24"/>
          <w:szCs w:val="24"/>
          <w:lang w:val="hy-AM"/>
        </w:rPr>
        <w:t xml:space="preserve">ՀՀ կառավարությունը ԳԴՀ անունից ներմուծված ապրանքները, այդ թվում սարքերն ու ավտոմեքենաները, ազատում է բոլոր տեսակի ներմուծման և արտահանման տուրքերից, նավահանգստային և պահեստային վճարներից, ինչպես </w:t>
      </w:r>
      <w:r w:rsidRPr="007C0E4F">
        <w:rPr>
          <w:rFonts w:ascii="GHEA Grapalat" w:hAnsi="GHEA Grapalat" w:cs="Times Armenian"/>
          <w:bCs/>
          <w:sz w:val="24"/>
          <w:szCs w:val="24"/>
          <w:lang w:val="hy-AM"/>
        </w:rPr>
        <w:lastRenderedPageBreak/>
        <w:t xml:space="preserve">նաև բոլոր </w:t>
      </w:r>
      <w:r w:rsidR="001B0EA8" w:rsidRPr="007C0E4F">
        <w:rPr>
          <w:rFonts w:ascii="GHEA Grapalat" w:hAnsi="GHEA Grapalat" w:cs="Times Armenian"/>
          <w:bCs/>
          <w:sz w:val="24"/>
          <w:szCs w:val="24"/>
          <w:lang w:val="hy-AM"/>
        </w:rPr>
        <w:t>այլ</w:t>
      </w:r>
      <w:r w:rsidRPr="007C0E4F">
        <w:rPr>
          <w:rFonts w:ascii="GHEA Grapalat" w:hAnsi="GHEA Grapalat" w:cs="Times Armenian"/>
          <w:bCs/>
          <w:sz w:val="24"/>
          <w:szCs w:val="24"/>
          <w:lang w:val="hy-AM"/>
        </w:rPr>
        <w:t xml:space="preserve"> պետական տուրքերից և երաշխավորում է դրանց անհետաձգելի բացթ</w:t>
      </w:r>
      <w:r w:rsidR="00405AB7" w:rsidRPr="007C0E4F">
        <w:rPr>
          <w:rFonts w:ascii="GHEA Grapalat" w:hAnsi="GHEA Grapalat" w:cs="Times Armenian"/>
          <w:bCs/>
          <w:sz w:val="24"/>
          <w:szCs w:val="24"/>
          <w:lang w:val="hy-AM"/>
        </w:rPr>
        <w:t>ողումը։</w:t>
      </w:r>
    </w:p>
    <w:p w14:paraId="7BB402B9" w14:textId="30A19932" w:rsidR="00405AB7" w:rsidRDefault="00405AB7" w:rsidP="00AC4042">
      <w:pPr>
        <w:spacing w:line="360" w:lineRule="auto"/>
        <w:ind w:firstLine="720"/>
        <w:jc w:val="both"/>
        <w:rPr>
          <w:rFonts w:ascii="GHEA Grapalat" w:hAnsi="GHEA Grapalat" w:cs="Times Armenian"/>
          <w:bCs/>
          <w:sz w:val="24"/>
          <w:szCs w:val="24"/>
          <w:lang w:val="hy-AM"/>
        </w:rPr>
      </w:pPr>
      <w:r w:rsidRPr="007C0E4F">
        <w:rPr>
          <w:rFonts w:ascii="GHEA Grapalat" w:hAnsi="GHEA Grapalat" w:cs="Times Armenian"/>
          <w:bCs/>
          <w:sz w:val="24"/>
          <w:szCs w:val="24"/>
          <w:lang w:val="hy-AM"/>
        </w:rPr>
        <w:t xml:space="preserve">ՀՀ կառավարությունը Համաձայնագրի </w:t>
      </w:r>
      <w:r w:rsidR="006B4B9E" w:rsidRPr="007C0E4F">
        <w:rPr>
          <w:rFonts w:ascii="GHEA Grapalat" w:hAnsi="GHEA Grapalat" w:cs="Times Armenian"/>
          <w:bCs/>
          <w:sz w:val="24"/>
          <w:szCs w:val="24"/>
          <w:lang w:val="hy-AM"/>
        </w:rPr>
        <w:t>1-ին կետո</w:t>
      </w:r>
      <w:r w:rsidR="006B4B9E">
        <w:rPr>
          <w:rFonts w:ascii="GHEA Grapalat" w:hAnsi="GHEA Grapalat" w:cs="Times Armenian"/>
          <w:bCs/>
          <w:sz w:val="24"/>
          <w:szCs w:val="24"/>
          <w:lang w:val="hy-AM"/>
        </w:rPr>
        <w:t>վ ներկայացված՝ վերոնշյալ</w:t>
      </w:r>
      <w:r w:rsidR="006B4B9E" w:rsidRPr="007C0E4F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="006B4B9E">
        <w:rPr>
          <w:rFonts w:ascii="GHEA Grapalat" w:hAnsi="GHEA Grapalat" w:cs="Times Armenian"/>
          <w:bCs/>
          <w:sz w:val="24"/>
          <w:szCs w:val="24"/>
          <w:lang w:val="hy-AM"/>
        </w:rPr>
        <w:t xml:space="preserve">4 </w:t>
      </w:r>
      <w:r w:rsidR="006B4B9E" w:rsidRPr="007C0E4F">
        <w:rPr>
          <w:rFonts w:ascii="GHEA Grapalat" w:hAnsi="GHEA Grapalat" w:cs="Times Armenian"/>
          <w:bCs/>
          <w:sz w:val="24"/>
          <w:szCs w:val="24"/>
          <w:lang w:val="hy-AM"/>
        </w:rPr>
        <w:t xml:space="preserve">ծրագրերի </w:t>
      </w:r>
      <w:r w:rsidRPr="007C0E4F">
        <w:rPr>
          <w:rFonts w:ascii="GHEA Grapalat" w:hAnsi="GHEA Grapalat" w:cs="Times Armenian"/>
          <w:bCs/>
          <w:sz w:val="24"/>
          <w:szCs w:val="24"/>
          <w:lang w:val="hy-AM"/>
        </w:rPr>
        <w:t xml:space="preserve">համատեքստում գերմանական կատարող կազմակերպությունների ձեռքբերած ապրանքները և ընդունված ծառայություններն ազատում է շրջանառության հարկերից կամ նմանատիպ ոչ ուղղակի հարկերից, որոնք ենթակա են վճարման ՀՀ-ում։ </w:t>
      </w:r>
    </w:p>
    <w:p w14:paraId="26ED36C7" w14:textId="524DBE78" w:rsidR="006B4B9E" w:rsidRPr="006B4B9E" w:rsidRDefault="006B4B9E" w:rsidP="006B4B9E">
      <w:pPr>
        <w:spacing w:line="360" w:lineRule="auto"/>
        <w:ind w:firstLine="720"/>
        <w:jc w:val="both"/>
        <w:rPr>
          <w:rFonts w:ascii="GHEA Grapalat" w:hAnsi="GHEA Grapalat" w:cs="Times Armenian"/>
          <w:bCs/>
          <w:sz w:val="24"/>
          <w:szCs w:val="24"/>
          <w:lang w:val="hy-AM"/>
        </w:rPr>
      </w:pPr>
      <w:r w:rsidRPr="00FC58CB">
        <w:rPr>
          <w:rFonts w:ascii="GHEA Grapalat" w:hAnsi="GHEA Grapalat" w:cs="Arial"/>
          <w:bCs/>
          <w:sz w:val="24"/>
          <w:szCs w:val="24"/>
          <w:lang w:val="hy-AM"/>
        </w:rPr>
        <w:t xml:space="preserve">««Հայաստանի Հանրապետության կառավարության և Գերմանիայի Դաշնային Հանրապետության կառավարության միջև </w:t>
      </w:r>
      <w:r w:rsidRPr="00FC58CB">
        <w:rPr>
          <w:rFonts w:ascii="GHEA Grapalat" w:hAnsi="GHEA Grapalat"/>
          <w:bCs/>
          <w:sz w:val="24"/>
          <w:szCs w:val="24"/>
          <w:lang w:val="hy-AM"/>
        </w:rPr>
        <w:t>հայտագրերի փոխանակման ձևով կնքվող Տեխնիկական համագործակցության մասին համաձայնագրի</w:t>
      </w:r>
      <w:r w:rsidRPr="00FC58CB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="00FC58CB" w:rsidRPr="00FC58CB">
        <w:rPr>
          <w:rFonts w:ascii="GHEA Grapalat" w:hAnsi="GHEA Grapalat" w:cs="Arial"/>
          <w:bCs/>
          <w:sz w:val="24"/>
          <w:szCs w:val="24"/>
          <w:lang w:val="hy-AM"/>
        </w:rPr>
        <w:t>ստորագրման առաջարկությանը հավանություն տալու մասին</w:t>
      </w:r>
      <w:r w:rsidR="002943A8">
        <w:rPr>
          <w:rFonts w:ascii="GHEA Grapalat" w:hAnsi="GHEA Grapalat" w:cs="Arial"/>
          <w:bCs/>
          <w:sz w:val="24"/>
          <w:szCs w:val="24"/>
          <w:lang w:val="hy-AM"/>
        </w:rPr>
        <w:t>»</w:t>
      </w:r>
      <w:r w:rsidR="00FC58CB" w:rsidRPr="006B4B9E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6B4B9E">
        <w:rPr>
          <w:rFonts w:ascii="GHEA Grapalat" w:hAnsi="GHEA Grapalat" w:cs="Times Armenian"/>
          <w:bCs/>
          <w:sz w:val="24"/>
          <w:szCs w:val="24"/>
          <w:lang w:val="hy-AM"/>
        </w:rPr>
        <w:t>Հայաստանի Հանրապետության կառավարության որոշման նախագիծը բխում է ՀՀ կառավարության 2021-2026թթ. ծրագրի «5</w:t>
      </w:r>
      <w:r w:rsidRPr="006B4B9E">
        <w:rPr>
          <w:rFonts w:ascii="GHEA Grapalat" w:hAnsi="GHEA Grapalat" w:cs="Times Armenian" w:hint="eastAsia"/>
          <w:bCs/>
          <w:sz w:val="24"/>
          <w:szCs w:val="24"/>
          <w:lang w:val="hy-AM"/>
        </w:rPr>
        <w:t>․</w:t>
      </w:r>
      <w:r w:rsidRPr="006B4B9E">
        <w:rPr>
          <w:rFonts w:ascii="GHEA Grapalat" w:hAnsi="GHEA Grapalat" w:cs="Times Armenian"/>
          <w:bCs/>
          <w:sz w:val="24"/>
          <w:szCs w:val="24"/>
          <w:lang w:val="hy-AM"/>
        </w:rPr>
        <w:t>1 «ՀՀ արտահանման ռազմավարության և կից ճանապարհային քարտեզի մշակում և իրականացում» կետից</w:t>
      </w:r>
      <w:r w:rsidRPr="006B4B9E">
        <w:rPr>
          <w:rFonts w:ascii="GHEA Grapalat" w:hAnsi="GHEA Grapalat" w:cs="Times Armenian" w:hint="eastAsia"/>
          <w:bCs/>
          <w:sz w:val="24"/>
          <w:szCs w:val="24"/>
          <w:lang w:val="hy-AM"/>
        </w:rPr>
        <w:t>․</w:t>
      </w:r>
      <w:r w:rsidRPr="006B4B9E">
        <w:rPr>
          <w:rFonts w:ascii="GHEA Grapalat" w:hAnsi="GHEA Grapalat" w:cs="Times Armenian"/>
          <w:bCs/>
          <w:sz w:val="24"/>
          <w:szCs w:val="24"/>
          <w:lang w:val="hy-AM"/>
        </w:rPr>
        <w:t xml:space="preserve"> ԳԴՀ-ի հետ առևտրատնտեսական համագործակցության զարգացում՝ նպաստավոր միջավայրի ստեղծում առևտրային հարաբերությունների խթանման համար։</w:t>
      </w:r>
    </w:p>
    <w:p w14:paraId="230AE5B0" w14:textId="73C80988" w:rsidR="00797FC0" w:rsidRPr="007C0E4F" w:rsidRDefault="00797FC0" w:rsidP="00AC4042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C0E4F">
        <w:rPr>
          <w:rFonts w:ascii="GHEA Grapalat" w:hAnsi="GHEA Grapalat" w:cs="Sylfaen"/>
          <w:sz w:val="24"/>
          <w:szCs w:val="24"/>
          <w:lang w:val="hy-AM"/>
        </w:rPr>
        <w:t>Ելնելով վերոգրյալից</w:t>
      </w:r>
      <w:r w:rsidR="00415CA4" w:rsidRPr="007C0E4F">
        <w:rPr>
          <w:rFonts w:ascii="GHEA Grapalat" w:hAnsi="GHEA Grapalat" w:cs="Sylfaen"/>
          <w:sz w:val="24"/>
          <w:szCs w:val="24"/>
          <w:lang w:val="hy-AM"/>
        </w:rPr>
        <w:t>՝</w:t>
      </w:r>
      <w:r w:rsidRPr="007C0E4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B0A87" w:rsidRPr="007C0E4F">
        <w:rPr>
          <w:rFonts w:ascii="GHEA Grapalat" w:hAnsi="GHEA Grapalat" w:cs="Sylfaen"/>
          <w:sz w:val="24"/>
          <w:szCs w:val="24"/>
          <w:lang w:val="hy-AM"/>
        </w:rPr>
        <w:t>ՀՀ</w:t>
      </w:r>
      <w:r w:rsidRPr="007C0E4F">
        <w:rPr>
          <w:rFonts w:ascii="GHEA Grapalat" w:hAnsi="GHEA Grapalat" w:cs="Sylfaen"/>
          <w:sz w:val="24"/>
          <w:szCs w:val="24"/>
          <w:lang w:val="hy-AM"/>
        </w:rPr>
        <w:t xml:space="preserve"> էկոնոմիկայի նախարարությունը նպատակահարմար է գտնում </w:t>
      </w:r>
      <w:r w:rsidR="006B4B9E" w:rsidRPr="00FC58CB">
        <w:rPr>
          <w:rFonts w:ascii="GHEA Grapalat" w:hAnsi="GHEA Grapalat" w:cs="Arial"/>
          <w:bCs/>
          <w:sz w:val="24"/>
          <w:szCs w:val="24"/>
          <w:lang w:val="hy-AM"/>
        </w:rPr>
        <w:t xml:space="preserve">«Հայաստանի Հանրապետության կառավարության և Գերմանիայի Դաշնային Հանրապետության կառավարության միջև </w:t>
      </w:r>
      <w:r w:rsidR="006B4B9E" w:rsidRPr="00FC58CB">
        <w:rPr>
          <w:rFonts w:ascii="GHEA Grapalat" w:hAnsi="GHEA Grapalat"/>
          <w:bCs/>
          <w:sz w:val="24"/>
          <w:szCs w:val="24"/>
          <w:lang w:val="hy-AM"/>
        </w:rPr>
        <w:t xml:space="preserve">հայտագրերի փոխանակման ձևով կնքվող Տեխնիկական համագործակցության մասին </w:t>
      </w:r>
      <w:r w:rsidR="00E20776" w:rsidRPr="007C0E4F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համաձայնագրի </w:t>
      </w:r>
      <w:r w:rsidRPr="007C0E4F">
        <w:rPr>
          <w:rFonts w:ascii="GHEA Grapalat" w:hAnsi="GHEA Grapalat" w:cs="Sylfaen"/>
          <w:sz w:val="24"/>
          <w:szCs w:val="24"/>
          <w:lang w:val="hy-AM"/>
        </w:rPr>
        <w:t xml:space="preserve">ստորագրումը: </w:t>
      </w:r>
    </w:p>
    <w:p w14:paraId="741A59FD" w14:textId="77777777" w:rsidR="00797FC0" w:rsidRPr="007C0E4F" w:rsidRDefault="00797FC0" w:rsidP="00AC404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31615BCF" w14:textId="3DD28E83" w:rsidR="009F2638" w:rsidRPr="006B4B9E" w:rsidRDefault="009F2638" w:rsidP="00AC404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9F2638" w:rsidRPr="006B4B9E" w:rsidSect="006B4B9E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934758"/>
    <w:multiLevelType w:val="hybridMultilevel"/>
    <w:tmpl w:val="7A28C330"/>
    <w:lvl w:ilvl="0" w:tplc="0409000F">
      <w:start w:val="1"/>
      <w:numFmt w:val="decimal"/>
      <w:lvlText w:val="%1."/>
      <w:lvlJc w:val="left"/>
      <w:pPr>
        <w:ind w:left="1509" w:hanging="360"/>
      </w:pPr>
    </w:lvl>
    <w:lvl w:ilvl="1" w:tplc="04090019" w:tentative="1">
      <w:start w:val="1"/>
      <w:numFmt w:val="lowerLetter"/>
      <w:lvlText w:val="%2."/>
      <w:lvlJc w:val="left"/>
      <w:pPr>
        <w:ind w:left="2229" w:hanging="360"/>
      </w:pPr>
    </w:lvl>
    <w:lvl w:ilvl="2" w:tplc="0409001B" w:tentative="1">
      <w:start w:val="1"/>
      <w:numFmt w:val="lowerRoman"/>
      <w:lvlText w:val="%3."/>
      <w:lvlJc w:val="right"/>
      <w:pPr>
        <w:ind w:left="2949" w:hanging="180"/>
      </w:pPr>
    </w:lvl>
    <w:lvl w:ilvl="3" w:tplc="0409000F" w:tentative="1">
      <w:start w:val="1"/>
      <w:numFmt w:val="decimal"/>
      <w:lvlText w:val="%4."/>
      <w:lvlJc w:val="left"/>
      <w:pPr>
        <w:ind w:left="3669" w:hanging="360"/>
      </w:pPr>
    </w:lvl>
    <w:lvl w:ilvl="4" w:tplc="04090019" w:tentative="1">
      <w:start w:val="1"/>
      <w:numFmt w:val="lowerLetter"/>
      <w:lvlText w:val="%5."/>
      <w:lvlJc w:val="left"/>
      <w:pPr>
        <w:ind w:left="4389" w:hanging="360"/>
      </w:pPr>
    </w:lvl>
    <w:lvl w:ilvl="5" w:tplc="0409001B" w:tentative="1">
      <w:start w:val="1"/>
      <w:numFmt w:val="lowerRoman"/>
      <w:lvlText w:val="%6."/>
      <w:lvlJc w:val="right"/>
      <w:pPr>
        <w:ind w:left="5109" w:hanging="180"/>
      </w:pPr>
    </w:lvl>
    <w:lvl w:ilvl="6" w:tplc="0409000F" w:tentative="1">
      <w:start w:val="1"/>
      <w:numFmt w:val="decimal"/>
      <w:lvlText w:val="%7."/>
      <w:lvlJc w:val="left"/>
      <w:pPr>
        <w:ind w:left="5829" w:hanging="360"/>
      </w:pPr>
    </w:lvl>
    <w:lvl w:ilvl="7" w:tplc="04090019" w:tentative="1">
      <w:start w:val="1"/>
      <w:numFmt w:val="lowerLetter"/>
      <w:lvlText w:val="%8."/>
      <w:lvlJc w:val="left"/>
      <w:pPr>
        <w:ind w:left="6549" w:hanging="360"/>
      </w:pPr>
    </w:lvl>
    <w:lvl w:ilvl="8" w:tplc="0409001B" w:tentative="1">
      <w:start w:val="1"/>
      <w:numFmt w:val="lowerRoman"/>
      <w:lvlText w:val="%9."/>
      <w:lvlJc w:val="right"/>
      <w:pPr>
        <w:ind w:left="7269" w:hanging="180"/>
      </w:pPr>
    </w:lvl>
  </w:abstractNum>
  <w:num w:numId="1" w16cid:durableId="6985071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508"/>
    <w:rsid w:val="000B0A87"/>
    <w:rsid w:val="0011442A"/>
    <w:rsid w:val="001B0EA8"/>
    <w:rsid w:val="002943A8"/>
    <w:rsid w:val="002D2587"/>
    <w:rsid w:val="002D2C86"/>
    <w:rsid w:val="003D0AE1"/>
    <w:rsid w:val="00405AB7"/>
    <w:rsid w:val="00415CA4"/>
    <w:rsid w:val="0049489C"/>
    <w:rsid w:val="005113D3"/>
    <w:rsid w:val="00666C61"/>
    <w:rsid w:val="0068320E"/>
    <w:rsid w:val="00684D2E"/>
    <w:rsid w:val="006B4B9E"/>
    <w:rsid w:val="00797FC0"/>
    <w:rsid w:val="007C0E4F"/>
    <w:rsid w:val="0088673C"/>
    <w:rsid w:val="008D3DAD"/>
    <w:rsid w:val="00941508"/>
    <w:rsid w:val="009E3656"/>
    <w:rsid w:val="009F2638"/>
    <w:rsid w:val="00A01823"/>
    <w:rsid w:val="00A52147"/>
    <w:rsid w:val="00AC4042"/>
    <w:rsid w:val="00AD4663"/>
    <w:rsid w:val="00AD54EC"/>
    <w:rsid w:val="00B6625D"/>
    <w:rsid w:val="00BF0ACB"/>
    <w:rsid w:val="00C5381E"/>
    <w:rsid w:val="00C63FD5"/>
    <w:rsid w:val="00D232E9"/>
    <w:rsid w:val="00D27163"/>
    <w:rsid w:val="00DB56FB"/>
    <w:rsid w:val="00E0292A"/>
    <w:rsid w:val="00E20776"/>
    <w:rsid w:val="00E81270"/>
    <w:rsid w:val="00ED06F5"/>
    <w:rsid w:val="00F46F8A"/>
    <w:rsid w:val="00FA0708"/>
    <w:rsid w:val="00FC58CB"/>
    <w:rsid w:val="00FD1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B089A"/>
  <w15:docId w15:val="{F80D94A3-368A-41FE-A3DD-6DA5877FF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263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44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24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585</Words>
  <Characters>3335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 Y. Alexanyan</dc:creator>
  <cp:lastModifiedBy>Astghik Y. Alexanyan</cp:lastModifiedBy>
  <cp:revision>9</cp:revision>
  <cp:lastPrinted>2023-02-15T07:50:00Z</cp:lastPrinted>
  <dcterms:created xsi:type="dcterms:W3CDTF">2024-02-27T09:56:00Z</dcterms:created>
  <dcterms:modified xsi:type="dcterms:W3CDTF">2025-09-04T11:56:00Z</dcterms:modified>
  <cp:keywords>https://mul2.gov.am/tasks/1216436/oneclick?token=9c832366c18121a6df6dc9d5e7fe21dd</cp:keywords>
</cp:coreProperties>
</file>