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F5246" w:rsidRPr="00EF5246" w:rsidRDefault="00DD4C98" w:rsidP="00EF5246">
      <w:pPr>
        <w:spacing w:line="360" w:lineRule="auto"/>
        <w:jc w:val="center"/>
        <w:rPr>
          <w:rFonts w:ascii="GHEA Mariam" w:hAnsi="GHEA Mariam"/>
          <w:i/>
          <w:kern w:val="32"/>
          <w:sz w:val="24"/>
          <w:szCs w:val="24"/>
          <w:lang w:val="pt-BR"/>
        </w:rPr>
      </w:pPr>
      <w:r>
        <w:rPr>
          <w:rFonts w:ascii="GHEA Mariam" w:hAnsi="GHEA Mariam"/>
          <w:sz w:val="24"/>
          <w:szCs w:val="24"/>
          <w:lang w:val="hy-AM"/>
        </w:rPr>
        <w:t>2 հոկ</w:t>
      </w:r>
      <w:r w:rsidR="00D84873">
        <w:rPr>
          <w:rFonts w:ascii="GHEA Mariam" w:hAnsi="GHEA Mariam"/>
          <w:sz w:val="24"/>
          <w:szCs w:val="24"/>
          <w:lang w:val="hy-AM"/>
        </w:rPr>
        <w:t>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EF5246" w:rsidRPr="00EF5246">
        <w:rPr>
          <w:rFonts w:ascii="GHEA Mariam" w:hAnsi="GHEA Mariam" w:cs="Arial"/>
          <w:kern w:val="32"/>
          <w:sz w:val="24"/>
          <w:szCs w:val="24"/>
          <w:lang w:val="pt-BR"/>
        </w:rPr>
        <w:t xml:space="preserve">- </w:t>
      </w:r>
      <w:r w:rsidR="00EF5246" w:rsidRPr="00EF5246">
        <w:rPr>
          <w:rFonts w:ascii="GHEA Mariam" w:hAnsi="GHEA Mariam" w:cs="Arial"/>
          <w:kern w:val="32"/>
          <w:sz w:val="24"/>
          <w:szCs w:val="24"/>
          <w:lang w:val="hy-AM"/>
        </w:rPr>
        <w:t>Ա</w:t>
      </w:r>
    </w:p>
    <w:p w:rsidR="00EF5246" w:rsidRPr="00EF5246" w:rsidRDefault="00EF5246" w:rsidP="00EF5246">
      <w:pPr>
        <w:spacing w:line="360" w:lineRule="auto"/>
        <w:jc w:val="center"/>
        <w:rPr>
          <w:rFonts w:ascii="GHEA Mariam" w:hAnsi="GHEA Mariam"/>
          <w:sz w:val="24"/>
          <w:szCs w:val="24"/>
          <w:lang w:val="hy-AM"/>
        </w:rPr>
      </w:pPr>
    </w:p>
    <w:p w:rsidR="00EF5246" w:rsidRDefault="00F3297F" w:rsidP="00EF5246">
      <w:pPr>
        <w:jc w:val="center"/>
        <w:rPr>
          <w:rFonts w:ascii="GHEA Mariam" w:hAnsi="GHEA Mariam"/>
          <w:sz w:val="24"/>
          <w:szCs w:val="24"/>
          <w:lang w:val="hy-AM"/>
        </w:rPr>
      </w:pPr>
      <w:r>
        <w:rPr>
          <w:rFonts w:ascii="GHEA Mariam" w:hAnsi="GHEA Mariam"/>
          <w:sz w:val="24"/>
          <w:szCs w:val="24"/>
          <w:lang w:val="hy-AM"/>
        </w:rPr>
        <w:t xml:space="preserve">  </w:t>
      </w:r>
      <w:r w:rsidR="00EF5246" w:rsidRPr="00EF5246">
        <w:rPr>
          <w:rFonts w:ascii="GHEA Mariam" w:hAnsi="GHEA Mariam"/>
          <w:sz w:val="24"/>
          <w:szCs w:val="24"/>
          <w:lang w:val="hy-AM"/>
        </w:rPr>
        <w:t>ԱՆՇԱՐԺ ԳՈՒՅՔ</w:t>
      </w:r>
      <w:r w:rsidR="00EF5246" w:rsidRPr="00EF5246">
        <w:rPr>
          <w:rFonts w:ascii="GHEA Mariam" w:hAnsi="GHEA Mariam"/>
          <w:sz w:val="24"/>
          <w:szCs w:val="24"/>
          <w:lang w:val="pt-BR"/>
        </w:rPr>
        <w:t xml:space="preserve"> </w:t>
      </w:r>
      <w:r w:rsidR="00EF5246" w:rsidRPr="00EF5246">
        <w:rPr>
          <w:rFonts w:ascii="GHEA Mariam" w:hAnsi="GHEA Mariam"/>
          <w:sz w:val="24"/>
          <w:szCs w:val="24"/>
          <w:lang w:val="hy-AM"/>
        </w:rPr>
        <w:t>ԱՄՐԱՑՆԵԼՈՒ</w:t>
      </w:r>
      <w:r w:rsidR="00EF5246" w:rsidRPr="00EF5246">
        <w:rPr>
          <w:rFonts w:ascii="GHEA Mariam" w:hAnsi="GHEA Mariam"/>
          <w:sz w:val="24"/>
          <w:szCs w:val="24"/>
          <w:lang w:val="pt-BR"/>
        </w:rPr>
        <w:t xml:space="preserve"> </w:t>
      </w:r>
      <w:r w:rsidR="00EF5246" w:rsidRPr="00EF5246">
        <w:rPr>
          <w:rFonts w:ascii="GHEA Mariam" w:hAnsi="GHEA Mariam"/>
          <w:sz w:val="24"/>
          <w:szCs w:val="24"/>
          <w:lang w:val="hy-AM"/>
        </w:rPr>
        <w:t>ՄԱՍԻՆ</w:t>
      </w:r>
    </w:p>
    <w:p w:rsidR="00EF5246" w:rsidRPr="00EF5246" w:rsidRDefault="00F3297F" w:rsidP="00EF5246">
      <w:pPr>
        <w:jc w:val="center"/>
        <w:rPr>
          <w:rFonts w:ascii="GHEA Mariam" w:hAnsi="GHEA Mariam" w:cs="Arial"/>
          <w:bCs/>
          <w:i/>
          <w:kern w:val="32"/>
          <w:sz w:val="24"/>
          <w:szCs w:val="24"/>
          <w:lang w:val="pt-BR"/>
        </w:rPr>
      </w:pPr>
      <w:r>
        <w:rPr>
          <w:rFonts w:ascii="GHEA Mariam" w:hAnsi="GHEA Mariam"/>
          <w:sz w:val="24"/>
          <w:szCs w:val="24"/>
          <w:lang w:val="hy-AM"/>
        </w:rPr>
        <w:t xml:space="preserve">   </w:t>
      </w:r>
      <w:bookmarkStart w:id="0" w:name="_GoBack"/>
      <w:bookmarkEnd w:id="0"/>
      <w:r w:rsidR="00EF5246">
        <w:rPr>
          <w:rFonts w:ascii="GHEA Mariam" w:hAnsi="GHEA Mariam"/>
          <w:sz w:val="24"/>
          <w:szCs w:val="24"/>
          <w:lang w:val="hy-AM"/>
        </w:rPr>
        <w:t>------------------------------------------------------------</w:t>
      </w:r>
    </w:p>
    <w:p w:rsidR="00EF5246" w:rsidRDefault="00EF5246" w:rsidP="00EF5246">
      <w:pPr>
        <w:spacing w:line="360" w:lineRule="auto"/>
        <w:ind w:firstLine="708"/>
        <w:jc w:val="both"/>
        <w:rPr>
          <w:rFonts w:ascii="GHEA Mariam" w:hAnsi="GHEA Mariam"/>
          <w:kern w:val="32"/>
          <w:sz w:val="24"/>
          <w:szCs w:val="24"/>
          <w:lang w:val="pt-BR"/>
        </w:rPr>
      </w:pPr>
    </w:p>
    <w:p w:rsidR="00EF5246" w:rsidRPr="00EF5246" w:rsidRDefault="00EF5246" w:rsidP="00EF5246">
      <w:pPr>
        <w:spacing w:line="360" w:lineRule="auto"/>
        <w:ind w:firstLine="708"/>
        <w:jc w:val="both"/>
        <w:rPr>
          <w:rFonts w:ascii="GHEA Mariam" w:hAnsi="GHEA Mariam"/>
          <w:i/>
          <w:kern w:val="32"/>
          <w:sz w:val="24"/>
          <w:szCs w:val="24"/>
          <w:lang w:val="pt-BR"/>
        </w:rPr>
      </w:pPr>
      <w:r w:rsidRPr="00EF5246">
        <w:rPr>
          <w:rFonts w:ascii="GHEA Mariam" w:hAnsi="GHEA Mariam"/>
          <w:kern w:val="32"/>
          <w:sz w:val="24"/>
          <w:szCs w:val="24"/>
          <w:lang w:val="pt-BR"/>
        </w:rPr>
        <w:t>Հիմք ընդունելով «Կառավարչական իրավահարաբերությունների կարգա</w:t>
      </w:r>
      <w:r w:rsidRPr="00EF5246">
        <w:rPr>
          <w:rFonts w:ascii="GHEA Mariam" w:hAnsi="GHEA Mariam"/>
          <w:kern w:val="32"/>
          <w:sz w:val="24"/>
          <w:szCs w:val="24"/>
          <w:lang w:val="pt-BR"/>
        </w:rPr>
        <w:softHyphen/>
        <w:t xml:space="preserve">վորման մասին» օրենքի 5-րդ հոդվածի 5-րդ մասը և 9-րդ հոդվածի 5-րդ մասը`  Հայաստանի Հանրապետության կառավարությունը </w:t>
      </w:r>
      <w:r>
        <w:rPr>
          <w:rFonts w:ascii="GHEA Mariam" w:hAnsi="GHEA Mariam"/>
          <w:kern w:val="32"/>
          <w:sz w:val="24"/>
          <w:szCs w:val="24"/>
          <w:lang w:val="hy-AM"/>
        </w:rPr>
        <w:t xml:space="preserve">  </w:t>
      </w:r>
      <w:r w:rsidRPr="00EF5246">
        <w:rPr>
          <w:rFonts w:ascii="GHEA Mariam" w:hAnsi="GHEA Mariam"/>
          <w:kern w:val="32"/>
          <w:sz w:val="24"/>
          <w:szCs w:val="24"/>
          <w:lang w:val="pt-BR"/>
        </w:rPr>
        <w:t>ո</w:t>
      </w:r>
      <w:r>
        <w:rPr>
          <w:rFonts w:ascii="GHEA Mariam" w:hAnsi="GHEA Mariam"/>
          <w:kern w:val="32"/>
          <w:sz w:val="24"/>
          <w:szCs w:val="24"/>
          <w:lang w:val="hy-AM"/>
        </w:rPr>
        <w:t xml:space="preserve"> </w:t>
      </w:r>
      <w:r w:rsidRPr="00EF5246">
        <w:rPr>
          <w:rFonts w:ascii="GHEA Mariam" w:hAnsi="GHEA Mariam"/>
          <w:kern w:val="32"/>
          <w:sz w:val="24"/>
          <w:szCs w:val="24"/>
          <w:lang w:val="pt-BR"/>
        </w:rPr>
        <w:t>ր</w:t>
      </w:r>
      <w:r>
        <w:rPr>
          <w:rFonts w:ascii="GHEA Mariam" w:hAnsi="GHEA Mariam"/>
          <w:kern w:val="32"/>
          <w:sz w:val="24"/>
          <w:szCs w:val="24"/>
          <w:lang w:val="hy-AM"/>
        </w:rPr>
        <w:t xml:space="preserve"> </w:t>
      </w:r>
      <w:r w:rsidRPr="00EF5246">
        <w:rPr>
          <w:rFonts w:ascii="GHEA Mariam" w:hAnsi="GHEA Mariam"/>
          <w:kern w:val="32"/>
          <w:sz w:val="24"/>
          <w:szCs w:val="24"/>
          <w:lang w:val="pt-BR"/>
        </w:rPr>
        <w:t>ո</w:t>
      </w:r>
      <w:r>
        <w:rPr>
          <w:rFonts w:ascii="GHEA Mariam" w:hAnsi="GHEA Mariam"/>
          <w:kern w:val="32"/>
          <w:sz w:val="24"/>
          <w:szCs w:val="24"/>
          <w:lang w:val="hy-AM"/>
        </w:rPr>
        <w:t xml:space="preserve"> </w:t>
      </w:r>
      <w:r w:rsidRPr="00EF5246">
        <w:rPr>
          <w:rFonts w:ascii="GHEA Mariam" w:hAnsi="GHEA Mariam"/>
          <w:kern w:val="32"/>
          <w:sz w:val="24"/>
          <w:szCs w:val="24"/>
          <w:lang w:val="pt-BR"/>
        </w:rPr>
        <w:t>շ</w:t>
      </w:r>
      <w:r>
        <w:rPr>
          <w:rFonts w:ascii="GHEA Mariam" w:hAnsi="GHEA Mariam"/>
          <w:kern w:val="32"/>
          <w:sz w:val="24"/>
          <w:szCs w:val="24"/>
          <w:lang w:val="hy-AM"/>
        </w:rPr>
        <w:t xml:space="preserve"> </w:t>
      </w:r>
      <w:r w:rsidRPr="00EF5246">
        <w:rPr>
          <w:rFonts w:ascii="GHEA Mariam" w:hAnsi="GHEA Mariam"/>
          <w:kern w:val="32"/>
          <w:sz w:val="24"/>
          <w:szCs w:val="24"/>
          <w:lang w:val="pt-BR"/>
        </w:rPr>
        <w:t>ու</w:t>
      </w:r>
      <w:r>
        <w:rPr>
          <w:rFonts w:ascii="GHEA Mariam" w:hAnsi="GHEA Mariam"/>
          <w:kern w:val="32"/>
          <w:sz w:val="24"/>
          <w:szCs w:val="24"/>
          <w:lang w:val="hy-AM"/>
        </w:rPr>
        <w:t xml:space="preserve"> </w:t>
      </w:r>
      <w:r w:rsidRPr="00EF5246">
        <w:rPr>
          <w:rFonts w:ascii="GHEA Mariam" w:hAnsi="GHEA Mariam"/>
          <w:kern w:val="32"/>
          <w:sz w:val="24"/>
          <w:szCs w:val="24"/>
          <w:lang w:val="pt-BR"/>
        </w:rPr>
        <w:t>մ</w:t>
      </w:r>
      <w:r>
        <w:rPr>
          <w:rFonts w:ascii="GHEA Mariam" w:hAnsi="GHEA Mariam"/>
          <w:kern w:val="32"/>
          <w:sz w:val="24"/>
          <w:szCs w:val="24"/>
          <w:lang w:val="hy-AM"/>
        </w:rPr>
        <w:t xml:space="preserve">  </w:t>
      </w:r>
      <w:r w:rsidRPr="00EF5246">
        <w:rPr>
          <w:rFonts w:ascii="GHEA Mariam" w:hAnsi="GHEA Mariam"/>
          <w:kern w:val="32"/>
          <w:sz w:val="24"/>
          <w:szCs w:val="24"/>
          <w:lang w:val="pt-BR"/>
        </w:rPr>
        <w:t xml:space="preserve"> է.</w:t>
      </w:r>
    </w:p>
    <w:p w:rsidR="00EF5246" w:rsidRPr="00EF5246" w:rsidRDefault="00EF5246" w:rsidP="00EF5246">
      <w:pPr>
        <w:spacing w:line="360" w:lineRule="auto"/>
        <w:ind w:firstLine="708"/>
        <w:jc w:val="both"/>
        <w:rPr>
          <w:rFonts w:ascii="GHEA Mariam" w:hAnsi="GHEA Mariam"/>
          <w:i/>
          <w:kern w:val="32"/>
          <w:sz w:val="24"/>
          <w:szCs w:val="24"/>
          <w:lang w:val="pt-BR"/>
        </w:rPr>
      </w:pPr>
      <w:r w:rsidRPr="00EF5246">
        <w:rPr>
          <w:rFonts w:ascii="GHEA Mariam" w:hAnsi="GHEA Mariam"/>
          <w:kern w:val="32"/>
          <w:sz w:val="24"/>
          <w:szCs w:val="24"/>
          <w:lang w:val="pt-BR"/>
        </w:rPr>
        <w:t>1</w:t>
      </w:r>
      <w:r w:rsidRPr="00EF5246">
        <w:rPr>
          <w:rFonts w:ascii="Cambria Math" w:eastAsia="MS Mincho" w:hAnsi="Cambria Math" w:cs="Cambria Math"/>
          <w:kern w:val="32"/>
          <w:sz w:val="24"/>
          <w:szCs w:val="24"/>
          <w:lang w:val="pt-BR"/>
        </w:rPr>
        <w:t>․</w:t>
      </w:r>
      <w:r w:rsidRPr="00EF5246">
        <w:rPr>
          <w:rFonts w:ascii="GHEA Mariam" w:eastAsia="MS Mincho" w:hAnsi="GHEA Mariam" w:cs="MS Mincho"/>
          <w:kern w:val="32"/>
          <w:sz w:val="24"/>
          <w:szCs w:val="24"/>
          <w:lang w:val="pt-BR"/>
        </w:rPr>
        <w:t xml:space="preserve"> </w:t>
      </w:r>
      <w:r w:rsidRPr="00EF5246">
        <w:rPr>
          <w:rFonts w:ascii="GHEA Mariam" w:hAnsi="GHEA Mariam"/>
          <w:kern w:val="32"/>
          <w:sz w:val="24"/>
          <w:szCs w:val="24"/>
          <w:lang w:val="pt-BR"/>
        </w:rPr>
        <w:t>Հայաստանի Հանրապետության սեփականություն հանդիսացող</w:t>
      </w:r>
      <w:r>
        <w:rPr>
          <w:rFonts w:ascii="GHEA Mariam" w:hAnsi="GHEA Mariam"/>
          <w:kern w:val="32"/>
          <w:sz w:val="24"/>
          <w:szCs w:val="24"/>
          <w:lang w:val="hy-AM"/>
        </w:rPr>
        <w:t>՝</w:t>
      </w:r>
      <w:r w:rsidRPr="00EF5246">
        <w:rPr>
          <w:rFonts w:ascii="GHEA Mariam" w:hAnsi="GHEA Mariam"/>
          <w:kern w:val="32"/>
          <w:sz w:val="24"/>
          <w:szCs w:val="24"/>
          <w:lang w:val="pt-BR"/>
        </w:rPr>
        <w:t xml:space="preserve"> Երևան, Աջափնյակ</w:t>
      </w:r>
      <w:r>
        <w:rPr>
          <w:rFonts w:ascii="GHEA Mariam" w:hAnsi="GHEA Mariam"/>
          <w:kern w:val="32"/>
          <w:sz w:val="24"/>
          <w:szCs w:val="24"/>
          <w:lang w:val="hy-AM"/>
        </w:rPr>
        <w:t>,</w:t>
      </w:r>
      <w:r w:rsidRPr="00EF5246">
        <w:rPr>
          <w:rFonts w:ascii="GHEA Mariam" w:hAnsi="GHEA Mariam"/>
          <w:kern w:val="32"/>
          <w:sz w:val="24"/>
          <w:szCs w:val="24"/>
          <w:lang w:val="pt-BR"/>
        </w:rPr>
        <w:t xml:space="preserve"> Հովհաննես Շիրազի փողոց</w:t>
      </w:r>
      <w:r>
        <w:rPr>
          <w:rFonts w:ascii="GHEA Mariam" w:hAnsi="GHEA Mariam"/>
          <w:kern w:val="32"/>
          <w:sz w:val="24"/>
          <w:szCs w:val="24"/>
          <w:lang w:val="hy-AM"/>
        </w:rPr>
        <w:t>ի</w:t>
      </w:r>
      <w:r w:rsidRPr="00EF5246">
        <w:rPr>
          <w:rFonts w:ascii="GHEA Mariam" w:hAnsi="GHEA Mariam"/>
          <w:kern w:val="32"/>
          <w:sz w:val="24"/>
          <w:szCs w:val="24"/>
          <w:lang w:val="pt-BR"/>
        </w:rPr>
        <w:t xml:space="preserve"> ձախակողմյան մաս հասցեում գտնվող</w:t>
      </w:r>
      <w:r>
        <w:rPr>
          <w:rFonts w:ascii="GHEA Mariam" w:hAnsi="GHEA Mariam"/>
          <w:kern w:val="32"/>
          <w:sz w:val="24"/>
          <w:szCs w:val="24"/>
          <w:lang w:val="hy-AM"/>
        </w:rPr>
        <w:t xml:space="preserve">, </w:t>
      </w:r>
      <w:r w:rsidRPr="00EF5246">
        <w:rPr>
          <w:rFonts w:ascii="GHEA Mariam" w:hAnsi="GHEA Mariam"/>
          <w:kern w:val="32"/>
          <w:sz w:val="24"/>
          <w:szCs w:val="24"/>
          <w:lang w:val="pt-BR"/>
        </w:rPr>
        <w:t xml:space="preserve">18,293,121 ՀՀ դրամ շուկայական արժեքին մոտարկված կադաստրային արժեքով 0,0735 հա հողամասը (իրավունքների պետական գրանցման վկայական N 05082025-01-0070, այսուհետ՝ </w:t>
      </w:r>
      <w:r w:rsidRPr="00EF5246">
        <w:rPr>
          <w:rFonts w:ascii="GHEA Mariam" w:hAnsi="GHEA Mariam"/>
          <w:kern w:val="32"/>
          <w:sz w:val="24"/>
          <w:szCs w:val="24"/>
          <w:lang w:val="pt-BR"/>
        </w:rPr>
        <w:t>ա</w:t>
      </w:r>
      <w:r w:rsidRPr="00EF5246">
        <w:rPr>
          <w:rFonts w:ascii="GHEA Mariam" w:hAnsi="GHEA Mariam"/>
          <w:kern w:val="32"/>
          <w:sz w:val="24"/>
          <w:szCs w:val="24"/>
          <w:lang w:val="pt-BR"/>
        </w:rPr>
        <w:t xml:space="preserve">նշարժ գույք) ամրացնել </w:t>
      </w:r>
      <w:bookmarkStart w:id="1" w:name="_Hlk164348089"/>
      <w:r w:rsidRPr="00EF5246">
        <w:rPr>
          <w:rFonts w:ascii="GHEA Mariam" w:hAnsi="GHEA Mariam"/>
          <w:kern w:val="32"/>
          <w:sz w:val="24"/>
          <w:szCs w:val="24"/>
          <w:lang w:val="pt-BR"/>
        </w:rPr>
        <w:t>Հայաստանի Հանրապետության</w:t>
      </w:r>
      <w:bookmarkEnd w:id="1"/>
      <w:r w:rsidRPr="00EF5246">
        <w:rPr>
          <w:rFonts w:ascii="GHEA Mariam" w:hAnsi="GHEA Mariam"/>
          <w:kern w:val="32"/>
          <w:sz w:val="24"/>
          <w:szCs w:val="24"/>
          <w:lang w:val="pt-BR"/>
        </w:rPr>
        <w:t xml:space="preserve"> </w:t>
      </w:r>
      <w:r w:rsidRPr="00EF5246">
        <w:rPr>
          <w:rFonts w:ascii="GHEA Mariam" w:hAnsi="GHEA Mariam"/>
          <w:spacing w:val="-6"/>
          <w:kern w:val="32"/>
          <w:sz w:val="24"/>
          <w:szCs w:val="24"/>
          <w:lang w:val="pt-BR"/>
        </w:rPr>
        <w:t>տա</w:t>
      </w:r>
      <w:r w:rsidRPr="00EF5246">
        <w:rPr>
          <w:rFonts w:ascii="GHEA Mariam" w:hAnsi="GHEA Mariam"/>
          <w:spacing w:val="-6"/>
          <w:kern w:val="32"/>
          <w:sz w:val="24"/>
          <w:szCs w:val="24"/>
          <w:lang w:val="pt-BR"/>
        </w:rPr>
        <w:softHyphen/>
      </w:r>
      <w:r w:rsidRPr="00EF5246">
        <w:rPr>
          <w:rFonts w:ascii="GHEA Mariam" w:hAnsi="GHEA Mariam"/>
          <w:spacing w:val="-6"/>
          <w:kern w:val="32"/>
          <w:sz w:val="24"/>
          <w:szCs w:val="24"/>
          <w:lang w:val="pt-BR"/>
        </w:rPr>
        <w:t>րած</w:t>
      </w:r>
      <w:r w:rsidRPr="00EF5246">
        <w:rPr>
          <w:rFonts w:ascii="GHEA Mariam" w:hAnsi="GHEA Mariam"/>
          <w:spacing w:val="-6"/>
          <w:kern w:val="32"/>
          <w:sz w:val="24"/>
          <w:szCs w:val="24"/>
          <w:lang w:val="pt-BR"/>
        </w:rPr>
        <w:softHyphen/>
      </w:r>
      <w:r w:rsidRPr="00EF5246">
        <w:rPr>
          <w:rFonts w:ascii="GHEA Mariam" w:hAnsi="GHEA Mariam"/>
          <w:spacing w:val="-6"/>
          <w:kern w:val="32"/>
          <w:sz w:val="24"/>
          <w:szCs w:val="24"/>
          <w:lang w:val="pt-BR"/>
        </w:rPr>
        <w:t>քային կառավարման և ենթակառուցվածքների նախարարության պետական գույքի</w:t>
      </w:r>
      <w:r w:rsidRPr="00EF5246">
        <w:rPr>
          <w:rFonts w:ascii="GHEA Mariam" w:hAnsi="GHEA Mariam"/>
          <w:kern w:val="32"/>
          <w:sz w:val="24"/>
          <w:szCs w:val="24"/>
          <w:lang w:val="pt-BR"/>
        </w:rPr>
        <w:t xml:space="preserve"> կառավարման կոմիտեին։</w:t>
      </w:r>
    </w:p>
    <w:p w:rsidR="00EF5246" w:rsidRPr="00EF5246" w:rsidRDefault="00EF5246" w:rsidP="00EF5246">
      <w:pPr>
        <w:spacing w:line="360" w:lineRule="auto"/>
        <w:ind w:firstLine="708"/>
        <w:jc w:val="both"/>
        <w:rPr>
          <w:rFonts w:ascii="GHEA Mariam" w:hAnsi="GHEA Mariam"/>
          <w:i/>
          <w:kern w:val="32"/>
          <w:sz w:val="24"/>
          <w:szCs w:val="24"/>
          <w:lang w:val="pt-BR"/>
        </w:rPr>
      </w:pPr>
      <w:r w:rsidRPr="00EF5246">
        <w:rPr>
          <w:rFonts w:ascii="GHEA Mariam" w:hAnsi="GHEA Mariam"/>
          <w:kern w:val="32"/>
          <w:sz w:val="24"/>
          <w:szCs w:val="24"/>
          <w:lang w:val="pt-BR"/>
        </w:rPr>
        <w:t>2</w:t>
      </w:r>
      <w:r w:rsidRPr="00EF5246">
        <w:rPr>
          <w:rFonts w:ascii="Cambria Math" w:eastAsia="MS Mincho" w:hAnsi="Cambria Math" w:cs="Cambria Math"/>
          <w:kern w:val="32"/>
          <w:sz w:val="24"/>
          <w:szCs w:val="24"/>
          <w:lang w:val="pt-BR"/>
        </w:rPr>
        <w:t>․</w:t>
      </w:r>
      <w:r w:rsidRPr="00EF5246">
        <w:rPr>
          <w:rFonts w:ascii="GHEA Mariam" w:eastAsia="MS Mincho" w:hAnsi="GHEA Mariam" w:cs="MS Mincho"/>
          <w:kern w:val="32"/>
          <w:sz w:val="24"/>
          <w:szCs w:val="24"/>
          <w:lang w:val="pt-BR"/>
        </w:rPr>
        <w:t xml:space="preserve"> </w:t>
      </w:r>
      <w:r w:rsidRPr="00EF5246">
        <w:rPr>
          <w:rFonts w:ascii="GHEA Mariam" w:hAnsi="GHEA Mariam"/>
          <w:kern w:val="32"/>
          <w:sz w:val="24"/>
          <w:szCs w:val="24"/>
          <w:lang w:val="pt-BR"/>
        </w:rPr>
        <w:t>Հայաստանի Հանրապետության տարածքային կառավարման և ենթա</w:t>
      </w:r>
      <w:r>
        <w:rPr>
          <w:rFonts w:ascii="GHEA Mariam" w:hAnsi="GHEA Mariam"/>
          <w:kern w:val="32"/>
          <w:sz w:val="24"/>
          <w:szCs w:val="24"/>
          <w:lang w:val="pt-BR"/>
        </w:rPr>
        <w:softHyphen/>
      </w:r>
      <w:r w:rsidRPr="00EF5246">
        <w:rPr>
          <w:rFonts w:ascii="GHEA Mariam" w:hAnsi="GHEA Mariam"/>
          <w:kern w:val="32"/>
          <w:sz w:val="24"/>
          <w:szCs w:val="24"/>
          <w:lang w:val="pt-BR"/>
        </w:rPr>
        <w:t>կա</w:t>
      </w:r>
      <w:r>
        <w:rPr>
          <w:rFonts w:ascii="GHEA Mariam" w:hAnsi="GHEA Mariam"/>
          <w:kern w:val="32"/>
          <w:sz w:val="24"/>
          <w:szCs w:val="24"/>
          <w:lang w:val="pt-BR"/>
        </w:rPr>
        <w:softHyphen/>
      </w:r>
      <w:r w:rsidRPr="00EF5246">
        <w:rPr>
          <w:rFonts w:ascii="GHEA Mariam" w:hAnsi="GHEA Mariam"/>
          <w:kern w:val="32"/>
          <w:sz w:val="24"/>
          <w:szCs w:val="24"/>
          <w:lang w:val="pt-BR"/>
        </w:rPr>
        <w:t>ռուցվածքների նախարարության պետական գույքի կառավարման կոմիտեի նախա</w:t>
      </w:r>
      <w:r>
        <w:rPr>
          <w:rFonts w:ascii="GHEA Mariam" w:hAnsi="GHEA Mariam"/>
          <w:kern w:val="32"/>
          <w:sz w:val="24"/>
          <w:szCs w:val="24"/>
          <w:lang w:val="pt-BR"/>
        </w:rPr>
        <w:softHyphen/>
      </w:r>
      <w:r w:rsidRPr="00EF5246">
        <w:rPr>
          <w:rFonts w:ascii="GHEA Mariam" w:hAnsi="GHEA Mariam"/>
          <w:kern w:val="32"/>
          <w:sz w:val="24"/>
          <w:szCs w:val="24"/>
          <w:lang w:val="pt-BR"/>
        </w:rPr>
        <w:t xml:space="preserve">գահին՝ սույն որոշումն ուժի մեջ մտնելուց հետո երկամսյա ժամկետում իրականացնել սույն որոշման 1-ին կետում նշված </w:t>
      </w:r>
      <w:r>
        <w:rPr>
          <w:rFonts w:ascii="GHEA Mariam" w:hAnsi="GHEA Mariam"/>
          <w:kern w:val="32"/>
          <w:sz w:val="24"/>
          <w:szCs w:val="24"/>
          <w:lang w:val="hy-AM"/>
        </w:rPr>
        <w:t>ա</w:t>
      </w:r>
      <w:r w:rsidRPr="00EF5246">
        <w:rPr>
          <w:rFonts w:ascii="GHEA Mariam" w:hAnsi="GHEA Mariam"/>
          <w:kern w:val="32"/>
          <w:sz w:val="24"/>
          <w:szCs w:val="24"/>
          <w:lang w:val="pt-BR"/>
        </w:rPr>
        <w:t xml:space="preserve">նշարժ գույքի միակողմանի ընդունման և հաշվառման աշխատանքները: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EF5246">
        <w:rPr>
          <w:rFonts w:ascii="GHEA Mariam" w:hAnsi="GHEA Mariam" w:cs="Arial Armenian"/>
          <w:sz w:val="24"/>
          <w:szCs w:val="24"/>
          <w:lang w:val="hy-AM"/>
        </w:rPr>
        <w:tab/>
      </w:r>
      <w:r w:rsidR="00EF5246">
        <w:rPr>
          <w:rFonts w:ascii="GHEA Mariam" w:hAnsi="GHEA Mariam" w:cs="Arial Armenian"/>
          <w:sz w:val="24"/>
          <w:szCs w:val="24"/>
          <w:lang w:val="hy-AM"/>
        </w:rPr>
        <w:tab/>
      </w:r>
      <w:r w:rsidR="00EF5246">
        <w:rPr>
          <w:rFonts w:ascii="GHEA Mariam" w:hAnsi="GHEA Mariam" w:cs="Arial Armenian"/>
          <w:sz w:val="24"/>
          <w:szCs w:val="24"/>
          <w:lang w:val="hy-AM"/>
        </w:rPr>
        <w:tab/>
      </w:r>
      <w:r w:rsidR="00EF5246">
        <w:rPr>
          <w:rFonts w:ascii="GHEA Mariam" w:hAnsi="GHEA Mariam" w:cs="Arial Armenian"/>
          <w:sz w:val="24"/>
          <w:szCs w:val="24"/>
          <w:lang w:val="hy-AM"/>
        </w:rPr>
        <w:tab/>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EF5246">
      <w:headerReference w:type="even" r:id="rId7"/>
      <w:headerReference w:type="default" r:id="rId8"/>
      <w:footerReference w:type="even" r:id="rId9"/>
      <w:pgSz w:w="11909" w:h="16834" w:code="9"/>
      <w:pgMar w:top="993" w:right="1136"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ADF" w:rsidRDefault="00917ADF">
      <w:r>
        <w:separator/>
      </w:r>
    </w:p>
  </w:endnote>
  <w:endnote w:type="continuationSeparator" w:id="0">
    <w:p w:rsidR="00917ADF" w:rsidRDefault="00917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3297F">
      <w:rPr>
        <w:noProof/>
        <w:sz w:val="18"/>
      </w:rPr>
      <w:t>KA-263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ADF" w:rsidRDefault="00917ADF">
      <w:r>
        <w:separator/>
      </w:r>
    </w:p>
  </w:footnote>
  <w:footnote w:type="continuationSeparator" w:id="0">
    <w:p w:rsidR="00917ADF" w:rsidRDefault="00917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524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6EAF"/>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ADF"/>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4C98"/>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246"/>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97F"/>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F3297F"/>
    <w:rPr>
      <w:rFonts w:ascii="Segoe UI" w:hAnsi="Segoe UI" w:cs="Segoe UI"/>
      <w:sz w:val="18"/>
      <w:szCs w:val="18"/>
    </w:rPr>
  </w:style>
  <w:style w:type="character" w:customStyle="1" w:styleId="BalloonTextChar">
    <w:name w:val="Balloon Text Char"/>
    <w:basedOn w:val="DefaultParagraphFont"/>
    <w:link w:val="BalloonText"/>
    <w:rsid w:val="00F3297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212</cp:revision>
  <cp:lastPrinted>2025-09-26T10:35:00Z</cp:lastPrinted>
  <dcterms:created xsi:type="dcterms:W3CDTF">2022-03-23T13:26:00Z</dcterms:created>
  <dcterms:modified xsi:type="dcterms:W3CDTF">2025-09-26T10:35:00Z</dcterms:modified>
</cp:coreProperties>
</file>