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5E4740" w:rsidRPr="005E4740" w:rsidRDefault="00AF0720" w:rsidP="005E4740">
      <w:pPr>
        <w:spacing w:line="360" w:lineRule="auto"/>
        <w:jc w:val="center"/>
        <w:rPr>
          <w:rFonts w:ascii="GHEA Mariam" w:hAnsi="GHEA Mariam"/>
          <w:bCs/>
          <w:sz w:val="24"/>
          <w:szCs w:val="24"/>
          <w:lang w:val="hy-AM"/>
        </w:rPr>
      </w:pPr>
      <w:r>
        <w:rPr>
          <w:rFonts w:ascii="GHEA Mariam" w:hAnsi="GHEA Mariam"/>
          <w:sz w:val="24"/>
          <w:szCs w:val="24"/>
        </w:rPr>
        <w:t>9</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5E4740" w:rsidRPr="005E4740">
        <w:rPr>
          <w:rFonts w:ascii="GHEA Mariam" w:hAnsi="GHEA Mariam"/>
          <w:bCs/>
          <w:sz w:val="24"/>
          <w:szCs w:val="24"/>
        </w:rPr>
        <w:t xml:space="preserve">- </w:t>
      </w:r>
      <w:r w:rsidR="005E4740" w:rsidRPr="005E4740">
        <w:rPr>
          <w:rFonts w:ascii="GHEA Mariam" w:hAnsi="GHEA Mariam"/>
          <w:bCs/>
          <w:sz w:val="24"/>
          <w:szCs w:val="24"/>
          <w:lang w:val="hy-AM"/>
        </w:rPr>
        <w:t>Ա</w:t>
      </w:r>
    </w:p>
    <w:p w:rsidR="005E4740" w:rsidRPr="005E4740" w:rsidRDefault="005E4740" w:rsidP="005E4740">
      <w:pPr>
        <w:jc w:val="center"/>
        <w:rPr>
          <w:rFonts w:ascii="GHEA Mariam" w:hAnsi="GHEA Mariam"/>
          <w:caps/>
          <w:sz w:val="24"/>
          <w:szCs w:val="24"/>
          <w:lang w:val="hy-AM"/>
        </w:rPr>
      </w:pPr>
    </w:p>
    <w:p w:rsidR="005E4740" w:rsidRDefault="005E4740" w:rsidP="005E4740">
      <w:pPr>
        <w:jc w:val="center"/>
        <w:rPr>
          <w:rFonts w:ascii="GHEA Mariam" w:hAnsi="GHEA Mariam"/>
          <w:caps/>
          <w:sz w:val="24"/>
          <w:szCs w:val="24"/>
          <w:lang w:val="hy-AM"/>
        </w:rPr>
      </w:pPr>
    </w:p>
    <w:p w:rsidR="005E4740" w:rsidRPr="005E4740" w:rsidRDefault="005E4740" w:rsidP="005E4740">
      <w:pPr>
        <w:jc w:val="center"/>
        <w:rPr>
          <w:rFonts w:ascii="GHEA Mariam" w:hAnsi="GHEA Mariam"/>
          <w:caps/>
          <w:sz w:val="24"/>
          <w:szCs w:val="24"/>
          <w:lang w:val="hy-AM"/>
        </w:rPr>
      </w:pPr>
    </w:p>
    <w:p w:rsidR="005E4740" w:rsidRPr="005E4740" w:rsidRDefault="005E4740" w:rsidP="005E4740">
      <w:pPr>
        <w:jc w:val="center"/>
        <w:rPr>
          <w:rFonts w:ascii="GHEA Mariam" w:hAnsi="GHEA Mariam"/>
          <w:caps/>
          <w:spacing w:val="-6"/>
          <w:sz w:val="24"/>
          <w:szCs w:val="24"/>
          <w:lang w:val="hy-AM"/>
        </w:rPr>
      </w:pPr>
      <w:r w:rsidRPr="005E4740">
        <w:rPr>
          <w:rFonts w:ascii="GHEA Mariam" w:hAnsi="GHEA Mariam"/>
          <w:caps/>
          <w:spacing w:val="-6"/>
          <w:sz w:val="24"/>
          <w:szCs w:val="24"/>
          <w:lang w:val="hy-AM"/>
        </w:rPr>
        <w:t xml:space="preserve">Հայաստանի Հանրապետության կառավարության </w:t>
      </w:r>
    </w:p>
    <w:p w:rsidR="005E4740" w:rsidRPr="005E4740" w:rsidRDefault="005E4740" w:rsidP="005E4740">
      <w:pPr>
        <w:jc w:val="center"/>
        <w:rPr>
          <w:rFonts w:ascii="GHEA Mariam" w:hAnsi="GHEA Mariam"/>
          <w:caps/>
          <w:sz w:val="24"/>
          <w:szCs w:val="24"/>
          <w:lang w:val="hy-AM"/>
        </w:rPr>
      </w:pPr>
      <w:r w:rsidRPr="005E4740">
        <w:rPr>
          <w:rFonts w:ascii="GHEA Mariam" w:hAnsi="GHEA Mariam"/>
          <w:caps/>
          <w:sz w:val="24"/>
          <w:szCs w:val="24"/>
          <w:lang w:val="hy-AM"/>
        </w:rPr>
        <w:t xml:space="preserve">2024 թվականի ապրիլի 18-Ի N 525-Ա որոշման մեջ </w:t>
      </w:r>
    </w:p>
    <w:p w:rsidR="005E4740" w:rsidRPr="005E4740" w:rsidRDefault="005E4740" w:rsidP="005E4740">
      <w:pPr>
        <w:jc w:val="center"/>
        <w:rPr>
          <w:rFonts w:ascii="GHEA Mariam" w:hAnsi="GHEA Mariam"/>
          <w:caps/>
          <w:sz w:val="24"/>
          <w:szCs w:val="24"/>
          <w:lang w:val="hy-AM"/>
        </w:rPr>
      </w:pPr>
      <w:r w:rsidRPr="005E4740">
        <w:rPr>
          <w:rFonts w:ascii="GHEA Mariam" w:hAnsi="GHEA Mariam"/>
          <w:caps/>
          <w:sz w:val="24"/>
          <w:szCs w:val="24"/>
          <w:lang w:val="hy-AM"/>
        </w:rPr>
        <w:t xml:space="preserve">ԼՐԱՑՈՒՄներ ԵՎ ՓՈՓՈԽՈՒԹՅՈՒՆ կատարելու </w:t>
      </w:r>
    </w:p>
    <w:p w:rsidR="005E4740" w:rsidRPr="005E4740" w:rsidRDefault="005E4740" w:rsidP="005E4740">
      <w:pPr>
        <w:jc w:val="center"/>
        <w:rPr>
          <w:rFonts w:ascii="GHEA Mariam" w:hAnsi="GHEA Mariam"/>
          <w:caps/>
          <w:sz w:val="24"/>
          <w:szCs w:val="24"/>
          <w:lang w:val="hy-AM"/>
        </w:rPr>
      </w:pPr>
      <w:r w:rsidRPr="005E4740">
        <w:rPr>
          <w:rFonts w:ascii="GHEA Mariam" w:hAnsi="GHEA Mariam"/>
          <w:caps/>
          <w:sz w:val="24"/>
          <w:szCs w:val="24"/>
          <w:lang w:val="hy-AM"/>
        </w:rPr>
        <w:t>մասին</w:t>
      </w:r>
    </w:p>
    <w:p w:rsidR="005E4740" w:rsidRPr="005E4740" w:rsidRDefault="005E4740" w:rsidP="005E4740">
      <w:pPr>
        <w:jc w:val="center"/>
        <w:rPr>
          <w:rFonts w:ascii="GHEA Mariam" w:hAnsi="GHEA Mariam"/>
          <w:caps/>
          <w:lang w:val="hy-AM"/>
        </w:rPr>
      </w:pPr>
      <w:r w:rsidRPr="005E4740">
        <w:rPr>
          <w:rFonts w:ascii="GHEA Mariam" w:hAnsi="GHEA Mariam"/>
          <w:caps/>
          <w:lang w:val="hy-AM"/>
        </w:rPr>
        <w:t>---------------------------------------------</w:t>
      </w:r>
      <w:r>
        <w:rPr>
          <w:rFonts w:ascii="GHEA Mariam" w:hAnsi="GHEA Mariam"/>
          <w:caps/>
          <w:lang w:val="hy-AM"/>
        </w:rPr>
        <w:t>------------</w:t>
      </w:r>
      <w:r w:rsidRPr="005E4740">
        <w:rPr>
          <w:rFonts w:ascii="GHEA Mariam" w:hAnsi="GHEA Mariam"/>
          <w:caps/>
          <w:lang w:val="hy-AM"/>
        </w:rPr>
        <w:t>-------------------------------------</w:t>
      </w:r>
    </w:p>
    <w:p w:rsidR="005E4740" w:rsidRPr="005E4740" w:rsidRDefault="005E4740" w:rsidP="005E4740">
      <w:pPr>
        <w:pStyle w:val="norm"/>
        <w:spacing w:line="360" w:lineRule="auto"/>
        <w:ind w:firstLine="0"/>
        <w:rPr>
          <w:rFonts w:ascii="GHEA Grapalat" w:hAnsi="GHEA Grapalat" w:cs="Arial"/>
          <w:szCs w:val="22"/>
          <w:lang w:val="hy-AM"/>
        </w:rPr>
      </w:pPr>
    </w:p>
    <w:p w:rsidR="005E4740" w:rsidRPr="005E4740" w:rsidRDefault="005E4740" w:rsidP="005E4740">
      <w:pPr>
        <w:pStyle w:val="norm"/>
        <w:spacing w:line="360" w:lineRule="auto"/>
        <w:ind w:firstLine="0"/>
        <w:rPr>
          <w:rFonts w:ascii="GHEA Grapalat" w:hAnsi="GHEA Grapalat" w:cs="Arial"/>
          <w:szCs w:val="22"/>
          <w:lang w:val="hy-AM"/>
        </w:rPr>
      </w:pPr>
    </w:p>
    <w:p w:rsidR="005E4740" w:rsidRPr="005E4740" w:rsidRDefault="005E4740" w:rsidP="005E4740">
      <w:pPr>
        <w:pStyle w:val="norm"/>
        <w:spacing w:line="360" w:lineRule="auto"/>
        <w:rPr>
          <w:rFonts w:ascii="GHEA Mariam" w:hAnsi="GHEA Mariam" w:cs="Arial"/>
          <w:sz w:val="24"/>
          <w:szCs w:val="24"/>
          <w:lang w:val="hy-AM"/>
        </w:rPr>
      </w:pPr>
      <w:r w:rsidRPr="005E4740">
        <w:rPr>
          <w:rFonts w:ascii="GHEA Mariam" w:hAnsi="GHEA Mariam" w:cs="Arial"/>
          <w:sz w:val="24"/>
          <w:szCs w:val="24"/>
          <w:lang w:val="hy-AM"/>
        </w:rPr>
        <w:t>Հիմք ընդունելով «Նորմատիվ իրավական ակտերի մասին» օրենքի 34-րդ հոդվածը` Հայաստանի Հանրապետության կառավարությունը    ո ր ո շ ու մ    է.</w:t>
      </w:r>
    </w:p>
    <w:p w:rsidR="005E4740" w:rsidRPr="005E4740" w:rsidRDefault="005E4740" w:rsidP="005E4740">
      <w:pPr>
        <w:pStyle w:val="norm"/>
        <w:spacing w:line="360" w:lineRule="auto"/>
        <w:rPr>
          <w:rFonts w:ascii="GHEA Mariam" w:hAnsi="GHEA Mariam" w:cs="Arial"/>
          <w:sz w:val="24"/>
          <w:szCs w:val="24"/>
          <w:lang w:val="hy-AM"/>
        </w:rPr>
      </w:pPr>
      <w:r w:rsidRPr="005E4740">
        <w:rPr>
          <w:rFonts w:ascii="GHEA Mariam" w:hAnsi="GHEA Mariam" w:cs="Arial"/>
          <w:sz w:val="24"/>
          <w:szCs w:val="24"/>
          <w:lang w:val="hy-AM"/>
        </w:rPr>
        <w:t>1</w:t>
      </w:r>
      <w:r w:rsidRPr="005E4740">
        <w:rPr>
          <w:rFonts w:ascii="Cambria Math" w:hAnsi="Cambria Math" w:cs="Cambria Math"/>
          <w:sz w:val="24"/>
          <w:szCs w:val="24"/>
          <w:lang w:val="hy-AM"/>
        </w:rPr>
        <w:t>․</w:t>
      </w:r>
      <w:r w:rsidRPr="005E4740">
        <w:rPr>
          <w:rFonts w:ascii="GHEA Mariam" w:hAnsi="GHEA Mariam" w:cs="Arial"/>
          <w:sz w:val="24"/>
          <w:szCs w:val="24"/>
          <w:lang w:val="hy-AM"/>
        </w:rPr>
        <w:t xml:space="preserve"> Հայաստանի Հանրապետության կառավարության 2024 թվականի ապ</w:t>
      </w:r>
      <w:r>
        <w:rPr>
          <w:rFonts w:ascii="GHEA Mariam" w:hAnsi="GHEA Mariam" w:cs="Arial"/>
          <w:sz w:val="24"/>
          <w:szCs w:val="24"/>
          <w:lang w:val="hy-AM"/>
        </w:rPr>
        <w:softHyphen/>
      </w:r>
      <w:r w:rsidRPr="005E4740">
        <w:rPr>
          <w:rFonts w:ascii="GHEA Mariam" w:hAnsi="GHEA Mariam" w:cs="Arial"/>
          <w:sz w:val="24"/>
          <w:szCs w:val="24"/>
          <w:lang w:val="hy-AM"/>
        </w:rPr>
        <w:t>րիլի 18-ի «Գերակա ոլորտում իրականացվող ներդրումային ծրագրի շրջանակ</w:t>
      </w:r>
      <w:r>
        <w:rPr>
          <w:rFonts w:ascii="GHEA Mariam" w:hAnsi="GHEA Mariam" w:cs="Arial"/>
          <w:sz w:val="24"/>
          <w:szCs w:val="24"/>
          <w:lang w:val="hy-AM"/>
        </w:rPr>
        <w:softHyphen/>
      </w:r>
      <w:r w:rsidRPr="005E4740">
        <w:rPr>
          <w:rFonts w:ascii="GHEA Mariam" w:hAnsi="GHEA Mariam" w:cs="Arial"/>
          <w:sz w:val="24"/>
          <w:szCs w:val="24"/>
          <w:lang w:val="hy-AM"/>
        </w:rPr>
        <w:t>ներում ներմուծվող տեխնոլոգիական սարքավորումների, դրանց բաղկացուցիչ ու համալրող մասերի, հումքի և (կամ) նյութերի նկատմամբ սակագնային, մաս</w:t>
      </w:r>
      <w:r>
        <w:rPr>
          <w:rFonts w:ascii="GHEA Mariam" w:hAnsi="GHEA Mariam" w:cs="Arial"/>
          <w:sz w:val="24"/>
          <w:szCs w:val="24"/>
          <w:lang w:val="hy-AM"/>
        </w:rPr>
        <w:softHyphen/>
      </w:r>
      <w:r w:rsidRPr="005E4740">
        <w:rPr>
          <w:rFonts w:ascii="GHEA Mariam" w:hAnsi="GHEA Mariam" w:cs="Arial"/>
          <w:sz w:val="24"/>
          <w:szCs w:val="24"/>
          <w:lang w:val="hy-AM"/>
        </w:rPr>
        <w:t xml:space="preserve">նավորապես, ներմուծման մաքսատուրքից ազատելու արտոնությունից օգտվելու համար «ԻՆ-ՎԻ» սահմանափակ պատասխանատվությամբ ընկերության կողմից </w:t>
      </w:r>
      <w:r w:rsidRPr="005E4740">
        <w:rPr>
          <w:rFonts w:ascii="GHEA Mariam" w:hAnsi="GHEA Mariam" w:cs="Arial"/>
          <w:spacing w:val="-2"/>
          <w:sz w:val="24"/>
          <w:szCs w:val="24"/>
          <w:lang w:val="hy-AM"/>
        </w:rPr>
        <w:t>ներկայացված հայտը բավարարելու և արտոնությունը կիրառելու մասին» N 525-Ա</w:t>
      </w:r>
      <w:r w:rsidRPr="005E4740">
        <w:rPr>
          <w:rFonts w:ascii="GHEA Mariam" w:hAnsi="GHEA Mariam" w:cs="Arial"/>
          <w:sz w:val="24"/>
          <w:szCs w:val="24"/>
          <w:lang w:val="hy-AM"/>
        </w:rPr>
        <w:t xml:space="preserve"> որոշման hավելվածում կատարել հետևյալ լրացումները և փոփոխությունը</w:t>
      </w:r>
      <w:r w:rsidRPr="005E4740">
        <w:rPr>
          <w:rFonts w:ascii="Cambria Math" w:hAnsi="Cambria Math" w:cs="Cambria Math"/>
          <w:sz w:val="24"/>
          <w:szCs w:val="24"/>
          <w:lang w:val="hy-AM"/>
        </w:rPr>
        <w:t>․</w:t>
      </w:r>
    </w:p>
    <w:p w:rsidR="005E4740" w:rsidRDefault="005E4740" w:rsidP="005E4740">
      <w:pPr>
        <w:pStyle w:val="norm"/>
        <w:numPr>
          <w:ilvl w:val="0"/>
          <w:numId w:val="1"/>
        </w:numPr>
        <w:tabs>
          <w:tab w:val="left" w:pos="993"/>
        </w:tabs>
        <w:spacing w:line="360" w:lineRule="auto"/>
        <w:ind w:left="0" w:firstLine="709"/>
        <w:rPr>
          <w:rFonts w:ascii="GHEA Mariam" w:hAnsi="GHEA Mariam" w:cs="Arial"/>
          <w:sz w:val="24"/>
          <w:szCs w:val="24"/>
          <w:lang w:val="hy-AM"/>
        </w:rPr>
        <w:sectPr w:rsidR="005E474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5E4740">
        <w:rPr>
          <w:rFonts w:ascii="GHEA Mariam" w:hAnsi="GHEA Mariam" w:cs="Arial"/>
          <w:sz w:val="24"/>
          <w:szCs w:val="24"/>
          <w:lang w:val="hy-AM"/>
        </w:rPr>
        <w:t>hավելվածի ցանկը 1-ին կետից հետո լրացնել հետևյալ բովանդա</w:t>
      </w:r>
      <w:r>
        <w:rPr>
          <w:rFonts w:ascii="GHEA Mariam" w:hAnsi="GHEA Mariam" w:cs="Arial"/>
          <w:sz w:val="24"/>
          <w:szCs w:val="24"/>
          <w:lang w:val="hy-AM"/>
        </w:rPr>
        <w:softHyphen/>
      </w:r>
      <w:r w:rsidRPr="005E4740">
        <w:rPr>
          <w:rFonts w:ascii="GHEA Mariam" w:hAnsi="GHEA Mariam" w:cs="Arial"/>
          <w:sz w:val="24"/>
          <w:szCs w:val="24"/>
          <w:lang w:val="hy-AM"/>
        </w:rPr>
        <w:t>կու</w:t>
      </w:r>
      <w:r>
        <w:rPr>
          <w:rFonts w:ascii="GHEA Mariam" w:hAnsi="GHEA Mariam" w:cs="Arial"/>
          <w:sz w:val="24"/>
          <w:szCs w:val="24"/>
          <w:lang w:val="hy-AM"/>
        </w:rPr>
        <w:softHyphen/>
      </w:r>
      <w:r w:rsidRPr="005E4740">
        <w:rPr>
          <w:rFonts w:ascii="GHEA Mariam" w:hAnsi="GHEA Mariam" w:cs="Arial"/>
          <w:sz w:val="24"/>
          <w:szCs w:val="24"/>
          <w:lang w:val="hy-AM"/>
        </w:rPr>
        <w:t>թյամբ նոր՝ 2-6-րդ կետերով`</w:t>
      </w:r>
    </w:p>
    <w:p w:rsidR="005E4740" w:rsidRPr="005E4740" w:rsidRDefault="005E4740" w:rsidP="005E4740">
      <w:pPr>
        <w:pStyle w:val="norm"/>
        <w:tabs>
          <w:tab w:val="left" w:pos="993"/>
        </w:tabs>
        <w:spacing w:line="360" w:lineRule="auto"/>
        <w:ind w:firstLine="0"/>
        <w:rPr>
          <w:rFonts w:ascii="GHEA Mariam" w:hAnsi="GHEA Mariam" w:cs="Arial"/>
          <w:sz w:val="24"/>
          <w:szCs w:val="24"/>
          <w:lang w:val="hy-AM"/>
        </w:rPr>
      </w:pPr>
      <w:r>
        <w:rPr>
          <w:rFonts w:ascii="GHEA Mariam" w:hAnsi="GHEA Mariam" w:cs="Arial"/>
          <w:sz w:val="24"/>
          <w:szCs w:val="24"/>
          <w:lang w:val="hy-AM"/>
        </w:rPr>
        <w:lastRenderedPageBreak/>
        <w:t>«</w:t>
      </w:r>
    </w:p>
    <w:tbl>
      <w:tblPr>
        <w:tblW w:w="15168" w:type="dxa"/>
        <w:tblCellSpacing w:w="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5"/>
        <w:gridCol w:w="1527"/>
        <w:gridCol w:w="2343"/>
        <w:gridCol w:w="2877"/>
        <w:gridCol w:w="723"/>
        <w:gridCol w:w="987"/>
        <w:gridCol w:w="1530"/>
        <w:gridCol w:w="1530"/>
        <w:gridCol w:w="1713"/>
        <w:gridCol w:w="1403"/>
      </w:tblGrid>
      <w:tr w:rsidR="005E4740" w:rsidRPr="005E4740" w:rsidTr="005E4740">
        <w:trPr>
          <w:tblCellSpacing w:w="0" w:type="dxa"/>
        </w:trPr>
        <w:tc>
          <w:tcPr>
            <w:tcW w:w="535" w:type="dxa"/>
            <w:shd w:val="clear" w:color="auto" w:fill="FFFFFF"/>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eastAsia="Calibri" w:hAnsi="GHEA Mariam" w:cs="Tahoma"/>
                <w:sz w:val="22"/>
                <w:szCs w:val="22"/>
                <w:lang w:val="hy-AM"/>
              </w:rPr>
              <w:t>2</w:t>
            </w:r>
            <w:r w:rsidRPr="005E4740">
              <w:rPr>
                <w:rFonts w:ascii="Cambria Math" w:eastAsia="Calibri" w:hAnsi="Cambria Math" w:cs="Cambria Math"/>
                <w:sz w:val="22"/>
                <w:szCs w:val="22"/>
                <w:lang w:val="hy-AM"/>
              </w:rPr>
              <w:t>․</w:t>
            </w:r>
          </w:p>
        </w:tc>
        <w:tc>
          <w:tcPr>
            <w:tcW w:w="1527" w:type="dxa"/>
            <w:shd w:val="clear" w:color="auto" w:fill="auto"/>
            <w:vAlign w:val="center"/>
          </w:tcPr>
          <w:p w:rsidR="005E4740" w:rsidRPr="005E4740" w:rsidRDefault="005E4740" w:rsidP="005E4740">
            <w:pPr>
              <w:jc w:val="center"/>
              <w:rPr>
                <w:rFonts w:ascii="GHEA Mariam" w:eastAsia="Calibri" w:hAnsi="GHEA Mariam" w:cs="Tahoma"/>
                <w:bCs/>
                <w:sz w:val="22"/>
                <w:szCs w:val="22"/>
                <w:lang w:val="hy-AM"/>
              </w:rPr>
            </w:pPr>
            <w:r w:rsidRPr="005E4740">
              <w:rPr>
                <w:rFonts w:ascii="GHEA Mariam" w:hAnsi="GHEA Mariam"/>
                <w:sz w:val="22"/>
                <w:szCs w:val="22"/>
              </w:rPr>
              <w:t>3904100009</w:t>
            </w:r>
          </w:p>
        </w:tc>
        <w:tc>
          <w:tcPr>
            <w:tcW w:w="2343"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lang w:val="hy-AM"/>
              </w:rPr>
              <w:t>Պոլիվինիլ- քլորիդի հումք առաջնային</w:t>
            </w:r>
          </w:p>
        </w:tc>
        <w:tc>
          <w:tcPr>
            <w:tcW w:w="2877" w:type="dxa"/>
            <w:shd w:val="clear" w:color="auto" w:fill="auto"/>
            <w:vAlign w:val="center"/>
          </w:tcPr>
          <w:p w:rsidR="005E4740" w:rsidRPr="005E4740" w:rsidRDefault="005E4740" w:rsidP="005E4740">
            <w:pPr>
              <w:jc w:val="center"/>
              <w:rPr>
                <w:rFonts w:ascii="GHEA Mariam" w:eastAsia="Calibri" w:hAnsi="GHEA Mariam" w:cs="Tahoma"/>
                <w:bCs/>
                <w:sz w:val="22"/>
                <w:szCs w:val="22"/>
                <w:lang w:val="hy-AM"/>
              </w:rPr>
            </w:pPr>
            <w:r w:rsidRPr="005E4740">
              <w:rPr>
                <w:rFonts w:ascii="GHEA Mariam" w:hAnsi="GHEA Mariam" w:cs="Calibri"/>
                <w:color w:val="000000"/>
                <w:sz w:val="22"/>
                <w:szCs w:val="22"/>
                <w:lang w:val="hy-AM"/>
              </w:rPr>
              <w:t>Պոլիվինիլքլորիդի հումք առաջնային,</w:t>
            </w:r>
            <w:r w:rsidR="00206E0A">
              <w:rPr>
                <w:rFonts w:ascii="GHEA Mariam" w:hAnsi="GHEA Mariam" w:cs="Calibri"/>
                <w:color w:val="000000"/>
                <w:sz w:val="22"/>
                <w:szCs w:val="22"/>
                <w:lang w:val="hy-AM"/>
              </w:rPr>
              <w:t xml:space="preserve"> </w:t>
            </w:r>
            <w:r w:rsidRPr="005E4740">
              <w:rPr>
                <w:rFonts w:ascii="GHEA Mariam" w:hAnsi="GHEA Mariam" w:cs="Calibri"/>
                <w:color w:val="000000"/>
                <w:sz w:val="22"/>
                <w:szCs w:val="22"/>
                <w:lang w:val="hy-AM"/>
              </w:rPr>
              <w:t>այլ բաղադրիչների հետ չխառնված փոշու տեսքով</w:t>
            </w:r>
          </w:p>
        </w:tc>
        <w:tc>
          <w:tcPr>
            <w:tcW w:w="723"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lang w:val="hy-AM"/>
              </w:rPr>
              <w:t>կգ</w:t>
            </w:r>
          </w:p>
        </w:tc>
        <w:tc>
          <w:tcPr>
            <w:tcW w:w="987"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rPr>
              <w:t>1 013</w:t>
            </w:r>
            <w:r w:rsidRPr="005E4740">
              <w:rPr>
                <w:rFonts w:ascii="GHEA Mariam" w:hAnsi="GHEA Mariam"/>
                <w:sz w:val="22"/>
                <w:szCs w:val="22"/>
                <w:lang w:val="hy-AM"/>
              </w:rPr>
              <w:t xml:space="preserve"> 000</w:t>
            </w:r>
          </w:p>
        </w:tc>
        <w:tc>
          <w:tcPr>
            <w:tcW w:w="1530"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lang w:val="hy-AM"/>
              </w:rPr>
              <w:t xml:space="preserve"> ԱՄՆ</w:t>
            </w:r>
          </w:p>
        </w:tc>
        <w:tc>
          <w:tcPr>
            <w:tcW w:w="1530" w:type="dxa"/>
            <w:shd w:val="clear" w:color="auto" w:fill="FFFFFF"/>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lang w:val="hy-AM"/>
              </w:rPr>
              <w:t>ԱՄՆ,   Վրաստան, Թուրքիա</w:t>
            </w:r>
          </w:p>
        </w:tc>
        <w:tc>
          <w:tcPr>
            <w:tcW w:w="1713"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rPr>
              <w:t>384 940 000</w:t>
            </w:r>
          </w:p>
        </w:tc>
        <w:tc>
          <w:tcPr>
            <w:tcW w:w="1403" w:type="dxa"/>
            <w:shd w:val="clear" w:color="auto" w:fill="FFFFFF"/>
            <w:vAlign w:val="center"/>
          </w:tcPr>
          <w:p w:rsidR="005E4740" w:rsidRPr="005E4740" w:rsidRDefault="005E4740" w:rsidP="005E4740">
            <w:pPr>
              <w:jc w:val="center"/>
              <w:rPr>
                <w:rFonts w:ascii="GHEA Mariam" w:eastAsia="Calibri" w:hAnsi="GHEA Mariam" w:cs="Tahoma"/>
                <w:sz w:val="22"/>
                <w:szCs w:val="22"/>
                <w:lang w:val="hy-AM"/>
              </w:rPr>
            </w:pPr>
          </w:p>
        </w:tc>
      </w:tr>
      <w:tr w:rsidR="005E4740" w:rsidRPr="005E4740" w:rsidTr="005E4740">
        <w:trPr>
          <w:tblCellSpacing w:w="0" w:type="dxa"/>
        </w:trPr>
        <w:tc>
          <w:tcPr>
            <w:tcW w:w="535" w:type="dxa"/>
            <w:shd w:val="clear" w:color="auto" w:fill="FFFFFF"/>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eastAsia="Calibri" w:hAnsi="GHEA Mariam" w:cs="Tahoma"/>
                <w:sz w:val="22"/>
                <w:szCs w:val="22"/>
                <w:lang w:val="hy-AM"/>
              </w:rPr>
              <w:t>3</w:t>
            </w:r>
            <w:r w:rsidRPr="005E4740">
              <w:rPr>
                <w:rFonts w:ascii="Cambria Math" w:eastAsia="Calibri" w:hAnsi="Cambria Math" w:cs="Cambria Math"/>
                <w:sz w:val="22"/>
                <w:szCs w:val="22"/>
                <w:lang w:val="hy-AM"/>
              </w:rPr>
              <w:t>․</w:t>
            </w:r>
          </w:p>
        </w:tc>
        <w:tc>
          <w:tcPr>
            <w:tcW w:w="1527" w:type="dxa"/>
            <w:shd w:val="clear" w:color="auto" w:fill="auto"/>
            <w:vAlign w:val="center"/>
          </w:tcPr>
          <w:p w:rsidR="005E4740" w:rsidRPr="005E4740" w:rsidRDefault="005E4740" w:rsidP="005E4740">
            <w:pPr>
              <w:jc w:val="center"/>
              <w:rPr>
                <w:rFonts w:ascii="GHEA Mariam" w:eastAsia="Calibri" w:hAnsi="GHEA Mariam" w:cs="Tahoma"/>
                <w:bCs/>
                <w:sz w:val="22"/>
                <w:szCs w:val="22"/>
                <w:lang w:val="hy-AM"/>
              </w:rPr>
            </w:pPr>
            <w:r w:rsidRPr="005E4740">
              <w:rPr>
                <w:rFonts w:ascii="GHEA Mariam" w:hAnsi="GHEA Mariam"/>
                <w:bCs/>
                <w:sz w:val="22"/>
                <w:szCs w:val="22"/>
                <w:lang w:val="hy-AM"/>
              </w:rPr>
              <w:t>2917399500</w:t>
            </w:r>
          </w:p>
        </w:tc>
        <w:tc>
          <w:tcPr>
            <w:tcW w:w="2343"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color w:val="000000"/>
                <w:sz w:val="22"/>
                <w:szCs w:val="22"/>
                <w:lang w:val="hy-AM"/>
              </w:rPr>
              <w:t>Պլաստիֆիկատոր /</w:t>
            </w:r>
            <w:r w:rsidRPr="005E4740">
              <w:rPr>
                <w:rFonts w:ascii="GHEA Mariam" w:hAnsi="GHEA Mariam"/>
                <w:sz w:val="22"/>
                <w:szCs w:val="22"/>
                <w:lang w:val="hy-AM"/>
              </w:rPr>
              <w:t xml:space="preserve"> DOTP</w:t>
            </w:r>
          </w:p>
        </w:tc>
        <w:tc>
          <w:tcPr>
            <w:tcW w:w="2877" w:type="dxa"/>
            <w:shd w:val="clear" w:color="auto" w:fill="auto"/>
            <w:vAlign w:val="center"/>
          </w:tcPr>
          <w:p w:rsidR="00206E0A" w:rsidRDefault="005E4740" w:rsidP="00FD4008">
            <w:pPr>
              <w:jc w:val="center"/>
              <w:rPr>
                <w:rFonts w:ascii="GHEA Mariam" w:hAnsi="GHEA Mariam"/>
                <w:sz w:val="22"/>
                <w:szCs w:val="22"/>
                <w:lang w:val="hy-AM"/>
              </w:rPr>
            </w:pPr>
            <w:r w:rsidRPr="005E4740">
              <w:rPr>
                <w:rFonts w:ascii="GHEA Mariam" w:hAnsi="GHEA Mariam"/>
                <w:sz w:val="22"/>
                <w:szCs w:val="22"/>
                <w:lang w:val="hy-AM"/>
              </w:rPr>
              <w:t>Օրգանական քիմիական մածու</w:t>
            </w:r>
            <w:r w:rsidR="00FD4008">
              <w:rPr>
                <w:rFonts w:ascii="GHEA Mariam" w:hAnsi="GHEA Mariam"/>
                <w:sz w:val="22"/>
                <w:szCs w:val="22"/>
                <w:lang w:val="hy-AM"/>
              </w:rPr>
              <w:t>ց</w:t>
            </w:r>
            <w:r w:rsidRPr="005E4740">
              <w:rPr>
                <w:rFonts w:ascii="GHEA Mariam" w:hAnsi="GHEA Mariam"/>
                <w:sz w:val="22"/>
                <w:szCs w:val="22"/>
                <w:lang w:val="hy-AM"/>
              </w:rPr>
              <w:t>իկ հեղուկ՝</w:t>
            </w:r>
            <w:r w:rsidR="00FD4008">
              <w:rPr>
                <w:rFonts w:ascii="GHEA Mariam" w:hAnsi="GHEA Mariam"/>
                <w:sz w:val="22"/>
                <w:szCs w:val="22"/>
                <w:lang w:val="hy-AM"/>
              </w:rPr>
              <w:t xml:space="preserve"> </w:t>
            </w:r>
            <w:r w:rsidRPr="005E4740">
              <w:rPr>
                <w:rFonts w:ascii="GHEA Mariam" w:hAnsi="GHEA Mariam"/>
                <w:sz w:val="22"/>
                <w:szCs w:val="22"/>
                <w:lang w:val="hy-AM"/>
              </w:rPr>
              <w:t>պլաստի-ֆիկատոր, (dotp) մալուխների պվք մեկուսիչների արտադրության համար</w:t>
            </w:r>
          </w:p>
          <w:p w:rsidR="005E4740" w:rsidRPr="00206E0A" w:rsidRDefault="005E4740" w:rsidP="00FD4008">
            <w:pPr>
              <w:jc w:val="center"/>
              <w:rPr>
                <w:rFonts w:ascii="GHEA Mariam" w:eastAsia="Calibri" w:hAnsi="GHEA Mariam" w:cs="Tahoma"/>
                <w:bCs/>
                <w:sz w:val="22"/>
                <w:szCs w:val="22"/>
              </w:rPr>
            </w:pPr>
            <w:r w:rsidRPr="005E4740">
              <w:rPr>
                <w:rFonts w:ascii="GHEA Mariam" w:hAnsi="GHEA Mariam"/>
                <w:sz w:val="22"/>
                <w:szCs w:val="22"/>
                <w:lang w:val="hy-AM"/>
              </w:rPr>
              <w:t xml:space="preserve"> (ոչ դեղագործական նպատակների համար</w:t>
            </w:r>
            <w:r w:rsidR="00206E0A">
              <w:rPr>
                <w:rFonts w:ascii="GHEA Mariam" w:hAnsi="GHEA Mariam"/>
                <w:sz w:val="22"/>
                <w:szCs w:val="22"/>
              </w:rPr>
              <w:t>)</w:t>
            </w:r>
            <w:bookmarkStart w:id="0" w:name="_GoBack"/>
            <w:bookmarkEnd w:id="0"/>
          </w:p>
        </w:tc>
        <w:tc>
          <w:tcPr>
            <w:tcW w:w="723"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lang w:val="hy-AM"/>
              </w:rPr>
              <w:t>կգ</w:t>
            </w:r>
          </w:p>
        </w:tc>
        <w:tc>
          <w:tcPr>
            <w:tcW w:w="987"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rPr>
              <w:t>706</w:t>
            </w:r>
            <w:r w:rsidRPr="005E4740">
              <w:rPr>
                <w:rFonts w:ascii="GHEA Mariam" w:hAnsi="GHEA Mariam"/>
                <w:sz w:val="22"/>
                <w:szCs w:val="22"/>
                <w:lang w:val="hy-AM"/>
              </w:rPr>
              <w:t xml:space="preserve"> 000</w:t>
            </w:r>
          </w:p>
        </w:tc>
        <w:tc>
          <w:tcPr>
            <w:tcW w:w="1530"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lang w:val="hy-AM"/>
              </w:rPr>
              <w:t>Թուրքիա</w:t>
            </w:r>
          </w:p>
        </w:tc>
        <w:tc>
          <w:tcPr>
            <w:tcW w:w="1530" w:type="dxa"/>
            <w:shd w:val="clear" w:color="auto" w:fill="FFFFFF"/>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lang w:val="hy-AM"/>
              </w:rPr>
              <w:t>Վրաստան, Թուրքիա</w:t>
            </w:r>
          </w:p>
        </w:tc>
        <w:tc>
          <w:tcPr>
            <w:tcW w:w="1713"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rPr>
              <w:t>423</w:t>
            </w:r>
            <w:r w:rsidRPr="005E4740">
              <w:rPr>
                <w:rFonts w:ascii="GHEA Mariam" w:hAnsi="GHEA Mariam"/>
                <w:sz w:val="22"/>
                <w:szCs w:val="22"/>
                <w:lang w:val="hy-AM"/>
              </w:rPr>
              <w:t xml:space="preserve"> 000 000</w:t>
            </w:r>
          </w:p>
        </w:tc>
        <w:tc>
          <w:tcPr>
            <w:tcW w:w="1403" w:type="dxa"/>
            <w:shd w:val="clear" w:color="auto" w:fill="FFFFFF"/>
            <w:vAlign w:val="center"/>
          </w:tcPr>
          <w:p w:rsidR="005E4740" w:rsidRPr="005E4740" w:rsidRDefault="005E4740" w:rsidP="005E4740">
            <w:pPr>
              <w:jc w:val="center"/>
              <w:rPr>
                <w:rFonts w:ascii="GHEA Mariam" w:eastAsia="Calibri" w:hAnsi="GHEA Mariam" w:cs="Tahoma"/>
                <w:sz w:val="22"/>
                <w:szCs w:val="22"/>
                <w:lang w:val="hy-AM"/>
              </w:rPr>
            </w:pPr>
          </w:p>
        </w:tc>
      </w:tr>
      <w:tr w:rsidR="005E4740" w:rsidRPr="005E4740" w:rsidTr="005E4740">
        <w:trPr>
          <w:tblCellSpacing w:w="0" w:type="dxa"/>
        </w:trPr>
        <w:tc>
          <w:tcPr>
            <w:tcW w:w="535" w:type="dxa"/>
            <w:shd w:val="clear" w:color="auto" w:fill="FFFFFF"/>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eastAsia="Calibri" w:hAnsi="GHEA Mariam" w:cs="Tahoma"/>
                <w:sz w:val="22"/>
                <w:szCs w:val="22"/>
                <w:lang w:val="hy-AM"/>
              </w:rPr>
              <w:t>4</w:t>
            </w:r>
            <w:r w:rsidRPr="005E4740">
              <w:rPr>
                <w:rFonts w:ascii="Cambria Math" w:eastAsia="Calibri" w:hAnsi="Cambria Math" w:cs="Cambria Math"/>
                <w:sz w:val="22"/>
                <w:szCs w:val="22"/>
                <w:lang w:val="hy-AM"/>
              </w:rPr>
              <w:t>․</w:t>
            </w:r>
          </w:p>
        </w:tc>
        <w:tc>
          <w:tcPr>
            <w:tcW w:w="1527" w:type="dxa"/>
            <w:shd w:val="clear" w:color="auto" w:fill="auto"/>
            <w:vAlign w:val="center"/>
          </w:tcPr>
          <w:p w:rsidR="005E4740" w:rsidRPr="005E4740" w:rsidRDefault="005E4740" w:rsidP="005E4740">
            <w:pPr>
              <w:jc w:val="center"/>
              <w:rPr>
                <w:rFonts w:ascii="GHEA Mariam" w:eastAsia="Calibri" w:hAnsi="GHEA Mariam" w:cs="Tahoma"/>
                <w:bCs/>
                <w:sz w:val="22"/>
                <w:szCs w:val="22"/>
                <w:lang w:val="hy-AM"/>
              </w:rPr>
            </w:pPr>
            <w:r w:rsidRPr="005E4740">
              <w:rPr>
                <w:rFonts w:ascii="GHEA Mariam" w:hAnsi="GHEA Mariam"/>
                <w:bCs/>
                <w:sz w:val="22"/>
                <w:szCs w:val="22"/>
                <w:lang w:val="hy-AM"/>
              </w:rPr>
              <w:t>2836500000</w:t>
            </w:r>
          </w:p>
        </w:tc>
        <w:tc>
          <w:tcPr>
            <w:tcW w:w="2343"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lang w:val="hy-AM"/>
              </w:rPr>
              <w:t>Կալցիումի կարբոնատ CT-2X</w:t>
            </w:r>
          </w:p>
        </w:tc>
        <w:tc>
          <w:tcPr>
            <w:tcW w:w="2877" w:type="dxa"/>
            <w:shd w:val="clear" w:color="auto" w:fill="auto"/>
            <w:vAlign w:val="center"/>
          </w:tcPr>
          <w:p w:rsidR="005E4740" w:rsidRPr="005E4740" w:rsidRDefault="005E4740" w:rsidP="005E4740">
            <w:pPr>
              <w:jc w:val="center"/>
              <w:rPr>
                <w:rFonts w:ascii="GHEA Mariam" w:eastAsia="Calibri" w:hAnsi="GHEA Mariam" w:cs="Tahoma"/>
                <w:bCs/>
                <w:sz w:val="22"/>
                <w:szCs w:val="22"/>
                <w:lang w:val="hy-AM"/>
              </w:rPr>
            </w:pPr>
            <w:r w:rsidRPr="005E4740">
              <w:rPr>
                <w:rFonts w:ascii="GHEA Mariam" w:hAnsi="GHEA Mariam"/>
                <w:sz w:val="22"/>
                <w:szCs w:val="22"/>
                <w:lang w:val="hy-AM"/>
              </w:rPr>
              <w:t xml:space="preserve">Կալցիումի կարբոնատ փոշու տեսքով CT-2X </w:t>
            </w:r>
          </w:p>
        </w:tc>
        <w:tc>
          <w:tcPr>
            <w:tcW w:w="723"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lang w:val="hy-AM"/>
              </w:rPr>
              <w:t>կգ</w:t>
            </w:r>
          </w:p>
        </w:tc>
        <w:tc>
          <w:tcPr>
            <w:tcW w:w="987"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rPr>
              <w:t>905</w:t>
            </w:r>
            <w:r w:rsidRPr="005E4740">
              <w:rPr>
                <w:rFonts w:ascii="GHEA Mariam" w:hAnsi="GHEA Mariam"/>
                <w:sz w:val="22"/>
                <w:szCs w:val="22"/>
                <w:lang w:val="hy-AM"/>
              </w:rPr>
              <w:t xml:space="preserve"> 000</w:t>
            </w:r>
          </w:p>
        </w:tc>
        <w:tc>
          <w:tcPr>
            <w:tcW w:w="1530"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lang w:val="hy-AM"/>
              </w:rPr>
              <w:t>Թուրքիա</w:t>
            </w:r>
          </w:p>
        </w:tc>
        <w:tc>
          <w:tcPr>
            <w:tcW w:w="1530" w:type="dxa"/>
            <w:shd w:val="clear" w:color="auto" w:fill="FFFFFF"/>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lang w:val="hy-AM"/>
              </w:rPr>
              <w:t>Վրաստան, Թուրքիա</w:t>
            </w:r>
          </w:p>
        </w:tc>
        <w:tc>
          <w:tcPr>
            <w:tcW w:w="1713"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rPr>
              <w:t>90</w:t>
            </w:r>
            <w:r w:rsidRPr="005E4740">
              <w:rPr>
                <w:rFonts w:ascii="GHEA Mariam" w:hAnsi="GHEA Mariam"/>
                <w:sz w:val="22"/>
                <w:szCs w:val="22"/>
                <w:lang w:val="hy-AM"/>
              </w:rPr>
              <w:t xml:space="preserve"> </w:t>
            </w:r>
            <w:r w:rsidRPr="005E4740">
              <w:rPr>
                <w:rFonts w:ascii="GHEA Mariam" w:hAnsi="GHEA Mariam"/>
                <w:sz w:val="22"/>
                <w:szCs w:val="22"/>
              </w:rPr>
              <w:t>5</w:t>
            </w:r>
            <w:r w:rsidRPr="005E4740">
              <w:rPr>
                <w:rFonts w:ascii="GHEA Mariam" w:hAnsi="GHEA Mariam"/>
                <w:sz w:val="22"/>
                <w:szCs w:val="22"/>
                <w:lang w:val="hy-AM"/>
              </w:rPr>
              <w:t>00 000</w:t>
            </w:r>
          </w:p>
        </w:tc>
        <w:tc>
          <w:tcPr>
            <w:tcW w:w="1403" w:type="dxa"/>
            <w:shd w:val="clear" w:color="auto" w:fill="FFFFFF"/>
            <w:vAlign w:val="center"/>
          </w:tcPr>
          <w:p w:rsidR="005E4740" w:rsidRPr="005E4740" w:rsidRDefault="005E4740" w:rsidP="005E4740">
            <w:pPr>
              <w:jc w:val="center"/>
              <w:rPr>
                <w:rFonts w:ascii="GHEA Mariam" w:eastAsia="Calibri" w:hAnsi="GHEA Mariam" w:cs="Tahoma"/>
                <w:sz w:val="22"/>
                <w:szCs w:val="22"/>
                <w:lang w:val="hy-AM"/>
              </w:rPr>
            </w:pPr>
          </w:p>
        </w:tc>
      </w:tr>
      <w:tr w:rsidR="005E4740" w:rsidRPr="005E4740" w:rsidTr="005E4740">
        <w:trPr>
          <w:tblCellSpacing w:w="0" w:type="dxa"/>
        </w:trPr>
        <w:tc>
          <w:tcPr>
            <w:tcW w:w="535" w:type="dxa"/>
            <w:shd w:val="clear" w:color="auto" w:fill="FFFFFF"/>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eastAsia="Calibri" w:hAnsi="GHEA Mariam" w:cs="Tahoma"/>
                <w:sz w:val="22"/>
                <w:szCs w:val="22"/>
                <w:lang w:val="hy-AM"/>
              </w:rPr>
              <w:t>5</w:t>
            </w:r>
            <w:r w:rsidRPr="005E4740">
              <w:rPr>
                <w:rFonts w:ascii="Cambria Math" w:eastAsia="Calibri" w:hAnsi="Cambria Math" w:cs="Cambria Math"/>
                <w:sz w:val="22"/>
                <w:szCs w:val="22"/>
                <w:lang w:val="hy-AM"/>
              </w:rPr>
              <w:t>․</w:t>
            </w:r>
          </w:p>
        </w:tc>
        <w:tc>
          <w:tcPr>
            <w:tcW w:w="1527" w:type="dxa"/>
            <w:shd w:val="clear" w:color="auto" w:fill="auto"/>
            <w:vAlign w:val="center"/>
          </w:tcPr>
          <w:p w:rsidR="005E4740" w:rsidRPr="005E4740" w:rsidRDefault="005E4740" w:rsidP="005E4740">
            <w:pPr>
              <w:jc w:val="center"/>
              <w:rPr>
                <w:rFonts w:ascii="GHEA Mariam" w:eastAsia="Calibri" w:hAnsi="GHEA Mariam" w:cs="Tahoma"/>
                <w:bCs/>
                <w:sz w:val="22"/>
                <w:szCs w:val="22"/>
                <w:lang w:val="hy-AM"/>
              </w:rPr>
            </w:pPr>
            <w:r w:rsidRPr="005E4740">
              <w:rPr>
                <w:rFonts w:ascii="GHEA Mariam" w:hAnsi="GHEA Mariam"/>
                <w:bCs/>
                <w:sz w:val="22"/>
                <w:szCs w:val="22"/>
              </w:rPr>
              <w:t>3812390000</w:t>
            </w:r>
          </w:p>
        </w:tc>
        <w:tc>
          <w:tcPr>
            <w:tcW w:w="2343" w:type="dxa"/>
            <w:shd w:val="clear" w:color="auto" w:fill="auto"/>
            <w:vAlign w:val="center"/>
          </w:tcPr>
          <w:p w:rsidR="005E4740" w:rsidRPr="005E4740" w:rsidRDefault="005E4740" w:rsidP="00FD4008">
            <w:pPr>
              <w:jc w:val="center"/>
              <w:rPr>
                <w:rFonts w:ascii="GHEA Mariam" w:eastAsia="Calibri" w:hAnsi="GHEA Mariam" w:cs="Tahoma"/>
                <w:sz w:val="22"/>
                <w:szCs w:val="22"/>
                <w:lang w:val="hy-AM"/>
              </w:rPr>
            </w:pPr>
            <w:r w:rsidRPr="005E4740">
              <w:rPr>
                <w:rFonts w:ascii="GHEA Mariam" w:hAnsi="GHEA Mariam"/>
                <w:sz w:val="22"/>
                <w:szCs w:val="22"/>
                <w:lang w:val="hy-AM"/>
              </w:rPr>
              <w:t>Կայունարարներ ՊՎՔ արտադրության մեջ օգտագործվող</w:t>
            </w:r>
          </w:p>
        </w:tc>
        <w:tc>
          <w:tcPr>
            <w:tcW w:w="2877" w:type="dxa"/>
            <w:shd w:val="clear" w:color="auto" w:fill="auto"/>
            <w:vAlign w:val="center"/>
          </w:tcPr>
          <w:p w:rsidR="005E4740" w:rsidRPr="005E4740" w:rsidRDefault="005E4740" w:rsidP="005E4740">
            <w:pPr>
              <w:autoSpaceDE w:val="0"/>
              <w:autoSpaceDN w:val="0"/>
              <w:adjustRightInd w:val="0"/>
              <w:jc w:val="center"/>
              <w:rPr>
                <w:rFonts w:ascii="GHEA Mariam" w:hAnsi="GHEA Mariam"/>
                <w:sz w:val="22"/>
                <w:szCs w:val="22"/>
                <w:lang w:val="hy-AM"/>
              </w:rPr>
            </w:pPr>
            <w:r w:rsidRPr="005E4740">
              <w:rPr>
                <w:rFonts w:ascii="GHEA Mariam" w:hAnsi="GHEA Mariam"/>
                <w:sz w:val="22"/>
                <w:szCs w:val="22"/>
                <w:lang w:val="hy-AM"/>
              </w:rPr>
              <w:t>Կայունարար պվք-ի արտադրության համար</w:t>
            </w:r>
          </w:p>
          <w:p w:rsidR="005E4740" w:rsidRPr="005E4740" w:rsidRDefault="005E4740" w:rsidP="005E4740">
            <w:pPr>
              <w:jc w:val="center"/>
              <w:rPr>
                <w:rFonts w:ascii="GHEA Mariam" w:eastAsia="Calibri" w:hAnsi="GHEA Mariam" w:cs="Tahoma"/>
                <w:bCs/>
                <w:sz w:val="22"/>
                <w:szCs w:val="22"/>
                <w:lang w:val="hy-AM"/>
              </w:rPr>
            </w:pPr>
          </w:p>
        </w:tc>
        <w:tc>
          <w:tcPr>
            <w:tcW w:w="723"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lang w:val="hy-AM"/>
              </w:rPr>
              <w:t>կգ</w:t>
            </w:r>
          </w:p>
        </w:tc>
        <w:tc>
          <w:tcPr>
            <w:tcW w:w="987"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rPr>
              <w:t>46</w:t>
            </w:r>
            <w:r w:rsidRPr="005E4740">
              <w:rPr>
                <w:rFonts w:ascii="GHEA Mariam" w:hAnsi="GHEA Mariam"/>
                <w:sz w:val="22"/>
                <w:szCs w:val="22"/>
                <w:lang w:val="hy-AM"/>
              </w:rPr>
              <w:t xml:space="preserve"> 000</w:t>
            </w:r>
          </w:p>
        </w:tc>
        <w:tc>
          <w:tcPr>
            <w:tcW w:w="1530"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lang w:val="hy-AM"/>
              </w:rPr>
              <w:t>Թուրքիա</w:t>
            </w:r>
          </w:p>
        </w:tc>
        <w:tc>
          <w:tcPr>
            <w:tcW w:w="1530" w:type="dxa"/>
            <w:shd w:val="clear" w:color="auto" w:fill="FFFFFF"/>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lang w:val="hy-AM"/>
              </w:rPr>
              <w:t>Վրաստան, Թուրքիա</w:t>
            </w:r>
          </w:p>
        </w:tc>
        <w:tc>
          <w:tcPr>
            <w:tcW w:w="1713"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rPr>
              <w:t>55 2</w:t>
            </w:r>
            <w:r w:rsidRPr="005E4740">
              <w:rPr>
                <w:rFonts w:ascii="GHEA Mariam" w:hAnsi="GHEA Mariam"/>
                <w:sz w:val="22"/>
                <w:szCs w:val="22"/>
                <w:lang w:val="hy-AM"/>
              </w:rPr>
              <w:t>00 000</w:t>
            </w:r>
          </w:p>
        </w:tc>
        <w:tc>
          <w:tcPr>
            <w:tcW w:w="1403" w:type="dxa"/>
            <w:shd w:val="clear" w:color="auto" w:fill="FFFFFF"/>
            <w:vAlign w:val="center"/>
          </w:tcPr>
          <w:p w:rsidR="005E4740" w:rsidRPr="005E4740" w:rsidRDefault="005E4740" w:rsidP="005E4740">
            <w:pPr>
              <w:jc w:val="center"/>
              <w:rPr>
                <w:rFonts w:ascii="GHEA Mariam" w:eastAsia="Calibri" w:hAnsi="GHEA Mariam" w:cs="Tahoma"/>
                <w:sz w:val="22"/>
                <w:szCs w:val="22"/>
                <w:lang w:val="hy-AM"/>
              </w:rPr>
            </w:pPr>
          </w:p>
        </w:tc>
      </w:tr>
      <w:tr w:rsidR="005E4740" w:rsidRPr="005E4740" w:rsidTr="005E4740">
        <w:trPr>
          <w:tblCellSpacing w:w="0" w:type="dxa"/>
        </w:trPr>
        <w:tc>
          <w:tcPr>
            <w:tcW w:w="535" w:type="dxa"/>
            <w:shd w:val="clear" w:color="auto" w:fill="FFFFFF"/>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eastAsia="Calibri" w:hAnsi="GHEA Mariam" w:cs="Tahoma"/>
                <w:sz w:val="22"/>
                <w:szCs w:val="22"/>
                <w:lang w:val="hy-AM"/>
              </w:rPr>
              <w:t>6</w:t>
            </w:r>
            <w:r w:rsidRPr="005E4740">
              <w:rPr>
                <w:rFonts w:ascii="Cambria Math" w:eastAsia="Calibri" w:hAnsi="Cambria Math" w:cs="Cambria Math"/>
                <w:sz w:val="22"/>
                <w:szCs w:val="22"/>
                <w:lang w:val="hy-AM"/>
              </w:rPr>
              <w:t>․</w:t>
            </w:r>
          </w:p>
        </w:tc>
        <w:tc>
          <w:tcPr>
            <w:tcW w:w="1527" w:type="dxa"/>
            <w:shd w:val="clear" w:color="auto" w:fill="auto"/>
            <w:vAlign w:val="center"/>
          </w:tcPr>
          <w:p w:rsidR="005E4740" w:rsidRPr="005E4740" w:rsidRDefault="005E4740" w:rsidP="005E4740">
            <w:pPr>
              <w:jc w:val="center"/>
              <w:rPr>
                <w:rFonts w:ascii="GHEA Mariam" w:eastAsia="Calibri" w:hAnsi="GHEA Mariam" w:cs="Tahoma"/>
                <w:bCs/>
                <w:sz w:val="22"/>
                <w:szCs w:val="22"/>
                <w:lang w:val="hy-AM"/>
              </w:rPr>
            </w:pPr>
            <w:r w:rsidRPr="005E4740">
              <w:rPr>
                <w:rFonts w:ascii="GHEA Mariam" w:hAnsi="GHEA Mariam"/>
                <w:bCs/>
                <w:sz w:val="22"/>
                <w:szCs w:val="22"/>
              </w:rPr>
              <w:t>3901109000</w:t>
            </w:r>
          </w:p>
        </w:tc>
        <w:tc>
          <w:tcPr>
            <w:tcW w:w="2343"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color w:val="000000"/>
                <w:sz w:val="22"/>
                <w:szCs w:val="22"/>
                <w:lang w:val="hy-AM"/>
              </w:rPr>
              <w:t>Պոլիէթիլենային հումք առաջնային</w:t>
            </w:r>
          </w:p>
        </w:tc>
        <w:tc>
          <w:tcPr>
            <w:tcW w:w="2877" w:type="dxa"/>
            <w:shd w:val="clear" w:color="auto" w:fill="auto"/>
            <w:vAlign w:val="center"/>
          </w:tcPr>
          <w:p w:rsidR="005E4740" w:rsidRPr="005E4740" w:rsidRDefault="005E4740" w:rsidP="005E4740">
            <w:pPr>
              <w:jc w:val="center"/>
              <w:rPr>
                <w:rFonts w:ascii="GHEA Mariam" w:eastAsia="Calibri" w:hAnsi="GHEA Mariam" w:cs="Tahoma"/>
                <w:bCs/>
                <w:sz w:val="22"/>
                <w:szCs w:val="22"/>
                <w:lang w:val="hy-AM"/>
              </w:rPr>
            </w:pPr>
            <w:r w:rsidRPr="005E4740">
              <w:rPr>
                <w:rFonts w:ascii="GHEA Mariam" w:hAnsi="GHEA Mariam"/>
                <w:sz w:val="22"/>
                <w:szCs w:val="22"/>
                <w:lang w:val="hy-AM"/>
              </w:rPr>
              <w:t>Պոլիէթիլենի հումք՝ առաջնային, հատիկավոր, 0</w:t>
            </w:r>
            <w:r w:rsidRPr="005E4740">
              <w:rPr>
                <w:rFonts w:ascii="Cambria Math" w:hAnsi="Cambria Math" w:cs="Cambria Math"/>
                <w:sz w:val="22"/>
                <w:szCs w:val="22"/>
                <w:lang w:val="hy-AM"/>
              </w:rPr>
              <w:t>․</w:t>
            </w:r>
            <w:r w:rsidRPr="005E4740">
              <w:rPr>
                <w:rFonts w:ascii="GHEA Mariam" w:hAnsi="GHEA Mariam"/>
                <w:sz w:val="22"/>
                <w:szCs w:val="22"/>
                <w:lang w:val="hy-AM"/>
              </w:rPr>
              <w:t>94-ից պակաս տեսակարար կշռով, /apxlp12bc, apcat12n/</w:t>
            </w:r>
          </w:p>
        </w:tc>
        <w:tc>
          <w:tcPr>
            <w:tcW w:w="723"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lang w:val="hy-AM"/>
              </w:rPr>
              <w:t>կգ</w:t>
            </w:r>
          </w:p>
        </w:tc>
        <w:tc>
          <w:tcPr>
            <w:tcW w:w="987"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rPr>
              <w:t>92</w:t>
            </w:r>
            <w:r w:rsidRPr="005E4740">
              <w:rPr>
                <w:rFonts w:ascii="GHEA Mariam" w:hAnsi="GHEA Mariam"/>
                <w:sz w:val="22"/>
                <w:szCs w:val="22"/>
                <w:lang w:val="hy-AM"/>
              </w:rPr>
              <w:t xml:space="preserve"> 000</w:t>
            </w:r>
          </w:p>
        </w:tc>
        <w:tc>
          <w:tcPr>
            <w:tcW w:w="1530"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lang w:val="hy-AM"/>
              </w:rPr>
              <w:t>Իրան</w:t>
            </w:r>
          </w:p>
        </w:tc>
        <w:tc>
          <w:tcPr>
            <w:tcW w:w="1530" w:type="dxa"/>
            <w:shd w:val="clear" w:color="auto" w:fill="FFFFFF"/>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lang w:val="hy-AM"/>
              </w:rPr>
              <w:t>Իրան, Թուրքիա</w:t>
            </w:r>
          </w:p>
        </w:tc>
        <w:tc>
          <w:tcPr>
            <w:tcW w:w="1713" w:type="dxa"/>
            <w:shd w:val="clear" w:color="auto" w:fill="auto"/>
            <w:vAlign w:val="center"/>
          </w:tcPr>
          <w:p w:rsidR="005E4740" w:rsidRPr="005E4740" w:rsidRDefault="005E4740" w:rsidP="005E4740">
            <w:pPr>
              <w:jc w:val="center"/>
              <w:rPr>
                <w:rFonts w:ascii="GHEA Mariam" w:eastAsia="Calibri" w:hAnsi="GHEA Mariam" w:cs="Tahoma"/>
                <w:sz w:val="22"/>
                <w:szCs w:val="22"/>
                <w:lang w:val="hy-AM"/>
              </w:rPr>
            </w:pPr>
            <w:r w:rsidRPr="005E4740">
              <w:rPr>
                <w:rFonts w:ascii="GHEA Mariam" w:hAnsi="GHEA Mariam"/>
                <w:sz w:val="22"/>
                <w:szCs w:val="22"/>
              </w:rPr>
              <w:t>64</w:t>
            </w:r>
            <w:r w:rsidRPr="005E4740">
              <w:rPr>
                <w:rFonts w:ascii="GHEA Mariam" w:hAnsi="GHEA Mariam"/>
                <w:sz w:val="22"/>
                <w:szCs w:val="22"/>
                <w:lang w:val="hy-AM"/>
              </w:rPr>
              <w:t xml:space="preserve"> </w:t>
            </w:r>
            <w:r w:rsidRPr="005E4740">
              <w:rPr>
                <w:rFonts w:ascii="GHEA Mariam" w:hAnsi="GHEA Mariam"/>
                <w:sz w:val="22"/>
                <w:szCs w:val="22"/>
              </w:rPr>
              <w:t>4</w:t>
            </w:r>
            <w:r w:rsidRPr="005E4740">
              <w:rPr>
                <w:rFonts w:ascii="GHEA Mariam" w:hAnsi="GHEA Mariam"/>
                <w:sz w:val="22"/>
                <w:szCs w:val="22"/>
                <w:lang w:val="hy-AM"/>
              </w:rPr>
              <w:t>00 000</w:t>
            </w:r>
          </w:p>
        </w:tc>
        <w:tc>
          <w:tcPr>
            <w:tcW w:w="1403" w:type="dxa"/>
            <w:shd w:val="clear" w:color="auto" w:fill="FFFFFF"/>
            <w:vAlign w:val="center"/>
          </w:tcPr>
          <w:p w:rsidR="005E4740" w:rsidRPr="005E4740" w:rsidRDefault="005E4740" w:rsidP="005E4740">
            <w:pPr>
              <w:jc w:val="center"/>
              <w:rPr>
                <w:rFonts w:ascii="GHEA Mariam" w:eastAsia="Calibri" w:hAnsi="GHEA Mariam" w:cs="Tahoma"/>
                <w:sz w:val="22"/>
                <w:szCs w:val="22"/>
                <w:lang w:val="hy-AM"/>
              </w:rPr>
            </w:pPr>
          </w:p>
        </w:tc>
      </w:tr>
    </w:tbl>
    <w:p w:rsidR="005E4740" w:rsidRDefault="005E4740" w:rsidP="005E4740">
      <w:pPr>
        <w:pStyle w:val="norm"/>
        <w:tabs>
          <w:tab w:val="left" w:pos="993"/>
        </w:tabs>
        <w:spacing w:line="360" w:lineRule="auto"/>
        <w:ind w:left="709" w:firstLine="0"/>
        <w:jc w:val="right"/>
        <w:rPr>
          <w:rFonts w:ascii="GHEA Mariam" w:hAnsi="GHEA Mariam" w:cs="Arial"/>
          <w:sz w:val="24"/>
          <w:szCs w:val="24"/>
          <w:lang w:val="hy-AM"/>
        </w:rPr>
      </w:pPr>
      <w:r>
        <w:rPr>
          <w:rFonts w:ascii="GHEA Mariam" w:hAnsi="GHEA Mariam" w:cs="Arial"/>
          <w:sz w:val="24"/>
          <w:szCs w:val="24"/>
          <w:lang w:val="hy-AM"/>
        </w:rPr>
        <w:t>».</w:t>
      </w:r>
    </w:p>
    <w:p w:rsidR="005E4740" w:rsidRPr="005E4740" w:rsidRDefault="005E4740" w:rsidP="005E4740">
      <w:pPr>
        <w:pStyle w:val="ListParagraph"/>
        <w:numPr>
          <w:ilvl w:val="0"/>
          <w:numId w:val="2"/>
        </w:numPr>
        <w:tabs>
          <w:tab w:val="left" w:pos="1134"/>
        </w:tabs>
        <w:spacing w:line="360" w:lineRule="auto"/>
        <w:ind w:left="0" w:firstLine="709"/>
        <w:jc w:val="both"/>
        <w:rPr>
          <w:rFonts w:ascii="GHEA Mariam" w:hAnsi="GHEA Mariam" w:cs="Tahoma"/>
          <w:sz w:val="24"/>
          <w:szCs w:val="24"/>
          <w:lang w:val="hy-AM"/>
        </w:rPr>
      </w:pPr>
      <w:r>
        <w:rPr>
          <w:rFonts w:ascii="GHEA Mariam" w:hAnsi="GHEA Mariam" w:cs="Tahoma"/>
          <w:sz w:val="24"/>
          <w:szCs w:val="24"/>
          <w:lang w:val="hy-AM"/>
        </w:rPr>
        <w:t>հ</w:t>
      </w:r>
      <w:r w:rsidRPr="005E4740">
        <w:rPr>
          <w:rFonts w:ascii="GHEA Mariam" w:hAnsi="GHEA Mariam" w:cs="Tahoma"/>
          <w:sz w:val="24"/>
          <w:szCs w:val="24"/>
          <w:lang w:val="hy-AM"/>
        </w:rPr>
        <w:t>ավելվածի ցանկի «ԸՆԴԱՄԵՆԸ» պարբերությունում «10 500 000 000» թիվը փոխարինել «11 518 040 000» թվով։</w:t>
      </w:r>
    </w:p>
    <w:p w:rsidR="00296E5B" w:rsidRPr="004A36D4" w:rsidRDefault="00296E5B" w:rsidP="005E4740">
      <w:pPr>
        <w:jc w:val="center"/>
        <w:rPr>
          <w:lang w:val="hy-AM"/>
        </w:rPr>
      </w:pPr>
      <w:r>
        <w:rPr>
          <w:rFonts w:ascii="GHEA Mariam" w:hAnsi="GHEA Mariam"/>
          <w:sz w:val="24"/>
          <w:szCs w:val="24"/>
          <w:lang w:val="hy-AM"/>
        </w:rPr>
        <w:t xml:space="preserve">   </w:t>
      </w:r>
    </w:p>
    <w:p w:rsidR="0082646B" w:rsidRPr="00F035AF" w:rsidRDefault="005E4740"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5E4740">
        <w:rPr>
          <w:rFonts w:ascii="GHEA Mariam" w:hAnsi="GHEA Mariam"/>
          <w:sz w:val="24"/>
          <w:szCs w:val="24"/>
          <w:lang w:val="hy-AM"/>
        </w:rPr>
        <w:t xml:space="preserve">                              </w:t>
      </w:r>
      <w:r w:rsidRPr="00F035AF">
        <w:rPr>
          <w:rFonts w:ascii="GHEA Mariam" w:hAnsi="GHEA Mariam"/>
          <w:sz w:val="24"/>
          <w:szCs w:val="24"/>
          <w:lang w:val="hy-AM"/>
        </w:rPr>
        <w:t xml:space="preserve"> </w:t>
      </w:r>
      <w:r w:rsidR="005E4740">
        <w:rPr>
          <w:rFonts w:ascii="GHEA Mariam" w:hAnsi="GHEA Mariam"/>
          <w:sz w:val="24"/>
          <w:szCs w:val="24"/>
          <w:lang w:val="hy-AM"/>
        </w:rPr>
        <w:t xml:space="preserve">            </w:t>
      </w:r>
      <w:r w:rsidRPr="00F035AF">
        <w:rPr>
          <w:rFonts w:ascii="GHEA Mariam" w:hAnsi="GHEA Mariam" w:cs="Sylfaen"/>
          <w:sz w:val="24"/>
          <w:szCs w:val="24"/>
          <w:lang w:val="hy-AM"/>
        </w:rPr>
        <w:t>ՎԱՐՉԱՊԵՏ</w:t>
      </w:r>
      <w:r w:rsidR="005E4740">
        <w:rPr>
          <w:rFonts w:ascii="GHEA Mariam" w:hAnsi="GHEA Mariam" w:cs="Arial Armenian"/>
          <w:sz w:val="24"/>
          <w:szCs w:val="24"/>
          <w:lang w:val="hy-AM"/>
        </w:rPr>
        <w:tab/>
      </w:r>
      <w:r w:rsidR="005E4740">
        <w:rPr>
          <w:rFonts w:ascii="GHEA Mariam" w:hAnsi="GHEA Mariam" w:cs="Arial Armenian"/>
          <w:sz w:val="24"/>
          <w:szCs w:val="24"/>
          <w:lang w:val="hy-AM"/>
        </w:rPr>
        <w:tab/>
      </w:r>
      <w:r w:rsidR="005E4740">
        <w:rPr>
          <w:rFonts w:ascii="GHEA Mariam" w:hAnsi="GHEA Mariam" w:cs="Arial Armenian"/>
          <w:sz w:val="24"/>
          <w:szCs w:val="24"/>
          <w:lang w:val="hy-AM"/>
        </w:rPr>
        <w:tab/>
      </w:r>
      <w:r w:rsidR="005E4740">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5E4740" w:rsidP="00FA0163">
      <w:pPr>
        <w:pStyle w:val="mechtex"/>
        <w:jc w:val="left"/>
        <w:rPr>
          <w:rFonts w:ascii="GHEA Mariam" w:hAnsi="GHEA Mariam" w:cs="Sylfaen"/>
          <w:sz w:val="24"/>
          <w:szCs w:val="24"/>
          <w:lang w:val="hy-AM"/>
        </w:rPr>
      </w:pPr>
      <w:r>
        <w:rPr>
          <w:rFonts w:ascii="GHEA Mariam" w:hAnsi="GHEA Mariam" w:cs="Arial"/>
          <w:sz w:val="24"/>
          <w:szCs w:val="24"/>
          <w:lang w:val="hy-AM"/>
        </w:rPr>
        <w:t xml:space="preserve">                                  </w:t>
      </w:r>
      <w:r w:rsidR="0082646B" w:rsidRPr="00F035AF">
        <w:rPr>
          <w:rFonts w:ascii="GHEA Mariam" w:hAnsi="GHEA Mariam" w:cs="Arial"/>
          <w:sz w:val="24"/>
          <w:szCs w:val="24"/>
          <w:lang w:val="hy-AM"/>
        </w:rPr>
        <w:t>Երևան</w:t>
      </w:r>
    </w:p>
    <w:sectPr w:rsidR="00615DCC" w:rsidRPr="00FA0163" w:rsidSect="00864A0D">
      <w:pgSz w:w="16834" w:h="11909" w:orient="landscape" w:code="9"/>
      <w:pgMar w:top="1134" w:right="532" w:bottom="851"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102F" w:rsidRDefault="0073102F">
      <w:r>
        <w:separator/>
      </w:r>
    </w:p>
  </w:endnote>
  <w:endnote w:type="continuationSeparator" w:id="0">
    <w:p w:rsidR="0073102F" w:rsidRDefault="00731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D3CBE">
      <w:rPr>
        <w:noProof/>
        <w:sz w:val="18"/>
      </w:rPr>
      <w:t>KA-272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102F" w:rsidRDefault="0073102F">
      <w:r>
        <w:separator/>
      </w:r>
    </w:p>
  </w:footnote>
  <w:footnote w:type="continuationSeparator" w:id="0">
    <w:p w:rsidR="0073102F" w:rsidRDefault="007310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474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D9435E"/>
    <w:multiLevelType w:val="hybridMultilevel"/>
    <w:tmpl w:val="089A567A"/>
    <w:lvl w:ilvl="0" w:tplc="050C0FE8">
      <w:start w:val="1"/>
      <w:numFmt w:val="decimal"/>
      <w:lvlText w:val="%1)"/>
      <w:lvlJc w:val="left"/>
      <w:pPr>
        <w:ind w:left="720" w:hanging="360"/>
      </w:pPr>
      <w:rPr>
        <w:rFonts w:ascii="GHEA Mariam" w:hAnsi="GHEA Mariam"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605CF4"/>
    <w:multiLevelType w:val="hybridMultilevel"/>
    <w:tmpl w:val="015C8D4C"/>
    <w:lvl w:ilvl="0" w:tplc="385EEF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6E0A"/>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CBE"/>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4740"/>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02F"/>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0D"/>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B5E"/>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720"/>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008"/>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FD4008"/>
    <w:rPr>
      <w:rFonts w:ascii="Segoe UI" w:hAnsi="Segoe UI" w:cs="Segoe UI"/>
      <w:sz w:val="18"/>
      <w:szCs w:val="18"/>
    </w:rPr>
  </w:style>
  <w:style w:type="character" w:customStyle="1" w:styleId="BalloonTextChar">
    <w:name w:val="Balloon Text Char"/>
    <w:basedOn w:val="DefaultParagraphFont"/>
    <w:link w:val="BalloonText"/>
    <w:rsid w:val="00FD400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335</Words>
  <Characters>1915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215</cp:revision>
  <cp:lastPrinted>2025-10-06T06:45:00Z</cp:lastPrinted>
  <dcterms:created xsi:type="dcterms:W3CDTF">2022-03-23T13:26:00Z</dcterms:created>
  <dcterms:modified xsi:type="dcterms:W3CDTF">2025-10-06T10:48:00Z</dcterms:modified>
</cp:coreProperties>
</file>