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31D36" w14:textId="77777777" w:rsidR="00DF23EF" w:rsidRPr="002909F1" w:rsidRDefault="00DF23EF" w:rsidP="002A1E42">
      <w:pPr>
        <w:spacing w:line="360" w:lineRule="auto"/>
        <w:ind w:right="168"/>
        <w:rPr>
          <w:rFonts w:ascii="GHEA Grapalat" w:hAnsi="GHEA Grapalat" w:cs="Sylfaen"/>
          <w:b/>
          <w:lang w:val="en-US"/>
        </w:rPr>
      </w:pPr>
    </w:p>
    <w:p w14:paraId="478483F9" w14:textId="77777777" w:rsidR="00DF23EF" w:rsidRPr="002A1E42" w:rsidRDefault="00DF23EF" w:rsidP="00DF23EF">
      <w:pPr>
        <w:spacing w:line="360" w:lineRule="auto"/>
        <w:ind w:right="168" w:firstLine="708"/>
        <w:jc w:val="center"/>
        <w:rPr>
          <w:rFonts w:ascii="GHEA Grapalat" w:hAnsi="GHEA Grapalat" w:cs="Sylfaen"/>
          <w:b/>
          <w:lang w:val="hy-AM"/>
        </w:rPr>
      </w:pPr>
      <w:r w:rsidRPr="002A1E42">
        <w:rPr>
          <w:rFonts w:ascii="GHEA Grapalat" w:hAnsi="GHEA Grapalat" w:cs="Sylfaen"/>
          <w:b/>
          <w:lang w:val="hy-AM"/>
        </w:rPr>
        <w:t>ՀԻՄՆԱՎՈՐՈՒՄ</w:t>
      </w:r>
    </w:p>
    <w:p w14:paraId="522823B0" w14:textId="6AD11F9F" w:rsidR="009B0A87" w:rsidRPr="009B0A87" w:rsidRDefault="009B0A87" w:rsidP="009B0A87">
      <w:pPr>
        <w:spacing w:line="360" w:lineRule="auto"/>
        <w:ind w:right="168" w:firstLine="708"/>
        <w:jc w:val="center"/>
        <w:rPr>
          <w:rFonts w:ascii="GHEA Grapalat" w:hAnsi="GHEA Grapalat" w:cs="Sylfaen"/>
          <w:b/>
          <w:lang w:val="hy-AM"/>
        </w:rPr>
      </w:pPr>
      <w:r w:rsidRPr="00D410BE">
        <w:rPr>
          <w:rFonts w:ascii="GHEA Grapalat" w:hAnsi="GHEA Grapalat"/>
          <w:bCs/>
          <w:shd w:val="clear" w:color="auto" w:fill="FFFFFF"/>
          <w:lang w:val="hy-AM"/>
        </w:rPr>
        <w:t>«</w:t>
      </w:r>
      <w:r w:rsidRPr="003C4B42">
        <w:rPr>
          <w:rFonts w:ascii="GHEA Grapalat" w:hAnsi="GHEA Grapalat" w:cs="Sylfaen"/>
          <w:b/>
          <w:bCs/>
          <w:lang w:val="hy-AM"/>
        </w:rPr>
        <w:t xml:space="preserve">ՀԱՅԱՍՏԱՆԻ ՀԱՆՐԱՊԵՏՈՒԹՅԱՆ </w:t>
      </w:r>
      <w:r w:rsidRPr="003C4B42">
        <w:rPr>
          <w:rFonts w:ascii="GHEA Grapalat" w:eastAsiaTheme="minorHAnsi" w:hAnsi="GHEA Grapalat" w:cstheme="minorBidi"/>
          <w:b/>
          <w:bCs/>
          <w:lang w:val="hy-AM" w:eastAsia="en-US"/>
        </w:rPr>
        <w:t>ԿԱՌԱՎԱՐՈՒԹՅԱՆ 2022 ԹՎԱԿԱՆԻ ՀՈՒՆՎԱՐԻ 27-Ի N 105-Լ ՈՐՈՇՄԱՆ ՄԵՋ ՓՈՓՈԽՈՒԹՅՈՒՆ ԵՎ ԼՐԱՑՈՒՄ</w:t>
      </w:r>
      <w:r>
        <w:rPr>
          <w:rFonts w:ascii="GHEA Grapalat" w:eastAsiaTheme="minorHAnsi" w:hAnsi="GHEA Grapalat" w:cstheme="minorBidi"/>
          <w:b/>
          <w:bCs/>
          <w:lang w:val="hy-AM" w:eastAsia="en-US"/>
        </w:rPr>
        <w:t>ՆԵՐ</w:t>
      </w:r>
      <w:r w:rsidRPr="003C4B42">
        <w:rPr>
          <w:rFonts w:ascii="GHEA Grapalat" w:eastAsiaTheme="minorHAnsi" w:hAnsi="GHEA Grapalat" w:cstheme="minorBidi"/>
          <w:b/>
          <w:bCs/>
          <w:lang w:val="hy-AM" w:eastAsia="en-US"/>
        </w:rPr>
        <w:t xml:space="preserve"> ԿԱՏԱՐԵԼՈՒ</w:t>
      </w:r>
      <w:r w:rsidRPr="0097213E">
        <w:rPr>
          <w:rFonts w:ascii="Arial" w:hAnsi="Arial" w:cs="Arial"/>
          <w:b/>
          <w:bCs/>
          <w:iCs/>
          <w:lang w:val="hy-AM"/>
        </w:rPr>
        <w:t xml:space="preserve"> </w:t>
      </w:r>
      <w:r w:rsidRPr="0097213E">
        <w:rPr>
          <w:rFonts w:ascii="GHEA Grapalat" w:eastAsiaTheme="minorHAnsi" w:hAnsi="GHEA Grapalat" w:cstheme="minorBidi"/>
          <w:b/>
          <w:bCs/>
          <w:lang w:val="hy-AM" w:eastAsia="en-US"/>
        </w:rPr>
        <w:t>ՄԱՍԻՆ</w:t>
      </w:r>
      <w:r w:rsidRPr="0097213E">
        <w:rPr>
          <w:rFonts w:ascii="GHEA Grapalat" w:hAnsi="GHEA Grapalat" w:cs="Sylfaen"/>
          <w:lang w:val="hy-AM"/>
        </w:rPr>
        <w:t>»</w:t>
      </w:r>
      <w:r w:rsidRPr="009B0A87">
        <w:rPr>
          <w:rFonts w:ascii="GHEA Grapalat" w:hAnsi="GHEA Grapalat" w:cs="Sylfaen"/>
          <w:b/>
          <w:lang w:val="hy-AM"/>
        </w:rPr>
        <w:t xml:space="preserve"> </w:t>
      </w:r>
      <w:r w:rsidRPr="00E55EFA">
        <w:rPr>
          <w:rFonts w:ascii="GHEA Grapalat" w:hAnsi="GHEA Grapalat" w:cs="Sylfaen"/>
          <w:b/>
          <w:lang w:val="hy-AM"/>
        </w:rPr>
        <w:t xml:space="preserve">ՀԱՅԱՍՏԱՆԻ ՀԱՆՐԱՊԵՏՈՒԹՅԱՆ ԿԱՌԱՎԱՐՈՒԹՅԱՆ ՈՐՈՇՄԱՆ ՆԱԽԱԳԾԻ ԸՆԴՈՒՆՄԱՆ </w:t>
      </w:r>
    </w:p>
    <w:p w14:paraId="684F4D62" w14:textId="77777777" w:rsidR="00DD24C8" w:rsidRPr="00DD24C8" w:rsidRDefault="00DD24C8" w:rsidP="00DD24C8">
      <w:pPr>
        <w:spacing w:line="360" w:lineRule="auto"/>
        <w:ind w:left="1050"/>
        <w:jc w:val="center"/>
        <w:rPr>
          <w:rFonts w:ascii="GHEA Grapalat" w:eastAsiaTheme="minorHAnsi" w:hAnsi="GHEA Grapalat" w:cstheme="minorBidi"/>
          <w:b/>
          <w:bCs/>
          <w:kern w:val="2"/>
          <w:lang w:val="hy-AM" w:eastAsia="en-US"/>
        </w:rPr>
      </w:pPr>
    </w:p>
    <w:p w14:paraId="48B9D1A3" w14:textId="0341EB77" w:rsidR="00DF23EF" w:rsidRPr="002A1E42" w:rsidRDefault="005963EC" w:rsidP="00DF23EF">
      <w:pPr>
        <w:spacing w:line="360" w:lineRule="auto"/>
        <w:ind w:firstLine="284"/>
        <w:jc w:val="both"/>
        <w:rPr>
          <w:rFonts w:ascii="GHEA Grapalat" w:hAnsi="GHEA Grapalat" w:cs="Sylfaen"/>
          <w:lang w:val="hy-AM"/>
        </w:rPr>
      </w:pPr>
      <w:r>
        <w:rPr>
          <w:rFonts w:ascii="GHEA Grapalat" w:hAnsi="GHEA Grapalat" w:cs="Sylfaen"/>
          <w:b/>
          <w:lang w:val="hy-AM"/>
        </w:rPr>
        <w:t xml:space="preserve">      </w:t>
      </w:r>
      <w:r w:rsidR="00395E3D" w:rsidRPr="002A1E42">
        <w:rPr>
          <w:rFonts w:ascii="GHEA Grapalat" w:hAnsi="GHEA Grapalat" w:cs="Sylfaen"/>
          <w:b/>
          <w:lang w:val="hy-AM"/>
        </w:rPr>
        <w:t xml:space="preserve"> </w:t>
      </w:r>
      <w:r w:rsidR="00DF23EF" w:rsidRPr="002A1E42">
        <w:rPr>
          <w:rFonts w:ascii="GHEA Grapalat" w:hAnsi="GHEA Grapalat" w:cs="Sylfaen"/>
          <w:b/>
          <w:lang w:val="hy-AM"/>
        </w:rPr>
        <w:t>Անհրաժեշտությունը:</w:t>
      </w:r>
      <w:r w:rsidR="00DF23EF" w:rsidRPr="002A1E42">
        <w:rPr>
          <w:rFonts w:ascii="GHEA Grapalat" w:hAnsi="GHEA Grapalat" w:cs="Sylfaen"/>
          <w:lang w:val="hy-AM"/>
        </w:rPr>
        <w:t xml:space="preserve"> </w:t>
      </w:r>
    </w:p>
    <w:p w14:paraId="221F52FB" w14:textId="274387B5" w:rsidR="00395E3D" w:rsidRPr="002A1E42" w:rsidRDefault="00764152" w:rsidP="00DD24C8">
      <w:pPr>
        <w:shd w:val="clear" w:color="auto" w:fill="FFFFFF"/>
        <w:tabs>
          <w:tab w:val="left" w:pos="993"/>
        </w:tabs>
        <w:spacing w:line="360" w:lineRule="auto"/>
        <w:ind w:firstLine="567"/>
        <w:jc w:val="both"/>
        <w:rPr>
          <w:rFonts w:ascii="GHEA Grapalat" w:eastAsia="NSimSun" w:hAnsi="GHEA Grapalat" w:cs="Sylfaen"/>
          <w:kern w:val="2"/>
          <w:lang w:val="hy-AM" w:eastAsia="zh-CN" w:bidi="hi-IN"/>
        </w:rPr>
      </w:pPr>
      <w:bookmarkStart w:id="0" w:name="_Hlk199237256"/>
      <w:bookmarkStart w:id="1" w:name="_Hlk199240513"/>
      <w:bookmarkStart w:id="2" w:name="_Hlk183782625"/>
      <w:r w:rsidRPr="00D410BE">
        <w:rPr>
          <w:rFonts w:ascii="GHEA Grapalat" w:hAnsi="GHEA Grapalat"/>
          <w:bCs/>
          <w:shd w:val="clear" w:color="auto" w:fill="FFFFFF"/>
          <w:lang w:val="hy-AM"/>
        </w:rPr>
        <w:t>«</w:t>
      </w:r>
      <w:r w:rsidR="002777E0" w:rsidRPr="00D410BE">
        <w:rPr>
          <w:rFonts w:ascii="GHEA Grapalat" w:hAnsi="GHEA Grapalat" w:cs="Sylfaen"/>
          <w:lang w:val="hy-AM"/>
        </w:rPr>
        <w:t>Հայաստանի Հանրապետության կառավարության 2022 թվականի հունվարի 27</w:t>
      </w:r>
      <w:r w:rsidR="002777E0" w:rsidRPr="00D410BE">
        <w:rPr>
          <w:rFonts w:ascii="GHEA Grapalat" w:hAnsi="GHEA Grapalat" w:cs="Arial"/>
          <w:spacing w:val="-8"/>
          <w:lang w:val="hy-AM"/>
        </w:rPr>
        <w:t xml:space="preserve">–ի </w:t>
      </w:r>
      <w:r w:rsidRPr="00764152">
        <w:rPr>
          <w:rFonts w:ascii="GHEA Grapalat" w:hAnsi="GHEA Grapalat" w:cs="Arial"/>
          <w:spacing w:val="-8"/>
          <w:lang w:val="hy-AM"/>
        </w:rPr>
        <w:t>(</w:t>
      </w:r>
      <w:r w:rsidR="002777E0" w:rsidRPr="00D410BE">
        <w:rPr>
          <w:rStyle w:val="Strong"/>
          <w:rFonts w:ascii="GHEA Grapalat" w:eastAsia="Calibri" w:hAnsi="GHEA Grapalat"/>
          <w:shd w:val="clear" w:color="auto" w:fill="FFFFFF"/>
          <w:lang w:val="hy-AM"/>
        </w:rPr>
        <w:t>Հայաստանի Հանրապետությունում գյուղատնտեսական տեխնիկայի լիզինգի աջակցության ծրագիրը հաստատելու մասին</w:t>
      </w:r>
      <w:r w:rsidRPr="00764152">
        <w:rPr>
          <w:rStyle w:val="Strong"/>
          <w:rFonts w:ascii="GHEA Grapalat" w:eastAsia="Calibri" w:hAnsi="GHEA Grapalat"/>
          <w:shd w:val="clear" w:color="auto" w:fill="FFFFFF"/>
          <w:lang w:val="hy-AM"/>
        </w:rPr>
        <w:t>)</w:t>
      </w:r>
      <w:r w:rsidR="002777E0" w:rsidRPr="00D410BE">
        <w:rPr>
          <w:rFonts w:ascii="GHEA Grapalat" w:hAnsi="GHEA Grapalat" w:cs="Sylfaen"/>
          <w:lang w:val="hy-AM"/>
        </w:rPr>
        <w:t xml:space="preserve"> N 105–Լ որոշման </w:t>
      </w:r>
      <w:r w:rsidR="002777E0" w:rsidRPr="006D4241">
        <w:rPr>
          <w:rFonts w:ascii="GHEA Grapalat" w:hAnsi="GHEA Grapalat" w:cs="Sylfaen"/>
          <w:lang w:val="hy-AM"/>
        </w:rPr>
        <w:t>մեջ</w:t>
      </w:r>
      <w:r w:rsidR="002777E0" w:rsidRPr="00D410BE">
        <w:rPr>
          <w:rFonts w:ascii="GHEA Grapalat" w:hAnsi="GHEA Grapalat"/>
          <w:shd w:val="clear" w:color="auto" w:fill="FFFFFF"/>
          <w:lang w:val="hy-AM"/>
        </w:rPr>
        <w:t xml:space="preserve"> </w:t>
      </w:r>
      <w:r w:rsidR="002777E0" w:rsidRPr="002777E0">
        <w:rPr>
          <w:rFonts w:ascii="GHEA Grapalat" w:eastAsiaTheme="minorHAnsi" w:hAnsi="GHEA Grapalat" w:cstheme="minorBidi"/>
          <w:lang w:val="hy-AM" w:eastAsia="en-US"/>
        </w:rPr>
        <w:t>փոփոխություն և լրացում</w:t>
      </w:r>
      <w:r w:rsidR="0098591C">
        <w:rPr>
          <w:rFonts w:ascii="GHEA Grapalat" w:eastAsiaTheme="minorHAnsi" w:hAnsi="GHEA Grapalat" w:cstheme="minorBidi"/>
          <w:lang w:val="hy-AM" w:eastAsia="en-US"/>
        </w:rPr>
        <w:t>ներ</w:t>
      </w:r>
      <w:r w:rsidR="002777E0" w:rsidRPr="002777E0">
        <w:rPr>
          <w:rFonts w:ascii="GHEA Grapalat" w:eastAsiaTheme="minorHAnsi" w:hAnsi="GHEA Grapalat" w:cstheme="minorBidi"/>
          <w:lang w:val="hy-AM" w:eastAsia="en-US"/>
        </w:rPr>
        <w:t xml:space="preserve"> կատարելու</w:t>
      </w:r>
      <w:bookmarkEnd w:id="0"/>
      <w:bookmarkEnd w:id="1"/>
      <w:r w:rsidR="009B0A87" w:rsidRPr="002777E0">
        <w:rPr>
          <w:rFonts w:ascii="GHEA Grapalat" w:eastAsiaTheme="minorHAnsi" w:hAnsi="GHEA Grapalat" w:cstheme="minorBidi"/>
          <w:lang w:val="hy-AM" w:eastAsia="en-US"/>
        </w:rPr>
        <w:t xml:space="preserve"> մասին</w:t>
      </w:r>
      <w:r w:rsidRPr="00D410BE">
        <w:rPr>
          <w:rFonts w:ascii="GHEA Grapalat" w:hAnsi="GHEA Grapalat" w:cs="Sylfaen"/>
          <w:lang w:val="hy-AM"/>
        </w:rPr>
        <w:t>»</w:t>
      </w:r>
      <w:r w:rsidR="009B0A87">
        <w:rPr>
          <w:rFonts w:ascii="GHEA Grapalat" w:eastAsiaTheme="minorHAnsi" w:hAnsi="GHEA Grapalat" w:cstheme="minorBidi"/>
          <w:lang w:val="hy-AM" w:eastAsia="en-US"/>
        </w:rPr>
        <w:t xml:space="preserve"> ՀՀ կառավարության որոշման նախագծի </w:t>
      </w:r>
      <w:r w:rsidR="00CD35A6" w:rsidRPr="00D30D6A">
        <w:rPr>
          <w:rFonts w:ascii="GHEA Grapalat" w:hAnsi="GHEA Grapalat" w:cs="Sylfaen"/>
          <w:lang w:val="hy-AM"/>
        </w:rPr>
        <w:t xml:space="preserve">(այսուհետ՝ </w:t>
      </w:r>
      <w:r w:rsidR="00CD35A6">
        <w:rPr>
          <w:rFonts w:ascii="GHEA Grapalat" w:hAnsi="GHEA Grapalat" w:cs="Sylfaen"/>
          <w:lang w:val="hy-AM"/>
        </w:rPr>
        <w:t>նախագիծ</w:t>
      </w:r>
      <w:r w:rsidR="00CD35A6" w:rsidRPr="00D30D6A">
        <w:rPr>
          <w:rFonts w:ascii="GHEA Grapalat" w:hAnsi="GHEA Grapalat" w:cs="Sylfaen"/>
          <w:lang w:val="hy-AM"/>
        </w:rPr>
        <w:t>)</w:t>
      </w:r>
      <w:r w:rsidR="00CD35A6">
        <w:rPr>
          <w:rFonts w:ascii="GHEA Grapalat" w:hAnsi="GHEA Grapalat" w:cs="Sylfaen"/>
          <w:lang w:val="hy-AM"/>
        </w:rPr>
        <w:t xml:space="preserve"> </w:t>
      </w:r>
      <w:r w:rsidR="00DD24C8" w:rsidRPr="002A1E42">
        <w:rPr>
          <w:rFonts w:ascii="GHEA Grapalat" w:hAnsi="GHEA Grapalat" w:cs="Sylfaen"/>
          <w:lang w:val="hy-AM" w:bidi="ne-NP"/>
        </w:rPr>
        <w:t>մշակումն ու ընդունումը</w:t>
      </w:r>
      <w:r w:rsidR="00DD24C8" w:rsidRPr="002A1E42">
        <w:rPr>
          <w:rFonts w:ascii="GHEA Grapalat" w:hAnsi="GHEA Grapalat" w:cs="Sylfaen"/>
          <w:color w:val="FF0000"/>
          <w:lang w:val="hy-AM" w:bidi="ne-NP"/>
        </w:rPr>
        <w:t xml:space="preserve"> </w:t>
      </w:r>
      <w:r w:rsidR="00DD24C8" w:rsidRPr="002A1E42">
        <w:rPr>
          <w:rFonts w:ascii="GHEA Grapalat" w:hAnsi="GHEA Grapalat" w:cs="Sylfaen"/>
          <w:lang w:val="hy-AM" w:bidi="ne-NP"/>
        </w:rPr>
        <w:t>պայմանավորված է</w:t>
      </w:r>
      <w:r w:rsidR="00DD24C8" w:rsidRPr="002A1E42">
        <w:rPr>
          <w:rFonts w:ascii="GHEA Grapalat" w:hAnsi="GHEA Grapalat" w:cs="Sylfaen"/>
          <w:lang w:val="hy-AM"/>
        </w:rPr>
        <w:t>՝</w:t>
      </w:r>
      <w:r w:rsidR="00DD24C8" w:rsidRPr="002A1E42">
        <w:rPr>
          <w:rFonts w:ascii="GHEA Grapalat" w:hAnsi="GHEA Grapalat"/>
          <w:lang w:val="hy-AM"/>
        </w:rPr>
        <w:t xml:space="preserve"> </w:t>
      </w:r>
      <w:bookmarkStart w:id="3" w:name="_Hlk199411490"/>
      <w:r w:rsidR="00DD24C8" w:rsidRPr="003D1204">
        <w:rPr>
          <w:rFonts w:ascii="GHEA Grapalat" w:hAnsi="GHEA Grapalat" w:cs="Sylfaen"/>
          <w:lang w:val="hy-AM"/>
        </w:rPr>
        <w:t>Հայաստանի Հանրապետությունում գործող</w:t>
      </w:r>
      <w:r w:rsidR="00692596">
        <w:rPr>
          <w:rFonts w:ascii="GHEA Grapalat" w:hAnsi="GHEA Grapalat"/>
          <w:iCs/>
          <w:lang w:val="hy-AM"/>
        </w:rPr>
        <w:t xml:space="preserve"> </w:t>
      </w:r>
      <w:r w:rsidR="00DD24C8" w:rsidRPr="00D30D6A">
        <w:rPr>
          <w:rFonts w:ascii="GHEA Grapalat" w:hAnsi="GHEA Grapalat"/>
          <w:color w:val="000000"/>
          <w:lang w:val="hy-AM"/>
        </w:rPr>
        <w:t>գյուղատնտեսական կոոպերատիվներ</w:t>
      </w:r>
      <w:bookmarkEnd w:id="3"/>
      <w:r w:rsidR="00DD24C8" w:rsidRPr="00D30D6A">
        <w:rPr>
          <w:rFonts w:ascii="GHEA Grapalat" w:hAnsi="GHEA Grapalat"/>
          <w:color w:val="000000"/>
          <w:lang w:val="hy-AM"/>
        </w:rPr>
        <w:t xml:space="preserve">ի </w:t>
      </w:r>
      <w:r w:rsidR="00DD24C8" w:rsidRPr="00D30D6A">
        <w:rPr>
          <w:rFonts w:ascii="GHEA Grapalat" w:hAnsi="GHEA Grapalat" w:cs="Sylfaen"/>
          <w:lang w:val="hy-AM"/>
        </w:rPr>
        <w:t>(այսուհետ՝ ԳԿ)</w:t>
      </w:r>
      <w:r w:rsidR="001B3E8C">
        <w:rPr>
          <w:rFonts w:ascii="GHEA Grapalat" w:hAnsi="GHEA Grapalat" w:cs="Sylfaen"/>
          <w:lang w:val="hy-AM"/>
        </w:rPr>
        <w:t xml:space="preserve"> արդյունավետ</w:t>
      </w:r>
      <w:r w:rsidR="00DD24C8" w:rsidRPr="003D1204">
        <w:rPr>
          <w:rFonts w:ascii="GHEA Grapalat" w:hAnsi="GHEA Grapalat" w:cs="Sylfaen"/>
          <w:lang w:val="hy-AM"/>
        </w:rPr>
        <w:t xml:space="preserve"> </w:t>
      </w:r>
      <w:r w:rsidR="00DD24C8">
        <w:rPr>
          <w:rFonts w:ascii="GHEA Grapalat" w:hAnsi="GHEA Grapalat" w:cs="Sylfaen"/>
          <w:lang w:val="hy-AM"/>
        </w:rPr>
        <w:t xml:space="preserve">գործունեությունը խթանելու </w:t>
      </w:r>
      <w:r w:rsidR="00DD24C8" w:rsidRPr="00D30D6A">
        <w:rPr>
          <w:rFonts w:ascii="GHEA Grapalat" w:hAnsi="GHEA Grapalat" w:cs="Sylfaen"/>
          <w:lang w:val="hy-AM"/>
        </w:rPr>
        <w:t>անհրաժեշտությամբ</w:t>
      </w:r>
      <w:bookmarkEnd w:id="2"/>
      <w:r w:rsidR="00395E3D" w:rsidRPr="002A1E42">
        <w:rPr>
          <w:rFonts w:ascii="GHEA Grapalat" w:eastAsia="NSimSun" w:hAnsi="GHEA Grapalat" w:cs="Sylfaen"/>
          <w:kern w:val="2"/>
          <w:lang w:val="hy-AM" w:eastAsia="zh-CN" w:bidi="hi-IN"/>
        </w:rPr>
        <w:t xml:space="preserve">: </w:t>
      </w:r>
    </w:p>
    <w:p w14:paraId="38307071" w14:textId="77777777" w:rsidR="00DF23EF" w:rsidRPr="002A1E42" w:rsidRDefault="00DF23EF" w:rsidP="006A37D2">
      <w:pPr>
        <w:tabs>
          <w:tab w:val="left" w:pos="720"/>
        </w:tabs>
        <w:spacing w:line="360" w:lineRule="auto"/>
        <w:ind w:firstLine="567"/>
        <w:jc w:val="both"/>
        <w:rPr>
          <w:rFonts w:ascii="GHEA Grapalat" w:hAnsi="GHEA Grapalat"/>
          <w:lang w:val="fr-FR"/>
        </w:rPr>
      </w:pPr>
      <w:r w:rsidRPr="002A1E42">
        <w:rPr>
          <w:rFonts w:ascii="GHEA Grapalat" w:hAnsi="GHEA Grapalat"/>
          <w:b/>
          <w:lang w:val="hy-AM"/>
        </w:rPr>
        <w:t>Ընթացիկ</w:t>
      </w:r>
      <w:r w:rsidRPr="002A1E42">
        <w:rPr>
          <w:rFonts w:ascii="GHEA Grapalat" w:hAnsi="GHEA Grapalat"/>
          <w:b/>
          <w:lang w:val="fr-FR"/>
        </w:rPr>
        <w:t xml:space="preserve"> </w:t>
      </w:r>
      <w:r w:rsidRPr="002A1E42">
        <w:rPr>
          <w:rFonts w:ascii="GHEA Grapalat" w:hAnsi="GHEA Grapalat"/>
          <w:b/>
          <w:lang w:val="hy-AM"/>
        </w:rPr>
        <w:t>իրավիճակը</w:t>
      </w:r>
      <w:r w:rsidRPr="002A1E42">
        <w:rPr>
          <w:rFonts w:ascii="GHEA Grapalat" w:hAnsi="GHEA Grapalat"/>
          <w:b/>
          <w:lang w:val="fr-FR"/>
        </w:rPr>
        <w:t xml:space="preserve"> </w:t>
      </w:r>
      <w:r w:rsidRPr="002A1E42">
        <w:rPr>
          <w:rFonts w:ascii="GHEA Grapalat" w:hAnsi="GHEA Grapalat"/>
          <w:b/>
          <w:lang w:val="hy-AM"/>
        </w:rPr>
        <w:t>և</w:t>
      </w:r>
      <w:r w:rsidRPr="002A1E42">
        <w:rPr>
          <w:rFonts w:ascii="GHEA Grapalat" w:hAnsi="GHEA Grapalat"/>
          <w:b/>
          <w:lang w:val="fr-FR"/>
        </w:rPr>
        <w:t xml:space="preserve"> </w:t>
      </w:r>
      <w:r w:rsidRPr="002A1E42">
        <w:rPr>
          <w:rFonts w:ascii="GHEA Grapalat" w:hAnsi="GHEA Grapalat"/>
          <w:b/>
          <w:lang w:val="hy-AM"/>
        </w:rPr>
        <w:t>խնդիրները</w:t>
      </w:r>
      <w:r w:rsidRPr="002A1E42">
        <w:rPr>
          <w:rFonts w:ascii="GHEA Grapalat" w:hAnsi="GHEA Grapalat"/>
          <w:lang w:val="fr-FR"/>
        </w:rPr>
        <w:t xml:space="preserve">: </w:t>
      </w:r>
    </w:p>
    <w:p w14:paraId="05E9F6B4" w14:textId="77777777" w:rsidR="00DD24C8" w:rsidRPr="006F0663" w:rsidRDefault="00DD24C8" w:rsidP="00DD24C8">
      <w:pPr>
        <w:spacing w:line="360" w:lineRule="auto"/>
        <w:ind w:firstLine="284"/>
        <w:jc w:val="both"/>
        <w:rPr>
          <w:rFonts w:ascii="GHEA Grapalat" w:eastAsia="Calibri" w:hAnsi="GHEA Grapalat" w:cs="Sylfaen"/>
          <w:lang w:val="hy-AM" w:eastAsia="en-US"/>
        </w:rPr>
      </w:pPr>
      <w:r w:rsidRPr="006F0663">
        <w:rPr>
          <w:rFonts w:ascii="GHEA Grapalat" w:eastAsia="Calibri" w:hAnsi="GHEA Grapalat" w:cs="Sylfaen"/>
          <w:lang w:val="hy-AM" w:eastAsia="en-US"/>
        </w:rPr>
        <w:t>Հանրապետությունում շահագործվող գյուղատնտեսական տեխնիկայի մեծ մասը անցել է մաշվածության համար սահմանված ժամկետները: Գյուղատնտեսական արտադրությունն անհրաժեշտ չափով բավարարված չէ տեխնիկական միջոցներով` ինչպես քանակական, այնպես էլ որակական առումով:</w:t>
      </w:r>
    </w:p>
    <w:p w14:paraId="088438D5" w14:textId="2031D642" w:rsidR="00F535EB" w:rsidRDefault="00DD24C8" w:rsidP="00F535EB">
      <w:pPr>
        <w:spacing w:line="360" w:lineRule="auto"/>
        <w:ind w:firstLine="284"/>
        <w:jc w:val="both"/>
        <w:rPr>
          <w:rFonts w:ascii="GHEA Grapalat" w:eastAsia="Calibri" w:hAnsi="GHEA Grapalat" w:cs="Sylfaen"/>
          <w:lang w:val="hy-AM" w:eastAsia="en-US"/>
        </w:rPr>
      </w:pPr>
      <w:r w:rsidRPr="006F0663">
        <w:rPr>
          <w:rFonts w:ascii="GHEA Grapalat" w:eastAsia="Calibri" w:hAnsi="GHEA Grapalat" w:cs="Sylfaen"/>
          <w:lang w:val="hy-AM" w:eastAsia="en-US"/>
        </w:rPr>
        <w:t xml:space="preserve">Հայաստանի Հանրապետությունում </w:t>
      </w:r>
      <w:bookmarkStart w:id="4" w:name="_Hlk193874613"/>
      <w:r w:rsidRPr="006F0663">
        <w:rPr>
          <w:rFonts w:ascii="GHEA Grapalat" w:eastAsia="Calibri" w:hAnsi="GHEA Grapalat" w:cs="Sylfaen"/>
          <w:lang w:val="hy-AM" w:eastAsia="en-US"/>
        </w:rPr>
        <w:t>գյուղատնտեսական տեխնիկայի լիզինգի աջակցության</w:t>
      </w:r>
      <w:bookmarkEnd w:id="4"/>
      <w:r w:rsidRPr="006F0663">
        <w:rPr>
          <w:rFonts w:ascii="GHEA Grapalat" w:eastAsia="Calibri" w:hAnsi="GHEA Grapalat" w:cs="Sylfaen"/>
          <w:lang w:val="hy-AM" w:eastAsia="en-US"/>
        </w:rPr>
        <w:t xml:space="preserve"> ծրագրի շրջանակում, 202</w:t>
      </w:r>
      <w:r>
        <w:rPr>
          <w:rFonts w:ascii="GHEA Grapalat" w:eastAsia="Calibri" w:hAnsi="GHEA Grapalat" w:cs="Sylfaen"/>
          <w:lang w:val="hy-AM" w:eastAsia="en-US"/>
        </w:rPr>
        <w:t>5</w:t>
      </w:r>
      <w:r w:rsidRPr="006F0663">
        <w:rPr>
          <w:rFonts w:ascii="GHEA Grapalat" w:eastAsia="Calibri" w:hAnsi="GHEA Grapalat" w:cs="Sylfaen"/>
          <w:lang w:val="hy-AM" w:eastAsia="en-US"/>
        </w:rPr>
        <w:t xml:space="preserve"> թվականի </w:t>
      </w:r>
      <w:r w:rsidR="00F535EB">
        <w:rPr>
          <w:rFonts w:ascii="GHEA Grapalat" w:eastAsia="Calibri" w:hAnsi="GHEA Grapalat" w:cs="Sylfaen"/>
          <w:lang w:val="hy-AM" w:eastAsia="en-US"/>
        </w:rPr>
        <w:t>սեպտեմբերի</w:t>
      </w:r>
      <w:r w:rsidR="00F535EB" w:rsidRPr="006F0663">
        <w:rPr>
          <w:rFonts w:ascii="GHEA Grapalat" w:eastAsia="Calibri" w:hAnsi="GHEA Grapalat" w:cs="Sylfaen"/>
          <w:lang w:val="hy-AM" w:eastAsia="en-US"/>
        </w:rPr>
        <w:t xml:space="preserve"> </w:t>
      </w:r>
      <w:r w:rsidRPr="006F0663">
        <w:rPr>
          <w:rFonts w:ascii="GHEA Grapalat" w:eastAsia="Calibri" w:hAnsi="GHEA Grapalat" w:cs="Sylfaen"/>
          <w:lang w:val="hy-AM" w:eastAsia="en-US"/>
        </w:rPr>
        <w:t>1-</w:t>
      </w:r>
      <w:r w:rsidR="001B3E8C">
        <w:rPr>
          <w:rFonts w:ascii="GHEA Grapalat" w:eastAsia="Calibri" w:hAnsi="GHEA Grapalat" w:cs="Sylfaen"/>
          <w:lang w:val="hy-AM" w:eastAsia="en-US"/>
        </w:rPr>
        <w:t>ի դրությամբ</w:t>
      </w:r>
      <w:r w:rsidRPr="006F0663">
        <w:rPr>
          <w:rFonts w:ascii="GHEA Grapalat" w:eastAsia="Calibri" w:hAnsi="GHEA Grapalat" w:cs="Sylfaen"/>
          <w:lang w:val="hy-AM" w:eastAsia="en-US"/>
        </w:rPr>
        <w:t xml:space="preserve"> </w:t>
      </w:r>
      <w:r w:rsidR="00F535EB">
        <w:rPr>
          <w:rFonts w:ascii="GHEA Grapalat" w:eastAsia="Calibri" w:hAnsi="GHEA Grapalat" w:cs="Sylfaen"/>
          <w:lang w:val="hy-AM" w:eastAsia="en-US"/>
        </w:rPr>
        <w:t>գյուղատնտեսական տեխնիկա է տրամադրվել թվով 3260 լիզինգառուի (շահառուի), որոնց տրամադրվել է 4985 միավոր գյուղատնտեսական տեխնիկա, այդ թվում՝ 1704 միավոր տրակտոր, 21 միավոր կոմբայն և 3260 միավոր այլ գյուղատնտեսական տեխնիկա: Ձեռք բերված տեխնիկայի ընդհանուր գումարը կազմել է շուրջ 27</w:t>
      </w:r>
      <w:r w:rsidR="00F535EB">
        <w:rPr>
          <w:rFonts w:ascii="Cambria Math" w:eastAsia="Calibri" w:hAnsi="Cambria Math" w:cs="Cambria Math"/>
          <w:lang w:val="hy-AM" w:eastAsia="en-US"/>
        </w:rPr>
        <w:t>․</w:t>
      </w:r>
      <w:r w:rsidR="00F535EB">
        <w:rPr>
          <w:rFonts w:ascii="GHEA Grapalat" w:eastAsia="Calibri" w:hAnsi="GHEA Grapalat" w:cs="Sylfaen"/>
          <w:lang w:val="hy-AM" w:eastAsia="en-US"/>
        </w:rPr>
        <w:t xml:space="preserve">3 մլրդ դրամ, լիզինգի գումարը՝ 21.9 մլրդ դրամ, սուբսիդավորված գումարը՝ 4.0 մլրդ դրամ: </w:t>
      </w:r>
    </w:p>
    <w:p w14:paraId="53850B89" w14:textId="77777777" w:rsidR="00F535EB" w:rsidRDefault="00F535EB" w:rsidP="00F535EB">
      <w:pPr>
        <w:spacing w:line="360" w:lineRule="auto"/>
        <w:ind w:firstLine="284"/>
        <w:jc w:val="both"/>
        <w:rPr>
          <w:rFonts w:ascii="GHEA Grapalat" w:eastAsia="Calibri" w:hAnsi="GHEA Grapalat" w:cs="Sylfaen"/>
          <w:lang w:val="hy-AM" w:eastAsia="en-US"/>
        </w:rPr>
      </w:pPr>
      <w:r>
        <w:rPr>
          <w:rFonts w:ascii="GHEA Grapalat" w:eastAsia="Calibri" w:hAnsi="GHEA Grapalat" w:cs="Sylfaen"/>
          <w:lang w:val="hy-AM" w:eastAsia="en-US"/>
        </w:rPr>
        <w:t>Միայն 2025 թվականին, սեպտեմբերի 1-ի դրությամբ գյուղատնտեսական տեխնիկա է տրամադրվել թվով 582 լիզինգառուի (շահառուի), որոնց տրամադրվել է 914 միավոր գյուղատնտեսական տեխնիկա, այդ թվում՝ 2 միավոր կոմբայն, 242 միավոր տրակտոր, լիզինգի գումարը կազմել է շուրջ 3</w:t>
      </w:r>
      <w:r>
        <w:rPr>
          <w:rFonts w:ascii="Microsoft JhengHei" w:eastAsia="Microsoft JhengHei" w:hAnsi="Microsoft JhengHei" w:cs="Microsoft JhengHei" w:hint="eastAsia"/>
          <w:lang w:val="hy-AM" w:eastAsia="en-US"/>
        </w:rPr>
        <w:t>․</w:t>
      </w:r>
      <w:r>
        <w:rPr>
          <w:rFonts w:ascii="GHEA Grapalat" w:eastAsia="Calibri" w:hAnsi="GHEA Grapalat" w:cs="Sylfaen"/>
          <w:lang w:val="hy-AM" w:eastAsia="en-US"/>
        </w:rPr>
        <w:t>5 մլրդ դրամ։</w:t>
      </w:r>
    </w:p>
    <w:p w14:paraId="7D45E60F" w14:textId="32185D8A" w:rsidR="006466A7" w:rsidRPr="006F0663" w:rsidRDefault="006466A7" w:rsidP="00F535EB">
      <w:pPr>
        <w:spacing w:line="360" w:lineRule="auto"/>
        <w:ind w:firstLine="284"/>
        <w:jc w:val="both"/>
        <w:rPr>
          <w:rFonts w:ascii="GHEA Grapalat" w:eastAsia="Calibri" w:hAnsi="GHEA Grapalat" w:cs="Sylfaen"/>
          <w:lang w:val="hy-AM" w:eastAsia="en-US"/>
        </w:rPr>
      </w:pPr>
      <w:r w:rsidRPr="006466A7">
        <w:rPr>
          <w:rFonts w:ascii="GHEA Grapalat" w:eastAsia="Calibri" w:hAnsi="GHEA Grapalat" w:cs="Sylfaen"/>
          <w:lang w:val="hy-AM" w:eastAsia="en-US"/>
        </w:rPr>
        <w:lastRenderedPageBreak/>
        <w:t xml:space="preserve">Համաձայն Արդարադատության նախարարության իրավաբանական անձանց պետական ռեգիստրի գործակալության կողմից ներկայացված տվյալների, հանրապետությունում գործում է գյուղատնտեսական տարբեր ուղղվածություն ունեցող </w:t>
      </w:r>
      <w:r w:rsidR="001B3E8C">
        <w:rPr>
          <w:rFonts w:ascii="GHEA Grapalat" w:eastAsia="Calibri" w:hAnsi="GHEA Grapalat" w:cs="Sylfaen"/>
          <w:lang w:val="hy-AM" w:eastAsia="en-US"/>
        </w:rPr>
        <w:t>շուրջ 500</w:t>
      </w:r>
      <w:r w:rsidRPr="006466A7">
        <w:rPr>
          <w:rFonts w:ascii="GHEA Grapalat" w:eastAsia="Calibri" w:hAnsi="GHEA Grapalat" w:cs="Sylfaen"/>
          <w:lang w:val="hy-AM" w:eastAsia="en-US"/>
        </w:rPr>
        <w:t xml:space="preserve"> գյուղատնտեսական և սպառողական կոոպերատիվ, որից </w:t>
      </w:r>
      <w:r w:rsidR="001B3E8C">
        <w:rPr>
          <w:rFonts w:ascii="GHEA Grapalat" w:eastAsia="Calibri" w:hAnsi="GHEA Grapalat" w:cs="Sylfaen"/>
          <w:lang w:val="hy-AM" w:eastAsia="en-US"/>
        </w:rPr>
        <w:t xml:space="preserve">շուրջ </w:t>
      </w:r>
      <w:r w:rsidRPr="006466A7">
        <w:rPr>
          <w:rFonts w:ascii="GHEA Grapalat" w:eastAsia="Calibri" w:hAnsi="GHEA Grapalat" w:cs="Sylfaen"/>
          <w:lang w:val="hy-AM" w:eastAsia="en-US"/>
        </w:rPr>
        <w:t>15</w:t>
      </w:r>
      <w:r w:rsidR="001B3E8C">
        <w:rPr>
          <w:rFonts w:ascii="GHEA Grapalat" w:eastAsia="Calibri" w:hAnsi="GHEA Grapalat" w:cs="Sylfaen"/>
          <w:lang w:val="hy-AM" w:eastAsia="en-US"/>
        </w:rPr>
        <w:t>0</w:t>
      </w:r>
      <w:r w:rsidRPr="006466A7">
        <w:rPr>
          <w:rFonts w:ascii="GHEA Grapalat" w:eastAsia="Calibri" w:hAnsi="GHEA Grapalat" w:cs="Sylfaen"/>
          <w:lang w:val="hy-AM" w:eastAsia="en-US"/>
        </w:rPr>
        <w:t>-ը</w:t>
      </w:r>
      <w:r w:rsidR="001B3E8C">
        <w:rPr>
          <w:rFonts w:ascii="GHEA Grapalat" w:eastAsia="Calibri" w:hAnsi="GHEA Grapalat" w:cs="Sylfaen"/>
          <w:lang w:val="hy-AM" w:eastAsia="en-US"/>
        </w:rPr>
        <w:t>՝</w:t>
      </w:r>
      <w:r w:rsidRPr="006466A7">
        <w:rPr>
          <w:rFonts w:ascii="GHEA Grapalat" w:eastAsia="Calibri" w:hAnsi="GHEA Grapalat" w:cs="Sylfaen"/>
          <w:lang w:val="hy-AM" w:eastAsia="en-US"/>
        </w:rPr>
        <w:t xml:space="preserve"> գյուղատնտեսական</w:t>
      </w:r>
      <w:r w:rsidR="001B3E8C">
        <w:rPr>
          <w:rFonts w:ascii="GHEA Grapalat" w:eastAsia="Calibri" w:hAnsi="GHEA Grapalat" w:cs="Sylfaen"/>
          <w:lang w:val="hy-AM" w:eastAsia="en-US"/>
        </w:rPr>
        <w:t>։</w:t>
      </w:r>
      <w:r w:rsidR="005A2FF2">
        <w:rPr>
          <w:rFonts w:ascii="GHEA Grapalat" w:eastAsia="Calibri" w:hAnsi="GHEA Grapalat" w:cs="Sylfaen"/>
          <w:lang w:val="hy-AM" w:eastAsia="en-US"/>
        </w:rPr>
        <w:t xml:space="preserve"> </w:t>
      </w:r>
      <w:r w:rsidRPr="006466A7">
        <w:rPr>
          <w:rFonts w:ascii="GHEA Grapalat" w:eastAsia="Calibri" w:hAnsi="GHEA Grapalat" w:cs="Sylfaen"/>
          <w:lang w:val="hy-AM" w:eastAsia="en-US"/>
        </w:rPr>
        <w:t>Կոոպերատիվների գործունեության հիմնական ուղղություններն են՝ բուսաբուծություն, անասնաբուծություն, խառը գյուղատնտեսություն, պտղաբուծություն, բանջարաբուծություն, հացահատիկային մշակաբույսերի աճեցում, կաթի մթերում ու հավաքագրում, մեղվաբուծություն</w:t>
      </w:r>
      <w:r w:rsidR="001B3E8C">
        <w:rPr>
          <w:rFonts w:ascii="GHEA Grapalat" w:eastAsia="Calibri" w:hAnsi="GHEA Grapalat" w:cs="Sylfaen"/>
          <w:lang w:val="hy-AM" w:eastAsia="en-US"/>
        </w:rPr>
        <w:t xml:space="preserve"> և այլն</w:t>
      </w:r>
      <w:r w:rsidRPr="006466A7">
        <w:rPr>
          <w:rFonts w:ascii="GHEA Grapalat" w:eastAsia="Calibri" w:hAnsi="GHEA Grapalat" w:cs="Sylfaen"/>
          <w:lang w:val="hy-AM" w:eastAsia="en-US"/>
        </w:rPr>
        <w:t>:</w:t>
      </w:r>
    </w:p>
    <w:p w14:paraId="6E5502BD" w14:textId="3855E5A8" w:rsidR="00DD24C8" w:rsidRDefault="00684C98" w:rsidP="00DD24C8">
      <w:pPr>
        <w:spacing w:line="360" w:lineRule="auto"/>
        <w:ind w:firstLine="284"/>
        <w:jc w:val="both"/>
        <w:rPr>
          <w:rFonts w:ascii="GHEA Grapalat" w:eastAsia="Calibri" w:hAnsi="GHEA Grapalat" w:cs="Sylfaen"/>
          <w:lang w:val="hy-AM" w:eastAsia="en-US"/>
        </w:rPr>
      </w:pPr>
      <w:bookmarkStart w:id="5" w:name="_Hlk184394923"/>
      <w:r>
        <w:rPr>
          <w:rFonts w:ascii="GHEA Grapalat" w:eastAsia="Calibri" w:hAnsi="GHEA Grapalat" w:cs="Sylfaen"/>
          <w:lang w:val="hy-AM" w:eastAsia="en-US"/>
        </w:rPr>
        <w:t>Ագրարային ոլորտում կարևորվում է կոոպերացիայի խթանումը և գյուղատնտեսական կոոպերատիվների զարգացումը։ Միաժամանակ, ֆ</w:t>
      </w:r>
      <w:r w:rsidR="004F2268">
        <w:rPr>
          <w:rFonts w:ascii="GHEA Grapalat" w:eastAsia="Calibri" w:hAnsi="GHEA Grapalat" w:cs="Sylfaen"/>
          <w:lang w:val="hy-AM" w:eastAsia="en-US"/>
        </w:rPr>
        <w:t xml:space="preserve">ինանսական միջոցների սղության պատճառով </w:t>
      </w:r>
      <w:r w:rsidR="001B3E8C">
        <w:rPr>
          <w:rFonts w:ascii="GHEA Grapalat" w:eastAsia="Calibri" w:hAnsi="GHEA Grapalat" w:cs="Sylfaen"/>
          <w:lang w:val="hy-AM" w:eastAsia="en-US"/>
        </w:rPr>
        <w:t>ԳԿ-</w:t>
      </w:r>
      <w:r w:rsidR="002940E7">
        <w:rPr>
          <w:rFonts w:ascii="GHEA Grapalat" w:eastAsia="Calibri" w:hAnsi="GHEA Grapalat" w:cs="Sylfaen"/>
          <w:lang w:val="hy-AM" w:eastAsia="en-US"/>
        </w:rPr>
        <w:t>նե</w:t>
      </w:r>
      <w:r w:rsidR="002C2A30">
        <w:rPr>
          <w:rFonts w:ascii="GHEA Grapalat" w:eastAsia="Calibri" w:hAnsi="GHEA Grapalat" w:cs="Sylfaen"/>
          <w:lang w:val="hy-AM" w:eastAsia="en-US"/>
        </w:rPr>
        <w:t>ր</w:t>
      </w:r>
      <w:r w:rsidR="001B3E8C">
        <w:rPr>
          <w:rFonts w:ascii="GHEA Grapalat" w:eastAsia="Calibri" w:hAnsi="GHEA Grapalat" w:cs="Sylfaen"/>
          <w:lang w:val="hy-AM" w:eastAsia="en-US"/>
        </w:rPr>
        <w:t xml:space="preserve">ի մոտ հաճախ </w:t>
      </w:r>
      <w:r w:rsidR="002244BC">
        <w:rPr>
          <w:rFonts w:ascii="GHEA Grapalat" w:eastAsia="Calibri" w:hAnsi="GHEA Grapalat" w:cs="Sylfaen"/>
          <w:lang w:val="hy-AM" w:eastAsia="en-US"/>
        </w:rPr>
        <w:t>առաջա</w:t>
      </w:r>
      <w:r w:rsidR="001B3E8C">
        <w:rPr>
          <w:rFonts w:ascii="GHEA Grapalat" w:eastAsia="Calibri" w:hAnsi="GHEA Grapalat" w:cs="Sylfaen"/>
          <w:lang w:val="hy-AM" w:eastAsia="en-US"/>
        </w:rPr>
        <w:t>նում են</w:t>
      </w:r>
      <w:r w:rsidR="002244BC">
        <w:rPr>
          <w:rFonts w:ascii="GHEA Grapalat" w:eastAsia="Calibri" w:hAnsi="GHEA Grapalat" w:cs="Sylfaen"/>
          <w:lang w:val="hy-AM" w:eastAsia="en-US"/>
        </w:rPr>
        <w:t xml:space="preserve"> խնդիրներ</w:t>
      </w:r>
      <w:r w:rsidR="001B3E8C">
        <w:rPr>
          <w:rFonts w:ascii="GHEA Grapalat" w:eastAsia="Calibri" w:hAnsi="GHEA Grapalat" w:cs="Sylfaen"/>
          <w:lang w:val="hy-AM" w:eastAsia="en-US"/>
        </w:rPr>
        <w:t>՝</w:t>
      </w:r>
      <w:r w:rsidR="002244BC">
        <w:rPr>
          <w:rFonts w:ascii="GHEA Grapalat" w:eastAsia="Calibri" w:hAnsi="GHEA Grapalat" w:cs="Sylfaen"/>
          <w:lang w:val="hy-AM" w:eastAsia="en-US"/>
        </w:rPr>
        <w:t xml:space="preserve"> </w:t>
      </w:r>
      <w:r w:rsidR="001B3E8C">
        <w:rPr>
          <w:rFonts w:ascii="GHEA Grapalat" w:eastAsia="Calibri" w:hAnsi="GHEA Grapalat" w:cs="Sylfaen"/>
          <w:lang w:val="hy-AM" w:eastAsia="en-US"/>
        </w:rPr>
        <w:t>արդյունավետ գործունեության վարման համար</w:t>
      </w:r>
      <w:r w:rsidR="00F15FDD">
        <w:rPr>
          <w:rFonts w:ascii="GHEA Grapalat" w:eastAsia="Calibri" w:hAnsi="GHEA Grapalat" w:cs="Sylfaen"/>
          <w:lang w:val="hy-AM" w:eastAsia="en-US"/>
        </w:rPr>
        <w:t xml:space="preserve"> ծրագրի շրջանակում գյուղատնտեսական տեխնիկա ձեռք բերելու հարցում, մասնավորապես, 20 տոկոս կանխավճարի առկայությամբ պայմանավորված։</w:t>
      </w:r>
      <w:r w:rsidR="00741004">
        <w:rPr>
          <w:rFonts w:ascii="GHEA Grapalat" w:eastAsia="Calibri" w:hAnsi="GHEA Grapalat" w:cs="Sylfaen"/>
          <w:lang w:val="hy-AM" w:eastAsia="en-US"/>
        </w:rPr>
        <w:t xml:space="preserve"> Այս հարցում աջակցություն ցուցաբերելու համար </w:t>
      </w:r>
      <w:r w:rsidR="008D39D6" w:rsidRPr="00F21B61">
        <w:rPr>
          <w:rFonts w:ascii="GHEA Grapalat" w:eastAsia="Calibri" w:hAnsi="GHEA Grapalat" w:cs="Sylfaen"/>
          <w:lang w:val="hy-AM" w:eastAsia="en-US"/>
        </w:rPr>
        <w:t>նաև</w:t>
      </w:r>
      <w:r w:rsidR="008D39D6" w:rsidRPr="008D39D6">
        <w:rPr>
          <w:rFonts w:ascii="GHEA Grapalat" w:eastAsia="Calibri" w:hAnsi="GHEA Grapalat" w:cs="Sylfaen"/>
          <w:color w:val="EE0000"/>
          <w:lang w:val="hy-AM" w:eastAsia="en-US"/>
        </w:rPr>
        <w:t xml:space="preserve"> </w:t>
      </w:r>
      <w:r w:rsidR="00741004">
        <w:rPr>
          <w:rFonts w:ascii="GHEA Grapalat" w:eastAsia="Calibri" w:hAnsi="GHEA Grapalat" w:cs="Sylfaen"/>
          <w:lang w:val="hy-AM" w:eastAsia="en-US"/>
        </w:rPr>
        <w:t>ՀՀ վարչապետին են դիմել ԳԿ-</w:t>
      </w:r>
      <w:r w:rsidR="002C2A30">
        <w:rPr>
          <w:rFonts w:ascii="GHEA Grapalat" w:eastAsia="Calibri" w:hAnsi="GHEA Grapalat" w:cs="Sylfaen"/>
          <w:lang w:val="hy-AM" w:eastAsia="en-US"/>
        </w:rPr>
        <w:t>ն</w:t>
      </w:r>
      <w:r w:rsidR="00741004">
        <w:rPr>
          <w:rFonts w:ascii="GHEA Grapalat" w:eastAsia="Calibri" w:hAnsi="GHEA Grapalat" w:cs="Sylfaen"/>
          <w:lang w:val="hy-AM" w:eastAsia="en-US"/>
        </w:rPr>
        <w:t>եր։</w:t>
      </w:r>
    </w:p>
    <w:p w14:paraId="1ADA2133" w14:textId="3D387286" w:rsidR="008D39D6" w:rsidRPr="00F21B61" w:rsidRDefault="008D39D6" w:rsidP="00DD24C8">
      <w:pPr>
        <w:spacing w:line="360" w:lineRule="auto"/>
        <w:ind w:firstLine="284"/>
        <w:jc w:val="both"/>
        <w:rPr>
          <w:rFonts w:ascii="GHEA Grapalat" w:eastAsia="Calibri" w:hAnsi="GHEA Grapalat" w:cs="Sylfaen"/>
          <w:lang w:val="hy-AM" w:eastAsia="en-US"/>
        </w:rPr>
      </w:pPr>
      <w:r w:rsidRPr="00F21B61">
        <w:rPr>
          <w:rFonts w:ascii="GHEA Grapalat" w:hAnsi="GHEA Grapalat"/>
          <w:lang w:val="hy-AM"/>
        </w:rPr>
        <w:t>Աջակցության տարբերակները քննարկվել է նաև գործող մի շարք գյուղատնտեսական կոոպերատիվների հետ, որոնք նշում են, որ եթե կոոպերատիվները ունենան լրացուցիչ արտոնություններ, ապա կդիմեն  և ձեռք կբերեն անհրաժեշտ գյուղատնտեսական տեխնիկա։</w:t>
      </w:r>
    </w:p>
    <w:p w14:paraId="4E570080" w14:textId="77777777" w:rsidR="00DD24C8" w:rsidRPr="00741895" w:rsidRDefault="00DD24C8" w:rsidP="00DD24C8">
      <w:pPr>
        <w:spacing w:line="360" w:lineRule="auto"/>
        <w:ind w:firstLine="284"/>
        <w:jc w:val="both"/>
        <w:rPr>
          <w:rFonts w:ascii="GHEA Grapalat" w:eastAsia="Calibri" w:hAnsi="GHEA Grapalat" w:cs="Sylfaen"/>
          <w:b/>
          <w:bCs/>
          <w:lang w:val="hy-AM" w:eastAsia="en-US"/>
        </w:rPr>
      </w:pPr>
      <w:r w:rsidRPr="00741895">
        <w:rPr>
          <w:rFonts w:ascii="GHEA Grapalat" w:eastAsia="Calibri" w:hAnsi="GHEA Grapalat" w:cs="Sylfaen"/>
          <w:b/>
          <w:bCs/>
          <w:lang w:val="hy-AM" w:eastAsia="en-US"/>
        </w:rPr>
        <w:t xml:space="preserve">Տվյալ բնագավառում իրականացվող քաղաքականությունը: </w:t>
      </w:r>
    </w:p>
    <w:p w14:paraId="7ABB0171" w14:textId="77777777" w:rsidR="00DD24C8" w:rsidRPr="006F0663" w:rsidRDefault="00DD24C8" w:rsidP="00DD24C8">
      <w:pPr>
        <w:spacing w:line="360" w:lineRule="auto"/>
        <w:ind w:firstLine="284"/>
        <w:jc w:val="both"/>
        <w:rPr>
          <w:rFonts w:ascii="GHEA Grapalat" w:eastAsia="Calibri" w:hAnsi="GHEA Grapalat" w:cs="Sylfaen"/>
          <w:lang w:val="hy-AM" w:eastAsia="en-US"/>
        </w:rPr>
      </w:pPr>
      <w:r w:rsidRPr="006F0663">
        <w:rPr>
          <w:rFonts w:ascii="GHEA Grapalat" w:eastAsia="Calibri" w:hAnsi="GHEA Grapalat" w:cs="Sylfaen"/>
          <w:lang w:val="hy-AM" w:eastAsia="en-US"/>
        </w:rPr>
        <w:t xml:space="preserve">Գյուղատնտեսության ոլորտում Կառավարության կողմից իրականացվող քաղաքականությունն ուղղված է գյուղատնտեսության ինտենսիվացմանը, արտադրողականության բարձրացմանը, հողային ռեսուրսների նպատակային և ջրային ռեսուրսների խնայողաբար և արդյունավետ օգտագործմանը, պարենային անվտանգության ապահովման մակարդակի բարձրացմանը, անասնաբուծության և բուսաբուծության զարգացմանը, արդիական տեխնոլոգիաների ներդրմանը, արտադրված արտադրանքի իրացմանն ու արտահանման խթանմանը, գյուղատնտեսական ամբողջ արժեշղթայում ընդգրկված սուբյեկտների՝ գյուղացիական տնտեսությունների, </w:t>
      </w:r>
      <w:bookmarkStart w:id="6" w:name="_Hlk199495925"/>
      <w:r w:rsidRPr="006F0663">
        <w:rPr>
          <w:rFonts w:ascii="GHEA Grapalat" w:eastAsia="Calibri" w:hAnsi="GHEA Grapalat" w:cs="Sylfaen"/>
          <w:lang w:val="hy-AM" w:eastAsia="en-US"/>
        </w:rPr>
        <w:t>կոոպերատիվների, գյուղատնտեսական մթերք վերամշակողների եկամուտների ավելացմանը։</w:t>
      </w:r>
      <w:bookmarkEnd w:id="6"/>
    </w:p>
    <w:p w14:paraId="73334F2C" w14:textId="77777777" w:rsidR="00DD24C8" w:rsidRPr="00741895" w:rsidRDefault="00DD24C8" w:rsidP="00DD24C8">
      <w:pPr>
        <w:spacing w:line="360" w:lineRule="auto"/>
        <w:ind w:firstLine="284"/>
        <w:jc w:val="both"/>
        <w:rPr>
          <w:rFonts w:ascii="GHEA Grapalat" w:eastAsia="Calibri" w:hAnsi="GHEA Grapalat" w:cs="Sylfaen"/>
          <w:b/>
          <w:bCs/>
          <w:lang w:val="hy-AM" w:eastAsia="en-US"/>
        </w:rPr>
      </w:pPr>
      <w:bookmarkStart w:id="7" w:name="_Hlk102050156"/>
      <w:r w:rsidRPr="00741895">
        <w:rPr>
          <w:rFonts w:ascii="GHEA Grapalat" w:eastAsia="Calibri" w:hAnsi="GHEA Grapalat" w:cs="Sylfaen"/>
          <w:b/>
          <w:bCs/>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bookmarkEnd w:id="7"/>
    <w:p w14:paraId="12714665" w14:textId="77777777" w:rsidR="00DD24C8" w:rsidRPr="006F0663" w:rsidRDefault="00DD24C8" w:rsidP="00DD24C8">
      <w:pPr>
        <w:spacing w:line="360" w:lineRule="auto"/>
        <w:ind w:firstLine="284"/>
        <w:jc w:val="both"/>
        <w:rPr>
          <w:rFonts w:ascii="GHEA Grapalat" w:eastAsia="Calibri" w:hAnsi="GHEA Grapalat" w:cs="Sylfaen"/>
          <w:lang w:val="hy-AM" w:eastAsia="en-US"/>
        </w:rPr>
      </w:pPr>
      <w:r w:rsidRPr="006F0663">
        <w:rPr>
          <w:rFonts w:ascii="GHEA Grapalat" w:eastAsia="Calibri" w:hAnsi="GHEA Grapalat" w:cs="Sylfaen"/>
          <w:lang w:val="hy-AM" w:eastAsia="en-US"/>
        </w:rPr>
        <w:lastRenderedPageBreak/>
        <w:t>Հայաստանի Հանրապետության կառավարության 2021-2026 թթ</w:t>
      </w:r>
      <w:r w:rsidRPr="006F0663">
        <w:rPr>
          <w:rFonts w:ascii="GHEA Grapalat" w:eastAsia="Calibri" w:hAnsi="GHEA Grapalat" w:cs="Sylfaen" w:hint="eastAsia"/>
          <w:lang w:val="hy-AM" w:eastAsia="en-US"/>
        </w:rPr>
        <w:t>․</w:t>
      </w:r>
      <w:r w:rsidRPr="006F0663">
        <w:rPr>
          <w:rFonts w:ascii="GHEA Grapalat" w:eastAsia="Calibri" w:hAnsi="GHEA Grapalat" w:cs="Sylfaen"/>
          <w:lang w:val="hy-AM" w:eastAsia="en-US"/>
        </w:rPr>
        <w:t xml:space="preserve"> ծրագրով նպատակ է դրվել շարունակել գյուղատնտեսական տեխնիկայի  լիզինգի օժանդակության ծրագիրը՝ յուրաքանչյուր տարի տեխնիկայի հավաքակազմը թարմացնելով առնվազն 500 միավոր գյուղատնտեսական տեխնիկայով։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«գյուղատնտեսության ոլորտի մրցունակության և արդյունավետության բարձրացում» առաջնահերթությունում կարևորվում է գյուղատնտեսական տեխնիկայի և սարքավորումների ձեռքբերման հասանելիության ապահովումը (էջ՝ 46)։ </w:t>
      </w:r>
    </w:p>
    <w:p w14:paraId="483F8FA7" w14:textId="77777777" w:rsidR="002244BC" w:rsidRPr="00741895" w:rsidRDefault="002244BC" w:rsidP="002244BC">
      <w:pPr>
        <w:spacing w:line="360" w:lineRule="auto"/>
        <w:ind w:firstLine="284"/>
        <w:jc w:val="both"/>
        <w:rPr>
          <w:rFonts w:ascii="GHEA Grapalat" w:eastAsia="Calibri" w:hAnsi="GHEA Grapalat" w:cs="Sylfaen"/>
          <w:b/>
          <w:bCs/>
          <w:lang w:val="hy-AM" w:eastAsia="en-US"/>
        </w:rPr>
      </w:pPr>
      <w:r w:rsidRPr="00741895">
        <w:rPr>
          <w:rFonts w:ascii="GHEA Grapalat" w:eastAsia="Calibri" w:hAnsi="GHEA Grapalat" w:cs="Sylfaen"/>
          <w:b/>
          <w:bCs/>
          <w:lang w:val="hy-AM" w:eastAsia="en-US"/>
        </w:rPr>
        <w:t xml:space="preserve">Կարգավորման նպատակը և բնույթը: </w:t>
      </w:r>
    </w:p>
    <w:p w14:paraId="1EDAEBF9" w14:textId="28F7482E" w:rsidR="002244BC" w:rsidRPr="002D4B93" w:rsidRDefault="002244BC" w:rsidP="00CF7144">
      <w:pPr>
        <w:pStyle w:val="ListParagraph"/>
        <w:tabs>
          <w:tab w:val="left" w:pos="993"/>
        </w:tabs>
        <w:spacing w:after="0" w:line="360" w:lineRule="auto"/>
        <w:ind w:left="0" w:firstLine="284"/>
        <w:jc w:val="both"/>
        <w:rPr>
          <w:rFonts w:ascii="GHEA Grapalat" w:eastAsia="NSimSun" w:hAnsi="GHEA Grapalat" w:cs="Sylfaen"/>
          <w:kern w:val="2"/>
          <w:sz w:val="24"/>
          <w:szCs w:val="24"/>
          <w:lang w:val="hy-AM" w:eastAsia="zh-CN" w:bidi="hi-IN"/>
        </w:rPr>
      </w:pPr>
      <w:r w:rsidRPr="00CF7144">
        <w:rPr>
          <w:rFonts w:ascii="GHEA Grapalat" w:eastAsia="NSimSun" w:hAnsi="GHEA Grapalat" w:cs="Sylfaen"/>
          <w:kern w:val="2"/>
          <w:sz w:val="24"/>
          <w:szCs w:val="24"/>
          <w:lang w:val="hy-AM" w:eastAsia="zh-CN" w:bidi="hi-IN"/>
        </w:rPr>
        <w:t xml:space="preserve">Նախագծով </w:t>
      </w:r>
      <w:bookmarkStart w:id="8" w:name="_Hlk193886955"/>
      <w:r w:rsidRPr="00CF7144">
        <w:rPr>
          <w:rFonts w:ascii="GHEA Grapalat" w:eastAsia="NSimSun" w:hAnsi="GHEA Grapalat" w:cs="Sylfaen"/>
          <w:kern w:val="2"/>
          <w:sz w:val="24"/>
          <w:szCs w:val="24"/>
          <w:lang w:val="hy-AM" w:eastAsia="zh-CN" w:bidi="hi-IN"/>
        </w:rPr>
        <w:t>առաջարկվող փոփոխության</w:t>
      </w:r>
      <w:bookmarkEnd w:id="8"/>
      <w:r w:rsidRPr="00CF7144">
        <w:rPr>
          <w:rFonts w:ascii="GHEA Grapalat" w:eastAsia="NSimSun" w:hAnsi="GHEA Grapalat" w:cs="Sylfaen"/>
          <w:kern w:val="2"/>
          <w:sz w:val="24"/>
          <w:szCs w:val="24"/>
          <w:lang w:val="hy-AM" w:eastAsia="zh-CN" w:bidi="hi-IN"/>
        </w:rPr>
        <w:t xml:space="preserve"> և լրացման </w:t>
      </w:r>
      <w:bookmarkStart w:id="9" w:name="_Hlk199233127"/>
      <w:bookmarkStart w:id="10" w:name="_Hlk184396326"/>
      <w:bookmarkStart w:id="11" w:name="_Hlk185513168"/>
      <w:r w:rsidRPr="002244BC">
        <w:rPr>
          <w:rFonts w:ascii="GHEA Grapalat" w:eastAsia="NSimSun" w:hAnsi="GHEA Grapalat" w:cs="Sylfaen"/>
          <w:kern w:val="2"/>
          <w:sz w:val="24"/>
          <w:szCs w:val="24"/>
          <w:lang w:val="hy-AM" w:eastAsia="zh-CN" w:bidi="hi-IN"/>
        </w:rPr>
        <w:t>նպատակն է`</w:t>
      </w:r>
      <w:bookmarkEnd w:id="9"/>
      <w:r w:rsidR="00CF7144">
        <w:rPr>
          <w:rFonts w:ascii="GHEA Grapalat" w:eastAsia="NSimSun" w:hAnsi="GHEA Grapalat" w:cs="Sylfaen"/>
          <w:kern w:val="2"/>
          <w:sz w:val="24"/>
          <w:szCs w:val="24"/>
          <w:lang w:val="hy-AM" w:eastAsia="zh-CN" w:bidi="hi-IN"/>
        </w:rPr>
        <w:t xml:space="preserve"> </w:t>
      </w:r>
      <w:bookmarkStart w:id="12" w:name="_Hlk199235787"/>
      <w:bookmarkStart w:id="13" w:name="_Hlk199414190"/>
      <w:bookmarkEnd w:id="10"/>
      <w:bookmarkEnd w:id="11"/>
      <w:r w:rsidRPr="002244BC">
        <w:rPr>
          <w:rFonts w:ascii="GHEA Grapalat" w:eastAsia="NSimSun" w:hAnsi="GHEA Grapalat" w:cs="Sylfaen"/>
          <w:kern w:val="2"/>
          <w:sz w:val="24"/>
          <w:szCs w:val="24"/>
          <w:lang w:val="hy-AM" w:eastAsia="zh-CN" w:bidi="hi-IN"/>
        </w:rPr>
        <w:t>խթան</w:t>
      </w:r>
      <w:r w:rsidR="00F15FDD">
        <w:rPr>
          <w:rFonts w:ascii="GHEA Grapalat" w:eastAsia="NSimSun" w:hAnsi="GHEA Grapalat" w:cs="Sylfaen"/>
          <w:kern w:val="2"/>
          <w:sz w:val="24"/>
          <w:szCs w:val="24"/>
          <w:lang w:val="hy-AM" w:eastAsia="zh-CN" w:bidi="hi-IN"/>
        </w:rPr>
        <w:t>ել</w:t>
      </w:r>
      <w:r w:rsidRPr="002244BC">
        <w:rPr>
          <w:rFonts w:ascii="GHEA Grapalat" w:eastAsia="NSimSun" w:hAnsi="GHEA Grapalat" w:cs="Sylfaen"/>
          <w:kern w:val="2"/>
          <w:sz w:val="24"/>
          <w:szCs w:val="24"/>
          <w:lang w:val="hy-AM" w:eastAsia="zh-CN" w:bidi="hi-IN"/>
        </w:rPr>
        <w:t xml:space="preserve"> </w:t>
      </w:r>
      <w:bookmarkStart w:id="14" w:name="_Hlk199256826"/>
      <w:r w:rsidRPr="002244BC">
        <w:rPr>
          <w:rFonts w:ascii="GHEA Grapalat" w:eastAsia="NSimSun" w:hAnsi="GHEA Grapalat" w:cs="Sylfaen"/>
          <w:kern w:val="2"/>
          <w:sz w:val="24"/>
          <w:szCs w:val="24"/>
          <w:lang w:val="hy-AM" w:eastAsia="zh-CN" w:bidi="hi-IN"/>
        </w:rPr>
        <w:t>Հայաստանի Հանրապետությունում գործող ԳԿ-</w:t>
      </w:r>
      <w:r w:rsidR="002C2A30">
        <w:rPr>
          <w:rFonts w:ascii="GHEA Grapalat" w:eastAsia="NSimSun" w:hAnsi="GHEA Grapalat" w:cs="Sylfaen"/>
          <w:kern w:val="2"/>
          <w:sz w:val="24"/>
          <w:szCs w:val="24"/>
          <w:lang w:val="hy-AM" w:eastAsia="zh-CN" w:bidi="hi-IN"/>
        </w:rPr>
        <w:t>ներ</w:t>
      </w:r>
      <w:r w:rsidRPr="002244BC">
        <w:rPr>
          <w:rFonts w:ascii="GHEA Grapalat" w:eastAsia="NSimSun" w:hAnsi="GHEA Grapalat" w:cs="Sylfaen"/>
          <w:kern w:val="2"/>
          <w:sz w:val="24"/>
          <w:szCs w:val="24"/>
          <w:lang w:val="hy-AM" w:eastAsia="zh-CN" w:bidi="hi-IN"/>
        </w:rPr>
        <w:t>ի</w:t>
      </w:r>
      <w:bookmarkEnd w:id="12"/>
      <w:r w:rsidRPr="002244BC">
        <w:rPr>
          <w:rFonts w:ascii="GHEA Grapalat" w:eastAsia="NSimSun" w:hAnsi="GHEA Grapalat" w:cs="Sylfaen"/>
          <w:kern w:val="2"/>
          <w:sz w:val="24"/>
          <w:szCs w:val="24"/>
          <w:lang w:val="hy-AM" w:eastAsia="zh-CN" w:bidi="hi-IN"/>
        </w:rPr>
        <w:t xml:space="preserve"> </w:t>
      </w:r>
      <w:r w:rsidR="00124362">
        <w:rPr>
          <w:rFonts w:ascii="GHEA Grapalat" w:eastAsia="NSimSun" w:hAnsi="GHEA Grapalat" w:cs="Sylfaen"/>
          <w:kern w:val="2"/>
          <w:sz w:val="24"/>
          <w:szCs w:val="24"/>
          <w:lang w:val="hy-AM" w:eastAsia="zh-CN" w:bidi="hi-IN"/>
        </w:rPr>
        <w:t xml:space="preserve">արդյունավետ </w:t>
      </w:r>
      <w:r w:rsidRPr="002244BC">
        <w:rPr>
          <w:rFonts w:ascii="GHEA Grapalat" w:eastAsia="NSimSun" w:hAnsi="GHEA Grapalat" w:cs="Sylfaen"/>
          <w:kern w:val="2"/>
          <w:sz w:val="24"/>
          <w:szCs w:val="24"/>
          <w:lang w:val="hy-AM" w:eastAsia="zh-CN" w:bidi="hi-IN"/>
        </w:rPr>
        <w:t xml:space="preserve">գործունեությունը, </w:t>
      </w:r>
      <w:r w:rsidR="00F15FDD">
        <w:rPr>
          <w:rFonts w:ascii="GHEA Grapalat" w:eastAsia="NSimSun" w:hAnsi="GHEA Grapalat" w:cs="Sylfaen"/>
          <w:kern w:val="2"/>
          <w:sz w:val="24"/>
          <w:szCs w:val="24"/>
          <w:lang w:val="hy-AM" w:eastAsia="zh-CN" w:bidi="hi-IN"/>
        </w:rPr>
        <w:t xml:space="preserve">մասնակի </w:t>
      </w:r>
      <w:r w:rsidR="00CF7144">
        <w:rPr>
          <w:rFonts w:ascii="GHEA Grapalat" w:eastAsia="NSimSun" w:hAnsi="GHEA Grapalat" w:cs="Sylfaen"/>
          <w:kern w:val="2"/>
          <w:sz w:val="24"/>
          <w:szCs w:val="24"/>
          <w:lang w:val="hy-AM" w:eastAsia="zh-CN" w:bidi="hi-IN"/>
        </w:rPr>
        <w:t>լուծ</w:t>
      </w:r>
      <w:r w:rsidR="00F15FDD">
        <w:rPr>
          <w:rFonts w:ascii="GHEA Grapalat" w:eastAsia="NSimSun" w:hAnsi="GHEA Grapalat" w:cs="Sylfaen"/>
          <w:kern w:val="2"/>
          <w:sz w:val="24"/>
          <w:szCs w:val="24"/>
          <w:lang w:val="hy-AM" w:eastAsia="zh-CN" w:bidi="hi-IN"/>
        </w:rPr>
        <w:t>ել</w:t>
      </w:r>
      <w:r w:rsidRPr="002244BC">
        <w:rPr>
          <w:rFonts w:ascii="GHEA Grapalat" w:eastAsia="NSimSun" w:hAnsi="GHEA Grapalat" w:cs="Sylfaen"/>
          <w:kern w:val="2"/>
          <w:sz w:val="24"/>
          <w:szCs w:val="24"/>
          <w:lang w:val="hy-AM" w:eastAsia="zh-CN" w:bidi="hi-IN"/>
        </w:rPr>
        <w:t xml:space="preserve"> ֆինանսական միջոցների սղությամբ պայմանավորված խնդիրներ</w:t>
      </w:r>
      <w:bookmarkEnd w:id="14"/>
      <w:r w:rsidRPr="002244BC">
        <w:rPr>
          <w:rFonts w:ascii="GHEA Grapalat" w:eastAsia="NSimSun" w:hAnsi="GHEA Grapalat" w:cs="Sylfaen"/>
          <w:kern w:val="2"/>
          <w:sz w:val="24"/>
          <w:szCs w:val="24"/>
          <w:lang w:val="hy-AM" w:eastAsia="zh-CN" w:bidi="hi-IN"/>
        </w:rPr>
        <w:t xml:space="preserve">ը </w:t>
      </w:r>
      <w:bookmarkStart w:id="15" w:name="_Hlk199255031"/>
      <w:r w:rsidRPr="002244BC">
        <w:rPr>
          <w:rFonts w:ascii="GHEA Grapalat" w:eastAsia="NSimSun" w:hAnsi="GHEA Grapalat" w:cs="Sylfaen"/>
          <w:kern w:val="2"/>
          <w:sz w:val="24"/>
          <w:szCs w:val="24"/>
          <w:lang w:val="hy-AM" w:eastAsia="zh-CN" w:bidi="hi-IN"/>
        </w:rPr>
        <w:t xml:space="preserve">և </w:t>
      </w:r>
      <w:r w:rsidR="00427401" w:rsidRPr="002D4B93">
        <w:rPr>
          <w:rFonts w:ascii="GHEA Grapalat" w:eastAsia="NSimSun" w:hAnsi="GHEA Grapalat" w:cs="Sylfaen"/>
          <w:kern w:val="2"/>
          <w:sz w:val="24"/>
          <w:szCs w:val="24"/>
          <w:lang w:val="hy-AM" w:eastAsia="zh-CN" w:bidi="hi-IN"/>
        </w:rPr>
        <w:t>լիզինգի տոկոսադրույքի ամբողջական ու</w:t>
      </w:r>
      <w:r w:rsidR="00427401">
        <w:rPr>
          <w:rFonts w:ascii="GHEA Grapalat" w:eastAsia="NSimSun" w:hAnsi="GHEA Grapalat" w:cs="Sylfaen"/>
          <w:kern w:val="2"/>
          <w:sz w:val="24"/>
          <w:szCs w:val="24"/>
          <w:lang w:val="hy-AM" w:eastAsia="zh-CN" w:bidi="hi-IN"/>
        </w:rPr>
        <w:t xml:space="preserve"> </w:t>
      </w:r>
      <w:r w:rsidRPr="002244BC">
        <w:rPr>
          <w:rFonts w:ascii="GHEA Grapalat" w:eastAsia="NSimSun" w:hAnsi="GHEA Grapalat" w:cs="Sylfaen"/>
          <w:kern w:val="2"/>
          <w:sz w:val="24"/>
          <w:szCs w:val="24"/>
          <w:lang w:val="hy-AM" w:eastAsia="zh-CN" w:bidi="hi-IN"/>
        </w:rPr>
        <w:t xml:space="preserve">լիզինգի </w:t>
      </w:r>
      <w:r w:rsidRPr="002D4B93">
        <w:rPr>
          <w:rFonts w:ascii="GHEA Grapalat" w:eastAsia="NSimSun" w:hAnsi="GHEA Grapalat" w:cs="Sylfaen"/>
          <w:kern w:val="2"/>
          <w:sz w:val="24"/>
          <w:szCs w:val="24"/>
          <w:lang w:val="hy-AM" w:eastAsia="zh-CN" w:bidi="hi-IN"/>
        </w:rPr>
        <w:t xml:space="preserve">կանխավճարի </w:t>
      </w:r>
      <w:r w:rsidR="00427401" w:rsidRPr="002D4B93">
        <w:rPr>
          <w:rFonts w:ascii="GHEA Grapalat" w:eastAsia="NSimSun" w:hAnsi="GHEA Grapalat" w:cs="Sylfaen"/>
          <w:kern w:val="2"/>
          <w:sz w:val="24"/>
          <w:szCs w:val="24"/>
          <w:lang w:val="hy-AM" w:eastAsia="zh-CN" w:bidi="hi-IN"/>
        </w:rPr>
        <w:t xml:space="preserve">մասնակի </w:t>
      </w:r>
      <w:r w:rsidRPr="002D4B93">
        <w:rPr>
          <w:rFonts w:ascii="GHEA Grapalat" w:eastAsia="NSimSun" w:hAnsi="GHEA Grapalat" w:cs="Sylfaen"/>
          <w:kern w:val="2"/>
          <w:sz w:val="24"/>
          <w:szCs w:val="24"/>
          <w:lang w:val="hy-AM" w:eastAsia="zh-CN" w:bidi="hi-IN"/>
        </w:rPr>
        <w:t>սուբսիդավորմա</w:t>
      </w:r>
      <w:bookmarkEnd w:id="15"/>
      <w:r w:rsidR="00F15FDD" w:rsidRPr="002D4B93">
        <w:rPr>
          <w:rFonts w:ascii="GHEA Grapalat" w:eastAsia="NSimSun" w:hAnsi="GHEA Grapalat" w:cs="Sylfaen"/>
          <w:kern w:val="2"/>
          <w:sz w:val="24"/>
          <w:szCs w:val="24"/>
          <w:lang w:val="hy-AM" w:eastAsia="zh-CN" w:bidi="hi-IN"/>
        </w:rPr>
        <w:t>մբ ցուցաբերվող աջակցությամբ հնարավորություն տա</w:t>
      </w:r>
      <w:r w:rsidR="003267ED" w:rsidRPr="002D4B93">
        <w:rPr>
          <w:rFonts w:ascii="GHEA Grapalat" w:eastAsia="NSimSun" w:hAnsi="GHEA Grapalat" w:cs="Sylfaen"/>
          <w:kern w:val="2"/>
          <w:sz w:val="24"/>
          <w:szCs w:val="24"/>
          <w:lang w:val="hy-AM" w:eastAsia="zh-CN" w:bidi="hi-IN"/>
        </w:rPr>
        <w:t>լ</w:t>
      </w:r>
      <w:r w:rsidRPr="002D4B93">
        <w:rPr>
          <w:rFonts w:ascii="GHEA Grapalat" w:eastAsia="NSimSun" w:hAnsi="GHEA Grapalat" w:cs="Sylfaen"/>
          <w:kern w:val="2"/>
          <w:sz w:val="24"/>
          <w:szCs w:val="24"/>
          <w:lang w:val="hy-AM" w:eastAsia="zh-CN" w:bidi="hi-IN"/>
        </w:rPr>
        <w:t xml:space="preserve"> </w:t>
      </w:r>
      <w:r w:rsidR="00CF7144" w:rsidRPr="002D4B93">
        <w:rPr>
          <w:rFonts w:ascii="GHEA Grapalat" w:eastAsia="NSimSun" w:hAnsi="GHEA Grapalat" w:cs="Sylfaen"/>
          <w:kern w:val="2"/>
          <w:sz w:val="24"/>
          <w:szCs w:val="24"/>
          <w:lang w:val="hy-AM" w:eastAsia="zh-CN" w:bidi="hi-IN"/>
        </w:rPr>
        <w:t>ձեռք բեր</w:t>
      </w:r>
      <w:r w:rsidR="00F15FDD" w:rsidRPr="002D4B93">
        <w:rPr>
          <w:rFonts w:ascii="GHEA Grapalat" w:eastAsia="NSimSun" w:hAnsi="GHEA Grapalat" w:cs="Sylfaen"/>
          <w:kern w:val="2"/>
          <w:sz w:val="24"/>
          <w:szCs w:val="24"/>
          <w:lang w:val="hy-AM" w:eastAsia="zh-CN" w:bidi="hi-IN"/>
        </w:rPr>
        <w:t>ելու</w:t>
      </w:r>
      <w:r w:rsidRPr="002D4B93">
        <w:rPr>
          <w:rFonts w:ascii="GHEA Grapalat" w:eastAsia="NSimSun" w:hAnsi="GHEA Grapalat" w:cs="Sylfaen"/>
          <w:kern w:val="2"/>
          <w:sz w:val="24"/>
          <w:szCs w:val="24"/>
          <w:lang w:val="hy-AM" w:eastAsia="zh-CN" w:bidi="hi-IN"/>
        </w:rPr>
        <w:t xml:space="preserve"> գյուղատնտեսական տեխնիկա։</w:t>
      </w:r>
    </w:p>
    <w:p w14:paraId="77620FB7" w14:textId="5541DAFF" w:rsidR="00270397" w:rsidRPr="002D4B93" w:rsidRDefault="00270397" w:rsidP="00CF7144">
      <w:pPr>
        <w:pStyle w:val="ListParagraph"/>
        <w:tabs>
          <w:tab w:val="left" w:pos="993"/>
        </w:tabs>
        <w:spacing w:after="0" w:line="360" w:lineRule="auto"/>
        <w:ind w:left="0" w:firstLine="284"/>
        <w:jc w:val="both"/>
        <w:rPr>
          <w:rFonts w:ascii="GHEA Grapalat" w:eastAsia="NSimSun" w:hAnsi="GHEA Grapalat" w:cs="Sylfaen"/>
          <w:kern w:val="2"/>
          <w:sz w:val="24"/>
          <w:szCs w:val="24"/>
          <w:lang w:val="hy-AM" w:eastAsia="zh-CN" w:bidi="hi-IN"/>
        </w:rPr>
      </w:pPr>
      <w:r w:rsidRPr="002D4B93">
        <w:rPr>
          <w:rFonts w:ascii="GHEA Grapalat" w:eastAsia="NSimSun" w:hAnsi="GHEA Grapalat" w:cs="Sylfaen"/>
          <w:kern w:val="2"/>
          <w:sz w:val="24"/>
          <w:szCs w:val="24"/>
          <w:lang w:val="hy-AM" w:eastAsia="zh-CN" w:bidi="hi-IN"/>
        </w:rPr>
        <w:t xml:space="preserve">Նախագծով առաջարկվում է ծրագրում լիզինգի տոկոսադրույքի ամբողջական սուբսիդավորման ենթակա շահառուների ցանկը լրացնել </w:t>
      </w:r>
      <w:r w:rsidR="005B3161" w:rsidRPr="002D4B93">
        <w:rPr>
          <w:rFonts w:ascii="GHEA Grapalat" w:eastAsia="NSimSun" w:hAnsi="GHEA Grapalat" w:cs="Sylfaen"/>
          <w:kern w:val="2"/>
          <w:sz w:val="24"/>
          <w:szCs w:val="24"/>
          <w:lang w:val="hy-AM" w:eastAsia="zh-CN" w:bidi="hi-IN"/>
        </w:rPr>
        <w:t>լուծարման գործընթացում գտնվելու կամ գործունեությունը (գոյությունը) դադարեցված լինելու կարգավիճակ չունեցող գյուղատնտեսական կոոպերատիվներով, այսինքն գյուղատնտեսական կոոպերատիվների համար լիզինգի տոկոսադրույքը (առավելագույնը՝ 14 տոկոս) սուբսիդավորել այնպիսի չափաքանակով, որ վերջինիս կողմից վճարման ենթակա լիզինգի տարեկան տոկոսադրույքը կազմի 0 տոկոս։</w:t>
      </w:r>
    </w:p>
    <w:p w14:paraId="1DD82FB0" w14:textId="1D47B28A" w:rsidR="00F15FDD" w:rsidRPr="00F80297" w:rsidRDefault="004F646F" w:rsidP="00F80297">
      <w:pPr>
        <w:spacing w:line="336" w:lineRule="auto"/>
        <w:ind w:firstLine="567"/>
        <w:jc w:val="both"/>
        <w:rPr>
          <w:rFonts w:ascii="MS Mincho" w:eastAsia="MS Mincho" w:hAnsi="MS Mincho" w:cs="MS Mincho"/>
          <w:color w:val="EE0000"/>
          <w:lang w:val="hy-AM"/>
        </w:rPr>
      </w:pPr>
      <w:bookmarkStart w:id="16" w:name="_Hlk199413004"/>
      <w:r>
        <w:rPr>
          <w:rFonts w:ascii="GHEA Grapalat" w:eastAsia="NSimSun" w:hAnsi="GHEA Grapalat" w:cs="Sylfaen"/>
          <w:kern w:val="2"/>
          <w:lang w:val="hy-AM" w:eastAsia="zh-CN" w:bidi="hi-IN"/>
        </w:rPr>
        <w:t xml:space="preserve">Միաժամանակ, նախագծով առաջարկվում է </w:t>
      </w:r>
      <w:r w:rsidR="0032115A">
        <w:rPr>
          <w:rFonts w:ascii="GHEA Grapalat" w:eastAsia="NSimSun" w:hAnsi="GHEA Grapalat" w:cs="Sylfaen"/>
          <w:kern w:val="2"/>
          <w:lang w:val="hy-AM" w:eastAsia="zh-CN" w:bidi="hi-IN"/>
        </w:rPr>
        <w:t xml:space="preserve">նաև </w:t>
      </w:r>
      <w:r w:rsidRPr="00D30D6A">
        <w:rPr>
          <w:rFonts w:ascii="GHEA Grapalat" w:hAnsi="GHEA Grapalat"/>
          <w:shd w:val="clear" w:color="auto" w:fill="FFFFFF"/>
          <w:lang w:val="hy-AM" w:eastAsia="en-US"/>
        </w:rPr>
        <w:t xml:space="preserve">Հայաստանի Հանրապետությունում գյուղատնտեսական տեխնիկայի լիզինգի աջակցության ծրագրի շրջանակում </w:t>
      </w:r>
      <w:r w:rsidR="004C6731" w:rsidRPr="00D30D6A">
        <w:rPr>
          <w:rFonts w:ascii="GHEA Grapalat" w:hAnsi="GHEA Grapalat"/>
          <w:color w:val="000000"/>
          <w:lang w:val="hy-AM"/>
        </w:rPr>
        <w:t>գյուղատնտեսական կոոպերատիվների համար</w:t>
      </w:r>
      <w:r w:rsidR="004C6731" w:rsidRPr="00D30D6A">
        <w:rPr>
          <w:rFonts w:ascii="GHEA Grapalat" w:hAnsi="GHEA Grapalat"/>
          <w:shd w:val="clear" w:color="auto" w:fill="FFFFFF"/>
          <w:lang w:val="hy-AM" w:eastAsia="en-US"/>
        </w:rPr>
        <w:t xml:space="preserve"> </w:t>
      </w:r>
      <w:r w:rsidRPr="00D30D6A">
        <w:rPr>
          <w:rFonts w:ascii="GHEA Grapalat" w:hAnsi="GHEA Grapalat"/>
          <w:shd w:val="clear" w:color="auto" w:fill="FFFFFF"/>
          <w:lang w:val="hy-AM" w:eastAsia="en-US"/>
        </w:rPr>
        <w:t>մասնակի սուբսիդավոր</w:t>
      </w:r>
      <w:r>
        <w:rPr>
          <w:rFonts w:ascii="GHEA Grapalat" w:hAnsi="GHEA Grapalat"/>
          <w:shd w:val="clear" w:color="auto" w:fill="FFFFFF"/>
          <w:lang w:val="hy-AM" w:eastAsia="en-US"/>
        </w:rPr>
        <w:t xml:space="preserve">ել </w:t>
      </w:r>
      <w:r w:rsidR="00CD35A6" w:rsidRPr="00D30D6A">
        <w:rPr>
          <w:rFonts w:ascii="GHEA Grapalat" w:hAnsi="GHEA Grapalat"/>
          <w:shd w:val="clear" w:color="auto" w:fill="FFFFFF"/>
          <w:lang w:val="hy-AM" w:eastAsia="en-US"/>
        </w:rPr>
        <w:t>լիզինգի առարկայի</w:t>
      </w:r>
      <w:r w:rsidR="00CD35A6">
        <w:rPr>
          <w:rFonts w:ascii="GHEA Grapalat" w:hAnsi="GHEA Grapalat"/>
          <w:shd w:val="clear" w:color="auto" w:fill="FFFFFF"/>
          <w:lang w:val="hy-AM" w:eastAsia="en-US"/>
        </w:rPr>
        <w:t xml:space="preserve"> արժեքի</w:t>
      </w:r>
      <w:r w:rsidR="00CD35A6" w:rsidRPr="00D30D6A">
        <w:rPr>
          <w:rFonts w:ascii="GHEA Grapalat" w:hAnsi="GHEA Grapalat"/>
          <w:shd w:val="clear" w:color="auto" w:fill="FFFFFF"/>
          <w:lang w:val="hy-AM" w:eastAsia="en-US"/>
        </w:rPr>
        <w:t xml:space="preserve"> կանխավճար</w:t>
      </w:r>
      <w:bookmarkEnd w:id="16"/>
      <w:r w:rsidR="0032115A">
        <w:rPr>
          <w:rFonts w:ascii="GHEA Grapalat" w:hAnsi="GHEA Grapalat"/>
          <w:shd w:val="clear" w:color="auto" w:fill="FFFFFF"/>
          <w:lang w:val="hy-AM" w:eastAsia="en-US"/>
        </w:rPr>
        <w:t xml:space="preserve">ը, որի </w:t>
      </w:r>
      <w:r w:rsidR="00F15FDD" w:rsidRPr="002D4B93">
        <w:rPr>
          <w:rFonts w:ascii="GHEA Grapalat" w:eastAsia="NSimSun" w:hAnsi="GHEA Grapalat" w:cs="Sylfaen"/>
          <w:kern w:val="2"/>
          <w:lang w:val="hy-AM" w:eastAsia="zh-CN" w:bidi="hi-IN"/>
        </w:rPr>
        <w:t xml:space="preserve">շահառու կարող է հանդիսանալ այն ԳԿ-ն, որը չունի </w:t>
      </w:r>
      <w:bookmarkStart w:id="17" w:name="_Hlk203381674"/>
      <w:r w:rsidR="00F15FDD" w:rsidRPr="002D4B93">
        <w:rPr>
          <w:rFonts w:ascii="GHEA Grapalat" w:eastAsia="NSimSun" w:hAnsi="GHEA Grapalat" w:cs="Sylfaen"/>
          <w:kern w:val="2"/>
          <w:lang w:val="hy-AM" w:eastAsia="zh-CN" w:bidi="hi-IN"/>
        </w:rPr>
        <w:t xml:space="preserve">լուծարման գործընթացում գտնվելու կամ գործունեությունը (գոյությունը) դադարեցված լինելու </w:t>
      </w:r>
      <w:r w:rsidR="00F15FDD" w:rsidRPr="00444605">
        <w:rPr>
          <w:rFonts w:ascii="GHEA Grapalat" w:eastAsia="NSimSun" w:hAnsi="GHEA Grapalat" w:cs="Sylfaen"/>
          <w:kern w:val="2"/>
          <w:lang w:val="hy-AM" w:eastAsia="zh-CN" w:bidi="hi-IN"/>
        </w:rPr>
        <w:t>կարգավիճակ</w:t>
      </w:r>
      <w:bookmarkEnd w:id="17"/>
      <w:r w:rsidR="006174E6" w:rsidRPr="00444605">
        <w:rPr>
          <w:rFonts w:ascii="GHEA Grapalat" w:eastAsia="NSimSun" w:hAnsi="GHEA Grapalat" w:cs="Sylfaen"/>
          <w:kern w:val="2"/>
          <w:lang w:val="hy-AM" w:eastAsia="zh-CN" w:bidi="hi-IN"/>
        </w:rPr>
        <w:t>, ունի առնվազն մեկ տարվա գործունեության պատմություն, բարվոք հարկային պատմություն,</w:t>
      </w:r>
      <w:r w:rsidR="00F15FDD" w:rsidRPr="00444605">
        <w:rPr>
          <w:rFonts w:ascii="GHEA Grapalat" w:eastAsia="NSimSun" w:hAnsi="GHEA Grapalat" w:cs="Sylfaen"/>
          <w:kern w:val="2"/>
          <w:lang w:val="hy-AM" w:eastAsia="zh-CN" w:bidi="hi-IN"/>
        </w:rPr>
        <w:t xml:space="preserve"> </w:t>
      </w:r>
      <w:r w:rsidR="008A5A44">
        <w:rPr>
          <w:rFonts w:ascii="GHEA Grapalat" w:eastAsia="NSimSun" w:hAnsi="GHEA Grapalat" w:cs="Sylfaen"/>
          <w:kern w:val="2"/>
          <w:lang w:val="hy-AM" w:eastAsia="zh-CN" w:bidi="hi-IN"/>
        </w:rPr>
        <w:t xml:space="preserve">վարկային զեկույց, </w:t>
      </w:r>
      <w:r w:rsidR="006174E6" w:rsidRPr="00444605">
        <w:rPr>
          <w:rFonts w:ascii="GHEA Grapalat" w:eastAsia="NSimSun" w:hAnsi="GHEA Grapalat" w:cs="Sylfaen"/>
          <w:kern w:val="2"/>
          <w:lang w:val="hy-AM" w:eastAsia="zh-CN" w:bidi="hi-IN"/>
        </w:rPr>
        <w:t>վերջին մեկ տարվա գործունեության ընթացքում՝ ֆինանսական կայունության ցուցանիշ</w:t>
      </w:r>
      <w:r w:rsidR="00415626" w:rsidRPr="00444605">
        <w:rPr>
          <w:rFonts w:ascii="GHEA Grapalat" w:eastAsia="NSimSun" w:hAnsi="GHEA Grapalat" w:cs="Sylfaen"/>
          <w:kern w:val="2"/>
          <w:lang w:val="hy-AM" w:eastAsia="zh-CN" w:bidi="hi-IN"/>
        </w:rPr>
        <w:t xml:space="preserve">, </w:t>
      </w:r>
      <w:r w:rsidR="00F80297" w:rsidRPr="00DF7F3C">
        <w:rPr>
          <w:rFonts w:ascii="GHEA Grapalat" w:eastAsia="NSimSun" w:hAnsi="GHEA Grapalat" w:cs="Sylfaen"/>
          <w:kern w:val="2"/>
          <w:lang w:val="hy-AM" w:eastAsia="zh-CN" w:bidi="hi-IN"/>
        </w:rPr>
        <w:t xml:space="preserve">ֆինանսական  կառույցին է ներկայացրել գործարար </w:t>
      </w:r>
      <w:r w:rsidR="00F80297" w:rsidRPr="00DF7F3C">
        <w:rPr>
          <w:rFonts w:ascii="GHEA Grapalat" w:eastAsia="NSimSun" w:hAnsi="GHEA Grapalat" w:cs="Sylfaen"/>
          <w:kern w:val="2"/>
          <w:lang w:val="hy-AM" w:eastAsia="zh-CN" w:bidi="hi-IN"/>
        </w:rPr>
        <w:lastRenderedPageBreak/>
        <w:t>ծրագիր՝ ձեռք բերվող գյուղատնտեսական տեխնիկայի օգտագործման վերաբերյալ՝ առնվազն 5 տարվա կտրվածքով</w:t>
      </w:r>
      <w:r w:rsidR="00AA1503" w:rsidRPr="00DF7F3C">
        <w:rPr>
          <w:rFonts w:ascii="GHEA Grapalat" w:eastAsia="NSimSun" w:hAnsi="GHEA Grapalat" w:cs="Sylfaen"/>
          <w:kern w:val="2"/>
          <w:lang w:val="hy-AM" w:eastAsia="zh-CN" w:bidi="hi-IN"/>
        </w:rPr>
        <w:t xml:space="preserve"> (որին ֆինանսական  կառույցի կողմից տրվել է դրական եզրակացություն)</w:t>
      </w:r>
      <w:r w:rsidR="00F80297" w:rsidRPr="00DF7F3C">
        <w:rPr>
          <w:rFonts w:ascii="GHEA Grapalat" w:eastAsia="NSimSun" w:hAnsi="GHEA Grapalat" w:cs="Sylfaen"/>
          <w:kern w:val="2"/>
          <w:lang w:val="hy-AM" w:eastAsia="zh-CN" w:bidi="hi-IN"/>
        </w:rPr>
        <w:t>,</w:t>
      </w:r>
      <w:r w:rsidR="00F80297">
        <w:rPr>
          <w:rFonts w:ascii="MS Mincho" w:eastAsia="MS Mincho" w:hAnsi="MS Mincho" w:cs="MS Mincho"/>
          <w:color w:val="EE0000"/>
          <w:lang w:val="hy-AM"/>
        </w:rPr>
        <w:t xml:space="preserve"> </w:t>
      </w:r>
      <w:r w:rsidR="00415626" w:rsidRPr="00444605">
        <w:rPr>
          <w:rFonts w:ascii="GHEA Grapalat" w:eastAsia="NSimSun" w:hAnsi="GHEA Grapalat" w:cs="Sylfaen"/>
          <w:kern w:val="2"/>
          <w:lang w:val="hy-AM" w:eastAsia="zh-CN" w:bidi="hi-IN"/>
        </w:rPr>
        <w:t>փոխառու միջոցների մասնաբաժինը (լիզինգի ընդհանուր պարտավորության չափը) չի գերազանցում կոոպերատիվի գույքի արժեքի 50 տոկոսը</w:t>
      </w:r>
      <w:r w:rsidR="006174E6" w:rsidRPr="00444605">
        <w:rPr>
          <w:rFonts w:ascii="GHEA Grapalat" w:eastAsia="NSimSun" w:hAnsi="GHEA Grapalat" w:cs="Sylfaen"/>
          <w:kern w:val="2"/>
          <w:lang w:val="hy-AM" w:eastAsia="zh-CN" w:bidi="hi-IN"/>
        </w:rPr>
        <w:t xml:space="preserve"> և վճարել է ձեռք բերվող լիզինգի առարկայի արժեքի 20 տոկոս կանխավճարի առնվազն 70 տոկոսը։</w:t>
      </w:r>
    </w:p>
    <w:p w14:paraId="2331F2A7" w14:textId="2BCCAED6" w:rsidR="000C4B8E" w:rsidRPr="002D4B93" w:rsidRDefault="00270397" w:rsidP="002D4B93">
      <w:pPr>
        <w:pStyle w:val="ListParagraph"/>
        <w:tabs>
          <w:tab w:val="left" w:pos="993"/>
        </w:tabs>
        <w:spacing w:after="0" w:line="360" w:lineRule="auto"/>
        <w:ind w:left="0" w:firstLine="284"/>
        <w:jc w:val="both"/>
        <w:rPr>
          <w:rFonts w:ascii="GHEA Grapalat" w:eastAsia="NSimSun" w:hAnsi="GHEA Grapalat" w:cs="Sylfaen"/>
          <w:kern w:val="2"/>
          <w:sz w:val="24"/>
          <w:szCs w:val="24"/>
          <w:lang w:val="hy-AM" w:eastAsia="zh-CN" w:bidi="hi-IN"/>
        </w:rPr>
      </w:pPr>
      <w:r w:rsidRPr="00444605">
        <w:rPr>
          <w:rFonts w:ascii="GHEA Grapalat" w:eastAsia="NSimSun" w:hAnsi="GHEA Grapalat" w:cs="Sylfaen"/>
          <w:kern w:val="2"/>
          <w:sz w:val="24"/>
          <w:szCs w:val="24"/>
          <w:lang w:val="hy-AM" w:eastAsia="zh-CN" w:bidi="hi-IN"/>
        </w:rPr>
        <w:t xml:space="preserve">   </w:t>
      </w:r>
      <w:r w:rsidR="00BE07F7" w:rsidRPr="00444605">
        <w:rPr>
          <w:rFonts w:ascii="GHEA Grapalat" w:eastAsia="NSimSun" w:hAnsi="GHEA Grapalat" w:cs="Sylfaen"/>
          <w:kern w:val="2"/>
          <w:sz w:val="24"/>
          <w:szCs w:val="24"/>
          <w:lang w:val="hy-AM" w:eastAsia="zh-CN" w:bidi="hi-IN"/>
        </w:rPr>
        <w:t>Շահառուին լիզինգը կտրամադրվի ծրագրով սահմանված պայմաններին</w:t>
      </w:r>
      <w:r w:rsidR="00BE07F7" w:rsidRPr="002D4B93">
        <w:rPr>
          <w:rFonts w:ascii="GHEA Grapalat" w:eastAsia="NSimSun" w:hAnsi="GHEA Grapalat" w:cs="Sylfaen"/>
          <w:kern w:val="2"/>
          <w:sz w:val="24"/>
          <w:szCs w:val="24"/>
          <w:lang w:val="hy-AM" w:eastAsia="zh-CN" w:bidi="hi-IN"/>
        </w:rPr>
        <w:t xml:space="preserve"> և ընթացակարգին համապատասխան, իսկ  լիզինգի առարկայի արժեքի կանխավճարի մասնակի սուբսիդավորումը</w:t>
      </w:r>
      <w:r w:rsidR="000C4B8E" w:rsidRPr="002D4B93">
        <w:rPr>
          <w:rFonts w:ascii="GHEA Grapalat" w:eastAsia="NSimSun" w:hAnsi="GHEA Grapalat" w:cs="Sylfaen"/>
          <w:kern w:val="2"/>
          <w:sz w:val="24"/>
          <w:szCs w:val="24"/>
          <w:lang w:val="hy-AM" w:eastAsia="zh-CN" w:bidi="hi-IN"/>
        </w:rPr>
        <w:t xml:space="preserve"> կիրականացվի</w:t>
      </w:r>
      <w:r w:rsidR="007F46A2" w:rsidRPr="002D4B93">
        <w:rPr>
          <w:rFonts w:ascii="GHEA Grapalat" w:eastAsia="NSimSun" w:hAnsi="GHEA Grapalat" w:cs="Sylfaen"/>
          <w:kern w:val="2"/>
          <w:sz w:val="24"/>
          <w:szCs w:val="24"/>
          <w:lang w:val="hy-AM" w:eastAsia="zh-CN" w:bidi="hi-IN"/>
        </w:rPr>
        <w:t xml:space="preserve"> </w:t>
      </w:r>
      <w:r w:rsidR="000C4B8E" w:rsidRPr="002D4B93">
        <w:rPr>
          <w:rFonts w:ascii="GHEA Grapalat" w:eastAsia="NSimSun" w:hAnsi="GHEA Grapalat" w:cs="Sylfaen"/>
          <w:kern w:val="2"/>
          <w:sz w:val="24"/>
          <w:szCs w:val="24"/>
          <w:lang w:val="hy-AM" w:eastAsia="zh-CN" w:bidi="hi-IN"/>
        </w:rPr>
        <w:t xml:space="preserve">մինչև </w:t>
      </w:r>
      <w:r w:rsidR="00622490" w:rsidRPr="002D4B93">
        <w:rPr>
          <w:rFonts w:ascii="GHEA Grapalat" w:eastAsia="NSimSun" w:hAnsi="GHEA Grapalat" w:cs="Sylfaen"/>
          <w:kern w:val="2"/>
          <w:sz w:val="24"/>
          <w:szCs w:val="24"/>
          <w:lang w:val="hy-AM" w:eastAsia="zh-CN" w:bidi="hi-IN"/>
        </w:rPr>
        <w:t>202</w:t>
      </w:r>
      <w:r w:rsidR="00433102" w:rsidRPr="002D4B93">
        <w:rPr>
          <w:rFonts w:ascii="GHEA Grapalat" w:eastAsia="NSimSun" w:hAnsi="GHEA Grapalat" w:cs="Sylfaen"/>
          <w:kern w:val="2"/>
          <w:sz w:val="24"/>
          <w:szCs w:val="24"/>
          <w:lang w:val="hy-AM" w:eastAsia="zh-CN" w:bidi="hi-IN"/>
        </w:rPr>
        <w:t>6</w:t>
      </w:r>
      <w:r w:rsidR="00622490" w:rsidRPr="002D4B93">
        <w:rPr>
          <w:rFonts w:ascii="GHEA Grapalat" w:eastAsia="NSimSun" w:hAnsi="GHEA Grapalat" w:cs="Sylfaen"/>
          <w:kern w:val="2"/>
          <w:sz w:val="24"/>
          <w:szCs w:val="24"/>
          <w:lang w:val="hy-AM" w:eastAsia="zh-CN" w:bidi="hi-IN"/>
        </w:rPr>
        <w:t xml:space="preserve"> թվականի դեկտեմբերի 30-ը ֆինանսական կառույցների հետ լիզիգի տրամադրման պայմանագիր կնքած շահառուների համար՝</w:t>
      </w:r>
      <w:r w:rsidR="000C4B8E" w:rsidRPr="002D4B93">
        <w:rPr>
          <w:rFonts w:ascii="GHEA Grapalat" w:eastAsia="NSimSun" w:hAnsi="GHEA Grapalat" w:cs="Sylfaen"/>
          <w:kern w:val="2"/>
          <w:sz w:val="24"/>
          <w:szCs w:val="24"/>
          <w:lang w:val="hy-AM" w:eastAsia="zh-CN" w:bidi="hi-IN"/>
        </w:rPr>
        <w:t xml:space="preserve"> </w:t>
      </w:r>
      <w:r w:rsidR="0032115A">
        <w:rPr>
          <w:rFonts w:ascii="GHEA Grapalat" w:eastAsia="NSimSun" w:hAnsi="GHEA Grapalat" w:cs="Sylfaen"/>
          <w:kern w:val="2"/>
          <w:sz w:val="24"/>
          <w:szCs w:val="24"/>
          <w:lang w:val="hy-AM" w:eastAsia="zh-CN" w:bidi="hi-IN"/>
        </w:rPr>
        <w:t>նախագծի</w:t>
      </w:r>
      <w:r w:rsidR="000C4B8E" w:rsidRPr="002D4B93">
        <w:rPr>
          <w:rFonts w:ascii="GHEA Grapalat" w:eastAsia="NSimSun" w:hAnsi="GHEA Grapalat" w:cs="Sylfaen"/>
          <w:kern w:val="2"/>
          <w:sz w:val="24"/>
          <w:szCs w:val="24"/>
          <w:lang w:val="hy-AM" w:eastAsia="zh-CN" w:bidi="hi-IN"/>
        </w:rPr>
        <w:t xml:space="preserve"> դրույթներին համապատասխան։</w:t>
      </w:r>
    </w:p>
    <w:bookmarkEnd w:id="13"/>
    <w:p w14:paraId="48B6C2E0" w14:textId="1159C909" w:rsidR="00F21B61" w:rsidRPr="00F21B61" w:rsidRDefault="00F21B61" w:rsidP="00F21B61">
      <w:pPr>
        <w:shd w:val="clear" w:color="auto" w:fill="FFFFFF"/>
        <w:tabs>
          <w:tab w:val="left" w:pos="993"/>
        </w:tabs>
        <w:spacing w:line="360" w:lineRule="auto"/>
        <w:jc w:val="both"/>
        <w:rPr>
          <w:rFonts w:ascii="GHEA Grapalat" w:hAnsi="GHEA Grapalat"/>
          <w:lang w:val="hy-AM"/>
        </w:rPr>
      </w:pPr>
      <w:r>
        <w:rPr>
          <w:rFonts w:ascii="GHEA Grapalat" w:eastAsia="NSimSun" w:hAnsi="GHEA Grapalat" w:cs="Sylfaen"/>
          <w:kern w:val="2"/>
          <w:lang w:val="hy-AM" w:eastAsia="zh-CN" w:bidi="hi-IN"/>
        </w:rPr>
        <w:t xml:space="preserve">    </w:t>
      </w:r>
      <w:bookmarkStart w:id="18" w:name="_Hlk208821985"/>
      <w:r w:rsidR="0032115A">
        <w:rPr>
          <w:rFonts w:ascii="GHEA Grapalat" w:eastAsia="NSimSun" w:hAnsi="GHEA Grapalat" w:cs="Sylfaen"/>
          <w:kern w:val="2"/>
          <w:lang w:val="hy-AM" w:eastAsia="zh-CN" w:bidi="hi-IN"/>
        </w:rPr>
        <w:t>Նախագծով</w:t>
      </w:r>
      <w:r w:rsidR="00382251" w:rsidRPr="00F21B61">
        <w:rPr>
          <w:rFonts w:ascii="GHEA Grapalat" w:eastAsia="NSimSun" w:hAnsi="GHEA Grapalat" w:cs="Sylfaen"/>
          <w:kern w:val="2"/>
          <w:lang w:val="hy-AM" w:eastAsia="zh-CN" w:bidi="hi-IN"/>
        </w:rPr>
        <w:t xml:space="preserve"> սահմանվում է</w:t>
      </w:r>
      <w:bookmarkEnd w:id="18"/>
      <w:r w:rsidR="00382251" w:rsidRPr="00F21B61">
        <w:rPr>
          <w:rFonts w:ascii="GHEA Grapalat" w:eastAsia="NSimSun" w:hAnsi="GHEA Grapalat" w:cs="Sylfaen"/>
          <w:kern w:val="2"/>
          <w:lang w:val="hy-AM" w:eastAsia="zh-CN" w:bidi="hi-IN"/>
        </w:rPr>
        <w:t xml:space="preserve">, որ </w:t>
      </w:r>
      <w:r w:rsidR="00CF7144" w:rsidRPr="00F21B61">
        <w:rPr>
          <w:rFonts w:ascii="GHEA Grapalat" w:eastAsia="NSimSun" w:hAnsi="GHEA Grapalat" w:cs="Sylfaen"/>
          <w:kern w:val="2"/>
          <w:lang w:val="hy-AM" w:eastAsia="zh-CN" w:bidi="hi-IN"/>
        </w:rPr>
        <w:t xml:space="preserve">ծրագրի շրջանակում </w:t>
      </w:r>
      <w:r w:rsidR="00113CE3" w:rsidRPr="00F21B61">
        <w:rPr>
          <w:rFonts w:ascii="GHEA Grapalat" w:eastAsia="NSimSun" w:hAnsi="GHEA Grapalat" w:cs="Sylfaen"/>
          <w:kern w:val="2"/>
          <w:lang w:val="hy-AM" w:eastAsia="zh-CN" w:bidi="hi-IN"/>
        </w:rPr>
        <w:t xml:space="preserve">կսուբսիդավորվի լիզինգի առարկայի արժեքի 20 տոկոս կանխավճարի </w:t>
      </w:r>
      <w:r w:rsidR="00270397" w:rsidRPr="00F21B61">
        <w:rPr>
          <w:rFonts w:ascii="GHEA Grapalat" w:eastAsia="NSimSun" w:hAnsi="GHEA Grapalat" w:cs="Sylfaen"/>
          <w:kern w:val="2"/>
          <w:lang w:val="hy-AM" w:eastAsia="zh-CN" w:bidi="hi-IN"/>
        </w:rPr>
        <w:t xml:space="preserve">30 </w:t>
      </w:r>
      <w:r w:rsidR="00113CE3" w:rsidRPr="00F21B61">
        <w:rPr>
          <w:rFonts w:ascii="GHEA Grapalat" w:eastAsia="NSimSun" w:hAnsi="GHEA Grapalat" w:cs="Sylfaen"/>
          <w:kern w:val="2"/>
          <w:lang w:val="hy-AM" w:eastAsia="zh-CN" w:bidi="hi-IN"/>
        </w:rPr>
        <w:t>տոկոսը</w:t>
      </w:r>
      <w:r w:rsidRPr="00F21B61">
        <w:rPr>
          <w:rFonts w:ascii="GHEA Grapalat" w:eastAsia="NSimSun" w:hAnsi="GHEA Grapalat" w:cs="Sylfaen"/>
          <w:kern w:val="2"/>
          <w:lang w:val="hy-AM" w:eastAsia="zh-CN" w:bidi="hi-IN"/>
        </w:rPr>
        <w:t xml:space="preserve">, </w:t>
      </w:r>
      <w:r w:rsidRPr="00F21B61">
        <w:rPr>
          <w:rFonts w:ascii="GHEA Grapalat" w:hAnsi="GHEA Grapalat"/>
          <w:lang w:val="hy-AM"/>
        </w:rPr>
        <w:t>բայց ոչ ավելի, քան</w:t>
      </w:r>
      <w:bookmarkStart w:id="19" w:name="_Hlk205825747"/>
      <w:r w:rsidR="00446ED5">
        <w:rPr>
          <w:rFonts w:ascii="GHEA Grapalat" w:hAnsi="GHEA Grapalat"/>
          <w:lang w:val="hy-AM"/>
        </w:rPr>
        <w:t xml:space="preserve"> </w:t>
      </w:r>
      <w:r w:rsidR="00876CF9" w:rsidRPr="00444605">
        <w:rPr>
          <w:rFonts w:ascii="GHEA Grapalat" w:hAnsi="GHEA Grapalat"/>
          <w:lang w:val="hy-AM"/>
        </w:rPr>
        <w:t>2</w:t>
      </w:r>
      <w:r w:rsidR="00876CF9" w:rsidRPr="00444605">
        <w:rPr>
          <w:rFonts w:ascii="Cambria Math" w:hAnsi="Cambria Math" w:cs="Cambria Math"/>
          <w:lang w:val="hy-AM"/>
        </w:rPr>
        <w:t>․</w:t>
      </w:r>
      <w:r w:rsidR="00876CF9" w:rsidRPr="00444605">
        <w:rPr>
          <w:rFonts w:ascii="GHEA Grapalat" w:hAnsi="GHEA Grapalat"/>
          <w:lang w:val="hy-AM"/>
        </w:rPr>
        <w:t>5</w:t>
      </w:r>
      <w:r w:rsidRPr="00444605">
        <w:rPr>
          <w:rFonts w:ascii="GHEA Grapalat" w:hAnsi="GHEA Grapalat"/>
          <w:lang w:val="hy-AM"/>
        </w:rPr>
        <w:t xml:space="preserve"> </w:t>
      </w:r>
      <w:bookmarkEnd w:id="19"/>
      <w:r w:rsidRPr="00F21B61">
        <w:rPr>
          <w:rFonts w:ascii="GHEA Grapalat" w:hAnsi="GHEA Grapalat"/>
          <w:lang w:val="hy-AM"/>
        </w:rPr>
        <w:t xml:space="preserve">մլն դրամը։ Յուրաքանչյուր շահառուի համար գյուղատնտեսական տեխնիկայի ձեռքբերման համար անհրաժեշտ լիզինգի առարկայի արժեքի կանխավճարի սուբսիդավորման հանրագումարը չի կարող գերազանցել </w:t>
      </w:r>
      <w:r w:rsidR="00876CF9" w:rsidRPr="00444605">
        <w:rPr>
          <w:rFonts w:ascii="GHEA Grapalat" w:hAnsi="GHEA Grapalat"/>
          <w:lang w:val="hy-AM"/>
        </w:rPr>
        <w:t>2</w:t>
      </w:r>
      <w:r w:rsidR="00876CF9" w:rsidRPr="00444605">
        <w:rPr>
          <w:rFonts w:ascii="Cambria Math" w:hAnsi="Cambria Math" w:cs="Cambria Math"/>
          <w:lang w:val="hy-AM"/>
        </w:rPr>
        <w:t>․</w:t>
      </w:r>
      <w:r w:rsidR="00876CF9" w:rsidRPr="00444605">
        <w:rPr>
          <w:rFonts w:ascii="GHEA Grapalat" w:hAnsi="GHEA Grapalat"/>
          <w:lang w:val="hy-AM"/>
        </w:rPr>
        <w:t>5</w:t>
      </w:r>
      <w:r w:rsidRPr="00F21B61">
        <w:rPr>
          <w:rFonts w:ascii="GHEA Grapalat" w:hAnsi="GHEA Grapalat"/>
          <w:lang w:val="hy-AM"/>
        </w:rPr>
        <w:t xml:space="preserve"> մլն դրամը, իսկ գերազանցող մասի վճարման պարտավորությունը կրում է շահառուն։</w:t>
      </w:r>
      <w:r w:rsidR="00712072" w:rsidRPr="00712072">
        <w:rPr>
          <w:rFonts w:ascii="GHEA Grapalat" w:hAnsi="GHEA Grapalat" w:cs="Sylfaen"/>
          <w:lang w:val="hy-AM"/>
        </w:rPr>
        <w:t xml:space="preserve"> </w:t>
      </w:r>
      <w:r w:rsidR="0032115A">
        <w:rPr>
          <w:rFonts w:ascii="GHEA Grapalat" w:eastAsia="NSimSun" w:hAnsi="GHEA Grapalat" w:cs="Sylfaen"/>
          <w:kern w:val="2"/>
          <w:lang w:val="hy-AM" w:eastAsia="zh-CN" w:bidi="hi-IN"/>
        </w:rPr>
        <w:t xml:space="preserve">Նախագծով </w:t>
      </w:r>
      <w:r w:rsidR="00712072" w:rsidRPr="00F21B61">
        <w:rPr>
          <w:rFonts w:ascii="GHEA Grapalat" w:eastAsia="NSimSun" w:hAnsi="GHEA Grapalat" w:cs="Sylfaen"/>
          <w:kern w:val="2"/>
          <w:lang w:val="hy-AM" w:eastAsia="zh-CN" w:bidi="hi-IN"/>
        </w:rPr>
        <w:t>սահմանվում է</w:t>
      </w:r>
      <w:r w:rsidR="00712072" w:rsidRPr="009813FC">
        <w:rPr>
          <w:rFonts w:ascii="GHEA Grapalat" w:hAnsi="GHEA Grapalat" w:cs="Sylfaen"/>
          <w:lang w:val="hy-AM"/>
        </w:rPr>
        <w:t xml:space="preserve"> </w:t>
      </w:r>
      <w:r w:rsidR="00712072">
        <w:rPr>
          <w:rFonts w:ascii="GHEA Grapalat" w:hAnsi="GHEA Grapalat" w:cs="Sylfaen"/>
          <w:lang w:val="hy-AM"/>
        </w:rPr>
        <w:t xml:space="preserve">նաև, որ </w:t>
      </w:r>
      <w:r w:rsidR="00712072" w:rsidRPr="009813FC">
        <w:rPr>
          <w:rFonts w:ascii="GHEA Grapalat" w:hAnsi="GHEA Grapalat" w:cs="Sylfaen"/>
          <w:lang w:val="hy-AM"/>
        </w:rPr>
        <w:t>շահառուն</w:t>
      </w:r>
      <w:r w:rsidR="00712072">
        <w:rPr>
          <w:rFonts w:ascii="GHEA Grapalat" w:hAnsi="GHEA Grapalat" w:cs="Sylfaen"/>
          <w:lang w:val="hy-AM"/>
        </w:rPr>
        <w:t xml:space="preserve"> լ</w:t>
      </w:r>
      <w:r w:rsidR="00712072" w:rsidRPr="009813FC">
        <w:rPr>
          <w:rFonts w:ascii="GHEA Grapalat" w:hAnsi="GHEA Grapalat" w:cs="Sylfaen"/>
          <w:lang w:val="hy-AM"/>
        </w:rPr>
        <w:t>իզինգի առարկայի հանձնման ընդունման ակտի ստորագրման օրվանից 5 տարի չպետք է օտարի լիզինգի առարկան</w:t>
      </w:r>
      <w:r w:rsidR="00712072">
        <w:rPr>
          <w:rFonts w:ascii="GHEA Grapalat" w:hAnsi="GHEA Grapalat" w:cs="Sylfaen"/>
          <w:lang w:val="hy-AM"/>
        </w:rPr>
        <w:t>։ Լ</w:t>
      </w:r>
      <w:r w:rsidR="00712072" w:rsidRPr="00495689">
        <w:rPr>
          <w:rFonts w:ascii="GHEA Grapalat" w:hAnsi="GHEA Grapalat" w:cs="Sylfaen"/>
          <w:lang w:val="hy-AM"/>
        </w:rPr>
        <w:t>իզինգի առարկայի ոչ նպատակային օգտագործման</w:t>
      </w:r>
      <w:r w:rsidR="00712072">
        <w:rPr>
          <w:rFonts w:ascii="GHEA Grapalat" w:hAnsi="GHEA Grapalat" w:cs="Sylfaen"/>
          <w:lang w:val="hy-AM"/>
        </w:rPr>
        <w:t xml:space="preserve"> կամ </w:t>
      </w:r>
      <w:r w:rsidR="0032115A">
        <w:rPr>
          <w:rFonts w:ascii="GHEA Grapalat" w:hAnsi="GHEA Grapalat" w:cs="Sylfaen"/>
          <w:lang w:val="hy-AM"/>
        </w:rPr>
        <w:t>ծրագրի</w:t>
      </w:r>
      <w:r w:rsidR="00712072">
        <w:rPr>
          <w:rFonts w:ascii="GHEA Grapalat" w:hAnsi="GHEA Grapalat" w:cs="Sylfaen"/>
          <w:lang w:val="hy-AM"/>
        </w:rPr>
        <w:t xml:space="preserve"> պայմանների խախտման </w:t>
      </w:r>
      <w:r w:rsidR="00712072" w:rsidRPr="00495689">
        <w:rPr>
          <w:rFonts w:ascii="GHEA Grapalat" w:hAnsi="GHEA Grapalat" w:cs="Sylfaen"/>
          <w:lang w:val="hy-AM"/>
        </w:rPr>
        <w:t>դեպք</w:t>
      </w:r>
      <w:r w:rsidR="00712072">
        <w:rPr>
          <w:rFonts w:ascii="GHEA Grapalat" w:hAnsi="GHEA Grapalat" w:cs="Sylfaen"/>
          <w:lang w:val="hy-AM"/>
        </w:rPr>
        <w:t>եր</w:t>
      </w:r>
      <w:r w:rsidR="00712072" w:rsidRPr="00495689">
        <w:rPr>
          <w:rFonts w:ascii="GHEA Grapalat" w:hAnsi="GHEA Grapalat" w:cs="Sylfaen"/>
          <w:lang w:val="hy-AM"/>
        </w:rPr>
        <w:t>ում</w:t>
      </w:r>
      <w:r w:rsidR="00712072" w:rsidRPr="009813FC">
        <w:rPr>
          <w:rFonts w:ascii="GHEA Grapalat" w:hAnsi="GHEA Grapalat" w:cs="Sylfaen"/>
          <w:lang w:val="hy-AM"/>
        </w:rPr>
        <w:t xml:space="preserve"> լիզինգի առարկայի</w:t>
      </w:r>
      <w:r w:rsidR="00712072" w:rsidRPr="00CF7D22">
        <w:rPr>
          <w:rFonts w:ascii="GHEA Grapalat" w:hAnsi="GHEA Grapalat" w:cs="Sylfaen"/>
          <w:lang w:val="hy-AM"/>
        </w:rPr>
        <w:t xml:space="preserve"> արժեքի կանխավճարի սուբսիդավորված գումարը ենթակա է վերադարձման</w:t>
      </w:r>
      <w:r w:rsidR="00712072">
        <w:rPr>
          <w:rFonts w:ascii="GHEA Grapalat" w:hAnsi="GHEA Grapalat" w:cs="Sylfaen"/>
          <w:lang w:val="hy-AM"/>
        </w:rPr>
        <w:t>։</w:t>
      </w:r>
    </w:p>
    <w:p w14:paraId="4A2D09A3" w14:textId="72C8DA3B" w:rsidR="00C215C3" w:rsidRPr="00444605" w:rsidRDefault="0032115A" w:rsidP="00444605">
      <w:pPr>
        <w:shd w:val="clear" w:color="auto" w:fill="FFFFFF"/>
        <w:tabs>
          <w:tab w:val="left" w:pos="993"/>
        </w:tabs>
        <w:spacing w:line="360" w:lineRule="auto"/>
        <w:ind w:firstLine="426"/>
        <w:jc w:val="both"/>
        <w:rPr>
          <w:rFonts w:ascii="GHEA Grapalat" w:hAnsi="GHEA Grapalat"/>
          <w:lang w:val="hy-AM"/>
        </w:rPr>
      </w:pPr>
      <w:r>
        <w:rPr>
          <w:rFonts w:ascii="GHEA Grapalat" w:hAnsi="GHEA Grapalat"/>
          <w:lang w:val="hy-AM"/>
        </w:rPr>
        <w:t>Լ</w:t>
      </w:r>
      <w:r w:rsidR="0015624E" w:rsidRPr="00444605">
        <w:rPr>
          <w:rFonts w:ascii="GHEA Grapalat" w:hAnsi="GHEA Grapalat"/>
          <w:lang w:val="hy-AM"/>
        </w:rPr>
        <w:t xml:space="preserve">իզինգի կանխավճարի սուբսիդավորման գործընթացը նախաձեռնում են ֆինանսական կառույցները։ Ֆինանսական կառույցը կանխավճարի սուբսիդավորման հայտը ԳՖԿ-ին է ներկայացնում լիզինգի տոկոսադրույքի սուբսիդավորման առաջին հայտի հետ միասին։ Հայտի հետ միասին (տվյալ լիզիգառուի համար առաջին անգամ ներկայացվող) ֆինանսական կառույցը ԳՖԿ-ին է ներկայացնում նաև </w:t>
      </w:r>
      <w:r w:rsidR="00A8213C">
        <w:rPr>
          <w:rFonts w:ascii="GHEA Grapalat" w:hAnsi="GHEA Grapalat"/>
          <w:lang w:val="hy-AM"/>
        </w:rPr>
        <w:t>ծրագրով</w:t>
      </w:r>
      <w:r w:rsidR="0015624E" w:rsidRPr="00444605">
        <w:rPr>
          <w:rFonts w:ascii="GHEA Grapalat" w:hAnsi="GHEA Grapalat"/>
          <w:lang w:val="hy-AM"/>
        </w:rPr>
        <w:t xml:space="preserve"> սահմանված փաստաթղթերը։ </w:t>
      </w:r>
    </w:p>
    <w:bookmarkEnd w:id="5"/>
    <w:p w14:paraId="21F1EFAA" w14:textId="2D634FC4" w:rsidR="00656EBC" w:rsidRPr="002D4B93" w:rsidRDefault="00803D23" w:rsidP="00444605">
      <w:pPr>
        <w:shd w:val="clear" w:color="auto" w:fill="FFFFFF"/>
        <w:tabs>
          <w:tab w:val="left" w:pos="993"/>
        </w:tabs>
        <w:spacing w:line="360" w:lineRule="auto"/>
        <w:jc w:val="both"/>
        <w:rPr>
          <w:rFonts w:ascii="GHEA Grapalat" w:eastAsia="NSimSun" w:hAnsi="GHEA Grapalat" w:cs="Sylfaen"/>
          <w:kern w:val="2"/>
          <w:lang w:val="hy-AM" w:eastAsia="zh-CN" w:bidi="hi-IN"/>
        </w:rPr>
      </w:pPr>
      <w:r w:rsidRPr="00444605">
        <w:rPr>
          <w:rFonts w:ascii="GHEA Grapalat" w:hAnsi="GHEA Grapalat"/>
          <w:lang w:val="hy-AM"/>
        </w:rPr>
        <w:t xml:space="preserve">     </w:t>
      </w:r>
      <w:r w:rsidR="00B86078" w:rsidRPr="00444605">
        <w:rPr>
          <w:rFonts w:ascii="GHEA Grapalat" w:hAnsi="GHEA Grapalat"/>
          <w:lang w:val="hy-AM"/>
        </w:rPr>
        <w:t xml:space="preserve">Սույն նախագծի ընդունման կապակցությամբ 2025 </w:t>
      </w:r>
      <w:r w:rsidR="007840E2" w:rsidRPr="00444605">
        <w:rPr>
          <w:rFonts w:ascii="GHEA Grapalat" w:hAnsi="GHEA Grapalat"/>
          <w:lang w:val="hy-AM"/>
        </w:rPr>
        <w:t xml:space="preserve">և 2026 </w:t>
      </w:r>
      <w:r w:rsidR="00B86078" w:rsidRPr="00444605">
        <w:rPr>
          <w:rFonts w:ascii="GHEA Grapalat" w:hAnsi="GHEA Grapalat"/>
          <w:lang w:val="hy-AM"/>
        </w:rPr>
        <w:t>թվական</w:t>
      </w:r>
      <w:r w:rsidR="007840E2" w:rsidRPr="00444605">
        <w:rPr>
          <w:rFonts w:ascii="GHEA Grapalat" w:hAnsi="GHEA Grapalat"/>
          <w:lang w:val="hy-AM"/>
        </w:rPr>
        <w:t>ներ</w:t>
      </w:r>
      <w:r w:rsidR="00B86078" w:rsidRPr="00444605">
        <w:rPr>
          <w:rFonts w:ascii="GHEA Grapalat" w:hAnsi="GHEA Grapalat"/>
          <w:lang w:val="hy-AM"/>
        </w:rPr>
        <w:t>ի</w:t>
      </w:r>
      <w:r w:rsidR="007840E2" w:rsidRPr="00444605">
        <w:rPr>
          <w:rFonts w:ascii="GHEA Grapalat" w:hAnsi="GHEA Grapalat"/>
          <w:lang w:val="hy-AM"/>
        </w:rPr>
        <w:t>ն</w:t>
      </w:r>
      <w:r w:rsidR="00B86078" w:rsidRPr="002D4B93">
        <w:rPr>
          <w:rFonts w:ascii="GHEA Grapalat" w:eastAsia="NSimSun" w:hAnsi="GHEA Grapalat" w:cs="Sylfaen"/>
          <w:kern w:val="2"/>
          <w:lang w:val="hy-AM" w:eastAsia="zh-CN" w:bidi="hi-IN"/>
        </w:rPr>
        <w:t xml:space="preserve"> ֆինանսավորումը կիրականացվի ՀՀ պետական բյուջեից Էկոնոմիկայի նախարարությանը տրամադրված միջոցների հաշվին, </w:t>
      </w:r>
      <w:r w:rsidR="007840E2" w:rsidRPr="002D4B93">
        <w:rPr>
          <w:rFonts w:ascii="GHEA Grapalat" w:eastAsia="NSimSun" w:hAnsi="GHEA Grapalat" w:cs="Sylfaen"/>
          <w:kern w:val="2"/>
          <w:lang w:val="hy-AM" w:eastAsia="zh-CN" w:bidi="hi-IN"/>
        </w:rPr>
        <w:t>հաշվի առնելով նաև շահառուների սահմանափակ քանակը։</w:t>
      </w:r>
      <w:r w:rsidR="005B7811" w:rsidRPr="002D4B93">
        <w:rPr>
          <w:rFonts w:ascii="GHEA Grapalat" w:eastAsia="NSimSun" w:hAnsi="GHEA Grapalat" w:cs="Sylfaen"/>
          <w:kern w:val="2"/>
          <w:lang w:val="hy-AM" w:eastAsia="zh-CN" w:bidi="hi-IN"/>
        </w:rPr>
        <w:t xml:space="preserve"> Հանրապետությ</w:t>
      </w:r>
      <w:r w:rsidR="00EF74A3" w:rsidRPr="002D4B93">
        <w:rPr>
          <w:rFonts w:ascii="GHEA Grapalat" w:eastAsia="NSimSun" w:hAnsi="GHEA Grapalat" w:cs="Sylfaen"/>
          <w:kern w:val="2"/>
          <w:lang w:val="hy-AM" w:eastAsia="zh-CN" w:bidi="hi-IN"/>
        </w:rPr>
        <w:t>ունում</w:t>
      </w:r>
      <w:r w:rsidR="005B7811" w:rsidRPr="002D4B93">
        <w:rPr>
          <w:rFonts w:ascii="GHEA Grapalat" w:eastAsia="NSimSun" w:hAnsi="GHEA Grapalat" w:cs="Sylfaen"/>
          <w:kern w:val="2"/>
          <w:lang w:val="hy-AM" w:eastAsia="zh-CN" w:bidi="hi-IN"/>
        </w:rPr>
        <w:t xml:space="preserve"> գործունեություն է իրականացնում շուրջ </w:t>
      </w:r>
      <w:r w:rsidR="00EF74A3" w:rsidRPr="002D4B93">
        <w:rPr>
          <w:rFonts w:ascii="GHEA Grapalat" w:eastAsia="NSimSun" w:hAnsi="GHEA Grapalat" w:cs="Sylfaen"/>
          <w:kern w:val="2"/>
          <w:lang w:val="hy-AM" w:eastAsia="zh-CN" w:bidi="hi-IN"/>
        </w:rPr>
        <w:t>150</w:t>
      </w:r>
      <w:r w:rsidR="005B7811" w:rsidRPr="002D4B93">
        <w:rPr>
          <w:rFonts w:ascii="GHEA Grapalat" w:eastAsia="NSimSun" w:hAnsi="GHEA Grapalat" w:cs="Sylfaen"/>
          <w:kern w:val="2"/>
          <w:lang w:val="hy-AM" w:eastAsia="zh-CN" w:bidi="hi-IN"/>
        </w:rPr>
        <w:t xml:space="preserve"> ԳԿ։ Ծրագրի </w:t>
      </w:r>
      <w:r w:rsidR="005B7811" w:rsidRPr="002D4B93">
        <w:rPr>
          <w:rFonts w:ascii="GHEA Grapalat" w:eastAsia="NSimSun" w:hAnsi="GHEA Grapalat" w:cs="Sylfaen"/>
          <w:kern w:val="2"/>
          <w:lang w:val="hy-AM" w:eastAsia="zh-CN" w:bidi="hi-IN"/>
        </w:rPr>
        <w:lastRenderedPageBreak/>
        <w:t>շրջանակում յուրաքանչյուր լիզինգառուի կողմից ձեռք բերվող լիզինգի առարկայի միջին արժեքը կազմում է շուրջ 8,4 մլն դրամ,</w:t>
      </w:r>
      <w:r w:rsidR="002F50CD" w:rsidRPr="002D4B93">
        <w:rPr>
          <w:rFonts w:ascii="GHEA Grapalat" w:eastAsia="NSimSun" w:hAnsi="GHEA Grapalat" w:cs="Sylfaen"/>
          <w:kern w:val="2"/>
          <w:lang w:val="hy-AM" w:eastAsia="zh-CN" w:bidi="hi-IN"/>
        </w:rPr>
        <w:t xml:space="preserve"> լիզիգի գումարը՝ </w:t>
      </w:r>
      <w:r w:rsidR="005B7811" w:rsidRPr="002D4B93">
        <w:rPr>
          <w:rFonts w:ascii="GHEA Grapalat" w:eastAsia="NSimSun" w:hAnsi="GHEA Grapalat" w:cs="Sylfaen"/>
          <w:kern w:val="2"/>
          <w:lang w:val="hy-AM" w:eastAsia="zh-CN" w:bidi="hi-IN"/>
        </w:rPr>
        <w:t xml:space="preserve"> </w:t>
      </w:r>
      <w:r w:rsidR="002F50CD" w:rsidRPr="002D4B93">
        <w:rPr>
          <w:rFonts w:ascii="GHEA Grapalat" w:eastAsia="NSimSun" w:hAnsi="GHEA Grapalat" w:cs="Sylfaen"/>
          <w:kern w:val="2"/>
          <w:lang w:val="hy-AM" w:eastAsia="zh-CN" w:bidi="hi-IN"/>
        </w:rPr>
        <w:t>6,7 մլն դրամ, իսկ</w:t>
      </w:r>
      <w:r w:rsidR="005B7811" w:rsidRPr="002D4B93">
        <w:rPr>
          <w:rFonts w:ascii="GHEA Grapalat" w:eastAsia="NSimSun" w:hAnsi="GHEA Grapalat" w:cs="Sylfaen"/>
          <w:kern w:val="2"/>
          <w:lang w:val="hy-AM" w:eastAsia="zh-CN" w:bidi="hi-IN"/>
        </w:rPr>
        <w:t xml:space="preserve"> 20% կանխավճարի չափը կկազմի շուրջ 1,7 մլն դրամ։ Եթե բոլոր ԳԿ-ները օգտվեն </w:t>
      </w:r>
      <w:r w:rsidR="002F50CD" w:rsidRPr="002D4B93">
        <w:rPr>
          <w:rFonts w:ascii="GHEA Grapalat" w:eastAsia="NSimSun" w:hAnsi="GHEA Grapalat" w:cs="Sylfaen"/>
          <w:kern w:val="2"/>
          <w:lang w:val="hy-AM" w:eastAsia="zh-CN" w:bidi="hi-IN"/>
        </w:rPr>
        <w:t>նախագծով առաջարկվող արտոնություններից</w:t>
      </w:r>
      <w:r w:rsidR="00006372" w:rsidRPr="002D4B93">
        <w:rPr>
          <w:rFonts w:ascii="GHEA Grapalat" w:eastAsia="NSimSun" w:hAnsi="GHEA Grapalat" w:cs="Sylfaen"/>
          <w:kern w:val="2"/>
          <w:lang w:val="hy-AM" w:eastAsia="zh-CN" w:bidi="hi-IN"/>
        </w:rPr>
        <w:t>,</w:t>
      </w:r>
      <w:r w:rsidR="002F50CD" w:rsidRPr="002D4B93">
        <w:rPr>
          <w:rFonts w:ascii="GHEA Grapalat" w:eastAsia="NSimSun" w:hAnsi="GHEA Grapalat" w:cs="Sylfaen"/>
          <w:kern w:val="2"/>
          <w:lang w:val="hy-AM" w:eastAsia="zh-CN" w:bidi="hi-IN"/>
        </w:rPr>
        <w:t xml:space="preserve"> ապա լի</w:t>
      </w:r>
      <w:r w:rsidR="00006372" w:rsidRPr="002D4B93">
        <w:rPr>
          <w:rFonts w:ascii="GHEA Grapalat" w:eastAsia="NSimSun" w:hAnsi="GHEA Grapalat" w:cs="Sylfaen"/>
          <w:kern w:val="2"/>
          <w:lang w:val="hy-AM" w:eastAsia="zh-CN" w:bidi="hi-IN"/>
        </w:rPr>
        <w:t>զ</w:t>
      </w:r>
      <w:r w:rsidR="002F50CD" w:rsidRPr="002D4B93">
        <w:rPr>
          <w:rFonts w:ascii="GHEA Grapalat" w:eastAsia="NSimSun" w:hAnsi="GHEA Grapalat" w:cs="Sylfaen"/>
          <w:kern w:val="2"/>
          <w:lang w:val="hy-AM" w:eastAsia="zh-CN" w:bidi="hi-IN"/>
        </w:rPr>
        <w:t>ի</w:t>
      </w:r>
      <w:r w:rsidR="00006372" w:rsidRPr="002D4B93">
        <w:rPr>
          <w:rFonts w:ascii="GHEA Grapalat" w:eastAsia="NSimSun" w:hAnsi="GHEA Grapalat" w:cs="Sylfaen"/>
          <w:kern w:val="2"/>
          <w:lang w:val="hy-AM" w:eastAsia="zh-CN" w:bidi="hi-IN"/>
        </w:rPr>
        <w:t>ն</w:t>
      </w:r>
      <w:r w:rsidR="002F50CD" w:rsidRPr="002D4B93">
        <w:rPr>
          <w:rFonts w:ascii="GHEA Grapalat" w:eastAsia="NSimSun" w:hAnsi="GHEA Grapalat" w:cs="Sylfaen"/>
          <w:kern w:val="2"/>
          <w:lang w:val="hy-AM" w:eastAsia="zh-CN" w:bidi="hi-IN"/>
        </w:rPr>
        <w:t>գի տոկոսադրույքի լրացուցիչ 2 տոկոս սուբսիդավորման ծախսը մեկ լիզինգառուի հաշվով, 5 տարի մարման ժամկետով հաշվարկած կկազմի շուրջ 0</w:t>
      </w:r>
      <w:r w:rsidR="008442FB" w:rsidRPr="002D4B93">
        <w:rPr>
          <w:rFonts w:ascii="Cambria Math" w:eastAsia="NSimSun" w:hAnsi="Cambria Math" w:cs="Cambria Math"/>
          <w:kern w:val="2"/>
          <w:lang w:val="hy-AM" w:eastAsia="zh-CN" w:bidi="hi-IN"/>
        </w:rPr>
        <w:t>․</w:t>
      </w:r>
      <w:r w:rsidR="002F50CD" w:rsidRPr="002D4B93">
        <w:rPr>
          <w:rFonts w:ascii="GHEA Grapalat" w:eastAsia="NSimSun" w:hAnsi="GHEA Grapalat" w:cs="Sylfaen"/>
          <w:kern w:val="2"/>
          <w:lang w:val="hy-AM" w:eastAsia="zh-CN" w:bidi="hi-IN"/>
        </w:rPr>
        <w:t xml:space="preserve">34 </w:t>
      </w:r>
      <w:r w:rsidR="002F50CD" w:rsidRPr="00444605">
        <w:rPr>
          <w:rFonts w:ascii="GHEA Grapalat" w:eastAsia="NSimSun" w:hAnsi="GHEA Grapalat" w:cs="Sylfaen"/>
          <w:kern w:val="2"/>
          <w:lang w:val="hy-AM" w:eastAsia="zh-CN" w:bidi="hi-IN"/>
        </w:rPr>
        <w:t>մլն դրամ, 150 շահառուի հաշվով՝ շուրջ 50</w:t>
      </w:r>
      <w:r w:rsidR="00262AC0" w:rsidRPr="00444605">
        <w:rPr>
          <w:rFonts w:ascii="GHEA Grapalat" w:eastAsia="NSimSun" w:hAnsi="GHEA Grapalat" w:cs="Sylfaen"/>
          <w:kern w:val="2"/>
          <w:lang w:val="hy-AM" w:eastAsia="zh-CN" w:bidi="hi-IN"/>
        </w:rPr>
        <w:t xml:space="preserve"> </w:t>
      </w:r>
      <w:r w:rsidR="002F50CD" w:rsidRPr="00444605">
        <w:rPr>
          <w:rFonts w:ascii="GHEA Grapalat" w:eastAsia="NSimSun" w:hAnsi="GHEA Grapalat" w:cs="Sylfaen"/>
          <w:kern w:val="2"/>
          <w:lang w:val="hy-AM" w:eastAsia="zh-CN" w:bidi="hi-IN"/>
        </w:rPr>
        <w:t>մլն դրամ</w:t>
      </w:r>
      <w:r w:rsidR="00262AC0" w:rsidRPr="00444605">
        <w:rPr>
          <w:rFonts w:ascii="GHEA Grapalat" w:eastAsia="NSimSun" w:hAnsi="GHEA Grapalat" w:cs="Sylfaen"/>
          <w:kern w:val="2"/>
          <w:lang w:val="hy-AM" w:eastAsia="zh-CN" w:bidi="hi-IN"/>
        </w:rPr>
        <w:t>, տարեկան միջինը՝ շուրջ 10</w:t>
      </w:r>
      <w:r w:rsidR="00262AC0" w:rsidRPr="00444605">
        <w:rPr>
          <w:rFonts w:ascii="Cambria Math" w:eastAsia="NSimSun" w:hAnsi="Cambria Math" w:cs="Cambria Math"/>
          <w:kern w:val="2"/>
          <w:lang w:val="hy-AM" w:eastAsia="zh-CN" w:bidi="hi-IN"/>
        </w:rPr>
        <w:t>․</w:t>
      </w:r>
      <w:r w:rsidR="00262AC0" w:rsidRPr="00444605">
        <w:rPr>
          <w:rFonts w:ascii="GHEA Grapalat" w:eastAsia="NSimSun" w:hAnsi="GHEA Grapalat" w:cs="Sylfaen"/>
          <w:kern w:val="2"/>
          <w:lang w:val="hy-AM" w:eastAsia="zh-CN" w:bidi="hi-IN"/>
        </w:rPr>
        <w:t xml:space="preserve">0 մլն դրամ։ </w:t>
      </w:r>
      <w:r w:rsidR="00006372" w:rsidRPr="00444605">
        <w:rPr>
          <w:rFonts w:ascii="GHEA Grapalat" w:eastAsia="NSimSun" w:hAnsi="GHEA Grapalat" w:cs="Sylfaen"/>
          <w:kern w:val="2"/>
          <w:lang w:val="hy-AM" w:eastAsia="zh-CN" w:bidi="hi-IN"/>
        </w:rPr>
        <w:t>Ծ</w:t>
      </w:r>
      <w:r w:rsidR="005B7811" w:rsidRPr="00444605">
        <w:rPr>
          <w:rFonts w:ascii="GHEA Grapalat" w:eastAsia="NSimSun" w:hAnsi="GHEA Grapalat" w:cs="Sylfaen"/>
          <w:kern w:val="2"/>
          <w:lang w:val="hy-AM" w:eastAsia="zh-CN" w:bidi="hi-IN"/>
        </w:rPr>
        <w:t>րագրի շրջանակում 20% կանխավճարի</w:t>
      </w:r>
      <w:r w:rsidR="002D4B93" w:rsidRPr="00444605">
        <w:rPr>
          <w:rFonts w:ascii="GHEA Grapalat" w:eastAsia="NSimSun" w:hAnsi="GHEA Grapalat" w:cs="Sylfaen"/>
          <w:kern w:val="2"/>
          <w:lang w:val="hy-AM" w:eastAsia="zh-CN" w:bidi="hi-IN"/>
        </w:rPr>
        <w:t xml:space="preserve"> </w:t>
      </w:r>
      <w:r w:rsidR="00EF74A3" w:rsidRPr="00444605">
        <w:rPr>
          <w:rFonts w:ascii="GHEA Grapalat" w:eastAsia="NSimSun" w:hAnsi="GHEA Grapalat" w:cs="Sylfaen"/>
          <w:kern w:val="2"/>
          <w:lang w:val="hy-AM" w:eastAsia="zh-CN" w:bidi="hi-IN"/>
        </w:rPr>
        <w:t>30</w:t>
      </w:r>
      <w:r w:rsidR="005B7811" w:rsidRPr="00444605">
        <w:rPr>
          <w:rFonts w:ascii="GHEA Grapalat" w:eastAsia="NSimSun" w:hAnsi="GHEA Grapalat" w:cs="Sylfaen"/>
          <w:kern w:val="2"/>
          <w:lang w:val="hy-AM" w:eastAsia="zh-CN" w:bidi="hi-IN"/>
        </w:rPr>
        <w:t>%-ի չափով սուբսիդավորման աջակցությ</w:t>
      </w:r>
      <w:r w:rsidR="00006372" w:rsidRPr="00444605">
        <w:rPr>
          <w:rFonts w:ascii="GHEA Grapalat" w:eastAsia="NSimSun" w:hAnsi="GHEA Grapalat" w:cs="Sylfaen"/>
          <w:kern w:val="2"/>
          <w:lang w:val="hy-AM" w:eastAsia="zh-CN" w:bidi="hi-IN"/>
        </w:rPr>
        <w:t>ան շրջանակում</w:t>
      </w:r>
      <w:r w:rsidR="005B7811" w:rsidRPr="00444605">
        <w:rPr>
          <w:rFonts w:ascii="GHEA Grapalat" w:eastAsia="NSimSun" w:hAnsi="GHEA Grapalat" w:cs="Sylfaen"/>
          <w:kern w:val="2"/>
          <w:lang w:val="hy-AM" w:eastAsia="zh-CN" w:bidi="hi-IN"/>
        </w:rPr>
        <w:t xml:space="preserve">, </w:t>
      </w:r>
      <w:r w:rsidR="00EA1236" w:rsidRPr="00444605">
        <w:rPr>
          <w:rFonts w:ascii="GHEA Grapalat" w:eastAsia="NSimSun" w:hAnsi="GHEA Grapalat" w:cs="Sylfaen"/>
          <w:kern w:val="2"/>
          <w:lang w:val="hy-AM" w:eastAsia="zh-CN" w:bidi="hi-IN"/>
        </w:rPr>
        <w:t xml:space="preserve">կանխավճարի առավելագույն 2,5 մլն դրամով </w:t>
      </w:r>
      <w:r w:rsidR="005B7811" w:rsidRPr="00444605">
        <w:rPr>
          <w:rFonts w:ascii="GHEA Grapalat" w:eastAsia="NSimSun" w:hAnsi="GHEA Grapalat" w:cs="Sylfaen"/>
          <w:kern w:val="2"/>
          <w:lang w:val="hy-AM" w:eastAsia="zh-CN" w:bidi="hi-IN"/>
        </w:rPr>
        <w:t xml:space="preserve"> հաշվարկելիս</w:t>
      </w:r>
      <w:r w:rsidR="009127AA" w:rsidRPr="00444605">
        <w:rPr>
          <w:rFonts w:ascii="GHEA Grapalat" w:eastAsia="NSimSun" w:hAnsi="GHEA Grapalat" w:cs="Sylfaen"/>
          <w:kern w:val="2"/>
          <w:lang w:val="hy-AM" w:eastAsia="zh-CN" w:bidi="hi-IN"/>
        </w:rPr>
        <w:t>, բոլոր ԳԿ-ների համար</w:t>
      </w:r>
      <w:r w:rsidR="005B7811" w:rsidRPr="00444605">
        <w:rPr>
          <w:rFonts w:ascii="GHEA Grapalat" w:eastAsia="NSimSun" w:hAnsi="GHEA Grapalat" w:cs="Sylfaen"/>
          <w:kern w:val="2"/>
          <w:lang w:val="hy-AM" w:eastAsia="zh-CN" w:bidi="hi-IN"/>
        </w:rPr>
        <w:t xml:space="preserve"> (</w:t>
      </w:r>
      <w:r w:rsidR="00EA1236" w:rsidRPr="00444605">
        <w:rPr>
          <w:rFonts w:ascii="GHEA Grapalat" w:eastAsia="NSimSun" w:hAnsi="GHEA Grapalat" w:cs="Sylfaen"/>
          <w:kern w:val="2"/>
          <w:lang w:val="hy-AM" w:eastAsia="zh-CN" w:bidi="hi-IN"/>
        </w:rPr>
        <w:t>2</w:t>
      </w:r>
      <w:r w:rsidR="005B7811" w:rsidRPr="00444605">
        <w:rPr>
          <w:rFonts w:ascii="GHEA Grapalat" w:eastAsia="NSimSun" w:hAnsi="GHEA Grapalat" w:cs="Sylfaen"/>
          <w:kern w:val="2"/>
          <w:lang w:val="hy-AM" w:eastAsia="zh-CN" w:bidi="hi-IN"/>
        </w:rPr>
        <w:t>,</w:t>
      </w:r>
      <w:r w:rsidR="00EA1236" w:rsidRPr="00444605">
        <w:rPr>
          <w:rFonts w:ascii="GHEA Grapalat" w:eastAsia="NSimSun" w:hAnsi="GHEA Grapalat" w:cs="Sylfaen"/>
          <w:kern w:val="2"/>
          <w:lang w:val="hy-AM" w:eastAsia="zh-CN" w:bidi="hi-IN"/>
        </w:rPr>
        <w:t>5</w:t>
      </w:r>
      <w:r w:rsidR="005B7811" w:rsidRPr="00444605">
        <w:rPr>
          <w:rFonts w:ascii="GHEA Grapalat" w:eastAsia="NSimSun" w:hAnsi="GHEA Grapalat" w:cs="Sylfaen"/>
          <w:kern w:val="2"/>
          <w:lang w:val="hy-AM" w:eastAsia="zh-CN" w:bidi="hi-IN"/>
        </w:rPr>
        <w:t>*</w:t>
      </w:r>
      <w:r w:rsidR="00EF74A3" w:rsidRPr="00444605">
        <w:rPr>
          <w:rFonts w:ascii="GHEA Grapalat" w:eastAsia="NSimSun" w:hAnsi="GHEA Grapalat" w:cs="Sylfaen"/>
          <w:kern w:val="2"/>
          <w:lang w:val="hy-AM" w:eastAsia="zh-CN" w:bidi="hi-IN"/>
        </w:rPr>
        <w:t>150</w:t>
      </w:r>
      <w:r w:rsidR="005B7811" w:rsidRPr="00444605">
        <w:rPr>
          <w:rFonts w:ascii="GHEA Grapalat" w:eastAsia="NSimSun" w:hAnsi="GHEA Grapalat" w:cs="Sylfaen"/>
          <w:kern w:val="2"/>
          <w:lang w:val="hy-AM" w:eastAsia="zh-CN" w:bidi="hi-IN"/>
        </w:rPr>
        <w:t>)՝ բյուջեի լրացուցիչ ծախսը կկազմի շուրջ</w:t>
      </w:r>
      <w:r w:rsidR="002D4B93" w:rsidRPr="00444605">
        <w:rPr>
          <w:rFonts w:ascii="GHEA Grapalat" w:eastAsia="NSimSun" w:hAnsi="GHEA Grapalat" w:cs="Sylfaen"/>
          <w:kern w:val="2"/>
          <w:lang w:val="hy-AM" w:eastAsia="zh-CN" w:bidi="hi-IN"/>
        </w:rPr>
        <w:t xml:space="preserve"> </w:t>
      </w:r>
      <w:r w:rsidR="00EA1236" w:rsidRPr="00444605">
        <w:rPr>
          <w:rFonts w:ascii="GHEA Grapalat" w:eastAsia="NSimSun" w:hAnsi="GHEA Grapalat" w:cs="Sylfaen"/>
          <w:kern w:val="2"/>
          <w:lang w:val="hy-AM" w:eastAsia="zh-CN" w:bidi="hi-IN"/>
        </w:rPr>
        <w:t>375</w:t>
      </w:r>
      <w:r w:rsidR="00EF74A3" w:rsidRPr="00444605">
        <w:rPr>
          <w:rFonts w:ascii="GHEA Grapalat" w:eastAsia="NSimSun" w:hAnsi="GHEA Grapalat" w:cs="Sylfaen"/>
          <w:kern w:val="2"/>
          <w:lang w:val="hy-AM" w:eastAsia="zh-CN" w:bidi="hi-IN"/>
        </w:rPr>
        <w:t xml:space="preserve"> </w:t>
      </w:r>
      <w:r w:rsidR="005B7811" w:rsidRPr="00444605">
        <w:rPr>
          <w:rFonts w:ascii="GHEA Grapalat" w:eastAsia="NSimSun" w:hAnsi="GHEA Grapalat" w:cs="Sylfaen"/>
          <w:kern w:val="2"/>
          <w:lang w:val="hy-AM" w:eastAsia="zh-CN" w:bidi="hi-IN"/>
        </w:rPr>
        <w:t xml:space="preserve">մլն դրամ: Միաժամանակ, համաձայն «Գյուղատնտեսական կոոպերատիվների մասին» օրենքի 21-րդ հոդվածի 1-ին մասի՝ փոխառու միջոցների մասնաբաժինը կոոպերատիվի գույքի կազմում սահմանվում է կոոպերատիվի կանոնադրությամբ և չի կարող գերազանցել կոոպերատիվի գույքի արժեքի 50 տոկոսը։ Օրենքի նշված դրույթի առկայությամբ </w:t>
      </w:r>
      <w:r w:rsidR="00EA1236" w:rsidRPr="00444605">
        <w:rPr>
          <w:rFonts w:ascii="GHEA Grapalat" w:eastAsia="NSimSun" w:hAnsi="GHEA Grapalat" w:cs="Sylfaen"/>
          <w:kern w:val="2"/>
          <w:lang w:val="hy-AM" w:eastAsia="zh-CN" w:bidi="hi-IN"/>
        </w:rPr>
        <w:t xml:space="preserve">և </w:t>
      </w:r>
      <w:r w:rsidR="00A8213C">
        <w:rPr>
          <w:rFonts w:ascii="GHEA Grapalat" w:eastAsia="NSimSun" w:hAnsi="GHEA Grapalat" w:cs="Sylfaen"/>
          <w:kern w:val="2"/>
          <w:lang w:val="hy-AM" w:eastAsia="zh-CN" w:bidi="hi-IN"/>
        </w:rPr>
        <w:t>ծրագրի</w:t>
      </w:r>
      <w:r w:rsidR="00EA1236" w:rsidRPr="00444605">
        <w:rPr>
          <w:rFonts w:ascii="GHEA Grapalat" w:eastAsia="NSimSun" w:hAnsi="GHEA Grapalat" w:cs="Sylfaen"/>
          <w:kern w:val="2"/>
          <w:lang w:val="hy-AM" w:eastAsia="zh-CN" w:bidi="hi-IN"/>
        </w:rPr>
        <w:t xml:space="preserve"> պահանջներով </w:t>
      </w:r>
      <w:r w:rsidR="005B7811" w:rsidRPr="00444605">
        <w:rPr>
          <w:rFonts w:ascii="GHEA Grapalat" w:eastAsia="NSimSun" w:hAnsi="GHEA Grapalat" w:cs="Sylfaen"/>
          <w:kern w:val="2"/>
          <w:lang w:val="hy-AM" w:eastAsia="zh-CN" w:bidi="hi-IN"/>
        </w:rPr>
        <w:t>պայմանավորված</w:t>
      </w:r>
      <w:r w:rsidR="00EA1236" w:rsidRPr="00444605">
        <w:rPr>
          <w:rFonts w:ascii="GHEA Grapalat" w:eastAsia="NSimSun" w:hAnsi="GHEA Grapalat" w:cs="Sylfaen"/>
          <w:kern w:val="2"/>
          <w:lang w:val="hy-AM" w:eastAsia="zh-CN" w:bidi="hi-IN"/>
        </w:rPr>
        <w:t xml:space="preserve">, մեր գնահատմամբ </w:t>
      </w:r>
      <w:r w:rsidR="009127AA" w:rsidRPr="00444605">
        <w:rPr>
          <w:rFonts w:ascii="GHEA Grapalat" w:eastAsia="NSimSun" w:hAnsi="GHEA Grapalat" w:cs="Sylfaen"/>
          <w:kern w:val="2"/>
          <w:lang w:val="hy-AM" w:eastAsia="zh-CN" w:bidi="hi-IN"/>
        </w:rPr>
        <w:t xml:space="preserve">ԳԿ-ների </w:t>
      </w:r>
      <w:r w:rsidR="00EA1236" w:rsidRPr="00444605">
        <w:rPr>
          <w:rFonts w:ascii="GHEA Grapalat" w:eastAsia="NSimSun" w:hAnsi="GHEA Grapalat" w:cs="Sylfaen"/>
          <w:kern w:val="2"/>
          <w:lang w:val="hy-AM" w:eastAsia="zh-CN" w:bidi="hi-IN"/>
        </w:rPr>
        <w:t xml:space="preserve">30-40 տոկոսը կկարողանա օգտվել </w:t>
      </w:r>
      <w:r w:rsidR="00A8213C">
        <w:rPr>
          <w:rFonts w:ascii="GHEA Grapalat" w:eastAsia="NSimSun" w:hAnsi="GHEA Grapalat" w:cs="Sylfaen"/>
          <w:kern w:val="2"/>
          <w:lang w:val="hy-AM" w:eastAsia="zh-CN" w:bidi="hi-IN"/>
        </w:rPr>
        <w:t>ծրագր</w:t>
      </w:r>
      <w:r w:rsidR="00EA1236" w:rsidRPr="00444605">
        <w:rPr>
          <w:rFonts w:ascii="GHEA Grapalat" w:eastAsia="NSimSun" w:hAnsi="GHEA Grapalat" w:cs="Sylfaen"/>
          <w:kern w:val="2"/>
          <w:lang w:val="hy-AM" w:eastAsia="zh-CN" w:bidi="hi-IN"/>
        </w:rPr>
        <w:t xml:space="preserve">ից, </w:t>
      </w:r>
      <w:r w:rsidR="00A8213C">
        <w:rPr>
          <w:rFonts w:ascii="GHEA Grapalat" w:eastAsia="NSimSun" w:hAnsi="GHEA Grapalat" w:cs="Sylfaen"/>
          <w:kern w:val="2"/>
          <w:lang w:val="hy-AM" w:eastAsia="zh-CN" w:bidi="hi-IN"/>
        </w:rPr>
        <w:t>ԳԿ-ները</w:t>
      </w:r>
      <w:r w:rsidR="005B7811" w:rsidRPr="00444605">
        <w:rPr>
          <w:rFonts w:ascii="GHEA Grapalat" w:eastAsia="NSimSun" w:hAnsi="GHEA Grapalat" w:cs="Sylfaen"/>
          <w:kern w:val="2"/>
          <w:lang w:val="hy-AM" w:eastAsia="zh-CN" w:bidi="hi-IN"/>
        </w:rPr>
        <w:t xml:space="preserve"> կսահմանափակեն մեծ արժեքով փոխառու միջոցների  ներգրավումը </w:t>
      </w:r>
      <w:r w:rsidR="0097213E" w:rsidRPr="00444605">
        <w:rPr>
          <w:rFonts w:ascii="GHEA Grapalat" w:eastAsia="NSimSun" w:hAnsi="GHEA Grapalat" w:cs="Sylfaen"/>
          <w:kern w:val="2"/>
          <w:lang w:val="hy-AM" w:eastAsia="zh-CN" w:bidi="hi-IN"/>
        </w:rPr>
        <w:t>և ձեռք բերվող լիզինգի առարկաների (գյուղատնտեսական տեխնիկայի) հանրագումարը մեծ գումար կարծում ենք չի կազմի</w:t>
      </w:r>
      <w:r w:rsidR="005B7811" w:rsidRPr="00444605">
        <w:rPr>
          <w:rFonts w:ascii="GHEA Grapalat" w:eastAsia="NSimSun" w:hAnsi="GHEA Grapalat" w:cs="Sylfaen"/>
          <w:kern w:val="2"/>
          <w:lang w:val="hy-AM" w:eastAsia="zh-CN" w:bidi="hi-IN"/>
        </w:rPr>
        <w:t xml:space="preserve">։ </w:t>
      </w:r>
      <w:r w:rsidR="00656EBC" w:rsidRPr="00444605">
        <w:rPr>
          <w:rFonts w:ascii="GHEA Grapalat" w:eastAsia="NSimSun" w:hAnsi="GHEA Grapalat" w:cs="Sylfaen"/>
          <w:kern w:val="2"/>
          <w:lang w:val="hy-AM" w:eastAsia="zh-CN" w:bidi="hi-IN"/>
        </w:rPr>
        <w:t xml:space="preserve">Գտնում ենք, որ 2025 թվականի համար լիզինգի տոկոսադրույքի և կանխավճարի սուբսիդավորման համար լրացուցիչ գումար չի պահանջվի, իսկ 2026 թվականի համար կպահանջվի </w:t>
      </w:r>
      <w:r w:rsidR="009127AA" w:rsidRPr="00444605">
        <w:rPr>
          <w:rFonts w:ascii="GHEA Grapalat" w:eastAsia="NSimSun" w:hAnsi="GHEA Grapalat" w:cs="Sylfaen"/>
          <w:kern w:val="2"/>
          <w:lang w:val="hy-AM" w:eastAsia="zh-CN" w:bidi="hi-IN"/>
        </w:rPr>
        <w:t>առավելագույնը</w:t>
      </w:r>
      <w:r w:rsidR="00656EBC" w:rsidRPr="00444605">
        <w:rPr>
          <w:rFonts w:ascii="GHEA Grapalat" w:eastAsia="NSimSun" w:hAnsi="GHEA Grapalat" w:cs="Sylfaen"/>
          <w:kern w:val="2"/>
          <w:lang w:val="hy-AM" w:eastAsia="zh-CN" w:bidi="hi-IN"/>
        </w:rPr>
        <w:t xml:space="preserve"> </w:t>
      </w:r>
      <w:r w:rsidR="009127AA" w:rsidRPr="00444605">
        <w:rPr>
          <w:rFonts w:ascii="GHEA Grapalat" w:eastAsia="NSimSun" w:hAnsi="GHEA Grapalat" w:cs="Sylfaen"/>
          <w:kern w:val="2"/>
          <w:lang w:val="hy-AM" w:eastAsia="zh-CN" w:bidi="hi-IN"/>
        </w:rPr>
        <w:t>125</w:t>
      </w:r>
      <w:r w:rsidR="00656EBC" w:rsidRPr="00444605">
        <w:rPr>
          <w:rFonts w:ascii="GHEA Grapalat" w:eastAsia="NSimSun" w:hAnsi="GHEA Grapalat" w:cs="Sylfaen"/>
          <w:kern w:val="2"/>
          <w:lang w:val="hy-AM" w:eastAsia="zh-CN" w:bidi="hi-IN"/>
        </w:rPr>
        <w:t xml:space="preserve"> մլն դրամ, ինչը բնականաբար չի հանգեցնի </w:t>
      </w:r>
      <w:r w:rsidR="00CA483E">
        <w:rPr>
          <w:rFonts w:ascii="GHEA Grapalat" w:eastAsia="NSimSun" w:hAnsi="GHEA Grapalat" w:cs="Sylfaen"/>
          <w:kern w:val="2"/>
          <w:lang w:val="hy-AM" w:eastAsia="zh-CN" w:bidi="hi-IN"/>
        </w:rPr>
        <w:t xml:space="preserve">բյուջեով նախատեսված </w:t>
      </w:r>
      <w:r w:rsidR="00656EBC" w:rsidRPr="00444605">
        <w:rPr>
          <w:rFonts w:ascii="GHEA Grapalat" w:eastAsia="NSimSun" w:hAnsi="GHEA Grapalat" w:cs="Sylfaen"/>
          <w:kern w:val="2"/>
          <w:lang w:val="hy-AM" w:eastAsia="zh-CN" w:bidi="hi-IN"/>
        </w:rPr>
        <w:t xml:space="preserve">ծախսերի </w:t>
      </w:r>
      <w:r w:rsidR="00CA483E">
        <w:rPr>
          <w:rFonts w:ascii="GHEA Grapalat" w:eastAsia="NSimSun" w:hAnsi="GHEA Grapalat" w:cs="Sylfaen"/>
          <w:kern w:val="2"/>
          <w:lang w:val="hy-AM" w:eastAsia="zh-CN" w:bidi="hi-IN"/>
        </w:rPr>
        <w:t>էական ավելացման</w:t>
      </w:r>
      <w:r w:rsidR="00656EBC" w:rsidRPr="00444605">
        <w:rPr>
          <w:rFonts w:ascii="GHEA Grapalat" w:eastAsia="NSimSun" w:hAnsi="GHEA Grapalat" w:cs="Sylfaen"/>
          <w:kern w:val="2"/>
          <w:lang w:val="hy-AM" w:eastAsia="zh-CN" w:bidi="hi-IN"/>
        </w:rPr>
        <w:t>։</w:t>
      </w:r>
    </w:p>
    <w:p w14:paraId="7C710EA5" w14:textId="598422ED" w:rsidR="002A1E42" w:rsidRPr="005B7811" w:rsidRDefault="002A1E42" w:rsidP="005B7811">
      <w:pPr>
        <w:spacing w:line="360" w:lineRule="auto"/>
        <w:jc w:val="both"/>
        <w:rPr>
          <w:rFonts w:ascii="GHEA Grapalat" w:hAnsi="GHEA Grapalat"/>
          <w:b/>
          <w:bCs/>
          <w:lang w:val="hy-AM"/>
        </w:rPr>
      </w:pPr>
      <w:r w:rsidRPr="002A1E42">
        <w:rPr>
          <w:rFonts w:ascii="GHEA Grapalat" w:hAnsi="GHEA Grapalat"/>
          <w:b/>
          <w:lang w:val="hy-AM"/>
        </w:rPr>
        <w:t>Նախագծի մշակման գործընթացում ներգրավված ինստիտուտները և անձինք։</w:t>
      </w:r>
    </w:p>
    <w:p w14:paraId="184BB9BE" w14:textId="2212A564" w:rsidR="002A1E42" w:rsidRPr="00FB5668" w:rsidRDefault="002A1E42" w:rsidP="00FB5668">
      <w:pPr>
        <w:spacing w:line="360" w:lineRule="auto"/>
        <w:ind w:firstLine="284"/>
        <w:jc w:val="both"/>
        <w:rPr>
          <w:rFonts w:ascii="GHEA Grapalat" w:hAnsi="GHEA Grapalat" w:cs="GHEA Grapalat"/>
          <w:color w:val="000000"/>
          <w:lang w:val="hy-AM" w:eastAsia="en-US"/>
        </w:rPr>
      </w:pPr>
      <w:r w:rsidRPr="00FB5668">
        <w:rPr>
          <w:rFonts w:ascii="GHEA Grapalat" w:eastAsia="Calibri" w:hAnsi="GHEA Grapalat" w:cs="Sylfaen"/>
          <w:lang w:val="hy-AM" w:eastAsia="en-US"/>
        </w:rPr>
        <w:t xml:space="preserve">Նախագիծը մշակվել է </w:t>
      </w:r>
      <w:bookmarkStart w:id="20" w:name="_Hlk185583607"/>
      <w:r w:rsidRPr="00FB5668">
        <w:rPr>
          <w:rFonts w:ascii="GHEA Grapalat" w:eastAsia="Calibri" w:hAnsi="GHEA Grapalat" w:cs="Sylfaen"/>
          <w:lang w:val="hy-AM" w:eastAsia="en-US"/>
        </w:rPr>
        <w:t>Էկոնոմիկայի</w:t>
      </w:r>
      <w:bookmarkEnd w:id="20"/>
      <w:r w:rsidRPr="00FB5668">
        <w:rPr>
          <w:rFonts w:ascii="GHEA Grapalat" w:eastAsia="Calibri" w:hAnsi="GHEA Grapalat" w:cs="Sylfaen"/>
          <w:lang w:val="hy-AM" w:eastAsia="en-US"/>
        </w:rPr>
        <w:t xml:space="preserve"> նախարարության կողմից:</w:t>
      </w:r>
      <w:r w:rsidRPr="00FB5668">
        <w:rPr>
          <w:rFonts w:ascii="GHEA Grapalat" w:hAnsi="GHEA Grapalat" w:cs="Sylfaen"/>
          <w:lang w:val="hy-AM"/>
        </w:rPr>
        <w:t xml:space="preserve"> </w:t>
      </w:r>
    </w:p>
    <w:p w14:paraId="6A0F91FE" w14:textId="5F5DB188" w:rsidR="001B3F5D" w:rsidRPr="002244BC" w:rsidRDefault="002A1E42" w:rsidP="001B3F5D">
      <w:pPr>
        <w:pStyle w:val="ListParagraph"/>
        <w:tabs>
          <w:tab w:val="left" w:pos="993"/>
        </w:tabs>
        <w:spacing w:after="0" w:line="360" w:lineRule="auto"/>
        <w:ind w:left="0" w:firstLine="284"/>
        <w:jc w:val="both"/>
        <w:rPr>
          <w:rFonts w:ascii="GHEA Grapalat" w:eastAsia="NSimSun" w:hAnsi="GHEA Grapalat" w:cs="Sylfaen"/>
          <w:kern w:val="2"/>
          <w:sz w:val="24"/>
          <w:szCs w:val="21"/>
          <w:lang w:val="hy-AM" w:eastAsia="zh-CN" w:bidi="hi-IN"/>
        </w:rPr>
      </w:pPr>
      <w:r w:rsidRPr="002A1E42">
        <w:rPr>
          <w:rFonts w:ascii="GHEA Grapalat" w:eastAsia="Times New Roman" w:hAnsi="GHEA Grapalat" w:cs="GHEA Grapalat"/>
          <w:b/>
          <w:bCs/>
          <w:color w:val="000000"/>
          <w:sz w:val="24"/>
          <w:szCs w:val="24"/>
          <w:lang w:val="hy-AM"/>
        </w:rPr>
        <w:t>Ակնկալվող արդյունքը։</w:t>
      </w:r>
      <w:r w:rsidRPr="002A1E42">
        <w:rPr>
          <w:rFonts w:ascii="GHEA Grapalat" w:eastAsia="Times New Roman" w:hAnsi="GHEA Grapalat" w:cs="GHEA Grapalat"/>
          <w:color w:val="000000"/>
          <w:sz w:val="24"/>
          <w:szCs w:val="24"/>
          <w:lang w:val="hy-AM"/>
        </w:rPr>
        <w:t xml:space="preserve"> Նախագծի </w:t>
      </w:r>
      <w:r w:rsidR="007F10F6">
        <w:rPr>
          <w:rFonts w:ascii="GHEA Grapalat" w:eastAsia="Times New Roman" w:hAnsi="GHEA Grapalat" w:cs="GHEA Grapalat"/>
          <w:color w:val="000000"/>
          <w:sz w:val="24"/>
          <w:szCs w:val="24"/>
          <w:lang w:val="hy-AM"/>
        </w:rPr>
        <w:t xml:space="preserve">ընդունմամբ </w:t>
      </w:r>
      <w:r w:rsidR="000A2110">
        <w:rPr>
          <w:rFonts w:ascii="GHEA Grapalat" w:eastAsia="Times New Roman" w:hAnsi="GHEA Grapalat" w:cs="GHEA Grapalat"/>
          <w:color w:val="000000"/>
          <w:sz w:val="24"/>
          <w:szCs w:val="24"/>
          <w:lang w:val="hy-AM"/>
        </w:rPr>
        <w:t xml:space="preserve">հնարավորություն </w:t>
      </w:r>
      <w:r w:rsidR="00AF1E90" w:rsidRPr="007F10F6">
        <w:rPr>
          <w:rFonts w:ascii="GHEA Grapalat" w:eastAsia="Times New Roman" w:hAnsi="GHEA Grapalat" w:cs="GHEA Grapalat"/>
          <w:color w:val="000000"/>
          <w:sz w:val="24"/>
          <w:szCs w:val="24"/>
          <w:lang w:val="hy-AM"/>
        </w:rPr>
        <w:t>կստեղծվ</w:t>
      </w:r>
      <w:r w:rsidR="000A2110">
        <w:rPr>
          <w:rFonts w:ascii="GHEA Grapalat" w:eastAsia="Times New Roman" w:hAnsi="GHEA Grapalat" w:cs="GHEA Grapalat"/>
          <w:color w:val="000000"/>
          <w:sz w:val="24"/>
          <w:szCs w:val="24"/>
          <w:lang w:val="hy-AM"/>
        </w:rPr>
        <w:t xml:space="preserve">ի </w:t>
      </w:r>
      <w:r w:rsidR="00692596">
        <w:rPr>
          <w:rFonts w:ascii="GHEA Grapalat" w:eastAsia="Times New Roman" w:hAnsi="GHEA Grapalat" w:cs="GHEA Grapalat"/>
          <w:color w:val="000000"/>
          <w:sz w:val="24"/>
          <w:szCs w:val="24"/>
          <w:lang w:val="hy-AM"/>
        </w:rPr>
        <w:t>ԳԿ-ների</w:t>
      </w:r>
      <w:r w:rsidR="000A2110">
        <w:rPr>
          <w:rFonts w:ascii="GHEA Grapalat" w:eastAsia="Times New Roman" w:hAnsi="GHEA Grapalat" w:cs="GHEA Grapalat"/>
          <w:color w:val="000000"/>
          <w:sz w:val="24"/>
          <w:szCs w:val="24"/>
          <w:lang w:val="hy-AM"/>
        </w:rPr>
        <w:t xml:space="preserve"> համար</w:t>
      </w:r>
      <w:r w:rsidR="00692596">
        <w:rPr>
          <w:rFonts w:ascii="GHEA Grapalat" w:eastAsia="Times New Roman" w:hAnsi="GHEA Grapalat" w:cs="GHEA Grapalat"/>
          <w:color w:val="000000"/>
          <w:sz w:val="24"/>
          <w:szCs w:val="24"/>
          <w:lang w:val="hy-AM"/>
        </w:rPr>
        <w:t>՝</w:t>
      </w:r>
      <w:r w:rsidR="000A2110">
        <w:rPr>
          <w:rFonts w:ascii="GHEA Grapalat" w:eastAsia="Times New Roman" w:hAnsi="GHEA Grapalat" w:cs="GHEA Grapalat"/>
          <w:color w:val="000000"/>
          <w:sz w:val="24"/>
          <w:szCs w:val="24"/>
          <w:lang w:val="hy-AM"/>
        </w:rPr>
        <w:t xml:space="preserve"> ցուցաբերվող աջակցությամբ </w:t>
      </w:r>
      <w:r w:rsidR="00AF1E90" w:rsidRPr="007F10F6">
        <w:rPr>
          <w:rFonts w:ascii="GHEA Grapalat" w:eastAsia="Times New Roman" w:hAnsi="GHEA Grapalat" w:cs="GHEA Grapalat"/>
          <w:color w:val="000000"/>
          <w:sz w:val="24"/>
          <w:szCs w:val="24"/>
          <w:lang w:val="hy-AM"/>
        </w:rPr>
        <w:t xml:space="preserve"> </w:t>
      </w:r>
      <w:r w:rsidR="001B3F5D">
        <w:rPr>
          <w:rFonts w:ascii="GHEA Grapalat" w:eastAsia="NSimSun" w:hAnsi="GHEA Grapalat" w:cs="Sylfaen"/>
          <w:kern w:val="2"/>
          <w:sz w:val="24"/>
          <w:szCs w:val="21"/>
          <w:lang w:val="hy-AM" w:eastAsia="zh-CN" w:bidi="hi-IN"/>
        </w:rPr>
        <w:t>ձեռք</w:t>
      </w:r>
      <w:r w:rsidR="003404CB">
        <w:rPr>
          <w:rFonts w:ascii="GHEA Grapalat" w:eastAsia="NSimSun" w:hAnsi="GHEA Grapalat" w:cs="Sylfaen"/>
          <w:kern w:val="2"/>
          <w:sz w:val="24"/>
          <w:szCs w:val="21"/>
          <w:lang w:val="hy-AM" w:eastAsia="zh-CN" w:bidi="hi-IN"/>
        </w:rPr>
        <w:t xml:space="preserve"> </w:t>
      </w:r>
      <w:r w:rsidR="001B3F5D">
        <w:rPr>
          <w:rFonts w:ascii="GHEA Grapalat" w:eastAsia="NSimSun" w:hAnsi="GHEA Grapalat" w:cs="Sylfaen"/>
          <w:kern w:val="2"/>
          <w:sz w:val="24"/>
          <w:szCs w:val="21"/>
          <w:lang w:val="hy-AM" w:eastAsia="zh-CN" w:bidi="hi-IN"/>
        </w:rPr>
        <w:t>բեր</w:t>
      </w:r>
      <w:r w:rsidR="00384E56">
        <w:rPr>
          <w:rFonts w:ascii="GHEA Grapalat" w:eastAsia="NSimSun" w:hAnsi="GHEA Grapalat" w:cs="Sylfaen"/>
          <w:kern w:val="2"/>
          <w:sz w:val="24"/>
          <w:szCs w:val="21"/>
          <w:lang w:val="hy-AM" w:eastAsia="zh-CN" w:bidi="hi-IN"/>
        </w:rPr>
        <w:t>ելու</w:t>
      </w:r>
      <w:r w:rsidR="001B3F5D" w:rsidRPr="002244BC">
        <w:rPr>
          <w:rFonts w:ascii="GHEA Grapalat" w:eastAsia="NSimSun" w:hAnsi="GHEA Grapalat" w:cs="Sylfaen"/>
          <w:kern w:val="2"/>
          <w:sz w:val="24"/>
          <w:szCs w:val="21"/>
          <w:lang w:val="hy-AM" w:eastAsia="zh-CN" w:bidi="hi-IN"/>
        </w:rPr>
        <w:t xml:space="preserve"> գյուղատնտեսական տեխնիկա</w:t>
      </w:r>
      <w:r w:rsidR="00384E56">
        <w:rPr>
          <w:rFonts w:ascii="GHEA Grapalat" w:eastAsia="NSimSun" w:hAnsi="GHEA Grapalat" w:cs="Sylfaen"/>
          <w:kern w:val="2"/>
          <w:sz w:val="24"/>
          <w:szCs w:val="21"/>
          <w:lang w:val="hy-AM" w:eastAsia="zh-CN" w:bidi="hi-IN"/>
        </w:rPr>
        <w:t xml:space="preserve"> և վարելու արդյունավետ գործունեություն</w:t>
      </w:r>
      <w:r w:rsidR="001B3F5D" w:rsidRPr="002244BC">
        <w:rPr>
          <w:rFonts w:ascii="GHEA Grapalat" w:eastAsia="NSimSun" w:hAnsi="GHEA Grapalat" w:cs="Sylfaen"/>
          <w:kern w:val="2"/>
          <w:sz w:val="24"/>
          <w:szCs w:val="21"/>
          <w:lang w:val="hy-AM" w:eastAsia="zh-CN" w:bidi="hi-IN"/>
        </w:rPr>
        <w:t>։</w:t>
      </w:r>
    </w:p>
    <w:p w14:paraId="08A06678" w14:textId="77777777" w:rsidR="00B86078" w:rsidRPr="00741895" w:rsidRDefault="00B86078" w:rsidP="00B86078">
      <w:pPr>
        <w:spacing w:line="360" w:lineRule="auto"/>
        <w:ind w:firstLine="284"/>
        <w:jc w:val="both"/>
        <w:rPr>
          <w:rFonts w:ascii="GHEA Grapalat" w:eastAsia="Calibri" w:hAnsi="GHEA Grapalat" w:cs="Sylfaen"/>
          <w:b/>
          <w:bCs/>
          <w:lang w:val="hy-AM" w:eastAsia="en-US"/>
        </w:rPr>
      </w:pPr>
      <w:r w:rsidRPr="00741895">
        <w:rPr>
          <w:rFonts w:ascii="GHEA Grapalat" w:eastAsia="Calibri" w:hAnsi="GHEA Grapalat" w:cs="Sylfaen"/>
          <w:b/>
          <w:bCs/>
          <w:lang w:val="hy-AM" w:eastAsia="en-US"/>
        </w:rPr>
        <w:t xml:space="preserve">Այլ տեղեկություններ: </w:t>
      </w:r>
    </w:p>
    <w:p w14:paraId="4EE4BE2D" w14:textId="5549DD0F" w:rsidR="007133E0" w:rsidRPr="0032115A" w:rsidRDefault="00B86078" w:rsidP="0032115A">
      <w:pPr>
        <w:spacing w:line="360" w:lineRule="auto"/>
        <w:ind w:firstLine="284"/>
        <w:jc w:val="both"/>
        <w:rPr>
          <w:rFonts w:ascii="GHEA Grapalat" w:eastAsia="Calibri" w:hAnsi="GHEA Grapalat" w:cs="Sylfaen"/>
          <w:lang w:val="hy-AM" w:eastAsia="en-US"/>
        </w:rPr>
      </w:pPr>
      <w:r w:rsidRPr="006F0663">
        <w:rPr>
          <w:rFonts w:ascii="GHEA Grapalat" w:eastAsia="Calibri" w:hAnsi="GHEA Grapalat" w:cs="Sylfaen"/>
          <w:lang w:val="hy-AM" w:eastAsia="en-US"/>
        </w:rPr>
        <w:t>Այլ տեղեկություններ չկան:</w:t>
      </w:r>
    </w:p>
    <w:sectPr w:rsidR="007133E0" w:rsidRPr="0032115A" w:rsidSect="005F4391">
      <w:footerReference w:type="default" r:id="rId8"/>
      <w:pgSz w:w="11906" w:h="16838"/>
      <w:pgMar w:top="709"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D18328" w14:textId="77777777" w:rsidR="00A20AC1" w:rsidRDefault="00A20AC1">
      <w:r>
        <w:separator/>
      </w:r>
    </w:p>
  </w:endnote>
  <w:endnote w:type="continuationSeparator" w:id="0">
    <w:p w14:paraId="099BF148" w14:textId="77777777" w:rsidR="00A20AC1" w:rsidRDefault="00A20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53C36" w14:textId="3B7DAF79" w:rsidR="003A1ED3" w:rsidRDefault="003A1ED3">
    <w:pPr>
      <w:pStyle w:val="Footer"/>
      <w:jc w:val="center"/>
    </w:pPr>
  </w:p>
  <w:p w14:paraId="1013FFBB" w14:textId="77777777" w:rsidR="007133E0" w:rsidRDefault="00713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B0E3C" w14:textId="77777777" w:rsidR="00A20AC1" w:rsidRDefault="00A20AC1">
      <w:r>
        <w:separator/>
      </w:r>
    </w:p>
  </w:footnote>
  <w:footnote w:type="continuationSeparator" w:id="0">
    <w:p w14:paraId="7806666D" w14:textId="77777777" w:rsidR="00A20AC1" w:rsidRDefault="00A20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E35AD"/>
    <w:multiLevelType w:val="hybridMultilevel"/>
    <w:tmpl w:val="D4C63222"/>
    <w:lvl w:ilvl="0" w:tplc="AEF09BC2">
      <w:start w:val="2"/>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4FF113B7"/>
    <w:multiLevelType w:val="hybridMultilevel"/>
    <w:tmpl w:val="1F56AAB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73420B7C"/>
    <w:multiLevelType w:val="hybridMultilevel"/>
    <w:tmpl w:val="9CE69280"/>
    <w:lvl w:ilvl="0" w:tplc="DD965B58">
      <w:start w:val="1"/>
      <w:numFmt w:val="decimal"/>
      <w:lvlText w:val="%1."/>
      <w:lvlJc w:val="left"/>
      <w:pPr>
        <w:ind w:left="1637" w:hanging="360"/>
      </w:pPr>
      <w:rPr>
        <w:color w:val="auto"/>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183349">
    <w:abstractNumId w:val="2"/>
  </w:num>
  <w:num w:numId="2" w16cid:durableId="155076904">
    <w:abstractNumId w:val="0"/>
  </w:num>
  <w:num w:numId="3" w16cid:durableId="1979988937">
    <w:abstractNumId w:val="1"/>
  </w:num>
  <w:num w:numId="4" w16cid:durableId="224025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DAE"/>
    <w:rsid w:val="0000392B"/>
    <w:rsid w:val="000062BC"/>
    <w:rsid w:val="00006372"/>
    <w:rsid w:val="0000674A"/>
    <w:rsid w:val="000106C2"/>
    <w:rsid w:val="00011DC2"/>
    <w:rsid w:val="00026CEF"/>
    <w:rsid w:val="00065638"/>
    <w:rsid w:val="00070175"/>
    <w:rsid w:val="00071280"/>
    <w:rsid w:val="000714BD"/>
    <w:rsid w:val="00085210"/>
    <w:rsid w:val="0008750C"/>
    <w:rsid w:val="000A18BF"/>
    <w:rsid w:val="000A2110"/>
    <w:rsid w:val="000A35D2"/>
    <w:rsid w:val="000B5483"/>
    <w:rsid w:val="000C31EB"/>
    <w:rsid w:val="000C4B8E"/>
    <w:rsid w:val="000C569F"/>
    <w:rsid w:val="000C6FC8"/>
    <w:rsid w:val="000C7224"/>
    <w:rsid w:val="000D1875"/>
    <w:rsid w:val="000D2AF9"/>
    <w:rsid w:val="000E13DC"/>
    <w:rsid w:val="000E235A"/>
    <w:rsid w:val="000E3882"/>
    <w:rsid w:val="00107235"/>
    <w:rsid w:val="00113472"/>
    <w:rsid w:val="00113CE3"/>
    <w:rsid w:val="001141A3"/>
    <w:rsid w:val="00117D24"/>
    <w:rsid w:val="00124362"/>
    <w:rsid w:val="00143AB7"/>
    <w:rsid w:val="00154371"/>
    <w:rsid w:val="00155C23"/>
    <w:rsid w:val="0015624E"/>
    <w:rsid w:val="00160BB4"/>
    <w:rsid w:val="00170833"/>
    <w:rsid w:val="00175C42"/>
    <w:rsid w:val="00185463"/>
    <w:rsid w:val="00186ED5"/>
    <w:rsid w:val="001A40BD"/>
    <w:rsid w:val="001B3864"/>
    <w:rsid w:val="001B3E8C"/>
    <w:rsid w:val="001B3F5D"/>
    <w:rsid w:val="001B5C7E"/>
    <w:rsid w:val="001D5E40"/>
    <w:rsid w:val="001D6B84"/>
    <w:rsid w:val="001E211F"/>
    <w:rsid w:val="001F2225"/>
    <w:rsid w:val="00211F3A"/>
    <w:rsid w:val="00220EAF"/>
    <w:rsid w:val="00224191"/>
    <w:rsid w:val="0022427E"/>
    <w:rsid w:val="002244BC"/>
    <w:rsid w:val="00235803"/>
    <w:rsid w:val="002524DE"/>
    <w:rsid w:val="00252A10"/>
    <w:rsid w:val="00255F72"/>
    <w:rsid w:val="00262AC0"/>
    <w:rsid w:val="00264E4F"/>
    <w:rsid w:val="00270397"/>
    <w:rsid w:val="002731A2"/>
    <w:rsid w:val="002777E0"/>
    <w:rsid w:val="002865BE"/>
    <w:rsid w:val="002909F1"/>
    <w:rsid w:val="00292FD8"/>
    <w:rsid w:val="002940E7"/>
    <w:rsid w:val="002A0959"/>
    <w:rsid w:val="002A1E42"/>
    <w:rsid w:val="002C2A30"/>
    <w:rsid w:val="002D09CC"/>
    <w:rsid w:val="002D4B93"/>
    <w:rsid w:val="002F09EC"/>
    <w:rsid w:val="002F50CD"/>
    <w:rsid w:val="0030103B"/>
    <w:rsid w:val="0032115A"/>
    <w:rsid w:val="003267ED"/>
    <w:rsid w:val="003272F7"/>
    <w:rsid w:val="00336681"/>
    <w:rsid w:val="003404CB"/>
    <w:rsid w:val="00342490"/>
    <w:rsid w:val="00361314"/>
    <w:rsid w:val="0036133E"/>
    <w:rsid w:val="003736A9"/>
    <w:rsid w:val="003751E3"/>
    <w:rsid w:val="00375B81"/>
    <w:rsid w:val="00382251"/>
    <w:rsid w:val="00384E56"/>
    <w:rsid w:val="00390729"/>
    <w:rsid w:val="003911A5"/>
    <w:rsid w:val="00392B94"/>
    <w:rsid w:val="00394ECB"/>
    <w:rsid w:val="003951B5"/>
    <w:rsid w:val="00395E3D"/>
    <w:rsid w:val="003A1ED3"/>
    <w:rsid w:val="003E7457"/>
    <w:rsid w:val="003F156E"/>
    <w:rsid w:val="004044B9"/>
    <w:rsid w:val="00407A25"/>
    <w:rsid w:val="00415626"/>
    <w:rsid w:val="004158F7"/>
    <w:rsid w:val="00427401"/>
    <w:rsid w:val="00433102"/>
    <w:rsid w:val="00437985"/>
    <w:rsid w:val="00444605"/>
    <w:rsid w:val="00446ED5"/>
    <w:rsid w:val="004544E4"/>
    <w:rsid w:val="00470852"/>
    <w:rsid w:val="00470D47"/>
    <w:rsid w:val="00480DF0"/>
    <w:rsid w:val="004A2B00"/>
    <w:rsid w:val="004A5C13"/>
    <w:rsid w:val="004B11DA"/>
    <w:rsid w:val="004B1750"/>
    <w:rsid w:val="004C4F40"/>
    <w:rsid w:val="004C6731"/>
    <w:rsid w:val="004D1D5F"/>
    <w:rsid w:val="004E3A81"/>
    <w:rsid w:val="004F03D7"/>
    <w:rsid w:val="004F1B85"/>
    <w:rsid w:val="004F2268"/>
    <w:rsid w:val="004F646F"/>
    <w:rsid w:val="00503D19"/>
    <w:rsid w:val="0050606A"/>
    <w:rsid w:val="00510965"/>
    <w:rsid w:val="00515752"/>
    <w:rsid w:val="00522BCD"/>
    <w:rsid w:val="005360B0"/>
    <w:rsid w:val="00536BCF"/>
    <w:rsid w:val="005409FD"/>
    <w:rsid w:val="00552050"/>
    <w:rsid w:val="0055214A"/>
    <w:rsid w:val="005528D4"/>
    <w:rsid w:val="00556BA8"/>
    <w:rsid w:val="005607AC"/>
    <w:rsid w:val="0057521B"/>
    <w:rsid w:val="00575D44"/>
    <w:rsid w:val="00577344"/>
    <w:rsid w:val="00584D33"/>
    <w:rsid w:val="00590A1B"/>
    <w:rsid w:val="0059235C"/>
    <w:rsid w:val="005963EC"/>
    <w:rsid w:val="005A2FF2"/>
    <w:rsid w:val="005B3161"/>
    <w:rsid w:val="005B60C2"/>
    <w:rsid w:val="005B7811"/>
    <w:rsid w:val="005C74CA"/>
    <w:rsid w:val="005C7538"/>
    <w:rsid w:val="005E3B2B"/>
    <w:rsid w:val="005F09A0"/>
    <w:rsid w:val="005F0D04"/>
    <w:rsid w:val="005F433C"/>
    <w:rsid w:val="005F4391"/>
    <w:rsid w:val="00600BD1"/>
    <w:rsid w:val="00606DAE"/>
    <w:rsid w:val="006120A1"/>
    <w:rsid w:val="006174E6"/>
    <w:rsid w:val="00621340"/>
    <w:rsid w:val="00622490"/>
    <w:rsid w:val="006230A5"/>
    <w:rsid w:val="00627016"/>
    <w:rsid w:val="006322F5"/>
    <w:rsid w:val="006411C0"/>
    <w:rsid w:val="00645FEE"/>
    <w:rsid w:val="006466A7"/>
    <w:rsid w:val="00654D8C"/>
    <w:rsid w:val="00656EBC"/>
    <w:rsid w:val="00676CC3"/>
    <w:rsid w:val="00682234"/>
    <w:rsid w:val="00684C98"/>
    <w:rsid w:val="00692596"/>
    <w:rsid w:val="006A37D2"/>
    <w:rsid w:val="006B7678"/>
    <w:rsid w:val="006E0434"/>
    <w:rsid w:val="006E3E3C"/>
    <w:rsid w:val="00701601"/>
    <w:rsid w:val="007046CC"/>
    <w:rsid w:val="00712072"/>
    <w:rsid w:val="007133E0"/>
    <w:rsid w:val="00723073"/>
    <w:rsid w:val="007361D0"/>
    <w:rsid w:val="00741004"/>
    <w:rsid w:val="0075451A"/>
    <w:rsid w:val="00760947"/>
    <w:rsid w:val="0076227C"/>
    <w:rsid w:val="00764152"/>
    <w:rsid w:val="0076576E"/>
    <w:rsid w:val="00780477"/>
    <w:rsid w:val="007840E2"/>
    <w:rsid w:val="007A01E2"/>
    <w:rsid w:val="007A05AF"/>
    <w:rsid w:val="007B4120"/>
    <w:rsid w:val="007C7233"/>
    <w:rsid w:val="007F10F6"/>
    <w:rsid w:val="007F46A2"/>
    <w:rsid w:val="00803D23"/>
    <w:rsid w:val="00803D49"/>
    <w:rsid w:val="00810FD7"/>
    <w:rsid w:val="0081472B"/>
    <w:rsid w:val="0082323B"/>
    <w:rsid w:val="008442FB"/>
    <w:rsid w:val="00852F1A"/>
    <w:rsid w:val="00861219"/>
    <w:rsid w:val="00876570"/>
    <w:rsid w:val="00876CF9"/>
    <w:rsid w:val="008A3B5F"/>
    <w:rsid w:val="008A5A44"/>
    <w:rsid w:val="008B08ED"/>
    <w:rsid w:val="008B6658"/>
    <w:rsid w:val="008D3976"/>
    <w:rsid w:val="008D39D6"/>
    <w:rsid w:val="008E7D51"/>
    <w:rsid w:val="008F3CA3"/>
    <w:rsid w:val="008F46C1"/>
    <w:rsid w:val="009000F2"/>
    <w:rsid w:val="00900523"/>
    <w:rsid w:val="009127AA"/>
    <w:rsid w:val="00927AC4"/>
    <w:rsid w:val="00936D43"/>
    <w:rsid w:val="00940491"/>
    <w:rsid w:val="00957EC4"/>
    <w:rsid w:val="00963BE0"/>
    <w:rsid w:val="00967E4C"/>
    <w:rsid w:val="0097213E"/>
    <w:rsid w:val="00974899"/>
    <w:rsid w:val="00984F9A"/>
    <w:rsid w:val="0098591C"/>
    <w:rsid w:val="00985929"/>
    <w:rsid w:val="009A0DC0"/>
    <w:rsid w:val="009A1061"/>
    <w:rsid w:val="009B0A87"/>
    <w:rsid w:val="009B3A06"/>
    <w:rsid w:val="009C2C1A"/>
    <w:rsid w:val="009E1122"/>
    <w:rsid w:val="009E29C3"/>
    <w:rsid w:val="00A0676A"/>
    <w:rsid w:val="00A20AC1"/>
    <w:rsid w:val="00A25E90"/>
    <w:rsid w:val="00A31F23"/>
    <w:rsid w:val="00A4278D"/>
    <w:rsid w:val="00A5166D"/>
    <w:rsid w:val="00A61953"/>
    <w:rsid w:val="00A637B5"/>
    <w:rsid w:val="00A701BA"/>
    <w:rsid w:val="00A8213C"/>
    <w:rsid w:val="00AA052A"/>
    <w:rsid w:val="00AA1503"/>
    <w:rsid w:val="00AA607B"/>
    <w:rsid w:val="00AB7DC5"/>
    <w:rsid w:val="00AD5095"/>
    <w:rsid w:val="00AF1E90"/>
    <w:rsid w:val="00B00FFD"/>
    <w:rsid w:val="00B26BE9"/>
    <w:rsid w:val="00B31A9E"/>
    <w:rsid w:val="00B51513"/>
    <w:rsid w:val="00B516ED"/>
    <w:rsid w:val="00B532E7"/>
    <w:rsid w:val="00B56EAC"/>
    <w:rsid w:val="00B61B30"/>
    <w:rsid w:val="00B642EE"/>
    <w:rsid w:val="00B76CCA"/>
    <w:rsid w:val="00B86078"/>
    <w:rsid w:val="00BA4AB9"/>
    <w:rsid w:val="00BB1161"/>
    <w:rsid w:val="00BC655A"/>
    <w:rsid w:val="00BE07F7"/>
    <w:rsid w:val="00C1064B"/>
    <w:rsid w:val="00C1653B"/>
    <w:rsid w:val="00C215C3"/>
    <w:rsid w:val="00C42113"/>
    <w:rsid w:val="00C47A60"/>
    <w:rsid w:val="00C5650A"/>
    <w:rsid w:val="00C803A3"/>
    <w:rsid w:val="00C80F0F"/>
    <w:rsid w:val="00C920AC"/>
    <w:rsid w:val="00C93C9E"/>
    <w:rsid w:val="00CA12A3"/>
    <w:rsid w:val="00CA483E"/>
    <w:rsid w:val="00CA70F1"/>
    <w:rsid w:val="00CB24C0"/>
    <w:rsid w:val="00CB2909"/>
    <w:rsid w:val="00CD35A6"/>
    <w:rsid w:val="00CE43C3"/>
    <w:rsid w:val="00CF1BB8"/>
    <w:rsid w:val="00CF61E7"/>
    <w:rsid w:val="00CF7144"/>
    <w:rsid w:val="00D14F50"/>
    <w:rsid w:val="00D2486F"/>
    <w:rsid w:val="00D42844"/>
    <w:rsid w:val="00D60E87"/>
    <w:rsid w:val="00D66213"/>
    <w:rsid w:val="00D668AA"/>
    <w:rsid w:val="00D97B21"/>
    <w:rsid w:val="00DA6F5B"/>
    <w:rsid w:val="00DD24C8"/>
    <w:rsid w:val="00DD3750"/>
    <w:rsid w:val="00DE1063"/>
    <w:rsid w:val="00DF23EF"/>
    <w:rsid w:val="00DF7F3C"/>
    <w:rsid w:val="00E00783"/>
    <w:rsid w:val="00E10629"/>
    <w:rsid w:val="00E16753"/>
    <w:rsid w:val="00E25BAF"/>
    <w:rsid w:val="00E25BB6"/>
    <w:rsid w:val="00E43CA0"/>
    <w:rsid w:val="00E44636"/>
    <w:rsid w:val="00E478C7"/>
    <w:rsid w:val="00E47D82"/>
    <w:rsid w:val="00E53619"/>
    <w:rsid w:val="00E65BFC"/>
    <w:rsid w:val="00E81649"/>
    <w:rsid w:val="00EA0DB3"/>
    <w:rsid w:val="00EA1236"/>
    <w:rsid w:val="00EC4CB6"/>
    <w:rsid w:val="00EF291D"/>
    <w:rsid w:val="00EF4771"/>
    <w:rsid w:val="00EF4CA4"/>
    <w:rsid w:val="00EF74A3"/>
    <w:rsid w:val="00F010C0"/>
    <w:rsid w:val="00F12178"/>
    <w:rsid w:val="00F1546B"/>
    <w:rsid w:val="00F155D8"/>
    <w:rsid w:val="00F15FDD"/>
    <w:rsid w:val="00F210D5"/>
    <w:rsid w:val="00F21B61"/>
    <w:rsid w:val="00F260A7"/>
    <w:rsid w:val="00F31D1E"/>
    <w:rsid w:val="00F420CF"/>
    <w:rsid w:val="00F5105D"/>
    <w:rsid w:val="00F51A73"/>
    <w:rsid w:val="00F535EB"/>
    <w:rsid w:val="00F66D02"/>
    <w:rsid w:val="00F75DF3"/>
    <w:rsid w:val="00F80297"/>
    <w:rsid w:val="00F818C0"/>
    <w:rsid w:val="00FB5668"/>
    <w:rsid w:val="00FC6D3C"/>
    <w:rsid w:val="00FC745A"/>
    <w:rsid w:val="00FC7A34"/>
    <w:rsid w:val="00FD3834"/>
    <w:rsid w:val="00FD585D"/>
    <w:rsid w:val="00FD5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A90F"/>
  <w15:chartTrackingRefBased/>
  <w15:docId w15:val="{2C579C79-3670-49B4-9F53-5903114C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3EF"/>
    <w:pPr>
      <w:spacing w:after="0" w:line="240" w:lineRule="auto"/>
    </w:pPr>
    <w:rPr>
      <w:rFonts w:ascii="Times Armenian" w:eastAsia="Times New Roman" w:hAnsi="Times Armenian" w:cs="Times New Roman"/>
      <w:kern w:val="0"/>
      <w:sz w:val="24"/>
      <w:szCs w:val="24"/>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uiPriority w:val="99"/>
    <w:qFormat/>
    <w:rsid w:val="00DF23EF"/>
    <w:pPr>
      <w:jc w:val="center"/>
    </w:pPr>
    <w:rPr>
      <w:rFonts w:ascii="Arial Armenian" w:hAnsi="Arial Armenian"/>
      <w:sz w:val="22"/>
      <w:szCs w:val="22"/>
      <w:lang w:val="x-none"/>
    </w:rPr>
  </w:style>
  <w:style w:type="character" w:customStyle="1" w:styleId="mechtexChar">
    <w:name w:val="mechtex Char"/>
    <w:link w:val="mechtex"/>
    <w:uiPriority w:val="99"/>
    <w:locked/>
    <w:rsid w:val="00DF23EF"/>
    <w:rPr>
      <w:rFonts w:ascii="Arial Armenian" w:eastAsia="Times New Roman" w:hAnsi="Arial Armenian" w:cs="Times New Roman"/>
      <w:kern w:val="0"/>
      <w:lang w:val="x-none" w:eastAsia="ru-RU"/>
      <w14:ligatures w14:val="none"/>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DF23EF"/>
    <w:pPr>
      <w:spacing w:after="160" w:line="259" w:lineRule="auto"/>
      <w:ind w:left="720"/>
      <w:contextualSpacing/>
    </w:pPr>
    <w:rPr>
      <w:rFonts w:ascii="Calibri" w:eastAsia="Calibri" w:hAnsi="Calibri"/>
      <w:sz w:val="22"/>
      <w:szCs w:val="22"/>
      <w:lang w:eastAsia="x-non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DF23EF"/>
    <w:rPr>
      <w:rFonts w:ascii="Calibri" w:eastAsia="Calibri" w:hAnsi="Calibri" w:cs="Times New Roman"/>
      <w:kern w:val="0"/>
      <w:lang w:val="ru-RU" w:eastAsia="x-none"/>
      <w14:ligatures w14:val="none"/>
    </w:rPr>
  </w:style>
  <w:style w:type="paragraph" w:styleId="Footer">
    <w:name w:val="footer"/>
    <w:basedOn w:val="Normal"/>
    <w:link w:val="FooterChar"/>
    <w:uiPriority w:val="99"/>
    <w:rsid w:val="00DF23EF"/>
    <w:pPr>
      <w:tabs>
        <w:tab w:val="center" w:pos="4320"/>
        <w:tab w:val="right" w:pos="8640"/>
      </w:tabs>
    </w:pPr>
    <w:rPr>
      <w:rFonts w:ascii="Arial Armenian" w:hAnsi="Arial Armenian"/>
      <w:sz w:val="20"/>
      <w:szCs w:val="20"/>
      <w:lang w:val="en-US"/>
    </w:rPr>
  </w:style>
  <w:style w:type="character" w:customStyle="1" w:styleId="FooterChar">
    <w:name w:val="Footer Char"/>
    <w:basedOn w:val="DefaultParagraphFont"/>
    <w:link w:val="Footer"/>
    <w:uiPriority w:val="99"/>
    <w:rsid w:val="00DF23EF"/>
    <w:rPr>
      <w:rFonts w:ascii="Arial Armenian" w:eastAsia="Times New Roman" w:hAnsi="Arial Armenian" w:cs="Times New Roman"/>
      <w:kern w:val="0"/>
      <w:sz w:val="20"/>
      <w:szCs w:val="20"/>
      <w:lang w:eastAsia="ru-RU"/>
      <w14:ligatures w14:val="none"/>
    </w:rPr>
  </w:style>
  <w:style w:type="character" w:styleId="Strong">
    <w:name w:val="Strong"/>
    <w:basedOn w:val="DefaultParagraphFont"/>
    <w:uiPriority w:val="22"/>
    <w:qFormat/>
    <w:rsid w:val="002777E0"/>
    <w:rPr>
      <w:b/>
      <w:bCs/>
    </w:rPr>
  </w:style>
  <w:style w:type="paragraph" w:styleId="Header">
    <w:name w:val="header"/>
    <w:basedOn w:val="Normal"/>
    <w:link w:val="HeaderChar"/>
    <w:uiPriority w:val="99"/>
    <w:unhideWhenUsed/>
    <w:rsid w:val="003A1ED3"/>
    <w:pPr>
      <w:tabs>
        <w:tab w:val="center" w:pos="4680"/>
        <w:tab w:val="right" w:pos="9360"/>
      </w:tabs>
    </w:pPr>
  </w:style>
  <w:style w:type="character" w:customStyle="1" w:styleId="HeaderChar">
    <w:name w:val="Header Char"/>
    <w:basedOn w:val="DefaultParagraphFont"/>
    <w:link w:val="Header"/>
    <w:uiPriority w:val="99"/>
    <w:rsid w:val="003A1ED3"/>
    <w:rPr>
      <w:rFonts w:ascii="Times Armenian" w:eastAsia="Times New Roman" w:hAnsi="Times Armenian" w:cs="Times New Roman"/>
      <w:kern w:val="0"/>
      <w:sz w:val="24"/>
      <w:szCs w:val="24"/>
      <w:lang w:val="ru-RU" w:eastAsia="ru-RU"/>
      <w14:ligatures w14:val="none"/>
    </w:rPr>
  </w:style>
  <w:style w:type="table" w:styleId="TableGrid">
    <w:name w:val="Table Grid"/>
    <w:basedOn w:val="TableNormal"/>
    <w:uiPriority w:val="39"/>
    <w:rsid w:val="005B781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820226">
      <w:bodyDiv w:val="1"/>
      <w:marLeft w:val="0"/>
      <w:marRight w:val="0"/>
      <w:marTop w:val="0"/>
      <w:marBottom w:val="0"/>
      <w:divBdr>
        <w:top w:val="none" w:sz="0" w:space="0" w:color="auto"/>
        <w:left w:val="none" w:sz="0" w:space="0" w:color="auto"/>
        <w:bottom w:val="none" w:sz="0" w:space="0" w:color="auto"/>
        <w:right w:val="none" w:sz="0" w:space="0" w:color="auto"/>
      </w:divBdr>
    </w:div>
    <w:div w:id="1006128071">
      <w:bodyDiv w:val="1"/>
      <w:marLeft w:val="0"/>
      <w:marRight w:val="0"/>
      <w:marTop w:val="0"/>
      <w:marBottom w:val="0"/>
      <w:divBdr>
        <w:top w:val="none" w:sz="0" w:space="0" w:color="auto"/>
        <w:left w:val="none" w:sz="0" w:space="0" w:color="auto"/>
        <w:bottom w:val="none" w:sz="0" w:space="0" w:color="auto"/>
        <w:right w:val="none" w:sz="0" w:space="0" w:color="auto"/>
      </w:divBdr>
    </w:div>
    <w:div w:id="1153181287">
      <w:bodyDiv w:val="1"/>
      <w:marLeft w:val="0"/>
      <w:marRight w:val="0"/>
      <w:marTop w:val="0"/>
      <w:marBottom w:val="0"/>
      <w:divBdr>
        <w:top w:val="none" w:sz="0" w:space="0" w:color="auto"/>
        <w:left w:val="none" w:sz="0" w:space="0" w:color="auto"/>
        <w:bottom w:val="none" w:sz="0" w:space="0" w:color="auto"/>
        <w:right w:val="none" w:sz="0" w:space="0" w:color="auto"/>
      </w:divBdr>
    </w:div>
    <w:div w:id="1836260476">
      <w:bodyDiv w:val="1"/>
      <w:marLeft w:val="0"/>
      <w:marRight w:val="0"/>
      <w:marTop w:val="0"/>
      <w:marBottom w:val="0"/>
      <w:divBdr>
        <w:top w:val="none" w:sz="0" w:space="0" w:color="auto"/>
        <w:left w:val="none" w:sz="0" w:space="0" w:color="auto"/>
        <w:bottom w:val="none" w:sz="0" w:space="0" w:color="auto"/>
        <w:right w:val="none" w:sz="0" w:space="0" w:color="auto"/>
      </w:divBdr>
    </w:div>
    <w:div w:id="2056008076">
      <w:bodyDiv w:val="1"/>
      <w:marLeft w:val="0"/>
      <w:marRight w:val="0"/>
      <w:marTop w:val="0"/>
      <w:marBottom w:val="0"/>
      <w:divBdr>
        <w:top w:val="none" w:sz="0" w:space="0" w:color="auto"/>
        <w:left w:val="none" w:sz="0" w:space="0" w:color="auto"/>
        <w:bottom w:val="none" w:sz="0" w:space="0" w:color="auto"/>
        <w:right w:val="none" w:sz="0" w:space="0" w:color="auto"/>
      </w:divBdr>
    </w:div>
    <w:div w:id="206945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B8E39-79A6-472E-871C-C53988EDC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 Qartashyan</dc:creator>
  <cp:keywords>https://mul2.gov.am/tasks/1221607/oneclick?token=779fb83728aa9b5114573b562589aae9</cp:keywords>
  <dc:description/>
  <cp:lastModifiedBy>Margarita L. Mirzoyan</cp:lastModifiedBy>
  <cp:revision>10</cp:revision>
  <cp:lastPrinted>2024-12-20T07:54:00Z</cp:lastPrinted>
  <dcterms:created xsi:type="dcterms:W3CDTF">2025-10-06T05:20:00Z</dcterms:created>
  <dcterms:modified xsi:type="dcterms:W3CDTF">2025-10-07T10:12:00Z</dcterms:modified>
</cp:coreProperties>
</file>