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733A9B" w14:textId="77777777" w:rsidR="00DF205B" w:rsidRPr="00A82180" w:rsidRDefault="00DF205B" w:rsidP="00BE7AB0">
      <w:pPr>
        <w:pStyle w:val="Heading2"/>
        <w:spacing w:after="120"/>
        <w:jc w:val="left"/>
        <w:rPr>
          <w:rFonts w:ascii="GHEA Grapalat" w:hAnsi="GHEA Grapalat"/>
          <w:szCs w:val="24"/>
          <w:lang w:val="hy-AM"/>
        </w:rPr>
      </w:pPr>
    </w:p>
    <w:p w14:paraId="5289F53C" w14:textId="6D64DCB0" w:rsidR="00BD1766" w:rsidRPr="0094380A" w:rsidRDefault="00BD1766" w:rsidP="0094380A">
      <w:pPr>
        <w:pStyle w:val="Heading2"/>
        <w:spacing w:after="120"/>
        <w:rPr>
          <w:rFonts w:ascii="GHEA Grapalat" w:hAnsi="GHEA Grapalat"/>
          <w:spacing w:val="80"/>
          <w:szCs w:val="24"/>
          <w:lang w:val="fr-FR"/>
        </w:rPr>
      </w:pPr>
      <w:r w:rsidRPr="0094380A">
        <w:rPr>
          <w:rFonts w:ascii="GHEA Grapalat" w:hAnsi="GHEA Grapalat"/>
          <w:szCs w:val="24"/>
          <w:lang w:val="fr-FR"/>
        </w:rPr>
        <w:t>Ա Մ Փ Ո Փ Ա Թ Ե Ր Թ</w:t>
      </w:r>
    </w:p>
    <w:p w14:paraId="76397239" w14:textId="3BFE4042" w:rsidR="00675327" w:rsidRPr="0094380A" w:rsidRDefault="00C86A89" w:rsidP="00DC0EF8">
      <w:pPr>
        <w:pStyle w:val="mechtex"/>
        <w:spacing w:line="360" w:lineRule="auto"/>
        <w:ind w:left="1050"/>
        <w:rPr>
          <w:rFonts w:ascii="GHEA Grapalat" w:hAnsi="GHEA Grapalat"/>
          <w:b/>
          <w:sz w:val="24"/>
          <w:szCs w:val="24"/>
          <w:lang w:val="hy-AM"/>
        </w:rPr>
      </w:pPr>
      <w:r w:rsidRPr="0094380A">
        <w:rPr>
          <w:rFonts w:ascii="GHEA Grapalat" w:hAnsi="GHEA Grapalat"/>
          <w:b/>
          <w:sz w:val="24"/>
          <w:szCs w:val="24"/>
          <w:lang w:val="hy-AM"/>
        </w:rPr>
        <w:t>«</w:t>
      </w:r>
      <w:r w:rsidR="006C757A" w:rsidRPr="006C757A">
        <w:rPr>
          <w:rFonts w:ascii="GHEA Grapalat" w:hAnsi="GHEA Grapalat"/>
          <w:b/>
          <w:bCs/>
          <w:sz w:val="24"/>
          <w:szCs w:val="24"/>
          <w:lang w:val="hy-AM"/>
        </w:rPr>
        <w:t xml:space="preserve">Հայաստանի Հանրապետության կառավարության </w:t>
      </w:r>
      <w:r w:rsidR="006C757A" w:rsidRPr="006C757A">
        <w:rPr>
          <w:rFonts w:ascii="GHEA Grapalat" w:hAnsi="GHEA Grapalat"/>
          <w:b/>
          <w:sz w:val="24"/>
          <w:szCs w:val="24"/>
          <w:lang w:val="hy-AM"/>
        </w:rPr>
        <w:t xml:space="preserve">2022 թվականի հունվարի 27–ի N 105–Լ </w:t>
      </w:r>
      <w:r w:rsidR="006C757A" w:rsidRPr="006C757A">
        <w:rPr>
          <w:rFonts w:ascii="GHEA Grapalat" w:hAnsi="GHEA Grapalat"/>
          <w:b/>
          <w:bCs/>
          <w:sz w:val="24"/>
          <w:szCs w:val="24"/>
          <w:lang w:val="hy-AM"/>
        </w:rPr>
        <w:t xml:space="preserve">որոշման մեջ </w:t>
      </w:r>
      <w:bookmarkStart w:id="0" w:name="_Hlk165987906"/>
      <w:r w:rsidR="006C757A" w:rsidRPr="006C757A">
        <w:rPr>
          <w:rFonts w:ascii="GHEA Grapalat" w:hAnsi="GHEA Grapalat"/>
          <w:b/>
          <w:sz w:val="24"/>
          <w:szCs w:val="24"/>
          <w:lang w:val="hy-AM"/>
        </w:rPr>
        <w:t>փոփոխություն</w:t>
      </w:r>
      <w:bookmarkEnd w:id="0"/>
      <w:r w:rsidR="006C757A" w:rsidRPr="006C757A">
        <w:rPr>
          <w:rFonts w:ascii="GHEA Grapalat" w:hAnsi="GHEA Grapalat"/>
          <w:b/>
          <w:sz w:val="24"/>
          <w:szCs w:val="24"/>
          <w:lang w:val="hy-AM"/>
        </w:rPr>
        <w:t xml:space="preserve"> և լրացում</w:t>
      </w:r>
      <w:r w:rsidR="00B64EC8">
        <w:rPr>
          <w:rFonts w:ascii="GHEA Grapalat" w:hAnsi="GHEA Grapalat"/>
          <w:b/>
          <w:sz w:val="24"/>
          <w:szCs w:val="24"/>
          <w:lang w:val="hy-AM"/>
        </w:rPr>
        <w:t>ներ</w:t>
      </w:r>
      <w:r w:rsidR="006C757A" w:rsidRPr="006C757A">
        <w:rPr>
          <w:rFonts w:ascii="GHEA Grapalat" w:hAnsi="GHEA Grapalat"/>
          <w:b/>
          <w:bCs/>
          <w:sz w:val="24"/>
          <w:szCs w:val="24"/>
          <w:lang w:val="hy-AM"/>
        </w:rPr>
        <w:t xml:space="preserve"> կատարելու մասին</w:t>
      </w:r>
      <w:r w:rsidRPr="0094380A">
        <w:rPr>
          <w:rFonts w:ascii="GHEA Grapalat" w:hAnsi="GHEA Grapalat"/>
          <w:b/>
          <w:sz w:val="24"/>
          <w:szCs w:val="24"/>
          <w:lang w:val="hy-AM"/>
        </w:rPr>
        <w:t xml:space="preserve">» Հայաստանի Հանրապետության կառավարության որոշման  նախագծի </w:t>
      </w:r>
    </w:p>
    <w:tbl>
      <w:tblPr>
        <w:tblStyle w:val="TableGrid"/>
        <w:tblW w:w="14355" w:type="dxa"/>
        <w:tblInd w:w="-185" w:type="dxa"/>
        <w:tblLook w:val="04A0" w:firstRow="1" w:lastRow="0" w:firstColumn="1" w:lastColumn="0" w:noHBand="0" w:noVBand="1"/>
      </w:tblPr>
      <w:tblGrid>
        <w:gridCol w:w="7693"/>
        <w:gridCol w:w="3397"/>
        <w:gridCol w:w="3265"/>
      </w:tblGrid>
      <w:tr w:rsidR="003E409A" w:rsidRPr="00A14DE4" w14:paraId="0CC998F9" w14:textId="77777777" w:rsidTr="00E76619">
        <w:trPr>
          <w:trHeight w:val="452"/>
        </w:trPr>
        <w:tc>
          <w:tcPr>
            <w:tcW w:w="11090" w:type="dxa"/>
            <w:gridSpan w:val="2"/>
            <w:vMerge w:val="restart"/>
            <w:shd w:val="clear" w:color="auto" w:fill="D9D9D9" w:themeFill="background1" w:themeFillShade="D9"/>
          </w:tcPr>
          <w:p w14:paraId="452F3274" w14:textId="153BDA06" w:rsidR="003E409A" w:rsidRPr="00725D15" w:rsidRDefault="003E409A" w:rsidP="006C757A">
            <w:pPr>
              <w:pStyle w:val="Footer"/>
              <w:numPr>
                <w:ilvl w:val="0"/>
                <w:numId w:val="31"/>
              </w:numPr>
              <w:tabs>
                <w:tab w:val="clear" w:pos="4153"/>
                <w:tab w:val="clear" w:pos="8306"/>
              </w:tabs>
              <w:spacing w:line="360" w:lineRule="auto"/>
              <w:jc w:val="center"/>
              <w:rPr>
                <w:rFonts w:ascii="GHEA Grapalat" w:hAnsi="GHEA Grapalat"/>
                <w:b/>
                <w:bCs/>
                <w:szCs w:val="24"/>
                <w:lang w:val="hy-AM"/>
              </w:rPr>
            </w:pPr>
            <w:bookmarkStart w:id="1" w:name="_Hlk167956113"/>
            <w:bookmarkStart w:id="2" w:name="_Hlk201147110"/>
            <w:r w:rsidRPr="00725D15">
              <w:rPr>
                <w:rFonts w:ascii="GHEA Grapalat" w:hAnsi="GHEA Grapalat"/>
                <w:b/>
                <w:bCs/>
                <w:szCs w:val="24"/>
                <w:lang w:val="hy-AM"/>
              </w:rPr>
              <w:t>ՀՀ տարածքային կառավարման և ենթակառուցվածքների նախարարություն</w:t>
            </w:r>
          </w:p>
          <w:p w14:paraId="3EAF703F" w14:textId="77777777" w:rsidR="003E409A" w:rsidRPr="00725D15" w:rsidRDefault="003E409A" w:rsidP="00430138">
            <w:pPr>
              <w:pStyle w:val="Footer"/>
              <w:tabs>
                <w:tab w:val="clear" w:pos="4153"/>
                <w:tab w:val="clear" w:pos="8306"/>
              </w:tabs>
              <w:spacing w:line="360" w:lineRule="auto"/>
              <w:ind w:left="1440"/>
              <w:rPr>
                <w:rFonts w:ascii="GHEA Grapalat" w:hAnsi="GHEA Grapalat"/>
                <w:b/>
                <w:bCs/>
                <w:szCs w:val="24"/>
                <w:lang w:val="hy-AM"/>
              </w:rPr>
            </w:pPr>
          </w:p>
        </w:tc>
        <w:tc>
          <w:tcPr>
            <w:tcW w:w="3265" w:type="dxa"/>
            <w:shd w:val="clear" w:color="auto" w:fill="D9D9D9" w:themeFill="background1" w:themeFillShade="D9"/>
          </w:tcPr>
          <w:p w14:paraId="6B71EE23" w14:textId="6E518DFC" w:rsidR="003E409A" w:rsidRPr="00725D15" w:rsidRDefault="00136CE0" w:rsidP="00430138">
            <w:pPr>
              <w:pStyle w:val="Footer"/>
              <w:tabs>
                <w:tab w:val="clear" w:pos="4153"/>
                <w:tab w:val="clear" w:pos="8306"/>
              </w:tabs>
              <w:spacing w:line="360" w:lineRule="auto"/>
              <w:jc w:val="center"/>
              <w:rPr>
                <w:rFonts w:ascii="GHEA Grapalat" w:hAnsi="GHEA Grapalat"/>
                <w:b/>
                <w:bCs/>
                <w:szCs w:val="24"/>
                <w:lang w:val="hy-AM"/>
              </w:rPr>
            </w:pPr>
            <w:r>
              <w:rPr>
                <w:rFonts w:ascii="GHEA Grapalat" w:hAnsi="GHEA Grapalat"/>
                <w:b/>
                <w:bCs/>
                <w:szCs w:val="24"/>
                <w:lang w:val="hy-AM"/>
              </w:rPr>
              <w:t>2</w:t>
            </w:r>
            <w:r w:rsidR="000F28C0">
              <w:rPr>
                <w:rFonts w:ascii="GHEA Grapalat" w:hAnsi="GHEA Grapalat"/>
                <w:b/>
                <w:bCs/>
                <w:szCs w:val="24"/>
                <w:lang w:val="hy-AM"/>
              </w:rPr>
              <w:t>4</w:t>
            </w:r>
            <w:r w:rsidR="003E409A" w:rsidRPr="00725D15">
              <w:rPr>
                <w:rFonts w:ascii="GHEA Grapalat" w:hAnsi="GHEA Grapalat"/>
                <w:b/>
                <w:bCs/>
                <w:szCs w:val="24"/>
                <w:lang w:val="hy-AM"/>
              </w:rPr>
              <w:t>.</w:t>
            </w:r>
            <w:r w:rsidR="006C757A">
              <w:rPr>
                <w:rFonts w:ascii="GHEA Grapalat" w:hAnsi="GHEA Grapalat"/>
                <w:b/>
                <w:bCs/>
                <w:szCs w:val="24"/>
                <w:lang w:val="hy-AM"/>
              </w:rPr>
              <w:t>0</w:t>
            </w:r>
            <w:r w:rsidR="000F28C0">
              <w:rPr>
                <w:rFonts w:ascii="GHEA Grapalat" w:hAnsi="GHEA Grapalat"/>
                <w:b/>
                <w:bCs/>
                <w:szCs w:val="24"/>
                <w:lang w:val="hy-AM"/>
              </w:rPr>
              <w:t>7</w:t>
            </w:r>
            <w:r w:rsidR="003E409A" w:rsidRPr="00725D15">
              <w:rPr>
                <w:rFonts w:ascii="GHEA Grapalat" w:hAnsi="GHEA Grapalat"/>
                <w:b/>
                <w:bCs/>
                <w:szCs w:val="24"/>
                <w:lang w:val="hy-AM"/>
              </w:rPr>
              <w:t>.202</w:t>
            </w:r>
            <w:r w:rsidR="006C757A">
              <w:rPr>
                <w:rFonts w:ascii="GHEA Grapalat" w:hAnsi="GHEA Grapalat"/>
                <w:b/>
                <w:bCs/>
                <w:szCs w:val="24"/>
                <w:lang w:val="hy-AM"/>
              </w:rPr>
              <w:t>5</w:t>
            </w:r>
            <w:r w:rsidR="003E409A" w:rsidRPr="00725D15">
              <w:rPr>
                <w:rFonts w:ascii="GHEA Grapalat" w:hAnsi="GHEA Grapalat"/>
                <w:b/>
                <w:bCs/>
                <w:szCs w:val="24"/>
                <w:lang w:val="hy-AM"/>
              </w:rPr>
              <w:t>թ.</w:t>
            </w:r>
          </w:p>
        </w:tc>
      </w:tr>
      <w:tr w:rsidR="003E409A" w:rsidRPr="00A14DE4" w14:paraId="5B825457" w14:textId="77777777" w:rsidTr="00E76619">
        <w:trPr>
          <w:trHeight w:val="333"/>
        </w:trPr>
        <w:tc>
          <w:tcPr>
            <w:tcW w:w="11090" w:type="dxa"/>
            <w:gridSpan w:val="2"/>
            <w:vMerge/>
            <w:shd w:val="clear" w:color="auto" w:fill="D9D9D9" w:themeFill="background1" w:themeFillShade="D9"/>
          </w:tcPr>
          <w:p w14:paraId="2CFE3D6F" w14:textId="77777777" w:rsidR="003E409A" w:rsidRPr="00725D15" w:rsidRDefault="003E409A" w:rsidP="00430138">
            <w:pPr>
              <w:spacing w:line="360" w:lineRule="auto"/>
              <w:jc w:val="center"/>
              <w:rPr>
                <w:rFonts w:ascii="GHEA Grapalat" w:hAnsi="GHEA Grapalat"/>
                <w:b/>
                <w:bCs/>
                <w:szCs w:val="24"/>
                <w:lang w:val="fr-FR"/>
              </w:rPr>
            </w:pPr>
          </w:p>
        </w:tc>
        <w:tc>
          <w:tcPr>
            <w:tcW w:w="3265" w:type="dxa"/>
            <w:shd w:val="clear" w:color="auto" w:fill="D9D9D9" w:themeFill="background1" w:themeFillShade="D9"/>
          </w:tcPr>
          <w:p w14:paraId="30878EE9" w14:textId="5AF6586F" w:rsidR="003E409A" w:rsidRPr="000F28C0" w:rsidRDefault="000F28C0" w:rsidP="003E409A">
            <w:pPr>
              <w:spacing w:line="360" w:lineRule="auto"/>
              <w:jc w:val="both"/>
              <w:rPr>
                <w:rFonts w:ascii="GHEA Grapalat" w:hAnsi="GHEA Grapalat"/>
                <w:lang w:val="hy-AM"/>
              </w:rPr>
            </w:pPr>
            <w:r>
              <w:rPr>
                <w:rFonts w:ascii="GHEA Grapalat" w:hAnsi="GHEA Grapalat"/>
                <w:lang w:val="hy-AM"/>
              </w:rPr>
              <w:t xml:space="preserve">   </w:t>
            </w:r>
            <w:r>
              <w:rPr>
                <w:rFonts w:ascii="GHEA Grapalat" w:hAnsi="GHEA Grapalat" w:cs="Calibri Cyr"/>
                <w:b/>
                <w:lang w:val="hy-AM"/>
              </w:rPr>
              <w:t xml:space="preserve">№ </w:t>
            </w:r>
            <w:r>
              <w:rPr>
                <w:rFonts w:ascii="GHEA Grapalat" w:hAnsi="GHEA Grapalat" w:cs="GHEA Grapalat"/>
                <w:b/>
                <w:lang w:val="hy-AM"/>
              </w:rPr>
              <w:t>ԴԽ/25</w:t>
            </w:r>
            <w:r>
              <w:rPr>
                <w:rFonts w:ascii="Cambria Math" w:hAnsi="Cambria Math" w:cs="Cambria Math"/>
                <w:b/>
                <w:lang w:val="hy-AM"/>
              </w:rPr>
              <w:t>․</w:t>
            </w:r>
            <w:r>
              <w:rPr>
                <w:rFonts w:ascii="GHEA Grapalat" w:hAnsi="GHEA Grapalat" w:cs="GHEA Grapalat"/>
                <w:b/>
                <w:lang w:val="hy-AM"/>
              </w:rPr>
              <w:t>2/25222-2025</w:t>
            </w:r>
          </w:p>
        </w:tc>
      </w:tr>
      <w:tr w:rsidR="003E409A" w:rsidRPr="0094380A" w14:paraId="22B8B124" w14:textId="77777777" w:rsidTr="00E76619">
        <w:trPr>
          <w:trHeight w:val="350"/>
        </w:trPr>
        <w:tc>
          <w:tcPr>
            <w:tcW w:w="7693" w:type="dxa"/>
          </w:tcPr>
          <w:p w14:paraId="1B035B7A" w14:textId="0DBBA33D" w:rsidR="00725D15" w:rsidRPr="00136CE0" w:rsidRDefault="00BA10E7" w:rsidP="000F28C0">
            <w:pPr>
              <w:tabs>
                <w:tab w:val="center" w:pos="4844"/>
              </w:tabs>
              <w:spacing w:line="360" w:lineRule="auto"/>
              <w:ind w:left="142"/>
              <w:jc w:val="both"/>
              <w:rPr>
                <w:rFonts w:ascii="GHEA Grapalat" w:hAnsi="GHEA Grapalat"/>
                <w:lang w:val="hy-AM"/>
              </w:rPr>
            </w:pPr>
            <w:bookmarkStart w:id="3" w:name="_Hlk167957216"/>
            <w:bookmarkEnd w:id="1"/>
            <w:r>
              <w:rPr>
                <w:rFonts w:ascii="GHEA Grapalat" w:eastAsia="Calibri" w:hAnsi="GHEA Grapalat"/>
                <w:noProof/>
                <w:szCs w:val="24"/>
                <w:lang w:val="hy-AM"/>
              </w:rPr>
              <w:tab/>
            </w:r>
            <w:r w:rsidR="000F28C0">
              <w:rPr>
                <w:rFonts w:ascii="GHEA Grapalat" w:hAnsi="GHEA Grapalat"/>
                <w:spacing w:val="-6"/>
                <w:lang w:val="hy-AM"/>
              </w:rPr>
              <w:t>Հայտնում ենք, որ Ձեր կողմից ներկայացված</w:t>
            </w:r>
            <w:r w:rsidR="000F28C0">
              <w:rPr>
                <w:rFonts w:ascii="GHEA Grapalat" w:hAnsi="GHEA Grapalat"/>
                <w:b/>
                <w:bCs/>
                <w:spacing w:val="-6"/>
                <w:lang w:val="hy-AM"/>
              </w:rPr>
              <w:t xml:space="preserve"> </w:t>
            </w:r>
            <w:r w:rsidR="000F28C0">
              <w:rPr>
                <w:rFonts w:ascii="GHEA Grapalat" w:hAnsi="GHEA Grapalat" w:cs="Sylfaen"/>
                <w:lang w:val="hy-AM"/>
              </w:rPr>
              <w:t xml:space="preserve">«Հայաստանի Հանրապետության կառավարության 2022 թվականի հունվարի 27-ի N 105-Լ որոշման մեջ փոփոխություններ և լրացումներ կատարելու, Հայաստանի Հանրապետությունում գյուղատնտեսական տեխնիկայի լիզինգի աջակցության ծրագրի շրջանակում գյուղատնտեսական կոոպերատիվների համար լիզինգի առարկայի արժեքի կանխավճարի մասնակի սուբսիդավորման կարգը հաստատելու մասին» </w:t>
            </w:r>
            <w:r w:rsidR="000F28C0">
              <w:rPr>
                <w:rFonts w:ascii="GHEA Grapalat" w:hAnsi="GHEA Grapalat"/>
                <w:bCs/>
                <w:lang w:val="hy-AM"/>
              </w:rPr>
              <w:t>ՀՀ կառավարության որոշման</w:t>
            </w:r>
            <w:r w:rsidR="000F28C0">
              <w:rPr>
                <w:rFonts w:ascii="GHEA Grapalat" w:hAnsi="GHEA Grapalat" w:cs="GHEA Grapalat"/>
                <w:bCs/>
                <w:lang w:val="hy-AM"/>
              </w:rPr>
              <w:t xml:space="preserve"> նախագծի վերաբերյալ </w:t>
            </w:r>
            <w:r w:rsidR="000F28C0">
              <w:rPr>
                <w:rFonts w:ascii="GHEA Grapalat" w:hAnsi="GHEA Grapalat"/>
                <w:lang w:val="hy-AM"/>
              </w:rPr>
              <w:t>ՀՀ</w:t>
            </w:r>
            <w:r w:rsidR="000F28C0">
              <w:rPr>
                <w:rFonts w:ascii="GHEA Grapalat" w:hAnsi="GHEA Grapalat"/>
                <w:lang w:val="af-ZA"/>
              </w:rPr>
              <w:t xml:space="preserve"> </w:t>
            </w:r>
            <w:r w:rsidR="000F28C0">
              <w:rPr>
                <w:rFonts w:ascii="GHEA Grapalat" w:hAnsi="GHEA Grapalat"/>
                <w:lang w:val="hy-AM"/>
              </w:rPr>
              <w:t>տարածքային</w:t>
            </w:r>
            <w:r w:rsidR="000F28C0">
              <w:rPr>
                <w:rFonts w:ascii="GHEA Grapalat" w:hAnsi="GHEA Grapalat"/>
                <w:lang w:val="af-ZA"/>
              </w:rPr>
              <w:t xml:space="preserve"> </w:t>
            </w:r>
            <w:r w:rsidR="000F28C0">
              <w:rPr>
                <w:rFonts w:ascii="GHEA Grapalat" w:hAnsi="GHEA Grapalat"/>
                <w:lang w:val="hy-AM"/>
              </w:rPr>
              <w:t>կառավարման</w:t>
            </w:r>
            <w:r w:rsidR="000F28C0">
              <w:rPr>
                <w:rFonts w:ascii="GHEA Grapalat" w:hAnsi="GHEA Grapalat"/>
                <w:lang w:val="af-ZA"/>
              </w:rPr>
              <w:t xml:space="preserve"> </w:t>
            </w:r>
            <w:r w:rsidR="000F28C0">
              <w:rPr>
                <w:rFonts w:ascii="GHEA Grapalat" w:hAnsi="GHEA Grapalat"/>
                <w:lang w:val="hy-AM"/>
              </w:rPr>
              <w:t>և</w:t>
            </w:r>
            <w:r w:rsidR="000F28C0">
              <w:rPr>
                <w:rFonts w:ascii="GHEA Grapalat" w:hAnsi="GHEA Grapalat"/>
                <w:lang w:val="af-ZA"/>
              </w:rPr>
              <w:t xml:space="preserve"> </w:t>
            </w:r>
            <w:r w:rsidR="000F28C0">
              <w:rPr>
                <w:rFonts w:ascii="GHEA Grapalat" w:hAnsi="GHEA Grapalat"/>
                <w:lang w:val="hy-AM"/>
              </w:rPr>
              <w:t>ենթակառուցվածքների</w:t>
            </w:r>
            <w:r w:rsidR="000F28C0">
              <w:rPr>
                <w:rFonts w:ascii="GHEA Grapalat" w:hAnsi="GHEA Grapalat"/>
                <w:lang w:val="af-ZA"/>
              </w:rPr>
              <w:t xml:space="preserve"> </w:t>
            </w:r>
            <w:r w:rsidR="000F28C0">
              <w:rPr>
                <w:rFonts w:ascii="GHEA Grapalat" w:hAnsi="GHEA Grapalat"/>
                <w:lang w:val="hy-AM"/>
              </w:rPr>
              <w:t xml:space="preserve">նախարարությունն իր </w:t>
            </w:r>
            <w:r w:rsidR="000F28C0">
              <w:rPr>
                <w:rFonts w:ascii="GHEA Grapalat" w:hAnsi="GHEA Grapalat" w:cs="Sylfaen"/>
                <w:color w:val="000000"/>
                <w:lang w:val="hy-AM"/>
              </w:rPr>
              <w:t>լիազորությունների շրջանակներում առաջարկություններ չունի</w:t>
            </w:r>
            <w:r w:rsidR="000F28C0">
              <w:rPr>
                <w:rFonts w:ascii="GHEA Grapalat" w:hAnsi="GHEA Grapalat"/>
                <w:lang w:val="hy-AM"/>
              </w:rPr>
              <w:t>:</w:t>
            </w:r>
          </w:p>
        </w:tc>
        <w:tc>
          <w:tcPr>
            <w:tcW w:w="6662" w:type="dxa"/>
            <w:gridSpan w:val="2"/>
          </w:tcPr>
          <w:p w14:paraId="6AD911B0" w14:textId="77777777" w:rsidR="003E409A" w:rsidRPr="0094380A" w:rsidRDefault="003E409A" w:rsidP="00430138">
            <w:pPr>
              <w:spacing w:line="360" w:lineRule="auto"/>
              <w:jc w:val="center"/>
              <w:rPr>
                <w:rFonts w:ascii="GHEA Grapalat" w:hAnsi="GHEA Grapalat"/>
                <w:b/>
                <w:bCs/>
                <w:szCs w:val="24"/>
                <w:lang w:val="hy-AM"/>
              </w:rPr>
            </w:pPr>
            <w:r w:rsidRPr="00A14DE4">
              <w:rPr>
                <w:rFonts w:ascii="GHEA Grapalat" w:hAnsi="GHEA Grapalat"/>
                <w:b/>
                <w:bCs/>
                <w:szCs w:val="24"/>
                <w:lang w:val="hy-AM"/>
              </w:rPr>
              <w:t>Ընդունվել է։</w:t>
            </w:r>
          </w:p>
          <w:p w14:paraId="248879E3" w14:textId="77777777" w:rsidR="003E409A" w:rsidRPr="0094380A" w:rsidRDefault="003E409A" w:rsidP="00430138">
            <w:pPr>
              <w:spacing w:line="360" w:lineRule="auto"/>
              <w:jc w:val="both"/>
              <w:rPr>
                <w:rFonts w:ascii="GHEA Grapalat" w:hAnsi="GHEA Grapalat"/>
                <w:szCs w:val="24"/>
                <w:lang w:val="hy-AM"/>
              </w:rPr>
            </w:pPr>
          </w:p>
        </w:tc>
      </w:tr>
      <w:tr w:rsidR="001C674C" w:rsidRPr="00A14DE4" w14:paraId="753EB553" w14:textId="77777777" w:rsidTr="00E76619">
        <w:trPr>
          <w:trHeight w:val="452"/>
        </w:trPr>
        <w:tc>
          <w:tcPr>
            <w:tcW w:w="11090" w:type="dxa"/>
            <w:gridSpan w:val="2"/>
            <w:vMerge w:val="restart"/>
            <w:shd w:val="clear" w:color="auto" w:fill="D9D9D9" w:themeFill="background1" w:themeFillShade="D9"/>
          </w:tcPr>
          <w:p w14:paraId="26FE56D5" w14:textId="77777777" w:rsidR="003551C7" w:rsidRPr="003551C7" w:rsidRDefault="003551C7" w:rsidP="003551C7">
            <w:pPr>
              <w:pStyle w:val="Footer"/>
              <w:numPr>
                <w:ilvl w:val="0"/>
                <w:numId w:val="31"/>
              </w:numPr>
              <w:tabs>
                <w:tab w:val="clear" w:pos="4153"/>
                <w:tab w:val="clear" w:pos="8306"/>
              </w:tabs>
              <w:spacing w:line="360" w:lineRule="auto"/>
              <w:jc w:val="center"/>
              <w:rPr>
                <w:rFonts w:ascii="GHEA Grapalat" w:hAnsi="GHEA Grapalat"/>
                <w:b/>
                <w:bCs/>
                <w:szCs w:val="24"/>
                <w:lang w:val="hy-AM"/>
              </w:rPr>
            </w:pPr>
            <w:bookmarkStart w:id="4" w:name="_Hlk195275602"/>
            <w:bookmarkEnd w:id="2"/>
            <w:bookmarkEnd w:id="3"/>
            <w:r w:rsidRPr="003551C7">
              <w:rPr>
                <w:rFonts w:ascii="GHEA Grapalat" w:hAnsi="GHEA Grapalat"/>
                <w:b/>
                <w:bCs/>
                <w:szCs w:val="24"/>
                <w:lang w:val="hy-AM"/>
              </w:rPr>
              <w:lastRenderedPageBreak/>
              <w:t>ՀՀ արդարադատության նախարարություն</w:t>
            </w:r>
          </w:p>
          <w:p w14:paraId="7E16B471" w14:textId="77777777" w:rsidR="001C674C" w:rsidRPr="00725D15" w:rsidRDefault="001C674C" w:rsidP="003551C7">
            <w:pPr>
              <w:pStyle w:val="Footer"/>
              <w:tabs>
                <w:tab w:val="clear" w:pos="4153"/>
                <w:tab w:val="clear" w:pos="8306"/>
              </w:tabs>
              <w:spacing w:line="360" w:lineRule="auto"/>
              <w:ind w:left="1800"/>
              <w:rPr>
                <w:rFonts w:ascii="GHEA Grapalat" w:hAnsi="GHEA Grapalat"/>
                <w:b/>
                <w:bCs/>
                <w:szCs w:val="24"/>
                <w:lang w:val="hy-AM"/>
              </w:rPr>
            </w:pPr>
          </w:p>
        </w:tc>
        <w:tc>
          <w:tcPr>
            <w:tcW w:w="3265" w:type="dxa"/>
            <w:shd w:val="clear" w:color="auto" w:fill="D9D9D9" w:themeFill="background1" w:themeFillShade="D9"/>
          </w:tcPr>
          <w:p w14:paraId="481553DA" w14:textId="6FB9D8FC" w:rsidR="001C674C" w:rsidRPr="00725D15" w:rsidRDefault="00D02B11" w:rsidP="00A02173">
            <w:pPr>
              <w:pStyle w:val="Footer"/>
              <w:tabs>
                <w:tab w:val="clear" w:pos="4153"/>
                <w:tab w:val="clear" w:pos="8306"/>
              </w:tabs>
              <w:spacing w:line="360" w:lineRule="auto"/>
              <w:jc w:val="center"/>
              <w:rPr>
                <w:rFonts w:ascii="GHEA Grapalat" w:hAnsi="GHEA Grapalat"/>
                <w:b/>
                <w:bCs/>
                <w:szCs w:val="24"/>
                <w:lang w:val="hy-AM"/>
              </w:rPr>
            </w:pPr>
            <w:r>
              <w:rPr>
                <w:rFonts w:ascii="GHEA Grapalat" w:hAnsi="GHEA Grapalat"/>
                <w:b/>
                <w:bCs/>
                <w:szCs w:val="24"/>
                <w:lang w:val="hy-AM"/>
              </w:rPr>
              <w:t>04</w:t>
            </w:r>
            <w:r w:rsidR="001C674C" w:rsidRPr="00725D15">
              <w:rPr>
                <w:rFonts w:ascii="GHEA Grapalat" w:hAnsi="GHEA Grapalat"/>
                <w:b/>
                <w:bCs/>
                <w:szCs w:val="24"/>
                <w:lang w:val="hy-AM"/>
              </w:rPr>
              <w:t>.</w:t>
            </w:r>
            <w:r w:rsidR="003551C7">
              <w:rPr>
                <w:rFonts w:ascii="GHEA Grapalat" w:hAnsi="GHEA Grapalat"/>
                <w:b/>
                <w:bCs/>
                <w:szCs w:val="24"/>
                <w:lang w:val="hy-AM"/>
              </w:rPr>
              <w:t>0</w:t>
            </w:r>
            <w:r>
              <w:rPr>
                <w:rFonts w:ascii="GHEA Grapalat" w:hAnsi="GHEA Grapalat"/>
                <w:b/>
                <w:bCs/>
                <w:szCs w:val="24"/>
                <w:lang w:val="hy-AM"/>
              </w:rPr>
              <w:t>8</w:t>
            </w:r>
            <w:r w:rsidR="001C674C" w:rsidRPr="00725D15">
              <w:rPr>
                <w:rFonts w:ascii="GHEA Grapalat" w:hAnsi="GHEA Grapalat"/>
                <w:b/>
                <w:bCs/>
                <w:szCs w:val="24"/>
                <w:lang w:val="hy-AM"/>
              </w:rPr>
              <w:t>.202</w:t>
            </w:r>
            <w:r w:rsidR="003551C7">
              <w:rPr>
                <w:rFonts w:ascii="GHEA Grapalat" w:hAnsi="GHEA Grapalat"/>
                <w:b/>
                <w:bCs/>
                <w:szCs w:val="24"/>
                <w:lang w:val="hy-AM"/>
              </w:rPr>
              <w:t>5</w:t>
            </w:r>
            <w:r w:rsidR="001C674C" w:rsidRPr="00725D15">
              <w:rPr>
                <w:rFonts w:ascii="GHEA Grapalat" w:hAnsi="GHEA Grapalat"/>
                <w:b/>
                <w:bCs/>
                <w:szCs w:val="24"/>
                <w:lang w:val="hy-AM"/>
              </w:rPr>
              <w:t>թ.</w:t>
            </w:r>
          </w:p>
        </w:tc>
      </w:tr>
      <w:tr w:rsidR="001C674C" w:rsidRPr="00A14DE4" w14:paraId="673538A9" w14:textId="77777777" w:rsidTr="00E76619">
        <w:trPr>
          <w:trHeight w:val="333"/>
        </w:trPr>
        <w:tc>
          <w:tcPr>
            <w:tcW w:w="11090" w:type="dxa"/>
            <w:gridSpan w:val="2"/>
            <w:vMerge/>
            <w:shd w:val="clear" w:color="auto" w:fill="D9D9D9" w:themeFill="background1" w:themeFillShade="D9"/>
          </w:tcPr>
          <w:p w14:paraId="01BF16E9" w14:textId="77777777" w:rsidR="001C674C" w:rsidRPr="00725D15" w:rsidRDefault="001C674C" w:rsidP="00A02173">
            <w:pPr>
              <w:spacing w:line="360" w:lineRule="auto"/>
              <w:jc w:val="center"/>
              <w:rPr>
                <w:rFonts w:ascii="GHEA Grapalat" w:hAnsi="GHEA Grapalat"/>
                <w:b/>
                <w:bCs/>
                <w:szCs w:val="24"/>
                <w:lang w:val="fr-FR"/>
              </w:rPr>
            </w:pPr>
          </w:p>
        </w:tc>
        <w:tc>
          <w:tcPr>
            <w:tcW w:w="3265" w:type="dxa"/>
            <w:shd w:val="clear" w:color="auto" w:fill="D9D9D9" w:themeFill="background1" w:themeFillShade="D9"/>
          </w:tcPr>
          <w:p w14:paraId="2FF689E1" w14:textId="77777777" w:rsidR="00D02B11" w:rsidRPr="00D02B11" w:rsidRDefault="00D02B11" w:rsidP="00D02B11">
            <w:pPr>
              <w:pStyle w:val="Footer"/>
              <w:jc w:val="center"/>
              <w:rPr>
                <w:rFonts w:ascii="GHEA Grapalat" w:hAnsi="GHEA Grapalat"/>
                <w:b/>
                <w:bCs/>
                <w:szCs w:val="24"/>
              </w:rPr>
            </w:pPr>
            <w:r w:rsidRPr="00D02B11">
              <w:rPr>
                <w:rFonts w:ascii="GHEA Grapalat" w:hAnsi="GHEA Grapalat"/>
                <w:b/>
                <w:bCs/>
                <w:szCs w:val="24"/>
                <w:lang w:val="ru-RU"/>
              </w:rPr>
              <w:t>№/27.1/34549-2025</w:t>
            </w:r>
          </w:p>
          <w:p w14:paraId="1ADE8F89" w14:textId="2C616899" w:rsidR="001C674C" w:rsidRPr="00D02B11" w:rsidRDefault="001C674C" w:rsidP="003551C7">
            <w:pPr>
              <w:pStyle w:val="Footer"/>
              <w:jc w:val="center"/>
              <w:rPr>
                <w:rFonts w:ascii="GHEA Grapalat" w:hAnsi="GHEA Grapalat"/>
                <w:b/>
                <w:bCs/>
                <w:szCs w:val="24"/>
                <w:u w:val="single"/>
                <w:lang w:val="hy-AM"/>
              </w:rPr>
            </w:pPr>
          </w:p>
        </w:tc>
      </w:tr>
      <w:bookmarkEnd w:id="4"/>
      <w:tr w:rsidR="001C674C" w:rsidRPr="00B953E2" w14:paraId="2596678B" w14:textId="77777777" w:rsidTr="00E76619">
        <w:trPr>
          <w:trHeight w:val="416"/>
        </w:trPr>
        <w:tc>
          <w:tcPr>
            <w:tcW w:w="7693" w:type="dxa"/>
          </w:tcPr>
          <w:p w14:paraId="7FFA810F" w14:textId="77777777" w:rsidR="00D02B11" w:rsidRPr="00D02B11" w:rsidRDefault="00D02B11" w:rsidP="00D02B11">
            <w:pPr>
              <w:shd w:val="clear" w:color="auto" w:fill="FFFFFF"/>
              <w:tabs>
                <w:tab w:val="left" w:pos="284"/>
                <w:tab w:val="left" w:pos="540"/>
                <w:tab w:val="left" w:pos="720"/>
              </w:tabs>
              <w:spacing w:line="360" w:lineRule="auto"/>
              <w:ind w:firstLine="284"/>
              <w:jc w:val="both"/>
              <w:rPr>
                <w:rFonts w:ascii="GHEA Grapalat" w:eastAsia="Calibri" w:hAnsi="GHEA Grapalat" w:cs="Sylfaen"/>
                <w:i/>
                <w:color w:val="000000"/>
                <w:szCs w:val="24"/>
                <w:shd w:val="clear" w:color="auto" w:fill="FFFFFF"/>
                <w:lang w:val="hy-AM"/>
              </w:rPr>
            </w:pPr>
            <w:r w:rsidRPr="00D02B11">
              <w:rPr>
                <w:rFonts w:ascii="GHEA Grapalat" w:eastAsia="Calibri" w:hAnsi="GHEA Grapalat" w:cs="Sylfaen"/>
                <w:b/>
                <w:i/>
                <w:szCs w:val="24"/>
                <w:lang w:val="hy-AM"/>
              </w:rPr>
              <w:t xml:space="preserve">«Հայաստանի Հանրապետության կառավարության 2022 թվականի հունվարի 27-ի N 105-Լ որոշման մեջ փոփոխություններ և լրացումներ կատարելու, Հայաստանի Հանրապետությունում գյուղատնտեսական տեխնիկայի լիզինգի աջակցության ծրագրի շրջանակում գյուղատնտեսական կոոպերատիվների համար լիզինգի առարկայի արժեքի կանխավճարի մասնակի սուբսիդավորման կարգը հաստատելու մասին» Հայաստանի Հանրապետության կառավարության որոշման նախագծի (այսուհետ՝ Նախագիծ) </w:t>
            </w:r>
            <w:r w:rsidRPr="00D02B11">
              <w:rPr>
                <w:rFonts w:ascii="GHEA Grapalat" w:eastAsia="Calibri" w:hAnsi="GHEA Grapalat" w:cs="Sylfaen"/>
                <w:b/>
                <w:i/>
                <w:color w:val="000000"/>
                <w:szCs w:val="24"/>
                <w:shd w:val="clear" w:color="auto" w:fill="FFFFFF"/>
                <w:lang w:val="hy-AM"/>
              </w:rPr>
              <w:t>վերաբերյալ</w:t>
            </w:r>
            <w:r w:rsidRPr="00D02B11">
              <w:rPr>
                <w:rFonts w:ascii="GHEA Grapalat" w:eastAsia="Calibri" w:hAnsi="GHEA Grapalat"/>
                <w:b/>
                <w:i/>
                <w:color w:val="000000"/>
                <w:szCs w:val="24"/>
                <w:shd w:val="clear" w:color="auto" w:fill="FFFFFF"/>
                <w:lang w:val="hy-AM"/>
              </w:rPr>
              <w:t xml:space="preserve"> </w:t>
            </w:r>
            <w:r w:rsidRPr="00D02B11">
              <w:rPr>
                <w:rFonts w:ascii="GHEA Grapalat" w:eastAsia="Calibri" w:hAnsi="GHEA Grapalat" w:cs="Sylfaen"/>
                <w:b/>
                <w:i/>
                <w:color w:val="000000"/>
                <w:szCs w:val="24"/>
                <w:shd w:val="clear" w:color="auto" w:fill="FFFFFF"/>
                <w:lang w:val="hy-AM"/>
              </w:rPr>
              <w:t xml:space="preserve">հայտնում ենք հետևյալը՝ </w:t>
            </w:r>
          </w:p>
          <w:p w14:paraId="48362425" w14:textId="77777777" w:rsidR="00D02B11" w:rsidRPr="00D02B11" w:rsidRDefault="00D02B11" w:rsidP="00D02B11">
            <w:pPr>
              <w:numPr>
                <w:ilvl w:val="0"/>
                <w:numId w:val="38"/>
              </w:numPr>
              <w:tabs>
                <w:tab w:val="left" w:pos="284"/>
                <w:tab w:val="left" w:pos="568"/>
                <w:tab w:val="left" w:pos="709"/>
                <w:tab w:val="left" w:pos="900"/>
              </w:tabs>
              <w:spacing w:after="200" w:line="360" w:lineRule="auto"/>
              <w:ind w:left="0" w:firstLine="284"/>
              <w:jc w:val="both"/>
              <w:rPr>
                <w:rFonts w:ascii="GHEA Grapalat" w:hAnsi="GHEA Grapalat"/>
                <w:iCs/>
                <w:kern w:val="2"/>
                <w:szCs w:val="24"/>
                <w:lang w:val="hy-AM" w:eastAsia="ru-RU"/>
              </w:rPr>
            </w:pPr>
            <w:r w:rsidRPr="00D02B11">
              <w:rPr>
                <w:rFonts w:ascii="GHEA Grapalat" w:hAnsi="GHEA Grapalat" w:cs="Sylfaen"/>
                <w:color w:val="000000"/>
                <w:szCs w:val="24"/>
                <w:shd w:val="clear" w:color="auto" w:fill="FFFFFF"/>
                <w:lang w:val="hy-AM" w:eastAsia="ru-RU"/>
              </w:rPr>
              <w:t xml:space="preserve">Նախագծի 1-ին կետի 2-րդ ենթակետով նախատեսվում է </w:t>
            </w:r>
            <w:r w:rsidRPr="00D02B11">
              <w:rPr>
                <w:rFonts w:ascii="GHEA Grapalat" w:hAnsi="GHEA Grapalat" w:cs="Sylfaen"/>
                <w:bCs/>
                <w:szCs w:val="24"/>
                <w:lang w:val="hy-AM" w:eastAsia="ru-RU"/>
              </w:rPr>
              <w:t xml:space="preserve">Հայաստանի Հանրապետության </w:t>
            </w:r>
            <w:r w:rsidRPr="00D02B11">
              <w:rPr>
                <w:rFonts w:ascii="GHEA Grapalat" w:hAnsi="GHEA Grapalat"/>
                <w:bCs/>
                <w:szCs w:val="24"/>
                <w:lang w:val="hy-AM" w:eastAsia="ru-RU"/>
              </w:rPr>
              <w:t>կառավարության</w:t>
            </w:r>
            <w:r w:rsidRPr="00D02B11">
              <w:rPr>
                <w:rFonts w:ascii="GHEA Grapalat" w:eastAsia="Calibri" w:hAnsi="GHEA Grapalat"/>
                <w:bCs/>
                <w:szCs w:val="24"/>
                <w:lang w:val="hy-AM"/>
              </w:rPr>
              <w:t xml:space="preserve"> 2022 </w:t>
            </w:r>
            <w:r w:rsidRPr="00D02B11">
              <w:rPr>
                <w:rFonts w:ascii="GHEA Grapalat" w:hAnsi="GHEA Grapalat"/>
                <w:bCs/>
                <w:szCs w:val="24"/>
                <w:lang w:val="hy-AM" w:eastAsia="ru-RU"/>
              </w:rPr>
              <w:t>թվականի</w:t>
            </w:r>
            <w:r w:rsidRPr="00D02B11">
              <w:rPr>
                <w:rFonts w:ascii="GHEA Grapalat" w:eastAsia="Calibri" w:hAnsi="GHEA Grapalat"/>
                <w:bCs/>
                <w:szCs w:val="24"/>
                <w:lang w:val="hy-AM"/>
              </w:rPr>
              <w:t xml:space="preserve"> </w:t>
            </w:r>
            <w:r w:rsidRPr="00D02B11">
              <w:rPr>
                <w:rFonts w:ascii="GHEA Grapalat" w:hAnsi="GHEA Grapalat"/>
                <w:bCs/>
                <w:szCs w:val="24"/>
                <w:lang w:val="hy-AM" w:eastAsia="ru-RU"/>
              </w:rPr>
              <w:t>հունվարի</w:t>
            </w:r>
            <w:r w:rsidRPr="00D02B11">
              <w:rPr>
                <w:rFonts w:ascii="GHEA Grapalat" w:eastAsia="Calibri" w:hAnsi="GHEA Grapalat"/>
                <w:bCs/>
                <w:szCs w:val="24"/>
                <w:lang w:val="hy-AM"/>
              </w:rPr>
              <w:t xml:space="preserve"> 27-ի N 105-Լ</w:t>
            </w:r>
            <w:r w:rsidRPr="00D02B11">
              <w:rPr>
                <w:rFonts w:ascii="GHEA Grapalat" w:hAnsi="GHEA Grapalat"/>
                <w:bCs/>
                <w:szCs w:val="24"/>
                <w:lang w:val="hy-AM" w:eastAsia="ru-RU"/>
              </w:rPr>
              <w:t xml:space="preserve"> որոշումը  </w:t>
            </w:r>
            <w:r w:rsidRPr="00D02B11">
              <w:rPr>
                <w:rFonts w:ascii="GHEA Grapalat" w:hAnsi="GHEA Grapalat" w:cs="Sylfaen"/>
                <w:szCs w:val="24"/>
                <w:lang w:val="hy-AM" w:eastAsia="ru-RU"/>
              </w:rPr>
              <w:t>(այսուհետ՝ Որոշում)</w:t>
            </w:r>
            <w:r w:rsidRPr="00D02B11">
              <w:rPr>
                <w:rFonts w:ascii="GHEA Grapalat" w:hAnsi="GHEA Grapalat" w:cs="Sylfaen"/>
                <w:color w:val="000000"/>
                <w:szCs w:val="24"/>
                <w:shd w:val="clear" w:color="auto" w:fill="FFFFFF"/>
                <w:lang w:val="hy-AM" w:eastAsia="ru-RU"/>
              </w:rPr>
              <w:t xml:space="preserve"> </w:t>
            </w:r>
            <w:r w:rsidRPr="00D02B11">
              <w:rPr>
                <w:rFonts w:ascii="GHEA Grapalat" w:hAnsi="GHEA Grapalat"/>
                <w:iCs/>
                <w:kern w:val="2"/>
                <w:szCs w:val="24"/>
                <w:lang w:val="hy-AM" w:eastAsia="ru-RU"/>
              </w:rPr>
              <w:t>լրացնել նոր 1</w:t>
            </w:r>
            <w:r w:rsidRPr="00D02B11">
              <w:rPr>
                <w:rFonts w:ascii="Cambria Math" w:hAnsi="Cambria Math" w:cs="Cambria Math"/>
                <w:iCs/>
                <w:kern w:val="2"/>
                <w:szCs w:val="24"/>
                <w:lang w:val="hy-AM" w:eastAsia="ru-RU"/>
              </w:rPr>
              <w:t>․</w:t>
            </w:r>
            <w:r w:rsidRPr="00D02B11">
              <w:rPr>
                <w:rFonts w:ascii="GHEA Grapalat" w:hAnsi="GHEA Grapalat"/>
                <w:iCs/>
                <w:kern w:val="2"/>
                <w:szCs w:val="24"/>
                <w:lang w:val="hy-AM" w:eastAsia="ru-RU"/>
              </w:rPr>
              <w:t>1-</w:t>
            </w:r>
            <w:r w:rsidRPr="00D02B11">
              <w:rPr>
                <w:rFonts w:ascii="GHEA Grapalat" w:hAnsi="GHEA Grapalat" w:cs="GHEA Grapalat"/>
                <w:iCs/>
                <w:kern w:val="2"/>
                <w:szCs w:val="24"/>
                <w:lang w:val="hy-AM" w:eastAsia="ru-RU"/>
              </w:rPr>
              <w:t>ին</w:t>
            </w:r>
            <w:r w:rsidRPr="00D02B11">
              <w:rPr>
                <w:rFonts w:ascii="GHEA Grapalat" w:hAnsi="GHEA Grapalat"/>
                <w:iCs/>
                <w:kern w:val="2"/>
                <w:szCs w:val="24"/>
                <w:lang w:val="hy-AM" w:eastAsia="ru-RU"/>
              </w:rPr>
              <w:t xml:space="preserve"> </w:t>
            </w:r>
            <w:r w:rsidRPr="00D02B11">
              <w:rPr>
                <w:rFonts w:ascii="GHEA Grapalat" w:hAnsi="GHEA Grapalat" w:cs="GHEA Grapalat"/>
                <w:iCs/>
                <w:kern w:val="2"/>
                <w:szCs w:val="24"/>
                <w:lang w:val="hy-AM" w:eastAsia="ru-RU"/>
              </w:rPr>
              <w:t>կետով</w:t>
            </w:r>
            <w:r w:rsidRPr="00D02B11">
              <w:rPr>
                <w:rFonts w:ascii="GHEA Grapalat" w:hAnsi="GHEA Grapalat"/>
                <w:iCs/>
                <w:kern w:val="2"/>
                <w:szCs w:val="24"/>
                <w:lang w:val="hy-AM" w:eastAsia="ru-RU"/>
              </w:rPr>
              <w:t xml:space="preserve"> </w:t>
            </w:r>
            <w:r w:rsidRPr="00D02B11">
              <w:rPr>
                <w:rFonts w:ascii="GHEA Grapalat" w:hAnsi="GHEA Grapalat" w:cs="GHEA Grapalat"/>
                <w:iCs/>
                <w:kern w:val="2"/>
                <w:szCs w:val="24"/>
                <w:lang w:val="hy-AM" w:eastAsia="ru-RU"/>
              </w:rPr>
              <w:t>հետևյալ</w:t>
            </w:r>
            <w:r w:rsidRPr="00D02B11">
              <w:rPr>
                <w:rFonts w:ascii="GHEA Grapalat" w:hAnsi="GHEA Grapalat"/>
                <w:iCs/>
                <w:kern w:val="2"/>
                <w:szCs w:val="24"/>
                <w:lang w:val="hy-AM" w:eastAsia="ru-RU"/>
              </w:rPr>
              <w:t xml:space="preserve"> </w:t>
            </w:r>
            <w:r w:rsidRPr="00D02B11">
              <w:rPr>
                <w:rFonts w:ascii="GHEA Grapalat" w:hAnsi="GHEA Grapalat" w:cs="GHEA Grapalat"/>
                <w:iCs/>
                <w:kern w:val="2"/>
                <w:szCs w:val="24"/>
                <w:lang w:val="hy-AM" w:eastAsia="ru-RU"/>
              </w:rPr>
              <w:t>բովանդակությամբ</w:t>
            </w:r>
            <w:r w:rsidRPr="00D02B11">
              <w:rPr>
                <w:rFonts w:ascii="GHEA Grapalat" w:hAnsi="GHEA Grapalat" w:cs="Cambria Math"/>
                <w:iCs/>
                <w:kern w:val="2"/>
                <w:szCs w:val="24"/>
                <w:lang w:val="hy-AM" w:eastAsia="ru-RU"/>
              </w:rPr>
              <w:t xml:space="preserve">՝ </w:t>
            </w:r>
            <w:r w:rsidRPr="00D02B11">
              <w:rPr>
                <w:rFonts w:ascii="GHEA Grapalat" w:hAnsi="GHEA Grapalat"/>
                <w:iCs/>
                <w:kern w:val="2"/>
                <w:szCs w:val="24"/>
                <w:lang w:val="hy-AM" w:eastAsia="ru-RU"/>
              </w:rPr>
              <w:t xml:space="preserve">հաստատել </w:t>
            </w:r>
            <w:bookmarkStart w:id="5" w:name="_Hlk183782625"/>
            <w:bookmarkStart w:id="6" w:name="_Hlk184394804"/>
            <w:r w:rsidRPr="00D02B11">
              <w:rPr>
                <w:rFonts w:ascii="GHEA Grapalat" w:hAnsi="GHEA Grapalat"/>
                <w:iCs/>
                <w:kern w:val="2"/>
                <w:szCs w:val="24"/>
                <w:lang w:val="hy-AM" w:eastAsia="ru-RU"/>
              </w:rPr>
              <w:t xml:space="preserve">Հայաստանի Հանրապետությունում գյուղատնտեսական տեխնիկայի լիզինգի աջակցության ծրագրի շրջանակում գյուղատնտեսական կոոպերատիվների համար լիզինգի առարկայի արժեքի </w:t>
            </w:r>
            <w:r w:rsidRPr="00D02B11">
              <w:rPr>
                <w:rFonts w:ascii="GHEA Grapalat" w:hAnsi="GHEA Grapalat"/>
                <w:iCs/>
                <w:kern w:val="2"/>
                <w:szCs w:val="24"/>
                <w:lang w:val="hy-AM" w:eastAsia="ru-RU"/>
              </w:rPr>
              <w:lastRenderedPageBreak/>
              <w:t>կանխավճարի մասնակի սուբսիդավորման կարգ</w:t>
            </w:r>
            <w:r w:rsidRPr="00D02B11">
              <w:rPr>
                <w:rFonts w:ascii="GHEA Grapalat" w:hAnsi="GHEA Grapalat" w:cs="Arial"/>
                <w:iCs/>
                <w:kern w:val="2"/>
                <w:szCs w:val="24"/>
                <w:lang w:val="hy-AM" w:eastAsia="ru-RU"/>
              </w:rPr>
              <w:t>ը</w:t>
            </w:r>
            <w:bookmarkEnd w:id="5"/>
            <w:r w:rsidRPr="00D02B11">
              <w:rPr>
                <w:rFonts w:ascii="GHEA Grapalat" w:hAnsi="GHEA Grapalat"/>
                <w:iCs/>
                <w:kern w:val="2"/>
                <w:szCs w:val="24"/>
                <w:lang w:val="hy-AM" w:eastAsia="ru-RU"/>
              </w:rPr>
              <w:t xml:space="preserve">՝ </w:t>
            </w:r>
            <w:bookmarkEnd w:id="6"/>
            <w:r w:rsidRPr="00D02B11">
              <w:rPr>
                <w:rFonts w:ascii="GHEA Grapalat" w:hAnsi="GHEA Grapalat"/>
                <w:iCs/>
                <w:kern w:val="2"/>
                <w:szCs w:val="24"/>
                <w:lang w:val="hy-AM" w:eastAsia="ru-RU"/>
              </w:rPr>
              <w:t>համաձայն N 2 հավելվածի։</w:t>
            </w:r>
          </w:p>
          <w:p w14:paraId="6015777B" w14:textId="77777777" w:rsidR="00D02B11" w:rsidRPr="00D02B11" w:rsidRDefault="00D02B11" w:rsidP="00D02B11">
            <w:pPr>
              <w:shd w:val="clear" w:color="auto" w:fill="FFFFFF"/>
              <w:tabs>
                <w:tab w:val="left" w:pos="540"/>
                <w:tab w:val="left" w:pos="630"/>
                <w:tab w:val="left" w:pos="720"/>
              </w:tabs>
              <w:spacing w:line="360" w:lineRule="auto"/>
              <w:ind w:firstLine="284"/>
              <w:contextualSpacing/>
              <w:jc w:val="both"/>
              <w:rPr>
                <w:rFonts w:ascii="GHEA Grapalat" w:eastAsia="Calibri" w:hAnsi="GHEA Grapalat" w:cs="Sylfaen"/>
                <w:color w:val="000000"/>
                <w:szCs w:val="24"/>
                <w:shd w:val="clear" w:color="auto" w:fill="FFFFFF"/>
                <w:lang w:val="hy-AM"/>
              </w:rPr>
            </w:pPr>
            <w:r w:rsidRPr="00D02B11">
              <w:rPr>
                <w:rFonts w:ascii="GHEA Grapalat" w:eastAsia="Calibri" w:hAnsi="GHEA Grapalat" w:cs="Sylfaen"/>
                <w:color w:val="000000"/>
                <w:szCs w:val="24"/>
                <w:shd w:val="clear" w:color="auto" w:fill="FFFFFF"/>
                <w:lang w:val="hy-AM"/>
              </w:rPr>
              <w:t xml:space="preserve">Լրացվող կետի համար որպես լիազորող նորմ Նախագծի նախաբանում հղում է կատարվել </w:t>
            </w:r>
            <w:r w:rsidRPr="00D02B11">
              <w:rPr>
                <w:rFonts w:ascii="GHEA Grapalat" w:eastAsia="NSimSun" w:hAnsi="GHEA Grapalat" w:cs="Lucida Sans"/>
                <w:bCs/>
                <w:kern w:val="2"/>
                <w:szCs w:val="24"/>
                <w:shd w:val="clear" w:color="auto" w:fill="FFFFFF"/>
                <w:lang w:val="hy-AM" w:eastAsia="zh-CN" w:bidi="hi-IN"/>
              </w:rPr>
              <w:t xml:space="preserve">«Հայաստանի Հանրապետության 2025 թվականի պետական բյուջեի մասին» օրենքի 9-րդ հոդվածի 21-րդ մասին, որի համաձայն՝ </w:t>
            </w:r>
            <w:r w:rsidRPr="00D02B11">
              <w:rPr>
                <w:rFonts w:ascii="GHEA Grapalat" w:eastAsia="Calibri" w:hAnsi="GHEA Grapalat" w:cs="Sylfaen"/>
                <w:color w:val="000000"/>
                <w:szCs w:val="24"/>
                <w:shd w:val="clear" w:color="auto" w:fill="FFFFFF"/>
                <w:lang w:val="hy-AM"/>
              </w:rPr>
              <w:t>Կառավարությունը անհրաժեշտության դեպքում հաստատում է պետության ներքին և արտաքին քաղաքականության բնագավառում Հայաստանի Հանրապետության 2025 թվականի պետական բյուջեի միջոցների հաշվին (մասնակի կամ ամբողջությամբ) իրականացվող ծրագրեր և միջոցառումներ։</w:t>
            </w:r>
          </w:p>
          <w:p w14:paraId="329593EF" w14:textId="77777777" w:rsidR="00D02B11" w:rsidRPr="00D02B11" w:rsidRDefault="00D02B11" w:rsidP="00D02B11">
            <w:pPr>
              <w:tabs>
                <w:tab w:val="left" w:pos="90"/>
                <w:tab w:val="left" w:pos="540"/>
                <w:tab w:val="left" w:pos="630"/>
              </w:tabs>
              <w:spacing w:line="360" w:lineRule="auto"/>
              <w:ind w:firstLine="270"/>
              <w:contextualSpacing/>
              <w:jc w:val="both"/>
              <w:rPr>
                <w:rFonts w:ascii="GHEA Grapalat" w:eastAsia="Calibri" w:hAnsi="GHEA Grapalat" w:cs="Sylfaen"/>
                <w:noProof/>
                <w:szCs w:val="24"/>
                <w:lang w:val="hy-AM"/>
              </w:rPr>
            </w:pPr>
            <w:r w:rsidRPr="00D02B11">
              <w:rPr>
                <w:rFonts w:ascii="GHEA Grapalat" w:eastAsia="Calibri" w:hAnsi="GHEA Grapalat" w:cs="Sylfaen"/>
                <w:noProof/>
                <w:szCs w:val="24"/>
                <w:lang w:val="hy-AM"/>
              </w:rPr>
              <w:t xml:space="preserve">Միաժամանակ, «Նորմատիվ իրավական ակտերի մասին» օրենքի 2-րդ հոդվածի 1-ին մասի 6-րդ կետի </w:t>
            </w:r>
            <w:r w:rsidRPr="00D02B11">
              <w:rPr>
                <w:rFonts w:ascii="GHEA Grapalat" w:eastAsia="Calibri" w:hAnsi="GHEA Grapalat" w:cs="Sylfaen"/>
                <w:noProof/>
                <w:szCs w:val="24"/>
                <w:lang w:val="af-ZA"/>
              </w:rPr>
              <w:t xml:space="preserve">դրույթների համաձայն՝ </w:t>
            </w:r>
            <w:r w:rsidRPr="00D02B11">
              <w:rPr>
                <w:rFonts w:ascii="GHEA Grapalat" w:eastAsia="Calibri" w:hAnsi="GHEA Grapalat" w:cs="Sylfaen"/>
                <w:bCs/>
                <w:noProof/>
                <w:szCs w:val="24"/>
                <w:lang w:val="hy-AM"/>
              </w:rPr>
              <w:t>ներքին (լոկալ)</w:t>
            </w:r>
            <w:r w:rsidRPr="00D02B11">
              <w:rPr>
                <w:rFonts w:ascii="Calibri" w:eastAsia="Calibri" w:hAnsi="Calibri" w:cs="Calibri"/>
                <w:bCs/>
                <w:noProof/>
                <w:szCs w:val="24"/>
                <w:lang w:val="hy-AM"/>
              </w:rPr>
              <w:t> </w:t>
            </w:r>
            <w:r w:rsidRPr="00D02B11">
              <w:rPr>
                <w:rFonts w:ascii="GHEA Grapalat" w:eastAsia="Calibri" w:hAnsi="GHEA Grapalat" w:cs="Sylfaen"/>
                <w:bCs/>
                <w:noProof/>
                <w:szCs w:val="24"/>
                <w:lang w:val="hy-AM"/>
              </w:rPr>
              <w:t xml:space="preserve">իրավական ակտը </w:t>
            </w:r>
            <w:r w:rsidRPr="00D02B11">
              <w:rPr>
                <w:rFonts w:ascii="GHEA Grapalat" w:eastAsia="Calibri" w:hAnsi="GHEA Grapalat" w:cs="Sylfaen"/>
                <w:noProof/>
                <w:szCs w:val="24"/>
                <w:lang w:val="hy-AM"/>
              </w:rPr>
              <w:t>նորմատիվ իրավական ակտի հիման վրա և դրան համապատասխան ընդունված իրավական ակտ է, որը սահմանում է վարքագծի կանոն այն անձանց խմբի համար, որոնք դա ընդունող մարմնի հետ աշխատանքային, քաղաքացիաիրավական կամ վարչական հարաբերությունների մեջ են կամ օգտվում են դա ընդունող մարմնի ծառայություններից կամ աշխատանքներից։</w:t>
            </w:r>
          </w:p>
          <w:p w14:paraId="2F590108" w14:textId="77777777" w:rsidR="00D02B11" w:rsidRPr="00D02B11" w:rsidRDefault="00D02B11" w:rsidP="00D02B11">
            <w:pPr>
              <w:tabs>
                <w:tab w:val="left" w:pos="90"/>
                <w:tab w:val="left" w:pos="540"/>
                <w:tab w:val="left" w:pos="630"/>
              </w:tabs>
              <w:spacing w:line="360" w:lineRule="auto"/>
              <w:ind w:firstLine="270"/>
              <w:contextualSpacing/>
              <w:jc w:val="both"/>
              <w:rPr>
                <w:rFonts w:ascii="GHEA Grapalat" w:eastAsia="Calibri" w:hAnsi="GHEA Grapalat" w:cs="Sylfaen"/>
                <w:color w:val="000000"/>
                <w:szCs w:val="24"/>
                <w:shd w:val="clear" w:color="auto" w:fill="FFFFFF"/>
                <w:lang w:val="hy-AM"/>
              </w:rPr>
            </w:pPr>
            <w:r w:rsidRPr="00D02B11">
              <w:rPr>
                <w:rFonts w:ascii="GHEA Grapalat" w:eastAsia="Calibri" w:hAnsi="GHEA Grapalat" w:cs="Sylfaen"/>
                <w:color w:val="000000"/>
                <w:szCs w:val="24"/>
                <w:shd w:val="clear" w:color="auto" w:fill="FFFFFF"/>
                <w:lang w:val="hy-AM"/>
              </w:rPr>
              <w:lastRenderedPageBreak/>
              <w:t xml:space="preserve">Այս առումով վերլուծելով իրավական կարգավորումները հարկ է նկատել, որ Կառավարությանը վերապահված է բացառապես </w:t>
            </w:r>
            <w:r w:rsidRPr="00D02B11">
              <w:rPr>
                <w:rFonts w:ascii="GHEA Grapalat" w:eastAsia="Calibri" w:hAnsi="GHEA Grapalat" w:cs="Sylfaen"/>
                <w:bCs/>
                <w:color w:val="000000"/>
                <w:szCs w:val="24"/>
                <w:shd w:val="clear" w:color="auto" w:fill="FFFFFF"/>
                <w:lang w:val="hy-AM"/>
              </w:rPr>
              <w:t>ծրագրեր և միջոցառումներ հաստատելու</w:t>
            </w:r>
            <w:r w:rsidRPr="00D02B11">
              <w:rPr>
                <w:rFonts w:ascii="GHEA Grapalat" w:eastAsia="Calibri" w:hAnsi="GHEA Grapalat" w:cs="Sylfaen"/>
                <w:color w:val="000000"/>
                <w:szCs w:val="24"/>
                <w:shd w:val="clear" w:color="auto" w:fill="FFFFFF"/>
                <w:lang w:val="hy-AM"/>
              </w:rPr>
              <w:t xml:space="preserve"> լիազորություն, այլ ոչ թե սուբսիդավորման կարգ հաստատելու իրավասություն, հետևաբար, Նախագծով նախատեսված կարգավորումը՝ որպես առանձին ներքին իրավական ակտի հաստատում, դուրս է Կառավարության լիազորությունների շրջանակից։</w:t>
            </w:r>
          </w:p>
          <w:p w14:paraId="04895525" w14:textId="77777777" w:rsidR="00D02B11" w:rsidRPr="00D02B11" w:rsidRDefault="00D02B11" w:rsidP="00D02B11">
            <w:pPr>
              <w:shd w:val="clear" w:color="auto" w:fill="FFFFFF"/>
              <w:tabs>
                <w:tab w:val="left" w:pos="540"/>
                <w:tab w:val="left" w:pos="630"/>
                <w:tab w:val="left" w:pos="720"/>
              </w:tabs>
              <w:spacing w:line="360" w:lineRule="auto"/>
              <w:ind w:firstLine="284"/>
              <w:contextualSpacing/>
              <w:jc w:val="both"/>
              <w:rPr>
                <w:rFonts w:ascii="GHEA Grapalat" w:eastAsia="Calibri" w:hAnsi="GHEA Grapalat" w:cs="Sylfaen"/>
                <w:color w:val="000000"/>
                <w:szCs w:val="24"/>
                <w:shd w:val="clear" w:color="auto" w:fill="FFFFFF"/>
                <w:lang w:val="hy-AM"/>
              </w:rPr>
            </w:pPr>
            <w:r w:rsidRPr="00D02B11">
              <w:rPr>
                <w:rFonts w:ascii="GHEA Grapalat" w:eastAsia="Calibri" w:hAnsi="GHEA Grapalat" w:cs="Sylfaen"/>
                <w:color w:val="000000"/>
                <w:szCs w:val="24"/>
                <w:shd w:val="clear" w:color="auto" w:fill="FFFFFF"/>
                <w:lang w:val="hy-AM"/>
              </w:rPr>
              <w:t>Ուստի, լրացվող կարգավորման համատեքստում անհրաժեշտ է Նախագծի վերնագրից հանել «, ՀԱՅԱՍՏԱՆԻ ՀԱՆՐԱՊԵՏՈՒԹՅՈՒՆՈՒՄ ԳՅՈՒՂԱՏՆՏԵՍԱԿԱՆ ՏԵԽՆԻԿԱՅԻ ԼԻԶԻՆԳԻ ԱՋԱԿՑՈՒԹՅԱՆ ԾՐԱԳՐԻ ՇՐՋԱՆԱԿՈՒՄ ԳՅՈՒՂԱՏՆՏԵՍԱԿԱՆ ԿՈՈՊԵՐԱՏԻՎՆԵՐԻ ՀԱՄԱՐ ԼԻԶԻՆԳԻ ԱՌԱՐԿԱՅԻ ԱՐԺԵՔԻ ԿԱՆԽԱՎՃԱՐԻ ՄԱՍՆԱԿԻ ՍՈՒԲՍԻԴԱՎՈՐՄԱՆ ԿԱՐԳԸ ՀԱՍՏԱՏԵԼՈՒ» կետադրական նշանը և բառերը նկատի ունենալով, որ Նախագծի 1-ին կետի 2-րդ ենթակետով նախատեսված կարգավորումը Որոշման մեջ է լրացվում այլ ոչ թե առանձին ակտի տեսքով է ընդունվում։</w:t>
            </w:r>
          </w:p>
          <w:p w14:paraId="7FCB9D95" w14:textId="3AB5A5D3" w:rsidR="000C4DE5" w:rsidRPr="00D02B11" w:rsidRDefault="00D02B11" w:rsidP="00D02B11">
            <w:pPr>
              <w:shd w:val="clear" w:color="auto" w:fill="FFFFFF"/>
              <w:tabs>
                <w:tab w:val="left" w:pos="540"/>
                <w:tab w:val="left" w:pos="630"/>
                <w:tab w:val="left" w:pos="720"/>
              </w:tabs>
              <w:spacing w:line="360" w:lineRule="auto"/>
              <w:ind w:firstLine="284"/>
              <w:contextualSpacing/>
              <w:jc w:val="both"/>
              <w:rPr>
                <w:rFonts w:ascii="GHEA Grapalat" w:eastAsia="Calibri" w:hAnsi="GHEA Grapalat" w:cs="Sylfaen"/>
                <w:color w:val="000000"/>
                <w:szCs w:val="24"/>
                <w:shd w:val="clear" w:color="auto" w:fill="FFFFFF"/>
                <w:lang w:val="hy-AM"/>
              </w:rPr>
            </w:pPr>
            <w:r w:rsidRPr="00D02B11">
              <w:rPr>
                <w:rFonts w:ascii="GHEA Grapalat" w:eastAsia="Calibri" w:hAnsi="GHEA Grapalat" w:cs="Sylfaen"/>
                <w:color w:val="000000"/>
                <w:szCs w:val="24"/>
                <w:shd w:val="clear" w:color="auto" w:fill="FFFFFF"/>
                <w:lang w:val="hy-AM"/>
              </w:rPr>
              <w:t xml:space="preserve">Միաժամանակ, առաջարկում ենք լրացուցիչ հիմնավորման պարագայում, դիտարկել լիզինգի աջակցության ծրագրի շրջանակում գյուղատնտեսական կոոպերատիվների համար </w:t>
            </w:r>
            <w:r w:rsidRPr="00D02B11">
              <w:rPr>
                <w:rFonts w:ascii="GHEA Grapalat" w:eastAsia="Calibri" w:hAnsi="GHEA Grapalat" w:cs="Sylfaen"/>
                <w:color w:val="000000"/>
                <w:szCs w:val="24"/>
                <w:shd w:val="clear" w:color="auto" w:fill="FFFFFF"/>
                <w:lang w:val="hy-AM"/>
              </w:rPr>
              <w:lastRenderedPageBreak/>
              <w:t>լիզինգի առարկայի արժեքի կանխավճարի մասնակի սուբսիդավորման վերաբերյալ կարգավորումները առանձին գլխի տեսքով Որոշման Հավելվածի մեջ նախատեսելու հարցը։</w:t>
            </w:r>
          </w:p>
        </w:tc>
        <w:tc>
          <w:tcPr>
            <w:tcW w:w="6662" w:type="dxa"/>
            <w:gridSpan w:val="2"/>
          </w:tcPr>
          <w:p w14:paraId="23D44F64" w14:textId="77777777" w:rsidR="00E067A4" w:rsidRDefault="00E067A4" w:rsidP="003551C7">
            <w:pPr>
              <w:spacing w:line="360" w:lineRule="auto"/>
              <w:jc w:val="center"/>
              <w:rPr>
                <w:rFonts w:ascii="GHEA Grapalat" w:hAnsi="GHEA Grapalat"/>
                <w:b/>
                <w:bCs/>
                <w:szCs w:val="24"/>
                <w:lang w:val="hy-AM"/>
              </w:rPr>
            </w:pPr>
          </w:p>
          <w:p w14:paraId="633BD35B" w14:textId="77777777" w:rsidR="00E067A4" w:rsidRDefault="00E067A4" w:rsidP="003551C7">
            <w:pPr>
              <w:spacing w:line="360" w:lineRule="auto"/>
              <w:jc w:val="center"/>
              <w:rPr>
                <w:rFonts w:ascii="GHEA Grapalat" w:hAnsi="GHEA Grapalat"/>
                <w:b/>
                <w:bCs/>
                <w:szCs w:val="24"/>
                <w:lang w:val="hy-AM"/>
              </w:rPr>
            </w:pPr>
          </w:p>
          <w:p w14:paraId="68542DEB" w14:textId="77777777" w:rsidR="00E067A4" w:rsidRDefault="00E067A4" w:rsidP="003551C7">
            <w:pPr>
              <w:spacing w:line="360" w:lineRule="auto"/>
              <w:jc w:val="center"/>
              <w:rPr>
                <w:rFonts w:ascii="GHEA Grapalat" w:hAnsi="GHEA Grapalat"/>
                <w:b/>
                <w:bCs/>
                <w:szCs w:val="24"/>
                <w:lang w:val="hy-AM"/>
              </w:rPr>
            </w:pPr>
          </w:p>
          <w:p w14:paraId="41897DF8" w14:textId="77777777" w:rsidR="00E067A4" w:rsidRDefault="00E067A4" w:rsidP="003551C7">
            <w:pPr>
              <w:spacing w:line="360" w:lineRule="auto"/>
              <w:jc w:val="center"/>
              <w:rPr>
                <w:rFonts w:ascii="GHEA Grapalat" w:hAnsi="GHEA Grapalat"/>
                <w:b/>
                <w:bCs/>
                <w:szCs w:val="24"/>
                <w:lang w:val="hy-AM"/>
              </w:rPr>
            </w:pPr>
          </w:p>
          <w:p w14:paraId="2199CF02" w14:textId="77777777" w:rsidR="00E067A4" w:rsidRDefault="00E067A4" w:rsidP="003551C7">
            <w:pPr>
              <w:spacing w:line="360" w:lineRule="auto"/>
              <w:jc w:val="center"/>
              <w:rPr>
                <w:rFonts w:ascii="GHEA Grapalat" w:hAnsi="GHEA Grapalat"/>
                <w:b/>
                <w:bCs/>
                <w:szCs w:val="24"/>
                <w:lang w:val="hy-AM"/>
              </w:rPr>
            </w:pPr>
          </w:p>
          <w:p w14:paraId="7F93B03B" w14:textId="77777777" w:rsidR="00077720" w:rsidRDefault="00077720" w:rsidP="003551C7">
            <w:pPr>
              <w:spacing w:line="360" w:lineRule="auto"/>
              <w:jc w:val="center"/>
              <w:rPr>
                <w:rFonts w:ascii="GHEA Grapalat" w:hAnsi="GHEA Grapalat"/>
                <w:b/>
                <w:bCs/>
                <w:szCs w:val="24"/>
                <w:lang w:val="hy-AM"/>
              </w:rPr>
            </w:pPr>
          </w:p>
          <w:p w14:paraId="3168469E" w14:textId="77777777" w:rsidR="00077720" w:rsidRDefault="00077720" w:rsidP="003551C7">
            <w:pPr>
              <w:spacing w:line="360" w:lineRule="auto"/>
              <w:jc w:val="center"/>
              <w:rPr>
                <w:rFonts w:ascii="GHEA Grapalat" w:hAnsi="GHEA Grapalat"/>
                <w:b/>
                <w:bCs/>
                <w:szCs w:val="24"/>
                <w:lang w:val="hy-AM"/>
              </w:rPr>
            </w:pPr>
          </w:p>
          <w:p w14:paraId="647910C0" w14:textId="77777777" w:rsidR="00077720" w:rsidRDefault="00077720" w:rsidP="003551C7">
            <w:pPr>
              <w:spacing w:line="360" w:lineRule="auto"/>
              <w:jc w:val="center"/>
              <w:rPr>
                <w:rFonts w:ascii="GHEA Grapalat" w:hAnsi="GHEA Grapalat"/>
                <w:b/>
                <w:bCs/>
                <w:szCs w:val="24"/>
                <w:lang w:val="hy-AM"/>
              </w:rPr>
            </w:pPr>
          </w:p>
          <w:p w14:paraId="60206752" w14:textId="77777777" w:rsidR="00077720" w:rsidRDefault="00077720" w:rsidP="003551C7">
            <w:pPr>
              <w:spacing w:line="360" w:lineRule="auto"/>
              <w:jc w:val="center"/>
              <w:rPr>
                <w:rFonts w:ascii="GHEA Grapalat" w:hAnsi="GHEA Grapalat"/>
                <w:b/>
                <w:bCs/>
                <w:szCs w:val="24"/>
                <w:lang w:val="hy-AM"/>
              </w:rPr>
            </w:pPr>
          </w:p>
          <w:p w14:paraId="6EC91314" w14:textId="77777777" w:rsidR="00077720" w:rsidRDefault="00077720" w:rsidP="003551C7">
            <w:pPr>
              <w:spacing w:line="360" w:lineRule="auto"/>
              <w:jc w:val="center"/>
              <w:rPr>
                <w:rFonts w:ascii="GHEA Grapalat" w:hAnsi="GHEA Grapalat"/>
                <w:b/>
                <w:bCs/>
                <w:szCs w:val="24"/>
                <w:lang w:val="hy-AM"/>
              </w:rPr>
            </w:pPr>
          </w:p>
          <w:p w14:paraId="68AFDDCB" w14:textId="77777777" w:rsidR="00077720" w:rsidRDefault="00077720" w:rsidP="003551C7">
            <w:pPr>
              <w:spacing w:line="360" w:lineRule="auto"/>
              <w:jc w:val="center"/>
              <w:rPr>
                <w:rFonts w:ascii="GHEA Grapalat" w:hAnsi="GHEA Grapalat"/>
                <w:b/>
                <w:bCs/>
                <w:szCs w:val="24"/>
                <w:lang w:val="hy-AM"/>
              </w:rPr>
            </w:pPr>
          </w:p>
          <w:p w14:paraId="5530D5CE" w14:textId="77777777" w:rsidR="00077720" w:rsidRDefault="00077720" w:rsidP="003551C7">
            <w:pPr>
              <w:spacing w:line="360" w:lineRule="auto"/>
              <w:jc w:val="center"/>
              <w:rPr>
                <w:rFonts w:ascii="GHEA Grapalat" w:hAnsi="GHEA Grapalat"/>
                <w:b/>
                <w:bCs/>
                <w:szCs w:val="24"/>
                <w:lang w:val="hy-AM"/>
              </w:rPr>
            </w:pPr>
          </w:p>
          <w:p w14:paraId="53C2AA14" w14:textId="77777777" w:rsidR="00077720" w:rsidRDefault="00077720" w:rsidP="003551C7">
            <w:pPr>
              <w:spacing w:line="360" w:lineRule="auto"/>
              <w:jc w:val="center"/>
              <w:rPr>
                <w:rFonts w:ascii="GHEA Grapalat" w:hAnsi="GHEA Grapalat"/>
                <w:b/>
                <w:bCs/>
                <w:szCs w:val="24"/>
                <w:lang w:val="hy-AM"/>
              </w:rPr>
            </w:pPr>
          </w:p>
          <w:p w14:paraId="1C39C2C9" w14:textId="77777777" w:rsidR="00077720" w:rsidRDefault="00077720" w:rsidP="003551C7">
            <w:pPr>
              <w:spacing w:line="360" w:lineRule="auto"/>
              <w:jc w:val="center"/>
              <w:rPr>
                <w:rFonts w:ascii="GHEA Grapalat" w:hAnsi="GHEA Grapalat"/>
                <w:b/>
                <w:bCs/>
                <w:szCs w:val="24"/>
                <w:lang w:val="hy-AM"/>
              </w:rPr>
            </w:pPr>
          </w:p>
          <w:p w14:paraId="600BBA34" w14:textId="77777777" w:rsidR="00077720" w:rsidRDefault="00077720" w:rsidP="003551C7">
            <w:pPr>
              <w:spacing w:line="360" w:lineRule="auto"/>
              <w:jc w:val="center"/>
              <w:rPr>
                <w:rFonts w:ascii="GHEA Grapalat" w:hAnsi="GHEA Grapalat"/>
                <w:b/>
                <w:bCs/>
                <w:szCs w:val="24"/>
                <w:lang w:val="hy-AM"/>
              </w:rPr>
            </w:pPr>
          </w:p>
          <w:p w14:paraId="5D364B2F" w14:textId="77777777" w:rsidR="00077720" w:rsidRDefault="00077720" w:rsidP="003551C7">
            <w:pPr>
              <w:spacing w:line="360" w:lineRule="auto"/>
              <w:jc w:val="center"/>
              <w:rPr>
                <w:rFonts w:ascii="GHEA Grapalat" w:hAnsi="GHEA Grapalat"/>
                <w:b/>
                <w:bCs/>
                <w:szCs w:val="24"/>
                <w:lang w:val="hy-AM"/>
              </w:rPr>
            </w:pPr>
          </w:p>
          <w:p w14:paraId="239727C3" w14:textId="77777777" w:rsidR="00077720" w:rsidRDefault="00077720" w:rsidP="003551C7">
            <w:pPr>
              <w:spacing w:line="360" w:lineRule="auto"/>
              <w:jc w:val="center"/>
              <w:rPr>
                <w:rFonts w:ascii="GHEA Grapalat" w:hAnsi="GHEA Grapalat"/>
                <w:b/>
                <w:bCs/>
                <w:szCs w:val="24"/>
                <w:lang w:val="hy-AM"/>
              </w:rPr>
            </w:pPr>
          </w:p>
          <w:p w14:paraId="6462AE43" w14:textId="77777777" w:rsidR="00077720" w:rsidRDefault="00077720" w:rsidP="00D70F97">
            <w:pPr>
              <w:spacing w:line="360" w:lineRule="auto"/>
              <w:rPr>
                <w:rFonts w:ascii="GHEA Grapalat" w:hAnsi="GHEA Grapalat"/>
                <w:b/>
                <w:bCs/>
                <w:szCs w:val="24"/>
                <w:lang w:val="hy-AM"/>
              </w:rPr>
            </w:pPr>
          </w:p>
          <w:p w14:paraId="0272C9F1" w14:textId="77777777" w:rsidR="00A43416" w:rsidRPr="00270C4F" w:rsidRDefault="00A43416" w:rsidP="00A43416">
            <w:pPr>
              <w:spacing w:line="360" w:lineRule="auto"/>
              <w:jc w:val="center"/>
              <w:rPr>
                <w:rFonts w:ascii="GHEA Grapalat" w:hAnsi="GHEA Grapalat"/>
                <w:b/>
                <w:bCs/>
                <w:szCs w:val="24"/>
                <w:lang w:val="hy-AM"/>
              </w:rPr>
            </w:pPr>
            <w:r w:rsidRPr="00270C4F">
              <w:rPr>
                <w:rFonts w:ascii="GHEA Grapalat" w:hAnsi="GHEA Grapalat"/>
                <w:b/>
                <w:bCs/>
                <w:szCs w:val="24"/>
                <w:lang w:val="hy-AM"/>
              </w:rPr>
              <w:lastRenderedPageBreak/>
              <w:t>Մասամբ է ընդունվել։</w:t>
            </w:r>
          </w:p>
          <w:p w14:paraId="0D615594" w14:textId="77777777" w:rsidR="00D70F97" w:rsidRDefault="00D70F97" w:rsidP="00270C4F">
            <w:pPr>
              <w:spacing w:line="360" w:lineRule="auto"/>
              <w:ind w:firstLine="319"/>
              <w:jc w:val="both"/>
              <w:rPr>
                <w:rFonts w:ascii="GHEA Grapalat" w:hAnsi="GHEA Grapalat"/>
                <w:iCs/>
                <w:szCs w:val="24"/>
                <w:lang w:val="hy-AM"/>
              </w:rPr>
            </w:pPr>
            <w:r w:rsidRPr="00006ED2">
              <w:rPr>
                <w:rFonts w:ascii="GHEA Grapalat" w:hAnsi="GHEA Grapalat"/>
                <w:iCs/>
                <w:szCs w:val="24"/>
                <w:lang w:val="hy-AM"/>
              </w:rPr>
              <w:t>Նախագծի վերնագրից հանվել են կարգը հաստատելու, իսկ նախաբանից՝ լիազորող նորմի վերաբերյալ դրույթները։</w:t>
            </w:r>
            <w:r>
              <w:rPr>
                <w:rFonts w:ascii="GHEA Grapalat" w:hAnsi="GHEA Grapalat"/>
                <w:iCs/>
                <w:szCs w:val="24"/>
                <w:lang w:val="hy-AM"/>
              </w:rPr>
              <w:t xml:space="preserve"> </w:t>
            </w:r>
          </w:p>
          <w:p w14:paraId="0125E387" w14:textId="46E6DEC8" w:rsidR="00871B46" w:rsidRPr="00A14DE4" w:rsidRDefault="008105D0" w:rsidP="00270C4F">
            <w:pPr>
              <w:spacing w:line="360" w:lineRule="auto"/>
              <w:ind w:firstLine="319"/>
              <w:jc w:val="both"/>
              <w:rPr>
                <w:rFonts w:ascii="GHEA Grapalat" w:hAnsi="GHEA Grapalat"/>
                <w:szCs w:val="24"/>
                <w:lang w:val="hy-AM"/>
              </w:rPr>
            </w:pPr>
            <w:r w:rsidRPr="00270C4F">
              <w:rPr>
                <w:rFonts w:ascii="GHEA Grapalat" w:hAnsi="GHEA Grapalat"/>
                <w:iCs/>
                <w:szCs w:val="24"/>
                <w:lang w:val="hy-AM"/>
              </w:rPr>
              <w:t>Ծ</w:t>
            </w:r>
            <w:r w:rsidR="00A43416" w:rsidRPr="00270C4F">
              <w:rPr>
                <w:rFonts w:ascii="GHEA Grapalat" w:hAnsi="GHEA Grapalat"/>
                <w:iCs/>
                <w:szCs w:val="24"/>
                <w:lang w:val="hy-AM"/>
              </w:rPr>
              <w:t xml:space="preserve">րագրի </w:t>
            </w:r>
            <w:r w:rsidR="00A43416" w:rsidRPr="00006ED2">
              <w:rPr>
                <w:rFonts w:ascii="GHEA Grapalat" w:hAnsi="GHEA Grapalat"/>
                <w:iCs/>
                <w:szCs w:val="24"/>
                <w:lang w:val="hy-AM"/>
              </w:rPr>
              <w:t xml:space="preserve">շրջանակում գյուղատնտեսական կոոպերատիվների համար լիզինգի առարկայի արժեքի կանխավճարի մասնակի </w:t>
            </w:r>
            <w:r w:rsidRPr="00006ED2">
              <w:rPr>
                <w:rFonts w:ascii="GHEA Grapalat" w:hAnsi="GHEA Grapalat"/>
                <w:iCs/>
                <w:szCs w:val="24"/>
                <w:lang w:val="hy-AM"/>
              </w:rPr>
              <w:t>սուբսիդավորման վերաբերյալ կարգավորումները առանձին հավելվածով է մշակվել՝ տարընկալումներից զերծ մնալու համար</w:t>
            </w:r>
            <w:r w:rsidR="00D70F97" w:rsidRPr="00006ED2">
              <w:rPr>
                <w:rFonts w:ascii="GHEA Grapalat" w:hAnsi="GHEA Grapalat"/>
                <w:iCs/>
                <w:szCs w:val="24"/>
                <w:lang w:val="hy-AM"/>
              </w:rPr>
              <w:t>, հաշվի առնելով նաև, որ այն գործելու է որոշակի սահմանված ժամանակահատվածի համար։</w:t>
            </w:r>
          </w:p>
        </w:tc>
      </w:tr>
      <w:tr w:rsidR="001B7970" w:rsidRPr="00077720" w14:paraId="09D32D75" w14:textId="77777777" w:rsidTr="00E76619">
        <w:trPr>
          <w:trHeight w:val="416"/>
        </w:trPr>
        <w:tc>
          <w:tcPr>
            <w:tcW w:w="7693" w:type="dxa"/>
          </w:tcPr>
          <w:p w14:paraId="07148A02" w14:textId="2BD96D39" w:rsidR="001B7970" w:rsidRPr="00C52AE7" w:rsidRDefault="00D02B11" w:rsidP="00C52AE7">
            <w:pPr>
              <w:shd w:val="clear" w:color="auto" w:fill="FFFFFF"/>
              <w:tabs>
                <w:tab w:val="left" w:pos="540"/>
                <w:tab w:val="left" w:pos="630"/>
                <w:tab w:val="left" w:pos="720"/>
              </w:tabs>
              <w:spacing w:after="200" w:line="360" w:lineRule="auto"/>
              <w:ind w:firstLine="360"/>
              <w:contextualSpacing/>
              <w:jc w:val="both"/>
              <w:rPr>
                <w:rFonts w:ascii="GHEA Grapalat" w:eastAsia="Calibri" w:hAnsi="GHEA Grapalat" w:cs="Sylfaen"/>
                <w:color w:val="000000"/>
                <w:szCs w:val="24"/>
                <w:shd w:val="clear" w:color="auto" w:fill="FFFFFF"/>
                <w:lang w:val="hy-AM"/>
              </w:rPr>
            </w:pPr>
            <w:r>
              <w:rPr>
                <w:rFonts w:ascii="GHEA Grapalat" w:eastAsia="Calibri" w:hAnsi="GHEA Grapalat" w:cs="Sylfaen"/>
                <w:color w:val="000000"/>
                <w:szCs w:val="24"/>
                <w:shd w:val="clear" w:color="auto" w:fill="FFFFFF"/>
                <w:lang w:val="hy-AM"/>
              </w:rPr>
              <w:lastRenderedPageBreak/>
              <w:t>2</w:t>
            </w:r>
            <w:r>
              <w:rPr>
                <w:rFonts w:ascii="Cambria Math" w:eastAsia="Calibri" w:hAnsi="Cambria Math" w:cs="Sylfaen"/>
                <w:color w:val="000000"/>
                <w:szCs w:val="24"/>
                <w:shd w:val="clear" w:color="auto" w:fill="FFFFFF"/>
                <w:lang w:val="hy-AM"/>
              </w:rPr>
              <w:t xml:space="preserve">․ </w:t>
            </w:r>
            <w:r w:rsidRPr="00D02B11">
              <w:rPr>
                <w:rFonts w:ascii="GHEA Grapalat" w:eastAsia="Calibri" w:hAnsi="GHEA Grapalat" w:cs="Sylfaen"/>
                <w:color w:val="000000"/>
                <w:szCs w:val="24"/>
                <w:shd w:val="clear" w:color="auto" w:fill="FFFFFF"/>
                <w:lang w:val="hy-AM"/>
              </w:rPr>
              <w:t>Հավելվածի 3-րդ կետով սահմանվում են կարգի իմաստով օգտագործվող հասկացությունները և հապավումները, սակայն կետի ենթակետերում ներառված չեն հապավումներ, նշվածով պայմանավորված անհրաժեշտ է կարգավորումը խմբագրել։</w:t>
            </w:r>
          </w:p>
        </w:tc>
        <w:tc>
          <w:tcPr>
            <w:tcW w:w="6662" w:type="dxa"/>
            <w:gridSpan w:val="2"/>
          </w:tcPr>
          <w:p w14:paraId="1D124D27" w14:textId="77777777" w:rsidR="00077720" w:rsidRPr="00077720" w:rsidRDefault="00077720" w:rsidP="00077720">
            <w:pPr>
              <w:spacing w:line="360" w:lineRule="auto"/>
              <w:jc w:val="center"/>
              <w:rPr>
                <w:rFonts w:ascii="GHEA Grapalat" w:hAnsi="GHEA Grapalat"/>
                <w:b/>
                <w:bCs/>
                <w:szCs w:val="24"/>
                <w:lang w:val="hy-AM"/>
              </w:rPr>
            </w:pPr>
            <w:r w:rsidRPr="00077720">
              <w:rPr>
                <w:rFonts w:ascii="GHEA Grapalat" w:hAnsi="GHEA Grapalat"/>
                <w:b/>
                <w:bCs/>
                <w:szCs w:val="24"/>
                <w:lang w:val="hy-AM"/>
              </w:rPr>
              <w:t>Ընդունվել է։</w:t>
            </w:r>
          </w:p>
          <w:p w14:paraId="39FF14F1" w14:textId="77777777" w:rsidR="001B7970" w:rsidRPr="00A14DE4" w:rsidRDefault="001B7970" w:rsidP="00D02B11">
            <w:pPr>
              <w:spacing w:line="360" w:lineRule="auto"/>
              <w:jc w:val="center"/>
              <w:rPr>
                <w:rFonts w:ascii="GHEA Grapalat" w:hAnsi="GHEA Grapalat"/>
                <w:b/>
                <w:bCs/>
                <w:szCs w:val="24"/>
                <w:lang w:val="hy-AM"/>
              </w:rPr>
            </w:pPr>
          </w:p>
        </w:tc>
      </w:tr>
      <w:tr w:rsidR="001B7970" w:rsidRPr="00077720" w14:paraId="11E7FFBC" w14:textId="77777777" w:rsidTr="00E76619">
        <w:trPr>
          <w:trHeight w:val="416"/>
        </w:trPr>
        <w:tc>
          <w:tcPr>
            <w:tcW w:w="7693" w:type="dxa"/>
          </w:tcPr>
          <w:p w14:paraId="147311CB" w14:textId="47620DF4" w:rsidR="00D02B11" w:rsidRPr="00D02B11" w:rsidRDefault="00D02B11" w:rsidP="00D44916">
            <w:pPr>
              <w:shd w:val="clear" w:color="auto" w:fill="FFFFFF"/>
              <w:tabs>
                <w:tab w:val="left" w:pos="540"/>
                <w:tab w:val="left" w:pos="630"/>
                <w:tab w:val="left" w:pos="720"/>
              </w:tabs>
              <w:spacing w:after="200" w:line="360" w:lineRule="auto"/>
              <w:ind w:firstLine="360"/>
              <w:contextualSpacing/>
              <w:jc w:val="both"/>
              <w:rPr>
                <w:rFonts w:ascii="GHEA Grapalat" w:eastAsia="Calibri" w:hAnsi="GHEA Grapalat" w:cs="Sylfaen"/>
                <w:color w:val="000000"/>
                <w:szCs w:val="24"/>
                <w:shd w:val="clear" w:color="auto" w:fill="FFFFFF"/>
                <w:lang w:val="hy-AM"/>
              </w:rPr>
            </w:pPr>
            <w:r>
              <w:rPr>
                <w:rFonts w:ascii="GHEA Grapalat" w:eastAsia="Calibri" w:hAnsi="GHEA Grapalat" w:cs="Sylfaen"/>
                <w:color w:val="000000"/>
                <w:szCs w:val="24"/>
                <w:shd w:val="clear" w:color="auto" w:fill="FFFFFF"/>
                <w:lang w:val="hy-AM"/>
              </w:rPr>
              <w:t>3</w:t>
            </w:r>
            <w:r>
              <w:rPr>
                <w:rFonts w:ascii="Cambria Math" w:eastAsia="Calibri" w:hAnsi="Cambria Math" w:cs="Sylfaen"/>
                <w:color w:val="000000"/>
                <w:szCs w:val="24"/>
                <w:shd w:val="clear" w:color="auto" w:fill="FFFFFF"/>
                <w:lang w:val="hy-AM"/>
              </w:rPr>
              <w:t xml:space="preserve">․ </w:t>
            </w:r>
            <w:r w:rsidRPr="00D02B11">
              <w:rPr>
                <w:rFonts w:ascii="GHEA Grapalat" w:eastAsia="Calibri" w:hAnsi="GHEA Grapalat" w:cs="Sylfaen"/>
                <w:color w:val="000000"/>
                <w:szCs w:val="24"/>
                <w:shd w:val="clear" w:color="auto" w:fill="FFFFFF"/>
                <w:lang w:val="hy-AM"/>
              </w:rPr>
              <w:t xml:space="preserve">Հավելվածի 4-րդ կետի համաձայն՝ շահառուի կողմից ծրագրի շրջանակում ձեռք բերվող գյուղատնտեսական տեխնիկայի համար անհրաժեշտ </w:t>
            </w:r>
            <w:r w:rsidRPr="00D02B11">
              <w:rPr>
                <w:rFonts w:ascii="GHEA Grapalat" w:eastAsia="Calibri" w:hAnsi="GHEA Grapalat" w:cs="Sylfaen"/>
                <w:iCs/>
                <w:color w:val="000000"/>
                <w:szCs w:val="24"/>
                <w:shd w:val="clear" w:color="auto" w:fill="FFFFFF"/>
                <w:lang w:val="hy-AM"/>
              </w:rPr>
              <w:t>լիզինգի առարկայի արժեքի</w:t>
            </w:r>
            <w:r w:rsidRPr="00D02B11">
              <w:rPr>
                <w:rFonts w:ascii="GHEA Grapalat" w:eastAsia="Calibri" w:hAnsi="GHEA Grapalat" w:cs="Sylfaen"/>
                <w:color w:val="000000"/>
                <w:szCs w:val="24"/>
                <w:shd w:val="clear" w:color="auto" w:fill="FFFFFF"/>
                <w:lang w:val="hy-AM"/>
              </w:rPr>
              <w:t xml:space="preserve"> 20 տոկոս կանխավճարի 30 տոկոսը, բայց ոչ ավելի, քան 15.0 մլն դրամը սուբսիդավորվում է։ Յուրաքանչյուր շահառուի համար գյուղատնտեսական տեխնիկայի ձեռքբերման համար անհրաժեշտ լիզինգի առարկայի արժեքի սույն կետում նշված կանխավճարի սուբսիդավորման հանրագումարը չի կարող գերազանցել 15.0 մլն դրամը, իսկ գերազանցող մասի վճարման պարտավորությունը կրում է շահառուն։</w:t>
            </w:r>
          </w:p>
          <w:p w14:paraId="22ED403F" w14:textId="453CEE9A" w:rsidR="001B7970" w:rsidRPr="00D44916" w:rsidRDefault="00D02B11" w:rsidP="00D44916">
            <w:pPr>
              <w:spacing w:line="360" w:lineRule="auto"/>
              <w:ind w:firstLine="284"/>
              <w:jc w:val="both"/>
              <w:rPr>
                <w:rFonts w:ascii="GHEA Grapalat" w:eastAsia="Calibri" w:hAnsi="GHEA Grapalat"/>
                <w:szCs w:val="22"/>
                <w:lang w:val="hy-AM"/>
              </w:rPr>
            </w:pPr>
            <w:r w:rsidRPr="00D02B11">
              <w:rPr>
                <w:rFonts w:ascii="GHEA Grapalat" w:eastAsia="Calibri" w:hAnsi="GHEA Grapalat" w:cs="Sylfaen"/>
                <w:color w:val="000000"/>
                <w:szCs w:val="24"/>
                <w:shd w:val="clear" w:color="auto" w:fill="FFFFFF"/>
                <w:lang w:val="hy-AM"/>
              </w:rPr>
              <w:t xml:space="preserve">Այս առումով նկատի ունենալով </w:t>
            </w:r>
            <w:r w:rsidRPr="00D02B11">
              <w:rPr>
                <w:rFonts w:ascii="GHEA Grapalat" w:eastAsia="Calibri" w:hAnsi="GHEA Grapalat"/>
                <w:szCs w:val="22"/>
                <w:lang w:val="hy-AM"/>
              </w:rPr>
              <w:t>«Նորմատիվ իրավական ակտերի մասին» օրենքի 13-րդ հոդվածի 8-րդ մասը գտնում ենք, որ Հավելվածի 4-րդ կետն անհրաժեշտ է վերանայել՝ բացառելով կարգավորման մեջ առկա կրկնությունները։</w:t>
            </w:r>
          </w:p>
        </w:tc>
        <w:tc>
          <w:tcPr>
            <w:tcW w:w="6662" w:type="dxa"/>
            <w:gridSpan w:val="2"/>
          </w:tcPr>
          <w:p w14:paraId="4D6FE5D0" w14:textId="77777777" w:rsidR="00B703F8" w:rsidRPr="00B703F8" w:rsidRDefault="00B703F8" w:rsidP="00B703F8">
            <w:pPr>
              <w:spacing w:line="360" w:lineRule="auto"/>
              <w:jc w:val="center"/>
              <w:rPr>
                <w:rFonts w:ascii="GHEA Grapalat" w:hAnsi="GHEA Grapalat"/>
                <w:b/>
                <w:bCs/>
                <w:szCs w:val="24"/>
                <w:lang w:val="hy-AM"/>
              </w:rPr>
            </w:pPr>
            <w:r w:rsidRPr="00B703F8">
              <w:rPr>
                <w:rFonts w:ascii="GHEA Grapalat" w:hAnsi="GHEA Grapalat"/>
                <w:b/>
                <w:bCs/>
                <w:szCs w:val="24"/>
                <w:lang w:val="hy-AM"/>
              </w:rPr>
              <w:t>Ընդունվել է։</w:t>
            </w:r>
          </w:p>
          <w:p w14:paraId="02C670F4" w14:textId="77777777" w:rsidR="001B7970" w:rsidRPr="00A14DE4" w:rsidRDefault="001B7970" w:rsidP="00D02B11">
            <w:pPr>
              <w:spacing w:line="360" w:lineRule="auto"/>
              <w:jc w:val="center"/>
              <w:rPr>
                <w:rFonts w:ascii="GHEA Grapalat" w:hAnsi="GHEA Grapalat"/>
                <w:b/>
                <w:bCs/>
                <w:szCs w:val="24"/>
                <w:lang w:val="hy-AM"/>
              </w:rPr>
            </w:pPr>
          </w:p>
        </w:tc>
      </w:tr>
      <w:tr w:rsidR="003551C7" w:rsidRPr="00A14DE4" w14:paraId="4F8C5309" w14:textId="77777777" w:rsidTr="00E76619">
        <w:trPr>
          <w:trHeight w:val="452"/>
        </w:trPr>
        <w:tc>
          <w:tcPr>
            <w:tcW w:w="11090" w:type="dxa"/>
            <w:gridSpan w:val="2"/>
            <w:vMerge w:val="restart"/>
            <w:shd w:val="clear" w:color="auto" w:fill="D9D9D9" w:themeFill="background1" w:themeFillShade="D9"/>
          </w:tcPr>
          <w:p w14:paraId="69544932" w14:textId="77777777" w:rsidR="003551C7" w:rsidRPr="00725D15" w:rsidRDefault="003551C7" w:rsidP="003551C7">
            <w:pPr>
              <w:pStyle w:val="Footer"/>
              <w:numPr>
                <w:ilvl w:val="0"/>
                <w:numId w:val="31"/>
              </w:numPr>
              <w:tabs>
                <w:tab w:val="clear" w:pos="4153"/>
                <w:tab w:val="clear" w:pos="8306"/>
              </w:tabs>
              <w:spacing w:line="360" w:lineRule="auto"/>
              <w:jc w:val="center"/>
              <w:rPr>
                <w:rFonts w:ascii="GHEA Grapalat" w:hAnsi="GHEA Grapalat"/>
                <w:b/>
                <w:bCs/>
                <w:szCs w:val="24"/>
                <w:lang w:val="hy-AM"/>
              </w:rPr>
            </w:pPr>
            <w:r w:rsidRPr="00725D15">
              <w:rPr>
                <w:rFonts w:ascii="GHEA Grapalat" w:hAnsi="GHEA Grapalat"/>
                <w:b/>
                <w:bCs/>
                <w:szCs w:val="24"/>
                <w:lang w:val="hy-AM"/>
              </w:rPr>
              <w:lastRenderedPageBreak/>
              <w:t>ՀՀ Ֆինանսների նախարարություն</w:t>
            </w:r>
          </w:p>
          <w:p w14:paraId="6188FFB1" w14:textId="77777777" w:rsidR="003551C7" w:rsidRPr="00725D15" w:rsidRDefault="003551C7" w:rsidP="003D4700">
            <w:pPr>
              <w:pStyle w:val="Footer"/>
              <w:tabs>
                <w:tab w:val="clear" w:pos="4153"/>
                <w:tab w:val="clear" w:pos="8306"/>
              </w:tabs>
              <w:spacing w:line="360" w:lineRule="auto"/>
              <w:ind w:left="1440"/>
              <w:rPr>
                <w:rFonts w:ascii="GHEA Grapalat" w:hAnsi="GHEA Grapalat"/>
                <w:b/>
                <w:bCs/>
                <w:szCs w:val="24"/>
                <w:lang w:val="hy-AM"/>
              </w:rPr>
            </w:pPr>
          </w:p>
        </w:tc>
        <w:tc>
          <w:tcPr>
            <w:tcW w:w="3265" w:type="dxa"/>
            <w:shd w:val="clear" w:color="auto" w:fill="D9D9D9" w:themeFill="background1" w:themeFillShade="D9"/>
          </w:tcPr>
          <w:p w14:paraId="5FC62528" w14:textId="38E8939F" w:rsidR="003551C7" w:rsidRPr="00725D15" w:rsidRDefault="00D02B11" w:rsidP="003D4700">
            <w:pPr>
              <w:pStyle w:val="Footer"/>
              <w:tabs>
                <w:tab w:val="clear" w:pos="4153"/>
                <w:tab w:val="clear" w:pos="8306"/>
              </w:tabs>
              <w:spacing w:line="360" w:lineRule="auto"/>
              <w:jc w:val="center"/>
              <w:rPr>
                <w:rFonts w:ascii="GHEA Grapalat" w:hAnsi="GHEA Grapalat"/>
                <w:b/>
                <w:bCs/>
                <w:szCs w:val="24"/>
                <w:lang w:val="hy-AM"/>
              </w:rPr>
            </w:pPr>
            <w:r>
              <w:rPr>
                <w:rFonts w:ascii="GHEA Grapalat" w:hAnsi="GHEA Grapalat"/>
                <w:b/>
                <w:bCs/>
                <w:szCs w:val="24"/>
                <w:lang w:val="hy-AM"/>
              </w:rPr>
              <w:t>07</w:t>
            </w:r>
            <w:r w:rsidR="003551C7" w:rsidRPr="00725D15">
              <w:rPr>
                <w:rFonts w:ascii="GHEA Grapalat" w:hAnsi="GHEA Grapalat"/>
                <w:b/>
                <w:bCs/>
                <w:szCs w:val="24"/>
                <w:lang w:val="hy-AM"/>
              </w:rPr>
              <w:t>.</w:t>
            </w:r>
            <w:r w:rsidR="009342C0">
              <w:rPr>
                <w:rFonts w:ascii="GHEA Grapalat" w:hAnsi="GHEA Grapalat"/>
                <w:b/>
                <w:bCs/>
                <w:szCs w:val="24"/>
                <w:lang w:val="hy-AM"/>
              </w:rPr>
              <w:t>0</w:t>
            </w:r>
            <w:r>
              <w:rPr>
                <w:rFonts w:ascii="GHEA Grapalat" w:hAnsi="GHEA Grapalat"/>
                <w:b/>
                <w:bCs/>
                <w:szCs w:val="24"/>
                <w:lang w:val="hy-AM"/>
              </w:rPr>
              <w:t>8</w:t>
            </w:r>
            <w:r w:rsidR="003551C7" w:rsidRPr="00725D15">
              <w:rPr>
                <w:rFonts w:ascii="GHEA Grapalat" w:hAnsi="GHEA Grapalat"/>
                <w:b/>
                <w:bCs/>
                <w:szCs w:val="24"/>
                <w:lang w:val="hy-AM"/>
              </w:rPr>
              <w:t>.202</w:t>
            </w:r>
            <w:r w:rsidR="009342C0">
              <w:rPr>
                <w:rFonts w:ascii="GHEA Grapalat" w:hAnsi="GHEA Grapalat"/>
                <w:b/>
                <w:bCs/>
                <w:szCs w:val="24"/>
                <w:lang w:val="hy-AM"/>
              </w:rPr>
              <w:t>5</w:t>
            </w:r>
            <w:r w:rsidR="003551C7" w:rsidRPr="00725D15">
              <w:rPr>
                <w:rFonts w:ascii="GHEA Grapalat" w:hAnsi="GHEA Grapalat"/>
                <w:b/>
                <w:bCs/>
                <w:szCs w:val="24"/>
                <w:lang w:val="hy-AM"/>
              </w:rPr>
              <w:t>թ.</w:t>
            </w:r>
          </w:p>
        </w:tc>
      </w:tr>
      <w:tr w:rsidR="003551C7" w:rsidRPr="00A14DE4" w14:paraId="13FE4C9E" w14:textId="77777777" w:rsidTr="00E76619">
        <w:trPr>
          <w:trHeight w:val="333"/>
        </w:trPr>
        <w:tc>
          <w:tcPr>
            <w:tcW w:w="11090" w:type="dxa"/>
            <w:gridSpan w:val="2"/>
            <w:vMerge/>
            <w:shd w:val="clear" w:color="auto" w:fill="D9D9D9" w:themeFill="background1" w:themeFillShade="D9"/>
          </w:tcPr>
          <w:p w14:paraId="555A6280" w14:textId="77777777" w:rsidR="003551C7" w:rsidRPr="00725D15" w:rsidRDefault="003551C7" w:rsidP="003D4700">
            <w:pPr>
              <w:spacing w:line="360" w:lineRule="auto"/>
              <w:jc w:val="center"/>
              <w:rPr>
                <w:rFonts w:ascii="GHEA Grapalat" w:hAnsi="GHEA Grapalat"/>
                <w:b/>
                <w:bCs/>
                <w:szCs w:val="24"/>
                <w:lang w:val="fr-FR"/>
              </w:rPr>
            </w:pPr>
          </w:p>
        </w:tc>
        <w:tc>
          <w:tcPr>
            <w:tcW w:w="3265" w:type="dxa"/>
            <w:shd w:val="clear" w:color="auto" w:fill="D9D9D9" w:themeFill="background1" w:themeFillShade="D9"/>
          </w:tcPr>
          <w:p w14:paraId="3AB5E476" w14:textId="63B512E7" w:rsidR="00B1691F" w:rsidRPr="00B1691F" w:rsidRDefault="00B1691F" w:rsidP="00B1691F">
            <w:pPr>
              <w:jc w:val="center"/>
              <w:rPr>
                <w:rFonts w:ascii="Calibri" w:eastAsia="Calibri" w:hAnsi="Calibri" w:cs="Calibri"/>
                <w:color w:val="00000A"/>
                <w:sz w:val="22"/>
                <w:szCs w:val="22"/>
              </w:rPr>
            </w:pPr>
            <w:r w:rsidRPr="00B1691F">
              <w:rPr>
                <w:rFonts w:ascii="GHEA Grapalat" w:hAnsi="GHEA Grapalat"/>
                <w:b/>
                <w:bCs/>
                <w:color w:val="00000A"/>
                <w:spacing w:val="-20"/>
                <w:szCs w:val="24"/>
                <w:lang w:val="hy-AM" w:eastAsia="ru-RU"/>
              </w:rPr>
              <w:t>N 01/9-2/17467-2025</w:t>
            </w:r>
          </w:p>
          <w:p w14:paraId="0781A75D" w14:textId="6F0A5463" w:rsidR="003551C7" w:rsidRPr="000C4DE5" w:rsidRDefault="003551C7" w:rsidP="000C4DE5">
            <w:pPr>
              <w:suppressAutoHyphens/>
              <w:spacing w:line="256" w:lineRule="auto"/>
              <w:jc w:val="center"/>
              <w:rPr>
                <w:rFonts w:ascii="GHEA Grapalat" w:hAnsi="GHEA Grapalat"/>
                <w:b/>
                <w:bCs/>
                <w:color w:val="00000A"/>
                <w:spacing w:val="-20"/>
                <w:szCs w:val="24"/>
                <w:lang w:val="hy-AM" w:eastAsia="ru-RU"/>
              </w:rPr>
            </w:pPr>
          </w:p>
        </w:tc>
      </w:tr>
      <w:tr w:rsidR="006909C6" w:rsidRPr="00D06F28" w14:paraId="28D83D47" w14:textId="77777777" w:rsidTr="00E76619">
        <w:trPr>
          <w:trHeight w:val="350"/>
        </w:trPr>
        <w:tc>
          <w:tcPr>
            <w:tcW w:w="7693" w:type="dxa"/>
          </w:tcPr>
          <w:p w14:paraId="10E57AD8" w14:textId="77777777" w:rsidR="002E4729" w:rsidRDefault="002E4729" w:rsidP="002E4729">
            <w:pPr>
              <w:spacing w:line="336" w:lineRule="auto"/>
              <w:ind w:firstLine="567"/>
              <w:jc w:val="both"/>
              <w:rPr>
                <w:rFonts w:ascii="GHEA Grapalat" w:hAnsi="GHEA Grapalat"/>
                <w:szCs w:val="24"/>
                <w:lang w:val="hy-AM"/>
              </w:rPr>
            </w:pPr>
            <w:r>
              <w:rPr>
                <w:rFonts w:ascii="GHEA Grapalat" w:hAnsi="GHEA Grapalat"/>
                <w:szCs w:val="24"/>
                <w:lang w:val="hy-AM"/>
              </w:rPr>
              <w:t>Ձեր</w:t>
            </w:r>
            <w:r>
              <w:rPr>
                <w:rFonts w:ascii="GHEA Grapalat" w:hAnsi="GHEA Grapalat"/>
                <w:szCs w:val="24"/>
                <w:lang w:val="pt-BR"/>
              </w:rPr>
              <w:t xml:space="preserve"> </w:t>
            </w:r>
            <w:r>
              <w:rPr>
                <w:rFonts w:ascii="GHEA Grapalat" w:hAnsi="GHEA Grapalat"/>
                <w:szCs w:val="24"/>
                <w:lang w:val="hy-AM"/>
              </w:rPr>
              <w:t>23</w:t>
            </w:r>
            <w:r>
              <w:rPr>
                <w:rFonts w:ascii="GHEA Grapalat" w:hAnsi="GHEA Grapalat"/>
                <w:szCs w:val="24"/>
                <w:lang w:val="pt-BR"/>
              </w:rPr>
              <w:t>.0</w:t>
            </w:r>
            <w:r>
              <w:rPr>
                <w:rFonts w:ascii="GHEA Grapalat" w:hAnsi="GHEA Grapalat"/>
                <w:szCs w:val="24"/>
                <w:lang w:val="hy-AM"/>
              </w:rPr>
              <w:t>7</w:t>
            </w:r>
            <w:r>
              <w:rPr>
                <w:rFonts w:ascii="GHEA Grapalat" w:hAnsi="GHEA Grapalat"/>
                <w:szCs w:val="24"/>
                <w:lang w:val="pt-BR"/>
              </w:rPr>
              <w:t xml:space="preserve">.2025թ. N </w:t>
            </w:r>
            <w:r>
              <w:rPr>
                <w:rFonts w:ascii="GHEA Grapalat" w:hAnsi="GHEA Grapalat"/>
                <w:color w:val="000000"/>
                <w:szCs w:val="24"/>
                <w:shd w:val="clear" w:color="auto" w:fill="FFFFFF"/>
                <w:lang w:val="hy-AM"/>
              </w:rPr>
              <w:t xml:space="preserve">01/14515-2025 </w:t>
            </w:r>
            <w:r>
              <w:rPr>
                <w:rFonts w:ascii="GHEA Grapalat" w:hAnsi="GHEA Grapalat"/>
                <w:szCs w:val="24"/>
                <w:lang w:val="pt-BR"/>
              </w:rPr>
              <w:t>գրու</w:t>
            </w:r>
            <w:r>
              <w:rPr>
                <w:rFonts w:ascii="GHEA Grapalat" w:hAnsi="GHEA Grapalat"/>
                <w:szCs w:val="24"/>
                <w:lang w:val="pt-BR"/>
              </w:rPr>
              <w:softHyphen/>
              <w:t xml:space="preserve">թյամբ ներկայացված </w:t>
            </w:r>
            <w:r>
              <w:rPr>
                <w:rFonts w:ascii="GHEA Grapalat" w:hAnsi="GHEA Grapalat" w:cs="Sylfaen"/>
                <w:szCs w:val="24"/>
                <w:lang w:val="hy-AM"/>
              </w:rPr>
              <w:t xml:space="preserve">«Հայաստանի Հանրապետության կառավարության 2022 թվականի հունվարի 27-ի N 105-Լ որոշման մեջ փոփոխություններ և լրացումներ կատարելու, Հայաստանի Հանրապետությունում գյուղատնտեսական տեխնիկայի լիզինգի աջակցության ծրագրի (այսուհետ՝ Ծրագիր) շրջանակում գյուղատնտեսական կոոպերատիվների համար լիզինգի առարկայի արժեքի կանխավճարի մասնակի սուբսիդավորման կարգը (այսուհետ՝ Կարգ) հաստատելու մասին» </w:t>
            </w:r>
            <w:r>
              <w:rPr>
                <w:rFonts w:ascii="GHEA Grapalat" w:hAnsi="GHEA Grapalat"/>
                <w:szCs w:val="24"/>
                <w:lang w:val="hy-AM"/>
              </w:rPr>
              <w:t>ՀՀ կառավարության որոշման նախագծի (այսուհետ՝ Նախագիծ) վերաբերյալ, որով առաջարկվում է գյուղատնտեսական կոոպերատիվների (ԳԿ) համար Ծրագրում կատարել լրացում՝ լիզինգի տոկոսադրույքը (առավելագույնը՝ 14 տոկոս) ամբողջությամբ սուբսիդավորելու, և հաստատել նոր կարգ՝ լիզինգի առարկայի արժեքի 20 տոկոսի չափով կատարվող կանխավճարի 30 տոկոսը սուբսիդավորելու նպատակով, հայտնում ենք հետևյալը՝</w:t>
            </w:r>
          </w:p>
          <w:p w14:paraId="4EA666F1" w14:textId="77777777" w:rsidR="002E4729" w:rsidRDefault="002E4729" w:rsidP="002E4729">
            <w:pPr>
              <w:spacing w:line="336" w:lineRule="auto"/>
              <w:ind w:firstLine="567"/>
              <w:jc w:val="both"/>
              <w:rPr>
                <w:rFonts w:ascii="GHEA Grapalat" w:hAnsi="GHEA Grapalat" w:cs="Sylfaen"/>
                <w:noProof/>
                <w:szCs w:val="24"/>
                <w:lang w:val="hy-AM" w:eastAsia="ru-RU"/>
              </w:rPr>
            </w:pPr>
            <w:r>
              <w:rPr>
                <w:rFonts w:ascii="GHEA Grapalat" w:hAnsi="GHEA Grapalat" w:cs="Sylfaen"/>
                <w:b/>
                <w:noProof/>
                <w:szCs w:val="24"/>
                <w:lang w:val="hy-AM" w:eastAsia="ru-RU"/>
              </w:rPr>
              <w:t xml:space="preserve">Հաշվի առնելով պետական բյուջեի 2026-2028թթ. միջնաժամկետ հատվածի ֆիսկալ սահմանափակումները՝ առաջարկում ենք ներկա փուլում զերծ մնալ լրացուցիչ ծախսեր </w:t>
            </w:r>
            <w:r>
              <w:rPr>
                <w:rFonts w:ascii="GHEA Grapalat" w:hAnsi="GHEA Grapalat" w:cs="Sylfaen"/>
                <w:b/>
                <w:noProof/>
                <w:szCs w:val="24"/>
                <w:lang w:val="hy-AM" w:eastAsia="ru-RU"/>
              </w:rPr>
              <w:lastRenderedPageBreak/>
              <w:t>առաջացնող նոր նախաձեռնություններից: Բացի այդ՝ ՀՀ ԷՆ կողմից ներկայացված բյուջետային հայտով Կարգով առաջարկվող Ծրագրի ընդլայնում ներկայացված չէ:</w:t>
            </w:r>
          </w:p>
          <w:p w14:paraId="502C2542" w14:textId="77777777" w:rsidR="002E4729" w:rsidRDefault="002E4729" w:rsidP="002E4729">
            <w:pPr>
              <w:spacing w:line="336" w:lineRule="auto"/>
              <w:ind w:firstLine="567"/>
              <w:jc w:val="both"/>
              <w:rPr>
                <w:rFonts w:ascii="GHEA Grapalat" w:hAnsi="GHEA Grapalat"/>
                <w:iCs/>
                <w:szCs w:val="24"/>
                <w:lang w:val="hy-AM"/>
              </w:rPr>
            </w:pPr>
            <w:r>
              <w:rPr>
                <w:rFonts w:ascii="GHEA Grapalat" w:hAnsi="GHEA Grapalat"/>
                <w:iCs/>
                <w:szCs w:val="24"/>
                <w:lang w:val="hy-AM"/>
              </w:rPr>
              <w:t>Ինչ վերաբերվում է Նախագծին, ապա բովանդակային առումով առկա են հետևյալ դիտարկումները.</w:t>
            </w:r>
          </w:p>
          <w:p w14:paraId="49EF0721" w14:textId="71318E27" w:rsidR="002E4729" w:rsidRPr="008105D0" w:rsidRDefault="002E4729" w:rsidP="002E4729">
            <w:pPr>
              <w:spacing w:line="336" w:lineRule="auto"/>
              <w:ind w:firstLine="567"/>
              <w:jc w:val="both"/>
              <w:rPr>
                <w:rFonts w:ascii="GHEA Grapalat" w:eastAsia="Calibri" w:hAnsi="GHEA Grapalat" w:cstheme="minorBidi"/>
                <w:iCs/>
                <w:szCs w:val="24"/>
                <w:lang w:val="hy-AM"/>
              </w:rPr>
            </w:pPr>
            <w:r>
              <w:rPr>
                <w:rFonts w:ascii="GHEA Grapalat" w:hAnsi="GHEA Grapalat"/>
                <w:iCs/>
                <w:szCs w:val="24"/>
                <w:lang w:val="hy-AM"/>
              </w:rPr>
              <w:t xml:space="preserve">1. Կարգի 4-րդ կետի համաձայն՝ շահառուին տրամադրվելու է ձեռք բերվող գյուղատնտեսական տեխնիկայի համար անհրաժեշտ լիզինգի առարկայի արժեքի 20 տոկոս կանխավճարի 30 տոկոսի չափով, բայց ոչ ավելի, քան 15.0 մլն դրամ սուբսիդավորում: Նախագծի հիմնավորմամբ նշվում է, որ ՀՀ-ում գործունեություն է իրականացնում շուրջ 150 ԳԿ: Նշված բոլոր ԳԿ-ների շահառու հանդիսանալու դեպքում պետական բյուջեից կանխավճարի սուբսիդավորման առավելագույն պահանջը կկազմի 2.25 մլրդ դրամ (15մլն*150 ԳԿ): Սակայն հիմնավորմամբ նշվում է, որ բյուջեի լրացուցիչ ծախսը կկազմի ընդամենը շուրջ 76.0 մլն դրամ՝ հաշվի առնելով մինչև այժմ Ծրագրի շրջանակներում ձեռք բերված տեխնիկայի միջին արժեքը՝ 8.5 մլն դրամ (8.5մլն*20%*30%*150ԳԿ=76.5մլն) և այն հանգամանքը, որ </w:t>
            </w:r>
            <w:r w:rsidRPr="008105D0">
              <w:rPr>
                <w:rFonts w:ascii="GHEA Grapalat" w:eastAsia="NSimSun" w:hAnsi="GHEA Grapalat" w:cs="Sylfaen"/>
                <w:kern w:val="2"/>
                <w:szCs w:val="24"/>
                <w:lang w:val="hy-AM" w:eastAsia="zh-CN" w:bidi="hi-IN"/>
              </w:rPr>
              <w:t xml:space="preserve">համաձայն «Գյուղատնտեսական կոոպերատիվների մասին» օրենքի 21-րդ հոդվածի 1-ին մասի՝ փոխառու միջոցների մասնաբաժինը կոոպերատիվի գույքի կազմում սահմանվում է կոոպերատիվի </w:t>
            </w:r>
            <w:r w:rsidRPr="008105D0">
              <w:rPr>
                <w:rFonts w:ascii="GHEA Grapalat" w:eastAsia="NSimSun" w:hAnsi="GHEA Grapalat" w:cs="Sylfaen"/>
                <w:kern w:val="2"/>
                <w:szCs w:val="24"/>
                <w:lang w:val="hy-AM" w:eastAsia="zh-CN" w:bidi="hi-IN"/>
              </w:rPr>
              <w:lastRenderedPageBreak/>
              <w:t>կանոնադրությամբ և չի կարող գերազանցել կոոպերատիվի գույքի արժեքի 50 տոկոսը:</w:t>
            </w:r>
          </w:p>
          <w:p w14:paraId="71F15AA5" w14:textId="77777777" w:rsidR="002E4729" w:rsidRDefault="002E4729" w:rsidP="002E4729">
            <w:pPr>
              <w:pStyle w:val="ListParagraph"/>
              <w:tabs>
                <w:tab w:val="left" w:pos="851"/>
              </w:tabs>
              <w:spacing w:line="336" w:lineRule="auto"/>
              <w:ind w:left="0" w:firstLine="567"/>
              <w:jc w:val="both"/>
              <w:rPr>
                <w:rFonts w:ascii="GHEA Grapalat" w:eastAsia="NSimSun" w:hAnsi="GHEA Grapalat" w:cs="Sylfaen"/>
                <w:kern w:val="2"/>
                <w:szCs w:val="24"/>
                <w:lang w:val="hy-AM" w:eastAsia="zh-CN" w:bidi="hi-IN"/>
              </w:rPr>
            </w:pPr>
            <w:r>
              <w:rPr>
                <w:rFonts w:ascii="GHEA Grapalat" w:eastAsia="NSimSun" w:hAnsi="GHEA Grapalat" w:cs="Sylfaen"/>
                <w:kern w:val="2"/>
                <w:szCs w:val="24"/>
                <w:lang w:val="hy-AM" w:eastAsia="zh-CN" w:bidi="hi-IN"/>
              </w:rPr>
              <w:t xml:space="preserve">Այս կապակցությամբ հարկ է նշել, որ տրված ֆինանսական գնահատականը լրացուցիչ հիմնավորման կարիք ունի, քանզի դրա ոչ իրատեսական լինելու պարագայում Կարգի հաստատումը կարող է առաջացնել պետական բյուջեի վրա ֆինանսական մեծ ճնշում: </w:t>
            </w:r>
          </w:p>
          <w:p w14:paraId="532F6E17" w14:textId="77777777" w:rsidR="002E4729" w:rsidRDefault="002E4729" w:rsidP="002E4729">
            <w:pPr>
              <w:tabs>
                <w:tab w:val="left" w:pos="851"/>
              </w:tabs>
              <w:spacing w:line="336" w:lineRule="auto"/>
              <w:ind w:firstLine="567"/>
              <w:contextualSpacing/>
              <w:jc w:val="both"/>
              <w:rPr>
                <w:rFonts w:ascii="GHEA Grapalat" w:eastAsia="NSimSun" w:hAnsi="GHEA Grapalat" w:cs="Sylfaen"/>
                <w:i/>
                <w:iCs/>
                <w:kern w:val="2"/>
                <w:szCs w:val="24"/>
                <w:lang w:val="hy-AM" w:eastAsia="zh-CN" w:bidi="hi-IN"/>
              </w:rPr>
            </w:pPr>
            <w:r>
              <w:rPr>
                <w:rFonts w:ascii="GHEA Grapalat" w:eastAsia="NSimSun" w:hAnsi="GHEA Grapalat" w:cs="Sylfaen"/>
                <w:kern w:val="2"/>
                <w:szCs w:val="24"/>
                <w:lang w:val="hy-AM" w:eastAsia="zh-CN" w:bidi="hi-IN"/>
              </w:rPr>
              <w:t>Ելնելով վերոգրյալից առաջարկում ենք՝ նախ իրականացնել Ծ</w:t>
            </w:r>
            <w:r>
              <w:rPr>
                <w:rFonts w:ascii="GHEA Grapalat" w:hAnsi="GHEA Grapalat"/>
                <w:bCs/>
                <w:szCs w:val="24"/>
                <w:lang w:val="hy-AM"/>
              </w:rPr>
              <w:t xml:space="preserve">րագրի շահառուների գնահատում՝ ըստ իրենց գույքի արժեքների, և դրա հիման վրա ներկայացնել բյուջետային ծախսերի հիմնավորված կանխատեսում, այնուհետև՝ բյուջեի վրա ֆիսկալ ճնշումները կառավարելի դաշտ բերելու նպատակով, </w:t>
            </w:r>
            <w:r>
              <w:rPr>
                <w:rFonts w:ascii="GHEA Grapalat" w:eastAsia="NSimSun" w:hAnsi="GHEA Grapalat" w:cs="Sylfaen"/>
                <w:kern w:val="2"/>
                <w:szCs w:val="24"/>
                <w:lang w:val="hy-AM" w:eastAsia="zh-CN" w:bidi="hi-IN"/>
              </w:rPr>
              <w:t>Կարգի մեջ ավելացնել դրույթ, որ</w:t>
            </w:r>
            <w:r>
              <w:rPr>
                <w:rFonts w:ascii="GHEA Grapalat" w:eastAsia="NSimSun" w:hAnsi="GHEA Grapalat" w:cs="Sylfaen"/>
                <w:kern w:val="2"/>
                <w:szCs w:val="24"/>
                <w:lang w:val="hy-AM" w:eastAsia="zh-CN" w:bidi="hi-IN"/>
              </w:rPr>
              <w:br/>
            </w:r>
            <w:r>
              <w:rPr>
                <w:rFonts w:ascii="GHEA Grapalat" w:eastAsia="NSimSun" w:hAnsi="GHEA Grapalat" w:cs="Sylfaen"/>
                <w:i/>
                <w:iCs/>
                <w:kern w:val="2"/>
                <w:szCs w:val="24"/>
                <w:lang w:val="hy-AM" w:eastAsia="zh-CN" w:bidi="hi-IN"/>
              </w:rPr>
              <w:t xml:space="preserve">շահառուն իրավունք ունի կնքել լիզինգային պայմանագիր միայն այն դեպքում, երբ դրա ընդհանուր պարտավորության չափը չի գերազանցում կոոպերատիվի գույքի արժեքի 50 տոկոսը՝ ըստ վերջին հաշվետվության (Գյուղատնտեսական կոոպերատվների մասին օրենքի համաձայն):  </w:t>
            </w:r>
          </w:p>
          <w:p w14:paraId="4988F0B8" w14:textId="331AFB6B" w:rsidR="00B64EC8" w:rsidRPr="002E4729" w:rsidRDefault="002E4729" w:rsidP="002E4729">
            <w:pPr>
              <w:pStyle w:val="ListParagraph"/>
              <w:tabs>
                <w:tab w:val="left" w:pos="851"/>
              </w:tabs>
              <w:spacing w:line="336" w:lineRule="auto"/>
              <w:ind w:left="0" w:firstLine="567"/>
              <w:jc w:val="both"/>
              <w:rPr>
                <w:rFonts w:ascii="GHEA Grapalat" w:hAnsi="GHEA Grapalat" w:cs="Sylfaen"/>
                <w:noProof/>
                <w:szCs w:val="24"/>
                <w:lang w:val="hy-AM" w:eastAsia="ru-RU"/>
              </w:rPr>
            </w:pPr>
            <w:r>
              <w:rPr>
                <w:rFonts w:ascii="GHEA Grapalat" w:eastAsia="NSimSun" w:hAnsi="GHEA Grapalat" w:cs="Sylfaen"/>
                <w:iCs/>
                <w:kern w:val="2"/>
                <w:szCs w:val="24"/>
                <w:lang w:val="hy-AM" w:eastAsia="zh-CN" w:bidi="hi-IN"/>
              </w:rPr>
              <w:t>Միաժամանակ, որպես լրացուցիչ պայմաններ առաջարկում ենք Կարգում սահմանել հետևյալ պայմանները</w:t>
            </w:r>
            <w:r>
              <w:rPr>
                <w:rFonts w:ascii="GHEA Grapalat" w:hAnsi="GHEA Grapalat"/>
                <w:szCs w:val="24"/>
                <w:lang w:val="hy-AM"/>
              </w:rPr>
              <w:t xml:space="preserve"> </w:t>
            </w:r>
            <w:r w:rsidRPr="00270C4F">
              <w:rPr>
                <w:rFonts w:ascii="GHEA Grapalat" w:hAnsi="GHEA Grapalat"/>
                <w:szCs w:val="24"/>
                <w:lang w:val="hy-AM"/>
              </w:rPr>
              <w:t>(</w:t>
            </w:r>
            <w:r w:rsidRPr="00270C4F">
              <w:rPr>
                <w:rFonts w:ascii="GHEA Grapalat" w:hAnsi="GHEA Grapalat"/>
                <w:i/>
                <w:szCs w:val="24"/>
                <w:lang w:val="hy-AM"/>
              </w:rPr>
              <w:t>«Ե</w:t>
            </w:r>
            <w:r w:rsidRPr="00270C4F">
              <w:rPr>
                <w:rFonts w:ascii="GHEA Grapalat" w:hAnsi="GHEA Grapalat"/>
                <w:bCs/>
                <w:i/>
                <w:szCs w:val="24"/>
                <w:lang w:val="hy-AM"/>
              </w:rPr>
              <w:t xml:space="preserve">թե կոոպերատիվը ներկայացնում է բիզնես ծրագիր, որտեղ՝ ա) տեխնիկայի օգտագործումը ենթադրում է շահույթի կանխատեսում, </w:t>
            </w:r>
            <w:r w:rsidRPr="00270C4F">
              <w:rPr>
                <w:rFonts w:ascii="GHEA Grapalat" w:hAnsi="GHEA Grapalat"/>
                <w:bCs/>
                <w:i/>
                <w:szCs w:val="24"/>
                <w:lang w:val="hy-AM"/>
              </w:rPr>
              <w:lastRenderedPageBreak/>
              <w:t>բ) ապահովագրված է կորուստների ռիսկը, գ) երաշխավորում է կոլեկտիվ համաձայնություն (կոոպերատիվի ժողովի որոշում</w:t>
            </w:r>
            <w:r w:rsidRPr="00270C4F">
              <w:rPr>
                <w:rFonts w:ascii="GHEA Grapalat" w:hAnsi="GHEA Grapalat"/>
                <w:i/>
                <w:szCs w:val="24"/>
                <w:lang w:val="hy-AM"/>
              </w:rPr>
              <w:t>»։)</w:t>
            </w:r>
            <w:r w:rsidRPr="00270C4F">
              <w:rPr>
                <w:rFonts w:ascii="GHEA Grapalat" w:hAnsi="GHEA Grapalat"/>
                <w:szCs w:val="24"/>
                <w:lang w:val="hy-AM"/>
              </w:rPr>
              <w:t>:</w:t>
            </w:r>
          </w:p>
        </w:tc>
        <w:tc>
          <w:tcPr>
            <w:tcW w:w="6662" w:type="dxa"/>
            <w:gridSpan w:val="2"/>
          </w:tcPr>
          <w:p w14:paraId="1A6818D2" w14:textId="77777777" w:rsidR="00E6624F" w:rsidRDefault="00E6624F" w:rsidP="00E6624F">
            <w:pPr>
              <w:spacing w:line="360" w:lineRule="auto"/>
              <w:jc w:val="center"/>
              <w:rPr>
                <w:rFonts w:ascii="GHEA Grapalat" w:hAnsi="GHEA Grapalat"/>
                <w:b/>
                <w:bCs/>
                <w:szCs w:val="24"/>
                <w:lang w:val="hy-AM"/>
              </w:rPr>
            </w:pPr>
          </w:p>
          <w:p w14:paraId="08CAE832" w14:textId="77777777" w:rsidR="00E6624F" w:rsidRDefault="00E6624F" w:rsidP="00E6624F">
            <w:pPr>
              <w:spacing w:line="360" w:lineRule="auto"/>
              <w:jc w:val="center"/>
              <w:rPr>
                <w:rFonts w:ascii="GHEA Grapalat" w:hAnsi="GHEA Grapalat"/>
                <w:b/>
                <w:bCs/>
                <w:szCs w:val="24"/>
                <w:lang w:val="hy-AM"/>
              </w:rPr>
            </w:pPr>
          </w:p>
          <w:p w14:paraId="3B73901B" w14:textId="77777777" w:rsidR="00E6624F" w:rsidRDefault="00E6624F" w:rsidP="00E6624F">
            <w:pPr>
              <w:spacing w:line="360" w:lineRule="auto"/>
              <w:jc w:val="center"/>
              <w:rPr>
                <w:rFonts w:ascii="GHEA Grapalat" w:hAnsi="GHEA Grapalat"/>
                <w:b/>
                <w:bCs/>
                <w:szCs w:val="24"/>
                <w:lang w:val="hy-AM"/>
              </w:rPr>
            </w:pPr>
          </w:p>
          <w:p w14:paraId="04C67B1D" w14:textId="77777777" w:rsidR="00DB0710" w:rsidRDefault="00DB0710" w:rsidP="00E6624F">
            <w:pPr>
              <w:spacing w:line="360" w:lineRule="auto"/>
              <w:jc w:val="center"/>
              <w:rPr>
                <w:rFonts w:ascii="GHEA Grapalat" w:hAnsi="GHEA Grapalat"/>
                <w:b/>
                <w:bCs/>
                <w:szCs w:val="24"/>
                <w:lang w:val="hy-AM"/>
              </w:rPr>
            </w:pPr>
          </w:p>
          <w:p w14:paraId="0330F059" w14:textId="77777777" w:rsidR="00DB0710" w:rsidRDefault="00DB0710" w:rsidP="00E6624F">
            <w:pPr>
              <w:spacing w:line="360" w:lineRule="auto"/>
              <w:jc w:val="center"/>
              <w:rPr>
                <w:rFonts w:ascii="GHEA Grapalat" w:hAnsi="GHEA Grapalat"/>
                <w:b/>
                <w:bCs/>
                <w:szCs w:val="24"/>
                <w:lang w:val="hy-AM"/>
              </w:rPr>
            </w:pPr>
          </w:p>
          <w:p w14:paraId="0203FDDB" w14:textId="77777777" w:rsidR="00DB0710" w:rsidRDefault="00DB0710" w:rsidP="00E6624F">
            <w:pPr>
              <w:spacing w:line="360" w:lineRule="auto"/>
              <w:jc w:val="center"/>
              <w:rPr>
                <w:rFonts w:ascii="GHEA Grapalat" w:hAnsi="GHEA Grapalat"/>
                <w:b/>
                <w:bCs/>
                <w:szCs w:val="24"/>
                <w:lang w:val="hy-AM"/>
              </w:rPr>
            </w:pPr>
          </w:p>
          <w:p w14:paraId="037CA4C7" w14:textId="77777777" w:rsidR="00DB0710" w:rsidRDefault="00DB0710" w:rsidP="00E6624F">
            <w:pPr>
              <w:spacing w:line="360" w:lineRule="auto"/>
              <w:jc w:val="center"/>
              <w:rPr>
                <w:rFonts w:ascii="GHEA Grapalat" w:hAnsi="GHEA Grapalat"/>
                <w:b/>
                <w:bCs/>
                <w:szCs w:val="24"/>
                <w:lang w:val="hy-AM"/>
              </w:rPr>
            </w:pPr>
          </w:p>
          <w:p w14:paraId="682BA226" w14:textId="77777777" w:rsidR="00DB0710" w:rsidRDefault="00DB0710" w:rsidP="00E6624F">
            <w:pPr>
              <w:spacing w:line="360" w:lineRule="auto"/>
              <w:jc w:val="center"/>
              <w:rPr>
                <w:rFonts w:ascii="GHEA Grapalat" w:hAnsi="GHEA Grapalat"/>
                <w:b/>
                <w:bCs/>
                <w:szCs w:val="24"/>
                <w:lang w:val="hy-AM"/>
              </w:rPr>
            </w:pPr>
          </w:p>
          <w:p w14:paraId="13E11444" w14:textId="77777777" w:rsidR="00DB0710" w:rsidRDefault="00DB0710" w:rsidP="00E6624F">
            <w:pPr>
              <w:spacing w:line="360" w:lineRule="auto"/>
              <w:jc w:val="center"/>
              <w:rPr>
                <w:rFonts w:ascii="GHEA Grapalat" w:hAnsi="GHEA Grapalat"/>
                <w:b/>
                <w:bCs/>
                <w:szCs w:val="24"/>
                <w:lang w:val="hy-AM"/>
              </w:rPr>
            </w:pPr>
          </w:p>
          <w:p w14:paraId="0E769ED5" w14:textId="77777777" w:rsidR="00DB0710" w:rsidRDefault="00DB0710" w:rsidP="00E6624F">
            <w:pPr>
              <w:spacing w:line="360" w:lineRule="auto"/>
              <w:jc w:val="center"/>
              <w:rPr>
                <w:rFonts w:ascii="GHEA Grapalat" w:hAnsi="GHEA Grapalat"/>
                <w:b/>
                <w:bCs/>
                <w:szCs w:val="24"/>
                <w:lang w:val="hy-AM"/>
              </w:rPr>
            </w:pPr>
          </w:p>
          <w:p w14:paraId="685765F9" w14:textId="77777777" w:rsidR="00DB0710" w:rsidRDefault="00DB0710" w:rsidP="00E6624F">
            <w:pPr>
              <w:spacing w:line="360" w:lineRule="auto"/>
              <w:jc w:val="center"/>
              <w:rPr>
                <w:rFonts w:ascii="GHEA Grapalat" w:hAnsi="GHEA Grapalat"/>
                <w:b/>
                <w:bCs/>
                <w:szCs w:val="24"/>
                <w:lang w:val="hy-AM"/>
              </w:rPr>
            </w:pPr>
          </w:p>
          <w:p w14:paraId="3D15B4C3" w14:textId="77777777" w:rsidR="00DB0710" w:rsidRDefault="00DB0710" w:rsidP="00E6624F">
            <w:pPr>
              <w:spacing w:line="360" w:lineRule="auto"/>
              <w:jc w:val="center"/>
              <w:rPr>
                <w:rFonts w:ascii="GHEA Grapalat" w:hAnsi="GHEA Grapalat"/>
                <w:b/>
                <w:bCs/>
                <w:szCs w:val="24"/>
                <w:lang w:val="hy-AM"/>
              </w:rPr>
            </w:pPr>
          </w:p>
          <w:p w14:paraId="009F3C29" w14:textId="77777777" w:rsidR="00DB0710" w:rsidRDefault="00DB0710" w:rsidP="00E6624F">
            <w:pPr>
              <w:spacing w:line="360" w:lineRule="auto"/>
              <w:jc w:val="center"/>
              <w:rPr>
                <w:rFonts w:ascii="GHEA Grapalat" w:hAnsi="GHEA Grapalat"/>
                <w:b/>
                <w:bCs/>
                <w:szCs w:val="24"/>
                <w:lang w:val="hy-AM"/>
              </w:rPr>
            </w:pPr>
          </w:p>
          <w:p w14:paraId="0FA5C78C" w14:textId="77777777" w:rsidR="00DB0710" w:rsidRDefault="00DB0710" w:rsidP="00E6624F">
            <w:pPr>
              <w:spacing w:line="360" w:lineRule="auto"/>
              <w:jc w:val="center"/>
              <w:rPr>
                <w:rFonts w:ascii="GHEA Grapalat" w:hAnsi="GHEA Grapalat"/>
                <w:b/>
                <w:bCs/>
                <w:szCs w:val="24"/>
                <w:lang w:val="hy-AM"/>
              </w:rPr>
            </w:pPr>
          </w:p>
          <w:p w14:paraId="1D29DF50" w14:textId="77777777" w:rsidR="00DB0710" w:rsidRDefault="00DB0710" w:rsidP="00E6624F">
            <w:pPr>
              <w:spacing w:line="360" w:lineRule="auto"/>
              <w:jc w:val="center"/>
              <w:rPr>
                <w:rFonts w:ascii="GHEA Grapalat" w:hAnsi="GHEA Grapalat"/>
                <w:b/>
                <w:bCs/>
                <w:szCs w:val="24"/>
                <w:lang w:val="hy-AM"/>
              </w:rPr>
            </w:pPr>
          </w:p>
          <w:p w14:paraId="4EC4FAE8" w14:textId="77777777" w:rsidR="00DB0710" w:rsidRDefault="00DB0710" w:rsidP="00E6624F">
            <w:pPr>
              <w:spacing w:line="360" w:lineRule="auto"/>
              <w:jc w:val="center"/>
              <w:rPr>
                <w:rFonts w:ascii="GHEA Grapalat" w:hAnsi="GHEA Grapalat"/>
                <w:b/>
                <w:bCs/>
                <w:szCs w:val="24"/>
                <w:lang w:val="hy-AM"/>
              </w:rPr>
            </w:pPr>
          </w:p>
          <w:p w14:paraId="58A75FF3" w14:textId="77777777" w:rsidR="00DB0710" w:rsidRDefault="00DB0710" w:rsidP="00E6624F">
            <w:pPr>
              <w:spacing w:line="360" w:lineRule="auto"/>
              <w:jc w:val="center"/>
              <w:rPr>
                <w:rFonts w:ascii="GHEA Grapalat" w:hAnsi="GHEA Grapalat"/>
                <w:b/>
                <w:bCs/>
                <w:szCs w:val="24"/>
                <w:lang w:val="hy-AM"/>
              </w:rPr>
            </w:pPr>
          </w:p>
          <w:p w14:paraId="5AAF8F27" w14:textId="77777777" w:rsidR="00DB0710" w:rsidRDefault="00DB0710" w:rsidP="00E6624F">
            <w:pPr>
              <w:spacing w:line="360" w:lineRule="auto"/>
              <w:jc w:val="center"/>
              <w:rPr>
                <w:rFonts w:ascii="GHEA Grapalat" w:hAnsi="GHEA Grapalat"/>
                <w:b/>
                <w:bCs/>
                <w:szCs w:val="24"/>
                <w:lang w:val="hy-AM"/>
              </w:rPr>
            </w:pPr>
          </w:p>
          <w:p w14:paraId="3C90A2A7" w14:textId="77777777" w:rsidR="00DB0710" w:rsidRDefault="00DB0710" w:rsidP="00E6624F">
            <w:pPr>
              <w:spacing w:line="360" w:lineRule="auto"/>
              <w:jc w:val="center"/>
              <w:rPr>
                <w:rFonts w:ascii="GHEA Grapalat" w:hAnsi="GHEA Grapalat"/>
                <w:b/>
                <w:bCs/>
                <w:szCs w:val="24"/>
                <w:lang w:val="hy-AM"/>
              </w:rPr>
            </w:pPr>
          </w:p>
          <w:p w14:paraId="49436ACC" w14:textId="77777777" w:rsidR="00DB0710" w:rsidRDefault="00DB0710" w:rsidP="00E6624F">
            <w:pPr>
              <w:spacing w:line="360" w:lineRule="auto"/>
              <w:jc w:val="center"/>
              <w:rPr>
                <w:rFonts w:ascii="GHEA Grapalat" w:hAnsi="GHEA Grapalat"/>
                <w:b/>
                <w:bCs/>
                <w:szCs w:val="24"/>
                <w:lang w:val="hy-AM"/>
              </w:rPr>
            </w:pPr>
          </w:p>
          <w:p w14:paraId="4C4B9D7C" w14:textId="77777777" w:rsidR="00DB0710" w:rsidRDefault="00DB0710" w:rsidP="00E6624F">
            <w:pPr>
              <w:spacing w:line="360" w:lineRule="auto"/>
              <w:jc w:val="center"/>
              <w:rPr>
                <w:rFonts w:ascii="GHEA Grapalat" w:hAnsi="GHEA Grapalat"/>
                <w:b/>
                <w:bCs/>
                <w:szCs w:val="24"/>
                <w:lang w:val="hy-AM"/>
              </w:rPr>
            </w:pPr>
          </w:p>
          <w:p w14:paraId="7DA80BF6" w14:textId="77777777" w:rsidR="00DB0710" w:rsidRDefault="00DB0710" w:rsidP="00E6624F">
            <w:pPr>
              <w:spacing w:line="360" w:lineRule="auto"/>
              <w:jc w:val="center"/>
              <w:rPr>
                <w:rFonts w:ascii="GHEA Grapalat" w:hAnsi="GHEA Grapalat"/>
                <w:b/>
                <w:bCs/>
                <w:szCs w:val="24"/>
                <w:lang w:val="hy-AM"/>
              </w:rPr>
            </w:pPr>
          </w:p>
          <w:p w14:paraId="50B699C6" w14:textId="77777777" w:rsidR="00DB0710" w:rsidRPr="00B703F8" w:rsidRDefault="00DB0710" w:rsidP="00DB0710">
            <w:pPr>
              <w:spacing w:line="360" w:lineRule="auto"/>
              <w:jc w:val="center"/>
              <w:rPr>
                <w:rFonts w:ascii="GHEA Grapalat" w:hAnsi="GHEA Grapalat"/>
                <w:b/>
                <w:bCs/>
                <w:szCs w:val="24"/>
                <w:lang w:val="hy-AM"/>
              </w:rPr>
            </w:pPr>
            <w:r w:rsidRPr="00B703F8">
              <w:rPr>
                <w:rFonts w:ascii="GHEA Grapalat" w:hAnsi="GHEA Grapalat"/>
                <w:b/>
                <w:bCs/>
                <w:szCs w:val="24"/>
                <w:lang w:val="hy-AM"/>
              </w:rPr>
              <w:t>Ընդունվել է։</w:t>
            </w:r>
          </w:p>
          <w:p w14:paraId="4261844E" w14:textId="77777777" w:rsidR="00DB0710" w:rsidRDefault="00DB0710" w:rsidP="00DB0710">
            <w:pPr>
              <w:spacing w:line="360" w:lineRule="auto"/>
              <w:rPr>
                <w:rFonts w:ascii="GHEA Grapalat" w:hAnsi="GHEA Grapalat"/>
                <w:b/>
                <w:bCs/>
                <w:szCs w:val="24"/>
                <w:lang w:val="hy-AM"/>
              </w:rPr>
            </w:pPr>
          </w:p>
          <w:p w14:paraId="6227A968" w14:textId="77777777" w:rsidR="00E6624F" w:rsidRDefault="00E6624F" w:rsidP="00E6624F">
            <w:pPr>
              <w:spacing w:line="360" w:lineRule="auto"/>
              <w:jc w:val="center"/>
              <w:rPr>
                <w:rFonts w:ascii="GHEA Grapalat" w:hAnsi="GHEA Grapalat"/>
                <w:b/>
                <w:bCs/>
                <w:szCs w:val="24"/>
                <w:lang w:val="hy-AM"/>
              </w:rPr>
            </w:pPr>
          </w:p>
          <w:p w14:paraId="1D1526D9" w14:textId="77777777" w:rsidR="00E6624F" w:rsidRDefault="00E6624F" w:rsidP="00E6624F">
            <w:pPr>
              <w:spacing w:line="360" w:lineRule="auto"/>
              <w:jc w:val="center"/>
              <w:rPr>
                <w:rFonts w:ascii="GHEA Grapalat" w:hAnsi="GHEA Grapalat"/>
                <w:b/>
                <w:bCs/>
                <w:szCs w:val="24"/>
                <w:lang w:val="hy-AM"/>
              </w:rPr>
            </w:pPr>
          </w:p>
          <w:p w14:paraId="0252DEC4" w14:textId="77777777" w:rsidR="00E6624F" w:rsidRDefault="00E6624F" w:rsidP="00E6624F">
            <w:pPr>
              <w:spacing w:line="360" w:lineRule="auto"/>
              <w:jc w:val="center"/>
              <w:rPr>
                <w:rFonts w:ascii="GHEA Grapalat" w:hAnsi="GHEA Grapalat"/>
                <w:b/>
                <w:bCs/>
                <w:szCs w:val="24"/>
                <w:lang w:val="hy-AM"/>
              </w:rPr>
            </w:pPr>
          </w:p>
          <w:p w14:paraId="59E6CA55" w14:textId="77777777" w:rsidR="00E6624F" w:rsidRDefault="00E6624F" w:rsidP="00E6624F">
            <w:pPr>
              <w:spacing w:line="360" w:lineRule="auto"/>
              <w:jc w:val="center"/>
              <w:rPr>
                <w:rFonts w:ascii="GHEA Grapalat" w:hAnsi="GHEA Grapalat"/>
                <w:b/>
                <w:bCs/>
                <w:szCs w:val="24"/>
                <w:lang w:val="hy-AM"/>
              </w:rPr>
            </w:pPr>
          </w:p>
          <w:p w14:paraId="736CAA34" w14:textId="77777777" w:rsidR="00E6624F" w:rsidRDefault="00E6624F" w:rsidP="00E6624F">
            <w:pPr>
              <w:spacing w:line="360" w:lineRule="auto"/>
              <w:jc w:val="center"/>
              <w:rPr>
                <w:rFonts w:ascii="GHEA Grapalat" w:hAnsi="GHEA Grapalat"/>
                <w:b/>
                <w:bCs/>
                <w:szCs w:val="24"/>
                <w:lang w:val="hy-AM"/>
              </w:rPr>
            </w:pPr>
          </w:p>
          <w:p w14:paraId="38BBB638" w14:textId="77777777" w:rsidR="00E6624F" w:rsidRDefault="00E6624F" w:rsidP="00E6624F">
            <w:pPr>
              <w:spacing w:line="360" w:lineRule="auto"/>
              <w:jc w:val="center"/>
              <w:rPr>
                <w:rFonts w:ascii="GHEA Grapalat" w:hAnsi="GHEA Grapalat"/>
                <w:b/>
                <w:bCs/>
                <w:szCs w:val="24"/>
                <w:lang w:val="hy-AM"/>
              </w:rPr>
            </w:pPr>
          </w:p>
          <w:p w14:paraId="0565D5BD" w14:textId="77777777" w:rsidR="00E6624F" w:rsidRDefault="00E6624F" w:rsidP="00E6624F">
            <w:pPr>
              <w:spacing w:line="360" w:lineRule="auto"/>
              <w:jc w:val="center"/>
              <w:rPr>
                <w:rFonts w:ascii="GHEA Grapalat" w:hAnsi="GHEA Grapalat"/>
                <w:b/>
                <w:bCs/>
                <w:szCs w:val="24"/>
                <w:lang w:val="hy-AM"/>
              </w:rPr>
            </w:pPr>
          </w:p>
          <w:p w14:paraId="6734CE53" w14:textId="77777777" w:rsidR="00E6624F" w:rsidRDefault="00E6624F" w:rsidP="00E6624F">
            <w:pPr>
              <w:spacing w:line="360" w:lineRule="auto"/>
              <w:jc w:val="center"/>
              <w:rPr>
                <w:rFonts w:ascii="GHEA Grapalat" w:hAnsi="GHEA Grapalat"/>
                <w:b/>
                <w:bCs/>
                <w:szCs w:val="24"/>
                <w:lang w:val="hy-AM"/>
              </w:rPr>
            </w:pPr>
          </w:p>
          <w:p w14:paraId="6B903BC3" w14:textId="77777777" w:rsidR="00E6624F" w:rsidRDefault="00E6624F" w:rsidP="00E6624F">
            <w:pPr>
              <w:spacing w:line="360" w:lineRule="auto"/>
              <w:jc w:val="center"/>
              <w:rPr>
                <w:rFonts w:ascii="GHEA Grapalat" w:hAnsi="GHEA Grapalat"/>
                <w:b/>
                <w:bCs/>
                <w:szCs w:val="24"/>
                <w:lang w:val="hy-AM"/>
              </w:rPr>
            </w:pPr>
          </w:p>
          <w:p w14:paraId="5637639A" w14:textId="77777777" w:rsidR="00E6624F" w:rsidRDefault="00E6624F" w:rsidP="00E6624F">
            <w:pPr>
              <w:spacing w:line="360" w:lineRule="auto"/>
              <w:rPr>
                <w:rFonts w:ascii="GHEA Grapalat" w:hAnsi="GHEA Grapalat"/>
                <w:b/>
                <w:bCs/>
                <w:szCs w:val="24"/>
                <w:lang w:val="hy-AM"/>
              </w:rPr>
            </w:pPr>
          </w:p>
          <w:p w14:paraId="423E3F0F" w14:textId="77777777" w:rsidR="00E6624F" w:rsidRDefault="00E6624F" w:rsidP="00E6624F">
            <w:pPr>
              <w:spacing w:line="360" w:lineRule="auto"/>
              <w:jc w:val="center"/>
              <w:rPr>
                <w:rFonts w:ascii="GHEA Grapalat" w:hAnsi="GHEA Grapalat"/>
                <w:b/>
                <w:bCs/>
                <w:szCs w:val="24"/>
                <w:lang w:val="hy-AM"/>
              </w:rPr>
            </w:pPr>
          </w:p>
          <w:p w14:paraId="241CE688" w14:textId="77777777" w:rsidR="00E6624F" w:rsidRDefault="00E6624F" w:rsidP="00E6624F">
            <w:pPr>
              <w:spacing w:line="360" w:lineRule="auto"/>
              <w:jc w:val="center"/>
              <w:rPr>
                <w:rFonts w:ascii="GHEA Grapalat" w:hAnsi="GHEA Grapalat"/>
                <w:b/>
                <w:bCs/>
                <w:szCs w:val="24"/>
                <w:lang w:val="hy-AM"/>
              </w:rPr>
            </w:pPr>
          </w:p>
          <w:p w14:paraId="00BB3476" w14:textId="333EAA1A" w:rsidR="00A927D6" w:rsidRPr="00B30205" w:rsidRDefault="00A927D6" w:rsidP="00D44916">
            <w:pPr>
              <w:spacing w:line="360" w:lineRule="auto"/>
              <w:jc w:val="both"/>
              <w:rPr>
                <w:rFonts w:ascii="GHEA Grapalat" w:hAnsi="GHEA Grapalat"/>
                <w:szCs w:val="24"/>
                <w:lang w:val="hy-AM"/>
              </w:rPr>
            </w:pPr>
          </w:p>
        </w:tc>
      </w:tr>
      <w:tr w:rsidR="000C4DE5" w:rsidRPr="00D715BB" w14:paraId="4CEAB79F" w14:textId="77777777" w:rsidTr="00E76619">
        <w:trPr>
          <w:trHeight w:val="350"/>
        </w:trPr>
        <w:tc>
          <w:tcPr>
            <w:tcW w:w="7693" w:type="dxa"/>
          </w:tcPr>
          <w:p w14:paraId="40A319C6" w14:textId="77777777" w:rsidR="002E4729" w:rsidRDefault="002E4729" w:rsidP="002E4729">
            <w:pPr>
              <w:tabs>
                <w:tab w:val="left" w:pos="567"/>
              </w:tabs>
              <w:spacing w:line="336" w:lineRule="auto"/>
              <w:ind w:firstLine="567"/>
              <w:jc w:val="both"/>
              <w:rPr>
                <w:rFonts w:ascii="GHEA Grapalat" w:hAnsi="GHEA Grapalat" w:cs="Sylfaen"/>
                <w:noProof/>
                <w:szCs w:val="24"/>
                <w:lang w:val="hy-AM" w:eastAsia="ru-RU"/>
              </w:rPr>
            </w:pPr>
            <w:bookmarkStart w:id="7" w:name="_Hlk201825392"/>
            <w:r>
              <w:rPr>
                <w:rFonts w:ascii="GHEA Grapalat" w:hAnsi="GHEA Grapalat" w:cs="Sylfaen"/>
                <w:noProof/>
                <w:szCs w:val="24"/>
                <w:lang w:val="hy-AM" w:eastAsia="ru-RU"/>
              </w:rPr>
              <w:lastRenderedPageBreak/>
              <w:t xml:space="preserve">2. Կարգով Ծրագրի շահառու հանդիսանալու համար որպես նախապայման սահմանվում է </w:t>
            </w:r>
            <w:r>
              <w:rPr>
                <w:rFonts w:ascii="GHEA Grapalat" w:eastAsia="NSimSun" w:hAnsi="GHEA Grapalat" w:cs="Sylfaen"/>
                <w:szCs w:val="21"/>
                <w:lang w:val="hy-AM" w:eastAsia="zh-CN" w:bidi="hi-IN"/>
              </w:rPr>
              <w:t>լուծարման գործընթացում չգտնվելու կամ գործունեությունը (գոյությունը) դադարեցված լինելու կարգավիճակ</w:t>
            </w:r>
            <w:r>
              <w:rPr>
                <w:rFonts w:ascii="GHEA Grapalat" w:hAnsi="GHEA Grapalat"/>
                <w:iCs/>
                <w:szCs w:val="24"/>
                <w:lang w:val="hy-AM"/>
              </w:rPr>
              <w:t xml:space="preserve"> չունենալու հանգամանքը: Մինչդեռ, կարծում ենք, պետական բյուջետային միջոցների ծախսման արդյունավետության տեսանկյունից անհրաժեշտ է աջակցության տրամադրման համար որպես չափորոշիչ սահմանել ԳԿ-ների ֆինանսական կայունությունը, գործունեության տևողությունը: Հետևաբար առաջարկում ենք Կարգի 3-րդ կետի 3-րդ ենթակետով սահմանվող շահառուի ներկայացվող պահանջներում ներառվի նաև հետևյալ չափորոշիչները՝</w:t>
            </w:r>
          </w:p>
          <w:p w14:paraId="4C2090E1" w14:textId="77777777" w:rsidR="002E4729" w:rsidRPr="003F28EB" w:rsidRDefault="002E4729" w:rsidP="002E4729">
            <w:pPr>
              <w:pStyle w:val="ListParagraph"/>
              <w:spacing w:line="336" w:lineRule="auto"/>
              <w:ind w:left="567"/>
              <w:jc w:val="both"/>
              <w:rPr>
                <w:rFonts w:ascii="GHEA Grapalat" w:eastAsia="Calibri" w:hAnsi="GHEA Grapalat" w:cstheme="minorBidi"/>
                <w:i/>
                <w:iCs/>
                <w:szCs w:val="24"/>
                <w:lang w:val="hy-AM"/>
              </w:rPr>
            </w:pPr>
            <w:r>
              <w:rPr>
                <w:rFonts w:ascii="GHEA Grapalat" w:hAnsi="GHEA Grapalat"/>
                <w:i/>
                <w:iCs/>
                <w:szCs w:val="24"/>
                <w:lang w:val="hy-AM"/>
              </w:rPr>
              <w:t xml:space="preserve">ա) </w:t>
            </w:r>
            <w:r w:rsidRPr="003F28EB">
              <w:rPr>
                <w:rFonts w:ascii="GHEA Grapalat" w:hAnsi="GHEA Grapalat"/>
                <w:i/>
                <w:iCs/>
                <w:szCs w:val="24"/>
                <w:lang w:val="hy-AM"/>
              </w:rPr>
              <w:t>ունենա առնվազն մեկ տարվա գործունեության պատմություն,</w:t>
            </w:r>
          </w:p>
          <w:p w14:paraId="1862DA50" w14:textId="77777777" w:rsidR="002E4729" w:rsidRDefault="002E4729" w:rsidP="002E4729">
            <w:pPr>
              <w:pStyle w:val="ListParagraph"/>
              <w:spacing w:line="336" w:lineRule="auto"/>
              <w:ind w:left="0" w:firstLine="567"/>
              <w:jc w:val="both"/>
              <w:rPr>
                <w:rFonts w:ascii="GHEA Grapalat" w:hAnsi="GHEA Grapalat"/>
                <w:i/>
                <w:iCs/>
                <w:szCs w:val="24"/>
                <w:lang w:val="hy-AM"/>
              </w:rPr>
            </w:pPr>
            <w:r>
              <w:rPr>
                <w:rFonts w:ascii="GHEA Grapalat" w:hAnsi="GHEA Grapalat"/>
                <w:i/>
                <w:iCs/>
                <w:szCs w:val="24"/>
                <w:lang w:val="hy-AM"/>
              </w:rPr>
              <w:t xml:space="preserve">բ) </w:t>
            </w:r>
            <w:bookmarkStart w:id="8" w:name="_Hlk207102376"/>
            <w:r>
              <w:rPr>
                <w:rFonts w:ascii="GHEA Grapalat" w:hAnsi="GHEA Grapalat"/>
                <w:i/>
                <w:iCs/>
                <w:szCs w:val="24"/>
                <w:lang w:val="hy-AM"/>
              </w:rPr>
              <w:t xml:space="preserve">ունենա վերջին տարվա ընթացքում ֆինանսական կայունության ցուցանիշ </w:t>
            </w:r>
            <w:bookmarkStart w:id="9" w:name="_Hlk207102513"/>
            <w:bookmarkEnd w:id="8"/>
            <w:r>
              <w:rPr>
                <w:rFonts w:ascii="GHEA Grapalat" w:hAnsi="GHEA Grapalat"/>
                <w:i/>
                <w:iCs/>
                <w:szCs w:val="24"/>
                <w:lang w:val="hy-AM"/>
              </w:rPr>
              <w:t>(օրինակ՝ առկա է գեներացված շահույթ, կամ ձևավորված պահուստային ֆոնդ)</w:t>
            </w:r>
            <w:bookmarkEnd w:id="9"/>
            <w:r>
              <w:rPr>
                <w:rFonts w:ascii="GHEA Grapalat" w:hAnsi="GHEA Grapalat"/>
                <w:i/>
                <w:iCs/>
                <w:szCs w:val="24"/>
                <w:lang w:val="hy-AM"/>
              </w:rPr>
              <w:t>,</w:t>
            </w:r>
          </w:p>
          <w:p w14:paraId="7465EC20" w14:textId="64BFCEAE" w:rsidR="000C4DE5" w:rsidRPr="002E4729" w:rsidRDefault="002E4729" w:rsidP="002E4729">
            <w:pPr>
              <w:spacing w:line="336" w:lineRule="auto"/>
              <w:ind w:firstLine="567"/>
              <w:contextualSpacing/>
              <w:jc w:val="both"/>
              <w:rPr>
                <w:rFonts w:ascii="GHEA Grapalat" w:hAnsi="GHEA Grapalat"/>
                <w:i/>
                <w:iCs/>
                <w:szCs w:val="24"/>
                <w:lang w:val="hy-AM"/>
              </w:rPr>
            </w:pPr>
            <w:r>
              <w:rPr>
                <w:rFonts w:ascii="GHEA Grapalat" w:hAnsi="GHEA Grapalat"/>
                <w:i/>
                <w:iCs/>
                <w:szCs w:val="24"/>
                <w:lang w:val="hy-AM"/>
              </w:rPr>
              <w:t xml:space="preserve">գ) դիմումի ներկայացման օրվան նախորդող 365 օրերի ընթացքում չի կայացվել հարկային մարմնի կողմից վերահսկվող եկամուտների գծով մեկ միլիոն դրամ և ավելի հարկային պարտավորությունների մասով գանձման որոշում կամ, որը դիմումի </w:t>
            </w:r>
            <w:r>
              <w:rPr>
                <w:rFonts w:ascii="GHEA Grapalat" w:hAnsi="GHEA Grapalat"/>
                <w:i/>
                <w:iCs/>
                <w:szCs w:val="24"/>
                <w:lang w:val="hy-AM"/>
              </w:rPr>
              <w:lastRenderedPageBreak/>
              <w:t>ներկայացման օրվան նախորդող օրվա դրությամբ չունի հարկային մարմնի կողմից վերահսկվող եկամուտների գծով ժամկետանց պարտավորություններ։</w:t>
            </w:r>
          </w:p>
        </w:tc>
        <w:tc>
          <w:tcPr>
            <w:tcW w:w="6662" w:type="dxa"/>
            <w:gridSpan w:val="2"/>
          </w:tcPr>
          <w:p w14:paraId="73B4053F" w14:textId="22C8405B" w:rsidR="006704EB" w:rsidRDefault="00066FF8" w:rsidP="006704EB">
            <w:pPr>
              <w:spacing w:line="360" w:lineRule="auto"/>
              <w:jc w:val="center"/>
              <w:rPr>
                <w:rFonts w:ascii="GHEA Grapalat" w:hAnsi="GHEA Grapalat"/>
                <w:b/>
                <w:bCs/>
                <w:szCs w:val="24"/>
                <w:lang w:val="hy-AM"/>
              </w:rPr>
            </w:pPr>
            <w:r>
              <w:rPr>
                <w:rFonts w:ascii="GHEA Grapalat" w:hAnsi="GHEA Grapalat"/>
                <w:b/>
                <w:bCs/>
                <w:szCs w:val="24"/>
                <w:lang w:val="hy-AM"/>
              </w:rPr>
              <w:lastRenderedPageBreak/>
              <w:t>Ը</w:t>
            </w:r>
            <w:r w:rsidR="006704EB">
              <w:rPr>
                <w:rFonts w:ascii="GHEA Grapalat" w:hAnsi="GHEA Grapalat"/>
                <w:b/>
                <w:bCs/>
                <w:szCs w:val="24"/>
                <w:lang w:val="hy-AM"/>
              </w:rPr>
              <w:t>նդունվել</w:t>
            </w:r>
            <w:r>
              <w:rPr>
                <w:rFonts w:ascii="GHEA Grapalat" w:hAnsi="GHEA Grapalat"/>
                <w:b/>
                <w:bCs/>
                <w:szCs w:val="24"/>
                <w:lang w:val="hy-AM"/>
              </w:rPr>
              <w:t xml:space="preserve"> է</w:t>
            </w:r>
          </w:p>
          <w:p w14:paraId="05208DC0" w14:textId="55F75B9D" w:rsidR="00CA7211" w:rsidRPr="0027773E" w:rsidRDefault="00CA7211" w:rsidP="00B20234">
            <w:pPr>
              <w:spacing w:line="360" w:lineRule="auto"/>
              <w:jc w:val="both"/>
              <w:rPr>
                <w:lang w:val="hy-AM"/>
              </w:rPr>
            </w:pPr>
          </w:p>
        </w:tc>
      </w:tr>
      <w:tr w:rsidR="002E4729" w:rsidRPr="00066FF8" w14:paraId="6AB8D501" w14:textId="77777777" w:rsidTr="00E76619">
        <w:trPr>
          <w:trHeight w:val="350"/>
        </w:trPr>
        <w:tc>
          <w:tcPr>
            <w:tcW w:w="7693" w:type="dxa"/>
          </w:tcPr>
          <w:p w14:paraId="06682119" w14:textId="635E1837" w:rsidR="002E4729" w:rsidRPr="002E4729" w:rsidRDefault="002E4729" w:rsidP="002E4729">
            <w:pPr>
              <w:spacing w:line="336" w:lineRule="auto"/>
              <w:jc w:val="both"/>
              <w:rPr>
                <w:rFonts w:ascii="GHEA Grapalat" w:hAnsi="GHEA Grapalat"/>
                <w:iCs/>
                <w:szCs w:val="24"/>
                <w:lang w:val="hy-AM"/>
              </w:rPr>
            </w:pPr>
            <w:r>
              <w:rPr>
                <w:rFonts w:ascii="GHEA Grapalat" w:hAnsi="GHEA Grapalat"/>
                <w:iCs/>
                <w:szCs w:val="24"/>
                <w:lang w:val="hy-AM"/>
              </w:rPr>
              <w:t xml:space="preserve">       3. Կարգի 8-րդ կետով սահմանվում է, որ լիզինգի պայմանագրի գործողության ընթացքում լիզինգի առարկայի ոչ նպատակային օգտագործման դեպքում լիզինգի առարկայի արժեքի կանխավճարի սուբսիդավորված գումարը ենթակա է վերադարձման: Մինչդեռ, Կարգով և Ծրագրով սահմանված չեն նպատակային օգտագործման չափորոշիչները, ինչը կարող է հանգեցնել սուբյեկտիվ մոտեցումների և բողոքարկման խնդիրների: Առաջարկում ենք Կարգով սահմանել հստակ նպատակային օգտագործման չափորոշիչներ </w:t>
            </w:r>
            <w:bookmarkStart w:id="10" w:name="_Hlk205805640"/>
            <w:r>
              <w:rPr>
                <w:rFonts w:ascii="GHEA Grapalat" w:hAnsi="GHEA Grapalat"/>
                <w:iCs/>
                <w:szCs w:val="24"/>
                <w:lang w:val="hy-AM"/>
              </w:rPr>
              <w:t>(</w:t>
            </w:r>
            <w:r>
              <w:rPr>
                <w:rFonts w:ascii="GHEA Grapalat" w:hAnsi="GHEA Grapalat"/>
                <w:i/>
                <w:iCs/>
                <w:szCs w:val="24"/>
                <w:lang w:val="hy-AM"/>
              </w:rPr>
              <w:t>օրինակ՝ տեխնիկան համարվում է նպատակային օգտագործված, եթե շահառուի կողմից այն կիրառվում է իր կանոնադրությամբ սահմանված գյուղատնտեսական գործունեության իրականացման նպատակով, օգտագործվում է շահառուի կողմից հայտում ներկայացված վայրում կամ կոոպերատիվի անդամների տնտեսություններում՝ գործունեության շրջանակներում, ....</w:t>
            </w:r>
            <w:r>
              <w:rPr>
                <w:rFonts w:ascii="GHEA Grapalat" w:hAnsi="GHEA Grapalat"/>
                <w:iCs/>
                <w:szCs w:val="24"/>
                <w:lang w:val="hy-AM"/>
              </w:rPr>
              <w:t>)</w:t>
            </w:r>
            <w:bookmarkEnd w:id="10"/>
            <w:r>
              <w:rPr>
                <w:rFonts w:ascii="GHEA Grapalat" w:hAnsi="GHEA Grapalat"/>
                <w:iCs/>
                <w:szCs w:val="24"/>
                <w:lang w:val="hy-AM"/>
              </w:rPr>
              <w:t>:</w:t>
            </w:r>
            <w:r>
              <w:rPr>
                <w:lang w:val="hy-AM"/>
              </w:rPr>
              <w:t xml:space="preserve"> </w:t>
            </w:r>
            <w:r>
              <w:rPr>
                <w:rFonts w:ascii="GHEA Grapalat" w:hAnsi="GHEA Grapalat"/>
                <w:iCs/>
                <w:szCs w:val="24"/>
                <w:lang w:val="hy-AM"/>
              </w:rPr>
              <w:t>Բացի այդ՝ առաջարկում ենք տեխնիկան վաճառելու արգելքի վերաբերյալ ևս Կարգում ներառել դրույթ:</w:t>
            </w:r>
          </w:p>
        </w:tc>
        <w:tc>
          <w:tcPr>
            <w:tcW w:w="6662" w:type="dxa"/>
            <w:gridSpan w:val="2"/>
          </w:tcPr>
          <w:p w14:paraId="64A7F118" w14:textId="78EC54B4" w:rsidR="002E4729" w:rsidRDefault="0005160D" w:rsidP="001A3333">
            <w:pPr>
              <w:spacing w:line="360" w:lineRule="auto"/>
              <w:jc w:val="center"/>
              <w:rPr>
                <w:rFonts w:ascii="GHEA Grapalat" w:hAnsi="GHEA Grapalat"/>
                <w:b/>
                <w:bCs/>
                <w:szCs w:val="24"/>
                <w:lang w:val="hy-AM"/>
              </w:rPr>
            </w:pPr>
            <w:r>
              <w:rPr>
                <w:rFonts w:ascii="GHEA Grapalat" w:hAnsi="GHEA Grapalat"/>
                <w:b/>
                <w:bCs/>
                <w:szCs w:val="24"/>
                <w:lang w:val="hy-AM"/>
              </w:rPr>
              <w:t>Ը</w:t>
            </w:r>
            <w:r w:rsidR="001A3333" w:rsidRPr="001A3333">
              <w:rPr>
                <w:rFonts w:ascii="GHEA Grapalat" w:hAnsi="GHEA Grapalat"/>
                <w:b/>
                <w:bCs/>
                <w:szCs w:val="24"/>
                <w:lang w:val="hy-AM"/>
              </w:rPr>
              <w:t>նդունվել</w:t>
            </w:r>
            <w:r>
              <w:rPr>
                <w:rFonts w:ascii="GHEA Grapalat" w:hAnsi="GHEA Grapalat"/>
                <w:b/>
                <w:bCs/>
                <w:szCs w:val="24"/>
                <w:lang w:val="hy-AM"/>
              </w:rPr>
              <w:t xml:space="preserve"> է</w:t>
            </w:r>
            <w:r w:rsidR="001A3333">
              <w:rPr>
                <w:rFonts w:ascii="GHEA Grapalat" w:hAnsi="GHEA Grapalat"/>
                <w:b/>
                <w:bCs/>
                <w:szCs w:val="24"/>
                <w:lang w:val="hy-AM"/>
              </w:rPr>
              <w:t>։</w:t>
            </w:r>
          </w:p>
          <w:p w14:paraId="63CA80B7" w14:textId="1D7A6911" w:rsidR="001A3333" w:rsidRPr="001A3333" w:rsidRDefault="001A3333" w:rsidP="001A3333">
            <w:pPr>
              <w:spacing w:line="336" w:lineRule="auto"/>
              <w:jc w:val="both"/>
              <w:rPr>
                <w:lang w:val="hy-AM"/>
              </w:rPr>
            </w:pPr>
          </w:p>
        </w:tc>
      </w:tr>
      <w:tr w:rsidR="002E4729" w:rsidRPr="00B953E2" w14:paraId="634C250F" w14:textId="77777777" w:rsidTr="00E76619">
        <w:trPr>
          <w:trHeight w:val="350"/>
        </w:trPr>
        <w:tc>
          <w:tcPr>
            <w:tcW w:w="7693" w:type="dxa"/>
          </w:tcPr>
          <w:p w14:paraId="68170094" w14:textId="2778AD14" w:rsidR="002E4729" w:rsidRPr="006D6829" w:rsidRDefault="002E4729" w:rsidP="006D6829">
            <w:pPr>
              <w:pStyle w:val="Footer"/>
              <w:spacing w:line="336" w:lineRule="auto"/>
              <w:ind w:firstLine="720"/>
              <w:jc w:val="both"/>
              <w:rPr>
                <w:rFonts w:ascii="GHEA Grapalat" w:hAnsi="GHEA Grapalat"/>
                <w:szCs w:val="24"/>
                <w:lang w:val="hy-AM"/>
              </w:rPr>
            </w:pPr>
            <w:r>
              <w:rPr>
                <w:rFonts w:ascii="GHEA Grapalat" w:hAnsi="GHEA Grapalat"/>
                <w:iCs/>
                <w:szCs w:val="24"/>
                <w:lang w:val="hy-AM"/>
              </w:rPr>
              <w:t xml:space="preserve">4. </w:t>
            </w:r>
            <w:r>
              <w:rPr>
                <w:rFonts w:ascii="GHEA Grapalat" w:hAnsi="GHEA Grapalat"/>
                <w:szCs w:val="24"/>
                <w:lang w:val="hy-AM"/>
              </w:rPr>
              <w:t xml:space="preserve">Բյուջեի ֆիսկալ ռիսկերը կառավարելու, ինչպես նաև Ծրագրի գծով սահմանված թիրախները որոշակի ժամանակահատվածում չափելի դարձնելու և դրանց </w:t>
            </w:r>
            <w:r>
              <w:rPr>
                <w:rFonts w:ascii="GHEA Grapalat" w:hAnsi="GHEA Grapalat"/>
                <w:szCs w:val="24"/>
                <w:lang w:val="hy-AM"/>
              </w:rPr>
              <w:lastRenderedPageBreak/>
              <w:t>արդյունավետությունը գնահատելու նպատակով առաջարկում ենք Ծրագրի համար սահմանել նաև վերջնաժամկետ (Ծրագրի գործողության փաստացի ժամանակահատվածը արդեն իսկ ութ տարի է):</w:t>
            </w:r>
          </w:p>
        </w:tc>
        <w:tc>
          <w:tcPr>
            <w:tcW w:w="6662" w:type="dxa"/>
            <w:gridSpan w:val="2"/>
          </w:tcPr>
          <w:p w14:paraId="4D5961F2" w14:textId="77777777" w:rsidR="00051FF5" w:rsidRDefault="00051FF5" w:rsidP="00051FF5">
            <w:pPr>
              <w:spacing w:line="360" w:lineRule="auto"/>
              <w:jc w:val="center"/>
              <w:rPr>
                <w:rFonts w:ascii="GHEA Grapalat" w:hAnsi="GHEA Grapalat"/>
                <w:b/>
                <w:bCs/>
                <w:szCs w:val="24"/>
                <w:lang w:val="hy-AM"/>
              </w:rPr>
            </w:pPr>
            <w:r>
              <w:rPr>
                <w:rFonts w:ascii="GHEA Grapalat" w:hAnsi="GHEA Grapalat"/>
                <w:b/>
                <w:bCs/>
                <w:szCs w:val="24"/>
                <w:lang w:val="hy-AM"/>
              </w:rPr>
              <w:lastRenderedPageBreak/>
              <w:t>Մասամբ է ընդունվել։</w:t>
            </w:r>
          </w:p>
          <w:p w14:paraId="191B6BFB" w14:textId="77777777" w:rsidR="00601CE4" w:rsidRDefault="00601CE4" w:rsidP="00601CE4">
            <w:pPr>
              <w:spacing w:line="360" w:lineRule="auto"/>
              <w:jc w:val="both"/>
              <w:rPr>
                <w:rFonts w:ascii="GHEA Grapalat" w:hAnsi="GHEA Grapalat"/>
                <w:szCs w:val="24"/>
                <w:lang w:val="hy-AM"/>
              </w:rPr>
            </w:pPr>
            <w:r w:rsidRPr="00283725">
              <w:rPr>
                <w:rFonts w:ascii="GHEA Grapalat" w:hAnsi="GHEA Grapalat"/>
                <w:szCs w:val="24"/>
                <w:lang w:val="hy-AM"/>
              </w:rPr>
              <w:lastRenderedPageBreak/>
              <w:t>ՀՀ միջնաժամկետ ծախսերի ծրագրով նախատեսված է ծրագրի իրականացումը ներառյալ 2027 թվականը։ Միաժամանակ, ՀՀ կառավարության 2021-2026 թթ</w:t>
            </w:r>
            <w:r w:rsidRPr="00283725">
              <w:rPr>
                <w:rFonts w:ascii="MS Mincho" w:eastAsia="MS Mincho" w:hAnsi="MS Mincho" w:cs="MS Mincho" w:hint="eastAsia"/>
                <w:szCs w:val="24"/>
                <w:lang w:val="hy-AM"/>
              </w:rPr>
              <w:t>․</w:t>
            </w:r>
            <w:r w:rsidRPr="00283725">
              <w:rPr>
                <w:rFonts w:ascii="GHEA Grapalat" w:eastAsia="MS Mincho" w:hAnsi="GHEA Grapalat" w:cs="MS Mincho"/>
                <w:szCs w:val="24"/>
                <w:lang w:val="hy-AM"/>
              </w:rPr>
              <w:t xml:space="preserve"> ծրագրով նախատեսված է շարունակել գյուղատնտեսական տեխնիկայի լիզինգի օժանդակության ծրագիրը՝ յուրաքանչյուր տարի տեխնիկայի հավաքակազմը թարմացնելով առնվազն  500 միավոր գյուղատնտեսական տեխնիկայով։ Ծրագրի իրականացման արդյունքներից ելնելով կդիտարկվի ծրագրի իրականացման վերջնաժամկետը։</w:t>
            </w:r>
            <w:r w:rsidRPr="00283725">
              <w:rPr>
                <w:rFonts w:ascii="GHEA Grapalat" w:hAnsi="GHEA Grapalat"/>
                <w:szCs w:val="24"/>
                <w:lang w:val="hy-AM"/>
              </w:rPr>
              <w:t xml:space="preserve"> </w:t>
            </w:r>
          </w:p>
          <w:p w14:paraId="557E2487" w14:textId="2E802017" w:rsidR="002E4729" w:rsidRPr="0027773E" w:rsidRDefault="00601CE4" w:rsidP="00601CE4">
            <w:pPr>
              <w:spacing w:line="360" w:lineRule="auto"/>
              <w:jc w:val="both"/>
              <w:rPr>
                <w:lang w:val="hy-AM"/>
              </w:rPr>
            </w:pPr>
            <w:r>
              <w:rPr>
                <w:rFonts w:ascii="GHEA Grapalat" w:hAnsi="GHEA Grapalat"/>
                <w:kern w:val="2"/>
                <w:szCs w:val="24"/>
                <w:lang w:val="hy-AM" w:eastAsia="zh-CN" w:bidi="hi-IN"/>
              </w:rPr>
              <w:t xml:space="preserve">    Միաժամանակ, </w:t>
            </w:r>
            <w:r>
              <w:rPr>
                <w:rFonts w:ascii="GHEA Grapalat" w:eastAsia="NSimSun" w:hAnsi="GHEA Grapalat" w:cs="Sylfaen"/>
                <w:kern w:val="2"/>
                <w:szCs w:val="24"/>
                <w:lang w:val="hy-AM" w:eastAsia="zh-CN" w:bidi="hi-IN"/>
              </w:rPr>
              <w:t>ն</w:t>
            </w:r>
            <w:r w:rsidR="001A3333">
              <w:rPr>
                <w:rFonts w:ascii="GHEA Grapalat" w:eastAsia="NSimSun" w:hAnsi="GHEA Grapalat" w:cs="Sylfaen"/>
                <w:kern w:val="2"/>
                <w:szCs w:val="24"/>
                <w:lang w:val="hy-AM" w:eastAsia="zh-CN" w:bidi="hi-IN"/>
              </w:rPr>
              <w:t>ախագծի հավելվածի 5-րդ կետո</w:t>
            </w:r>
            <w:r w:rsidR="00E6624F">
              <w:rPr>
                <w:rFonts w:ascii="GHEA Grapalat" w:eastAsia="NSimSun" w:hAnsi="GHEA Grapalat" w:cs="Sylfaen"/>
                <w:kern w:val="2"/>
                <w:szCs w:val="24"/>
                <w:lang w:val="hy-AM" w:eastAsia="zh-CN" w:bidi="hi-IN"/>
              </w:rPr>
              <w:t xml:space="preserve">վ սահմանվում է, որ </w:t>
            </w:r>
            <w:r w:rsidR="001A3333" w:rsidRPr="001A3333">
              <w:rPr>
                <w:rFonts w:ascii="GHEA Grapalat" w:eastAsia="NSimSun" w:hAnsi="GHEA Grapalat" w:cs="Sylfaen"/>
                <w:kern w:val="2"/>
                <w:szCs w:val="24"/>
                <w:lang w:val="hy-AM" w:eastAsia="zh-CN" w:bidi="hi-IN"/>
              </w:rPr>
              <w:t>լիզինգի առարկայի արժեքի կանխավճարի մասնակի սուբսիդավորումը կիրականացվի կարգի հաստատումից մինչև 2026 թվականի դեկտեմբերի 30-ը ֆինանսական կառույցների հետ լիզիգի տրամադրման պայմանագիր կնքած շահառուների համար</w:t>
            </w:r>
            <w:r w:rsidR="00E6624F">
              <w:rPr>
                <w:rFonts w:ascii="GHEA Grapalat" w:eastAsia="NSimSun" w:hAnsi="GHEA Grapalat" w:cs="Sylfaen"/>
                <w:kern w:val="2"/>
                <w:szCs w:val="24"/>
                <w:lang w:val="hy-AM" w:eastAsia="zh-CN" w:bidi="hi-IN"/>
              </w:rPr>
              <w:t>։</w:t>
            </w:r>
          </w:p>
        </w:tc>
      </w:tr>
      <w:bookmarkEnd w:id="7"/>
      <w:tr w:rsidR="00BA10E7" w:rsidRPr="00725D15" w14:paraId="68104C90" w14:textId="77777777" w:rsidTr="00E76619">
        <w:trPr>
          <w:trHeight w:val="452"/>
        </w:trPr>
        <w:tc>
          <w:tcPr>
            <w:tcW w:w="11090" w:type="dxa"/>
            <w:gridSpan w:val="2"/>
            <w:vMerge w:val="restart"/>
            <w:shd w:val="clear" w:color="auto" w:fill="D9D9D9" w:themeFill="background1" w:themeFillShade="D9"/>
          </w:tcPr>
          <w:p w14:paraId="286C2DDC" w14:textId="52CE3485" w:rsidR="00BA10E7" w:rsidRPr="00725D15" w:rsidRDefault="00BA10E7" w:rsidP="00B61C4E">
            <w:pPr>
              <w:pStyle w:val="Footer"/>
              <w:numPr>
                <w:ilvl w:val="0"/>
                <w:numId w:val="31"/>
              </w:numPr>
              <w:tabs>
                <w:tab w:val="clear" w:pos="4153"/>
                <w:tab w:val="clear" w:pos="8306"/>
              </w:tabs>
              <w:spacing w:line="360" w:lineRule="auto"/>
              <w:jc w:val="both"/>
              <w:rPr>
                <w:rFonts w:ascii="GHEA Grapalat" w:hAnsi="GHEA Grapalat"/>
                <w:b/>
                <w:bCs/>
                <w:szCs w:val="24"/>
                <w:lang w:val="hy-AM"/>
              </w:rPr>
            </w:pPr>
            <w:r w:rsidRPr="00725D15">
              <w:rPr>
                <w:rFonts w:ascii="GHEA Grapalat" w:hAnsi="GHEA Grapalat"/>
                <w:b/>
                <w:bCs/>
                <w:szCs w:val="24"/>
                <w:lang w:val="hy-AM"/>
              </w:rPr>
              <w:lastRenderedPageBreak/>
              <w:t xml:space="preserve">ՀՀ </w:t>
            </w:r>
            <w:r>
              <w:rPr>
                <w:rFonts w:ascii="GHEA Grapalat" w:hAnsi="GHEA Grapalat"/>
                <w:b/>
                <w:bCs/>
                <w:szCs w:val="24"/>
                <w:lang w:val="hy-AM"/>
              </w:rPr>
              <w:t>պետական վերահսկողական ծառայ</w:t>
            </w:r>
            <w:r w:rsidRPr="00725D15">
              <w:rPr>
                <w:rFonts w:ascii="GHEA Grapalat" w:hAnsi="GHEA Grapalat"/>
                <w:b/>
                <w:bCs/>
                <w:szCs w:val="24"/>
                <w:lang w:val="hy-AM"/>
              </w:rPr>
              <w:t>ություն</w:t>
            </w:r>
          </w:p>
          <w:p w14:paraId="5928193A" w14:textId="77777777" w:rsidR="00BA10E7" w:rsidRPr="00725D15" w:rsidRDefault="00BA10E7" w:rsidP="00831AD9">
            <w:pPr>
              <w:pStyle w:val="Footer"/>
              <w:tabs>
                <w:tab w:val="clear" w:pos="4153"/>
                <w:tab w:val="clear" w:pos="8306"/>
              </w:tabs>
              <w:spacing w:line="360" w:lineRule="auto"/>
              <w:ind w:left="1440"/>
              <w:rPr>
                <w:rFonts w:ascii="GHEA Grapalat" w:hAnsi="GHEA Grapalat"/>
                <w:b/>
                <w:bCs/>
                <w:szCs w:val="24"/>
                <w:lang w:val="hy-AM"/>
              </w:rPr>
            </w:pPr>
          </w:p>
        </w:tc>
        <w:tc>
          <w:tcPr>
            <w:tcW w:w="3265" w:type="dxa"/>
            <w:shd w:val="clear" w:color="auto" w:fill="D9D9D9" w:themeFill="background1" w:themeFillShade="D9"/>
          </w:tcPr>
          <w:p w14:paraId="725CAAC5" w14:textId="4CFE93FC" w:rsidR="00BA10E7" w:rsidRPr="00725D15" w:rsidRDefault="009A0614" w:rsidP="00831AD9">
            <w:pPr>
              <w:pStyle w:val="Footer"/>
              <w:tabs>
                <w:tab w:val="clear" w:pos="4153"/>
                <w:tab w:val="clear" w:pos="8306"/>
              </w:tabs>
              <w:spacing w:line="360" w:lineRule="auto"/>
              <w:jc w:val="center"/>
              <w:rPr>
                <w:rFonts w:ascii="GHEA Grapalat" w:hAnsi="GHEA Grapalat"/>
                <w:b/>
                <w:bCs/>
                <w:szCs w:val="24"/>
                <w:lang w:val="hy-AM"/>
              </w:rPr>
            </w:pPr>
            <w:r>
              <w:rPr>
                <w:rFonts w:ascii="GHEA Grapalat" w:hAnsi="GHEA Grapalat"/>
                <w:b/>
                <w:bCs/>
                <w:szCs w:val="24"/>
                <w:lang w:val="hy-AM"/>
              </w:rPr>
              <w:t>01</w:t>
            </w:r>
            <w:r w:rsidR="00BA10E7" w:rsidRPr="00725D15">
              <w:rPr>
                <w:rFonts w:ascii="GHEA Grapalat" w:hAnsi="GHEA Grapalat"/>
                <w:b/>
                <w:bCs/>
                <w:szCs w:val="24"/>
                <w:lang w:val="hy-AM"/>
              </w:rPr>
              <w:t>.</w:t>
            </w:r>
            <w:r w:rsidR="00BA10E7">
              <w:rPr>
                <w:rFonts w:ascii="GHEA Grapalat" w:hAnsi="GHEA Grapalat"/>
                <w:b/>
                <w:bCs/>
                <w:szCs w:val="24"/>
                <w:lang w:val="hy-AM"/>
              </w:rPr>
              <w:t>0</w:t>
            </w:r>
            <w:r>
              <w:rPr>
                <w:rFonts w:ascii="GHEA Grapalat" w:hAnsi="GHEA Grapalat"/>
                <w:b/>
                <w:bCs/>
                <w:szCs w:val="24"/>
                <w:lang w:val="hy-AM"/>
              </w:rPr>
              <w:t>8</w:t>
            </w:r>
            <w:r w:rsidR="00BA10E7" w:rsidRPr="00725D15">
              <w:rPr>
                <w:rFonts w:ascii="GHEA Grapalat" w:hAnsi="GHEA Grapalat"/>
                <w:b/>
                <w:bCs/>
                <w:szCs w:val="24"/>
                <w:lang w:val="hy-AM"/>
              </w:rPr>
              <w:t>.202</w:t>
            </w:r>
            <w:r w:rsidR="00BA10E7">
              <w:rPr>
                <w:rFonts w:ascii="GHEA Grapalat" w:hAnsi="GHEA Grapalat"/>
                <w:b/>
                <w:bCs/>
                <w:szCs w:val="24"/>
                <w:lang w:val="hy-AM"/>
              </w:rPr>
              <w:t>5</w:t>
            </w:r>
            <w:r w:rsidR="00BA10E7" w:rsidRPr="00725D15">
              <w:rPr>
                <w:rFonts w:ascii="GHEA Grapalat" w:hAnsi="GHEA Grapalat"/>
                <w:b/>
                <w:bCs/>
                <w:szCs w:val="24"/>
                <w:lang w:val="hy-AM"/>
              </w:rPr>
              <w:t>թ.</w:t>
            </w:r>
          </w:p>
        </w:tc>
      </w:tr>
      <w:tr w:rsidR="00BA10E7" w:rsidRPr="00725D15" w14:paraId="3B4A0151" w14:textId="77777777" w:rsidTr="00E76619">
        <w:trPr>
          <w:trHeight w:val="333"/>
        </w:trPr>
        <w:tc>
          <w:tcPr>
            <w:tcW w:w="11090" w:type="dxa"/>
            <w:gridSpan w:val="2"/>
            <w:vMerge/>
            <w:shd w:val="clear" w:color="auto" w:fill="D9D9D9" w:themeFill="background1" w:themeFillShade="D9"/>
          </w:tcPr>
          <w:p w14:paraId="54561A09" w14:textId="77777777" w:rsidR="00BA10E7" w:rsidRPr="00725D15" w:rsidRDefault="00BA10E7" w:rsidP="00831AD9">
            <w:pPr>
              <w:spacing w:line="360" w:lineRule="auto"/>
              <w:jc w:val="center"/>
              <w:rPr>
                <w:rFonts w:ascii="GHEA Grapalat" w:hAnsi="GHEA Grapalat"/>
                <w:b/>
                <w:bCs/>
                <w:szCs w:val="24"/>
                <w:lang w:val="fr-FR"/>
              </w:rPr>
            </w:pPr>
          </w:p>
        </w:tc>
        <w:tc>
          <w:tcPr>
            <w:tcW w:w="3265" w:type="dxa"/>
            <w:shd w:val="clear" w:color="auto" w:fill="D9D9D9" w:themeFill="background1" w:themeFillShade="D9"/>
          </w:tcPr>
          <w:p w14:paraId="0631B06D" w14:textId="1C61F844" w:rsidR="00BA10E7" w:rsidRPr="00725D15" w:rsidRDefault="009A0614" w:rsidP="00BA10E7">
            <w:pPr>
              <w:spacing w:line="360" w:lineRule="auto"/>
              <w:jc w:val="center"/>
              <w:rPr>
                <w:rFonts w:ascii="GHEA Grapalat" w:hAnsi="GHEA Grapalat"/>
                <w:b/>
                <w:bCs/>
                <w:lang w:val="hy-AM"/>
              </w:rPr>
            </w:pPr>
            <w:r w:rsidRPr="009A0614">
              <w:rPr>
                <w:rFonts w:ascii="GHEA Grapalat" w:hAnsi="GHEA Grapalat" w:cs="Calibri Cyr"/>
                <w:b/>
                <w:lang w:val="hy-AM"/>
              </w:rPr>
              <w:t>Ե/1666-25</w:t>
            </w:r>
          </w:p>
        </w:tc>
      </w:tr>
      <w:tr w:rsidR="00BA10E7" w:rsidRPr="00077720" w14:paraId="17EBD6CD" w14:textId="77777777" w:rsidTr="00E76619">
        <w:trPr>
          <w:trHeight w:val="350"/>
        </w:trPr>
        <w:tc>
          <w:tcPr>
            <w:tcW w:w="7693" w:type="dxa"/>
          </w:tcPr>
          <w:p w14:paraId="17E9D09A" w14:textId="77777777" w:rsidR="009A0614" w:rsidRDefault="009A0614" w:rsidP="009A0614">
            <w:pPr>
              <w:spacing w:line="360" w:lineRule="auto"/>
              <w:jc w:val="both"/>
              <w:rPr>
                <w:rFonts w:ascii="GHEA Grapalat" w:hAnsi="GHEA Grapalat"/>
                <w:szCs w:val="24"/>
                <w:lang w:val="hy-AM"/>
              </w:rPr>
            </w:pPr>
            <w:r>
              <w:rPr>
                <w:rFonts w:ascii="GHEA Grapalat" w:eastAsia="NSimSun" w:hAnsi="GHEA Grapalat" w:cs="Sylfaen"/>
                <w:kern w:val="2"/>
                <w:szCs w:val="24"/>
                <w:lang w:val="hy-AM" w:eastAsia="zh-CN" w:bidi="hi-IN"/>
              </w:rPr>
              <w:lastRenderedPageBreak/>
              <w:t xml:space="preserve">«Հայաստանի Հանրապետության կառավարության 2022 թվականի հունվարի 27-ի N 105-Լ որոշման մեջ փոփոխություններ և լրացումներ կատարելու, Հայաստանի Հանրապետությունում գյուղատնտեսական տեխնիկայի լիզինգի աջակցության ծրագրի շրջանակում գյուղատնտեսական կոոպերատիվների համար լիզինգի առարկայի արժեքի կանխավճարի մասնակի սուբսիդավորման կարգը հաստատելու մասին» </w:t>
            </w:r>
            <w:r>
              <w:rPr>
                <w:rFonts w:ascii="GHEA Grapalat" w:eastAsia="NSimSun" w:hAnsi="GHEA Grapalat" w:cs="Lucida Sans"/>
                <w:bCs/>
                <w:kern w:val="2"/>
                <w:szCs w:val="24"/>
                <w:lang w:val="hy-AM" w:eastAsia="zh-CN" w:bidi="hi-IN"/>
              </w:rPr>
              <w:t>ՀՀ կառավարության որոշման նախագծի</w:t>
            </w:r>
            <w:r>
              <w:rPr>
                <w:rFonts w:ascii="GHEA Grapalat" w:hAnsi="GHEA Grapalat" w:cs="Arial Unicode MS"/>
                <w:szCs w:val="24"/>
                <w:lang w:val="hy-AM"/>
              </w:rPr>
              <w:t xml:space="preserve"> (այսուհետ՝ Նախագիծ) վերաբերյալ հայտնում ենք հետևյալը</w:t>
            </w:r>
            <w:r>
              <w:rPr>
                <w:rFonts w:ascii="GHEA Grapalat" w:hAnsi="GHEA Grapalat"/>
                <w:szCs w:val="24"/>
                <w:lang w:val="hy-AM"/>
              </w:rPr>
              <w:t>՝</w:t>
            </w:r>
          </w:p>
          <w:p w14:paraId="2121515A" w14:textId="1A175708" w:rsidR="00BA10E7" w:rsidRPr="00AB7CA5" w:rsidRDefault="009A0614" w:rsidP="00AB7CA5">
            <w:pPr>
              <w:spacing w:line="360" w:lineRule="auto"/>
              <w:ind w:firstLine="635"/>
              <w:jc w:val="both"/>
              <w:rPr>
                <w:rFonts w:ascii="GHEA Grapalat" w:eastAsia="NSimSun" w:hAnsi="GHEA Grapalat" w:cs="Sylfaen"/>
                <w:kern w:val="2"/>
                <w:szCs w:val="24"/>
                <w:lang w:val="hy-AM" w:eastAsia="zh-CN" w:bidi="hi-IN"/>
              </w:rPr>
            </w:pPr>
            <w:r>
              <w:rPr>
                <w:rFonts w:ascii="GHEA Grapalat" w:hAnsi="GHEA Grapalat"/>
                <w:szCs w:val="24"/>
                <w:lang w:val="hy-AM"/>
              </w:rPr>
              <w:t xml:space="preserve">1. Նախագծի </w:t>
            </w:r>
            <w:r>
              <w:rPr>
                <w:rFonts w:ascii="GHEA Grapalat" w:hAnsi="GHEA Grapalat" w:cs="Arial Unicode MS"/>
                <w:szCs w:val="24"/>
                <w:lang w:val="hy-AM"/>
              </w:rPr>
              <w:t xml:space="preserve">վերնագրում </w:t>
            </w:r>
            <w:r>
              <w:rPr>
                <w:rFonts w:ascii="GHEA Grapalat" w:eastAsia="NSimSun" w:hAnsi="GHEA Grapalat" w:cs="Sylfaen"/>
                <w:kern w:val="2"/>
                <w:szCs w:val="24"/>
                <w:lang w:val="hy-AM" w:eastAsia="zh-CN" w:bidi="hi-IN"/>
              </w:rPr>
              <w:t>ՀՀ կառավարության 2022 թվականի հունվարի 27-ի N 105-Լ որոշման (</w:t>
            </w:r>
            <w:r>
              <w:rPr>
                <w:rFonts w:ascii="GHEA Grapalat" w:hAnsi="GHEA Grapalat" w:cs="Arial Unicode MS"/>
                <w:szCs w:val="24"/>
                <w:lang w:val="hy-AM"/>
              </w:rPr>
              <w:t>այսուհետ՝ Որոշում</w:t>
            </w:r>
            <w:r>
              <w:rPr>
                <w:rFonts w:ascii="GHEA Grapalat" w:eastAsia="NSimSun" w:hAnsi="GHEA Grapalat" w:cs="Sylfaen"/>
                <w:kern w:val="2"/>
                <w:szCs w:val="24"/>
                <w:lang w:val="hy-AM" w:eastAsia="zh-CN" w:bidi="hi-IN"/>
              </w:rPr>
              <w:t>) մեջ փոփոխություններ և լրացումներ կատարելու մասին նշումից զատ՝ նշվում է նաև «...սուբսիդավորման կարգը հաստատելու մասին», հարկ ենք համարում նշել, որ անհրաժեշտություն չկա որոշման վերնագրում նշել կարգի հաստատման մասին հաշվի առնով, որ սույն դեպքում կարգը լրացվում է Որոշման մեջ որպես նոր հավելված, մինչդեռ շարադրվածից ստացվում է, որ փոփոխություններ և լրացումներ նախատեսող որոշմամբ է կարգը հաստատվելու:</w:t>
            </w:r>
          </w:p>
        </w:tc>
        <w:tc>
          <w:tcPr>
            <w:tcW w:w="6662" w:type="dxa"/>
            <w:gridSpan w:val="2"/>
          </w:tcPr>
          <w:p w14:paraId="61013739" w14:textId="77777777" w:rsidR="00352A38" w:rsidRDefault="00352A38" w:rsidP="009A0614">
            <w:pPr>
              <w:spacing w:line="360" w:lineRule="auto"/>
              <w:jc w:val="center"/>
              <w:rPr>
                <w:rFonts w:ascii="GHEA Grapalat" w:hAnsi="GHEA Grapalat"/>
                <w:b/>
                <w:bCs/>
                <w:szCs w:val="24"/>
                <w:lang w:val="hy-AM"/>
              </w:rPr>
            </w:pPr>
          </w:p>
          <w:p w14:paraId="3B05C4BA" w14:textId="77777777" w:rsidR="00352A38" w:rsidRDefault="00352A38" w:rsidP="009A0614">
            <w:pPr>
              <w:spacing w:line="360" w:lineRule="auto"/>
              <w:jc w:val="center"/>
              <w:rPr>
                <w:rFonts w:ascii="GHEA Grapalat" w:hAnsi="GHEA Grapalat"/>
                <w:b/>
                <w:bCs/>
                <w:szCs w:val="24"/>
                <w:lang w:val="hy-AM"/>
              </w:rPr>
            </w:pPr>
          </w:p>
          <w:p w14:paraId="56542C73" w14:textId="77777777" w:rsidR="00352A38" w:rsidRDefault="00352A38" w:rsidP="009A0614">
            <w:pPr>
              <w:spacing w:line="360" w:lineRule="auto"/>
              <w:jc w:val="center"/>
              <w:rPr>
                <w:rFonts w:ascii="GHEA Grapalat" w:hAnsi="GHEA Grapalat"/>
                <w:b/>
                <w:bCs/>
                <w:szCs w:val="24"/>
                <w:lang w:val="hy-AM"/>
              </w:rPr>
            </w:pPr>
          </w:p>
          <w:p w14:paraId="2E2FBBA6" w14:textId="77777777" w:rsidR="00352A38" w:rsidRDefault="00352A38" w:rsidP="009A0614">
            <w:pPr>
              <w:spacing w:line="360" w:lineRule="auto"/>
              <w:jc w:val="center"/>
              <w:rPr>
                <w:rFonts w:ascii="GHEA Grapalat" w:hAnsi="GHEA Grapalat"/>
                <w:b/>
                <w:bCs/>
                <w:szCs w:val="24"/>
                <w:lang w:val="hy-AM"/>
              </w:rPr>
            </w:pPr>
          </w:p>
          <w:p w14:paraId="132BAD50" w14:textId="77777777" w:rsidR="00352A38" w:rsidRDefault="00352A38" w:rsidP="009A0614">
            <w:pPr>
              <w:spacing w:line="360" w:lineRule="auto"/>
              <w:jc w:val="center"/>
              <w:rPr>
                <w:rFonts w:ascii="GHEA Grapalat" w:hAnsi="GHEA Grapalat"/>
                <w:b/>
                <w:bCs/>
                <w:szCs w:val="24"/>
                <w:lang w:val="hy-AM"/>
              </w:rPr>
            </w:pPr>
          </w:p>
          <w:p w14:paraId="7B79CD98" w14:textId="77777777" w:rsidR="00352A38" w:rsidRDefault="00352A38" w:rsidP="009A0614">
            <w:pPr>
              <w:spacing w:line="360" w:lineRule="auto"/>
              <w:jc w:val="center"/>
              <w:rPr>
                <w:rFonts w:ascii="GHEA Grapalat" w:hAnsi="GHEA Grapalat"/>
                <w:b/>
                <w:bCs/>
                <w:szCs w:val="24"/>
                <w:lang w:val="hy-AM"/>
              </w:rPr>
            </w:pPr>
          </w:p>
          <w:p w14:paraId="1A506D96" w14:textId="77777777" w:rsidR="00352A38" w:rsidRDefault="00352A38" w:rsidP="009A0614">
            <w:pPr>
              <w:spacing w:line="360" w:lineRule="auto"/>
              <w:jc w:val="center"/>
              <w:rPr>
                <w:rFonts w:ascii="GHEA Grapalat" w:hAnsi="GHEA Grapalat"/>
                <w:b/>
                <w:bCs/>
                <w:szCs w:val="24"/>
                <w:lang w:val="hy-AM"/>
              </w:rPr>
            </w:pPr>
          </w:p>
          <w:p w14:paraId="0C994605" w14:textId="77777777" w:rsidR="00352A38" w:rsidRDefault="00352A38" w:rsidP="009A0614">
            <w:pPr>
              <w:spacing w:line="360" w:lineRule="auto"/>
              <w:jc w:val="center"/>
              <w:rPr>
                <w:rFonts w:ascii="GHEA Grapalat" w:hAnsi="GHEA Grapalat"/>
                <w:b/>
                <w:bCs/>
                <w:szCs w:val="24"/>
                <w:lang w:val="hy-AM"/>
              </w:rPr>
            </w:pPr>
          </w:p>
          <w:p w14:paraId="3457F453" w14:textId="77777777" w:rsidR="00352A38" w:rsidRDefault="00352A38" w:rsidP="009A0614">
            <w:pPr>
              <w:spacing w:line="360" w:lineRule="auto"/>
              <w:jc w:val="center"/>
              <w:rPr>
                <w:rFonts w:ascii="GHEA Grapalat" w:hAnsi="GHEA Grapalat"/>
                <w:b/>
                <w:bCs/>
                <w:szCs w:val="24"/>
                <w:lang w:val="hy-AM"/>
              </w:rPr>
            </w:pPr>
          </w:p>
          <w:p w14:paraId="62A96746" w14:textId="6F1FDC6B" w:rsidR="00BA10E7" w:rsidRPr="0070761C" w:rsidRDefault="0070761C" w:rsidP="009A0614">
            <w:pPr>
              <w:spacing w:line="360" w:lineRule="auto"/>
              <w:jc w:val="center"/>
              <w:rPr>
                <w:rFonts w:ascii="GHEA Grapalat" w:hAnsi="GHEA Grapalat"/>
                <w:b/>
                <w:bCs/>
                <w:szCs w:val="24"/>
                <w:lang w:val="hy-AM"/>
              </w:rPr>
            </w:pPr>
            <w:r w:rsidRPr="0070761C">
              <w:rPr>
                <w:rFonts w:ascii="GHEA Grapalat" w:hAnsi="GHEA Grapalat"/>
                <w:b/>
                <w:bCs/>
                <w:szCs w:val="24"/>
                <w:lang w:val="hy-AM"/>
              </w:rPr>
              <w:t>Ընդունվել է։</w:t>
            </w:r>
          </w:p>
        </w:tc>
      </w:tr>
      <w:tr w:rsidR="009A0614" w:rsidRPr="00B953E2" w14:paraId="05BBC87B" w14:textId="77777777" w:rsidTr="00E76619">
        <w:trPr>
          <w:trHeight w:val="350"/>
        </w:trPr>
        <w:tc>
          <w:tcPr>
            <w:tcW w:w="7693" w:type="dxa"/>
          </w:tcPr>
          <w:p w14:paraId="3A8AA5EA" w14:textId="57840AEC" w:rsidR="009A0614" w:rsidRDefault="009A0614" w:rsidP="009A0614">
            <w:pPr>
              <w:spacing w:line="360" w:lineRule="auto"/>
              <w:ind w:firstLine="635"/>
              <w:jc w:val="both"/>
              <w:rPr>
                <w:rFonts w:ascii="GHEA Grapalat" w:eastAsia="NSimSun" w:hAnsi="GHEA Grapalat" w:cs="Sylfaen"/>
                <w:kern w:val="2"/>
                <w:szCs w:val="24"/>
                <w:lang w:val="hy-AM" w:eastAsia="zh-CN" w:bidi="hi-IN"/>
              </w:rPr>
            </w:pPr>
            <w:r>
              <w:rPr>
                <w:rFonts w:ascii="GHEA Grapalat" w:eastAsia="NSimSun" w:hAnsi="GHEA Grapalat" w:cs="Sylfaen"/>
                <w:kern w:val="2"/>
                <w:szCs w:val="24"/>
                <w:lang w:val="hy-AM" w:eastAsia="zh-CN" w:bidi="hi-IN"/>
              </w:rPr>
              <w:lastRenderedPageBreak/>
              <w:t>2. Նախագծի հավելվածի 5-րդ կետով նախատեսված դրույթն առաջարկում ենք սահմանել որոշմամբ՝ որպես անցումային դրույթ:</w:t>
            </w:r>
          </w:p>
        </w:tc>
        <w:tc>
          <w:tcPr>
            <w:tcW w:w="6662" w:type="dxa"/>
            <w:gridSpan w:val="2"/>
          </w:tcPr>
          <w:p w14:paraId="080C7FCF" w14:textId="7693FE7A" w:rsidR="00351E6B" w:rsidRPr="00006ED2" w:rsidRDefault="00051FF5" w:rsidP="0098681F">
            <w:pPr>
              <w:spacing w:line="360" w:lineRule="auto"/>
              <w:jc w:val="center"/>
              <w:rPr>
                <w:rFonts w:ascii="GHEA Grapalat" w:hAnsi="GHEA Grapalat"/>
                <w:b/>
                <w:bCs/>
                <w:szCs w:val="24"/>
                <w:lang w:val="hy-AM"/>
              </w:rPr>
            </w:pPr>
            <w:r w:rsidRPr="00006ED2">
              <w:rPr>
                <w:rFonts w:ascii="GHEA Grapalat" w:hAnsi="GHEA Grapalat"/>
                <w:b/>
                <w:bCs/>
                <w:szCs w:val="24"/>
                <w:lang w:val="hy-AM"/>
              </w:rPr>
              <w:t>Ը</w:t>
            </w:r>
            <w:r w:rsidR="00B13E0C" w:rsidRPr="00006ED2">
              <w:rPr>
                <w:rFonts w:ascii="GHEA Grapalat" w:hAnsi="GHEA Grapalat"/>
                <w:b/>
                <w:bCs/>
                <w:szCs w:val="24"/>
                <w:lang w:val="hy-AM"/>
              </w:rPr>
              <w:t>նդունվել</w:t>
            </w:r>
            <w:r w:rsidRPr="00006ED2">
              <w:rPr>
                <w:rFonts w:ascii="GHEA Grapalat" w:hAnsi="GHEA Grapalat"/>
                <w:b/>
                <w:bCs/>
                <w:szCs w:val="24"/>
                <w:lang w:val="hy-AM"/>
              </w:rPr>
              <w:t xml:space="preserve"> է ի գիտություն</w:t>
            </w:r>
            <w:r w:rsidR="00351E6B" w:rsidRPr="00006ED2">
              <w:rPr>
                <w:rFonts w:ascii="GHEA Grapalat" w:hAnsi="GHEA Grapalat"/>
                <w:b/>
                <w:bCs/>
                <w:szCs w:val="24"/>
                <w:lang w:val="hy-AM"/>
              </w:rPr>
              <w:t>։</w:t>
            </w:r>
          </w:p>
          <w:p w14:paraId="740BDA1F" w14:textId="2312E4DB" w:rsidR="00B13E0C" w:rsidRPr="00006ED2" w:rsidRDefault="00B13E0C" w:rsidP="00B13E0C">
            <w:pPr>
              <w:spacing w:line="360" w:lineRule="auto"/>
              <w:ind w:firstLine="461"/>
              <w:jc w:val="both"/>
              <w:rPr>
                <w:rFonts w:ascii="GHEA Grapalat" w:hAnsi="GHEA Grapalat"/>
                <w:szCs w:val="24"/>
                <w:lang w:val="hy-AM"/>
              </w:rPr>
            </w:pPr>
            <w:r w:rsidRPr="00006ED2">
              <w:rPr>
                <w:rFonts w:ascii="GHEA Grapalat" w:hAnsi="GHEA Grapalat"/>
                <w:szCs w:val="24"/>
                <w:lang w:val="hy-AM"/>
              </w:rPr>
              <w:t>Նախագծի հավելվածի գործողության ժամկետի վերաբերյալ դրույթը նպատակահարմար է համարվել սահմանել նախագծի հավելվածում։</w:t>
            </w:r>
          </w:p>
        </w:tc>
      </w:tr>
      <w:tr w:rsidR="009A0614" w:rsidRPr="00D70F97" w14:paraId="2E0488A7" w14:textId="77777777" w:rsidTr="00E76619">
        <w:trPr>
          <w:trHeight w:val="350"/>
        </w:trPr>
        <w:tc>
          <w:tcPr>
            <w:tcW w:w="7693" w:type="dxa"/>
          </w:tcPr>
          <w:p w14:paraId="5962BE16" w14:textId="57065F9B" w:rsidR="009A0614" w:rsidRPr="009A0614" w:rsidRDefault="009A0614" w:rsidP="009A0614">
            <w:pPr>
              <w:spacing w:line="360" w:lineRule="auto"/>
              <w:ind w:firstLine="635"/>
              <w:jc w:val="both"/>
              <w:rPr>
                <w:rFonts w:ascii="GHEA Grapalat" w:eastAsiaTheme="minorHAnsi" w:hAnsi="GHEA Grapalat" w:cstheme="minorBidi"/>
                <w:szCs w:val="24"/>
                <w:lang w:val="hy-AM"/>
              </w:rPr>
            </w:pPr>
            <w:r>
              <w:rPr>
                <w:rFonts w:ascii="GHEA Grapalat" w:hAnsi="GHEA Grapalat"/>
                <w:szCs w:val="24"/>
                <w:lang w:val="hy-AM"/>
              </w:rPr>
              <w:t xml:space="preserve">3. Նկատի ունենալով, որ Որոշման հավելվածի 12-րդ կետի 1-ին ենթակետում կատարվում է լրացում, առաջարկում ենք համապատասխան փոփոխություններ կամ լրացումներ կատարել նաև Որոշման հավելվածի </w:t>
            </w:r>
            <w:bookmarkStart w:id="11" w:name="_Hlk205808719"/>
            <w:r>
              <w:rPr>
                <w:rFonts w:ascii="GHEA Grapalat" w:hAnsi="GHEA Grapalat"/>
                <w:szCs w:val="24"/>
                <w:lang w:val="hy-AM"/>
              </w:rPr>
              <w:t>աղյուսակ N 1-ում</w:t>
            </w:r>
            <w:bookmarkEnd w:id="11"/>
            <w:r>
              <w:rPr>
                <w:rFonts w:ascii="GHEA Grapalat" w:hAnsi="GHEA Grapalat"/>
                <w:szCs w:val="24"/>
                <w:lang w:val="hy-AM"/>
              </w:rPr>
              <w:t>:</w:t>
            </w:r>
          </w:p>
        </w:tc>
        <w:tc>
          <w:tcPr>
            <w:tcW w:w="6662" w:type="dxa"/>
            <w:gridSpan w:val="2"/>
          </w:tcPr>
          <w:p w14:paraId="5535D10E" w14:textId="77777777" w:rsidR="00D70F97" w:rsidRPr="00006ED2" w:rsidRDefault="00D70F97" w:rsidP="00D70F97">
            <w:pPr>
              <w:spacing w:line="360" w:lineRule="auto"/>
              <w:jc w:val="center"/>
              <w:rPr>
                <w:rFonts w:ascii="GHEA Grapalat" w:hAnsi="GHEA Grapalat"/>
                <w:b/>
                <w:bCs/>
                <w:szCs w:val="24"/>
                <w:lang w:val="hy-AM"/>
              </w:rPr>
            </w:pPr>
            <w:r w:rsidRPr="00006ED2">
              <w:rPr>
                <w:rFonts w:ascii="GHEA Grapalat" w:hAnsi="GHEA Grapalat"/>
                <w:b/>
                <w:bCs/>
                <w:szCs w:val="24"/>
                <w:lang w:val="hy-AM"/>
              </w:rPr>
              <w:t>Ընդունվել է։</w:t>
            </w:r>
          </w:p>
          <w:p w14:paraId="4282ABAF" w14:textId="77777777" w:rsidR="00B13E0C" w:rsidRPr="00006ED2" w:rsidRDefault="00B13E0C" w:rsidP="00B13E0C">
            <w:pPr>
              <w:spacing w:line="360" w:lineRule="auto"/>
              <w:rPr>
                <w:rFonts w:ascii="GHEA Grapalat" w:hAnsi="GHEA Grapalat"/>
                <w:b/>
                <w:bCs/>
                <w:szCs w:val="24"/>
                <w:lang w:val="hy-AM"/>
              </w:rPr>
            </w:pPr>
          </w:p>
          <w:p w14:paraId="3C233712" w14:textId="120DBE25" w:rsidR="009A0614" w:rsidRPr="00006ED2" w:rsidRDefault="009A0614" w:rsidP="00D715BB">
            <w:pPr>
              <w:spacing w:line="360" w:lineRule="auto"/>
              <w:jc w:val="both"/>
              <w:rPr>
                <w:rFonts w:ascii="GHEA Grapalat" w:hAnsi="GHEA Grapalat"/>
                <w:b/>
                <w:bCs/>
                <w:szCs w:val="24"/>
                <w:lang w:val="hy-AM"/>
              </w:rPr>
            </w:pPr>
          </w:p>
        </w:tc>
      </w:tr>
      <w:tr w:rsidR="009A0614" w:rsidRPr="0094380A" w14:paraId="4B0D3F5D" w14:textId="77777777" w:rsidTr="00E76619">
        <w:trPr>
          <w:trHeight w:val="350"/>
        </w:trPr>
        <w:tc>
          <w:tcPr>
            <w:tcW w:w="7693" w:type="dxa"/>
          </w:tcPr>
          <w:p w14:paraId="7F18B648" w14:textId="38F3181C" w:rsidR="00AB7CA5" w:rsidRPr="00D70F97" w:rsidRDefault="00AB7CA5" w:rsidP="00D70F97">
            <w:pPr>
              <w:spacing w:line="360" w:lineRule="auto"/>
              <w:jc w:val="both"/>
              <w:rPr>
                <w:rFonts w:ascii="GHEA Grapalat" w:eastAsia="NSimSun" w:hAnsi="GHEA Grapalat" w:cs="Lucida Sans"/>
                <w:iCs/>
                <w:kern w:val="2"/>
                <w:szCs w:val="24"/>
                <w:lang w:val="hy-AM" w:eastAsia="zh-CN" w:bidi="hi-IN"/>
              </w:rPr>
            </w:pPr>
            <w:r>
              <w:rPr>
                <w:rFonts w:ascii="GHEA Grapalat" w:eastAsia="NSimSun" w:hAnsi="GHEA Grapalat" w:cs="Lucida Sans"/>
                <w:iCs/>
                <w:kern w:val="2"/>
                <w:szCs w:val="24"/>
                <w:lang w:val="hy-AM" w:eastAsia="zh-CN" w:bidi="hi-IN"/>
              </w:rPr>
              <w:t xml:space="preserve">      4</w:t>
            </w:r>
            <w:r>
              <w:rPr>
                <w:rFonts w:ascii="Cambria Math" w:eastAsia="NSimSun" w:hAnsi="Cambria Math" w:cs="Lucida Sans"/>
                <w:iCs/>
                <w:kern w:val="2"/>
                <w:szCs w:val="24"/>
                <w:lang w:val="hy-AM" w:eastAsia="zh-CN" w:bidi="hi-IN"/>
              </w:rPr>
              <w:t xml:space="preserve">․ </w:t>
            </w:r>
            <w:r w:rsidR="009A0614" w:rsidRPr="00AB7CA5">
              <w:rPr>
                <w:rFonts w:ascii="GHEA Grapalat" w:eastAsia="NSimSun" w:hAnsi="GHEA Grapalat" w:cs="Lucida Sans"/>
                <w:iCs/>
                <w:kern w:val="2"/>
                <w:szCs w:val="24"/>
                <w:lang w:val="hy-AM" w:eastAsia="zh-CN" w:bidi="hi-IN"/>
              </w:rPr>
              <w:t>Նախագծի հավելվածի 3-րդ կետից առաջարկում ենք հանել «և հապավումները» բառերը հաշվի առնելով, որ համապատասխան ենթակետերում հապավումներ առկա չեն:</w:t>
            </w:r>
          </w:p>
        </w:tc>
        <w:tc>
          <w:tcPr>
            <w:tcW w:w="6662" w:type="dxa"/>
            <w:gridSpan w:val="2"/>
          </w:tcPr>
          <w:p w14:paraId="2E04D698" w14:textId="77777777" w:rsidR="009A0614" w:rsidRPr="0094380A" w:rsidRDefault="009A0614" w:rsidP="009A0614">
            <w:pPr>
              <w:spacing w:line="360" w:lineRule="auto"/>
              <w:jc w:val="center"/>
              <w:rPr>
                <w:rFonts w:ascii="GHEA Grapalat" w:hAnsi="GHEA Grapalat"/>
                <w:b/>
                <w:bCs/>
                <w:szCs w:val="24"/>
                <w:lang w:val="hy-AM"/>
              </w:rPr>
            </w:pPr>
            <w:r w:rsidRPr="00A14DE4">
              <w:rPr>
                <w:rFonts w:ascii="GHEA Grapalat" w:hAnsi="GHEA Grapalat"/>
                <w:b/>
                <w:bCs/>
                <w:szCs w:val="24"/>
                <w:lang w:val="hy-AM"/>
              </w:rPr>
              <w:t>Ընդունվել է։</w:t>
            </w:r>
          </w:p>
          <w:p w14:paraId="7215D805" w14:textId="77777777" w:rsidR="009A0614" w:rsidRPr="00A14DE4" w:rsidRDefault="009A0614" w:rsidP="00831AD9">
            <w:pPr>
              <w:spacing w:line="360" w:lineRule="auto"/>
              <w:jc w:val="center"/>
              <w:rPr>
                <w:rFonts w:ascii="GHEA Grapalat" w:hAnsi="GHEA Grapalat"/>
                <w:b/>
                <w:bCs/>
                <w:szCs w:val="24"/>
                <w:lang w:val="hy-AM"/>
              </w:rPr>
            </w:pPr>
          </w:p>
        </w:tc>
      </w:tr>
      <w:tr w:rsidR="00E76619" w:rsidRPr="00725D15" w14:paraId="189E9214" w14:textId="77777777" w:rsidTr="00E76619">
        <w:trPr>
          <w:trHeight w:val="452"/>
        </w:trPr>
        <w:tc>
          <w:tcPr>
            <w:tcW w:w="11090" w:type="dxa"/>
            <w:gridSpan w:val="2"/>
            <w:vMerge w:val="restart"/>
            <w:shd w:val="clear" w:color="auto" w:fill="D9D9D9" w:themeFill="background1" w:themeFillShade="D9"/>
          </w:tcPr>
          <w:p w14:paraId="3B578E30" w14:textId="1F408257" w:rsidR="00E76619" w:rsidRPr="00725D15" w:rsidRDefault="00E76619" w:rsidP="00E76619">
            <w:pPr>
              <w:pStyle w:val="Footer"/>
              <w:numPr>
                <w:ilvl w:val="0"/>
                <w:numId w:val="31"/>
              </w:numPr>
              <w:tabs>
                <w:tab w:val="clear" w:pos="4153"/>
                <w:tab w:val="clear" w:pos="8306"/>
              </w:tabs>
              <w:spacing w:line="360" w:lineRule="auto"/>
              <w:jc w:val="both"/>
              <w:rPr>
                <w:rFonts w:ascii="GHEA Grapalat" w:hAnsi="GHEA Grapalat"/>
                <w:b/>
                <w:bCs/>
                <w:szCs w:val="24"/>
                <w:lang w:val="hy-AM"/>
              </w:rPr>
            </w:pPr>
            <w:r w:rsidRPr="00773EB9">
              <w:rPr>
                <w:rFonts w:ascii="GHEA Grapalat" w:hAnsi="GHEA Grapalat"/>
                <w:b/>
                <w:bCs/>
                <w:szCs w:val="24"/>
              </w:rPr>
              <w:t>Ֆ</w:t>
            </w:r>
            <w:r w:rsidRPr="00AE2D59">
              <w:rPr>
                <w:rFonts w:ascii="GHEA Grapalat" w:hAnsi="GHEA Grapalat"/>
                <w:b/>
                <w:bCs/>
                <w:szCs w:val="24"/>
              </w:rPr>
              <w:t>ինանսատնտեսական նախարարական կոմիտեի նիստ</w:t>
            </w:r>
            <w:r w:rsidRPr="00725D15">
              <w:rPr>
                <w:rFonts w:ascii="GHEA Grapalat" w:hAnsi="GHEA Grapalat"/>
                <w:b/>
                <w:bCs/>
                <w:szCs w:val="24"/>
                <w:lang w:val="hy-AM"/>
              </w:rPr>
              <w:t xml:space="preserve"> </w:t>
            </w:r>
          </w:p>
        </w:tc>
        <w:tc>
          <w:tcPr>
            <w:tcW w:w="3265" w:type="dxa"/>
            <w:shd w:val="clear" w:color="auto" w:fill="D9D9D9" w:themeFill="background1" w:themeFillShade="D9"/>
          </w:tcPr>
          <w:p w14:paraId="28F6A181" w14:textId="0F3E0D7E" w:rsidR="00E76619" w:rsidRPr="00725D15" w:rsidRDefault="00E76619" w:rsidP="00B95CD6">
            <w:pPr>
              <w:pStyle w:val="Footer"/>
              <w:tabs>
                <w:tab w:val="clear" w:pos="4153"/>
                <w:tab w:val="clear" w:pos="8306"/>
              </w:tabs>
              <w:spacing w:line="360" w:lineRule="auto"/>
              <w:jc w:val="center"/>
              <w:rPr>
                <w:rFonts w:ascii="GHEA Grapalat" w:hAnsi="GHEA Grapalat"/>
                <w:b/>
                <w:bCs/>
                <w:szCs w:val="24"/>
                <w:lang w:val="hy-AM"/>
              </w:rPr>
            </w:pPr>
            <w:r>
              <w:rPr>
                <w:rFonts w:ascii="GHEA Grapalat" w:hAnsi="GHEA Grapalat"/>
                <w:b/>
                <w:bCs/>
                <w:szCs w:val="24"/>
                <w:lang w:val="hy-AM"/>
              </w:rPr>
              <w:t>0</w:t>
            </w:r>
            <w:r w:rsidR="00B953E2">
              <w:rPr>
                <w:rFonts w:ascii="GHEA Grapalat" w:hAnsi="GHEA Grapalat"/>
                <w:b/>
                <w:bCs/>
                <w:szCs w:val="24"/>
                <w:lang w:val="hy-AM"/>
              </w:rPr>
              <w:t>3</w:t>
            </w:r>
            <w:r>
              <w:rPr>
                <w:rFonts w:ascii="GHEA Grapalat" w:hAnsi="GHEA Grapalat"/>
                <w:b/>
                <w:bCs/>
                <w:szCs w:val="24"/>
                <w:lang w:val="hy-AM"/>
              </w:rPr>
              <w:t>.10.2025թ.</w:t>
            </w:r>
          </w:p>
        </w:tc>
      </w:tr>
      <w:tr w:rsidR="00E76619" w:rsidRPr="00725D15" w14:paraId="54D410C5" w14:textId="77777777" w:rsidTr="00E76619">
        <w:trPr>
          <w:trHeight w:val="333"/>
        </w:trPr>
        <w:tc>
          <w:tcPr>
            <w:tcW w:w="11090" w:type="dxa"/>
            <w:gridSpan w:val="2"/>
            <w:vMerge/>
            <w:shd w:val="clear" w:color="auto" w:fill="D9D9D9" w:themeFill="background1" w:themeFillShade="D9"/>
          </w:tcPr>
          <w:p w14:paraId="1656D64B" w14:textId="77777777" w:rsidR="00E76619" w:rsidRPr="00725D15" w:rsidRDefault="00E76619" w:rsidP="00B95CD6">
            <w:pPr>
              <w:spacing w:line="360" w:lineRule="auto"/>
              <w:jc w:val="center"/>
              <w:rPr>
                <w:rFonts w:ascii="GHEA Grapalat" w:hAnsi="GHEA Grapalat"/>
                <w:b/>
                <w:bCs/>
                <w:szCs w:val="24"/>
                <w:lang w:val="fr-FR"/>
              </w:rPr>
            </w:pPr>
          </w:p>
        </w:tc>
        <w:tc>
          <w:tcPr>
            <w:tcW w:w="3265" w:type="dxa"/>
            <w:shd w:val="clear" w:color="auto" w:fill="D9D9D9" w:themeFill="background1" w:themeFillShade="D9"/>
          </w:tcPr>
          <w:p w14:paraId="1C67CA99" w14:textId="77777777" w:rsidR="00E76619" w:rsidRPr="00725D15" w:rsidRDefault="00E76619" w:rsidP="00B95CD6">
            <w:pPr>
              <w:pStyle w:val="Footer"/>
              <w:tabs>
                <w:tab w:val="clear" w:pos="4153"/>
                <w:tab w:val="clear" w:pos="8306"/>
              </w:tabs>
              <w:spacing w:line="360" w:lineRule="auto"/>
              <w:jc w:val="center"/>
              <w:rPr>
                <w:rFonts w:ascii="GHEA Grapalat" w:hAnsi="GHEA Grapalat"/>
                <w:b/>
                <w:bCs/>
                <w:szCs w:val="24"/>
                <w:lang w:val="hy-AM"/>
              </w:rPr>
            </w:pPr>
          </w:p>
        </w:tc>
      </w:tr>
      <w:tr w:rsidR="00E76619" w:rsidRPr="008C7929" w14:paraId="3B6DDE73" w14:textId="77777777" w:rsidTr="00E76619">
        <w:trPr>
          <w:trHeight w:val="997"/>
        </w:trPr>
        <w:tc>
          <w:tcPr>
            <w:tcW w:w="7693" w:type="dxa"/>
          </w:tcPr>
          <w:p w14:paraId="6DDEA593" w14:textId="77777777" w:rsidR="00320A78" w:rsidRDefault="00320A78" w:rsidP="00E76619">
            <w:pPr>
              <w:spacing w:line="360" w:lineRule="auto"/>
              <w:ind w:firstLine="284"/>
              <w:jc w:val="both"/>
              <w:rPr>
                <w:rFonts w:ascii="GHEA Grapalat" w:hAnsi="GHEA Grapalat"/>
                <w:lang w:val="hy-AM"/>
              </w:rPr>
            </w:pPr>
            <w:r>
              <w:rPr>
                <w:rFonts w:ascii="GHEA Grapalat" w:hAnsi="GHEA Grapalat"/>
                <w:szCs w:val="24"/>
                <w:lang w:val="hy-AM"/>
              </w:rPr>
              <w:t>Նախագիծը</w:t>
            </w:r>
            <w:r w:rsidRPr="00926DB9">
              <w:rPr>
                <w:rFonts w:ascii="GHEA Grapalat" w:hAnsi="GHEA Grapalat"/>
                <w:lang w:val="hy-AM"/>
              </w:rPr>
              <w:t xml:space="preserve"> </w:t>
            </w:r>
            <w:r>
              <w:rPr>
                <w:rFonts w:ascii="GHEA Grapalat" w:hAnsi="GHEA Grapalat"/>
                <w:lang w:val="hy-AM"/>
              </w:rPr>
              <w:t xml:space="preserve">համաձայնեցնել </w:t>
            </w:r>
            <w:r w:rsidRPr="00926DB9">
              <w:rPr>
                <w:rFonts w:ascii="GHEA Grapalat" w:hAnsi="GHEA Grapalat"/>
                <w:lang w:val="hy-AM"/>
              </w:rPr>
              <w:t xml:space="preserve">Արդարադատության նախարարության </w:t>
            </w:r>
            <w:r>
              <w:rPr>
                <w:rFonts w:ascii="GHEA Grapalat" w:hAnsi="GHEA Grapalat"/>
                <w:lang w:val="hy-AM"/>
              </w:rPr>
              <w:t xml:space="preserve">և Կենտրոնական բանկի </w:t>
            </w:r>
            <w:r w:rsidRPr="00926DB9">
              <w:rPr>
                <w:rFonts w:ascii="GHEA Grapalat" w:hAnsi="GHEA Grapalat"/>
                <w:lang w:val="hy-AM"/>
              </w:rPr>
              <w:t>հետ</w:t>
            </w:r>
            <w:r>
              <w:rPr>
                <w:rFonts w:ascii="GHEA Grapalat" w:hAnsi="GHEA Grapalat"/>
                <w:lang w:val="hy-AM"/>
              </w:rPr>
              <w:t>, մասնավորապես՝</w:t>
            </w:r>
          </w:p>
          <w:p w14:paraId="5E13B8A4" w14:textId="0E0FEC7F" w:rsidR="00E76619" w:rsidRPr="00E07A6E" w:rsidRDefault="00320A78" w:rsidP="00E76619">
            <w:pPr>
              <w:spacing w:line="360" w:lineRule="auto"/>
              <w:ind w:firstLine="284"/>
              <w:jc w:val="both"/>
              <w:rPr>
                <w:rFonts w:ascii="Cambria Math" w:hAnsi="Cambria Math"/>
                <w:szCs w:val="24"/>
                <w:lang w:val="hy-AM" w:eastAsia="ru-RU"/>
              </w:rPr>
            </w:pPr>
            <w:r w:rsidRPr="00926DB9">
              <w:rPr>
                <w:rFonts w:ascii="GHEA Grapalat" w:hAnsi="GHEA Grapalat"/>
                <w:lang w:val="hy-AM"/>
              </w:rPr>
              <w:t xml:space="preserve"> </w:t>
            </w:r>
            <w:r w:rsidR="00E76619">
              <w:rPr>
                <w:rFonts w:ascii="GHEA Grapalat" w:hAnsi="GHEA Grapalat"/>
                <w:szCs w:val="24"/>
                <w:lang w:val="hy-AM"/>
              </w:rPr>
              <w:t>1</w:t>
            </w:r>
            <w:r w:rsidR="00E76619">
              <w:rPr>
                <w:rFonts w:ascii="Cambria Math" w:hAnsi="Cambria Math"/>
                <w:szCs w:val="24"/>
                <w:lang w:val="hy-AM"/>
              </w:rPr>
              <w:t xml:space="preserve">․ </w:t>
            </w:r>
            <w:r w:rsidR="00E76619" w:rsidRPr="00320A78">
              <w:rPr>
                <w:rFonts w:ascii="Cambria Math" w:hAnsi="Cambria Math" w:cs="Cambria Math"/>
                <w:szCs w:val="24"/>
                <w:lang w:val="hy-AM"/>
              </w:rPr>
              <w:t xml:space="preserve"> </w:t>
            </w:r>
            <w:r w:rsidR="00E76619" w:rsidRPr="00320A78">
              <w:rPr>
                <w:rFonts w:ascii="GHEA Grapalat" w:hAnsi="GHEA Grapalat"/>
                <w:szCs w:val="24"/>
                <w:lang w:val="hy-AM"/>
              </w:rPr>
              <w:t xml:space="preserve">Արդարադատության նախարարության </w:t>
            </w:r>
            <w:r w:rsidR="00E76619" w:rsidRPr="00D02B11">
              <w:rPr>
                <w:rFonts w:ascii="GHEA Grapalat" w:eastAsia="Calibri" w:hAnsi="GHEA Grapalat" w:cs="Sylfaen"/>
                <w:color w:val="000000"/>
                <w:szCs w:val="24"/>
                <w:shd w:val="clear" w:color="auto" w:fill="FFFFFF"/>
                <w:lang w:val="hy-AM"/>
              </w:rPr>
              <w:t>առաջարկ</w:t>
            </w:r>
            <w:r w:rsidR="00E76619">
              <w:rPr>
                <w:rFonts w:ascii="GHEA Grapalat" w:eastAsia="Calibri" w:hAnsi="GHEA Grapalat" w:cs="Sylfaen"/>
                <w:color w:val="000000"/>
                <w:szCs w:val="24"/>
                <w:shd w:val="clear" w:color="auto" w:fill="FFFFFF"/>
                <w:lang w:val="hy-AM"/>
              </w:rPr>
              <w:t>ով</w:t>
            </w:r>
            <w:r w:rsidR="00156908">
              <w:rPr>
                <w:rFonts w:ascii="GHEA Grapalat" w:eastAsia="Calibri" w:hAnsi="GHEA Grapalat" w:cs="Sylfaen"/>
                <w:color w:val="000000"/>
                <w:szCs w:val="24"/>
                <w:shd w:val="clear" w:color="auto" w:fill="FFFFFF"/>
                <w:lang w:val="hy-AM"/>
              </w:rPr>
              <w:t>, լիազորող նորմի կարգավորման համար</w:t>
            </w:r>
            <w:r w:rsidR="00E76619">
              <w:rPr>
                <w:rFonts w:ascii="GHEA Grapalat" w:eastAsia="Calibri" w:hAnsi="GHEA Grapalat" w:cs="Sylfaen"/>
                <w:color w:val="000000"/>
                <w:szCs w:val="24"/>
                <w:shd w:val="clear" w:color="auto" w:fill="FFFFFF"/>
                <w:lang w:val="hy-AM"/>
              </w:rPr>
              <w:t xml:space="preserve"> </w:t>
            </w:r>
            <w:r w:rsidR="00E76619" w:rsidRPr="00D02B11">
              <w:rPr>
                <w:rFonts w:ascii="GHEA Grapalat" w:eastAsia="Calibri" w:hAnsi="GHEA Grapalat" w:cs="Sylfaen"/>
                <w:color w:val="000000"/>
                <w:szCs w:val="24"/>
                <w:shd w:val="clear" w:color="auto" w:fill="FFFFFF"/>
                <w:lang w:val="hy-AM"/>
              </w:rPr>
              <w:t xml:space="preserve">լիզինգի աջակցության ծրագրի շրջանակում գյուղատնտեսական կոոպերատիվների համար լիզինգի առարկայի արժեքի կանխավճարի մասնակի </w:t>
            </w:r>
            <w:r w:rsidR="00E76619" w:rsidRPr="00D02B11">
              <w:rPr>
                <w:rFonts w:ascii="GHEA Grapalat" w:eastAsia="Calibri" w:hAnsi="GHEA Grapalat" w:cs="Sylfaen"/>
                <w:color w:val="000000"/>
                <w:szCs w:val="24"/>
                <w:shd w:val="clear" w:color="auto" w:fill="FFFFFF"/>
                <w:lang w:val="hy-AM"/>
              </w:rPr>
              <w:lastRenderedPageBreak/>
              <w:t>սուբսիդավորման վերաբերյալ կարգավորումներ</w:t>
            </w:r>
            <w:r w:rsidR="00156908">
              <w:rPr>
                <w:rFonts w:ascii="GHEA Grapalat" w:eastAsia="Calibri" w:hAnsi="GHEA Grapalat" w:cs="Sylfaen"/>
                <w:color w:val="000000"/>
                <w:szCs w:val="24"/>
                <w:shd w:val="clear" w:color="auto" w:fill="FFFFFF"/>
                <w:lang w:val="hy-AM"/>
              </w:rPr>
              <w:t>ն</w:t>
            </w:r>
            <w:r w:rsidR="00E76619" w:rsidRPr="00D02B11">
              <w:rPr>
                <w:rFonts w:ascii="GHEA Grapalat" w:eastAsia="Calibri" w:hAnsi="GHEA Grapalat" w:cs="Sylfaen"/>
                <w:color w:val="000000"/>
                <w:szCs w:val="24"/>
                <w:shd w:val="clear" w:color="auto" w:fill="FFFFFF"/>
                <w:lang w:val="hy-AM"/>
              </w:rPr>
              <w:t xml:space="preserve"> առանձին գլխի տեսքով </w:t>
            </w:r>
            <w:r>
              <w:rPr>
                <w:rFonts w:ascii="GHEA Grapalat" w:eastAsia="Calibri" w:hAnsi="GHEA Grapalat" w:cs="Sylfaen"/>
                <w:color w:val="000000"/>
                <w:szCs w:val="24"/>
                <w:shd w:val="clear" w:color="auto" w:fill="FFFFFF"/>
                <w:lang w:val="hy-AM"/>
              </w:rPr>
              <w:t xml:space="preserve">ներառել </w:t>
            </w:r>
            <w:r w:rsidR="00E76619" w:rsidRPr="00D02B11">
              <w:rPr>
                <w:rFonts w:ascii="GHEA Grapalat" w:eastAsia="Calibri" w:hAnsi="GHEA Grapalat" w:cs="Sylfaen"/>
                <w:color w:val="000000"/>
                <w:szCs w:val="24"/>
                <w:shd w:val="clear" w:color="auto" w:fill="FFFFFF"/>
                <w:lang w:val="hy-AM"/>
              </w:rPr>
              <w:t>Որոշման Հավելված</w:t>
            </w:r>
            <w:r>
              <w:rPr>
                <w:rFonts w:ascii="GHEA Grapalat" w:eastAsia="Calibri" w:hAnsi="GHEA Grapalat" w:cs="Sylfaen"/>
                <w:color w:val="000000"/>
                <w:szCs w:val="24"/>
                <w:shd w:val="clear" w:color="auto" w:fill="FFFFFF"/>
                <w:lang w:val="hy-AM"/>
              </w:rPr>
              <w:t>ում</w:t>
            </w:r>
            <w:r w:rsidR="00E76619" w:rsidRPr="00D02B11">
              <w:rPr>
                <w:rFonts w:ascii="GHEA Grapalat" w:eastAsia="Calibri" w:hAnsi="GHEA Grapalat" w:cs="Sylfaen"/>
                <w:color w:val="000000"/>
                <w:szCs w:val="24"/>
                <w:shd w:val="clear" w:color="auto" w:fill="FFFFFF"/>
                <w:lang w:val="hy-AM"/>
              </w:rPr>
              <w:t>։</w:t>
            </w:r>
            <w:r w:rsidR="00E76619" w:rsidRPr="00320A78">
              <w:rPr>
                <w:rFonts w:ascii="GHEA Grapalat" w:hAnsi="GHEA Grapalat"/>
                <w:szCs w:val="24"/>
                <w:lang w:val="hy-AM"/>
              </w:rPr>
              <w:t xml:space="preserve"> </w:t>
            </w:r>
          </w:p>
        </w:tc>
        <w:tc>
          <w:tcPr>
            <w:tcW w:w="6662" w:type="dxa"/>
            <w:gridSpan w:val="2"/>
          </w:tcPr>
          <w:p w14:paraId="359F5800" w14:textId="77777777" w:rsidR="00E76619" w:rsidRPr="00FB44F2" w:rsidRDefault="00E76619" w:rsidP="00B95CD6">
            <w:pPr>
              <w:pStyle w:val="ListParagraph"/>
              <w:tabs>
                <w:tab w:val="left" w:pos="5355"/>
              </w:tabs>
              <w:ind w:left="1800"/>
              <w:rPr>
                <w:rFonts w:ascii="GHEA Grapalat" w:hAnsi="GHEA Grapalat"/>
                <w:b/>
                <w:bCs/>
                <w:szCs w:val="24"/>
                <w:lang w:val="hy-AM"/>
              </w:rPr>
            </w:pPr>
            <w:r w:rsidRPr="00FB44F2">
              <w:rPr>
                <w:rFonts w:ascii="GHEA Grapalat" w:hAnsi="GHEA Grapalat"/>
                <w:b/>
                <w:bCs/>
                <w:szCs w:val="24"/>
                <w:lang w:val="hy-AM"/>
              </w:rPr>
              <w:lastRenderedPageBreak/>
              <w:t>Ընդունվել է:</w:t>
            </w:r>
          </w:p>
          <w:p w14:paraId="3CFFCB78" w14:textId="77777777" w:rsidR="00E76619" w:rsidRPr="00FB44F2" w:rsidRDefault="00E76619" w:rsidP="00B95CD6">
            <w:pPr>
              <w:pStyle w:val="ListParagraph"/>
              <w:tabs>
                <w:tab w:val="left" w:pos="5355"/>
              </w:tabs>
              <w:ind w:left="1800"/>
              <w:rPr>
                <w:rFonts w:ascii="GHEA Grapalat" w:hAnsi="GHEA Grapalat"/>
                <w:b/>
                <w:bCs/>
                <w:szCs w:val="24"/>
                <w:lang w:val="hy-AM"/>
              </w:rPr>
            </w:pPr>
          </w:p>
          <w:p w14:paraId="782841B6" w14:textId="1B966AB1" w:rsidR="00E76619" w:rsidRPr="008C7929" w:rsidRDefault="00E76619" w:rsidP="00680ABB">
            <w:pPr>
              <w:pStyle w:val="ListParagraph"/>
              <w:tabs>
                <w:tab w:val="left" w:pos="5355"/>
              </w:tabs>
              <w:spacing w:line="360" w:lineRule="auto"/>
              <w:ind w:left="-106" w:firstLine="284"/>
              <w:jc w:val="both"/>
              <w:rPr>
                <w:rFonts w:ascii="GHEA Grapalat" w:hAnsi="GHEA Grapalat" w:cs="GHEA Grapalat"/>
                <w:shd w:val="clear" w:color="auto" w:fill="FFFFFF"/>
                <w:lang w:val="hy-AM"/>
              </w:rPr>
            </w:pPr>
          </w:p>
        </w:tc>
      </w:tr>
      <w:tr w:rsidR="00E76619" w:rsidRPr="0094380A" w14:paraId="3BACE15D" w14:textId="77777777" w:rsidTr="00E76619">
        <w:trPr>
          <w:trHeight w:val="350"/>
        </w:trPr>
        <w:tc>
          <w:tcPr>
            <w:tcW w:w="7693" w:type="dxa"/>
          </w:tcPr>
          <w:p w14:paraId="19AA9E12" w14:textId="16FB9D7B" w:rsidR="00E76619" w:rsidRPr="00192548" w:rsidRDefault="00E76619" w:rsidP="00D70F97">
            <w:pPr>
              <w:spacing w:line="360" w:lineRule="auto"/>
              <w:jc w:val="both"/>
              <w:rPr>
                <w:rFonts w:ascii="GHEA Grapalat" w:eastAsia="NSimSun" w:hAnsi="GHEA Grapalat" w:cs="Lucida Sans"/>
                <w:iCs/>
                <w:kern w:val="2"/>
                <w:szCs w:val="24"/>
                <w:lang w:val="hy-AM" w:eastAsia="zh-CN" w:bidi="hi-IN"/>
              </w:rPr>
            </w:pPr>
            <w:r w:rsidRPr="00E07A6E">
              <w:rPr>
                <w:rFonts w:ascii="GHEA Grapalat" w:hAnsi="GHEA Grapalat"/>
                <w:szCs w:val="24"/>
              </w:rPr>
              <w:t>2</w:t>
            </w:r>
            <w:r w:rsidRPr="00E07A6E">
              <w:rPr>
                <w:rFonts w:ascii="Cambria Math" w:hAnsi="Cambria Math" w:cs="Cambria Math"/>
                <w:szCs w:val="24"/>
              </w:rPr>
              <w:t>․</w:t>
            </w:r>
            <w:r>
              <w:rPr>
                <w:rFonts w:ascii="Cambria Math" w:hAnsi="Cambria Math" w:cs="Cambria Math"/>
                <w:szCs w:val="24"/>
              </w:rPr>
              <w:t xml:space="preserve"> </w:t>
            </w:r>
            <w:r w:rsidRPr="00902CEB">
              <w:rPr>
                <w:rFonts w:ascii="GHEA Grapalat" w:eastAsia="Calibri" w:hAnsi="GHEA Grapalat" w:cs="Sylfaen"/>
                <w:color w:val="000000"/>
                <w:szCs w:val="24"/>
                <w:shd w:val="clear" w:color="auto" w:fill="FFFFFF"/>
                <w:lang w:val="hy-AM"/>
              </w:rPr>
              <w:t xml:space="preserve">Կենտրոնական </w:t>
            </w:r>
            <w:r w:rsidR="00902CEB" w:rsidRPr="00902CEB">
              <w:rPr>
                <w:rFonts w:ascii="GHEA Grapalat" w:eastAsia="Calibri" w:hAnsi="GHEA Grapalat" w:cs="Sylfaen"/>
                <w:color w:val="000000"/>
                <w:szCs w:val="24"/>
                <w:shd w:val="clear" w:color="auto" w:fill="FFFFFF"/>
                <w:lang w:val="hy-AM"/>
              </w:rPr>
              <w:t>բանկի</w:t>
            </w:r>
            <w:r w:rsidR="00902CEB">
              <w:rPr>
                <w:rFonts w:ascii="GHEA Grapalat" w:eastAsia="Calibri" w:hAnsi="GHEA Grapalat" w:cs="Sylfaen"/>
                <w:color w:val="000000"/>
                <w:szCs w:val="24"/>
                <w:shd w:val="clear" w:color="auto" w:fill="FFFFFF"/>
                <w:lang w:val="hy-AM"/>
              </w:rPr>
              <w:t xml:space="preserve"> առաջարկ</w:t>
            </w:r>
            <w:r w:rsidR="00A82180">
              <w:rPr>
                <w:rFonts w:ascii="GHEA Grapalat" w:eastAsia="Calibri" w:hAnsi="GHEA Grapalat" w:cs="Sylfaen"/>
                <w:color w:val="000000"/>
                <w:szCs w:val="24"/>
                <w:shd w:val="clear" w:color="auto" w:fill="FFFFFF"/>
                <w:lang w:val="hy-AM"/>
              </w:rPr>
              <w:t>ո</w:t>
            </w:r>
            <w:r w:rsidR="00902CEB">
              <w:rPr>
                <w:rFonts w:ascii="GHEA Grapalat" w:eastAsia="Calibri" w:hAnsi="GHEA Grapalat" w:cs="Sylfaen"/>
                <w:color w:val="000000"/>
                <w:szCs w:val="24"/>
                <w:shd w:val="clear" w:color="auto" w:fill="FFFFFF"/>
                <w:lang w:val="hy-AM"/>
              </w:rPr>
              <w:t>վ</w:t>
            </w:r>
            <w:r w:rsidR="00A82180">
              <w:rPr>
                <w:rFonts w:ascii="GHEA Grapalat" w:eastAsia="Calibri" w:hAnsi="GHEA Grapalat" w:cs="Sylfaen"/>
                <w:color w:val="000000"/>
                <w:szCs w:val="24"/>
                <w:shd w:val="clear" w:color="auto" w:fill="FFFFFF"/>
                <w:lang w:val="hy-AM"/>
              </w:rPr>
              <w:t>,</w:t>
            </w:r>
            <w:r w:rsidR="00902CEB">
              <w:rPr>
                <w:rFonts w:ascii="GHEA Grapalat" w:eastAsia="Calibri" w:hAnsi="GHEA Grapalat" w:cs="Sylfaen"/>
                <w:color w:val="000000"/>
                <w:szCs w:val="24"/>
                <w:shd w:val="clear" w:color="auto" w:fill="FFFFFF"/>
                <w:lang w:val="hy-AM"/>
              </w:rPr>
              <w:t xml:space="preserve"> </w:t>
            </w:r>
            <w:r w:rsidR="00192548">
              <w:rPr>
                <w:rFonts w:ascii="GHEA Grapalat" w:eastAsia="Calibri" w:hAnsi="GHEA Grapalat" w:cs="Sylfaen"/>
                <w:color w:val="000000"/>
                <w:szCs w:val="24"/>
                <w:shd w:val="clear" w:color="auto" w:fill="FFFFFF"/>
                <w:lang w:val="hy-AM"/>
              </w:rPr>
              <w:t xml:space="preserve">նախագծում </w:t>
            </w:r>
            <w:r w:rsidR="00192548" w:rsidRPr="00AB7CA5">
              <w:rPr>
                <w:rFonts w:ascii="GHEA Grapalat" w:eastAsia="NSimSun" w:hAnsi="GHEA Grapalat" w:cs="Lucida Sans"/>
                <w:iCs/>
                <w:kern w:val="2"/>
                <w:szCs w:val="24"/>
                <w:lang w:val="hy-AM" w:eastAsia="zh-CN" w:bidi="hi-IN"/>
              </w:rPr>
              <w:t>«</w:t>
            </w:r>
            <w:r w:rsidR="00192548" w:rsidRPr="00AA7F96">
              <w:rPr>
                <w:rFonts w:ascii="GHEA Grapalat" w:hAnsi="GHEA Grapalat"/>
                <w:lang w:val="hy-AM"/>
              </w:rPr>
              <w:t>բարվոք վարկային պատմություն</w:t>
            </w:r>
            <w:r w:rsidR="00192548" w:rsidRPr="00AB7CA5">
              <w:rPr>
                <w:rFonts w:ascii="GHEA Grapalat" w:eastAsia="NSimSun" w:hAnsi="GHEA Grapalat" w:cs="Lucida Sans"/>
                <w:iCs/>
                <w:kern w:val="2"/>
                <w:szCs w:val="24"/>
                <w:lang w:val="hy-AM" w:eastAsia="zh-CN" w:bidi="hi-IN"/>
              </w:rPr>
              <w:t>»</w:t>
            </w:r>
            <w:r w:rsidR="00192548">
              <w:rPr>
                <w:rFonts w:ascii="GHEA Grapalat" w:hAnsi="GHEA Grapalat"/>
                <w:lang w:val="hy-AM"/>
              </w:rPr>
              <w:t xml:space="preserve"> բառերը փոխարինել </w:t>
            </w:r>
            <w:r w:rsidR="00192548" w:rsidRPr="00AB7CA5">
              <w:rPr>
                <w:rFonts w:ascii="GHEA Grapalat" w:eastAsia="NSimSun" w:hAnsi="GHEA Grapalat" w:cs="Lucida Sans"/>
                <w:iCs/>
                <w:kern w:val="2"/>
                <w:szCs w:val="24"/>
                <w:lang w:val="hy-AM" w:eastAsia="zh-CN" w:bidi="hi-IN"/>
              </w:rPr>
              <w:t>«</w:t>
            </w:r>
            <w:r w:rsidR="00192548" w:rsidRPr="005C05CF">
              <w:rPr>
                <w:rFonts w:ascii="GHEA Grapalat" w:hAnsi="GHEA Grapalat"/>
                <w:lang w:val="hy-AM"/>
              </w:rPr>
              <w:t>վարկային զեկույց</w:t>
            </w:r>
            <w:r w:rsidR="00192548" w:rsidRPr="00AB7CA5">
              <w:rPr>
                <w:rFonts w:ascii="GHEA Grapalat" w:eastAsia="NSimSun" w:hAnsi="GHEA Grapalat" w:cs="Lucida Sans"/>
                <w:iCs/>
                <w:kern w:val="2"/>
                <w:szCs w:val="24"/>
                <w:lang w:val="hy-AM" w:eastAsia="zh-CN" w:bidi="hi-IN"/>
              </w:rPr>
              <w:t>»</w:t>
            </w:r>
            <w:r w:rsidR="00192548">
              <w:rPr>
                <w:rFonts w:ascii="GHEA Grapalat" w:eastAsia="NSimSun" w:hAnsi="GHEA Grapalat" w:cs="Lucida Sans"/>
                <w:iCs/>
                <w:kern w:val="2"/>
                <w:szCs w:val="24"/>
                <w:lang w:val="hy-AM" w:eastAsia="zh-CN" w:bidi="hi-IN"/>
              </w:rPr>
              <w:t xml:space="preserve"> բառերով։</w:t>
            </w:r>
          </w:p>
        </w:tc>
        <w:tc>
          <w:tcPr>
            <w:tcW w:w="6662" w:type="dxa"/>
            <w:gridSpan w:val="2"/>
          </w:tcPr>
          <w:p w14:paraId="7755391D" w14:textId="77777777" w:rsidR="001E1E0A" w:rsidRPr="00FB44F2" w:rsidRDefault="001E1E0A" w:rsidP="001E1E0A">
            <w:pPr>
              <w:pStyle w:val="ListParagraph"/>
              <w:tabs>
                <w:tab w:val="left" w:pos="5355"/>
              </w:tabs>
              <w:ind w:left="1800"/>
              <w:rPr>
                <w:rFonts w:ascii="GHEA Grapalat" w:hAnsi="GHEA Grapalat"/>
                <w:b/>
                <w:bCs/>
                <w:szCs w:val="24"/>
                <w:lang w:val="hy-AM"/>
              </w:rPr>
            </w:pPr>
            <w:r w:rsidRPr="00FB44F2">
              <w:rPr>
                <w:rFonts w:ascii="GHEA Grapalat" w:hAnsi="GHEA Grapalat"/>
                <w:b/>
                <w:bCs/>
                <w:szCs w:val="24"/>
                <w:lang w:val="hy-AM"/>
              </w:rPr>
              <w:t>Ընդունվել է:</w:t>
            </w:r>
          </w:p>
          <w:p w14:paraId="417EE1E5" w14:textId="130A9524" w:rsidR="00E76619" w:rsidRPr="00A14DE4" w:rsidRDefault="00E76619" w:rsidP="00E76619">
            <w:pPr>
              <w:spacing w:line="360" w:lineRule="auto"/>
              <w:jc w:val="both"/>
              <w:rPr>
                <w:rFonts w:ascii="GHEA Grapalat" w:hAnsi="GHEA Grapalat"/>
                <w:b/>
                <w:bCs/>
                <w:szCs w:val="24"/>
                <w:lang w:val="hy-AM"/>
              </w:rPr>
            </w:pPr>
          </w:p>
        </w:tc>
      </w:tr>
    </w:tbl>
    <w:p w14:paraId="36B5726C" w14:textId="75E1E248" w:rsidR="00DF205B" w:rsidRPr="006909C6" w:rsidRDefault="00DF205B" w:rsidP="00227144">
      <w:pPr>
        <w:tabs>
          <w:tab w:val="left" w:pos="10925"/>
        </w:tabs>
        <w:rPr>
          <w:rFonts w:ascii="GHEA Grapalat" w:hAnsi="GHEA Grapalat"/>
          <w:szCs w:val="24"/>
          <w:lang w:val="hy-AM"/>
        </w:rPr>
      </w:pPr>
    </w:p>
    <w:sectPr w:rsidR="00DF205B" w:rsidRPr="006909C6" w:rsidSect="00C26D86">
      <w:pgSz w:w="15840" w:h="12240" w:orient="landscape"/>
      <w:pgMar w:top="1134" w:right="567"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ACD213" w14:textId="77777777" w:rsidR="002104D6" w:rsidRDefault="002104D6" w:rsidP="00DF205B">
      <w:r>
        <w:separator/>
      </w:r>
    </w:p>
  </w:endnote>
  <w:endnote w:type="continuationSeparator" w:id="0">
    <w:p w14:paraId="3C5A29D2" w14:textId="77777777" w:rsidR="002104D6" w:rsidRDefault="002104D6" w:rsidP="00DF20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Cyr">
    <w:altName w:val="Cambria"/>
    <w:charset w:val="01"/>
    <w:family w:val="roman"/>
    <w:pitch w:val="variable"/>
  </w:font>
  <w:font w:name="Cambria Math">
    <w:panose1 w:val="02040503050406030204"/>
    <w:charset w:val="00"/>
    <w:family w:val="roman"/>
    <w:pitch w:val="variable"/>
    <w:sig w:usb0="E00006FF" w:usb1="420024FF" w:usb2="02000000" w:usb3="00000000" w:csb0="0000019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2BDC82" w14:textId="77777777" w:rsidR="002104D6" w:rsidRDefault="002104D6" w:rsidP="00DF205B">
      <w:r>
        <w:separator/>
      </w:r>
    </w:p>
  </w:footnote>
  <w:footnote w:type="continuationSeparator" w:id="0">
    <w:p w14:paraId="2722F38D" w14:textId="77777777" w:rsidR="002104D6" w:rsidRDefault="002104D6" w:rsidP="00DF205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5D0782"/>
    <w:multiLevelType w:val="hybridMultilevel"/>
    <w:tmpl w:val="5E6AA768"/>
    <w:lvl w:ilvl="0" w:tplc="5644FF8E">
      <w:start w:val="4"/>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A127AA"/>
    <w:multiLevelType w:val="hybridMultilevel"/>
    <w:tmpl w:val="C78A7BEC"/>
    <w:lvl w:ilvl="0" w:tplc="FFFFFFFF">
      <w:start w:val="1"/>
      <w:numFmt w:val="decimal"/>
      <w:lvlText w:val="%1."/>
      <w:lvlJc w:val="left"/>
      <w:pPr>
        <w:ind w:left="720" w:hanging="360"/>
      </w:pPr>
      <w:rPr>
        <w:b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02411C25"/>
    <w:multiLevelType w:val="hybridMultilevel"/>
    <w:tmpl w:val="566E0DE4"/>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7155272"/>
    <w:multiLevelType w:val="hybridMultilevel"/>
    <w:tmpl w:val="118EC9AC"/>
    <w:lvl w:ilvl="0" w:tplc="6A608038">
      <w:start w:val="7"/>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480192"/>
    <w:multiLevelType w:val="hybridMultilevel"/>
    <w:tmpl w:val="BBF8B0E4"/>
    <w:lvl w:ilvl="0" w:tplc="0409000F">
      <w:start w:val="1"/>
      <w:numFmt w:val="decimal"/>
      <w:lvlText w:val="%1."/>
      <w:lvlJc w:val="left"/>
      <w:pPr>
        <w:ind w:left="360" w:hanging="360"/>
      </w:pPr>
      <w:rPr>
        <w:b w:val="0"/>
        <w:i w:val="0"/>
      </w:rPr>
    </w:lvl>
    <w:lvl w:ilvl="1" w:tplc="FFFFFFFF">
      <w:start w:val="1"/>
      <w:numFmt w:val="lowerLetter"/>
      <w:lvlText w:val="%2."/>
      <w:lvlJc w:val="left"/>
      <w:pPr>
        <w:ind w:left="1620" w:hanging="360"/>
      </w:pPr>
    </w:lvl>
    <w:lvl w:ilvl="2" w:tplc="FFFFFFFF">
      <w:start w:val="1"/>
      <w:numFmt w:val="lowerRoman"/>
      <w:lvlText w:val="%3."/>
      <w:lvlJc w:val="right"/>
      <w:pPr>
        <w:ind w:left="2340" w:hanging="180"/>
      </w:pPr>
    </w:lvl>
    <w:lvl w:ilvl="3" w:tplc="FFFFFFFF">
      <w:start w:val="1"/>
      <w:numFmt w:val="decimal"/>
      <w:lvlText w:val="%4."/>
      <w:lvlJc w:val="left"/>
      <w:pPr>
        <w:ind w:left="3060" w:hanging="360"/>
      </w:pPr>
    </w:lvl>
    <w:lvl w:ilvl="4" w:tplc="FFFFFFFF">
      <w:start w:val="1"/>
      <w:numFmt w:val="lowerLetter"/>
      <w:lvlText w:val="%5."/>
      <w:lvlJc w:val="left"/>
      <w:pPr>
        <w:ind w:left="3780" w:hanging="360"/>
      </w:pPr>
    </w:lvl>
    <w:lvl w:ilvl="5" w:tplc="FFFFFFFF">
      <w:start w:val="1"/>
      <w:numFmt w:val="lowerRoman"/>
      <w:lvlText w:val="%6."/>
      <w:lvlJc w:val="right"/>
      <w:pPr>
        <w:ind w:left="4500" w:hanging="180"/>
      </w:pPr>
    </w:lvl>
    <w:lvl w:ilvl="6" w:tplc="FFFFFFFF">
      <w:start w:val="1"/>
      <w:numFmt w:val="decimal"/>
      <w:lvlText w:val="%7."/>
      <w:lvlJc w:val="left"/>
      <w:pPr>
        <w:ind w:left="5220" w:hanging="360"/>
      </w:pPr>
    </w:lvl>
    <w:lvl w:ilvl="7" w:tplc="FFFFFFFF">
      <w:start w:val="1"/>
      <w:numFmt w:val="lowerLetter"/>
      <w:lvlText w:val="%8."/>
      <w:lvlJc w:val="left"/>
      <w:pPr>
        <w:ind w:left="5940" w:hanging="360"/>
      </w:pPr>
    </w:lvl>
    <w:lvl w:ilvl="8" w:tplc="FFFFFFFF">
      <w:start w:val="1"/>
      <w:numFmt w:val="lowerRoman"/>
      <w:lvlText w:val="%9."/>
      <w:lvlJc w:val="right"/>
      <w:pPr>
        <w:ind w:left="6660" w:hanging="180"/>
      </w:pPr>
    </w:lvl>
  </w:abstractNum>
  <w:abstractNum w:abstractNumId="5" w15:restartNumberingAfterBreak="0">
    <w:nsid w:val="07957F14"/>
    <w:multiLevelType w:val="hybridMultilevel"/>
    <w:tmpl w:val="8C3C8392"/>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 w15:restartNumberingAfterBreak="0">
    <w:nsid w:val="0C280D32"/>
    <w:multiLevelType w:val="hybridMultilevel"/>
    <w:tmpl w:val="8C3C8392"/>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 w15:restartNumberingAfterBreak="0">
    <w:nsid w:val="0C3E5DBF"/>
    <w:multiLevelType w:val="hybridMultilevel"/>
    <w:tmpl w:val="C78A7BEC"/>
    <w:lvl w:ilvl="0" w:tplc="FFFFFFFF">
      <w:start w:val="1"/>
      <w:numFmt w:val="decimal"/>
      <w:lvlText w:val="%1."/>
      <w:lvlJc w:val="left"/>
      <w:pPr>
        <w:ind w:left="720" w:hanging="360"/>
      </w:pPr>
      <w:rPr>
        <w:b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15:restartNumberingAfterBreak="0">
    <w:nsid w:val="13705A6D"/>
    <w:multiLevelType w:val="hybridMultilevel"/>
    <w:tmpl w:val="CC1A8EAA"/>
    <w:lvl w:ilvl="0" w:tplc="FFFFFFFF">
      <w:start w:val="1"/>
      <w:numFmt w:val="decimal"/>
      <w:lvlText w:val="%1."/>
      <w:lvlJc w:val="lef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9" w15:restartNumberingAfterBreak="0">
    <w:nsid w:val="1C3B3C4E"/>
    <w:multiLevelType w:val="hybridMultilevel"/>
    <w:tmpl w:val="F02451C6"/>
    <w:lvl w:ilvl="0" w:tplc="FFFFFFFF">
      <w:start w:val="1"/>
      <w:numFmt w:val="decimal"/>
      <w:lvlText w:val="%1."/>
      <w:lvlJc w:val="lef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0" w15:restartNumberingAfterBreak="0">
    <w:nsid w:val="283F3775"/>
    <w:multiLevelType w:val="hybridMultilevel"/>
    <w:tmpl w:val="69184B98"/>
    <w:lvl w:ilvl="0" w:tplc="8F3EE00C">
      <w:start w:val="1"/>
      <w:numFmt w:val="decimal"/>
      <w:lvlText w:val="%1."/>
      <w:lvlJc w:val="left"/>
      <w:pPr>
        <w:ind w:left="1725" w:hanging="1005"/>
      </w:pPr>
      <w:rPr>
        <w:rFonts w:hint="default"/>
        <w:b w:val="0"/>
        <w:i w:val="0"/>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B620B9B"/>
    <w:multiLevelType w:val="hybridMultilevel"/>
    <w:tmpl w:val="AC30515C"/>
    <w:lvl w:ilvl="0" w:tplc="FFFFFFFF">
      <w:start w:val="1"/>
      <w:numFmt w:val="decimal"/>
      <w:lvlText w:val="%1."/>
      <w:lvlJc w:val="left"/>
      <w:pPr>
        <w:ind w:left="3240" w:hanging="360"/>
      </w:pPr>
    </w:lvl>
    <w:lvl w:ilvl="1" w:tplc="04090019" w:tentative="1">
      <w:start w:val="1"/>
      <w:numFmt w:val="lowerLetter"/>
      <w:lvlText w:val="%2."/>
      <w:lvlJc w:val="left"/>
      <w:pPr>
        <w:ind w:left="2880" w:hanging="360"/>
      </w:pPr>
    </w:lvl>
    <w:lvl w:ilvl="2" w:tplc="FFFFFFFF">
      <w:start w:val="1"/>
      <w:numFmt w:val="decimal"/>
      <w:lvlText w:val="%3."/>
      <w:lvlJc w:val="left"/>
      <w:pPr>
        <w:ind w:left="3780" w:hanging="36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 w15:restartNumberingAfterBreak="0">
    <w:nsid w:val="2F091B5B"/>
    <w:multiLevelType w:val="hybridMultilevel"/>
    <w:tmpl w:val="6B762710"/>
    <w:lvl w:ilvl="0" w:tplc="FFFFFFFF">
      <w:start w:val="1"/>
      <w:numFmt w:val="decimal"/>
      <w:lvlText w:val="%1."/>
      <w:lvlJc w:val="left"/>
      <w:pPr>
        <w:ind w:left="1429" w:hanging="360"/>
      </w:p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13" w15:restartNumberingAfterBreak="0">
    <w:nsid w:val="308C1C42"/>
    <w:multiLevelType w:val="hybridMultilevel"/>
    <w:tmpl w:val="97CE26C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325764B9"/>
    <w:multiLevelType w:val="hybridMultilevel"/>
    <w:tmpl w:val="CC1A8EAA"/>
    <w:lvl w:ilvl="0" w:tplc="FFFFFFFF">
      <w:start w:val="1"/>
      <w:numFmt w:val="decimal"/>
      <w:lvlText w:val="%1."/>
      <w:lvlJc w:val="lef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5" w15:restartNumberingAfterBreak="0">
    <w:nsid w:val="33C07D4E"/>
    <w:multiLevelType w:val="hybridMultilevel"/>
    <w:tmpl w:val="C78A7BEC"/>
    <w:lvl w:ilvl="0" w:tplc="FFFFFFFF">
      <w:start w:val="1"/>
      <w:numFmt w:val="decimal"/>
      <w:lvlText w:val="%1."/>
      <w:lvlJc w:val="left"/>
      <w:pPr>
        <w:ind w:left="720" w:hanging="360"/>
      </w:pPr>
      <w:rPr>
        <w:b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33D82DB4"/>
    <w:multiLevelType w:val="hybridMultilevel"/>
    <w:tmpl w:val="8C3C8392"/>
    <w:lvl w:ilvl="0" w:tplc="0B8EB072">
      <w:start w:val="1"/>
      <w:numFmt w:val="decimal"/>
      <w:lvlText w:val="%1."/>
      <w:lvlJc w:val="left"/>
      <w:pPr>
        <w:ind w:left="1440" w:hanging="360"/>
      </w:pPr>
      <w:rPr>
        <w:b/>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38D205E1"/>
    <w:multiLevelType w:val="hybridMultilevel"/>
    <w:tmpl w:val="4768EF1E"/>
    <w:lvl w:ilvl="0" w:tplc="0409000F">
      <w:start w:val="1"/>
      <w:numFmt w:val="decimal"/>
      <w:lvlText w:val="%1."/>
      <w:lvlJc w:val="left"/>
      <w:pPr>
        <w:ind w:left="1429" w:hanging="360"/>
      </w:p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18" w15:restartNumberingAfterBreak="0">
    <w:nsid w:val="3A2F584F"/>
    <w:multiLevelType w:val="hybridMultilevel"/>
    <w:tmpl w:val="9FD2D858"/>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9" w15:restartNumberingAfterBreak="0">
    <w:nsid w:val="3F1A7693"/>
    <w:multiLevelType w:val="hybridMultilevel"/>
    <w:tmpl w:val="BC266F22"/>
    <w:lvl w:ilvl="0" w:tplc="43B84BD6">
      <w:start w:val="1"/>
      <w:numFmt w:val="decimal"/>
      <w:lvlText w:val="%1."/>
      <w:lvlJc w:val="left"/>
      <w:pPr>
        <w:ind w:left="1778"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43AE209F"/>
    <w:multiLevelType w:val="hybridMultilevel"/>
    <w:tmpl w:val="5FE8CA24"/>
    <w:lvl w:ilvl="0" w:tplc="5C42D9F8">
      <w:start w:val="12"/>
      <w:numFmt w:val="decimal"/>
      <w:lvlText w:val="%1."/>
      <w:lvlJc w:val="left"/>
      <w:pPr>
        <w:ind w:left="2204" w:hanging="360"/>
      </w:pPr>
      <w:rPr>
        <w:rFonts w:hint="default"/>
        <w:b w:val="0"/>
        <w:bCs w:val="0"/>
        <w:strike w:val="0"/>
        <w:dstrike w:val="0"/>
        <w:u w:val="none"/>
        <w:effect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A8F15CF"/>
    <w:multiLevelType w:val="hybridMultilevel"/>
    <w:tmpl w:val="C7DA70A8"/>
    <w:lvl w:ilvl="0" w:tplc="52BE93D0">
      <w:start w:val="1"/>
      <w:numFmt w:val="decimal"/>
      <w:lvlText w:val="%1."/>
      <w:lvlJc w:val="left"/>
      <w:pPr>
        <w:ind w:left="2204" w:hanging="360"/>
      </w:pPr>
      <w:rPr>
        <w:b w:val="0"/>
        <w:bCs w:val="0"/>
        <w:strike w:val="0"/>
        <w:dstrike w:val="0"/>
        <w:u w:val="none"/>
        <w:effect w:val="none"/>
      </w:rPr>
    </w:lvl>
    <w:lvl w:ilvl="1" w:tplc="04090011">
      <w:start w:val="1"/>
      <w:numFmt w:val="decimal"/>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22" w15:restartNumberingAfterBreak="0">
    <w:nsid w:val="4C121BCE"/>
    <w:multiLevelType w:val="hybridMultilevel"/>
    <w:tmpl w:val="8280FD98"/>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3" w15:restartNumberingAfterBreak="0">
    <w:nsid w:val="50B45414"/>
    <w:multiLevelType w:val="hybridMultilevel"/>
    <w:tmpl w:val="C78A7BEC"/>
    <w:lvl w:ilvl="0" w:tplc="FFFFFFFF">
      <w:start w:val="1"/>
      <w:numFmt w:val="decimal"/>
      <w:lvlText w:val="%1."/>
      <w:lvlJc w:val="left"/>
      <w:pPr>
        <w:ind w:left="720" w:hanging="360"/>
      </w:pPr>
      <w:rPr>
        <w:b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4" w15:restartNumberingAfterBreak="0">
    <w:nsid w:val="518F34A7"/>
    <w:multiLevelType w:val="hybridMultilevel"/>
    <w:tmpl w:val="C78A7BEC"/>
    <w:lvl w:ilvl="0" w:tplc="FFFFFFFF">
      <w:start w:val="1"/>
      <w:numFmt w:val="decimal"/>
      <w:lvlText w:val="%1."/>
      <w:lvlJc w:val="left"/>
      <w:pPr>
        <w:ind w:left="720" w:hanging="360"/>
      </w:pPr>
      <w:rPr>
        <w:b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5" w15:restartNumberingAfterBreak="0">
    <w:nsid w:val="5320485C"/>
    <w:multiLevelType w:val="hybridMultilevel"/>
    <w:tmpl w:val="58CC10AC"/>
    <w:lvl w:ilvl="0" w:tplc="0409000F">
      <w:start w:val="1"/>
      <w:numFmt w:val="decimal"/>
      <w:lvlText w:val="%1."/>
      <w:lvlJc w:val="left"/>
      <w:pPr>
        <w:ind w:left="890" w:hanging="360"/>
      </w:pPr>
    </w:lvl>
    <w:lvl w:ilvl="1" w:tplc="04090019" w:tentative="1">
      <w:start w:val="1"/>
      <w:numFmt w:val="lowerLetter"/>
      <w:lvlText w:val="%2."/>
      <w:lvlJc w:val="left"/>
      <w:pPr>
        <w:ind w:left="1610" w:hanging="360"/>
      </w:pPr>
    </w:lvl>
    <w:lvl w:ilvl="2" w:tplc="0409001B" w:tentative="1">
      <w:start w:val="1"/>
      <w:numFmt w:val="lowerRoman"/>
      <w:lvlText w:val="%3."/>
      <w:lvlJc w:val="right"/>
      <w:pPr>
        <w:ind w:left="2330" w:hanging="180"/>
      </w:pPr>
    </w:lvl>
    <w:lvl w:ilvl="3" w:tplc="0409000F" w:tentative="1">
      <w:start w:val="1"/>
      <w:numFmt w:val="decimal"/>
      <w:lvlText w:val="%4."/>
      <w:lvlJc w:val="left"/>
      <w:pPr>
        <w:ind w:left="3050" w:hanging="360"/>
      </w:pPr>
    </w:lvl>
    <w:lvl w:ilvl="4" w:tplc="04090019" w:tentative="1">
      <w:start w:val="1"/>
      <w:numFmt w:val="lowerLetter"/>
      <w:lvlText w:val="%5."/>
      <w:lvlJc w:val="left"/>
      <w:pPr>
        <w:ind w:left="3770" w:hanging="360"/>
      </w:pPr>
    </w:lvl>
    <w:lvl w:ilvl="5" w:tplc="0409001B" w:tentative="1">
      <w:start w:val="1"/>
      <w:numFmt w:val="lowerRoman"/>
      <w:lvlText w:val="%6."/>
      <w:lvlJc w:val="right"/>
      <w:pPr>
        <w:ind w:left="4490" w:hanging="180"/>
      </w:pPr>
    </w:lvl>
    <w:lvl w:ilvl="6" w:tplc="0409000F" w:tentative="1">
      <w:start w:val="1"/>
      <w:numFmt w:val="decimal"/>
      <w:lvlText w:val="%7."/>
      <w:lvlJc w:val="left"/>
      <w:pPr>
        <w:ind w:left="5210" w:hanging="360"/>
      </w:pPr>
    </w:lvl>
    <w:lvl w:ilvl="7" w:tplc="04090019" w:tentative="1">
      <w:start w:val="1"/>
      <w:numFmt w:val="lowerLetter"/>
      <w:lvlText w:val="%8."/>
      <w:lvlJc w:val="left"/>
      <w:pPr>
        <w:ind w:left="5930" w:hanging="360"/>
      </w:pPr>
    </w:lvl>
    <w:lvl w:ilvl="8" w:tplc="0409001B" w:tentative="1">
      <w:start w:val="1"/>
      <w:numFmt w:val="lowerRoman"/>
      <w:lvlText w:val="%9."/>
      <w:lvlJc w:val="right"/>
      <w:pPr>
        <w:ind w:left="6650" w:hanging="180"/>
      </w:pPr>
    </w:lvl>
  </w:abstractNum>
  <w:abstractNum w:abstractNumId="26" w15:restartNumberingAfterBreak="0">
    <w:nsid w:val="550C6765"/>
    <w:multiLevelType w:val="hybridMultilevel"/>
    <w:tmpl w:val="8BAA74DA"/>
    <w:lvl w:ilvl="0" w:tplc="F4D2C52A">
      <w:start w:val="1"/>
      <w:numFmt w:val="decimal"/>
      <w:lvlText w:val="%1."/>
      <w:lvlJc w:val="left"/>
      <w:pPr>
        <w:ind w:left="927" w:hanging="360"/>
      </w:pPr>
      <w:rPr>
        <w:rFonts w:eastAsia="Calibri" w:cstheme="minorBidi"/>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7" w15:restartNumberingAfterBreak="0">
    <w:nsid w:val="59276B2B"/>
    <w:multiLevelType w:val="hybridMultilevel"/>
    <w:tmpl w:val="23C49262"/>
    <w:lvl w:ilvl="0" w:tplc="1E9E0E6C">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B4F21CB"/>
    <w:multiLevelType w:val="hybridMultilevel"/>
    <w:tmpl w:val="9EF0097A"/>
    <w:lvl w:ilvl="0" w:tplc="F2567C30">
      <w:start w:val="1"/>
      <w:numFmt w:val="decimal"/>
      <w:lvlText w:val="%1."/>
      <w:lvlJc w:val="left"/>
      <w:pPr>
        <w:ind w:left="900" w:hanging="360"/>
      </w:pPr>
      <w:rPr>
        <w:b w:val="0"/>
        <w:i w:val="0"/>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29" w15:restartNumberingAfterBreak="0">
    <w:nsid w:val="5F7853BE"/>
    <w:multiLevelType w:val="hybridMultilevel"/>
    <w:tmpl w:val="8C3C8392"/>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0" w15:restartNumberingAfterBreak="0">
    <w:nsid w:val="5FE47779"/>
    <w:multiLevelType w:val="hybridMultilevel"/>
    <w:tmpl w:val="F02451C6"/>
    <w:lvl w:ilvl="0" w:tplc="FFFFFFFF">
      <w:start w:val="1"/>
      <w:numFmt w:val="decimal"/>
      <w:lvlText w:val="%1."/>
      <w:lvlJc w:val="lef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31" w15:restartNumberingAfterBreak="0">
    <w:nsid w:val="61D60F1A"/>
    <w:multiLevelType w:val="hybridMultilevel"/>
    <w:tmpl w:val="0AE42EF6"/>
    <w:lvl w:ilvl="0" w:tplc="5BF6741E">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4A2752D"/>
    <w:multiLevelType w:val="hybridMultilevel"/>
    <w:tmpl w:val="69184B98"/>
    <w:lvl w:ilvl="0" w:tplc="FFFFFFFF">
      <w:start w:val="1"/>
      <w:numFmt w:val="decimal"/>
      <w:lvlText w:val="%1."/>
      <w:lvlJc w:val="left"/>
      <w:pPr>
        <w:ind w:left="1725" w:hanging="1005"/>
      </w:pPr>
      <w:rPr>
        <w:rFonts w:hint="default"/>
        <w:b w:val="0"/>
        <w:i w:val="0"/>
        <w:color w:val="auto"/>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3" w15:restartNumberingAfterBreak="0">
    <w:nsid w:val="66C14B30"/>
    <w:multiLevelType w:val="hybridMultilevel"/>
    <w:tmpl w:val="9042A32C"/>
    <w:lvl w:ilvl="0" w:tplc="0DE66F50">
      <w:start w:val="1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F226BD"/>
    <w:multiLevelType w:val="hybridMultilevel"/>
    <w:tmpl w:val="820EF9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F95197"/>
    <w:multiLevelType w:val="hybridMultilevel"/>
    <w:tmpl w:val="C78A7BEC"/>
    <w:lvl w:ilvl="0" w:tplc="5A340E04">
      <w:start w:val="1"/>
      <w:numFmt w:val="decimal"/>
      <w:lvlText w:val="%1."/>
      <w:lvlJc w:val="left"/>
      <w:pPr>
        <w:ind w:left="720" w:hanging="360"/>
      </w:pPr>
      <w:rPr>
        <w:b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6" w15:restartNumberingAfterBreak="0">
    <w:nsid w:val="6B43455E"/>
    <w:multiLevelType w:val="hybridMultilevel"/>
    <w:tmpl w:val="47E23744"/>
    <w:lvl w:ilvl="0" w:tplc="8E5E0DB0">
      <w:start w:val="1"/>
      <w:numFmt w:val="decimal"/>
      <w:lvlText w:val="%1."/>
      <w:lvlJc w:val="left"/>
      <w:pPr>
        <w:ind w:left="1440" w:hanging="360"/>
      </w:pPr>
      <w:rPr>
        <w:rFonts w:ascii="GHEA Grapalat" w:hAnsi="GHEA Grapalat" w:hint="default"/>
        <w:b w:val="0"/>
        <w:i w:val="0"/>
        <w:color w:val="00000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7" w15:restartNumberingAfterBreak="0">
    <w:nsid w:val="6E672AFC"/>
    <w:multiLevelType w:val="hybridMultilevel"/>
    <w:tmpl w:val="5CDE20DE"/>
    <w:lvl w:ilvl="0" w:tplc="7A1CF73E">
      <w:start w:val="11"/>
      <w:numFmt w:val="decimal"/>
      <w:lvlText w:val="%1."/>
      <w:lvlJc w:val="left"/>
      <w:pPr>
        <w:ind w:left="2204" w:hanging="360"/>
      </w:pPr>
      <w:rPr>
        <w:rFonts w:hint="default"/>
        <w:b w:val="0"/>
        <w:bCs w:val="0"/>
        <w:strike w:val="0"/>
        <w:dstrike w:val="0"/>
        <w:u w:val="none"/>
        <w:effect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10465A6"/>
    <w:multiLevelType w:val="hybridMultilevel"/>
    <w:tmpl w:val="7056EC72"/>
    <w:lvl w:ilvl="0" w:tplc="37D2E41C">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CF75AC9"/>
    <w:multiLevelType w:val="hybridMultilevel"/>
    <w:tmpl w:val="FF306AB4"/>
    <w:lvl w:ilvl="0" w:tplc="006EE47C">
      <w:start w:val="1"/>
      <w:numFmt w:val="decimal"/>
      <w:lvlText w:val="%1."/>
      <w:lvlJc w:val="left"/>
      <w:pPr>
        <w:ind w:left="942" w:hanging="37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965429857">
    <w:abstractNumId w:val="16"/>
  </w:num>
  <w:num w:numId="2" w16cid:durableId="865946566">
    <w:abstractNumId w:val="19"/>
  </w:num>
  <w:num w:numId="3" w16cid:durableId="673150604">
    <w:abstractNumId w:val="0"/>
  </w:num>
  <w:num w:numId="4" w16cid:durableId="129327709">
    <w:abstractNumId w:val="34"/>
  </w:num>
  <w:num w:numId="5" w16cid:durableId="1296064286">
    <w:abstractNumId w:val="31"/>
  </w:num>
  <w:num w:numId="6" w16cid:durableId="125438153">
    <w:abstractNumId w:val="3"/>
  </w:num>
  <w:num w:numId="7" w16cid:durableId="621225330">
    <w:abstractNumId w:val="27"/>
  </w:num>
  <w:num w:numId="8" w16cid:durableId="58349484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70765604">
    <w:abstractNumId w:val="37"/>
  </w:num>
  <w:num w:numId="10" w16cid:durableId="687758373">
    <w:abstractNumId w:val="21"/>
  </w:num>
  <w:num w:numId="11" w16cid:durableId="1425878181">
    <w:abstractNumId w:val="38"/>
  </w:num>
  <w:num w:numId="12" w16cid:durableId="390352327">
    <w:abstractNumId w:val="20"/>
  </w:num>
  <w:num w:numId="13" w16cid:durableId="1169517438">
    <w:abstractNumId w:val="33"/>
  </w:num>
  <w:num w:numId="14" w16cid:durableId="1494418065">
    <w:abstractNumId w:val="39"/>
  </w:num>
  <w:num w:numId="15" w16cid:durableId="77529202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07898260">
    <w:abstractNumId w:val="28"/>
  </w:num>
  <w:num w:numId="17" w16cid:durableId="1584606090">
    <w:abstractNumId w:val="4"/>
  </w:num>
  <w:num w:numId="18" w16cid:durableId="1626307441">
    <w:abstractNumId w:val="5"/>
  </w:num>
  <w:num w:numId="19" w16cid:durableId="18817510">
    <w:abstractNumId w:val="18"/>
  </w:num>
  <w:num w:numId="20" w16cid:durableId="1547251795">
    <w:abstractNumId w:val="6"/>
  </w:num>
  <w:num w:numId="21" w16cid:durableId="1342586630">
    <w:abstractNumId w:val="22"/>
  </w:num>
  <w:num w:numId="22" w16cid:durableId="400375">
    <w:abstractNumId w:val="17"/>
  </w:num>
  <w:num w:numId="23" w16cid:durableId="2141220880">
    <w:abstractNumId w:val="12"/>
  </w:num>
  <w:num w:numId="24" w16cid:durableId="1785542126">
    <w:abstractNumId w:val="29"/>
  </w:num>
  <w:num w:numId="25" w16cid:durableId="8180389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19251636">
    <w:abstractNumId w:val="25"/>
  </w:num>
  <w:num w:numId="27" w16cid:durableId="1897475779">
    <w:abstractNumId w:val="10"/>
  </w:num>
  <w:num w:numId="28" w16cid:durableId="6109408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40112418">
    <w:abstractNumId w:val="13"/>
  </w:num>
  <w:num w:numId="30" w16cid:durableId="475532796">
    <w:abstractNumId w:val="32"/>
  </w:num>
  <w:num w:numId="31" w16cid:durableId="522860577">
    <w:abstractNumId w:val="2"/>
  </w:num>
  <w:num w:numId="32" w16cid:durableId="1270317023">
    <w:abstractNumId w:val="14"/>
  </w:num>
  <w:num w:numId="33" w16cid:durableId="1380477094">
    <w:abstractNumId w:val="8"/>
  </w:num>
  <w:num w:numId="34" w16cid:durableId="443693777">
    <w:abstractNumId w:val="11"/>
  </w:num>
  <w:num w:numId="35" w16cid:durableId="1077704742">
    <w:abstractNumId w:val="30"/>
  </w:num>
  <w:num w:numId="36" w16cid:durableId="724598184">
    <w:abstractNumId w:val="9"/>
  </w:num>
  <w:num w:numId="37" w16cid:durableId="2202869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39651085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584486072">
    <w:abstractNumId w:val="35"/>
  </w:num>
  <w:num w:numId="40" w16cid:durableId="1694191565">
    <w:abstractNumId w:val="1"/>
  </w:num>
  <w:num w:numId="41" w16cid:durableId="949748252">
    <w:abstractNumId w:val="24"/>
  </w:num>
  <w:num w:numId="42" w16cid:durableId="1881933629">
    <w:abstractNumId w:val="15"/>
  </w:num>
  <w:num w:numId="43" w16cid:durableId="1007442987">
    <w:abstractNumId w:val="7"/>
  </w:num>
  <w:num w:numId="44" w16cid:durableId="1037658063">
    <w:abstractNumId w:val="2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3D2C"/>
    <w:rsid w:val="00003393"/>
    <w:rsid w:val="00005ADC"/>
    <w:rsid w:val="00006ED2"/>
    <w:rsid w:val="00011A28"/>
    <w:rsid w:val="0001245D"/>
    <w:rsid w:val="0001304E"/>
    <w:rsid w:val="00015171"/>
    <w:rsid w:val="000162BD"/>
    <w:rsid w:val="00021602"/>
    <w:rsid w:val="00023DB3"/>
    <w:rsid w:val="00023DD5"/>
    <w:rsid w:val="000254B1"/>
    <w:rsid w:val="000344C1"/>
    <w:rsid w:val="0003692B"/>
    <w:rsid w:val="00036FDE"/>
    <w:rsid w:val="00037372"/>
    <w:rsid w:val="00037695"/>
    <w:rsid w:val="00037903"/>
    <w:rsid w:val="00042F6C"/>
    <w:rsid w:val="00043E37"/>
    <w:rsid w:val="00043EB8"/>
    <w:rsid w:val="00047012"/>
    <w:rsid w:val="0005160D"/>
    <w:rsid w:val="00051FF5"/>
    <w:rsid w:val="00053880"/>
    <w:rsid w:val="00053E7C"/>
    <w:rsid w:val="000542E5"/>
    <w:rsid w:val="000548BB"/>
    <w:rsid w:val="000631CB"/>
    <w:rsid w:val="00063E00"/>
    <w:rsid w:val="000658E7"/>
    <w:rsid w:val="00065AAE"/>
    <w:rsid w:val="00066353"/>
    <w:rsid w:val="00066FF8"/>
    <w:rsid w:val="000676FC"/>
    <w:rsid w:val="000678EE"/>
    <w:rsid w:val="000729FA"/>
    <w:rsid w:val="000744B6"/>
    <w:rsid w:val="00075980"/>
    <w:rsid w:val="00077075"/>
    <w:rsid w:val="00077720"/>
    <w:rsid w:val="00080DE5"/>
    <w:rsid w:val="0008136F"/>
    <w:rsid w:val="000824B7"/>
    <w:rsid w:val="00084928"/>
    <w:rsid w:val="00091FC9"/>
    <w:rsid w:val="0009218A"/>
    <w:rsid w:val="000940B6"/>
    <w:rsid w:val="00094EB5"/>
    <w:rsid w:val="000950CB"/>
    <w:rsid w:val="000A4A75"/>
    <w:rsid w:val="000B23AD"/>
    <w:rsid w:val="000B2B0E"/>
    <w:rsid w:val="000B5188"/>
    <w:rsid w:val="000B5483"/>
    <w:rsid w:val="000C0113"/>
    <w:rsid w:val="000C1645"/>
    <w:rsid w:val="000C3115"/>
    <w:rsid w:val="000C4DE5"/>
    <w:rsid w:val="000C51F1"/>
    <w:rsid w:val="000C6EB1"/>
    <w:rsid w:val="000D26FF"/>
    <w:rsid w:val="000D489F"/>
    <w:rsid w:val="000D5AC8"/>
    <w:rsid w:val="000D68A1"/>
    <w:rsid w:val="000D7057"/>
    <w:rsid w:val="000E167C"/>
    <w:rsid w:val="000E2341"/>
    <w:rsid w:val="000E4493"/>
    <w:rsid w:val="000E5E3B"/>
    <w:rsid w:val="000E7022"/>
    <w:rsid w:val="000E7538"/>
    <w:rsid w:val="000F1271"/>
    <w:rsid w:val="000F27BD"/>
    <w:rsid w:val="000F28C0"/>
    <w:rsid w:val="000F39F9"/>
    <w:rsid w:val="000F3AB7"/>
    <w:rsid w:val="000F714F"/>
    <w:rsid w:val="00102EB1"/>
    <w:rsid w:val="00103C81"/>
    <w:rsid w:val="00103D2C"/>
    <w:rsid w:val="00107807"/>
    <w:rsid w:val="001129A9"/>
    <w:rsid w:val="00112C78"/>
    <w:rsid w:val="001158B3"/>
    <w:rsid w:val="001225BE"/>
    <w:rsid w:val="00125C14"/>
    <w:rsid w:val="0013012A"/>
    <w:rsid w:val="00134540"/>
    <w:rsid w:val="001367E8"/>
    <w:rsid w:val="0013688C"/>
    <w:rsid w:val="00136CE0"/>
    <w:rsid w:val="00137545"/>
    <w:rsid w:val="00142E8E"/>
    <w:rsid w:val="00145B5A"/>
    <w:rsid w:val="0014781C"/>
    <w:rsid w:val="001536D8"/>
    <w:rsid w:val="001540CA"/>
    <w:rsid w:val="0015501A"/>
    <w:rsid w:val="00155C23"/>
    <w:rsid w:val="00155E84"/>
    <w:rsid w:val="00156908"/>
    <w:rsid w:val="0016032D"/>
    <w:rsid w:val="00164C2F"/>
    <w:rsid w:val="001653F5"/>
    <w:rsid w:val="00171BB1"/>
    <w:rsid w:val="00176AC7"/>
    <w:rsid w:val="00181C74"/>
    <w:rsid w:val="00184147"/>
    <w:rsid w:val="00185BDD"/>
    <w:rsid w:val="001863CC"/>
    <w:rsid w:val="001872B7"/>
    <w:rsid w:val="00192548"/>
    <w:rsid w:val="001936B9"/>
    <w:rsid w:val="0019435A"/>
    <w:rsid w:val="001960A4"/>
    <w:rsid w:val="001A04CB"/>
    <w:rsid w:val="001A2567"/>
    <w:rsid w:val="001A3333"/>
    <w:rsid w:val="001B77EC"/>
    <w:rsid w:val="001B7970"/>
    <w:rsid w:val="001C2079"/>
    <w:rsid w:val="001C2EE9"/>
    <w:rsid w:val="001C499D"/>
    <w:rsid w:val="001C674C"/>
    <w:rsid w:val="001C6910"/>
    <w:rsid w:val="001C6E13"/>
    <w:rsid w:val="001C7B77"/>
    <w:rsid w:val="001D11E4"/>
    <w:rsid w:val="001D2F95"/>
    <w:rsid w:val="001D33FE"/>
    <w:rsid w:val="001D5261"/>
    <w:rsid w:val="001D6836"/>
    <w:rsid w:val="001D7612"/>
    <w:rsid w:val="001D7F4F"/>
    <w:rsid w:val="001E1E0A"/>
    <w:rsid w:val="001E1EF4"/>
    <w:rsid w:val="001E2D18"/>
    <w:rsid w:val="001E33BE"/>
    <w:rsid w:val="001E67C1"/>
    <w:rsid w:val="001E7142"/>
    <w:rsid w:val="001F008F"/>
    <w:rsid w:val="001F0998"/>
    <w:rsid w:val="001F4A40"/>
    <w:rsid w:val="001F4B59"/>
    <w:rsid w:val="001F5C97"/>
    <w:rsid w:val="00201969"/>
    <w:rsid w:val="00201D73"/>
    <w:rsid w:val="002062D6"/>
    <w:rsid w:val="00206BCA"/>
    <w:rsid w:val="00207959"/>
    <w:rsid w:val="002104D6"/>
    <w:rsid w:val="0021125E"/>
    <w:rsid w:val="002234B2"/>
    <w:rsid w:val="00227144"/>
    <w:rsid w:val="0023020C"/>
    <w:rsid w:val="00234560"/>
    <w:rsid w:val="00235125"/>
    <w:rsid w:val="00235454"/>
    <w:rsid w:val="0023589C"/>
    <w:rsid w:val="00235AF0"/>
    <w:rsid w:val="00240ADE"/>
    <w:rsid w:val="00240FB6"/>
    <w:rsid w:val="00242507"/>
    <w:rsid w:val="00242DB5"/>
    <w:rsid w:val="00246D5D"/>
    <w:rsid w:val="00253DD4"/>
    <w:rsid w:val="00255393"/>
    <w:rsid w:val="00256A10"/>
    <w:rsid w:val="00261323"/>
    <w:rsid w:val="00270C4F"/>
    <w:rsid w:val="002717AB"/>
    <w:rsid w:val="00274608"/>
    <w:rsid w:val="0027773E"/>
    <w:rsid w:val="002810F1"/>
    <w:rsid w:val="0028215C"/>
    <w:rsid w:val="00283564"/>
    <w:rsid w:val="002847B2"/>
    <w:rsid w:val="00285307"/>
    <w:rsid w:val="00286840"/>
    <w:rsid w:val="00291FB6"/>
    <w:rsid w:val="0029530F"/>
    <w:rsid w:val="002A0711"/>
    <w:rsid w:val="002A3055"/>
    <w:rsid w:val="002A3C0A"/>
    <w:rsid w:val="002A4593"/>
    <w:rsid w:val="002B0716"/>
    <w:rsid w:val="002B702D"/>
    <w:rsid w:val="002C027A"/>
    <w:rsid w:val="002C1E0C"/>
    <w:rsid w:val="002D117B"/>
    <w:rsid w:val="002D6199"/>
    <w:rsid w:val="002D6855"/>
    <w:rsid w:val="002D6DC2"/>
    <w:rsid w:val="002E4729"/>
    <w:rsid w:val="002F0E46"/>
    <w:rsid w:val="002F5612"/>
    <w:rsid w:val="00310113"/>
    <w:rsid w:val="00310B64"/>
    <w:rsid w:val="00314351"/>
    <w:rsid w:val="00316473"/>
    <w:rsid w:val="00320A78"/>
    <w:rsid w:val="00321349"/>
    <w:rsid w:val="0032261A"/>
    <w:rsid w:val="003239E5"/>
    <w:rsid w:val="003257F0"/>
    <w:rsid w:val="0032789F"/>
    <w:rsid w:val="00330F08"/>
    <w:rsid w:val="0033566C"/>
    <w:rsid w:val="00335ADD"/>
    <w:rsid w:val="003365B8"/>
    <w:rsid w:val="003368C1"/>
    <w:rsid w:val="00337F7B"/>
    <w:rsid w:val="00340088"/>
    <w:rsid w:val="0035098C"/>
    <w:rsid w:val="0035180B"/>
    <w:rsid w:val="00351B87"/>
    <w:rsid w:val="00351E6B"/>
    <w:rsid w:val="00352A38"/>
    <w:rsid w:val="003551C7"/>
    <w:rsid w:val="0035628C"/>
    <w:rsid w:val="00364462"/>
    <w:rsid w:val="00364FAD"/>
    <w:rsid w:val="003737FA"/>
    <w:rsid w:val="00384AB9"/>
    <w:rsid w:val="00385649"/>
    <w:rsid w:val="00385A5B"/>
    <w:rsid w:val="00394386"/>
    <w:rsid w:val="0039740D"/>
    <w:rsid w:val="003A2300"/>
    <w:rsid w:val="003A2974"/>
    <w:rsid w:val="003A2C59"/>
    <w:rsid w:val="003A4910"/>
    <w:rsid w:val="003A7390"/>
    <w:rsid w:val="003B264C"/>
    <w:rsid w:val="003C1521"/>
    <w:rsid w:val="003C433E"/>
    <w:rsid w:val="003D2E9B"/>
    <w:rsid w:val="003D4253"/>
    <w:rsid w:val="003D7A27"/>
    <w:rsid w:val="003E409A"/>
    <w:rsid w:val="003E763F"/>
    <w:rsid w:val="003F02B0"/>
    <w:rsid w:val="003F28EB"/>
    <w:rsid w:val="003F7845"/>
    <w:rsid w:val="003F7D9E"/>
    <w:rsid w:val="00400D9F"/>
    <w:rsid w:val="0040137F"/>
    <w:rsid w:val="00401BEA"/>
    <w:rsid w:val="004044B9"/>
    <w:rsid w:val="004118DB"/>
    <w:rsid w:val="004137A0"/>
    <w:rsid w:val="00416863"/>
    <w:rsid w:val="0042100D"/>
    <w:rsid w:val="0042123C"/>
    <w:rsid w:val="00422BBA"/>
    <w:rsid w:val="004308CB"/>
    <w:rsid w:val="00440C3D"/>
    <w:rsid w:val="00441E6A"/>
    <w:rsid w:val="00443AA4"/>
    <w:rsid w:val="00455247"/>
    <w:rsid w:val="00460A69"/>
    <w:rsid w:val="00463366"/>
    <w:rsid w:val="00466B2F"/>
    <w:rsid w:val="00473E1F"/>
    <w:rsid w:val="00474289"/>
    <w:rsid w:val="00474ADC"/>
    <w:rsid w:val="00476A5F"/>
    <w:rsid w:val="004825C2"/>
    <w:rsid w:val="00482A29"/>
    <w:rsid w:val="00485F22"/>
    <w:rsid w:val="004867FD"/>
    <w:rsid w:val="00486C02"/>
    <w:rsid w:val="004901A3"/>
    <w:rsid w:val="00492138"/>
    <w:rsid w:val="00492AD3"/>
    <w:rsid w:val="00496536"/>
    <w:rsid w:val="00496ACB"/>
    <w:rsid w:val="004974EB"/>
    <w:rsid w:val="00497A21"/>
    <w:rsid w:val="004A1525"/>
    <w:rsid w:val="004A366C"/>
    <w:rsid w:val="004A5D2D"/>
    <w:rsid w:val="004B413F"/>
    <w:rsid w:val="004B4725"/>
    <w:rsid w:val="004B6E5B"/>
    <w:rsid w:val="004C05E9"/>
    <w:rsid w:val="004C2076"/>
    <w:rsid w:val="004C3047"/>
    <w:rsid w:val="004D4ADD"/>
    <w:rsid w:val="004D4BF7"/>
    <w:rsid w:val="004F0F8A"/>
    <w:rsid w:val="004F1A69"/>
    <w:rsid w:val="00501FC2"/>
    <w:rsid w:val="00505787"/>
    <w:rsid w:val="00505875"/>
    <w:rsid w:val="0051217E"/>
    <w:rsid w:val="005137A2"/>
    <w:rsid w:val="00517988"/>
    <w:rsid w:val="00517BCC"/>
    <w:rsid w:val="00522ABF"/>
    <w:rsid w:val="00526183"/>
    <w:rsid w:val="00527129"/>
    <w:rsid w:val="0053286D"/>
    <w:rsid w:val="00532C87"/>
    <w:rsid w:val="005340D1"/>
    <w:rsid w:val="005348C0"/>
    <w:rsid w:val="00537B45"/>
    <w:rsid w:val="0054145D"/>
    <w:rsid w:val="00544806"/>
    <w:rsid w:val="005475AA"/>
    <w:rsid w:val="0055167F"/>
    <w:rsid w:val="00556A3D"/>
    <w:rsid w:val="00556CCD"/>
    <w:rsid w:val="00560888"/>
    <w:rsid w:val="00563130"/>
    <w:rsid w:val="00564B3A"/>
    <w:rsid w:val="00564C44"/>
    <w:rsid w:val="00565639"/>
    <w:rsid w:val="00566878"/>
    <w:rsid w:val="00567FD2"/>
    <w:rsid w:val="0057410B"/>
    <w:rsid w:val="00575899"/>
    <w:rsid w:val="00576CB0"/>
    <w:rsid w:val="005772CE"/>
    <w:rsid w:val="0058360A"/>
    <w:rsid w:val="005836D8"/>
    <w:rsid w:val="005947DB"/>
    <w:rsid w:val="00594FD4"/>
    <w:rsid w:val="00597FD8"/>
    <w:rsid w:val="005A1383"/>
    <w:rsid w:val="005A1B25"/>
    <w:rsid w:val="005A1D7F"/>
    <w:rsid w:val="005A2A7F"/>
    <w:rsid w:val="005A4227"/>
    <w:rsid w:val="005B46B2"/>
    <w:rsid w:val="005B511C"/>
    <w:rsid w:val="005B7B3D"/>
    <w:rsid w:val="005C08A5"/>
    <w:rsid w:val="005C225B"/>
    <w:rsid w:val="005D1059"/>
    <w:rsid w:val="005D304E"/>
    <w:rsid w:val="005D45CC"/>
    <w:rsid w:val="005E190F"/>
    <w:rsid w:val="005E230E"/>
    <w:rsid w:val="005E2438"/>
    <w:rsid w:val="005E6466"/>
    <w:rsid w:val="005F28BC"/>
    <w:rsid w:val="005F34ED"/>
    <w:rsid w:val="005F36CE"/>
    <w:rsid w:val="005F616A"/>
    <w:rsid w:val="00601CE4"/>
    <w:rsid w:val="0060208A"/>
    <w:rsid w:val="00602C65"/>
    <w:rsid w:val="00603E87"/>
    <w:rsid w:val="00611506"/>
    <w:rsid w:val="00613452"/>
    <w:rsid w:val="00614200"/>
    <w:rsid w:val="00622A06"/>
    <w:rsid w:val="0062442A"/>
    <w:rsid w:val="00626654"/>
    <w:rsid w:val="00626FD7"/>
    <w:rsid w:val="00627485"/>
    <w:rsid w:val="00632D0A"/>
    <w:rsid w:val="00633383"/>
    <w:rsid w:val="00635DC0"/>
    <w:rsid w:val="00637ADA"/>
    <w:rsid w:val="00641B52"/>
    <w:rsid w:val="00642618"/>
    <w:rsid w:val="0064491B"/>
    <w:rsid w:val="00645EA5"/>
    <w:rsid w:val="006464B7"/>
    <w:rsid w:val="006514C2"/>
    <w:rsid w:val="00652AAD"/>
    <w:rsid w:val="00654AF1"/>
    <w:rsid w:val="00655AFD"/>
    <w:rsid w:val="00660CCF"/>
    <w:rsid w:val="00661705"/>
    <w:rsid w:val="00664013"/>
    <w:rsid w:val="00664CB6"/>
    <w:rsid w:val="006704EB"/>
    <w:rsid w:val="00670A98"/>
    <w:rsid w:val="006710A4"/>
    <w:rsid w:val="00671158"/>
    <w:rsid w:val="00671332"/>
    <w:rsid w:val="0067276A"/>
    <w:rsid w:val="00675327"/>
    <w:rsid w:val="00680ABB"/>
    <w:rsid w:val="006827D0"/>
    <w:rsid w:val="00684B07"/>
    <w:rsid w:val="00685C4C"/>
    <w:rsid w:val="006909C6"/>
    <w:rsid w:val="006911B0"/>
    <w:rsid w:val="00691CDF"/>
    <w:rsid w:val="00692447"/>
    <w:rsid w:val="0069600C"/>
    <w:rsid w:val="006A111E"/>
    <w:rsid w:val="006A1F9C"/>
    <w:rsid w:val="006A5FCC"/>
    <w:rsid w:val="006A7FF6"/>
    <w:rsid w:val="006B2D1E"/>
    <w:rsid w:val="006C20AA"/>
    <w:rsid w:val="006C355A"/>
    <w:rsid w:val="006C3638"/>
    <w:rsid w:val="006C3B82"/>
    <w:rsid w:val="006C3E9E"/>
    <w:rsid w:val="006C50A8"/>
    <w:rsid w:val="006C55F6"/>
    <w:rsid w:val="006C6865"/>
    <w:rsid w:val="006C757A"/>
    <w:rsid w:val="006D41E8"/>
    <w:rsid w:val="006D6829"/>
    <w:rsid w:val="006E2C9A"/>
    <w:rsid w:val="006E3DC8"/>
    <w:rsid w:val="006E44BC"/>
    <w:rsid w:val="006E62D6"/>
    <w:rsid w:val="006F0A7D"/>
    <w:rsid w:val="00703392"/>
    <w:rsid w:val="007034B5"/>
    <w:rsid w:val="007041E7"/>
    <w:rsid w:val="007041FA"/>
    <w:rsid w:val="00704F8A"/>
    <w:rsid w:val="007055A6"/>
    <w:rsid w:val="007069D6"/>
    <w:rsid w:val="00707585"/>
    <w:rsid w:val="0070761C"/>
    <w:rsid w:val="00715CA7"/>
    <w:rsid w:val="00725D15"/>
    <w:rsid w:val="007332EF"/>
    <w:rsid w:val="00733492"/>
    <w:rsid w:val="00733541"/>
    <w:rsid w:val="007336B1"/>
    <w:rsid w:val="0073794C"/>
    <w:rsid w:val="00737DCB"/>
    <w:rsid w:val="00741FA8"/>
    <w:rsid w:val="00747763"/>
    <w:rsid w:val="00747EDE"/>
    <w:rsid w:val="00750022"/>
    <w:rsid w:val="00751A37"/>
    <w:rsid w:val="007543D8"/>
    <w:rsid w:val="00755417"/>
    <w:rsid w:val="00755AB9"/>
    <w:rsid w:val="00756976"/>
    <w:rsid w:val="00760520"/>
    <w:rsid w:val="00760DC0"/>
    <w:rsid w:val="007675B1"/>
    <w:rsid w:val="0077155D"/>
    <w:rsid w:val="007730BD"/>
    <w:rsid w:val="00773EB9"/>
    <w:rsid w:val="00774BE6"/>
    <w:rsid w:val="00775872"/>
    <w:rsid w:val="00775971"/>
    <w:rsid w:val="00782653"/>
    <w:rsid w:val="00783243"/>
    <w:rsid w:val="00783659"/>
    <w:rsid w:val="00783D40"/>
    <w:rsid w:val="007915CE"/>
    <w:rsid w:val="00791A1B"/>
    <w:rsid w:val="007936CB"/>
    <w:rsid w:val="00793FA4"/>
    <w:rsid w:val="007A0659"/>
    <w:rsid w:val="007A213A"/>
    <w:rsid w:val="007A3914"/>
    <w:rsid w:val="007A510C"/>
    <w:rsid w:val="007A596F"/>
    <w:rsid w:val="007B10A5"/>
    <w:rsid w:val="007B12B6"/>
    <w:rsid w:val="007B17CB"/>
    <w:rsid w:val="007B24B9"/>
    <w:rsid w:val="007B3804"/>
    <w:rsid w:val="007B75FA"/>
    <w:rsid w:val="007C20ED"/>
    <w:rsid w:val="007C2BF5"/>
    <w:rsid w:val="007D1E05"/>
    <w:rsid w:val="007D2AB3"/>
    <w:rsid w:val="007D3768"/>
    <w:rsid w:val="007D44CB"/>
    <w:rsid w:val="007D6958"/>
    <w:rsid w:val="007D6A5E"/>
    <w:rsid w:val="007E043A"/>
    <w:rsid w:val="007E778E"/>
    <w:rsid w:val="007E795D"/>
    <w:rsid w:val="007F0539"/>
    <w:rsid w:val="007F24F4"/>
    <w:rsid w:val="007F336B"/>
    <w:rsid w:val="007F6528"/>
    <w:rsid w:val="007F6A39"/>
    <w:rsid w:val="007F6CD1"/>
    <w:rsid w:val="00800C4A"/>
    <w:rsid w:val="008020D1"/>
    <w:rsid w:val="008025FB"/>
    <w:rsid w:val="0080432C"/>
    <w:rsid w:val="00807301"/>
    <w:rsid w:val="00807462"/>
    <w:rsid w:val="008105D0"/>
    <w:rsid w:val="008113F8"/>
    <w:rsid w:val="00817C07"/>
    <w:rsid w:val="008224F2"/>
    <w:rsid w:val="00824C59"/>
    <w:rsid w:val="00824EC2"/>
    <w:rsid w:val="00827422"/>
    <w:rsid w:val="00830EF5"/>
    <w:rsid w:val="00832F0E"/>
    <w:rsid w:val="008336DB"/>
    <w:rsid w:val="0083773E"/>
    <w:rsid w:val="0084231A"/>
    <w:rsid w:val="008470DD"/>
    <w:rsid w:val="008531A5"/>
    <w:rsid w:val="008564B3"/>
    <w:rsid w:val="00860D48"/>
    <w:rsid w:val="008632F1"/>
    <w:rsid w:val="0087168B"/>
    <w:rsid w:val="00871B46"/>
    <w:rsid w:val="0087285C"/>
    <w:rsid w:val="00872A68"/>
    <w:rsid w:val="008816C0"/>
    <w:rsid w:val="00881F1F"/>
    <w:rsid w:val="0088364A"/>
    <w:rsid w:val="00883C1B"/>
    <w:rsid w:val="00885387"/>
    <w:rsid w:val="00886196"/>
    <w:rsid w:val="008862EC"/>
    <w:rsid w:val="0088715C"/>
    <w:rsid w:val="008872CB"/>
    <w:rsid w:val="00887948"/>
    <w:rsid w:val="00890BCA"/>
    <w:rsid w:val="00891A05"/>
    <w:rsid w:val="00892524"/>
    <w:rsid w:val="008A26B3"/>
    <w:rsid w:val="008A4D80"/>
    <w:rsid w:val="008A5842"/>
    <w:rsid w:val="008A63B8"/>
    <w:rsid w:val="008B22CE"/>
    <w:rsid w:val="008B5FA6"/>
    <w:rsid w:val="008C16A8"/>
    <w:rsid w:val="008C4A87"/>
    <w:rsid w:val="008C6EC5"/>
    <w:rsid w:val="008C7929"/>
    <w:rsid w:val="008D0B5A"/>
    <w:rsid w:val="008D37E8"/>
    <w:rsid w:val="008E1E9F"/>
    <w:rsid w:val="008E210F"/>
    <w:rsid w:val="008E23FA"/>
    <w:rsid w:val="008E58B8"/>
    <w:rsid w:val="008E59A7"/>
    <w:rsid w:val="008E6357"/>
    <w:rsid w:val="008E6D34"/>
    <w:rsid w:val="008F0F6F"/>
    <w:rsid w:val="008F23E4"/>
    <w:rsid w:val="008F4F69"/>
    <w:rsid w:val="008F6AC0"/>
    <w:rsid w:val="00900CC9"/>
    <w:rsid w:val="0090197F"/>
    <w:rsid w:val="00902CEB"/>
    <w:rsid w:val="009049E7"/>
    <w:rsid w:val="00907CD6"/>
    <w:rsid w:val="00911AF1"/>
    <w:rsid w:val="00913BF3"/>
    <w:rsid w:val="00915477"/>
    <w:rsid w:val="009204C8"/>
    <w:rsid w:val="009211AF"/>
    <w:rsid w:val="009249A2"/>
    <w:rsid w:val="00926ED1"/>
    <w:rsid w:val="00927167"/>
    <w:rsid w:val="009325E1"/>
    <w:rsid w:val="009342C0"/>
    <w:rsid w:val="00936198"/>
    <w:rsid w:val="009367A1"/>
    <w:rsid w:val="00940617"/>
    <w:rsid w:val="0094380A"/>
    <w:rsid w:val="009443D3"/>
    <w:rsid w:val="00945000"/>
    <w:rsid w:val="009553DC"/>
    <w:rsid w:val="00956A84"/>
    <w:rsid w:val="0095778E"/>
    <w:rsid w:val="00961144"/>
    <w:rsid w:val="0096346E"/>
    <w:rsid w:val="00964FA5"/>
    <w:rsid w:val="0098620C"/>
    <w:rsid w:val="0098681F"/>
    <w:rsid w:val="00987987"/>
    <w:rsid w:val="00990FAE"/>
    <w:rsid w:val="00991790"/>
    <w:rsid w:val="009929D8"/>
    <w:rsid w:val="00992D71"/>
    <w:rsid w:val="00993120"/>
    <w:rsid w:val="009946AC"/>
    <w:rsid w:val="009956C9"/>
    <w:rsid w:val="00997315"/>
    <w:rsid w:val="00997E73"/>
    <w:rsid w:val="00997F13"/>
    <w:rsid w:val="009A0614"/>
    <w:rsid w:val="009A12B2"/>
    <w:rsid w:val="009A216F"/>
    <w:rsid w:val="009A2B5C"/>
    <w:rsid w:val="009A412E"/>
    <w:rsid w:val="009A4951"/>
    <w:rsid w:val="009A6927"/>
    <w:rsid w:val="009B1C28"/>
    <w:rsid w:val="009B7514"/>
    <w:rsid w:val="009C0B3D"/>
    <w:rsid w:val="009C68F3"/>
    <w:rsid w:val="009C6A3E"/>
    <w:rsid w:val="009C6AB1"/>
    <w:rsid w:val="009D24E5"/>
    <w:rsid w:val="009D2C6B"/>
    <w:rsid w:val="009D622B"/>
    <w:rsid w:val="009D7015"/>
    <w:rsid w:val="009E2FD4"/>
    <w:rsid w:val="009E602F"/>
    <w:rsid w:val="009E7B25"/>
    <w:rsid w:val="009F2B8B"/>
    <w:rsid w:val="009F320A"/>
    <w:rsid w:val="009F5CF0"/>
    <w:rsid w:val="009F738C"/>
    <w:rsid w:val="00A03ED0"/>
    <w:rsid w:val="00A060A3"/>
    <w:rsid w:val="00A07C28"/>
    <w:rsid w:val="00A14DE4"/>
    <w:rsid w:val="00A230B5"/>
    <w:rsid w:val="00A2681C"/>
    <w:rsid w:val="00A30A2D"/>
    <w:rsid w:val="00A319EC"/>
    <w:rsid w:val="00A350F9"/>
    <w:rsid w:val="00A35CED"/>
    <w:rsid w:val="00A36E32"/>
    <w:rsid w:val="00A40686"/>
    <w:rsid w:val="00A42C0F"/>
    <w:rsid w:val="00A43416"/>
    <w:rsid w:val="00A50ABB"/>
    <w:rsid w:val="00A50F32"/>
    <w:rsid w:val="00A51249"/>
    <w:rsid w:val="00A51992"/>
    <w:rsid w:val="00A532E9"/>
    <w:rsid w:val="00A54571"/>
    <w:rsid w:val="00A63ADD"/>
    <w:rsid w:val="00A66AF4"/>
    <w:rsid w:val="00A67991"/>
    <w:rsid w:val="00A74C0C"/>
    <w:rsid w:val="00A82180"/>
    <w:rsid w:val="00A82D2E"/>
    <w:rsid w:val="00A83454"/>
    <w:rsid w:val="00A83486"/>
    <w:rsid w:val="00A90481"/>
    <w:rsid w:val="00A91737"/>
    <w:rsid w:val="00A927D6"/>
    <w:rsid w:val="00AA17B5"/>
    <w:rsid w:val="00AA27F3"/>
    <w:rsid w:val="00AA3362"/>
    <w:rsid w:val="00AB060F"/>
    <w:rsid w:val="00AB0F0F"/>
    <w:rsid w:val="00AB5611"/>
    <w:rsid w:val="00AB7CA5"/>
    <w:rsid w:val="00AC102F"/>
    <w:rsid w:val="00AC1EC5"/>
    <w:rsid w:val="00AC3FA0"/>
    <w:rsid w:val="00AC588E"/>
    <w:rsid w:val="00AD1C17"/>
    <w:rsid w:val="00AD22FB"/>
    <w:rsid w:val="00AD2422"/>
    <w:rsid w:val="00AD7763"/>
    <w:rsid w:val="00AD7B97"/>
    <w:rsid w:val="00AE111E"/>
    <w:rsid w:val="00AE1B2F"/>
    <w:rsid w:val="00AE3D9A"/>
    <w:rsid w:val="00AE4F8A"/>
    <w:rsid w:val="00AE6AA2"/>
    <w:rsid w:val="00AE78F0"/>
    <w:rsid w:val="00AF083D"/>
    <w:rsid w:val="00AF23D2"/>
    <w:rsid w:val="00AF6811"/>
    <w:rsid w:val="00AF6A76"/>
    <w:rsid w:val="00AF6B67"/>
    <w:rsid w:val="00B0097B"/>
    <w:rsid w:val="00B013CF"/>
    <w:rsid w:val="00B02BD3"/>
    <w:rsid w:val="00B03598"/>
    <w:rsid w:val="00B075F1"/>
    <w:rsid w:val="00B10A7A"/>
    <w:rsid w:val="00B1215B"/>
    <w:rsid w:val="00B13E0C"/>
    <w:rsid w:val="00B14AF0"/>
    <w:rsid w:val="00B15259"/>
    <w:rsid w:val="00B15E50"/>
    <w:rsid w:val="00B1691F"/>
    <w:rsid w:val="00B17C97"/>
    <w:rsid w:val="00B20234"/>
    <w:rsid w:val="00B2594E"/>
    <w:rsid w:val="00B271B0"/>
    <w:rsid w:val="00B278C2"/>
    <w:rsid w:val="00B30205"/>
    <w:rsid w:val="00B35E6A"/>
    <w:rsid w:val="00B374C2"/>
    <w:rsid w:val="00B376BE"/>
    <w:rsid w:val="00B37C5B"/>
    <w:rsid w:val="00B37EC1"/>
    <w:rsid w:val="00B40843"/>
    <w:rsid w:val="00B40AC6"/>
    <w:rsid w:val="00B40B13"/>
    <w:rsid w:val="00B43EA7"/>
    <w:rsid w:val="00B53F9D"/>
    <w:rsid w:val="00B61C4E"/>
    <w:rsid w:val="00B620E8"/>
    <w:rsid w:val="00B63C70"/>
    <w:rsid w:val="00B64EC8"/>
    <w:rsid w:val="00B660C4"/>
    <w:rsid w:val="00B667ED"/>
    <w:rsid w:val="00B67B0E"/>
    <w:rsid w:val="00B703F8"/>
    <w:rsid w:val="00B72C3F"/>
    <w:rsid w:val="00B7337B"/>
    <w:rsid w:val="00B75F9E"/>
    <w:rsid w:val="00B76C11"/>
    <w:rsid w:val="00B76DD4"/>
    <w:rsid w:val="00B81F81"/>
    <w:rsid w:val="00B82EFE"/>
    <w:rsid w:val="00B85B50"/>
    <w:rsid w:val="00B8735E"/>
    <w:rsid w:val="00B873AA"/>
    <w:rsid w:val="00B90D6E"/>
    <w:rsid w:val="00B90EF0"/>
    <w:rsid w:val="00B917D7"/>
    <w:rsid w:val="00B945A7"/>
    <w:rsid w:val="00B953E2"/>
    <w:rsid w:val="00BA10E7"/>
    <w:rsid w:val="00BA1B01"/>
    <w:rsid w:val="00BA481D"/>
    <w:rsid w:val="00BA51CD"/>
    <w:rsid w:val="00BA64F4"/>
    <w:rsid w:val="00BB06A7"/>
    <w:rsid w:val="00BB0CB9"/>
    <w:rsid w:val="00BB1AC4"/>
    <w:rsid w:val="00BB5C6A"/>
    <w:rsid w:val="00BB7854"/>
    <w:rsid w:val="00BC45D8"/>
    <w:rsid w:val="00BC5DE2"/>
    <w:rsid w:val="00BC795B"/>
    <w:rsid w:val="00BC7CBC"/>
    <w:rsid w:val="00BD1766"/>
    <w:rsid w:val="00BD3781"/>
    <w:rsid w:val="00BD5096"/>
    <w:rsid w:val="00BD604F"/>
    <w:rsid w:val="00BE0493"/>
    <w:rsid w:val="00BE5409"/>
    <w:rsid w:val="00BE6B04"/>
    <w:rsid w:val="00BE7AB0"/>
    <w:rsid w:val="00BF0494"/>
    <w:rsid w:val="00BF23A6"/>
    <w:rsid w:val="00BF5DC5"/>
    <w:rsid w:val="00C002C9"/>
    <w:rsid w:val="00C00CD2"/>
    <w:rsid w:val="00C04552"/>
    <w:rsid w:val="00C055AA"/>
    <w:rsid w:val="00C07F1A"/>
    <w:rsid w:val="00C11513"/>
    <w:rsid w:val="00C12943"/>
    <w:rsid w:val="00C16003"/>
    <w:rsid w:val="00C2175E"/>
    <w:rsid w:val="00C218FC"/>
    <w:rsid w:val="00C26D86"/>
    <w:rsid w:val="00C3291C"/>
    <w:rsid w:val="00C33DA6"/>
    <w:rsid w:val="00C34499"/>
    <w:rsid w:val="00C373A9"/>
    <w:rsid w:val="00C374A0"/>
    <w:rsid w:val="00C40B60"/>
    <w:rsid w:val="00C45D22"/>
    <w:rsid w:val="00C45E20"/>
    <w:rsid w:val="00C4717B"/>
    <w:rsid w:val="00C50884"/>
    <w:rsid w:val="00C52AE7"/>
    <w:rsid w:val="00C55552"/>
    <w:rsid w:val="00C60170"/>
    <w:rsid w:val="00C604FB"/>
    <w:rsid w:val="00C61D0F"/>
    <w:rsid w:val="00C647BB"/>
    <w:rsid w:val="00C64BEE"/>
    <w:rsid w:val="00C673A4"/>
    <w:rsid w:val="00C71530"/>
    <w:rsid w:val="00C729C4"/>
    <w:rsid w:val="00C76123"/>
    <w:rsid w:val="00C77F20"/>
    <w:rsid w:val="00C80986"/>
    <w:rsid w:val="00C835E4"/>
    <w:rsid w:val="00C8423B"/>
    <w:rsid w:val="00C86A89"/>
    <w:rsid w:val="00C97592"/>
    <w:rsid w:val="00C976F0"/>
    <w:rsid w:val="00CA5B98"/>
    <w:rsid w:val="00CA70F1"/>
    <w:rsid w:val="00CA7211"/>
    <w:rsid w:val="00CA7C1F"/>
    <w:rsid w:val="00CB2E90"/>
    <w:rsid w:val="00CB6DB3"/>
    <w:rsid w:val="00CC3134"/>
    <w:rsid w:val="00CD0A27"/>
    <w:rsid w:val="00CE01A9"/>
    <w:rsid w:val="00CE2991"/>
    <w:rsid w:val="00CE2AA0"/>
    <w:rsid w:val="00CE523B"/>
    <w:rsid w:val="00CF029C"/>
    <w:rsid w:val="00CF2163"/>
    <w:rsid w:val="00CF437F"/>
    <w:rsid w:val="00CF43EF"/>
    <w:rsid w:val="00D02197"/>
    <w:rsid w:val="00D02B11"/>
    <w:rsid w:val="00D05592"/>
    <w:rsid w:val="00D06F28"/>
    <w:rsid w:val="00D13DA7"/>
    <w:rsid w:val="00D15B43"/>
    <w:rsid w:val="00D1628E"/>
    <w:rsid w:val="00D241FC"/>
    <w:rsid w:val="00D257B9"/>
    <w:rsid w:val="00D3228E"/>
    <w:rsid w:val="00D37692"/>
    <w:rsid w:val="00D413CA"/>
    <w:rsid w:val="00D44916"/>
    <w:rsid w:val="00D44C49"/>
    <w:rsid w:val="00D52B13"/>
    <w:rsid w:val="00D531E0"/>
    <w:rsid w:val="00D53799"/>
    <w:rsid w:val="00D5744C"/>
    <w:rsid w:val="00D61453"/>
    <w:rsid w:val="00D62723"/>
    <w:rsid w:val="00D6598B"/>
    <w:rsid w:val="00D674D5"/>
    <w:rsid w:val="00D70F97"/>
    <w:rsid w:val="00D71569"/>
    <w:rsid w:val="00D715BB"/>
    <w:rsid w:val="00D82BA7"/>
    <w:rsid w:val="00D87CAF"/>
    <w:rsid w:val="00D912DE"/>
    <w:rsid w:val="00D91B9D"/>
    <w:rsid w:val="00D93563"/>
    <w:rsid w:val="00D94820"/>
    <w:rsid w:val="00D955D9"/>
    <w:rsid w:val="00DA0E6B"/>
    <w:rsid w:val="00DA19B1"/>
    <w:rsid w:val="00DA5386"/>
    <w:rsid w:val="00DB0461"/>
    <w:rsid w:val="00DB0710"/>
    <w:rsid w:val="00DB15DC"/>
    <w:rsid w:val="00DB2B7C"/>
    <w:rsid w:val="00DB4EA6"/>
    <w:rsid w:val="00DB5612"/>
    <w:rsid w:val="00DB7D17"/>
    <w:rsid w:val="00DC05FC"/>
    <w:rsid w:val="00DC0DBD"/>
    <w:rsid w:val="00DC0EF8"/>
    <w:rsid w:val="00DC59A1"/>
    <w:rsid w:val="00DD65C2"/>
    <w:rsid w:val="00DE4F16"/>
    <w:rsid w:val="00DE5033"/>
    <w:rsid w:val="00DF147D"/>
    <w:rsid w:val="00DF205B"/>
    <w:rsid w:val="00DF25AA"/>
    <w:rsid w:val="00DF5B80"/>
    <w:rsid w:val="00DF6C29"/>
    <w:rsid w:val="00E00224"/>
    <w:rsid w:val="00E067A4"/>
    <w:rsid w:val="00E07A6E"/>
    <w:rsid w:val="00E12F9C"/>
    <w:rsid w:val="00E177A9"/>
    <w:rsid w:val="00E230D4"/>
    <w:rsid w:val="00E25D6A"/>
    <w:rsid w:val="00E260D9"/>
    <w:rsid w:val="00E263D9"/>
    <w:rsid w:val="00E31941"/>
    <w:rsid w:val="00E34918"/>
    <w:rsid w:val="00E41889"/>
    <w:rsid w:val="00E42A22"/>
    <w:rsid w:val="00E42E33"/>
    <w:rsid w:val="00E4382E"/>
    <w:rsid w:val="00E455B2"/>
    <w:rsid w:val="00E47CAB"/>
    <w:rsid w:val="00E509D4"/>
    <w:rsid w:val="00E53B07"/>
    <w:rsid w:val="00E57DE5"/>
    <w:rsid w:val="00E6624F"/>
    <w:rsid w:val="00E705F9"/>
    <w:rsid w:val="00E76619"/>
    <w:rsid w:val="00E83447"/>
    <w:rsid w:val="00E85140"/>
    <w:rsid w:val="00E87324"/>
    <w:rsid w:val="00E960AA"/>
    <w:rsid w:val="00E9797A"/>
    <w:rsid w:val="00EA2D92"/>
    <w:rsid w:val="00EA2F4E"/>
    <w:rsid w:val="00EA5D5F"/>
    <w:rsid w:val="00EA6D92"/>
    <w:rsid w:val="00EB2E3B"/>
    <w:rsid w:val="00EB34BB"/>
    <w:rsid w:val="00EB5553"/>
    <w:rsid w:val="00EB6C03"/>
    <w:rsid w:val="00EB7CEC"/>
    <w:rsid w:val="00EC17DB"/>
    <w:rsid w:val="00EC201B"/>
    <w:rsid w:val="00EC3650"/>
    <w:rsid w:val="00EC3C81"/>
    <w:rsid w:val="00EC5143"/>
    <w:rsid w:val="00EC59C2"/>
    <w:rsid w:val="00ED150F"/>
    <w:rsid w:val="00ED1655"/>
    <w:rsid w:val="00ED1A78"/>
    <w:rsid w:val="00ED7B70"/>
    <w:rsid w:val="00ED7C88"/>
    <w:rsid w:val="00EE29C1"/>
    <w:rsid w:val="00EE2B4B"/>
    <w:rsid w:val="00EE3E30"/>
    <w:rsid w:val="00EE4C71"/>
    <w:rsid w:val="00EE7E2B"/>
    <w:rsid w:val="00EF1D47"/>
    <w:rsid w:val="00EF78FB"/>
    <w:rsid w:val="00F02C89"/>
    <w:rsid w:val="00F03403"/>
    <w:rsid w:val="00F04C19"/>
    <w:rsid w:val="00F06CDA"/>
    <w:rsid w:val="00F0700C"/>
    <w:rsid w:val="00F07C4A"/>
    <w:rsid w:val="00F10BB1"/>
    <w:rsid w:val="00F13FC5"/>
    <w:rsid w:val="00F1454B"/>
    <w:rsid w:val="00F151C1"/>
    <w:rsid w:val="00F21048"/>
    <w:rsid w:val="00F30D3F"/>
    <w:rsid w:val="00F3420C"/>
    <w:rsid w:val="00F3735D"/>
    <w:rsid w:val="00F447CD"/>
    <w:rsid w:val="00F450E5"/>
    <w:rsid w:val="00F46470"/>
    <w:rsid w:val="00F46AEB"/>
    <w:rsid w:val="00F47E9F"/>
    <w:rsid w:val="00F50E03"/>
    <w:rsid w:val="00F52740"/>
    <w:rsid w:val="00F53C75"/>
    <w:rsid w:val="00F56B4B"/>
    <w:rsid w:val="00F57B52"/>
    <w:rsid w:val="00F7232E"/>
    <w:rsid w:val="00F72E26"/>
    <w:rsid w:val="00F74440"/>
    <w:rsid w:val="00F75B67"/>
    <w:rsid w:val="00F77401"/>
    <w:rsid w:val="00F8074A"/>
    <w:rsid w:val="00F8081B"/>
    <w:rsid w:val="00F84052"/>
    <w:rsid w:val="00F86637"/>
    <w:rsid w:val="00F91F1F"/>
    <w:rsid w:val="00F95492"/>
    <w:rsid w:val="00F969B1"/>
    <w:rsid w:val="00FA0E42"/>
    <w:rsid w:val="00FA47D4"/>
    <w:rsid w:val="00FA7FE3"/>
    <w:rsid w:val="00FB0241"/>
    <w:rsid w:val="00FB02B7"/>
    <w:rsid w:val="00FB079F"/>
    <w:rsid w:val="00FB1C02"/>
    <w:rsid w:val="00FB3026"/>
    <w:rsid w:val="00FB3AB5"/>
    <w:rsid w:val="00FB44F2"/>
    <w:rsid w:val="00FC0E41"/>
    <w:rsid w:val="00FC6DB4"/>
    <w:rsid w:val="00FD0B01"/>
    <w:rsid w:val="00FD54A0"/>
    <w:rsid w:val="00FD60A4"/>
    <w:rsid w:val="00FE015F"/>
    <w:rsid w:val="00FE13CE"/>
    <w:rsid w:val="00FE3729"/>
    <w:rsid w:val="00FE6441"/>
    <w:rsid w:val="00FE6CB2"/>
    <w:rsid w:val="00FE7C10"/>
    <w:rsid w:val="00FF57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A9DF3"/>
  <w15:docId w15:val="{4548867F-664C-4EEC-80AF-0A29A1B3D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6C03"/>
    <w:pPr>
      <w:spacing w:after="0" w:line="240" w:lineRule="auto"/>
    </w:pPr>
    <w:rPr>
      <w:rFonts w:ascii="Arial Unicode" w:eastAsia="Times New Roman" w:hAnsi="Arial Unicode" w:cs="Times New Roman"/>
      <w:sz w:val="24"/>
      <w:szCs w:val="20"/>
    </w:rPr>
  </w:style>
  <w:style w:type="paragraph" w:styleId="Heading2">
    <w:name w:val="heading 2"/>
    <w:basedOn w:val="Normal"/>
    <w:next w:val="Normal"/>
    <w:link w:val="Heading2Char"/>
    <w:qFormat/>
    <w:rsid w:val="000C1645"/>
    <w:pPr>
      <w:keepNext/>
      <w:spacing w:line="360" w:lineRule="auto"/>
      <w:jc w:val="center"/>
      <w:outlineLvl w:val="1"/>
    </w:pPr>
    <w:rPr>
      <w:rFonts w:ascii="Sylfaen" w:hAnsi="Sylfaen"/>
      <w:b/>
      <w:lang w:val="af-ZA"/>
    </w:rPr>
  </w:style>
  <w:style w:type="paragraph" w:styleId="Heading5">
    <w:name w:val="heading 5"/>
    <w:basedOn w:val="Normal"/>
    <w:next w:val="Normal"/>
    <w:link w:val="Heading5Char"/>
    <w:uiPriority w:val="9"/>
    <w:semiHidden/>
    <w:unhideWhenUsed/>
    <w:qFormat/>
    <w:rsid w:val="00B1691F"/>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C1645"/>
    <w:rPr>
      <w:rFonts w:ascii="Sylfaen" w:eastAsia="Times New Roman" w:hAnsi="Sylfaen" w:cs="Times New Roman"/>
      <w:b/>
      <w:sz w:val="24"/>
      <w:szCs w:val="20"/>
      <w:lang w:val="af-ZA"/>
    </w:rPr>
  </w:style>
  <w:style w:type="table" w:styleId="TableGrid">
    <w:name w:val="Table Grid"/>
    <w:basedOn w:val="TableNormal"/>
    <w:uiPriority w:val="39"/>
    <w:rsid w:val="000C16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rsid w:val="000C1645"/>
    <w:pPr>
      <w:tabs>
        <w:tab w:val="center" w:pos="4153"/>
        <w:tab w:val="right" w:pos="8306"/>
      </w:tabs>
    </w:pPr>
  </w:style>
  <w:style w:type="character" w:customStyle="1" w:styleId="FooterChar">
    <w:name w:val="Footer Char"/>
    <w:basedOn w:val="DefaultParagraphFont"/>
    <w:link w:val="Footer"/>
    <w:qFormat/>
    <w:rsid w:val="000C1645"/>
    <w:rPr>
      <w:rFonts w:ascii="Arial Unicode" w:eastAsia="Times New Roman" w:hAnsi="Arial Unicode" w:cs="Times New Roman"/>
      <w:sz w:val="24"/>
      <w:szCs w:val="20"/>
    </w:rPr>
  </w:style>
  <w:style w:type="paragraph" w:styleId="BodyText">
    <w:name w:val="Body Text"/>
    <w:basedOn w:val="Normal"/>
    <w:link w:val="BodyTextChar"/>
    <w:semiHidden/>
    <w:rsid w:val="000C1645"/>
    <w:rPr>
      <w:rFonts w:ascii="Sylfaen" w:hAnsi="Sylfaen"/>
      <w:sz w:val="20"/>
      <w:lang w:val="af-ZA"/>
    </w:rPr>
  </w:style>
  <w:style w:type="character" w:customStyle="1" w:styleId="BodyTextChar">
    <w:name w:val="Body Text Char"/>
    <w:basedOn w:val="DefaultParagraphFont"/>
    <w:link w:val="BodyText"/>
    <w:semiHidden/>
    <w:rsid w:val="000C1645"/>
    <w:rPr>
      <w:rFonts w:ascii="Sylfaen" w:eastAsia="Times New Roman" w:hAnsi="Sylfaen" w:cs="Times New Roman"/>
      <w:sz w:val="20"/>
      <w:szCs w:val="20"/>
      <w:lang w:val="af-ZA"/>
    </w:rPr>
  </w:style>
  <w:style w:type="character" w:customStyle="1" w:styleId="Bodytext0">
    <w:name w:val="Body text_"/>
    <w:link w:val="BodyText1"/>
    <w:rsid w:val="0088364A"/>
    <w:rPr>
      <w:rFonts w:ascii="Segoe UI" w:eastAsia="Segoe UI" w:hAnsi="Segoe UI" w:cs="Segoe UI"/>
      <w:sz w:val="21"/>
      <w:szCs w:val="21"/>
      <w:shd w:val="clear" w:color="auto" w:fill="FFFFFF"/>
    </w:rPr>
  </w:style>
  <w:style w:type="paragraph" w:customStyle="1" w:styleId="BodyText1">
    <w:name w:val="Body Text1"/>
    <w:basedOn w:val="Normal"/>
    <w:link w:val="Bodytext0"/>
    <w:rsid w:val="0088364A"/>
    <w:pPr>
      <w:widowControl w:val="0"/>
      <w:shd w:val="clear" w:color="auto" w:fill="FFFFFF"/>
      <w:spacing w:after="600" w:line="0" w:lineRule="atLeast"/>
      <w:jc w:val="both"/>
    </w:pPr>
    <w:rPr>
      <w:rFonts w:ascii="Segoe UI" w:eastAsia="Segoe UI" w:hAnsi="Segoe UI" w:cs="Segoe UI"/>
      <w:sz w:val="21"/>
      <w:szCs w:val="21"/>
    </w:rPr>
  </w:style>
  <w:style w:type="character" w:customStyle="1" w:styleId="BodytextItalic">
    <w:name w:val="Body text + Italic"/>
    <w:aliases w:val="Spacing 0 pt,Body text + Segoe UI,10.5 pt,Body text + Bold"/>
    <w:basedOn w:val="Bodytext0"/>
    <w:rsid w:val="0088364A"/>
    <w:rPr>
      <w:rFonts w:ascii="Trebuchet MS" w:eastAsia="Trebuchet MS" w:hAnsi="Trebuchet MS" w:cs="Trebuchet MS"/>
      <w:b w:val="0"/>
      <w:bCs w:val="0"/>
      <w:i/>
      <w:iCs/>
      <w:smallCaps w:val="0"/>
      <w:strike w:val="0"/>
      <w:color w:val="000000"/>
      <w:spacing w:val="3"/>
      <w:w w:val="100"/>
      <w:position w:val="0"/>
      <w:sz w:val="20"/>
      <w:szCs w:val="20"/>
      <w:u w:val="none"/>
      <w:shd w:val="clear" w:color="auto" w:fill="FFFFFF"/>
      <w:lang w:val="hy-AM" w:eastAsia="hy-AM" w:bidi="hy-AM"/>
    </w:rPr>
  </w:style>
  <w:style w:type="paragraph" w:customStyle="1" w:styleId="BodyText2">
    <w:name w:val="Body Text2"/>
    <w:basedOn w:val="Normal"/>
    <w:rsid w:val="0088364A"/>
    <w:pPr>
      <w:widowControl w:val="0"/>
      <w:shd w:val="clear" w:color="auto" w:fill="FFFFFF"/>
      <w:spacing w:after="240" w:line="0" w:lineRule="atLeast"/>
      <w:ind w:hanging="340"/>
    </w:pPr>
    <w:rPr>
      <w:rFonts w:ascii="Trebuchet MS" w:eastAsia="Trebuchet MS" w:hAnsi="Trebuchet MS" w:cs="Trebuchet MS"/>
      <w:color w:val="000000"/>
      <w:spacing w:val="6"/>
      <w:sz w:val="20"/>
      <w:lang w:val="hy-AM" w:eastAsia="hy-AM" w:bidi="hy-AM"/>
    </w:rPr>
  </w:style>
  <w:style w:type="paragraph" w:styleId="ListParagraph">
    <w:name w:val="List Paragraph"/>
    <w:aliases w:val="Akapit z listą BS,List Paragraph 1,PDP DOCUMENT SUBTITLE,Bullet1,Bullets,References,List Paragraph (numbered (a)),IBL List Paragraph,List Paragraph3,OBC Bullet,List Paragraph11,Normal numbered,Paragraphe de liste PBLH,List_Paragraph"/>
    <w:basedOn w:val="Normal"/>
    <w:link w:val="ListParagraphChar"/>
    <w:qFormat/>
    <w:rsid w:val="00473E1F"/>
    <w:pPr>
      <w:ind w:left="720"/>
      <w:contextualSpacing/>
    </w:pPr>
  </w:style>
  <w:style w:type="paragraph" w:styleId="BalloonText">
    <w:name w:val="Balloon Text"/>
    <w:basedOn w:val="Normal"/>
    <w:link w:val="BalloonTextChar"/>
    <w:uiPriority w:val="99"/>
    <w:semiHidden/>
    <w:unhideWhenUsed/>
    <w:rsid w:val="004D4ADD"/>
    <w:rPr>
      <w:rFonts w:ascii="Tahoma" w:hAnsi="Tahoma" w:cs="Tahoma"/>
      <w:sz w:val="16"/>
      <w:szCs w:val="16"/>
    </w:rPr>
  </w:style>
  <w:style w:type="character" w:customStyle="1" w:styleId="BalloonTextChar">
    <w:name w:val="Balloon Text Char"/>
    <w:basedOn w:val="DefaultParagraphFont"/>
    <w:link w:val="BalloonText"/>
    <w:uiPriority w:val="99"/>
    <w:semiHidden/>
    <w:rsid w:val="004D4ADD"/>
    <w:rPr>
      <w:rFonts w:ascii="Tahoma" w:eastAsia="Times New Roman" w:hAnsi="Tahoma" w:cs="Tahoma"/>
      <w:sz w:val="16"/>
      <w:szCs w:val="16"/>
    </w:rPr>
  </w:style>
  <w:style w:type="paragraph" w:styleId="Header">
    <w:name w:val="header"/>
    <w:basedOn w:val="Normal"/>
    <w:link w:val="HeaderChar"/>
    <w:uiPriority w:val="99"/>
    <w:rsid w:val="00961144"/>
    <w:pPr>
      <w:tabs>
        <w:tab w:val="center" w:pos="4320"/>
        <w:tab w:val="right" w:pos="8640"/>
      </w:tabs>
    </w:pPr>
    <w:rPr>
      <w:rFonts w:ascii="Arial Armenian" w:hAnsi="Arial Armenian"/>
      <w:sz w:val="20"/>
      <w:lang w:eastAsia="ru-RU"/>
    </w:rPr>
  </w:style>
  <w:style w:type="character" w:customStyle="1" w:styleId="HeaderChar">
    <w:name w:val="Header Char"/>
    <w:basedOn w:val="DefaultParagraphFont"/>
    <w:link w:val="Header"/>
    <w:uiPriority w:val="99"/>
    <w:rsid w:val="00961144"/>
    <w:rPr>
      <w:rFonts w:ascii="Arial Armenian" w:eastAsia="Times New Roman" w:hAnsi="Arial Armenian" w:cs="Times New Roman"/>
      <w:sz w:val="20"/>
      <w:szCs w:val="20"/>
      <w:lang w:eastAsia="ru-RU"/>
    </w:rPr>
  </w:style>
  <w:style w:type="character" w:styleId="Emphasis">
    <w:name w:val="Emphasis"/>
    <w:uiPriority w:val="20"/>
    <w:qFormat/>
    <w:rsid w:val="00D61453"/>
    <w:rPr>
      <w:i/>
      <w:iCs/>
    </w:rPr>
  </w:style>
  <w:style w:type="character" w:customStyle="1" w:styleId="ListParagraphChar">
    <w:name w:val="List Paragraph Char"/>
    <w:aliases w:val="Akapit z listą BS Char,List Paragraph 1 Char,PDP DOCUMENT SUBTITLE Char,Bullet1 Char,Bullets Char,References Char,List Paragraph (numbered (a)) Char,IBL List Paragraph Char,List Paragraph3 Char,OBC Bullet Char,List Paragraph11 Char"/>
    <w:basedOn w:val="DefaultParagraphFont"/>
    <w:link w:val="ListParagraph"/>
    <w:rsid w:val="00D674D5"/>
    <w:rPr>
      <w:rFonts w:ascii="Arial Unicode" w:eastAsia="Times New Roman" w:hAnsi="Arial Unicode" w:cs="Times New Roman"/>
      <w:sz w:val="24"/>
      <w:szCs w:val="20"/>
    </w:rPr>
  </w:style>
  <w:style w:type="character" w:styleId="Strong">
    <w:name w:val="Strong"/>
    <w:basedOn w:val="DefaultParagraphFont"/>
    <w:uiPriority w:val="22"/>
    <w:qFormat/>
    <w:rsid w:val="002810F1"/>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Знак Знак Char,Char Char Char Char1"/>
    <w:link w:val="NormalWeb"/>
    <w:uiPriority w:val="99"/>
    <w:locked/>
    <w:rsid w:val="00B376BE"/>
    <w:rPr>
      <w:rFonts w:ascii="Times New Roman" w:eastAsia="Times New Roman" w:hAnsi="Times New Roman" w:cs="Times New Roman"/>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Знак Знак,Char Char Char,Char Char Char Char,Char Char Char1,Обычный (веб)"/>
    <w:basedOn w:val="Normal"/>
    <w:link w:val="NormalWebChar"/>
    <w:uiPriority w:val="99"/>
    <w:unhideWhenUsed/>
    <w:qFormat/>
    <w:rsid w:val="00B376BE"/>
    <w:pPr>
      <w:tabs>
        <w:tab w:val="center" w:pos="4680"/>
        <w:tab w:val="right" w:pos="9360"/>
      </w:tabs>
      <w:jc w:val="both"/>
    </w:pPr>
    <w:rPr>
      <w:rFonts w:ascii="Times New Roman" w:hAnsi="Times New Roman"/>
      <w:sz w:val="22"/>
      <w:szCs w:val="22"/>
    </w:rPr>
  </w:style>
  <w:style w:type="character" w:customStyle="1" w:styleId="mechtexChar">
    <w:name w:val="mechtex Char"/>
    <w:link w:val="mechtex"/>
    <w:uiPriority w:val="99"/>
    <w:locked/>
    <w:rsid w:val="00DD65C2"/>
    <w:rPr>
      <w:rFonts w:ascii="Arial Armenian" w:hAnsi="Arial Armenian"/>
    </w:rPr>
  </w:style>
  <w:style w:type="paragraph" w:customStyle="1" w:styleId="mechtex">
    <w:name w:val="mechtex"/>
    <w:basedOn w:val="Normal"/>
    <w:link w:val="mechtexChar"/>
    <w:uiPriority w:val="99"/>
    <w:qFormat/>
    <w:rsid w:val="00DD65C2"/>
    <w:pPr>
      <w:spacing w:after="200" w:line="276" w:lineRule="auto"/>
      <w:jc w:val="center"/>
    </w:pPr>
    <w:rPr>
      <w:rFonts w:ascii="Arial Armenian" w:eastAsiaTheme="minorHAnsi" w:hAnsi="Arial Armenian" w:cstheme="minorBidi"/>
      <w:sz w:val="22"/>
      <w:szCs w:val="22"/>
    </w:rPr>
  </w:style>
  <w:style w:type="paragraph" w:styleId="BodyText20">
    <w:name w:val="Body Text 2"/>
    <w:basedOn w:val="Normal"/>
    <w:link w:val="BodyText2Char"/>
    <w:rsid w:val="0055167F"/>
    <w:pPr>
      <w:spacing w:after="120" w:line="480" w:lineRule="auto"/>
    </w:pPr>
    <w:rPr>
      <w:rFonts w:ascii="Times New Roman" w:hAnsi="Times New Roman"/>
      <w:lang w:val="en-GB"/>
    </w:rPr>
  </w:style>
  <w:style w:type="character" w:customStyle="1" w:styleId="BodyText2Char">
    <w:name w:val="Body Text 2 Char"/>
    <w:basedOn w:val="DefaultParagraphFont"/>
    <w:link w:val="BodyText20"/>
    <w:rsid w:val="0055167F"/>
    <w:rPr>
      <w:rFonts w:ascii="Times New Roman" w:eastAsia="Times New Roman" w:hAnsi="Times New Roman" w:cs="Times New Roman"/>
      <w:sz w:val="24"/>
      <w:szCs w:val="20"/>
      <w:lang w:val="en-GB"/>
    </w:rPr>
  </w:style>
  <w:style w:type="paragraph" w:styleId="NoSpacing">
    <w:name w:val="No Spacing"/>
    <w:link w:val="NoSpacingChar"/>
    <w:qFormat/>
    <w:rsid w:val="00AD7763"/>
    <w:pPr>
      <w:spacing w:after="0" w:line="240" w:lineRule="auto"/>
    </w:pPr>
    <w:rPr>
      <w:rFonts w:ascii="Arial Unicode" w:eastAsia="Times New Roman" w:hAnsi="Arial Unicode" w:cs="Times New Roman"/>
      <w:sz w:val="24"/>
      <w:szCs w:val="20"/>
    </w:rPr>
  </w:style>
  <w:style w:type="paragraph" w:customStyle="1" w:styleId="norm">
    <w:name w:val="norm"/>
    <w:basedOn w:val="Normal"/>
    <w:link w:val="normChar"/>
    <w:qFormat/>
    <w:rsid w:val="00EA2F4E"/>
    <w:pPr>
      <w:spacing w:line="480" w:lineRule="auto"/>
      <w:ind w:firstLine="709"/>
      <w:jc w:val="both"/>
    </w:pPr>
    <w:rPr>
      <w:rFonts w:ascii="Arial Armenian" w:hAnsi="Arial Armenian"/>
      <w:sz w:val="20"/>
      <w:lang w:eastAsia="ru-RU"/>
    </w:rPr>
  </w:style>
  <w:style w:type="character" w:customStyle="1" w:styleId="normChar">
    <w:name w:val="norm Char"/>
    <w:link w:val="norm"/>
    <w:locked/>
    <w:rsid w:val="00EA2F4E"/>
    <w:rPr>
      <w:rFonts w:ascii="Arial Armenian" w:eastAsia="Times New Roman" w:hAnsi="Arial Armenian" w:cs="Times New Roman"/>
      <w:sz w:val="20"/>
      <w:szCs w:val="20"/>
      <w:lang w:eastAsia="ru-RU"/>
    </w:rPr>
  </w:style>
  <w:style w:type="character" w:customStyle="1" w:styleId="NoSpacingChar">
    <w:name w:val="No Spacing Char"/>
    <w:link w:val="NoSpacing"/>
    <w:locked/>
    <w:rsid w:val="00563130"/>
    <w:rPr>
      <w:rFonts w:ascii="Arial Unicode" w:eastAsia="Times New Roman" w:hAnsi="Arial Unicode" w:cs="Times New Roman"/>
      <w:sz w:val="24"/>
      <w:szCs w:val="20"/>
    </w:rPr>
  </w:style>
  <w:style w:type="paragraph" w:styleId="CommentText">
    <w:name w:val="annotation text"/>
    <w:basedOn w:val="Normal"/>
    <w:link w:val="CommentTextChar"/>
    <w:uiPriority w:val="99"/>
    <w:unhideWhenUsed/>
    <w:rsid w:val="00576CB0"/>
    <w:pPr>
      <w:spacing w:after="160"/>
    </w:pPr>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rsid w:val="00576CB0"/>
    <w:rPr>
      <w:sz w:val="20"/>
      <w:szCs w:val="20"/>
    </w:rPr>
  </w:style>
  <w:style w:type="paragraph" w:customStyle="1" w:styleId="Char3CharCharChar">
    <w:name w:val="Char3 Char Char Char"/>
    <w:basedOn w:val="Normal"/>
    <w:next w:val="Normal"/>
    <w:semiHidden/>
    <w:rsid w:val="00576CB0"/>
    <w:pPr>
      <w:spacing w:after="160" w:line="240" w:lineRule="exact"/>
    </w:pPr>
    <w:rPr>
      <w:rFonts w:ascii="Arial" w:hAnsi="Arial" w:cs="Arial"/>
      <w:sz w:val="20"/>
      <w:lang w:val="en-GB"/>
    </w:rPr>
  </w:style>
  <w:style w:type="character" w:customStyle="1" w:styleId="mechtex0">
    <w:name w:val="mechtex Знак"/>
    <w:locked/>
    <w:rsid w:val="00AC1EC5"/>
    <w:rPr>
      <w:rFonts w:ascii="Arial Armenian" w:hAnsi="Arial Armenian"/>
      <w:lang w:eastAsia="ru-RU"/>
    </w:rPr>
  </w:style>
  <w:style w:type="character" w:customStyle="1" w:styleId="Heading5Char">
    <w:name w:val="Heading 5 Char"/>
    <w:basedOn w:val="DefaultParagraphFont"/>
    <w:link w:val="Heading5"/>
    <w:uiPriority w:val="9"/>
    <w:semiHidden/>
    <w:rsid w:val="00B1691F"/>
    <w:rPr>
      <w:rFonts w:asciiTheme="majorHAnsi" w:eastAsiaTheme="majorEastAsia" w:hAnsiTheme="majorHAnsi" w:cstheme="majorBidi"/>
      <w:color w:val="365F91" w:themeColor="accent1" w:themeShade="BF"/>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886938">
      <w:bodyDiv w:val="1"/>
      <w:marLeft w:val="0"/>
      <w:marRight w:val="0"/>
      <w:marTop w:val="0"/>
      <w:marBottom w:val="0"/>
      <w:divBdr>
        <w:top w:val="none" w:sz="0" w:space="0" w:color="auto"/>
        <w:left w:val="none" w:sz="0" w:space="0" w:color="auto"/>
        <w:bottom w:val="none" w:sz="0" w:space="0" w:color="auto"/>
        <w:right w:val="none" w:sz="0" w:space="0" w:color="auto"/>
      </w:divBdr>
    </w:div>
    <w:div w:id="45371544">
      <w:bodyDiv w:val="1"/>
      <w:marLeft w:val="0"/>
      <w:marRight w:val="0"/>
      <w:marTop w:val="0"/>
      <w:marBottom w:val="0"/>
      <w:divBdr>
        <w:top w:val="none" w:sz="0" w:space="0" w:color="auto"/>
        <w:left w:val="none" w:sz="0" w:space="0" w:color="auto"/>
        <w:bottom w:val="none" w:sz="0" w:space="0" w:color="auto"/>
        <w:right w:val="none" w:sz="0" w:space="0" w:color="auto"/>
      </w:divBdr>
    </w:div>
    <w:div w:id="106430651">
      <w:bodyDiv w:val="1"/>
      <w:marLeft w:val="0"/>
      <w:marRight w:val="0"/>
      <w:marTop w:val="0"/>
      <w:marBottom w:val="0"/>
      <w:divBdr>
        <w:top w:val="none" w:sz="0" w:space="0" w:color="auto"/>
        <w:left w:val="none" w:sz="0" w:space="0" w:color="auto"/>
        <w:bottom w:val="none" w:sz="0" w:space="0" w:color="auto"/>
        <w:right w:val="none" w:sz="0" w:space="0" w:color="auto"/>
      </w:divBdr>
    </w:div>
    <w:div w:id="209921928">
      <w:bodyDiv w:val="1"/>
      <w:marLeft w:val="0"/>
      <w:marRight w:val="0"/>
      <w:marTop w:val="0"/>
      <w:marBottom w:val="0"/>
      <w:divBdr>
        <w:top w:val="none" w:sz="0" w:space="0" w:color="auto"/>
        <w:left w:val="none" w:sz="0" w:space="0" w:color="auto"/>
        <w:bottom w:val="none" w:sz="0" w:space="0" w:color="auto"/>
        <w:right w:val="none" w:sz="0" w:space="0" w:color="auto"/>
      </w:divBdr>
    </w:div>
    <w:div w:id="210265003">
      <w:bodyDiv w:val="1"/>
      <w:marLeft w:val="0"/>
      <w:marRight w:val="0"/>
      <w:marTop w:val="0"/>
      <w:marBottom w:val="0"/>
      <w:divBdr>
        <w:top w:val="none" w:sz="0" w:space="0" w:color="auto"/>
        <w:left w:val="none" w:sz="0" w:space="0" w:color="auto"/>
        <w:bottom w:val="none" w:sz="0" w:space="0" w:color="auto"/>
        <w:right w:val="none" w:sz="0" w:space="0" w:color="auto"/>
      </w:divBdr>
    </w:div>
    <w:div w:id="230820588">
      <w:bodyDiv w:val="1"/>
      <w:marLeft w:val="0"/>
      <w:marRight w:val="0"/>
      <w:marTop w:val="0"/>
      <w:marBottom w:val="0"/>
      <w:divBdr>
        <w:top w:val="none" w:sz="0" w:space="0" w:color="auto"/>
        <w:left w:val="none" w:sz="0" w:space="0" w:color="auto"/>
        <w:bottom w:val="none" w:sz="0" w:space="0" w:color="auto"/>
        <w:right w:val="none" w:sz="0" w:space="0" w:color="auto"/>
      </w:divBdr>
    </w:div>
    <w:div w:id="253784167">
      <w:bodyDiv w:val="1"/>
      <w:marLeft w:val="0"/>
      <w:marRight w:val="0"/>
      <w:marTop w:val="0"/>
      <w:marBottom w:val="0"/>
      <w:divBdr>
        <w:top w:val="none" w:sz="0" w:space="0" w:color="auto"/>
        <w:left w:val="none" w:sz="0" w:space="0" w:color="auto"/>
        <w:bottom w:val="none" w:sz="0" w:space="0" w:color="auto"/>
        <w:right w:val="none" w:sz="0" w:space="0" w:color="auto"/>
      </w:divBdr>
    </w:div>
    <w:div w:id="272372510">
      <w:bodyDiv w:val="1"/>
      <w:marLeft w:val="0"/>
      <w:marRight w:val="0"/>
      <w:marTop w:val="0"/>
      <w:marBottom w:val="0"/>
      <w:divBdr>
        <w:top w:val="none" w:sz="0" w:space="0" w:color="auto"/>
        <w:left w:val="none" w:sz="0" w:space="0" w:color="auto"/>
        <w:bottom w:val="none" w:sz="0" w:space="0" w:color="auto"/>
        <w:right w:val="none" w:sz="0" w:space="0" w:color="auto"/>
      </w:divBdr>
    </w:div>
    <w:div w:id="279843630">
      <w:bodyDiv w:val="1"/>
      <w:marLeft w:val="0"/>
      <w:marRight w:val="0"/>
      <w:marTop w:val="0"/>
      <w:marBottom w:val="0"/>
      <w:divBdr>
        <w:top w:val="none" w:sz="0" w:space="0" w:color="auto"/>
        <w:left w:val="none" w:sz="0" w:space="0" w:color="auto"/>
        <w:bottom w:val="none" w:sz="0" w:space="0" w:color="auto"/>
        <w:right w:val="none" w:sz="0" w:space="0" w:color="auto"/>
      </w:divBdr>
    </w:div>
    <w:div w:id="348802727">
      <w:bodyDiv w:val="1"/>
      <w:marLeft w:val="0"/>
      <w:marRight w:val="0"/>
      <w:marTop w:val="0"/>
      <w:marBottom w:val="0"/>
      <w:divBdr>
        <w:top w:val="none" w:sz="0" w:space="0" w:color="auto"/>
        <w:left w:val="none" w:sz="0" w:space="0" w:color="auto"/>
        <w:bottom w:val="none" w:sz="0" w:space="0" w:color="auto"/>
        <w:right w:val="none" w:sz="0" w:space="0" w:color="auto"/>
      </w:divBdr>
    </w:div>
    <w:div w:id="365985207">
      <w:bodyDiv w:val="1"/>
      <w:marLeft w:val="0"/>
      <w:marRight w:val="0"/>
      <w:marTop w:val="0"/>
      <w:marBottom w:val="0"/>
      <w:divBdr>
        <w:top w:val="none" w:sz="0" w:space="0" w:color="auto"/>
        <w:left w:val="none" w:sz="0" w:space="0" w:color="auto"/>
        <w:bottom w:val="none" w:sz="0" w:space="0" w:color="auto"/>
        <w:right w:val="none" w:sz="0" w:space="0" w:color="auto"/>
      </w:divBdr>
    </w:div>
    <w:div w:id="387414930">
      <w:bodyDiv w:val="1"/>
      <w:marLeft w:val="0"/>
      <w:marRight w:val="0"/>
      <w:marTop w:val="0"/>
      <w:marBottom w:val="0"/>
      <w:divBdr>
        <w:top w:val="none" w:sz="0" w:space="0" w:color="auto"/>
        <w:left w:val="none" w:sz="0" w:space="0" w:color="auto"/>
        <w:bottom w:val="none" w:sz="0" w:space="0" w:color="auto"/>
        <w:right w:val="none" w:sz="0" w:space="0" w:color="auto"/>
      </w:divBdr>
    </w:div>
    <w:div w:id="440415018">
      <w:bodyDiv w:val="1"/>
      <w:marLeft w:val="0"/>
      <w:marRight w:val="0"/>
      <w:marTop w:val="0"/>
      <w:marBottom w:val="0"/>
      <w:divBdr>
        <w:top w:val="none" w:sz="0" w:space="0" w:color="auto"/>
        <w:left w:val="none" w:sz="0" w:space="0" w:color="auto"/>
        <w:bottom w:val="none" w:sz="0" w:space="0" w:color="auto"/>
        <w:right w:val="none" w:sz="0" w:space="0" w:color="auto"/>
      </w:divBdr>
    </w:div>
    <w:div w:id="452788833">
      <w:bodyDiv w:val="1"/>
      <w:marLeft w:val="0"/>
      <w:marRight w:val="0"/>
      <w:marTop w:val="0"/>
      <w:marBottom w:val="0"/>
      <w:divBdr>
        <w:top w:val="none" w:sz="0" w:space="0" w:color="auto"/>
        <w:left w:val="none" w:sz="0" w:space="0" w:color="auto"/>
        <w:bottom w:val="none" w:sz="0" w:space="0" w:color="auto"/>
        <w:right w:val="none" w:sz="0" w:space="0" w:color="auto"/>
      </w:divBdr>
    </w:div>
    <w:div w:id="505245397">
      <w:bodyDiv w:val="1"/>
      <w:marLeft w:val="0"/>
      <w:marRight w:val="0"/>
      <w:marTop w:val="0"/>
      <w:marBottom w:val="0"/>
      <w:divBdr>
        <w:top w:val="none" w:sz="0" w:space="0" w:color="auto"/>
        <w:left w:val="none" w:sz="0" w:space="0" w:color="auto"/>
        <w:bottom w:val="none" w:sz="0" w:space="0" w:color="auto"/>
        <w:right w:val="none" w:sz="0" w:space="0" w:color="auto"/>
      </w:divBdr>
    </w:div>
    <w:div w:id="520362604">
      <w:bodyDiv w:val="1"/>
      <w:marLeft w:val="0"/>
      <w:marRight w:val="0"/>
      <w:marTop w:val="0"/>
      <w:marBottom w:val="0"/>
      <w:divBdr>
        <w:top w:val="none" w:sz="0" w:space="0" w:color="auto"/>
        <w:left w:val="none" w:sz="0" w:space="0" w:color="auto"/>
        <w:bottom w:val="none" w:sz="0" w:space="0" w:color="auto"/>
        <w:right w:val="none" w:sz="0" w:space="0" w:color="auto"/>
      </w:divBdr>
    </w:div>
    <w:div w:id="553736566">
      <w:bodyDiv w:val="1"/>
      <w:marLeft w:val="0"/>
      <w:marRight w:val="0"/>
      <w:marTop w:val="0"/>
      <w:marBottom w:val="0"/>
      <w:divBdr>
        <w:top w:val="none" w:sz="0" w:space="0" w:color="auto"/>
        <w:left w:val="none" w:sz="0" w:space="0" w:color="auto"/>
        <w:bottom w:val="none" w:sz="0" w:space="0" w:color="auto"/>
        <w:right w:val="none" w:sz="0" w:space="0" w:color="auto"/>
      </w:divBdr>
    </w:div>
    <w:div w:id="590429958">
      <w:bodyDiv w:val="1"/>
      <w:marLeft w:val="0"/>
      <w:marRight w:val="0"/>
      <w:marTop w:val="0"/>
      <w:marBottom w:val="0"/>
      <w:divBdr>
        <w:top w:val="none" w:sz="0" w:space="0" w:color="auto"/>
        <w:left w:val="none" w:sz="0" w:space="0" w:color="auto"/>
        <w:bottom w:val="none" w:sz="0" w:space="0" w:color="auto"/>
        <w:right w:val="none" w:sz="0" w:space="0" w:color="auto"/>
      </w:divBdr>
    </w:div>
    <w:div w:id="638069704">
      <w:bodyDiv w:val="1"/>
      <w:marLeft w:val="0"/>
      <w:marRight w:val="0"/>
      <w:marTop w:val="0"/>
      <w:marBottom w:val="0"/>
      <w:divBdr>
        <w:top w:val="none" w:sz="0" w:space="0" w:color="auto"/>
        <w:left w:val="none" w:sz="0" w:space="0" w:color="auto"/>
        <w:bottom w:val="none" w:sz="0" w:space="0" w:color="auto"/>
        <w:right w:val="none" w:sz="0" w:space="0" w:color="auto"/>
      </w:divBdr>
    </w:div>
    <w:div w:id="644818640">
      <w:bodyDiv w:val="1"/>
      <w:marLeft w:val="0"/>
      <w:marRight w:val="0"/>
      <w:marTop w:val="0"/>
      <w:marBottom w:val="0"/>
      <w:divBdr>
        <w:top w:val="none" w:sz="0" w:space="0" w:color="auto"/>
        <w:left w:val="none" w:sz="0" w:space="0" w:color="auto"/>
        <w:bottom w:val="none" w:sz="0" w:space="0" w:color="auto"/>
        <w:right w:val="none" w:sz="0" w:space="0" w:color="auto"/>
      </w:divBdr>
    </w:div>
    <w:div w:id="667485220">
      <w:bodyDiv w:val="1"/>
      <w:marLeft w:val="0"/>
      <w:marRight w:val="0"/>
      <w:marTop w:val="0"/>
      <w:marBottom w:val="0"/>
      <w:divBdr>
        <w:top w:val="none" w:sz="0" w:space="0" w:color="auto"/>
        <w:left w:val="none" w:sz="0" w:space="0" w:color="auto"/>
        <w:bottom w:val="none" w:sz="0" w:space="0" w:color="auto"/>
        <w:right w:val="none" w:sz="0" w:space="0" w:color="auto"/>
      </w:divBdr>
    </w:div>
    <w:div w:id="721486543">
      <w:bodyDiv w:val="1"/>
      <w:marLeft w:val="0"/>
      <w:marRight w:val="0"/>
      <w:marTop w:val="0"/>
      <w:marBottom w:val="0"/>
      <w:divBdr>
        <w:top w:val="none" w:sz="0" w:space="0" w:color="auto"/>
        <w:left w:val="none" w:sz="0" w:space="0" w:color="auto"/>
        <w:bottom w:val="none" w:sz="0" w:space="0" w:color="auto"/>
        <w:right w:val="none" w:sz="0" w:space="0" w:color="auto"/>
      </w:divBdr>
    </w:div>
    <w:div w:id="753742410">
      <w:bodyDiv w:val="1"/>
      <w:marLeft w:val="0"/>
      <w:marRight w:val="0"/>
      <w:marTop w:val="0"/>
      <w:marBottom w:val="0"/>
      <w:divBdr>
        <w:top w:val="none" w:sz="0" w:space="0" w:color="auto"/>
        <w:left w:val="none" w:sz="0" w:space="0" w:color="auto"/>
        <w:bottom w:val="none" w:sz="0" w:space="0" w:color="auto"/>
        <w:right w:val="none" w:sz="0" w:space="0" w:color="auto"/>
      </w:divBdr>
    </w:div>
    <w:div w:id="798766599">
      <w:bodyDiv w:val="1"/>
      <w:marLeft w:val="0"/>
      <w:marRight w:val="0"/>
      <w:marTop w:val="0"/>
      <w:marBottom w:val="0"/>
      <w:divBdr>
        <w:top w:val="none" w:sz="0" w:space="0" w:color="auto"/>
        <w:left w:val="none" w:sz="0" w:space="0" w:color="auto"/>
        <w:bottom w:val="none" w:sz="0" w:space="0" w:color="auto"/>
        <w:right w:val="none" w:sz="0" w:space="0" w:color="auto"/>
      </w:divBdr>
    </w:div>
    <w:div w:id="824859615">
      <w:bodyDiv w:val="1"/>
      <w:marLeft w:val="0"/>
      <w:marRight w:val="0"/>
      <w:marTop w:val="0"/>
      <w:marBottom w:val="0"/>
      <w:divBdr>
        <w:top w:val="none" w:sz="0" w:space="0" w:color="auto"/>
        <w:left w:val="none" w:sz="0" w:space="0" w:color="auto"/>
        <w:bottom w:val="none" w:sz="0" w:space="0" w:color="auto"/>
        <w:right w:val="none" w:sz="0" w:space="0" w:color="auto"/>
      </w:divBdr>
    </w:div>
    <w:div w:id="825364990">
      <w:bodyDiv w:val="1"/>
      <w:marLeft w:val="0"/>
      <w:marRight w:val="0"/>
      <w:marTop w:val="0"/>
      <w:marBottom w:val="0"/>
      <w:divBdr>
        <w:top w:val="none" w:sz="0" w:space="0" w:color="auto"/>
        <w:left w:val="none" w:sz="0" w:space="0" w:color="auto"/>
        <w:bottom w:val="none" w:sz="0" w:space="0" w:color="auto"/>
        <w:right w:val="none" w:sz="0" w:space="0" w:color="auto"/>
      </w:divBdr>
      <w:divsChild>
        <w:div w:id="1468814025">
          <w:marLeft w:val="0"/>
          <w:marRight w:val="0"/>
          <w:marTop w:val="0"/>
          <w:marBottom w:val="0"/>
          <w:divBdr>
            <w:top w:val="none" w:sz="0" w:space="0" w:color="auto"/>
            <w:left w:val="none" w:sz="0" w:space="0" w:color="auto"/>
            <w:bottom w:val="none" w:sz="0" w:space="0" w:color="auto"/>
            <w:right w:val="none" w:sz="0" w:space="0" w:color="auto"/>
          </w:divBdr>
          <w:divsChild>
            <w:div w:id="230510246">
              <w:marLeft w:val="0"/>
              <w:marRight w:val="0"/>
              <w:marTop w:val="0"/>
              <w:marBottom w:val="0"/>
              <w:divBdr>
                <w:top w:val="none" w:sz="0" w:space="0" w:color="auto"/>
                <w:left w:val="none" w:sz="0" w:space="0" w:color="auto"/>
                <w:bottom w:val="none" w:sz="0" w:space="0" w:color="auto"/>
                <w:right w:val="none" w:sz="0" w:space="0" w:color="auto"/>
              </w:divBdr>
              <w:divsChild>
                <w:div w:id="249042349">
                  <w:marLeft w:val="0"/>
                  <w:marRight w:val="0"/>
                  <w:marTop w:val="0"/>
                  <w:marBottom w:val="0"/>
                  <w:divBdr>
                    <w:top w:val="none" w:sz="0" w:space="0" w:color="auto"/>
                    <w:left w:val="none" w:sz="0" w:space="0" w:color="auto"/>
                    <w:bottom w:val="none" w:sz="0" w:space="0" w:color="auto"/>
                    <w:right w:val="none" w:sz="0" w:space="0" w:color="auto"/>
                  </w:divBdr>
                  <w:divsChild>
                    <w:div w:id="902255695">
                      <w:marLeft w:val="0"/>
                      <w:marRight w:val="0"/>
                      <w:marTop w:val="0"/>
                      <w:marBottom w:val="0"/>
                      <w:divBdr>
                        <w:top w:val="none" w:sz="0" w:space="0" w:color="auto"/>
                        <w:left w:val="none" w:sz="0" w:space="0" w:color="auto"/>
                        <w:bottom w:val="none" w:sz="0" w:space="0" w:color="auto"/>
                        <w:right w:val="none" w:sz="0" w:space="0" w:color="auto"/>
                      </w:divBdr>
                      <w:divsChild>
                        <w:div w:id="1348947708">
                          <w:marLeft w:val="0"/>
                          <w:marRight w:val="0"/>
                          <w:marTop w:val="0"/>
                          <w:marBottom w:val="0"/>
                          <w:divBdr>
                            <w:top w:val="none" w:sz="0" w:space="0" w:color="auto"/>
                            <w:left w:val="none" w:sz="0" w:space="0" w:color="auto"/>
                            <w:bottom w:val="none" w:sz="0" w:space="0" w:color="auto"/>
                            <w:right w:val="none" w:sz="0" w:space="0" w:color="auto"/>
                          </w:divBdr>
                          <w:divsChild>
                            <w:div w:id="4720009">
                              <w:marLeft w:val="0"/>
                              <w:marRight w:val="0"/>
                              <w:marTop w:val="0"/>
                              <w:marBottom w:val="0"/>
                              <w:divBdr>
                                <w:top w:val="none" w:sz="0" w:space="0" w:color="auto"/>
                                <w:left w:val="none" w:sz="0" w:space="0" w:color="auto"/>
                                <w:bottom w:val="none" w:sz="0" w:space="0" w:color="auto"/>
                                <w:right w:val="none" w:sz="0" w:space="0" w:color="auto"/>
                              </w:divBdr>
                              <w:divsChild>
                                <w:div w:id="2043508331">
                                  <w:marLeft w:val="0"/>
                                  <w:marRight w:val="0"/>
                                  <w:marTop w:val="0"/>
                                  <w:marBottom w:val="0"/>
                                  <w:divBdr>
                                    <w:top w:val="none" w:sz="0" w:space="0" w:color="auto"/>
                                    <w:left w:val="none" w:sz="0" w:space="0" w:color="auto"/>
                                    <w:bottom w:val="none" w:sz="0" w:space="0" w:color="auto"/>
                                    <w:right w:val="none" w:sz="0" w:space="0" w:color="auto"/>
                                  </w:divBdr>
                                  <w:divsChild>
                                    <w:div w:id="1082411076">
                                      <w:marLeft w:val="0"/>
                                      <w:marRight w:val="0"/>
                                      <w:marTop w:val="0"/>
                                      <w:marBottom w:val="0"/>
                                      <w:divBdr>
                                        <w:top w:val="none" w:sz="0" w:space="0" w:color="auto"/>
                                        <w:left w:val="none" w:sz="0" w:space="0" w:color="auto"/>
                                        <w:bottom w:val="none" w:sz="0" w:space="0" w:color="auto"/>
                                        <w:right w:val="none" w:sz="0" w:space="0" w:color="auto"/>
                                      </w:divBdr>
                                      <w:divsChild>
                                        <w:div w:id="1488474603">
                                          <w:marLeft w:val="0"/>
                                          <w:marRight w:val="0"/>
                                          <w:marTop w:val="0"/>
                                          <w:marBottom w:val="0"/>
                                          <w:divBdr>
                                            <w:top w:val="none" w:sz="0" w:space="0" w:color="auto"/>
                                            <w:left w:val="none" w:sz="0" w:space="0" w:color="auto"/>
                                            <w:bottom w:val="none" w:sz="0" w:space="0" w:color="auto"/>
                                            <w:right w:val="none" w:sz="0" w:space="0" w:color="auto"/>
                                          </w:divBdr>
                                          <w:divsChild>
                                            <w:div w:id="1049842065">
                                              <w:marLeft w:val="0"/>
                                              <w:marRight w:val="0"/>
                                              <w:marTop w:val="0"/>
                                              <w:marBottom w:val="0"/>
                                              <w:divBdr>
                                                <w:top w:val="none" w:sz="0" w:space="0" w:color="auto"/>
                                                <w:left w:val="none" w:sz="0" w:space="0" w:color="auto"/>
                                                <w:bottom w:val="none" w:sz="0" w:space="0" w:color="auto"/>
                                                <w:right w:val="none" w:sz="0" w:space="0" w:color="auto"/>
                                              </w:divBdr>
                                              <w:divsChild>
                                                <w:div w:id="1600135155">
                                                  <w:marLeft w:val="0"/>
                                                  <w:marRight w:val="0"/>
                                                  <w:marTop w:val="0"/>
                                                  <w:marBottom w:val="0"/>
                                                  <w:divBdr>
                                                    <w:top w:val="none" w:sz="0" w:space="0" w:color="auto"/>
                                                    <w:left w:val="none" w:sz="0" w:space="0" w:color="auto"/>
                                                    <w:bottom w:val="none" w:sz="0" w:space="0" w:color="auto"/>
                                                    <w:right w:val="none" w:sz="0" w:space="0" w:color="auto"/>
                                                  </w:divBdr>
                                                  <w:divsChild>
                                                    <w:div w:id="2096634961">
                                                      <w:marLeft w:val="0"/>
                                                      <w:marRight w:val="0"/>
                                                      <w:marTop w:val="0"/>
                                                      <w:marBottom w:val="0"/>
                                                      <w:divBdr>
                                                        <w:top w:val="none" w:sz="0" w:space="0" w:color="auto"/>
                                                        <w:left w:val="none" w:sz="0" w:space="0" w:color="auto"/>
                                                        <w:bottom w:val="none" w:sz="0" w:space="0" w:color="auto"/>
                                                        <w:right w:val="none" w:sz="0" w:space="0" w:color="auto"/>
                                                      </w:divBdr>
                                                      <w:divsChild>
                                                        <w:div w:id="463697775">
                                                          <w:marLeft w:val="0"/>
                                                          <w:marRight w:val="0"/>
                                                          <w:marTop w:val="0"/>
                                                          <w:marBottom w:val="0"/>
                                                          <w:divBdr>
                                                            <w:top w:val="none" w:sz="0" w:space="0" w:color="auto"/>
                                                            <w:left w:val="none" w:sz="0" w:space="0" w:color="auto"/>
                                                            <w:bottom w:val="none" w:sz="0" w:space="0" w:color="auto"/>
                                                            <w:right w:val="none" w:sz="0" w:space="0" w:color="auto"/>
                                                          </w:divBdr>
                                                          <w:divsChild>
                                                            <w:div w:id="198707645">
                                                              <w:marLeft w:val="0"/>
                                                              <w:marRight w:val="0"/>
                                                              <w:marTop w:val="0"/>
                                                              <w:marBottom w:val="0"/>
                                                              <w:divBdr>
                                                                <w:top w:val="none" w:sz="0" w:space="0" w:color="auto"/>
                                                                <w:left w:val="none" w:sz="0" w:space="0" w:color="auto"/>
                                                                <w:bottom w:val="none" w:sz="0" w:space="0" w:color="auto"/>
                                                                <w:right w:val="none" w:sz="0" w:space="0" w:color="auto"/>
                                                              </w:divBdr>
                                                              <w:divsChild>
                                                                <w:div w:id="1742216811">
                                                                  <w:marLeft w:val="0"/>
                                                                  <w:marRight w:val="0"/>
                                                                  <w:marTop w:val="0"/>
                                                                  <w:marBottom w:val="0"/>
                                                                  <w:divBdr>
                                                                    <w:top w:val="none" w:sz="0" w:space="0" w:color="auto"/>
                                                                    <w:left w:val="none" w:sz="0" w:space="0" w:color="auto"/>
                                                                    <w:bottom w:val="none" w:sz="0" w:space="0" w:color="auto"/>
                                                                    <w:right w:val="none" w:sz="0" w:space="0" w:color="auto"/>
                                                                  </w:divBdr>
                                                                  <w:divsChild>
                                                                    <w:div w:id="745806626">
                                                                      <w:marLeft w:val="0"/>
                                                                      <w:marRight w:val="0"/>
                                                                      <w:marTop w:val="0"/>
                                                                      <w:marBottom w:val="0"/>
                                                                      <w:divBdr>
                                                                        <w:top w:val="single" w:sz="2" w:space="6" w:color="auto"/>
                                                                        <w:left w:val="single" w:sz="2" w:space="9" w:color="auto"/>
                                                                        <w:bottom w:val="single" w:sz="2" w:space="6" w:color="auto"/>
                                                                        <w:right w:val="single" w:sz="2" w:space="9" w:color="auto"/>
                                                                      </w:divBdr>
                                                                      <w:divsChild>
                                                                        <w:div w:id="628167919">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428111996">
          <w:marLeft w:val="0"/>
          <w:marRight w:val="0"/>
          <w:marTop w:val="0"/>
          <w:marBottom w:val="0"/>
          <w:divBdr>
            <w:top w:val="none" w:sz="0" w:space="0" w:color="auto"/>
            <w:left w:val="none" w:sz="0" w:space="0" w:color="auto"/>
            <w:bottom w:val="none" w:sz="0" w:space="0" w:color="auto"/>
            <w:right w:val="none" w:sz="0" w:space="0" w:color="auto"/>
          </w:divBdr>
          <w:divsChild>
            <w:div w:id="424770164">
              <w:marLeft w:val="0"/>
              <w:marRight w:val="0"/>
              <w:marTop w:val="0"/>
              <w:marBottom w:val="0"/>
              <w:divBdr>
                <w:top w:val="none" w:sz="0" w:space="0" w:color="auto"/>
                <w:left w:val="none" w:sz="0" w:space="0" w:color="auto"/>
                <w:bottom w:val="none" w:sz="0" w:space="0" w:color="auto"/>
                <w:right w:val="none" w:sz="0" w:space="0" w:color="auto"/>
              </w:divBdr>
              <w:divsChild>
                <w:div w:id="699823837">
                  <w:marLeft w:val="0"/>
                  <w:marRight w:val="0"/>
                  <w:marTop w:val="0"/>
                  <w:marBottom w:val="0"/>
                  <w:divBdr>
                    <w:top w:val="none" w:sz="0" w:space="0" w:color="auto"/>
                    <w:left w:val="none" w:sz="0" w:space="0" w:color="auto"/>
                    <w:bottom w:val="none" w:sz="0" w:space="0" w:color="auto"/>
                    <w:right w:val="none" w:sz="0" w:space="0" w:color="auto"/>
                  </w:divBdr>
                  <w:divsChild>
                    <w:div w:id="1085805627">
                      <w:marLeft w:val="0"/>
                      <w:marRight w:val="0"/>
                      <w:marTop w:val="0"/>
                      <w:marBottom w:val="0"/>
                      <w:divBdr>
                        <w:top w:val="none" w:sz="0" w:space="0" w:color="auto"/>
                        <w:left w:val="none" w:sz="0" w:space="0" w:color="auto"/>
                        <w:bottom w:val="none" w:sz="0" w:space="0" w:color="auto"/>
                        <w:right w:val="none" w:sz="0" w:space="0" w:color="auto"/>
                      </w:divBdr>
                      <w:divsChild>
                        <w:div w:id="755442555">
                          <w:marLeft w:val="0"/>
                          <w:marRight w:val="0"/>
                          <w:marTop w:val="0"/>
                          <w:marBottom w:val="0"/>
                          <w:divBdr>
                            <w:top w:val="none" w:sz="0" w:space="0" w:color="auto"/>
                            <w:left w:val="none" w:sz="0" w:space="0" w:color="auto"/>
                            <w:bottom w:val="none" w:sz="0" w:space="0" w:color="auto"/>
                            <w:right w:val="none" w:sz="0" w:space="0" w:color="auto"/>
                          </w:divBdr>
                          <w:divsChild>
                            <w:div w:id="949241472">
                              <w:marLeft w:val="0"/>
                              <w:marRight w:val="0"/>
                              <w:marTop w:val="0"/>
                              <w:marBottom w:val="0"/>
                              <w:divBdr>
                                <w:top w:val="none" w:sz="0" w:space="0" w:color="auto"/>
                                <w:left w:val="none" w:sz="0" w:space="0" w:color="auto"/>
                                <w:bottom w:val="none" w:sz="0" w:space="0" w:color="auto"/>
                                <w:right w:val="none" w:sz="0" w:space="0" w:color="auto"/>
                              </w:divBdr>
                              <w:divsChild>
                                <w:div w:id="646278443">
                                  <w:marLeft w:val="0"/>
                                  <w:marRight w:val="0"/>
                                  <w:marTop w:val="0"/>
                                  <w:marBottom w:val="0"/>
                                  <w:divBdr>
                                    <w:top w:val="none" w:sz="0" w:space="0" w:color="auto"/>
                                    <w:left w:val="none" w:sz="0" w:space="0" w:color="auto"/>
                                    <w:bottom w:val="none" w:sz="0" w:space="0" w:color="auto"/>
                                    <w:right w:val="none" w:sz="0" w:space="0" w:color="auto"/>
                                  </w:divBdr>
                                  <w:divsChild>
                                    <w:div w:id="1379747813">
                                      <w:marLeft w:val="0"/>
                                      <w:marRight w:val="0"/>
                                      <w:marTop w:val="0"/>
                                      <w:marBottom w:val="0"/>
                                      <w:divBdr>
                                        <w:top w:val="none" w:sz="0" w:space="0" w:color="auto"/>
                                        <w:left w:val="none" w:sz="0" w:space="0" w:color="auto"/>
                                        <w:bottom w:val="none" w:sz="0" w:space="0" w:color="auto"/>
                                        <w:right w:val="none" w:sz="0" w:space="0" w:color="auto"/>
                                      </w:divBdr>
                                      <w:divsChild>
                                        <w:div w:id="73673359">
                                          <w:marLeft w:val="0"/>
                                          <w:marRight w:val="0"/>
                                          <w:marTop w:val="0"/>
                                          <w:marBottom w:val="0"/>
                                          <w:divBdr>
                                            <w:top w:val="none" w:sz="0" w:space="0" w:color="auto"/>
                                            <w:left w:val="none" w:sz="0" w:space="0" w:color="auto"/>
                                            <w:bottom w:val="none" w:sz="0" w:space="0" w:color="auto"/>
                                            <w:right w:val="none" w:sz="0" w:space="0" w:color="auto"/>
                                          </w:divBdr>
                                          <w:divsChild>
                                            <w:div w:id="285816319">
                                              <w:marLeft w:val="0"/>
                                              <w:marRight w:val="0"/>
                                              <w:marTop w:val="0"/>
                                              <w:marBottom w:val="0"/>
                                              <w:divBdr>
                                                <w:top w:val="none" w:sz="0" w:space="0" w:color="auto"/>
                                                <w:left w:val="none" w:sz="0" w:space="0" w:color="auto"/>
                                                <w:bottom w:val="none" w:sz="0" w:space="0" w:color="auto"/>
                                                <w:right w:val="none" w:sz="0" w:space="0" w:color="auto"/>
                                              </w:divBdr>
                                              <w:divsChild>
                                                <w:div w:id="477724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1981736">
                                          <w:marLeft w:val="0"/>
                                          <w:marRight w:val="0"/>
                                          <w:marTop w:val="0"/>
                                          <w:marBottom w:val="0"/>
                                          <w:divBdr>
                                            <w:top w:val="none" w:sz="0" w:space="0" w:color="auto"/>
                                            <w:left w:val="none" w:sz="0" w:space="0" w:color="auto"/>
                                            <w:bottom w:val="none" w:sz="0" w:space="0" w:color="auto"/>
                                            <w:right w:val="none" w:sz="0" w:space="0" w:color="auto"/>
                                          </w:divBdr>
                                          <w:divsChild>
                                            <w:div w:id="1033731610">
                                              <w:marLeft w:val="0"/>
                                              <w:marRight w:val="0"/>
                                              <w:marTop w:val="0"/>
                                              <w:marBottom w:val="0"/>
                                              <w:divBdr>
                                                <w:top w:val="none" w:sz="0" w:space="0" w:color="auto"/>
                                                <w:left w:val="none" w:sz="0" w:space="0" w:color="auto"/>
                                                <w:bottom w:val="none" w:sz="0" w:space="0" w:color="auto"/>
                                                <w:right w:val="none" w:sz="0" w:space="0" w:color="auto"/>
                                              </w:divBdr>
                                              <w:divsChild>
                                                <w:div w:id="1590311301">
                                                  <w:marLeft w:val="0"/>
                                                  <w:marRight w:val="0"/>
                                                  <w:marTop w:val="0"/>
                                                  <w:marBottom w:val="0"/>
                                                  <w:divBdr>
                                                    <w:top w:val="none" w:sz="0" w:space="0" w:color="auto"/>
                                                    <w:left w:val="none" w:sz="0" w:space="0" w:color="auto"/>
                                                    <w:bottom w:val="none" w:sz="0" w:space="0" w:color="auto"/>
                                                    <w:right w:val="none" w:sz="0" w:space="0" w:color="auto"/>
                                                  </w:divBdr>
                                                  <w:divsChild>
                                                    <w:div w:id="1327708113">
                                                      <w:marLeft w:val="0"/>
                                                      <w:marRight w:val="0"/>
                                                      <w:marTop w:val="0"/>
                                                      <w:marBottom w:val="0"/>
                                                      <w:divBdr>
                                                        <w:top w:val="none" w:sz="0" w:space="0" w:color="auto"/>
                                                        <w:left w:val="none" w:sz="0" w:space="0" w:color="auto"/>
                                                        <w:bottom w:val="none" w:sz="0" w:space="0" w:color="auto"/>
                                                        <w:right w:val="none" w:sz="0" w:space="0" w:color="auto"/>
                                                      </w:divBdr>
                                                      <w:divsChild>
                                                        <w:div w:id="271784473">
                                                          <w:marLeft w:val="0"/>
                                                          <w:marRight w:val="0"/>
                                                          <w:marTop w:val="0"/>
                                                          <w:marBottom w:val="0"/>
                                                          <w:divBdr>
                                                            <w:top w:val="none" w:sz="0" w:space="0" w:color="auto"/>
                                                            <w:left w:val="none" w:sz="0" w:space="0" w:color="auto"/>
                                                            <w:bottom w:val="none" w:sz="0" w:space="0" w:color="auto"/>
                                                            <w:right w:val="none" w:sz="0" w:space="0" w:color="auto"/>
                                                          </w:divBdr>
                                                          <w:divsChild>
                                                            <w:div w:id="57483230">
                                                              <w:marLeft w:val="0"/>
                                                              <w:marRight w:val="0"/>
                                                              <w:marTop w:val="0"/>
                                                              <w:marBottom w:val="0"/>
                                                              <w:divBdr>
                                                                <w:top w:val="none" w:sz="0" w:space="0" w:color="auto"/>
                                                                <w:left w:val="none" w:sz="0" w:space="0" w:color="auto"/>
                                                                <w:bottom w:val="none" w:sz="0" w:space="0" w:color="auto"/>
                                                                <w:right w:val="none" w:sz="0" w:space="0" w:color="auto"/>
                                                              </w:divBdr>
                                                              <w:divsChild>
                                                                <w:div w:id="1734768044">
                                                                  <w:marLeft w:val="0"/>
                                                                  <w:marRight w:val="0"/>
                                                                  <w:marTop w:val="0"/>
                                                                  <w:marBottom w:val="0"/>
                                                                  <w:divBdr>
                                                                    <w:top w:val="none" w:sz="0" w:space="0" w:color="auto"/>
                                                                    <w:left w:val="none" w:sz="0" w:space="0" w:color="auto"/>
                                                                    <w:bottom w:val="none" w:sz="0" w:space="0" w:color="auto"/>
                                                                    <w:right w:val="none" w:sz="0" w:space="0" w:color="auto"/>
                                                                  </w:divBdr>
                                                                  <w:divsChild>
                                                                    <w:div w:id="273949574">
                                                                      <w:marLeft w:val="0"/>
                                                                      <w:marRight w:val="0"/>
                                                                      <w:marTop w:val="0"/>
                                                                      <w:marBottom w:val="0"/>
                                                                      <w:divBdr>
                                                                        <w:top w:val="single" w:sz="2" w:space="6" w:color="auto"/>
                                                                        <w:left w:val="single" w:sz="2" w:space="9" w:color="auto"/>
                                                                        <w:bottom w:val="single" w:sz="2" w:space="6" w:color="auto"/>
                                                                        <w:right w:val="single" w:sz="2" w:space="9" w:color="auto"/>
                                                                      </w:divBdr>
                                                                      <w:divsChild>
                                                                        <w:div w:id="1404913546">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90847196">
      <w:bodyDiv w:val="1"/>
      <w:marLeft w:val="0"/>
      <w:marRight w:val="0"/>
      <w:marTop w:val="0"/>
      <w:marBottom w:val="0"/>
      <w:divBdr>
        <w:top w:val="none" w:sz="0" w:space="0" w:color="auto"/>
        <w:left w:val="none" w:sz="0" w:space="0" w:color="auto"/>
        <w:bottom w:val="none" w:sz="0" w:space="0" w:color="auto"/>
        <w:right w:val="none" w:sz="0" w:space="0" w:color="auto"/>
      </w:divBdr>
    </w:div>
    <w:div w:id="945042107">
      <w:bodyDiv w:val="1"/>
      <w:marLeft w:val="0"/>
      <w:marRight w:val="0"/>
      <w:marTop w:val="0"/>
      <w:marBottom w:val="0"/>
      <w:divBdr>
        <w:top w:val="none" w:sz="0" w:space="0" w:color="auto"/>
        <w:left w:val="none" w:sz="0" w:space="0" w:color="auto"/>
        <w:bottom w:val="none" w:sz="0" w:space="0" w:color="auto"/>
        <w:right w:val="none" w:sz="0" w:space="0" w:color="auto"/>
      </w:divBdr>
    </w:div>
    <w:div w:id="972638237">
      <w:bodyDiv w:val="1"/>
      <w:marLeft w:val="0"/>
      <w:marRight w:val="0"/>
      <w:marTop w:val="0"/>
      <w:marBottom w:val="0"/>
      <w:divBdr>
        <w:top w:val="none" w:sz="0" w:space="0" w:color="auto"/>
        <w:left w:val="none" w:sz="0" w:space="0" w:color="auto"/>
        <w:bottom w:val="none" w:sz="0" w:space="0" w:color="auto"/>
        <w:right w:val="none" w:sz="0" w:space="0" w:color="auto"/>
      </w:divBdr>
    </w:div>
    <w:div w:id="1062829709">
      <w:bodyDiv w:val="1"/>
      <w:marLeft w:val="0"/>
      <w:marRight w:val="0"/>
      <w:marTop w:val="0"/>
      <w:marBottom w:val="0"/>
      <w:divBdr>
        <w:top w:val="none" w:sz="0" w:space="0" w:color="auto"/>
        <w:left w:val="none" w:sz="0" w:space="0" w:color="auto"/>
        <w:bottom w:val="none" w:sz="0" w:space="0" w:color="auto"/>
        <w:right w:val="none" w:sz="0" w:space="0" w:color="auto"/>
      </w:divBdr>
    </w:div>
    <w:div w:id="1073815318">
      <w:bodyDiv w:val="1"/>
      <w:marLeft w:val="0"/>
      <w:marRight w:val="0"/>
      <w:marTop w:val="0"/>
      <w:marBottom w:val="0"/>
      <w:divBdr>
        <w:top w:val="none" w:sz="0" w:space="0" w:color="auto"/>
        <w:left w:val="none" w:sz="0" w:space="0" w:color="auto"/>
        <w:bottom w:val="none" w:sz="0" w:space="0" w:color="auto"/>
        <w:right w:val="none" w:sz="0" w:space="0" w:color="auto"/>
      </w:divBdr>
    </w:div>
    <w:div w:id="1097286128">
      <w:bodyDiv w:val="1"/>
      <w:marLeft w:val="0"/>
      <w:marRight w:val="0"/>
      <w:marTop w:val="0"/>
      <w:marBottom w:val="0"/>
      <w:divBdr>
        <w:top w:val="none" w:sz="0" w:space="0" w:color="auto"/>
        <w:left w:val="none" w:sz="0" w:space="0" w:color="auto"/>
        <w:bottom w:val="none" w:sz="0" w:space="0" w:color="auto"/>
        <w:right w:val="none" w:sz="0" w:space="0" w:color="auto"/>
      </w:divBdr>
    </w:div>
    <w:div w:id="1246957978">
      <w:bodyDiv w:val="1"/>
      <w:marLeft w:val="0"/>
      <w:marRight w:val="0"/>
      <w:marTop w:val="0"/>
      <w:marBottom w:val="0"/>
      <w:divBdr>
        <w:top w:val="none" w:sz="0" w:space="0" w:color="auto"/>
        <w:left w:val="none" w:sz="0" w:space="0" w:color="auto"/>
        <w:bottom w:val="none" w:sz="0" w:space="0" w:color="auto"/>
        <w:right w:val="none" w:sz="0" w:space="0" w:color="auto"/>
      </w:divBdr>
    </w:div>
    <w:div w:id="1280599859">
      <w:bodyDiv w:val="1"/>
      <w:marLeft w:val="0"/>
      <w:marRight w:val="0"/>
      <w:marTop w:val="0"/>
      <w:marBottom w:val="0"/>
      <w:divBdr>
        <w:top w:val="none" w:sz="0" w:space="0" w:color="auto"/>
        <w:left w:val="none" w:sz="0" w:space="0" w:color="auto"/>
        <w:bottom w:val="none" w:sz="0" w:space="0" w:color="auto"/>
        <w:right w:val="none" w:sz="0" w:space="0" w:color="auto"/>
      </w:divBdr>
    </w:div>
    <w:div w:id="1351637712">
      <w:bodyDiv w:val="1"/>
      <w:marLeft w:val="0"/>
      <w:marRight w:val="0"/>
      <w:marTop w:val="0"/>
      <w:marBottom w:val="0"/>
      <w:divBdr>
        <w:top w:val="none" w:sz="0" w:space="0" w:color="auto"/>
        <w:left w:val="none" w:sz="0" w:space="0" w:color="auto"/>
        <w:bottom w:val="none" w:sz="0" w:space="0" w:color="auto"/>
        <w:right w:val="none" w:sz="0" w:space="0" w:color="auto"/>
      </w:divBdr>
    </w:div>
    <w:div w:id="1351955083">
      <w:bodyDiv w:val="1"/>
      <w:marLeft w:val="0"/>
      <w:marRight w:val="0"/>
      <w:marTop w:val="0"/>
      <w:marBottom w:val="0"/>
      <w:divBdr>
        <w:top w:val="none" w:sz="0" w:space="0" w:color="auto"/>
        <w:left w:val="none" w:sz="0" w:space="0" w:color="auto"/>
        <w:bottom w:val="none" w:sz="0" w:space="0" w:color="auto"/>
        <w:right w:val="none" w:sz="0" w:space="0" w:color="auto"/>
      </w:divBdr>
    </w:div>
    <w:div w:id="1352102997">
      <w:bodyDiv w:val="1"/>
      <w:marLeft w:val="0"/>
      <w:marRight w:val="0"/>
      <w:marTop w:val="0"/>
      <w:marBottom w:val="0"/>
      <w:divBdr>
        <w:top w:val="none" w:sz="0" w:space="0" w:color="auto"/>
        <w:left w:val="none" w:sz="0" w:space="0" w:color="auto"/>
        <w:bottom w:val="none" w:sz="0" w:space="0" w:color="auto"/>
        <w:right w:val="none" w:sz="0" w:space="0" w:color="auto"/>
      </w:divBdr>
    </w:div>
    <w:div w:id="1372850303">
      <w:bodyDiv w:val="1"/>
      <w:marLeft w:val="0"/>
      <w:marRight w:val="0"/>
      <w:marTop w:val="0"/>
      <w:marBottom w:val="0"/>
      <w:divBdr>
        <w:top w:val="none" w:sz="0" w:space="0" w:color="auto"/>
        <w:left w:val="none" w:sz="0" w:space="0" w:color="auto"/>
        <w:bottom w:val="none" w:sz="0" w:space="0" w:color="auto"/>
        <w:right w:val="none" w:sz="0" w:space="0" w:color="auto"/>
      </w:divBdr>
    </w:div>
    <w:div w:id="1423380912">
      <w:bodyDiv w:val="1"/>
      <w:marLeft w:val="0"/>
      <w:marRight w:val="0"/>
      <w:marTop w:val="0"/>
      <w:marBottom w:val="0"/>
      <w:divBdr>
        <w:top w:val="none" w:sz="0" w:space="0" w:color="auto"/>
        <w:left w:val="none" w:sz="0" w:space="0" w:color="auto"/>
        <w:bottom w:val="none" w:sz="0" w:space="0" w:color="auto"/>
        <w:right w:val="none" w:sz="0" w:space="0" w:color="auto"/>
      </w:divBdr>
    </w:div>
    <w:div w:id="1428962091">
      <w:bodyDiv w:val="1"/>
      <w:marLeft w:val="0"/>
      <w:marRight w:val="0"/>
      <w:marTop w:val="0"/>
      <w:marBottom w:val="0"/>
      <w:divBdr>
        <w:top w:val="none" w:sz="0" w:space="0" w:color="auto"/>
        <w:left w:val="none" w:sz="0" w:space="0" w:color="auto"/>
        <w:bottom w:val="none" w:sz="0" w:space="0" w:color="auto"/>
        <w:right w:val="none" w:sz="0" w:space="0" w:color="auto"/>
      </w:divBdr>
    </w:div>
    <w:div w:id="1520503803">
      <w:bodyDiv w:val="1"/>
      <w:marLeft w:val="0"/>
      <w:marRight w:val="0"/>
      <w:marTop w:val="0"/>
      <w:marBottom w:val="0"/>
      <w:divBdr>
        <w:top w:val="none" w:sz="0" w:space="0" w:color="auto"/>
        <w:left w:val="none" w:sz="0" w:space="0" w:color="auto"/>
        <w:bottom w:val="none" w:sz="0" w:space="0" w:color="auto"/>
        <w:right w:val="none" w:sz="0" w:space="0" w:color="auto"/>
      </w:divBdr>
    </w:div>
    <w:div w:id="1564486731">
      <w:bodyDiv w:val="1"/>
      <w:marLeft w:val="0"/>
      <w:marRight w:val="0"/>
      <w:marTop w:val="0"/>
      <w:marBottom w:val="0"/>
      <w:divBdr>
        <w:top w:val="none" w:sz="0" w:space="0" w:color="auto"/>
        <w:left w:val="none" w:sz="0" w:space="0" w:color="auto"/>
        <w:bottom w:val="none" w:sz="0" w:space="0" w:color="auto"/>
        <w:right w:val="none" w:sz="0" w:space="0" w:color="auto"/>
      </w:divBdr>
    </w:div>
    <w:div w:id="1573194435">
      <w:bodyDiv w:val="1"/>
      <w:marLeft w:val="0"/>
      <w:marRight w:val="0"/>
      <w:marTop w:val="0"/>
      <w:marBottom w:val="0"/>
      <w:divBdr>
        <w:top w:val="none" w:sz="0" w:space="0" w:color="auto"/>
        <w:left w:val="none" w:sz="0" w:space="0" w:color="auto"/>
        <w:bottom w:val="none" w:sz="0" w:space="0" w:color="auto"/>
        <w:right w:val="none" w:sz="0" w:space="0" w:color="auto"/>
      </w:divBdr>
    </w:div>
    <w:div w:id="1588882381">
      <w:bodyDiv w:val="1"/>
      <w:marLeft w:val="0"/>
      <w:marRight w:val="0"/>
      <w:marTop w:val="0"/>
      <w:marBottom w:val="0"/>
      <w:divBdr>
        <w:top w:val="none" w:sz="0" w:space="0" w:color="auto"/>
        <w:left w:val="none" w:sz="0" w:space="0" w:color="auto"/>
        <w:bottom w:val="none" w:sz="0" w:space="0" w:color="auto"/>
        <w:right w:val="none" w:sz="0" w:space="0" w:color="auto"/>
      </w:divBdr>
    </w:div>
    <w:div w:id="1611009963">
      <w:bodyDiv w:val="1"/>
      <w:marLeft w:val="0"/>
      <w:marRight w:val="0"/>
      <w:marTop w:val="0"/>
      <w:marBottom w:val="0"/>
      <w:divBdr>
        <w:top w:val="none" w:sz="0" w:space="0" w:color="auto"/>
        <w:left w:val="none" w:sz="0" w:space="0" w:color="auto"/>
        <w:bottom w:val="none" w:sz="0" w:space="0" w:color="auto"/>
        <w:right w:val="none" w:sz="0" w:space="0" w:color="auto"/>
      </w:divBdr>
    </w:div>
    <w:div w:id="1642230911">
      <w:bodyDiv w:val="1"/>
      <w:marLeft w:val="0"/>
      <w:marRight w:val="0"/>
      <w:marTop w:val="0"/>
      <w:marBottom w:val="0"/>
      <w:divBdr>
        <w:top w:val="none" w:sz="0" w:space="0" w:color="auto"/>
        <w:left w:val="none" w:sz="0" w:space="0" w:color="auto"/>
        <w:bottom w:val="none" w:sz="0" w:space="0" w:color="auto"/>
        <w:right w:val="none" w:sz="0" w:space="0" w:color="auto"/>
      </w:divBdr>
    </w:div>
    <w:div w:id="1672950991">
      <w:bodyDiv w:val="1"/>
      <w:marLeft w:val="0"/>
      <w:marRight w:val="0"/>
      <w:marTop w:val="0"/>
      <w:marBottom w:val="0"/>
      <w:divBdr>
        <w:top w:val="none" w:sz="0" w:space="0" w:color="auto"/>
        <w:left w:val="none" w:sz="0" w:space="0" w:color="auto"/>
        <w:bottom w:val="none" w:sz="0" w:space="0" w:color="auto"/>
        <w:right w:val="none" w:sz="0" w:space="0" w:color="auto"/>
      </w:divBdr>
    </w:div>
    <w:div w:id="1874616652">
      <w:bodyDiv w:val="1"/>
      <w:marLeft w:val="0"/>
      <w:marRight w:val="0"/>
      <w:marTop w:val="0"/>
      <w:marBottom w:val="0"/>
      <w:divBdr>
        <w:top w:val="none" w:sz="0" w:space="0" w:color="auto"/>
        <w:left w:val="none" w:sz="0" w:space="0" w:color="auto"/>
        <w:bottom w:val="none" w:sz="0" w:space="0" w:color="auto"/>
        <w:right w:val="none" w:sz="0" w:space="0" w:color="auto"/>
      </w:divBdr>
    </w:div>
    <w:div w:id="1895383263">
      <w:bodyDiv w:val="1"/>
      <w:marLeft w:val="0"/>
      <w:marRight w:val="0"/>
      <w:marTop w:val="0"/>
      <w:marBottom w:val="0"/>
      <w:divBdr>
        <w:top w:val="none" w:sz="0" w:space="0" w:color="auto"/>
        <w:left w:val="none" w:sz="0" w:space="0" w:color="auto"/>
        <w:bottom w:val="none" w:sz="0" w:space="0" w:color="auto"/>
        <w:right w:val="none" w:sz="0" w:space="0" w:color="auto"/>
      </w:divBdr>
    </w:div>
    <w:div w:id="1921673540">
      <w:bodyDiv w:val="1"/>
      <w:marLeft w:val="0"/>
      <w:marRight w:val="0"/>
      <w:marTop w:val="0"/>
      <w:marBottom w:val="0"/>
      <w:divBdr>
        <w:top w:val="none" w:sz="0" w:space="0" w:color="auto"/>
        <w:left w:val="none" w:sz="0" w:space="0" w:color="auto"/>
        <w:bottom w:val="none" w:sz="0" w:space="0" w:color="auto"/>
        <w:right w:val="none" w:sz="0" w:space="0" w:color="auto"/>
      </w:divBdr>
    </w:div>
    <w:div w:id="2074962031">
      <w:bodyDiv w:val="1"/>
      <w:marLeft w:val="0"/>
      <w:marRight w:val="0"/>
      <w:marTop w:val="0"/>
      <w:marBottom w:val="0"/>
      <w:divBdr>
        <w:top w:val="none" w:sz="0" w:space="0" w:color="auto"/>
        <w:left w:val="none" w:sz="0" w:space="0" w:color="auto"/>
        <w:bottom w:val="none" w:sz="0" w:space="0" w:color="auto"/>
        <w:right w:val="none" w:sz="0" w:space="0" w:color="auto"/>
      </w:divBdr>
    </w:div>
    <w:div w:id="2078896339">
      <w:bodyDiv w:val="1"/>
      <w:marLeft w:val="0"/>
      <w:marRight w:val="0"/>
      <w:marTop w:val="0"/>
      <w:marBottom w:val="0"/>
      <w:divBdr>
        <w:top w:val="none" w:sz="0" w:space="0" w:color="auto"/>
        <w:left w:val="none" w:sz="0" w:space="0" w:color="auto"/>
        <w:bottom w:val="none" w:sz="0" w:space="0" w:color="auto"/>
        <w:right w:val="none" w:sz="0" w:space="0" w:color="auto"/>
      </w:divBdr>
    </w:div>
    <w:div w:id="2085491581">
      <w:bodyDiv w:val="1"/>
      <w:marLeft w:val="0"/>
      <w:marRight w:val="0"/>
      <w:marTop w:val="0"/>
      <w:marBottom w:val="0"/>
      <w:divBdr>
        <w:top w:val="none" w:sz="0" w:space="0" w:color="auto"/>
        <w:left w:val="none" w:sz="0" w:space="0" w:color="auto"/>
        <w:bottom w:val="none" w:sz="0" w:space="0" w:color="auto"/>
        <w:right w:val="none" w:sz="0" w:space="0" w:color="auto"/>
      </w:divBdr>
    </w:div>
    <w:div w:id="2090030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300462-159D-4339-8AA7-91CB06B7BF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14</Pages>
  <Words>2028</Words>
  <Characters>11566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keywords>https://mul2.gov.am/tasks/1221607/oneclick?token=dcbbbe22c4edaa24a6bf58eb4d3ee6cb</cp:keywords>
  <cp:lastModifiedBy>Margarita L. Mirzoyan</cp:lastModifiedBy>
  <cp:revision>11</cp:revision>
  <cp:lastPrinted>2025-10-07T05:31:00Z</cp:lastPrinted>
  <dcterms:created xsi:type="dcterms:W3CDTF">2025-10-03T12:49:00Z</dcterms:created>
  <dcterms:modified xsi:type="dcterms:W3CDTF">2025-10-07T14:24:00Z</dcterms:modified>
</cp:coreProperties>
</file>