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8B9DE" w14:textId="2BE5DEFE" w:rsidR="00023306" w:rsidRDefault="003D2BA5" w:rsidP="00787442">
      <w:pPr>
        <w:pStyle w:val="ListParagraph"/>
        <w:spacing w:after="0" w:line="360" w:lineRule="auto"/>
        <w:ind w:left="0"/>
        <w:jc w:val="center"/>
        <w:rPr>
          <w:rFonts w:ascii="GHEA Grapalat" w:hAnsi="GHEA Grapalat" w:cs="Arian AMU"/>
          <w:b/>
          <w:sz w:val="24"/>
          <w:szCs w:val="24"/>
          <w:shd w:val="clear" w:color="auto" w:fill="FFFFFF"/>
          <w:lang w:val="ru-RU"/>
        </w:rPr>
      </w:pPr>
      <w:r w:rsidRPr="00F81048">
        <w:rPr>
          <w:rFonts w:ascii="GHEA Grapalat" w:hAnsi="GHEA Grapalat" w:cs="Arian AMU"/>
          <w:b/>
          <w:sz w:val="24"/>
          <w:szCs w:val="24"/>
          <w:shd w:val="clear" w:color="auto" w:fill="FFFFFF"/>
          <w:lang w:val="ru-RU"/>
        </w:rPr>
        <w:t>ԱՄՓՈՓԱԹԵՐԹ</w:t>
      </w:r>
    </w:p>
    <w:p w14:paraId="2CA86DB9" w14:textId="77777777" w:rsidR="00345568" w:rsidRPr="00F81048" w:rsidRDefault="00345568" w:rsidP="00787442">
      <w:pPr>
        <w:pStyle w:val="ListParagraph"/>
        <w:spacing w:after="0" w:line="360" w:lineRule="auto"/>
        <w:ind w:left="0"/>
        <w:jc w:val="center"/>
        <w:rPr>
          <w:rFonts w:ascii="GHEA Grapalat" w:hAnsi="GHEA Grapalat" w:cs="Arian AMU"/>
          <w:b/>
          <w:sz w:val="24"/>
          <w:szCs w:val="24"/>
          <w:shd w:val="clear" w:color="auto" w:fill="FFFFFF"/>
          <w:lang w:val="ru-RU"/>
        </w:rPr>
      </w:pPr>
    </w:p>
    <w:p w14:paraId="1C264EF0" w14:textId="31B7BE8D" w:rsidR="008357DF" w:rsidRDefault="00232FE5" w:rsidP="00787442">
      <w:pPr>
        <w:spacing w:line="360" w:lineRule="auto"/>
        <w:jc w:val="center"/>
        <w:rPr>
          <w:rFonts w:ascii="GHEA Grapalat" w:hAnsi="GHEA Grapalat" w:cs="Sylfaen"/>
          <w:b/>
          <w:lang w:val="hy-AM"/>
        </w:rPr>
      </w:pPr>
      <w:r>
        <w:rPr>
          <w:rFonts w:ascii="GHEA Grapalat" w:hAnsi="GHEA Grapalat" w:cs="Sylfaen"/>
          <w:b/>
          <w:lang w:val="hy-AM"/>
        </w:rPr>
        <w:t>««ԴԱՏԱԿԱՆ ԴԵՊԱՐՏԱՄԵՆՏՈՒՄ</w:t>
      </w:r>
      <w:bookmarkStart w:id="0" w:name="_GoBack"/>
      <w:bookmarkEnd w:id="0"/>
      <w:r w:rsidR="009120CF" w:rsidRPr="009120CF">
        <w:rPr>
          <w:rFonts w:ascii="Calibri" w:hAnsi="Calibri" w:cs="Calibri"/>
          <w:b/>
          <w:bCs/>
        </w:rPr>
        <w:t> </w:t>
      </w:r>
      <w:r w:rsidR="009120CF" w:rsidRPr="009120CF">
        <w:rPr>
          <w:rFonts w:ascii="GHEA Grapalat" w:hAnsi="GHEA Grapalat" w:cs="GHEA Grapalat"/>
          <w:b/>
          <w:bCs/>
        </w:rPr>
        <w:t>ԾԱՌԱՅՈՒԹՅԱՆ</w:t>
      </w:r>
      <w:r w:rsidR="009120CF" w:rsidRPr="009120CF">
        <w:rPr>
          <w:rFonts w:ascii="GHEA Grapalat" w:hAnsi="GHEA Grapalat" w:cs="Sylfaen"/>
          <w:b/>
          <w:bCs/>
        </w:rPr>
        <w:t xml:space="preserve"> </w:t>
      </w:r>
      <w:r w:rsidR="009120CF" w:rsidRPr="009120CF">
        <w:rPr>
          <w:rFonts w:ascii="GHEA Grapalat" w:hAnsi="GHEA Grapalat" w:cs="GHEA Grapalat"/>
          <w:b/>
          <w:bCs/>
        </w:rPr>
        <w:t>ՄԱՍԻՆ</w:t>
      </w:r>
      <w:r w:rsidR="008357DF" w:rsidRPr="00F81048">
        <w:rPr>
          <w:rFonts w:ascii="GHEA Grapalat" w:hAnsi="GHEA Grapalat" w:cs="Sylfaen"/>
          <w:b/>
          <w:lang w:val="hy-AM"/>
        </w:rPr>
        <w:t>» ՕՐԵՆՔՈ</w:t>
      </w:r>
      <w:r w:rsidR="004E6365">
        <w:rPr>
          <w:rFonts w:ascii="GHEA Grapalat" w:hAnsi="GHEA Grapalat" w:cs="Sylfaen"/>
          <w:b/>
          <w:lang w:val="hy-AM"/>
        </w:rPr>
        <w:t>ՒՄ ՓՈՓՈԽՈՒԹՅՈՒՆ</w:t>
      </w:r>
      <w:r w:rsidR="004173CB">
        <w:rPr>
          <w:rFonts w:ascii="GHEA Grapalat" w:hAnsi="GHEA Grapalat" w:cs="Sylfaen"/>
          <w:b/>
          <w:lang w:val="hy-AM"/>
        </w:rPr>
        <w:t>ՆԵՐ</w:t>
      </w:r>
      <w:r w:rsidR="004E6365">
        <w:rPr>
          <w:rFonts w:ascii="GHEA Grapalat" w:hAnsi="GHEA Grapalat" w:cs="Sylfaen"/>
          <w:b/>
          <w:lang w:val="hy-AM"/>
        </w:rPr>
        <w:t xml:space="preserve"> ԿԱՏԱՐԵԼՈՒ ՄԱՍԻՆ» ՕՐԵՆՔԻ ՆԱԽԱԳԾ</w:t>
      </w:r>
      <w:r w:rsidR="008357DF" w:rsidRPr="00F81048">
        <w:rPr>
          <w:rFonts w:ascii="GHEA Grapalat" w:hAnsi="GHEA Grapalat" w:cs="Sylfaen"/>
          <w:b/>
          <w:lang w:val="hy-AM"/>
        </w:rPr>
        <w:t>Ի</w:t>
      </w:r>
    </w:p>
    <w:p w14:paraId="5A98B853" w14:textId="77777777" w:rsidR="00B05646" w:rsidRPr="00004779" w:rsidRDefault="00B05646" w:rsidP="00787442">
      <w:pPr>
        <w:spacing w:line="360" w:lineRule="auto"/>
        <w:jc w:val="center"/>
        <w:rPr>
          <w:rFonts w:ascii="GHEA Grapalat" w:hAnsi="GHEA Grapalat" w:cs="Sylfaen"/>
          <w:b/>
        </w:rPr>
      </w:pPr>
    </w:p>
    <w:tbl>
      <w:tblPr>
        <w:tblStyle w:val="TableGrid"/>
        <w:tblW w:w="13793" w:type="dxa"/>
        <w:tblInd w:w="-365" w:type="dxa"/>
        <w:tblLook w:val="04A0" w:firstRow="1" w:lastRow="0" w:firstColumn="1" w:lastColumn="0" w:noHBand="0" w:noVBand="1"/>
      </w:tblPr>
      <w:tblGrid>
        <w:gridCol w:w="7223"/>
        <w:gridCol w:w="4320"/>
        <w:gridCol w:w="2250"/>
      </w:tblGrid>
      <w:tr w:rsidR="00EA5335" w:rsidRPr="006326C0" w14:paraId="09161F42" w14:textId="77777777" w:rsidTr="009E7A45">
        <w:trPr>
          <w:trHeight w:val="620"/>
        </w:trPr>
        <w:tc>
          <w:tcPr>
            <w:tcW w:w="11543" w:type="dxa"/>
            <w:gridSpan w:val="2"/>
            <w:vMerge w:val="restart"/>
            <w:shd w:val="clear" w:color="auto" w:fill="D9D9D9" w:themeFill="background1" w:themeFillShade="D9"/>
          </w:tcPr>
          <w:p w14:paraId="35907257" w14:textId="277DFA67" w:rsidR="00EA5335" w:rsidRPr="006326C0" w:rsidRDefault="006A5234" w:rsidP="00787442">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en-US"/>
              </w:rPr>
              <w:t>1</w:t>
            </w:r>
            <w:r w:rsidR="009E7A45">
              <w:rPr>
                <w:rFonts w:ascii="GHEA Grapalat" w:hAnsi="GHEA Grapalat"/>
                <w:b/>
                <w:shd w:val="clear" w:color="auto" w:fill="D9D9D9" w:themeFill="background1" w:themeFillShade="D9"/>
                <w:lang w:val="en-US"/>
              </w:rPr>
              <w:t>.</w:t>
            </w:r>
            <w:r w:rsidR="003C39ED">
              <w:rPr>
                <w:rFonts w:ascii="GHEA Grapalat" w:hAnsi="GHEA Grapalat"/>
                <w:b/>
                <w:shd w:val="clear" w:color="auto" w:fill="D9D9D9" w:themeFill="background1" w:themeFillShade="D9"/>
                <w:lang w:val="hy-AM"/>
              </w:rPr>
              <w:t xml:space="preserve">Բարձրագույն դատական խորհուրդ </w:t>
            </w:r>
          </w:p>
        </w:tc>
        <w:tc>
          <w:tcPr>
            <w:tcW w:w="2250" w:type="dxa"/>
            <w:shd w:val="clear" w:color="auto" w:fill="D9D9D9" w:themeFill="background1" w:themeFillShade="D9"/>
          </w:tcPr>
          <w:p w14:paraId="017F3B64" w14:textId="4A852972" w:rsidR="00EA5335" w:rsidRPr="00F81048" w:rsidRDefault="003C39ED" w:rsidP="00787442">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27.02.2025</w:t>
            </w:r>
          </w:p>
        </w:tc>
      </w:tr>
      <w:tr w:rsidR="00EA5335" w:rsidRPr="006326C0" w14:paraId="6CF9E2FC" w14:textId="77777777" w:rsidTr="009E7A45">
        <w:trPr>
          <w:trHeight w:val="157"/>
        </w:trPr>
        <w:tc>
          <w:tcPr>
            <w:tcW w:w="11543" w:type="dxa"/>
            <w:gridSpan w:val="2"/>
            <w:vMerge/>
            <w:shd w:val="clear" w:color="auto" w:fill="D9D9D9" w:themeFill="background1" w:themeFillShade="D9"/>
          </w:tcPr>
          <w:p w14:paraId="30B9D5BC" w14:textId="77777777" w:rsidR="00EA5335" w:rsidRPr="00F81048" w:rsidRDefault="00EA5335" w:rsidP="00787442">
            <w:pPr>
              <w:spacing w:line="360" w:lineRule="auto"/>
              <w:ind w:firstLine="720"/>
              <w:jc w:val="center"/>
              <w:rPr>
                <w:rFonts w:ascii="GHEA Grapalat" w:hAnsi="GHEA Grapalat"/>
                <w:b/>
                <w:shd w:val="clear" w:color="auto" w:fill="D9D9D9" w:themeFill="background1" w:themeFillShade="D9"/>
                <w:lang w:val="hy-AM"/>
              </w:rPr>
            </w:pPr>
          </w:p>
        </w:tc>
        <w:tc>
          <w:tcPr>
            <w:tcW w:w="2250" w:type="dxa"/>
            <w:shd w:val="clear" w:color="auto" w:fill="D9D9D9" w:themeFill="background1" w:themeFillShade="D9"/>
          </w:tcPr>
          <w:p w14:paraId="64495976" w14:textId="3DB2642C" w:rsidR="00EA5335" w:rsidRPr="00F81048" w:rsidRDefault="003C39ED" w:rsidP="00787442">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ԴԴ-1 ԴԴ/1706-25</w:t>
            </w:r>
          </w:p>
        </w:tc>
      </w:tr>
      <w:tr w:rsidR="003C39ED" w:rsidRPr="006326C0" w14:paraId="39E1D056" w14:textId="77777777" w:rsidTr="009E7A45">
        <w:trPr>
          <w:trHeight w:val="906"/>
        </w:trPr>
        <w:tc>
          <w:tcPr>
            <w:tcW w:w="7223" w:type="dxa"/>
          </w:tcPr>
          <w:p w14:paraId="000E1D51" w14:textId="4C275E8E" w:rsidR="003C39ED" w:rsidRPr="006326C0" w:rsidRDefault="003C39ED" w:rsidP="00787442">
            <w:pPr>
              <w:spacing w:line="360" w:lineRule="auto"/>
              <w:contextualSpacing/>
              <w:jc w:val="both"/>
              <w:rPr>
                <w:rFonts w:ascii="GHEA Grapalat" w:hAnsi="GHEA Grapalat"/>
                <w:shd w:val="clear" w:color="auto" w:fill="FFFFFF"/>
                <w:lang w:val="hy-AM"/>
              </w:rPr>
            </w:pPr>
            <w:r w:rsidRPr="006326C0">
              <w:rPr>
                <w:rFonts w:ascii="GHEA Grapalat" w:hAnsi="GHEA Grapalat"/>
                <w:shd w:val="clear" w:color="auto" w:fill="FFFFFF"/>
                <w:lang w:val="hy-AM"/>
              </w:rPr>
              <w:t>2. ««Դատական դեպարտամենտում ծառայության մասին» օրենքում փոփոխություն կատարելու մասին»</w:t>
            </w:r>
            <w:r w:rsidR="00434A4E">
              <w:rPr>
                <w:rFonts w:ascii="GHEA Grapalat" w:hAnsi="GHEA Grapalat"/>
                <w:shd w:val="clear" w:color="auto" w:fill="FFFFFF"/>
                <w:lang w:val="hy-AM"/>
              </w:rPr>
              <w:t xml:space="preserve"> և ««Հանրային ծառայության մասին»</w:t>
            </w:r>
            <w:r w:rsidRPr="006326C0">
              <w:rPr>
                <w:rFonts w:ascii="GHEA Grapalat" w:hAnsi="GHEA Grapalat"/>
                <w:shd w:val="clear" w:color="auto" w:fill="FFFFFF"/>
                <w:lang w:val="hy-AM"/>
              </w:rPr>
              <w:t xml:space="preserve"> օրենքում լրացում կատարելու մասին» օրենքների նախագծերի վերաբերյալ առաջարկություններ չկան:</w:t>
            </w:r>
          </w:p>
        </w:tc>
        <w:tc>
          <w:tcPr>
            <w:tcW w:w="6570" w:type="dxa"/>
            <w:gridSpan w:val="2"/>
          </w:tcPr>
          <w:p w14:paraId="38874EAB" w14:textId="7B1960A8" w:rsidR="003C39ED" w:rsidRPr="00F81048" w:rsidRDefault="0076727A" w:rsidP="00787442">
            <w:pPr>
              <w:spacing w:line="360" w:lineRule="auto"/>
              <w:ind w:firstLine="720"/>
              <w:jc w:val="center"/>
              <w:rPr>
                <w:rFonts w:ascii="GHEA Grapalat" w:hAnsi="GHEA Grapalat"/>
                <w:b/>
                <w:lang w:val="hy-AM"/>
              </w:rPr>
            </w:pPr>
            <w:r>
              <w:rPr>
                <w:rFonts w:ascii="GHEA Grapalat" w:hAnsi="GHEA Grapalat"/>
                <w:b/>
                <w:lang w:val="hy-AM"/>
              </w:rPr>
              <w:t>Ընդունվել է</w:t>
            </w:r>
          </w:p>
        </w:tc>
      </w:tr>
      <w:tr w:rsidR="009E7A45" w:rsidRPr="00F81048" w14:paraId="6ACD22D5" w14:textId="77777777" w:rsidTr="009E7A45">
        <w:trPr>
          <w:trHeight w:val="620"/>
        </w:trPr>
        <w:tc>
          <w:tcPr>
            <w:tcW w:w="11543" w:type="dxa"/>
            <w:gridSpan w:val="2"/>
            <w:vMerge w:val="restart"/>
            <w:shd w:val="clear" w:color="auto" w:fill="D9D9D9" w:themeFill="background1" w:themeFillShade="D9"/>
          </w:tcPr>
          <w:p w14:paraId="4957047B" w14:textId="7FCA9975" w:rsidR="009E7A45" w:rsidRPr="00F81048" w:rsidRDefault="004E6365" w:rsidP="00787442">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w:t>
            </w:r>
            <w:r w:rsidR="003246AB" w:rsidRPr="00255A6F">
              <w:rPr>
                <w:rFonts w:ascii="GHEA Grapalat" w:hAnsi="GHEA Grapalat"/>
                <w:b/>
                <w:shd w:val="clear" w:color="auto" w:fill="D9D9D9" w:themeFill="background1" w:themeFillShade="D9"/>
                <w:lang w:val="hy-AM"/>
              </w:rPr>
              <w:t xml:space="preserve">. </w:t>
            </w:r>
            <w:r w:rsidR="003246AB">
              <w:rPr>
                <w:rFonts w:ascii="GHEA Grapalat" w:hAnsi="GHEA Grapalat"/>
                <w:b/>
                <w:shd w:val="clear" w:color="auto" w:fill="D9D9D9" w:themeFill="background1" w:themeFillShade="D9"/>
                <w:lang w:val="hy-AM"/>
              </w:rPr>
              <w:t>Վ</w:t>
            </w:r>
            <w:r w:rsidR="003246AB" w:rsidRPr="00255A6F">
              <w:rPr>
                <w:rFonts w:ascii="GHEA Grapalat" w:hAnsi="GHEA Grapalat"/>
                <w:b/>
                <w:shd w:val="clear" w:color="auto" w:fill="D9D9D9" w:themeFill="background1" w:themeFillShade="D9"/>
                <w:lang w:val="hy-AM"/>
              </w:rPr>
              <w:t>արչապետի աշխատակազմի քաղաքացիական ծառայության գրասենյակ</w:t>
            </w:r>
          </w:p>
        </w:tc>
        <w:tc>
          <w:tcPr>
            <w:tcW w:w="2250" w:type="dxa"/>
            <w:shd w:val="clear" w:color="auto" w:fill="D9D9D9" w:themeFill="background1" w:themeFillShade="D9"/>
          </w:tcPr>
          <w:p w14:paraId="2A53C584" w14:textId="361BCC24" w:rsidR="009E7A45" w:rsidRPr="00F81048" w:rsidRDefault="003246AB" w:rsidP="00787442">
            <w:pPr>
              <w:spacing w:line="360" w:lineRule="auto"/>
              <w:jc w:val="center"/>
              <w:rPr>
                <w:rFonts w:ascii="GHEA Grapalat" w:hAnsi="GHEA Grapalat"/>
                <w:b/>
                <w:shd w:val="clear" w:color="auto" w:fill="D9D9D9" w:themeFill="background1" w:themeFillShade="D9"/>
              </w:rPr>
            </w:pPr>
            <w:r w:rsidRPr="003246AB">
              <w:rPr>
                <w:rFonts w:ascii="GHEA Grapalat" w:hAnsi="GHEA Grapalat"/>
                <w:b/>
                <w:shd w:val="clear" w:color="auto" w:fill="D9D9D9" w:themeFill="background1" w:themeFillShade="D9"/>
                <w:lang w:val="en-US"/>
              </w:rPr>
              <w:t>29.05.2025թ.</w:t>
            </w:r>
          </w:p>
        </w:tc>
      </w:tr>
      <w:tr w:rsidR="009E7A45" w:rsidRPr="00F81048" w14:paraId="5EB2F63F" w14:textId="77777777" w:rsidTr="009E7A45">
        <w:trPr>
          <w:trHeight w:val="157"/>
        </w:trPr>
        <w:tc>
          <w:tcPr>
            <w:tcW w:w="11543" w:type="dxa"/>
            <w:gridSpan w:val="2"/>
            <w:vMerge/>
            <w:shd w:val="clear" w:color="auto" w:fill="D9D9D9" w:themeFill="background1" w:themeFillShade="D9"/>
          </w:tcPr>
          <w:p w14:paraId="5ABE22F7" w14:textId="77777777" w:rsidR="009E7A45" w:rsidRPr="00F81048" w:rsidRDefault="009E7A45" w:rsidP="00787442">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4B5032A0" w14:textId="65CD2B18" w:rsidR="009E7A45" w:rsidRPr="00F81048" w:rsidRDefault="003246AB" w:rsidP="00787442">
            <w:pPr>
              <w:spacing w:line="360" w:lineRule="auto"/>
              <w:jc w:val="center"/>
              <w:rPr>
                <w:rFonts w:ascii="GHEA Grapalat" w:hAnsi="GHEA Grapalat"/>
                <w:b/>
                <w:shd w:val="clear" w:color="auto" w:fill="D9D9D9" w:themeFill="background1" w:themeFillShade="D9"/>
                <w:lang w:val="en-US"/>
              </w:rPr>
            </w:pPr>
            <w:r w:rsidRPr="003246AB">
              <w:rPr>
                <w:rFonts w:ascii="GHEA Grapalat" w:hAnsi="GHEA Grapalat"/>
                <w:b/>
                <w:shd w:val="clear" w:color="auto" w:fill="D9D9D9" w:themeFill="background1" w:themeFillShade="D9"/>
                <w:lang w:val="en-US"/>
              </w:rPr>
              <w:t>02/10.39/17290-2025</w:t>
            </w:r>
          </w:p>
        </w:tc>
      </w:tr>
      <w:tr w:rsidR="009E7A45" w:rsidRPr="00232FE5" w14:paraId="2F4F8B50" w14:textId="77777777" w:rsidTr="009E7A45">
        <w:trPr>
          <w:trHeight w:val="906"/>
        </w:trPr>
        <w:tc>
          <w:tcPr>
            <w:tcW w:w="7223" w:type="dxa"/>
          </w:tcPr>
          <w:p w14:paraId="276AD779" w14:textId="2FA8BBAA" w:rsidR="003246AB" w:rsidRDefault="003246AB" w:rsidP="00787442">
            <w:pPr>
              <w:spacing w:line="360" w:lineRule="auto"/>
              <w:jc w:val="both"/>
              <w:rPr>
                <w:rFonts w:ascii="GHEA Grapalat" w:hAnsi="GHEA Grapalat"/>
                <w:color w:val="000000"/>
                <w:shd w:val="clear" w:color="auto" w:fill="FFFFFF"/>
                <w:lang w:val="hy-AM"/>
              </w:rPr>
            </w:pPr>
            <w:r w:rsidRPr="000569FE">
              <w:rPr>
                <w:rFonts w:ascii="GHEA Grapalat" w:hAnsi="GHEA Grapalat"/>
                <w:color w:val="000000"/>
                <w:shd w:val="clear" w:color="auto" w:fill="FFFFFF"/>
                <w:lang w:val="hy-AM"/>
              </w:rPr>
              <w:t xml:space="preserve">      1</w:t>
            </w:r>
            <w:r w:rsidRPr="000569FE">
              <w:rPr>
                <w:rFonts w:ascii="Cambria Math" w:hAnsi="Cambria Math"/>
                <w:color w:val="000000"/>
                <w:shd w:val="clear" w:color="auto" w:fill="FFFFFF"/>
                <w:lang w:val="hy-AM"/>
              </w:rPr>
              <w:t>․</w:t>
            </w:r>
            <w:r w:rsidRPr="000569FE">
              <w:rPr>
                <w:rFonts w:ascii="GHEA Grapalat" w:hAnsi="GHEA Grapalat"/>
                <w:color w:val="000000"/>
                <w:shd w:val="clear" w:color="auto" w:fill="FFFFFF"/>
                <w:lang w:val="hy-AM"/>
              </w:rPr>
              <w:t>«Դատական դեպարտամենտ</w:t>
            </w:r>
            <w:r>
              <w:rPr>
                <w:rFonts w:ascii="GHEA Grapalat" w:hAnsi="GHEA Grapalat"/>
                <w:color w:val="000000"/>
                <w:shd w:val="clear" w:color="auto" w:fill="FFFFFF"/>
                <w:lang w:val="hy-AM"/>
              </w:rPr>
              <w:t>ում ծառայության</w:t>
            </w:r>
            <w:r w:rsidRPr="000569FE">
              <w:rPr>
                <w:rFonts w:ascii="GHEA Grapalat" w:hAnsi="GHEA Grapalat"/>
                <w:color w:val="000000"/>
                <w:shd w:val="clear" w:color="auto" w:fill="FFFFFF"/>
                <w:lang w:val="hy-AM"/>
              </w:rPr>
              <w:t xml:space="preserve"> մասին» օրենքում փոփոխություն կատարելու մասին»</w:t>
            </w:r>
            <w:r>
              <w:rPr>
                <w:rFonts w:ascii="GHEA Grapalat" w:hAnsi="GHEA Grapalat"/>
                <w:color w:val="000000"/>
                <w:shd w:val="clear" w:color="auto" w:fill="FFFFFF"/>
                <w:lang w:val="hy-AM"/>
              </w:rPr>
              <w:t xml:space="preserve"> նախագծի </w:t>
            </w:r>
            <w:r w:rsidRPr="007F2EE3">
              <w:rPr>
                <w:rFonts w:ascii="GHEA Grapalat" w:hAnsi="GHEA Grapalat"/>
                <w:bCs/>
                <w:lang w:val="hy-AM"/>
              </w:rPr>
              <w:t xml:space="preserve">(այսուհետ՝ Նախագիծ) </w:t>
            </w:r>
            <w:r>
              <w:rPr>
                <w:rFonts w:ascii="GHEA Grapalat" w:hAnsi="GHEA Grapalat"/>
                <w:color w:val="000000"/>
                <w:shd w:val="clear" w:color="auto" w:fill="FFFFFF"/>
                <w:lang w:val="hy-AM"/>
              </w:rPr>
              <w:t>վերաբերյալ հայտնում ենք հետևյալը՝</w:t>
            </w:r>
          </w:p>
          <w:p w14:paraId="48D90C28" w14:textId="77777777" w:rsidR="003246AB" w:rsidRDefault="003246AB" w:rsidP="00787442">
            <w:pPr>
              <w:spacing w:line="360" w:lineRule="auto"/>
              <w:jc w:val="both"/>
              <w:rPr>
                <w:rFonts w:ascii="GHEA Grapalat" w:hAnsi="GHEA Grapalat" w:cs="GHEA Grapalat"/>
                <w:lang w:val="hy-AM"/>
              </w:rPr>
            </w:pPr>
            <w:r>
              <w:rPr>
                <w:rFonts w:ascii="GHEA Grapalat" w:hAnsi="GHEA Grapalat"/>
                <w:color w:val="000000"/>
                <w:shd w:val="clear" w:color="auto" w:fill="FFFFFF"/>
                <w:lang w:val="hy-AM"/>
              </w:rPr>
              <w:lastRenderedPageBreak/>
              <w:t xml:space="preserve">        Նախագծով առաջարկվում է </w:t>
            </w:r>
            <w:r w:rsidRPr="0041568C">
              <w:rPr>
                <w:rFonts w:ascii="GHEA Grapalat" w:hAnsi="GHEA Grapalat" w:cs="GHEA Grapalat"/>
                <w:lang w:val="hy-AM"/>
              </w:rPr>
              <w:t>«Դատական դեպարտամենտում ծառայության մասին» 2018 թվականի հունիսի 13-ի ՀՕ-336-Ն օրենքի</w:t>
            </w:r>
            <w:r>
              <w:rPr>
                <w:rFonts w:ascii="GHEA Grapalat" w:hAnsi="GHEA Grapalat" w:cs="GHEA Grapalat"/>
                <w:lang w:val="hy-AM"/>
              </w:rPr>
              <w:t xml:space="preserve"> </w:t>
            </w:r>
            <w:r w:rsidRPr="0041568C">
              <w:rPr>
                <w:rFonts w:ascii="GHEA Grapalat" w:hAnsi="GHEA Grapalat" w:cs="GHEA Grapalat"/>
                <w:lang w:val="hy-AM"/>
              </w:rPr>
              <w:t>9-րդ հոդվածի 2-րդ մասի 2-րդ կետից հանել և իրավագիտության մագիստրոսի բառերը:</w:t>
            </w:r>
            <w:r>
              <w:rPr>
                <w:rFonts w:ascii="GHEA Grapalat" w:hAnsi="GHEA Grapalat" w:cs="GHEA Grapalat"/>
                <w:lang w:val="hy-AM"/>
              </w:rPr>
              <w:t xml:space="preserve"> </w:t>
            </w:r>
          </w:p>
          <w:p w14:paraId="49B43425" w14:textId="77777777" w:rsidR="003246AB" w:rsidRDefault="003246AB" w:rsidP="00787442">
            <w:pPr>
              <w:tabs>
                <w:tab w:val="left" w:pos="630"/>
                <w:tab w:val="left" w:pos="720"/>
              </w:tabs>
              <w:spacing w:line="360" w:lineRule="auto"/>
              <w:jc w:val="both"/>
              <w:rPr>
                <w:rFonts w:ascii="GHEA Grapalat" w:hAnsi="GHEA Grapalat" w:cs="GHEA Grapalat"/>
                <w:lang w:val="hy-AM"/>
              </w:rPr>
            </w:pPr>
            <w:r>
              <w:rPr>
                <w:rFonts w:ascii="GHEA Grapalat" w:hAnsi="GHEA Grapalat" w:cs="GHEA Grapalat"/>
                <w:lang w:val="hy-AM"/>
              </w:rPr>
              <w:tab/>
              <w:t xml:space="preserve">Այս կապակցությամբ հարկ է նշել, որ Նախագծով առաջարկվող կարգավորումը կարող է խնդրահարույց լինել Սահմանադրության 49-րդ հոդվածով ամրագրված յուրաքանչյուր քաղաքացու հանրային ծառայության ընդունվելու իրավունքի սահմանափակման տեսանկյունից: Մասնավորապես՝  «Հանրային ծառայության մասին» օրենքի 6-րդ հոդվածի համաձայն՝ Դատական դեպարտամենտի ղեկավարի պաշտոնը հանրային վարչական պաշտոն է, իսկ հանրային վարչական պաշտոն զբաղեցնող անձը համարվում է հանրային ծառայության մեջ գտնվող անձ։ Սահմանադրության 49-րդ հոդվածի համաձայն՝ </w:t>
            </w:r>
            <w:r w:rsidRPr="00203FED">
              <w:rPr>
                <w:rFonts w:ascii="GHEA Grapalat" w:hAnsi="GHEA Grapalat" w:cs="GHEA Grapalat"/>
                <w:b/>
                <w:lang w:val="hy-AM"/>
              </w:rPr>
              <w:t>յուրաքանչյուր քաղաքացի ունի ընդհանուր հիմունքներով հանրային ծառայության անցնելու իրավունք:</w:t>
            </w:r>
            <w:r w:rsidRPr="00EF479D">
              <w:rPr>
                <w:rFonts w:ascii="GHEA Grapalat" w:hAnsi="GHEA Grapalat" w:cs="GHEA Grapalat"/>
                <w:lang w:val="hy-AM"/>
              </w:rPr>
              <w:t xml:space="preserve"> </w:t>
            </w:r>
            <w:r>
              <w:rPr>
                <w:rFonts w:ascii="GHEA Grapalat" w:hAnsi="GHEA Grapalat" w:cs="GHEA Grapalat"/>
                <w:lang w:val="hy-AM"/>
              </w:rPr>
              <w:t xml:space="preserve">Նախագծով առաջարկվող փոփոխությամբ իրավագիտության մագիստրոսի որակավորում ունեցող </w:t>
            </w:r>
            <w:r>
              <w:rPr>
                <w:rFonts w:ascii="GHEA Grapalat" w:hAnsi="GHEA Grapalat" w:cs="GHEA Grapalat"/>
                <w:lang w:val="hy-AM"/>
              </w:rPr>
              <w:lastRenderedPageBreak/>
              <w:t xml:space="preserve">անձինք չեն կարող դիտարկվել Դատական դեպարտամենտի ղեկավարի հանրային վարչական պաշտոնին նշանակվելու համար հավակնող թեկնածուներ, որով խախտվում է քաղաքացու՝ Սահմանադրությամբ ամրագրված ընդհանուր հիմունքներով հանրային ծառայության ընդունվելու իրավունքը և «Հանրային ծառայության մասին» օրենքով սահմանված </w:t>
            </w:r>
            <w:r w:rsidRPr="009C0807">
              <w:rPr>
                <w:rFonts w:ascii="GHEA Grapalat" w:hAnsi="GHEA Grapalat" w:cs="GHEA Grapalat"/>
                <w:lang w:val="hy-AM"/>
              </w:rPr>
              <w:t>քաղաքացիների համար հանրային ծառայության</w:t>
            </w:r>
            <w:r>
              <w:rPr>
                <w:rFonts w:ascii="GHEA Grapalat" w:hAnsi="GHEA Grapalat" w:cs="GHEA Grapalat"/>
                <w:lang w:val="hy-AM"/>
              </w:rPr>
              <w:t xml:space="preserve"> հավասար մատչելիության սկզբունքը: Բացի այդ, իրավագիտության մագիստրոսի որակավորում ունեցող անձանց հանրային ծառայության անցնելու իրավունքի </w:t>
            </w:r>
            <w:r w:rsidRPr="00154AA0">
              <w:rPr>
                <w:rFonts w:ascii="GHEA Grapalat" w:hAnsi="GHEA Grapalat" w:cs="GHEA Grapalat"/>
                <w:lang w:val="hy-AM"/>
              </w:rPr>
              <w:t xml:space="preserve">սահմանափակումը </w:t>
            </w:r>
            <w:r>
              <w:rPr>
                <w:rFonts w:ascii="GHEA Grapalat" w:hAnsi="GHEA Grapalat" w:cs="GHEA Grapalat"/>
                <w:lang w:val="hy-AM"/>
              </w:rPr>
              <w:t xml:space="preserve">կարող է դիտարկվել նաև խտրական վերաբերմունքի դրսևորում, քանի որ </w:t>
            </w:r>
            <w:r w:rsidRPr="0041568C">
              <w:rPr>
                <w:rFonts w:ascii="GHEA Grapalat" w:hAnsi="GHEA Grapalat" w:cs="GHEA Grapalat"/>
                <w:lang w:val="hy-AM"/>
              </w:rPr>
              <w:t xml:space="preserve">«Դատական դեպարտամենտում ծառայության մասին» </w:t>
            </w:r>
            <w:r>
              <w:rPr>
                <w:rFonts w:ascii="GHEA Grapalat" w:hAnsi="GHEA Grapalat" w:cs="GHEA Grapalat"/>
                <w:lang w:val="hy-AM"/>
              </w:rPr>
              <w:t xml:space="preserve">օրենքի 10-րդ հոդվածի 1-ին մասի 2-րդ կետով սահմանված է, որ </w:t>
            </w:r>
            <w:r w:rsidRPr="00F766F6">
              <w:rPr>
                <w:rFonts w:ascii="GHEA Grapalat" w:hAnsi="GHEA Grapalat" w:cs="GHEA Grapalat"/>
                <w:lang w:val="hy-AM"/>
              </w:rPr>
              <w:t xml:space="preserve">Դատական դեպարտամենտի առանձնացված ստորաբաժանման </w:t>
            </w:r>
            <w:r>
              <w:rPr>
                <w:rFonts w:ascii="GHEA Grapalat" w:hAnsi="GHEA Grapalat" w:cs="GHEA Grapalat"/>
                <w:lang w:val="hy-AM"/>
              </w:rPr>
              <w:t xml:space="preserve">ղեկավարի պաշտոնին կարող է նշանակվել  այն անձը, ով ունի </w:t>
            </w:r>
            <w:r w:rsidRPr="00F766F6">
              <w:rPr>
                <w:rFonts w:ascii="GHEA Grapalat" w:hAnsi="GHEA Grapalat"/>
                <w:i/>
                <w:color w:val="000000"/>
                <w:shd w:val="clear" w:color="auto" w:fill="FFFFFF"/>
                <w:lang w:val="hy-AM"/>
              </w:rPr>
              <w:t>իրավագիտության բակալավրի և իրավագիտության մագիստրոսի որակավորման աստիճան</w:t>
            </w:r>
            <w:r>
              <w:rPr>
                <w:rFonts w:ascii="GHEA Grapalat" w:hAnsi="GHEA Grapalat"/>
                <w:i/>
                <w:color w:val="000000"/>
                <w:shd w:val="clear" w:color="auto" w:fill="FFFFFF"/>
                <w:lang w:val="hy-AM"/>
              </w:rPr>
              <w:t xml:space="preserve">, </w:t>
            </w:r>
            <w:r w:rsidRPr="00154AA0">
              <w:rPr>
                <w:rFonts w:ascii="GHEA Grapalat" w:hAnsi="GHEA Grapalat"/>
                <w:color w:val="000000"/>
                <w:shd w:val="clear" w:color="auto" w:fill="FFFFFF"/>
                <w:lang w:val="hy-AM"/>
              </w:rPr>
              <w:t xml:space="preserve">հետևաբար </w:t>
            </w:r>
            <w:r>
              <w:rPr>
                <w:rFonts w:ascii="GHEA Grapalat" w:hAnsi="GHEA Grapalat" w:cs="GHEA Grapalat"/>
                <w:lang w:val="hy-AM"/>
              </w:rPr>
              <w:t xml:space="preserve">Նախագծով նախատեսվող փոփոխությունից հետո </w:t>
            </w:r>
            <w:r>
              <w:rPr>
                <w:rFonts w:ascii="GHEA Grapalat" w:hAnsi="GHEA Grapalat" w:cs="GHEA Grapalat"/>
                <w:lang w:val="hy-AM"/>
              </w:rPr>
              <w:lastRenderedPageBreak/>
              <w:t xml:space="preserve">Դատական դեպարտամենտի </w:t>
            </w:r>
            <w:r w:rsidRPr="00F766F6">
              <w:rPr>
                <w:rFonts w:ascii="GHEA Grapalat" w:hAnsi="GHEA Grapalat" w:cs="GHEA Grapalat"/>
                <w:lang w:val="hy-AM"/>
              </w:rPr>
              <w:t xml:space="preserve">առանձնացված ստորաբաժանման </w:t>
            </w:r>
            <w:r>
              <w:rPr>
                <w:rFonts w:ascii="GHEA Grapalat" w:hAnsi="GHEA Grapalat" w:cs="GHEA Grapalat"/>
                <w:lang w:val="hy-AM"/>
              </w:rPr>
              <w:t>ղեկավարի պաշտոնի համար ավելի «խիստ» պահանջներ են նախատեսված լինում, քան ավելի բարձր պաշտոն հանդիսացող Դատական դեպարտամենտի ղեկավարի պաշտոնի պահանջները։</w:t>
            </w:r>
          </w:p>
          <w:p w14:paraId="21415293" w14:textId="77777777" w:rsidR="003246AB" w:rsidRPr="00154AA0" w:rsidRDefault="003246AB" w:rsidP="00787442">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t xml:space="preserve">Հաշվի առնելով վերոգրյալը՝ առաջարկում ենք քննարկման առարկա դարձնել </w:t>
            </w:r>
            <w:r>
              <w:rPr>
                <w:rFonts w:ascii="GHEA Grapalat" w:hAnsi="GHEA Grapalat" w:cs="GHEA Grapalat"/>
                <w:lang w:val="hy-AM"/>
              </w:rPr>
              <w:t xml:space="preserve">Դատական դեպարտամենտի ղեկավարի և </w:t>
            </w:r>
            <w:r w:rsidRPr="00F766F6">
              <w:rPr>
                <w:rFonts w:ascii="GHEA Grapalat" w:hAnsi="GHEA Grapalat" w:cs="GHEA Grapalat"/>
                <w:lang w:val="hy-AM"/>
              </w:rPr>
              <w:t xml:space="preserve">Դատական դեպարտամենտի առանձնացված ստորաբաժանման </w:t>
            </w:r>
            <w:r>
              <w:rPr>
                <w:rFonts w:ascii="GHEA Grapalat" w:hAnsi="GHEA Grapalat" w:cs="GHEA Grapalat"/>
                <w:lang w:val="hy-AM"/>
              </w:rPr>
              <w:t>ղեկավարի</w:t>
            </w:r>
            <w:r>
              <w:rPr>
                <w:rFonts w:ascii="GHEA Grapalat" w:hAnsi="GHEA Grapalat"/>
                <w:color w:val="000000"/>
                <w:shd w:val="clear" w:color="auto" w:fill="FFFFFF"/>
                <w:lang w:val="hy-AM"/>
              </w:rPr>
              <w:t xml:space="preserve"> պաշտոններ զբաղեցնելու համար </w:t>
            </w:r>
            <w:r w:rsidRPr="00154AA0">
              <w:rPr>
                <w:rFonts w:ascii="GHEA Grapalat" w:hAnsi="GHEA Grapalat"/>
                <w:color w:val="000000"/>
                <w:shd w:val="clear" w:color="auto" w:fill="FFFFFF"/>
                <w:lang w:val="hy-AM"/>
              </w:rPr>
              <w:t xml:space="preserve">իրավագիտության բակալավրի </w:t>
            </w:r>
            <w:r w:rsidRPr="00154AA0">
              <w:rPr>
                <w:rFonts w:ascii="GHEA Grapalat" w:hAnsi="GHEA Grapalat"/>
                <w:i/>
                <w:color w:val="000000"/>
                <w:shd w:val="clear" w:color="auto" w:fill="FFFFFF"/>
                <w:lang w:val="hy-AM"/>
              </w:rPr>
              <w:t>կամ</w:t>
            </w:r>
            <w:r w:rsidRPr="00154AA0">
              <w:rPr>
                <w:rFonts w:ascii="GHEA Grapalat" w:hAnsi="GHEA Grapalat"/>
                <w:color w:val="000000"/>
                <w:shd w:val="clear" w:color="auto" w:fill="FFFFFF"/>
                <w:lang w:val="hy-AM"/>
              </w:rPr>
              <w:t xml:space="preserve"> իրավագիտության մագիստրոսի որակավորման աստիճան</w:t>
            </w:r>
            <w:r>
              <w:rPr>
                <w:rFonts w:ascii="GHEA Grapalat" w:hAnsi="GHEA Grapalat"/>
                <w:color w:val="000000"/>
                <w:shd w:val="clear" w:color="auto" w:fill="FFFFFF"/>
                <w:lang w:val="hy-AM"/>
              </w:rPr>
              <w:t xml:space="preserve"> ունենալու պահանջ սահմանելու հարցը:</w:t>
            </w:r>
          </w:p>
          <w:p w14:paraId="18F5E48B" w14:textId="77777777" w:rsidR="009E7A45" w:rsidRPr="00F81048" w:rsidRDefault="009E7A45" w:rsidP="00787442">
            <w:pPr>
              <w:spacing w:line="360" w:lineRule="auto"/>
              <w:contextualSpacing/>
              <w:jc w:val="both"/>
              <w:rPr>
                <w:rFonts w:ascii="GHEA Grapalat" w:hAnsi="GHEA Grapalat"/>
                <w:shd w:val="clear" w:color="auto" w:fill="FFFFFF"/>
                <w:lang w:val="hy-AM"/>
              </w:rPr>
            </w:pPr>
          </w:p>
        </w:tc>
        <w:tc>
          <w:tcPr>
            <w:tcW w:w="6570" w:type="dxa"/>
            <w:gridSpan w:val="2"/>
          </w:tcPr>
          <w:p w14:paraId="3BE3D33C" w14:textId="4FB01896" w:rsidR="00255A6F" w:rsidRDefault="00255A6F" w:rsidP="00787442">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2C4D5F58" w14:textId="2E0E3701" w:rsidR="00255A6F" w:rsidRPr="008E695F" w:rsidRDefault="00255A6F" w:rsidP="00787442">
            <w:pPr>
              <w:spacing w:line="360" w:lineRule="auto"/>
              <w:ind w:firstLine="720"/>
              <w:jc w:val="both"/>
              <w:rPr>
                <w:rFonts w:ascii="GHEA Grapalat" w:hAnsi="GHEA Grapalat"/>
                <w:lang w:val="hy-AM"/>
              </w:rPr>
            </w:pPr>
            <w:r w:rsidRPr="00255A6F">
              <w:rPr>
                <w:rFonts w:ascii="GHEA Grapalat" w:hAnsi="GHEA Grapalat"/>
                <w:lang w:val="hy-AM"/>
              </w:rPr>
              <w:t>Նախագծում կատարվել են համապատասխան փոփոխությունները</w:t>
            </w:r>
            <w:r w:rsidR="008E695F" w:rsidRPr="008E695F">
              <w:rPr>
                <w:rFonts w:ascii="GHEA Grapalat" w:hAnsi="GHEA Grapalat"/>
                <w:lang w:val="hy-AM"/>
              </w:rPr>
              <w:t>:</w:t>
            </w:r>
          </w:p>
        </w:tc>
      </w:tr>
    </w:tbl>
    <w:p w14:paraId="1C8333DE" w14:textId="77CF7442" w:rsidR="00032EC3" w:rsidRPr="003464D7" w:rsidRDefault="00032EC3" w:rsidP="00787442">
      <w:pPr>
        <w:tabs>
          <w:tab w:val="left" w:pos="2386"/>
        </w:tabs>
        <w:spacing w:line="360" w:lineRule="auto"/>
        <w:rPr>
          <w:rFonts w:ascii="Sylfaen" w:hAnsi="Sylfaen"/>
          <w:lang w:val="hy-AM"/>
        </w:rPr>
      </w:pPr>
    </w:p>
    <w:sectPr w:rsidR="00032EC3" w:rsidRPr="003464D7" w:rsidSect="002F7581">
      <w:footerReference w:type="default" r:id="rId8"/>
      <w:pgSz w:w="15840" w:h="12240" w:orient="landscape"/>
      <w:pgMar w:top="1440" w:right="720" w:bottom="1440" w:left="135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A8127FA" w16cex:dateUtc="2025-07-07T15: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A2C108" w16cid:durableId="5A8127F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A4934" w14:textId="77777777" w:rsidR="00AF7B9A" w:rsidRDefault="00AF7B9A" w:rsidP="00702964">
      <w:r>
        <w:separator/>
      </w:r>
    </w:p>
  </w:endnote>
  <w:endnote w:type="continuationSeparator" w:id="0">
    <w:p w14:paraId="39564EB6" w14:textId="77777777" w:rsidR="00AF7B9A" w:rsidRDefault="00AF7B9A"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F" w:usb1="5000000A" w:usb2="00000000"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14:paraId="088F06B2" w14:textId="2C78B1FA" w:rsidR="006E4026" w:rsidRDefault="00FB547F">
        <w:pPr>
          <w:pStyle w:val="Footer"/>
          <w:jc w:val="right"/>
        </w:pPr>
        <w:r>
          <w:fldChar w:fldCharType="begin"/>
        </w:r>
        <w:r>
          <w:instrText xml:space="preserve"> PAGE   \* MERGEFORMAT </w:instrText>
        </w:r>
        <w:r>
          <w:fldChar w:fldCharType="separate"/>
        </w:r>
        <w:r w:rsidR="00232FE5">
          <w:rPr>
            <w:noProof/>
          </w:rPr>
          <w:t>1</w:t>
        </w:r>
        <w:r>
          <w:rPr>
            <w:noProof/>
          </w:rPr>
          <w:fldChar w:fldCharType="end"/>
        </w:r>
      </w:p>
    </w:sdtContent>
  </w:sdt>
  <w:p w14:paraId="7200879E" w14:textId="77777777" w:rsidR="006E4026" w:rsidRDefault="006E40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18E54" w14:textId="77777777" w:rsidR="00AF7B9A" w:rsidRDefault="00AF7B9A" w:rsidP="00702964">
      <w:r>
        <w:separator/>
      </w:r>
    </w:p>
  </w:footnote>
  <w:footnote w:type="continuationSeparator" w:id="0">
    <w:p w14:paraId="4650BDA1" w14:textId="77777777" w:rsidR="00AF7B9A" w:rsidRDefault="00AF7B9A"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E521B"/>
    <w:multiLevelType w:val="hybridMultilevel"/>
    <w:tmpl w:val="E2428D04"/>
    <w:lvl w:ilvl="0" w:tplc="58CCE2E2">
      <w:start w:val="1"/>
      <w:numFmt w:val="decimal"/>
      <w:lvlText w:val="%1)"/>
      <w:lvlJc w:val="left"/>
      <w:pPr>
        <w:ind w:left="1080" w:hanging="360"/>
      </w:pPr>
      <w:rPr>
        <w:rFonts w:eastAsiaTheme="minorHAnsi" w:cs="Calibri"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9A11142"/>
    <w:multiLevelType w:val="hybridMultilevel"/>
    <w:tmpl w:val="E2428D04"/>
    <w:lvl w:ilvl="0" w:tplc="58CCE2E2">
      <w:start w:val="1"/>
      <w:numFmt w:val="decimal"/>
      <w:lvlText w:val="%1)"/>
      <w:lvlJc w:val="left"/>
      <w:pPr>
        <w:ind w:left="1080" w:hanging="360"/>
      </w:pPr>
      <w:rPr>
        <w:rFonts w:eastAsiaTheme="minorHAnsi" w:cs="Calibri"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D2BA5"/>
    <w:rsid w:val="00000105"/>
    <w:rsid w:val="00000A83"/>
    <w:rsid w:val="00004779"/>
    <w:rsid w:val="00007B1C"/>
    <w:rsid w:val="0001082B"/>
    <w:rsid w:val="00011A9B"/>
    <w:rsid w:val="00014140"/>
    <w:rsid w:val="00021C10"/>
    <w:rsid w:val="00023306"/>
    <w:rsid w:val="0002362C"/>
    <w:rsid w:val="00024E91"/>
    <w:rsid w:val="000250E6"/>
    <w:rsid w:val="00032E13"/>
    <w:rsid w:val="00032EC3"/>
    <w:rsid w:val="000331E4"/>
    <w:rsid w:val="00034E28"/>
    <w:rsid w:val="0004225D"/>
    <w:rsid w:val="00043095"/>
    <w:rsid w:val="00044B4A"/>
    <w:rsid w:val="00045DBA"/>
    <w:rsid w:val="00053A4A"/>
    <w:rsid w:val="00053E6A"/>
    <w:rsid w:val="00055DD4"/>
    <w:rsid w:val="00057325"/>
    <w:rsid w:val="000613F3"/>
    <w:rsid w:val="00065848"/>
    <w:rsid w:val="000661E7"/>
    <w:rsid w:val="00071EB0"/>
    <w:rsid w:val="00073204"/>
    <w:rsid w:val="0008278A"/>
    <w:rsid w:val="00082A90"/>
    <w:rsid w:val="00083E97"/>
    <w:rsid w:val="00086297"/>
    <w:rsid w:val="0008795D"/>
    <w:rsid w:val="000913FB"/>
    <w:rsid w:val="00091691"/>
    <w:rsid w:val="000952FB"/>
    <w:rsid w:val="00096381"/>
    <w:rsid w:val="00096BC0"/>
    <w:rsid w:val="00097C68"/>
    <w:rsid w:val="00097D92"/>
    <w:rsid w:val="000A13CD"/>
    <w:rsid w:val="000B3E55"/>
    <w:rsid w:val="000B6A9D"/>
    <w:rsid w:val="000D3177"/>
    <w:rsid w:val="000D57D4"/>
    <w:rsid w:val="000D5A69"/>
    <w:rsid w:val="000E2232"/>
    <w:rsid w:val="000F1B1D"/>
    <w:rsid w:val="000F4D55"/>
    <w:rsid w:val="001001DB"/>
    <w:rsid w:val="00102FD4"/>
    <w:rsid w:val="00113BBF"/>
    <w:rsid w:val="001240FB"/>
    <w:rsid w:val="00125508"/>
    <w:rsid w:val="00126CF8"/>
    <w:rsid w:val="0013281E"/>
    <w:rsid w:val="0013681A"/>
    <w:rsid w:val="00140ACE"/>
    <w:rsid w:val="00140B02"/>
    <w:rsid w:val="00141307"/>
    <w:rsid w:val="0014158C"/>
    <w:rsid w:val="001421A1"/>
    <w:rsid w:val="001459E2"/>
    <w:rsid w:val="001473BE"/>
    <w:rsid w:val="00150400"/>
    <w:rsid w:val="00151A49"/>
    <w:rsid w:val="00151E1A"/>
    <w:rsid w:val="00154DC0"/>
    <w:rsid w:val="00155193"/>
    <w:rsid w:val="0016199E"/>
    <w:rsid w:val="00177ED1"/>
    <w:rsid w:val="00184CF2"/>
    <w:rsid w:val="0018571A"/>
    <w:rsid w:val="00186D85"/>
    <w:rsid w:val="001871BB"/>
    <w:rsid w:val="00192680"/>
    <w:rsid w:val="001940EC"/>
    <w:rsid w:val="00195150"/>
    <w:rsid w:val="0019752E"/>
    <w:rsid w:val="00197747"/>
    <w:rsid w:val="00197E27"/>
    <w:rsid w:val="001A2A2E"/>
    <w:rsid w:val="001A64CE"/>
    <w:rsid w:val="001A7D02"/>
    <w:rsid w:val="001B4D03"/>
    <w:rsid w:val="001C2139"/>
    <w:rsid w:val="001C426E"/>
    <w:rsid w:val="001D03A3"/>
    <w:rsid w:val="001D2329"/>
    <w:rsid w:val="001D60D4"/>
    <w:rsid w:val="001E1B8D"/>
    <w:rsid w:val="001E1D01"/>
    <w:rsid w:val="001E252A"/>
    <w:rsid w:val="001F1629"/>
    <w:rsid w:val="00200A16"/>
    <w:rsid w:val="00207C25"/>
    <w:rsid w:val="00215992"/>
    <w:rsid w:val="00217A97"/>
    <w:rsid w:val="002216E8"/>
    <w:rsid w:val="002218C6"/>
    <w:rsid w:val="00223839"/>
    <w:rsid w:val="00225932"/>
    <w:rsid w:val="002271F4"/>
    <w:rsid w:val="00231A6F"/>
    <w:rsid w:val="00232FE5"/>
    <w:rsid w:val="00234F35"/>
    <w:rsid w:val="002437A5"/>
    <w:rsid w:val="002437DE"/>
    <w:rsid w:val="00243F84"/>
    <w:rsid w:val="00246DF5"/>
    <w:rsid w:val="0025352D"/>
    <w:rsid w:val="00255A6F"/>
    <w:rsid w:val="002641D1"/>
    <w:rsid w:val="00267571"/>
    <w:rsid w:val="00274874"/>
    <w:rsid w:val="0027526A"/>
    <w:rsid w:val="0028010C"/>
    <w:rsid w:val="00280A6D"/>
    <w:rsid w:val="002812BE"/>
    <w:rsid w:val="002816DE"/>
    <w:rsid w:val="00286052"/>
    <w:rsid w:val="00286C30"/>
    <w:rsid w:val="002874E3"/>
    <w:rsid w:val="002918CE"/>
    <w:rsid w:val="002942EA"/>
    <w:rsid w:val="002960EA"/>
    <w:rsid w:val="002A76D8"/>
    <w:rsid w:val="002B353D"/>
    <w:rsid w:val="002B456A"/>
    <w:rsid w:val="002C0BFC"/>
    <w:rsid w:val="002C0E98"/>
    <w:rsid w:val="002C35F1"/>
    <w:rsid w:val="002C4D12"/>
    <w:rsid w:val="002D2839"/>
    <w:rsid w:val="002D5916"/>
    <w:rsid w:val="002D6FC0"/>
    <w:rsid w:val="002D75C7"/>
    <w:rsid w:val="002F11A0"/>
    <w:rsid w:val="002F38F8"/>
    <w:rsid w:val="002F5B13"/>
    <w:rsid w:val="002F7081"/>
    <w:rsid w:val="002F7581"/>
    <w:rsid w:val="00302489"/>
    <w:rsid w:val="00304018"/>
    <w:rsid w:val="0030542B"/>
    <w:rsid w:val="00311544"/>
    <w:rsid w:val="003129B8"/>
    <w:rsid w:val="0032175D"/>
    <w:rsid w:val="003246AB"/>
    <w:rsid w:val="003252D9"/>
    <w:rsid w:val="003258E2"/>
    <w:rsid w:val="00327341"/>
    <w:rsid w:val="00327F5E"/>
    <w:rsid w:val="003357BF"/>
    <w:rsid w:val="00337D9E"/>
    <w:rsid w:val="00337F4A"/>
    <w:rsid w:val="00345568"/>
    <w:rsid w:val="003464D7"/>
    <w:rsid w:val="00351377"/>
    <w:rsid w:val="00354510"/>
    <w:rsid w:val="00356F62"/>
    <w:rsid w:val="00357622"/>
    <w:rsid w:val="003608FB"/>
    <w:rsid w:val="00360BD1"/>
    <w:rsid w:val="003622FB"/>
    <w:rsid w:val="00362BEF"/>
    <w:rsid w:val="0036742A"/>
    <w:rsid w:val="003679A5"/>
    <w:rsid w:val="00367CCA"/>
    <w:rsid w:val="00373654"/>
    <w:rsid w:val="003756F7"/>
    <w:rsid w:val="003815DC"/>
    <w:rsid w:val="00385892"/>
    <w:rsid w:val="00386C10"/>
    <w:rsid w:val="00391537"/>
    <w:rsid w:val="0039690F"/>
    <w:rsid w:val="00396CF6"/>
    <w:rsid w:val="003A08BC"/>
    <w:rsid w:val="003A347B"/>
    <w:rsid w:val="003A69BA"/>
    <w:rsid w:val="003A7FB5"/>
    <w:rsid w:val="003B07D4"/>
    <w:rsid w:val="003B10B6"/>
    <w:rsid w:val="003B4318"/>
    <w:rsid w:val="003B5C1A"/>
    <w:rsid w:val="003C29FC"/>
    <w:rsid w:val="003C30B8"/>
    <w:rsid w:val="003C39ED"/>
    <w:rsid w:val="003C4037"/>
    <w:rsid w:val="003D2BA5"/>
    <w:rsid w:val="003D50F3"/>
    <w:rsid w:val="003D53E3"/>
    <w:rsid w:val="003D5522"/>
    <w:rsid w:val="003D63A3"/>
    <w:rsid w:val="003D7D17"/>
    <w:rsid w:val="003E25B7"/>
    <w:rsid w:val="003F48B9"/>
    <w:rsid w:val="003F50AA"/>
    <w:rsid w:val="003F79D5"/>
    <w:rsid w:val="004021F3"/>
    <w:rsid w:val="00402278"/>
    <w:rsid w:val="00405D45"/>
    <w:rsid w:val="004104AA"/>
    <w:rsid w:val="004109A9"/>
    <w:rsid w:val="00412E8F"/>
    <w:rsid w:val="004173CB"/>
    <w:rsid w:val="00421B65"/>
    <w:rsid w:val="00422081"/>
    <w:rsid w:val="00422D76"/>
    <w:rsid w:val="00423D4F"/>
    <w:rsid w:val="00424FE9"/>
    <w:rsid w:val="0042583B"/>
    <w:rsid w:val="00434A4E"/>
    <w:rsid w:val="00437B50"/>
    <w:rsid w:val="00442DA9"/>
    <w:rsid w:val="004450EA"/>
    <w:rsid w:val="0044673C"/>
    <w:rsid w:val="0045070E"/>
    <w:rsid w:val="004561D5"/>
    <w:rsid w:val="004615B7"/>
    <w:rsid w:val="00462015"/>
    <w:rsid w:val="004637AB"/>
    <w:rsid w:val="004721E6"/>
    <w:rsid w:val="0047505B"/>
    <w:rsid w:val="004853A5"/>
    <w:rsid w:val="00485C95"/>
    <w:rsid w:val="004872ED"/>
    <w:rsid w:val="00495C3A"/>
    <w:rsid w:val="004A1781"/>
    <w:rsid w:val="004A4718"/>
    <w:rsid w:val="004A6C96"/>
    <w:rsid w:val="004B1C2D"/>
    <w:rsid w:val="004B1F52"/>
    <w:rsid w:val="004B57E6"/>
    <w:rsid w:val="004C2FC0"/>
    <w:rsid w:val="004C7C2F"/>
    <w:rsid w:val="004D1208"/>
    <w:rsid w:val="004D69B3"/>
    <w:rsid w:val="004E11BB"/>
    <w:rsid w:val="004E3F9F"/>
    <w:rsid w:val="004E6365"/>
    <w:rsid w:val="004E63C5"/>
    <w:rsid w:val="004F4937"/>
    <w:rsid w:val="005028FE"/>
    <w:rsid w:val="005056A8"/>
    <w:rsid w:val="005060BC"/>
    <w:rsid w:val="005323E9"/>
    <w:rsid w:val="00534984"/>
    <w:rsid w:val="00535E7F"/>
    <w:rsid w:val="00541441"/>
    <w:rsid w:val="00543415"/>
    <w:rsid w:val="00546E6D"/>
    <w:rsid w:val="00547F64"/>
    <w:rsid w:val="0055132B"/>
    <w:rsid w:val="005603FB"/>
    <w:rsid w:val="005668FC"/>
    <w:rsid w:val="00566C1A"/>
    <w:rsid w:val="005738E2"/>
    <w:rsid w:val="0057393D"/>
    <w:rsid w:val="0057457A"/>
    <w:rsid w:val="00575A6B"/>
    <w:rsid w:val="005761DF"/>
    <w:rsid w:val="005835B7"/>
    <w:rsid w:val="00586DA7"/>
    <w:rsid w:val="005A230A"/>
    <w:rsid w:val="005A3047"/>
    <w:rsid w:val="005A40D8"/>
    <w:rsid w:val="005A5C3C"/>
    <w:rsid w:val="005B166B"/>
    <w:rsid w:val="005C0DFB"/>
    <w:rsid w:val="005C2C30"/>
    <w:rsid w:val="005C2EA0"/>
    <w:rsid w:val="005C4A9F"/>
    <w:rsid w:val="005D02F6"/>
    <w:rsid w:val="005D0A7F"/>
    <w:rsid w:val="005D3660"/>
    <w:rsid w:val="005D48B9"/>
    <w:rsid w:val="005D48CC"/>
    <w:rsid w:val="005E2176"/>
    <w:rsid w:val="005E51E4"/>
    <w:rsid w:val="005E5E86"/>
    <w:rsid w:val="005F028E"/>
    <w:rsid w:val="005F4406"/>
    <w:rsid w:val="00602176"/>
    <w:rsid w:val="00607E58"/>
    <w:rsid w:val="00615D5C"/>
    <w:rsid w:val="00616F13"/>
    <w:rsid w:val="00621BDB"/>
    <w:rsid w:val="00630DCD"/>
    <w:rsid w:val="006326C0"/>
    <w:rsid w:val="00632C3E"/>
    <w:rsid w:val="00633849"/>
    <w:rsid w:val="00635A2A"/>
    <w:rsid w:val="0064027B"/>
    <w:rsid w:val="00641BC8"/>
    <w:rsid w:val="006430D4"/>
    <w:rsid w:val="00643AE8"/>
    <w:rsid w:val="00643BAD"/>
    <w:rsid w:val="006529BA"/>
    <w:rsid w:val="0065335A"/>
    <w:rsid w:val="00655446"/>
    <w:rsid w:val="00655749"/>
    <w:rsid w:val="00661A61"/>
    <w:rsid w:val="00672914"/>
    <w:rsid w:val="00680826"/>
    <w:rsid w:val="00681206"/>
    <w:rsid w:val="00685AD1"/>
    <w:rsid w:val="00694820"/>
    <w:rsid w:val="006A1A79"/>
    <w:rsid w:val="006A5234"/>
    <w:rsid w:val="006A7375"/>
    <w:rsid w:val="006B427C"/>
    <w:rsid w:val="006B43CC"/>
    <w:rsid w:val="006B6506"/>
    <w:rsid w:val="006C3E37"/>
    <w:rsid w:val="006C7112"/>
    <w:rsid w:val="006C7567"/>
    <w:rsid w:val="006D050A"/>
    <w:rsid w:val="006D7425"/>
    <w:rsid w:val="006E1857"/>
    <w:rsid w:val="006E2C18"/>
    <w:rsid w:val="006E3F8F"/>
    <w:rsid w:val="006E4026"/>
    <w:rsid w:val="006E4400"/>
    <w:rsid w:val="006E5E90"/>
    <w:rsid w:val="006E77CD"/>
    <w:rsid w:val="006F0497"/>
    <w:rsid w:val="006F0C3A"/>
    <w:rsid w:val="006F27DD"/>
    <w:rsid w:val="006F3D13"/>
    <w:rsid w:val="006F40F4"/>
    <w:rsid w:val="006F4521"/>
    <w:rsid w:val="00701821"/>
    <w:rsid w:val="00702964"/>
    <w:rsid w:val="00703313"/>
    <w:rsid w:val="00717DA3"/>
    <w:rsid w:val="00720396"/>
    <w:rsid w:val="00720F28"/>
    <w:rsid w:val="00724C90"/>
    <w:rsid w:val="00731F11"/>
    <w:rsid w:val="00732266"/>
    <w:rsid w:val="00733112"/>
    <w:rsid w:val="00734939"/>
    <w:rsid w:val="00737612"/>
    <w:rsid w:val="00737907"/>
    <w:rsid w:val="007444DA"/>
    <w:rsid w:val="007451EE"/>
    <w:rsid w:val="0074721C"/>
    <w:rsid w:val="00750DB0"/>
    <w:rsid w:val="00755558"/>
    <w:rsid w:val="00755D1B"/>
    <w:rsid w:val="00757FA3"/>
    <w:rsid w:val="007612EC"/>
    <w:rsid w:val="007636A3"/>
    <w:rsid w:val="00764230"/>
    <w:rsid w:val="0076554B"/>
    <w:rsid w:val="007657CE"/>
    <w:rsid w:val="00765809"/>
    <w:rsid w:val="00765E50"/>
    <w:rsid w:val="0076619C"/>
    <w:rsid w:val="00766818"/>
    <w:rsid w:val="0076727A"/>
    <w:rsid w:val="007817DC"/>
    <w:rsid w:val="0078527C"/>
    <w:rsid w:val="007866DF"/>
    <w:rsid w:val="00787442"/>
    <w:rsid w:val="00792306"/>
    <w:rsid w:val="00792AD2"/>
    <w:rsid w:val="007A1C8F"/>
    <w:rsid w:val="007A2BA7"/>
    <w:rsid w:val="007A5AF5"/>
    <w:rsid w:val="007A6E38"/>
    <w:rsid w:val="007A6E42"/>
    <w:rsid w:val="007B0575"/>
    <w:rsid w:val="007C551E"/>
    <w:rsid w:val="007D0814"/>
    <w:rsid w:val="007D50D1"/>
    <w:rsid w:val="007D77BF"/>
    <w:rsid w:val="007D7A84"/>
    <w:rsid w:val="007D7DAC"/>
    <w:rsid w:val="007E0128"/>
    <w:rsid w:val="007E2E98"/>
    <w:rsid w:val="007F211D"/>
    <w:rsid w:val="007F43EC"/>
    <w:rsid w:val="007F4899"/>
    <w:rsid w:val="008006BC"/>
    <w:rsid w:val="00810032"/>
    <w:rsid w:val="008112B7"/>
    <w:rsid w:val="00811732"/>
    <w:rsid w:val="00814B73"/>
    <w:rsid w:val="008154A6"/>
    <w:rsid w:val="008159AA"/>
    <w:rsid w:val="008170D8"/>
    <w:rsid w:val="00817B15"/>
    <w:rsid w:val="00822ADE"/>
    <w:rsid w:val="00826CB5"/>
    <w:rsid w:val="00832793"/>
    <w:rsid w:val="008331D8"/>
    <w:rsid w:val="008335C7"/>
    <w:rsid w:val="008357DF"/>
    <w:rsid w:val="00835818"/>
    <w:rsid w:val="00841B93"/>
    <w:rsid w:val="008434EC"/>
    <w:rsid w:val="00843F1F"/>
    <w:rsid w:val="0084413E"/>
    <w:rsid w:val="00846111"/>
    <w:rsid w:val="008518F9"/>
    <w:rsid w:val="00854C64"/>
    <w:rsid w:val="00862A7F"/>
    <w:rsid w:val="00863AC5"/>
    <w:rsid w:val="0086433A"/>
    <w:rsid w:val="00864CED"/>
    <w:rsid w:val="008713AC"/>
    <w:rsid w:val="00873A22"/>
    <w:rsid w:val="00877904"/>
    <w:rsid w:val="00881D0E"/>
    <w:rsid w:val="008838A5"/>
    <w:rsid w:val="00883AEF"/>
    <w:rsid w:val="00884678"/>
    <w:rsid w:val="00885394"/>
    <w:rsid w:val="00886F51"/>
    <w:rsid w:val="00891CA3"/>
    <w:rsid w:val="008925DC"/>
    <w:rsid w:val="00893645"/>
    <w:rsid w:val="0089478E"/>
    <w:rsid w:val="008A19CB"/>
    <w:rsid w:val="008A20CD"/>
    <w:rsid w:val="008A3A7E"/>
    <w:rsid w:val="008A3D94"/>
    <w:rsid w:val="008A3DD0"/>
    <w:rsid w:val="008B057E"/>
    <w:rsid w:val="008B0594"/>
    <w:rsid w:val="008B289A"/>
    <w:rsid w:val="008B4793"/>
    <w:rsid w:val="008C1FF6"/>
    <w:rsid w:val="008C3754"/>
    <w:rsid w:val="008C500A"/>
    <w:rsid w:val="008C53DE"/>
    <w:rsid w:val="008D02EC"/>
    <w:rsid w:val="008D0D8B"/>
    <w:rsid w:val="008D1F6E"/>
    <w:rsid w:val="008E3C36"/>
    <w:rsid w:val="008E4353"/>
    <w:rsid w:val="008E695F"/>
    <w:rsid w:val="008F36A4"/>
    <w:rsid w:val="008F408B"/>
    <w:rsid w:val="008F5408"/>
    <w:rsid w:val="008F6543"/>
    <w:rsid w:val="008F6869"/>
    <w:rsid w:val="00900687"/>
    <w:rsid w:val="00900C4C"/>
    <w:rsid w:val="009024E1"/>
    <w:rsid w:val="00902D27"/>
    <w:rsid w:val="0090427A"/>
    <w:rsid w:val="00904A4C"/>
    <w:rsid w:val="009120CF"/>
    <w:rsid w:val="009135C5"/>
    <w:rsid w:val="009165A8"/>
    <w:rsid w:val="009208EA"/>
    <w:rsid w:val="00920BEE"/>
    <w:rsid w:val="00923425"/>
    <w:rsid w:val="009249BF"/>
    <w:rsid w:val="00933F44"/>
    <w:rsid w:val="00936A4C"/>
    <w:rsid w:val="009426C4"/>
    <w:rsid w:val="00944861"/>
    <w:rsid w:val="00945034"/>
    <w:rsid w:val="00945914"/>
    <w:rsid w:val="009514B3"/>
    <w:rsid w:val="009630BC"/>
    <w:rsid w:val="00963C48"/>
    <w:rsid w:val="00967C1B"/>
    <w:rsid w:val="0097241E"/>
    <w:rsid w:val="0097265D"/>
    <w:rsid w:val="009759BD"/>
    <w:rsid w:val="00977EC9"/>
    <w:rsid w:val="00981700"/>
    <w:rsid w:val="0099050E"/>
    <w:rsid w:val="00994ABB"/>
    <w:rsid w:val="00997ACD"/>
    <w:rsid w:val="009A2106"/>
    <w:rsid w:val="009A40E7"/>
    <w:rsid w:val="009A4E37"/>
    <w:rsid w:val="009A51F6"/>
    <w:rsid w:val="009A5225"/>
    <w:rsid w:val="009A7425"/>
    <w:rsid w:val="009B2D6A"/>
    <w:rsid w:val="009B2D6D"/>
    <w:rsid w:val="009B57D8"/>
    <w:rsid w:val="009B6060"/>
    <w:rsid w:val="009B655A"/>
    <w:rsid w:val="009C03AE"/>
    <w:rsid w:val="009C1A5B"/>
    <w:rsid w:val="009C677D"/>
    <w:rsid w:val="009C7D49"/>
    <w:rsid w:val="009D4E35"/>
    <w:rsid w:val="009D617B"/>
    <w:rsid w:val="009D7DC7"/>
    <w:rsid w:val="009E09CD"/>
    <w:rsid w:val="009E5E04"/>
    <w:rsid w:val="009E7A45"/>
    <w:rsid w:val="009F2109"/>
    <w:rsid w:val="009F4C1F"/>
    <w:rsid w:val="009F4E8D"/>
    <w:rsid w:val="009F52D9"/>
    <w:rsid w:val="00A00515"/>
    <w:rsid w:val="00A10A80"/>
    <w:rsid w:val="00A10B1F"/>
    <w:rsid w:val="00A119BD"/>
    <w:rsid w:val="00A1609E"/>
    <w:rsid w:val="00A16257"/>
    <w:rsid w:val="00A254BC"/>
    <w:rsid w:val="00A25BC1"/>
    <w:rsid w:val="00A26CE5"/>
    <w:rsid w:val="00A30771"/>
    <w:rsid w:val="00A32767"/>
    <w:rsid w:val="00A353DF"/>
    <w:rsid w:val="00A3768D"/>
    <w:rsid w:val="00A37FCF"/>
    <w:rsid w:val="00A42893"/>
    <w:rsid w:val="00A42B35"/>
    <w:rsid w:val="00A4343E"/>
    <w:rsid w:val="00A47B3B"/>
    <w:rsid w:val="00A601C7"/>
    <w:rsid w:val="00A608C3"/>
    <w:rsid w:val="00A619CC"/>
    <w:rsid w:val="00A62F12"/>
    <w:rsid w:val="00A71D71"/>
    <w:rsid w:val="00A73D85"/>
    <w:rsid w:val="00A75D7E"/>
    <w:rsid w:val="00A75DD3"/>
    <w:rsid w:val="00A82316"/>
    <w:rsid w:val="00A8569A"/>
    <w:rsid w:val="00A95A76"/>
    <w:rsid w:val="00A9613D"/>
    <w:rsid w:val="00A96402"/>
    <w:rsid w:val="00A971DD"/>
    <w:rsid w:val="00A9741D"/>
    <w:rsid w:val="00A97D02"/>
    <w:rsid w:val="00AA0C11"/>
    <w:rsid w:val="00AA37E7"/>
    <w:rsid w:val="00AA442B"/>
    <w:rsid w:val="00AA5659"/>
    <w:rsid w:val="00AA7136"/>
    <w:rsid w:val="00AB6547"/>
    <w:rsid w:val="00AC2BD4"/>
    <w:rsid w:val="00AC394A"/>
    <w:rsid w:val="00AC519B"/>
    <w:rsid w:val="00AD0409"/>
    <w:rsid w:val="00AD4167"/>
    <w:rsid w:val="00AE0F64"/>
    <w:rsid w:val="00AE66E8"/>
    <w:rsid w:val="00AF47BE"/>
    <w:rsid w:val="00AF731C"/>
    <w:rsid w:val="00AF7B9A"/>
    <w:rsid w:val="00AF7C1B"/>
    <w:rsid w:val="00B031B5"/>
    <w:rsid w:val="00B05646"/>
    <w:rsid w:val="00B05F27"/>
    <w:rsid w:val="00B0619F"/>
    <w:rsid w:val="00B07F8E"/>
    <w:rsid w:val="00B151B3"/>
    <w:rsid w:val="00B15EA2"/>
    <w:rsid w:val="00B1782F"/>
    <w:rsid w:val="00B269F8"/>
    <w:rsid w:val="00B3369F"/>
    <w:rsid w:val="00B37E2A"/>
    <w:rsid w:val="00B400AE"/>
    <w:rsid w:val="00B403D6"/>
    <w:rsid w:val="00B42158"/>
    <w:rsid w:val="00B462AD"/>
    <w:rsid w:val="00B46FED"/>
    <w:rsid w:val="00B47A75"/>
    <w:rsid w:val="00B5143E"/>
    <w:rsid w:val="00B52632"/>
    <w:rsid w:val="00B545A2"/>
    <w:rsid w:val="00B54D45"/>
    <w:rsid w:val="00B54DEC"/>
    <w:rsid w:val="00B55E96"/>
    <w:rsid w:val="00B67F7A"/>
    <w:rsid w:val="00B71665"/>
    <w:rsid w:val="00B7305C"/>
    <w:rsid w:val="00B75663"/>
    <w:rsid w:val="00B75FCF"/>
    <w:rsid w:val="00B9090B"/>
    <w:rsid w:val="00B92CF5"/>
    <w:rsid w:val="00B962C7"/>
    <w:rsid w:val="00BA0A0F"/>
    <w:rsid w:val="00BA0BE4"/>
    <w:rsid w:val="00BA2F10"/>
    <w:rsid w:val="00BA3680"/>
    <w:rsid w:val="00BA69A7"/>
    <w:rsid w:val="00BB3476"/>
    <w:rsid w:val="00BB5A6C"/>
    <w:rsid w:val="00BC161B"/>
    <w:rsid w:val="00BC4F68"/>
    <w:rsid w:val="00BD06EC"/>
    <w:rsid w:val="00BD2045"/>
    <w:rsid w:val="00BD21BE"/>
    <w:rsid w:val="00BD6744"/>
    <w:rsid w:val="00BE5B0F"/>
    <w:rsid w:val="00BE6B58"/>
    <w:rsid w:val="00BF611C"/>
    <w:rsid w:val="00C0101A"/>
    <w:rsid w:val="00C0234D"/>
    <w:rsid w:val="00C02650"/>
    <w:rsid w:val="00C03286"/>
    <w:rsid w:val="00C06134"/>
    <w:rsid w:val="00C07C8E"/>
    <w:rsid w:val="00C10D1F"/>
    <w:rsid w:val="00C161D4"/>
    <w:rsid w:val="00C336F6"/>
    <w:rsid w:val="00C33C9F"/>
    <w:rsid w:val="00C4145C"/>
    <w:rsid w:val="00C41C75"/>
    <w:rsid w:val="00C41F24"/>
    <w:rsid w:val="00C543A8"/>
    <w:rsid w:val="00C55CF3"/>
    <w:rsid w:val="00C61117"/>
    <w:rsid w:val="00C62AE8"/>
    <w:rsid w:val="00C63B51"/>
    <w:rsid w:val="00C660B4"/>
    <w:rsid w:val="00C70FAE"/>
    <w:rsid w:val="00C742E8"/>
    <w:rsid w:val="00C75281"/>
    <w:rsid w:val="00C77CCC"/>
    <w:rsid w:val="00C85F95"/>
    <w:rsid w:val="00C90B3F"/>
    <w:rsid w:val="00C9115E"/>
    <w:rsid w:val="00C92689"/>
    <w:rsid w:val="00C9345A"/>
    <w:rsid w:val="00C947D4"/>
    <w:rsid w:val="00CB019F"/>
    <w:rsid w:val="00CB4C84"/>
    <w:rsid w:val="00CC2515"/>
    <w:rsid w:val="00CC273B"/>
    <w:rsid w:val="00CC5D77"/>
    <w:rsid w:val="00CD1109"/>
    <w:rsid w:val="00CD23D4"/>
    <w:rsid w:val="00CD7367"/>
    <w:rsid w:val="00CE0CFE"/>
    <w:rsid w:val="00CE3768"/>
    <w:rsid w:val="00CF07F5"/>
    <w:rsid w:val="00CF0B10"/>
    <w:rsid w:val="00CF3215"/>
    <w:rsid w:val="00CF4003"/>
    <w:rsid w:val="00CF43BF"/>
    <w:rsid w:val="00CF52CE"/>
    <w:rsid w:val="00D00C96"/>
    <w:rsid w:val="00D10206"/>
    <w:rsid w:val="00D10D94"/>
    <w:rsid w:val="00D11373"/>
    <w:rsid w:val="00D1609E"/>
    <w:rsid w:val="00D25697"/>
    <w:rsid w:val="00D36B0E"/>
    <w:rsid w:val="00D41353"/>
    <w:rsid w:val="00D42190"/>
    <w:rsid w:val="00D44764"/>
    <w:rsid w:val="00D449E1"/>
    <w:rsid w:val="00D467C4"/>
    <w:rsid w:val="00D474D9"/>
    <w:rsid w:val="00D50972"/>
    <w:rsid w:val="00D50BC7"/>
    <w:rsid w:val="00D50C71"/>
    <w:rsid w:val="00D534B3"/>
    <w:rsid w:val="00D57562"/>
    <w:rsid w:val="00D617D4"/>
    <w:rsid w:val="00D716DE"/>
    <w:rsid w:val="00D7325C"/>
    <w:rsid w:val="00D75183"/>
    <w:rsid w:val="00D7590B"/>
    <w:rsid w:val="00D75D17"/>
    <w:rsid w:val="00D763E3"/>
    <w:rsid w:val="00D82222"/>
    <w:rsid w:val="00D82F66"/>
    <w:rsid w:val="00D85CA6"/>
    <w:rsid w:val="00D86802"/>
    <w:rsid w:val="00D90E5F"/>
    <w:rsid w:val="00D92953"/>
    <w:rsid w:val="00D964D5"/>
    <w:rsid w:val="00DA0F1E"/>
    <w:rsid w:val="00DA1744"/>
    <w:rsid w:val="00DA627F"/>
    <w:rsid w:val="00DA668B"/>
    <w:rsid w:val="00DA6AC3"/>
    <w:rsid w:val="00DA7665"/>
    <w:rsid w:val="00DB081F"/>
    <w:rsid w:val="00DC2461"/>
    <w:rsid w:val="00DC36EB"/>
    <w:rsid w:val="00DC4A3A"/>
    <w:rsid w:val="00DD05FB"/>
    <w:rsid w:val="00DD37B3"/>
    <w:rsid w:val="00DD5125"/>
    <w:rsid w:val="00DD5650"/>
    <w:rsid w:val="00DD5917"/>
    <w:rsid w:val="00DD5E42"/>
    <w:rsid w:val="00DD6146"/>
    <w:rsid w:val="00DD6D09"/>
    <w:rsid w:val="00DD6D18"/>
    <w:rsid w:val="00DE3256"/>
    <w:rsid w:val="00DF47E6"/>
    <w:rsid w:val="00DF7BFD"/>
    <w:rsid w:val="00E005CF"/>
    <w:rsid w:val="00E02B92"/>
    <w:rsid w:val="00E041CC"/>
    <w:rsid w:val="00E057A0"/>
    <w:rsid w:val="00E1011B"/>
    <w:rsid w:val="00E1423B"/>
    <w:rsid w:val="00E27CA0"/>
    <w:rsid w:val="00E27CA9"/>
    <w:rsid w:val="00E27D5D"/>
    <w:rsid w:val="00E32CA6"/>
    <w:rsid w:val="00E407BF"/>
    <w:rsid w:val="00E435BD"/>
    <w:rsid w:val="00E439E9"/>
    <w:rsid w:val="00E473A7"/>
    <w:rsid w:val="00E47A34"/>
    <w:rsid w:val="00E5057A"/>
    <w:rsid w:val="00E52CF1"/>
    <w:rsid w:val="00E54E8B"/>
    <w:rsid w:val="00E5502A"/>
    <w:rsid w:val="00E5596B"/>
    <w:rsid w:val="00E640CE"/>
    <w:rsid w:val="00E66FA6"/>
    <w:rsid w:val="00E746DA"/>
    <w:rsid w:val="00E74C9F"/>
    <w:rsid w:val="00E8013E"/>
    <w:rsid w:val="00E8303E"/>
    <w:rsid w:val="00E85574"/>
    <w:rsid w:val="00E926D4"/>
    <w:rsid w:val="00E92C6E"/>
    <w:rsid w:val="00E93DA6"/>
    <w:rsid w:val="00E95D77"/>
    <w:rsid w:val="00E95E18"/>
    <w:rsid w:val="00EA1B55"/>
    <w:rsid w:val="00EA52D0"/>
    <w:rsid w:val="00EA5335"/>
    <w:rsid w:val="00EB40DC"/>
    <w:rsid w:val="00EB4F05"/>
    <w:rsid w:val="00EB5B8E"/>
    <w:rsid w:val="00EC1964"/>
    <w:rsid w:val="00EC483A"/>
    <w:rsid w:val="00EC61A2"/>
    <w:rsid w:val="00ED0560"/>
    <w:rsid w:val="00ED6D7E"/>
    <w:rsid w:val="00EE1D59"/>
    <w:rsid w:val="00EF0D14"/>
    <w:rsid w:val="00EF3259"/>
    <w:rsid w:val="00EF37F9"/>
    <w:rsid w:val="00EF72D1"/>
    <w:rsid w:val="00F02F3C"/>
    <w:rsid w:val="00F03FDD"/>
    <w:rsid w:val="00F0659E"/>
    <w:rsid w:val="00F0698E"/>
    <w:rsid w:val="00F12B5B"/>
    <w:rsid w:val="00F16133"/>
    <w:rsid w:val="00F176D4"/>
    <w:rsid w:val="00F21F9D"/>
    <w:rsid w:val="00F23EC5"/>
    <w:rsid w:val="00F25FFA"/>
    <w:rsid w:val="00F30825"/>
    <w:rsid w:val="00F32D40"/>
    <w:rsid w:val="00F36B7D"/>
    <w:rsid w:val="00F36E6A"/>
    <w:rsid w:val="00F37E26"/>
    <w:rsid w:val="00F520C3"/>
    <w:rsid w:val="00F56E34"/>
    <w:rsid w:val="00F61A17"/>
    <w:rsid w:val="00F6228B"/>
    <w:rsid w:val="00F72E12"/>
    <w:rsid w:val="00F76B82"/>
    <w:rsid w:val="00F81048"/>
    <w:rsid w:val="00F816B5"/>
    <w:rsid w:val="00F82AD3"/>
    <w:rsid w:val="00F82E8C"/>
    <w:rsid w:val="00F8551C"/>
    <w:rsid w:val="00F922CC"/>
    <w:rsid w:val="00F923F5"/>
    <w:rsid w:val="00F92CBF"/>
    <w:rsid w:val="00F9772B"/>
    <w:rsid w:val="00FA76E2"/>
    <w:rsid w:val="00FA7A02"/>
    <w:rsid w:val="00FB2F62"/>
    <w:rsid w:val="00FB34EA"/>
    <w:rsid w:val="00FB547F"/>
    <w:rsid w:val="00FC0CC1"/>
    <w:rsid w:val="00FC2FDE"/>
    <w:rsid w:val="00FC718D"/>
    <w:rsid w:val="00FD26BD"/>
    <w:rsid w:val="00FD5FE8"/>
    <w:rsid w:val="00FE2639"/>
    <w:rsid w:val="00FE3394"/>
    <w:rsid w:val="00FE67A0"/>
    <w:rsid w:val="00FE7543"/>
    <w:rsid w:val="00FF3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30F02"/>
  <w15:docId w15:val="{EA477BEB-E030-4B4E-9710-15AFAD6D6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uiPriority w:val="99"/>
    <w:semiHidden/>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702964"/>
    <w:pPr>
      <w:tabs>
        <w:tab w:val="center" w:pos="4680"/>
        <w:tab w:val="right" w:pos="9360"/>
      </w:tabs>
    </w:pPr>
  </w:style>
  <w:style w:type="character" w:customStyle="1" w:styleId="HeaderChar">
    <w:name w:val="Header Char"/>
    <w:basedOn w:val="DefaultParagraphFont"/>
    <w:link w:val="Header"/>
    <w:uiPriority w:val="99"/>
    <w:semiHidden/>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character" w:styleId="Hyperlink">
    <w:name w:val="Hyperlink"/>
    <w:basedOn w:val="DefaultParagraphFont"/>
    <w:uiPriority w:val="99"/>
    <w:unhideWhenUsed/>
    <w:rsid w:val="009208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725778">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775833965">
      <w:bodyDiv w:val="1"/>
      <w:marLeft w:val="0"/>
      <w:marRight w:val="0"/>
      <w:marTop w:val="0"/>
      <w:marBottom w:val="0"/>
      <w:divBdr>
        <w:top w:val="none" w:sz="0" w:space="0" w:color="auto"/>
        <w:left w:val="none" w:sz="0" w:space="0" w:color="auto"/>
        <w:bottom w:val="none" w:sz="0" w:space="0" w:color="auto"/>
        <w:right w:val="none" w:sz="0" w:space="0" w:color="auto"/>
      </w:divBdr>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1F9CCC-88C8-47E5-A9FE-4441AC298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2668</TotalTime>
  <Pages>4</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keywords>https://mul2.gov.am/tasks/1221740/oneclick?token=b7dacc7d43ec36f3b8be8ebd1d9e1cd7</cp:keywords>
  <cp:lastModifiedBy>Julia Ohanyan</cp:lastModifiedBy>
  <cp:revision>198</cp:revision>
  <dcterms:created xsi:type="dcterms:W3CDTF">2023-02-22T15:11:00Z</dcterms:created>
  <dcterms:modified xsi:type="dcterms:W3CDTF">2025-10-07T13:09:00Z</dcterms:modified>
</cp:coreProperties>
</file>