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7CC15" w14:textId="77777777" w:rsidR="002D3903" w:rsidRDefault="002D3903" w:rsidP="00CC5C0D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B06FC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5E3D38FD" w14:textId="4051098D" w:rsidR="00092855" w:rsidRPr="00D4122C" w:rsidRDefault="00F54658" w:rsidP="00CC5C0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Calibri" w:hAnsi="Calibri" w:cs="Calibri"/>
          <w:b/>
          <w:bCs/>
          <w:color w:val="000000"/>
        </w:rPr>
      </w:pPr>
      <w:r>
        <w:rPr>
          <w:rFonts w:ascii="GHEA Grapalat" w:hAnsi="GHEA Grapalat" w:cs="Sylfaen"/>
          <w:b/>
        </w:rPr>
        <w:t xml:space="preserve"> </w:t>
      </w:r>
      <w:r w:rsidR="002F67DF">
        <w:rPr>
          <w:rFonts w:ascii="GHEA Grapalat" w:hAnsi="GHEA Grapalat" w:cs="Sylfaen"/>
          <w:b/>
          <w:lang w:val="hy-AM"/>
        </w:rPr>
        <w:t>«</w:t>
      </w:r>
      <w:r w:rsidR="00A50882">
        <w:rPr>
          <w:rFonts w:ascii="GHEA Grapalat" w:hAnsi="GHEA Grapalat" w:cs="Sylfaen"/>
          <w:b/>
        </w:rPr>
        <w:t>«ԴԱՏԱԿԱՆ ԴԵՊԱՐՏԱՄԵՆՏ</w:t>
      </w:r>
      <w:r w:rsidR="00A50882">
        <w:rPr>
          <w:rFonts w:ascii="GHEA Grapalat" w:hAnsi="GHEA Grapalat" w:cs="Sylfaen"/>
          <w:b/>
          <w:lang w:val="hy-AM"/>
        </w:rPr>
        <w:t xml:space="preserve">ՈՒՄ </w:t>
      </w:r>
      <w:bookmarkStart w:id="0" w:name="_GoBack"/>
      <w:bookmarkEnd w:id="0"/>
      <w:r w:rsidR="00A50882" w:rsidRPr="00A50882">
        <w:rPr>
          <w:rFonts w:ascii="Arial" w:hAnsi="Arial" w:cs="Arial"/>
          <w:b/>
          <w:bCs/>
          <w:color w:val="000000" w:themeColor="text1"/>
          <w:shd w:val="clear" w:color="auto" w:fill="FFFFFF"/>
        </w:rPr>
        <w:t>ԾԱՌԱՅՈՒԹՅԱՆ ՄԱՍԻՆ</w:t>
      </w:r>
      <w:r w:rsidR="0074166E" w:rsidRPr="0074166E">
        <w:rPr>
          <w:rFonts w:ascii="GHEA Grapalat" w:hAnsi="GHEA Grapalat" w:cs="Sylfaen"/>
          <w:b/>
        </w:rPr>
        <w:t>» ՕՐԵՆՔՈՒՄ ՓՈՓՈԽՈՒԹՅՈՒՆ</w:t>
      </w:r>
      <w:r w:rsidR="00A50138">
        <w:rPr>
          <w:rFonts w:ascii="GHEA Grapalat" w:hAnsi="GHEA Grapalat" w:cs="Sylfaen"/>
          <w:b/>
          <w:lang w:val="hy-AM"/>
        </w:rPr>
        <w:t>ՆԵՐ</w:t>
      </w:r>
      <w:r w:rsidR="0074166E" w:rsidRPr="0074166E">
        <w:rPr>
          <w:rFonts w:ascii="GHEA Grapalat" w:hAnsi="GHEA Grapalat" w:cs="Sylfaen"/>
          <w:b/>
        </w:rPr>
        <w:t xml:space="preserve"> ԿԱՏԱՐԵԼՈՒ ՄԱՍԻՆ»</w:t>
      </w:r>
      <w:r w:rsidR="00D4122C">
        <w:rPr>
          <w:rFonts w:ascii="GHEA Grapalat" w:hAnsi="GHEA Grapalat" w:cs="Sylfaen"/>
          <w:b/>
          <w:lang w:val="hy-AM"/>
        </w:rPr>
        <w:t xml:space="preserve"> </w:t>
      </w:r>
      <w:r w:rsidR="00F35B70">
        <w:rPr>
          <w:rFonts w:ascii="GHEA Grapalat" w:hAnsi="GHEA Grapalat" w:cs="Sylfaen"/>
          <w:b/>
          <w:lang w:val="hy-AM"/>
        </w:rPr>
        <w:t xml:space="preserve"> </w:t>
      </w:r>
      <w:r w:rsidR="0074166E">
        <w:rPr>
          <w:rFonts w:ascii="GHEA Grapalat" w:hAnsi="GHEA Grapalat" w:cs="Sylfaen"/>
          <w:b/>
          <w:lang w:val="hy-AM"/>
        </w:rPr>
        <w:t xml:space="preserve">ՕՐԵՆՔԻ </w:t>
      </w:r>
      <w:r w:rsidR="00092855">
        <w:rPr>
          <w:rFonts w:ascii="GHEA Grapalat" w:hAnsi="GHEA Grapalat" w:cs="Sylfaen"/>
          <w:b/>
        </w:rPr>
        <w:t>ՆԱԽԱԳԾԻ</w:t>
      </w:r>
      <w:r w:rsidR="0074166E">
        <w:rPr>
          <w:rFonts w:ascii="GHEA Grapalat" w:hAnsi="GHEA Grapalat" w:cs="Sylfaen"/>
          <w:b/>
          <w:lang w:val="hy-AM"/>
        </w:rPr>
        <w:t xml:space="preserve"> ԸՆԴՈՒՆՄԱՆ</w:t>
      </w:r>
    </w:p>
    <w:p w14:paraId="6DC034C6" w14:textId="77777777" w:rsidR="002D3903" w:rsidRPr="00C321E4" w:rsidRDefault="002D390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1B57B3B" w14:textId="7AFBE6F3" w:rsidR="001C3370" w:rsidRPr="001C3370" w:rsidRDefault="002D390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>1. Ընթացիկ իրավիճակը և իրավական ակտերի</w:t>
      </w:r>
      <w:r w:rsidR="00F0536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C321E4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r w:rsidR="00F0536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C321E4">
        <w:rPr>
          <w:rFonts w:ascii="GHEA Grapalat" w:eastAsia="GHEA Grapalat" w:hAnsi="GHEA Grapalat" w:cs="GHEA Grapalat"/>
          <w:b/>
          <w:sz w:val="24"/>
          <w:szCs w:val="24"/>
        </w:rPr>
        <w:t>անհրաժեշտությունը.</w:t>
      </w:r>
    </w:p>
    <w:p w14:paraId="744D82B9" w14:textId="25EBB2D7" w:rsidR="00DB0D98" w:rsidRDefault="00F35B70" w:rsidP="00CC5C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35B70">
        <w:rPr>
          <w:rFonts w:ascii="GHEA Grapalat" w:hAnsi="GHEA Grapalat"/>
          <w:sz w:val="24"/>
          <w:szCs w:val="24"/>
          <w:lang w:val="hy-AM"/>
        </w:rPr>
        <w:t>«Դատական դեպարտամենտի մասին» օրենքի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8559A">
        <w:rPr>
          <w:rFonts w:ascii="GHEA Grapalat" w:hAnsi="GHEA Grapalat"/>
          <w:sz w:val="24"/>
          <w:szCs w:val="24"/>
          <w:lang w:val="hy-AM"/>
        </w:rPr>
        <w:t xml:space="preserve">(այսուհետ՝ Օրենք) </w:t>
      </w:r>
      <w:r>
        <w:rPr>
          <w:rFonts w:ascii="GHEA Grapalat" w:hAnsi="GHEA Grapalat"/>
          <w:sz w:val="24"/>
          <w:szCs w:val="24"/>
          <w:lang w:val="hy-AM"/>
        </w:rPr>
        <w:t xml:space="preserve">9-րդ հոդվածի 2-րդ մասի 2-րդ կետի համաձայն՝ « </w:t>
      </w:r>
      <w:r w:rsidRPr="00F35B70">
        <w:rPr>
          <w:rFonts w:ascii="GHEA Grapalat" w:hAnsi="GHEA Grapalat"/>
          <w:sz w:val="24"/>
          <w:szCs w:val="24"/>
        </w:rPr>
        <w:t xml:space="preserve">Դատական դեպարտամենտի ղեկավարի պաշտոնը վարչական պաշտոն է, որում կարող է նշանակվել 28-60 տարեկան, ընտրական իրավունք ունեցող այն անձը, </w:t>
      </w:r>
      <w:r>
        <w:rPr>
          <w:rFonts w:ascii="GHEA Grapalat" w:hAnsi="GHEA Grapalat"/>
          <w:sz w:val="24"/>
          <w:szCs w:val="24"/>
        </w:rPr>
        <w:t>որը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B70">
        <w:rPr>
          <w:rFonts w:ascii="GHEA Grapalat" w:hAnsi="GHEA Grapalat"/>
          <w:sz w:val="24"/>
          <w:szCs w:val="24"/>
        </w:rPr>
        <w:t>Հայաստանի Հանրապետությունում ստացել է իրավագիտության բակալավրի և իրավագիտության մագիստրոսի որակավորման աստիճան կամ դիպլոմավորված մասնագետի բարձրագույն իրավաբանական կրթության որակավորման աստիճան կամ համապատասխան աստիճան է ձեռք բերել օտարերկրյա պետությունում, որի ճանաչումն ու համարժեքության հաստատումը Հայաստանի Հանրապետությունում իրականացվել են օրենքով սահմանված կարգով.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14:paraId="5E38A577" w14:textId="0AC71B02" w:rsidR="00E8559A" w:rsidRDefault="00E8559A" w:rsidP="00CC5C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Նույն օրենքի</w:t>
      </w:r>
      <w:r w:rsidR="00C505DD">
        <w:rPr>
          <w:rFonts w:ascii="GHEA Grapalat" w:hAnsi="GHEA Grapalat"/>
          <w:sz w:val="24"/>
          <w:szCs w:val="24"/>
          <w:lang w:val="hy-AM"/>
        </w:rPr>
        <w:t xml:space="preserve"> 10-րդ հոդվածի 1-ին մասի 2-րդ կետի համաձայն՝ « </w:t>
      </w:r>
      <w:r w:rsidR="00C505DD" w:rsidRPr="00C505DD">
        <w:rPr>
          <w:rFonts w:ascii="GHEA Grapalat" w:hAnsi="GHEA Grapalat"/>
          <w:sz w:val="24"/>
          <w:szCs w:val="24"/>
          <w:lang w:val="hy-AM"/>
        </w:rPr>
        <w:t>Դատական դեպարտամենտի առանձնացված ստորաբաժանման ղեկավարի պաշտոնում կարող է նշանակվել ընտրական իրավունք ունեցող այն անձը, որը՝</w:t>
      </w:r>
      <w:r w:rsidR="00C50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C505DD" w:rsidRPr="00C505DD">
        <w:rPr>
          <w:rFonts w:ascii="GHEA Grapalat" w:hAnsi="GHEA Grapalat"/>
          <w:sz w:val="24"/>
          <w:szCs w:val="24"/>
          <w:lang w:val="hy-AM"/>
        </w:rPr>
        <w:t>Հայաստանի Հանրապետությունում ստացել է իրավագիտության բակալավրի և իրավագիտության մագիստրոսի որակավորման աստիճան կամ դիպլոմավորված մասնագետի բարձրագույն իրավաբանական կրթության որակավորման աստիճան կամ համապատասխան աստիճան է ձեռք բերել օտարերկրյա պետությունում, որի ճանաչումն ու համարժեքության հաստատումը Հայաստանի Հանրապետությունում իրականացվել են օրենքով սահմանված կարգով.</w:t>
      </w:r>
      <w:r w:rsidR="00C505DD">
        <w:rPr>
          <w:rFonts w:ascii="GHEA Grapalat" w:hAnsi="GHEA Grapalat"/>
          <w:sz w:val="24"/>
          <w:szCs w:val="24"/>
          <w:lang w:val="hy-AM"/>
        </w:rPr>
        <w:t>»:</w:t>
      </w:r>
    </w:p>
    <w:p w14:paraId="1363E11D" w14:textId="7E8151A3" w:rsidR="00C505DD" w:rsidRDefault="00C505DD" w:rsidP="007C588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կարգավորումների համա</w:t>
      </w:r>
      <w:r w:rsidR="00FA11D8">
        <w:rPr>
          <w:rFonts w:ascii="GHEA Grapalat" w:hAnsi="GHEA Grapalat"/>
          <w:sz w:val="24"/>
          <w:szCs w:val="24"/>
          <w:lang w:val="hy-AM"/>
        </w:rPr>
        <w:t xml:space="preserve">ձայն ստացվում է, որ դատական դեպարտամենտի ղեկավարի և </w:t>
      </w:r>
      <w:r w:rsidR="0036681D">
        <w:rPr>
          <w:rFonts w:ascii="GHEA Grapalat" w:hAnsi="GHEA Grapalat"/>
          <w:sz w:val="24"/>
          <w:szCs w:val="24"/>
          <w:lang w:val="hy-AM"/>
        </w:rPr>
        <w:t>Դատ</w:t>
      </w:r>
      <w:r w:rsidR="00FA11D8">
        <w:rPr>
          <w:rFonts w:ascii="GHEA Grapalat" w:hAnsi="GHEA Grapalat"/>
          <w:sz w:val="24"/>
          <w:szCs w:val="24"/>
          <w:lang w:val="hy-AM"/>
        </w:rPr>
        <w:t xml:space="preserve">ական </w:t>
      </w:r>
      <w:r w:rsidR="007C5883">
        <w:rPr>
          <w:rFonts w:ascii="GHEA Grapalat" w:hAnsi="GHEA Grapalat"/>
          <w:sz w:val="24"/>
          <w:szCs w:val="24"/>
          <w:lang w:val="hy-AM"/>
        </w:rPr>
        <w:t>դեպարտամենտ</w:t>
      </w:r>
      <w:r w:rsidR="00FA11D8">
        <w:rPr>
          <w:rFonts w:ascii="GHEA Grapalat" w:hAnsi="GHEA Grapalat"/>
          <w:sz w:val="24"/>
          <w:szCs w:val="24"/>
          <w:lang w:val="hy-AM"/>
        </w:rPr>
        <w:t xml:space="preserve">ի առանձնացված ստորաբաժանման ղեկավարի հաստիքին ներկայացվող </w:t>
      </w:r>
      <w:r w:rsidR="007C5883">
        <w:rPr>
          <w:rFonts w:ascii="GHEA Grapalat" w:hAnsi="GHEA Grapalat"/>
          <w:sz w:val="24"/>
          <w:szCs w:val="24"/>
          <w:lang w:val="hy-AM"/>
        </w:rPr>
        <w:t>պարտադ</w:t>
      </w:r>
      <w:r w:rsidR="00FA11D8">
        <w:rPr>
          <w:rFonts w:ascii="GHEA Grapalat" w:hAnsi="GHEA Grapalat"/>
          <w:sz w:val="24"/>
          <w:szCs w:val="24"/>
          <w:lang w:val="hy-AM"/>
        </w:rPr>
        <w:t xml:space="preserve">իր պահանջների մեջ է </w:t>
      </w:r>
      <w:r w:rsidR="007C5883">
        <w:rPr>
          <w:rFonts w:ascii="GHEA Grapalat" w:hAnsi="GHEA Grapalat"/>
          <w:sz w:val="24"/>
          <w:szCs w:val="24"/>
          <w:lang w:val="hy-AM"/>
        </w:rPr>
        <w:t xml:space="preserve">մտնում ինչպես  </w:t>
      </w:r>
      <w:r w:rsidR="007C5883" w:rsidRPr="00C505DD">
        <w:rPr>
          <w:rFonts w:ascii="GHEA Grapalat" w:hAnsi="GHEA Grapalat"/>
          <w:sz w:val="24"/>
          <w:szCs w:val="24"/>
          <w:lang w:val="hy-AM"/>
        </w:rPr>
        <w:lastRenderedPageBreak/>
        <w:t>իրավագիտության բակալավրի</w:t>
      </w:r>
      <w:r w:rsidR="007C5883">
        <w:rPr>
          <w:rFonts w:ascii="GHEA Grapalat" w:hAnsi="GHEA Grapalat"/>
          <w:sz w:val="24"/>
          <w:szCs w:val="24"/>
          <w:lang w:val="hy-AM"/>
        </w:rPr>
        <w:t xml:space="preserve"> որակավորման աստիճանը ունենալը, այնպես էլ միաժամանակյա </w:t>
      </w:r>
      <w:r w:rsidR="007C5883" w:rsidRPr="00C505DD">
        <w:rPr>
          <w:rFonts w:ascii="GHEA Grapalat" w:hAnsi="GHEA Grapalat"/>
          <w:sz w:val="24"/>
          <w:szCs w:val="24"/>
          <w:lang w:val="hy-AM"/>
        </w:rPr>
        <w:t>իրավագիտության մագիստրոսի որակավորման աստիճան</w:t>
      </w:r>
      <w:r w:rsidR="007C5883">
        <w:rPr>
          <w:rFonts w:ascii="GHEA Grapalat" w:hAnsi="GHEA Grapalat"/>
          <w:sz w:val="24"/>
          <w:szCs w:val="24"/>
          <w:lang w:val="hy-AM"/>
        </w:rPr>
        <w:t xml:space="preserve"> ունենալը</w:t>
      </w:r>
      <w:r w:rsidR="00DC2EDC">
        <w:rPr>
          <w:rFonts w:ascii="GHEA Grapalat" w:hAnsi="GHEA Grapalat"/>
          <w:sz w:val="24"/>
          <w:szCs w:val="24"/>
          <w:lang w:val="hy-AM"/>
        </w:rPr>
        <w:t>:</w:t>
      </w:r>
    </w:p>
    <w:p w14:paraId="285EC3CB" w14:textId="06B1426A" w:rsidR="00EB57E6" w:rsidRDefault="00EB57E6" w:rsidP="00EB57E6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83017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Հանրային ծառայության մասին օրենքի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կարգավորումների </w:t>
      </w:r>
      <w:r w:rsidRPr="00830179">
        <w:rPr>
          <w:rFonts w:ascii="GHEA Grapalat" w:hAnsi="GHEA Grapalat"/>
          <w:bCs/>
          <w:color w:val="000000"/>
          <w:sz w:val="24"/>
          <w:szCs w:val="24"/>
          <w:lang w:val="hy-AM"/>
        </w:rPr>
        <w:t>համաձայն՝ վարչական պաշտոնը հանրային իշխանության մարմիններում նշանակովի պաշտոն է, որը զբաղեցնող պաշտոնատար անձն ապահովում է Սահմանադրությամբ և օրենքներով տվյալ մարմնին վերապահված լիազորությունների արդյունավետ իրականացումը և պատասխանատվություն է կրում իր պաշտոնից բխող նպատակների և խնդիրների իրականացման համար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  <w:r w:rsidRPr="0083017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Պետական պաշտոններին ներկայացվող՝ կրթությանը վերաբերող օրենսդրական պահանջները սահմանում են բարձրագույն մասնագիտական կրթության՝ մասնավորապես բակալավրի կամ դիպլոմավորված մասնագետի մասնագիտական կրթության չափանիշը: Հարկ է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նկատել նաև</w:t>
      </w:r>
      <w:r w:rsidRPr="0083017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որ ինքնավար պաշտոնների շարքին դասվող մի շարք պետական բարձր պաշտոնների, մասնավորապես՝ Սահմանադրական դատարանի դատավորի, Վճռաբեկ, վերաքննիչ և առաջին ատյանի դատարանների դատավորների պաշտոնների, ինչպես նաև այլ՝ գլխավոր դատախազի և դատախազների, քննչական մարմինների ղեկավարների, Մարդու իրավունքների պաշտպանի պաշտոնների ստանձնման համար որպես կրթության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չափանիշ է</w:t>
      </w:r>
      <w:r w:rsidRPr="0083017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սահմանված՝ բարձրագույն մասնագիտական կրթությունը, այնինչ Դատական դեպարտամենտի ղեկավարի </w:t>
      </w:r>
      <w:r w:rsidR="00E5563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առանձնացված ստորաբաժանման ղեկավարի </w:t>
      </w:r>
      <w:r w:rsidRPr="0083017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վարչական պաշտոնի համար սահմանվել է վերը թվարկված բարձր պետական պաշտոններին ներկայացվող պահանջներից տարբերվող, անհամաչափ պահանջ, այն է՝ </w:t>
      </w:r>
      <w:r w:rsidR="00B62A3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իրավագիտության բակալավրի որակավորման աստիճանի և </w:t>
      </w:r>
      <w:r w:rsidRPr="0083017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իրավագիտության մագիստրոսի որակավորման աստիճանի </w:t>
      </w:r>
      <w:r w:rsidR="00B62A3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միաժամանակյա </w:t>
      </w:r>
      <w:r w:rsidRPr="0083017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առկայության պահանջ: </w:t>
      </w:r>
    </w:p>
    <w:p w14:paraId="5689FC5D" w14:textId="0B70F918" w:rsidR="00EB57E6" w:rsidRDefault="00EB57E6" w:rsidP="00EB57E6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</w:p>
    <w:p w14:paraId="61CE5440" w14:textId="70F56B67" w:rsidR="00DC2EDC" w:rsidRPr="00C505DD" w:rsidRDefault="00DC2EDC" w:rsidP="007C588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41A5647" w14:textId="77777777" w:rsidR="00E8559A" w:rsidRPr="00F35B70" w:rsidRDefault="00E8559A" w:rsidP="00CC5C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67B717D" w14:textId="77777777" w:rsidR="00DB0D98" w:rsidRPr="00C505DD" w:rsidRDefault="00DB0D98" w:rsidP="00CC5C0D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D0AB2D9" w14:textId="77777777" w:rsidR="00DB0D98" w:rsidRPr="00C505DD" w:rsidRDefault="00DB0D98" w:rsidP="00CC5C0D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BA05F99" w14:textId="77777777" w:rsidR="00DD451A" w:rsidRPr="00C02C97" w:rsidRDefault="00DD451A" w:rsidP="00CC5C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4105407" w14:textId="77777777" w:rsidR="002D3903" w:rsidRPr="00C02C97" w:rsidRDefault="002D390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02C97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14:paraId="4E2A8115" w14:textId="3108ED90" w:rsidR="00DB3336" w:rsidRPr="006B74F1" w:rsidRDefault="000B75CC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Նախագծով առաջարկվում է սահմանել, որ</w:t>
      </w:r>
      <w:r w:rsidR="009C01E1" w:rsidRPr="009A5D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B74F1"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Դատական դեպարտամենտի ղեկավարի </w:t>
      </w:r>
      <w:r w:rsidR="002E3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="002E3535"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>Դատական դեպարտամենտի</w:t>
      </w:r>
      <w:r w:rsidR="002E35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առանձնացված ստորաբաժանման ղեկավարի </w:t>
      </w:r>
      <w:r w:rsidR="006B74F1"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պաշտոնին նշանակվելու համար </w:t>
      </w:r>
      <w:r w:rsidR="00E17857">
        <w:rPr>
          <w:rFonts w:ascii="GHEA Grapalat" w:eastAsia="GHEA Grapalat" w:hAnsi="GHEA Grapalat" w:cs="GHEA Grapalat"/>
          <w:sz w:val="24"/>
          <w:szCs w:val="24"/>
          <w:lang w:val="hy-AM"/>
        </w:rPr>
        <w:t>բավարար լինի</w:t>
      </w:r>
      <w:r w:rsid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90FE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միայն </w:t>
      </w:r>
      <w:r w:rsidR="006B74F1"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իրավագիտության </w:t>
      </w:r>
      <w:r w:rsidR="006B74F1">
        <w:rPr>
          <w:rFonts w:ascii="GHEA Grapalat" w:eastAsia="GHEA Grapalat" w:hAnsi="GHEA Grapalat" w:cs="GHEA Grapalat"/>
          <w:sz w:val="24"/>
          <w:szCs w:val="24"/>
          <w:lang w:val="hy-AM"/>
        </w:rPr>
        <w:t>բակալավրի</w:t>
      </w:r>
      <w:r w:rsidR="006B74F1"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90FE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միայն </w:t>
      </w:r>
      <w:r w:rsidR="00590FE8"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>իրավագիտության</w:t>
      </w:r>
      <w:r w:rsidR="00590FE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մագիստրոսի </w:t>
      </w:r>
      <w:r w:rsidR="006B74F1"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>որակավորման աստիճան</w:t>
      </w:r>
      <w:r w:rsidR="006B74F1">
        <w:rPr>
          <w:rFonts w:ascii="GHEA Grapalat" w:eastAsia="GHEA Grapalat" w:hAnsi="GHEA Grapalat" w:cs="GHEA Grapalat"/>
          <w:sz w:val="24"/>
          <w:szCs w:val="24"/>
          <w:lang w:val="hy-AM"/>
        </w:rPr>
        <w:t>ի առկայությունը</w:t>
      </w:r>
      <w:r w:rsidR="006B74F1"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7B7D8AB8" w14:textId="77777777" w:rsidR="005B12F3" w:rsidRPr="009C01E1" w:rsidRDefault="005B12F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A3FA71D" w14:textId="1F141ADD" w:rsidR="002D3903" w:rsidRPr="009C01E1" w:rsidRDefault="002D390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9C01E1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 Նախագծ</w:t>
      </w:r>
      <w:r w:rsidR="0024113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եր</w:t>
      </w:r>
      <w:r w:rsidRPr="009C01E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 մշակման գործընթացում ներգրավված ինստիտուտները, անձինք և նրանց դիրքորոշումը.</w:t>
      </w:r>
    </w:p>
    <w:p w14:paraId="16FAB72A" w14:textId="17858CBE" w:rsidR="002D3903" w:rsidRPr="00E8545B" w:rsidRDefault="000B75CC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Նախագիծ</w:t>
      </w:r>
      <w:r w:rsidR="002D3903" w:rsidRPr="00E854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մշակվել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="002D3903" w:rsidRPr="00E854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Արդարադատության նախարարության «Օրենսդրության զարգացման կենտրոն» հիմնադրամի կողմից:</w:t>
      </w:r>
    </w:p>
    <w:p w14:paraId="2B517F81" w14:textId="77777777" w:rsidR="002D3903" w:rsidRPr="00E8545B" w:rsidRDefault="002D390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yellow"/>
          <w:lang w:val="hy-AM"/>
        </w:rPr>
      </w:pPr>
    </w:p>
    <w:p w14:paraId="70954902" w14:textId="77777777" w:rsidR="002D3903" w:rsidRPr="00E8545B" w:rsidRDefault="002D390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8545B">
        <w:rPr>
          <w:rFonts w:ascii="GHEA Grapalat" w:eastAsia="GHEA Grapalat" w:hAnsi="GHEA Grapalat" w:cs="GHEA Grapalat"/>
          <w:b/>
          <w:sz w:val="24"/>
          <w:szCs w:val="24"/>
          <w:lang w:val="hy-AM"/>
        </w:rPr>
        <w:t>4. Ակնկալվող արդյունքը.</w:t>
      </w:r>
    </w:p>
    <w:p w14:paraId="16B7BC6A" w14:textId="77777777" w:rsidR="000B75CC" w:rsidRPr="006B74F1" w:rsidRDefault="000B75CC" w:rsidP="000B75CC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Pr="009A5D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ընդունման արդյունքում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Դատական դեպարտամենտի ղեկավարի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>Դատական դեպարտամենտի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առանձնացված ստորաբաժանման ղեկավարի </w:t>
      </w:r>
      <w:r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պաշտոնին նշանակվելու համար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այլևս բավարար կլինի միայն </w:t>
      </w:r>
      <w:r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իրավագիտության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բակալավրի</w:t>
      </w:r>
      <w:r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միայն </w:t>
      </w:r>
      <w:r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>իրավագիտության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մագիստրոսի </w:t>
      </w:r>
      <w:r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>որակավորման աստիճան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 առկայությունը</w:t>
      </w:r>
      <w:r w:rsidRPr="006B74F1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79C79C08" w14:textId="77777777" w:rsidR="005B12F3" w:rsidRPr="009C01E1" w:rsidRDefault="005B12F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highlight w:val="yellow"/>
          <w:lang w:val="hy-AM"/>
        </w:rPr>
      </w:pPr>
    </w:p>
    <w:p w14:paraId="79B9DC55" w14:textId="3A08FC79" w:rsidR="002D3903" w:rsidRPr="00E8545B" w:rsidRDefault="002D390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8545B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5795C992" w14:textId="77777777" w:rsidR="00E17857" w:rsidRDefault="00E17857" w:rsidP="00E17857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անհրաժեշտությունը  բացակայում է և պետական բյուջեի եկամուտներում և ծախսերում չեն սպասվում փոփոխություններ:</w:t>
      </w:r>
    </w:p>
    <w:p w14:paraId="58FA0F3B" w14:textId="163EFC6C" w:rsidR="00E17857" w:rsidRPr="00E8545B" w:rsidRDefault="00E17857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yellow"/>
          <w:lang w:val="hy-AM"/>
        </w:rPr>
      </w:pPr>
    </w:p>
    <w:p w14:paraId="03B8934D" w14:textId="77777777" w:rsidR="002D3903" w:rsidRPr="00E8545B" w:rsidRDefault="002D3903" w:rsidP="00CC5C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8545B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 Կապը ռազմավարական փաստաթղթերի հետ.</w:t>
      </w:r>
    </w:p>
    <w:p w14:paraId="06901A31" w14:textId="55A4EF1D" w:rsidR="009C01E1" w:rsidRPr="00CE3D6A" w:rsidRDefault="00E17857" w:rsidP="00E17857">
      <w:pPr>
        <w:widowControl w:val="0"/>
        <w:tabs>
          <w:tab w:val="left" w:pos="2967"/>
        </w:tabs>
        <w:spacing w:line="360" w:lineRule="auto"/>
        <w:ind w:right="-19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A5DDD">
        <w:rPr>
          <w:rFonts w:ascii="GHEA Grapalat" w:hAnsi="GHEA Grapalat"/>
          <w:sz w:val="24"/>
          <w:szCs w:val="24"/>
          <w:lang w:val="hy-AM"/>
        </w:rPr>
        <w:t xml:space="preserve">Նախագծի մշակումը բխում է </w:t>
      </w:r>
      <w:r w:rsidRPr="008058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18.08.2021թ.-ի թիվ 1363-Ա որոշմամբ հաստատած </w:t>
      </w:r>
      <w:r w:rsidRPr="008058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805844">
        <w:rPr>
          <w:rFonts w:ascii="GHEA Grapalat" w:hAnsi="GHEA Grapalat"/>
          <w:sz w:val="24"/>
          <w:szCs w:val="24"/>
          <w:lang w:val="hy-AM"/>
        </w:rPr>
        <w:lastRenderedPageBreak/>
        <w:t xml:space="preserve">կառավարության հնգամյա ծրագրի </w:t>
      </w:r>
      <w:r>
        <w:rPr>
          <w:rFonts w:ascii="GHEA Grapalat" w:hAnsi="GHEA Grapalat"/>
          <w:sz w:val="24"/>
          <w:szCs w:val="24"/>
          <w:lang w:val="hy-AM"/>
        </w:rPr>
        <w:t xml:space="preserve">«Իրավունք և արդարադատություն» բաժնի «Դատաիրավական բարեփոխումներ» գլխի և </w:t>
      </w:r>
      <w:r w:rsidRPr="008058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21.07.2022թ.-ի թիվ 1133-Լ որոշմամբ հաստատված </w:t>
      </w:r>
      <w:r w:rsidRPr="00E8545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դ</w:t>
      </w:r>
      <w:r w:rsidRPr="009A5DDD">
        <w:rPr>
          <w:rFonts w:ascii="GHEA Grapalat" w:hAnsi="GHEA Grapalat"/>
          <w:sz w:val="24"/>
          <w:szCs w:val="24"/>
          <w:lang w:val="hy-AM"/>
        </w:rPr>
        <w:t xml:space="preserve">ատական և իրավական բարեփոխումների 2022-2026 թվականների </w:t>
      </w:r>
      <w:r>
        <w:rPr>
          <w:rFonts w:ascii="GHEA Grapalat" w:hAnsi="GHEA Grapalat"/>
          <w:sz w:val="24"/>
          <w:szCs w:val="24"/>
          <w:lang w:val="hy-AM"/>
        </w:rPr>
        <w:t>ռազմավարության «Դ</w:t>
      </w:r>
      <w:r w:rsidRPr="007830C4">
        <w:rPr>
          <w:rFonts w:ascii="GHEA Grapalat" w:hAnsi="GHEA Grapalat"/>
          <w:sz w:val="24"/>
          <w:szCs w:val="24"/>
          <w:lang w:val="hy-AM"/>
        </w:rPr>
        <w:t>ատական համակարգի բարեփոխումների շարունակականության ապահովում</w:t>
      </w:r>
      <w:r>
        <w:rPr>
          <w:rFonts w:ascii="GHEA Grapalat" w:hAnsi="GHEA Grapalat"/>
          <w:sz w:val="24"/>
          <w:szCs w:val="24"/>
          <w:lang w:val="hy-AM"/>
        </w:rPr>
        <w:t>» նպատակի կատարման ապահովման անհրաժեշտությունից</w:t>
      </w:r>
      <w:r w:rsidRPr="009A5DDD">
        <w:rPr>
          <w:rFonts w:ascii="GHEA Grapalat" w:hAnsi="GHEA Grapalat"/>
          <w:sz w:val="24"/>
          <w:szCs w:val="24"/>
          <w:lang w:val="hy-AM"/>
        </w:rPr>
        <w:t>:</w:t>
      </w:r>
    </w:p>
    <w:sectPr w:rsidR="009C01E1" w:rsidRPr="00CE3D6A" w:rsidSect="005D21E1">
      <w:footerReference w:type="default" r:id="rId8"/>
      <w:pgSz w:w="12240" w:h="15840"/>
      <w:pgMar w:top="1134" w:right="850" w:bottom="1134" w:left="141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684C9" w14:textId="77777777" w:rsidR="001F0DC4" w:rsidRDefault="001F0DC4" w:rsidP="00993F9C">
      <w:pPr>
        <w:spacing w:after="0" w:line="240" w:lineRule="auto"/>
      </w:pPr>
      <w:r>
        <w:separator/>
      </w:r>
    </w:p>
  </w:endnote>
  <w:endnote w:type="continuationSeparator" w:id="0">
    <w:p w14:paraId="6AC38DDE" w14:textId="77777777" w:rsidR="001F0DC4" w:rsidRDefault="001F0DC4" w:rsidP="00993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29474"/>
      <w:docPartObj>
        <w:docPartGallery w:val="Page Numbers (Bottom of Page)"/>
        <w:docPartUnique/>
      </w:docPartObj>
    </w:sdtPr>
    <w:sdtEndPr/>
    <w:sdtContent>
      <w:p w14:paraId="60D5408D" w14:textId="18F4FDD5" w:rsidR="001067B7" w:rsidRDefault="0080353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34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01A4660" w14:textId="77777777" w:rsidR="001067B7" w:rsidRDefault="001067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898E6" w14:textId="77777777" w:rsidR="001F0DC4" w:rsidRDefault="001F0DC4" w:rsidP="00993F9C">
      <w:pPr>
        <w:spacing w:after="0" w:line="240" w:lineRule="auto"/>
      </w:pPr>
      <w:r>
        <w:separator/>
      </w:r>
    </w:p>
  </w:footnote>
  <w:footnote w:type="continuationSeparator" w:id="0">
    <w:p w14:paraId="19864229" w14:textId="77777777" w:rsidR="001F0DC4" w:rsidRDefault="001F0DC4" w:rsidP="00993F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900EB1"/>
    <w:multiLevelType w:val="hybridMultilevel"/>
    <w:tmpl w:val="C97645AC"/>
    <w:lvl w:ilvl="0" w:tplc="4CC48E04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3903"/>
    <w:rsid w:val="00007F47"/>
    <w:rsid w:val="000233FA"/>
    <w:rsid w:val="0002668C"/>
    <w:rsid w:val="00026865"/>
    <w:rsid w:val="00027809"/>
    <w:rsid w:val="000368D7"/>
    <w:rsid w:val="0004309A"/>
    <w:rsid w:val="00046B3F"/>
    <w:rsid w:val="000520B9"/>
    <w:rsid w:val="00053260"/>
    <w:rsid w:val="00067E1F"/>
    <w:rsid w:val="000735A5"/>
    <w:rsid w:val="00085702"/>
    <w:rsid w:val="0009243F"/>
    <w:rsid w:val="00092855"/>
    <w:rsid w:val="00096569"/>
    <w:rsid w:val="000A0B76"/>
    <w:rsid w:val="000A6B6D"/>
    <w:rsid w:val="000B75CC"/>
    <w:rsid w:val="000C0B58"/>
    <w:rsid w:val="000C2236"/>
    <w:rsid w:val="000C3873"/>
    <w:rsid w:val="000C5B92"/>
    <w:rsid w:val="000C5E36"/>
    <w:rsid w:val="000D55CE"/>
    <w:rsid w:val="000F2A52"/>
    <w:rsid w:val="001065D2"/>
    <w:rsid w:val="001067B7"/>
    <w:rsid w:val="00106D92"/>
    <w:rsid w:val="00110293"/>
    <w:rsid w:val="00112606"/>
    <w:rsid w:val="00112648"/>
    <w:rsid w:val="00120AD4"/>
    <w:rsid w:val="00124B1D"/>
    <w:rsid w:val="00134AAA"/>
    <w:rsid w:val="001437B0"/>
    <w:rsid w:val="00145DEA"/>
    <w:rsid w:val="001561BC"/>
    <w:rsid w:val="0017215C"/>
    <w:rsid w:val="00186F60"/>
    <w:rsid w:val="00190273"/>
    <w:rsid w:val="00191392"/>
    <w:rsid w:val="001921CF"/>
    <w:rsid w:val="001A787D"/>
    <w:rsid w:val="001B5C3C"/>
    <w:rsid w:val="001C2082"/>
    <w:rsid w:val="001C2B8D"/>
    <w:rsid w:val="001C336B"/>
    <w:rsid w:val="001C3370"/>
    <w:rsid w:val="001C5336"/>
    <w:rsid w:val="001C5945"/>
    <w:rsid w:val="001D073E"/>
    <w:rsid w:val="001D3DBE"/>
    <w:rsid w:val="001D741A"/>
    <w:rsid w:val="001E29A0"/>
    <w:rsid w:val="001E37E2"/>
    <w:rsid w:val="001F0DC4"/>
    <w:rsid w:val="001F1AD9"/>
    <w:rsid w:val="001F42FA"/>
    <w:rsid w:val="001F5696"/>
    <w:rsid w:val="00200B2E"/>
    <w:rsid w:val="002030AF"/>
    <w:rsid w:val="00211D7C"/>
    <w:rsid w:val="00214E9F"/>
    <w:rsid w:val="002235B3"/>
    <w:rsid w:val="00223816"/>
    <w:rsid w:val="00223C68"/>
    <w:rsid w:val="00234341"/>
    <w:rsid w:val="00235BA4"/>
    <w:rsid w:val="00236015"/>
    <w:rsid w:val="00241132"/>
    <w:rsid w:val="00242F7B"/>
    <w:rsid w:val="00250627"/>
    <w:rsid w:val="00250AAD"/>
    <w:rsid w:val="00253598"/>
    <w:rsid w:val="0025421E"/>
    <w:rsid w:val="002543BA"/>
    <w:rsid w:val="00255634"/>
    <w:rsid w:val="00257945"/>
    <w:rsid w:val="00261EA3"/>
    <w:rsid w:val="00262BB8"/>
    <w:rsid w:val="00270208"/>
    <w:rsid w:val="0027743C"/>
    <w:rsid w:val="00293769"/>
    <w:rsid w:val="0029417E"/>
    <w:rsid w:val="00296E59"/>
    <w:rsid w:val="002A197A"/>
    <w:rsid w:val="002A3A1C"/>
    <w:rsid w:val="002B2F0B"/>
    <w:rsid w:val="002B7B55"/>
    <w:rsid w:val="002C148C"/>
    <w:rsid w:val="002D20AC"/>
    <w:rsid w:val="002D3903"/>
    <w:rsid w:val="002D4A94"/>
    <w:rsid w:val="002E3535"/>
    <w:rsid w:val="002E732E"/>
    <w:rsid w:val="002E7A3F"/>
    <w:rsid w:val="002F1BC8"/>
    <w:rsid w:val="002F67DF"/>
    <w:rsid w:val="003020B7"/>
    <w:rsid w:val="00303CB4"/>
    <w:rsid w:val="00305366"/>
    <w:rsid w:val="00311D14"/>
    <w:rsid w:val="003156E8"/>
    <w:rsid w:val="0032073A"/>
    <w:rsid w:val="00323D45"/>
    <w:rsid w:val="003253C6"/>
    <w:rsid w:val="00332F37"/>
    <w:rsid w:val="00333C16"/>
    <w:rsid w:val="003360C4"/>
    <w:rsid w:val="003400A6"/>
    <w:rsid w:val="003457E7"/>
    <w:rsid w:val="0035460A"/>
    <w:rsid w:val="00357602"/>
    <w:rsid w:val="00361C0E"/>
    <w:rsid w:val="0036681D"/>
    <w:rsid w:val="00375A8F"/>
    <w:rsid w:val="00375F46"/>
    <w:rsid w:val="003836F3"/>
    <w:rsid w:val="00383E03"/>
    <w:rsid w:val="003901DC"/>
    <w:rsid w:val="003A0786"/>
    <w:rsid w:val="003A1844"/>
    <w:rsid w:val="003A2B38"/>
    <w:rsid w:val="003A396A"/>
    <w:rsid w:val="003A58F2"/>
    <w:rsid w:val="003B0C3D"/>
    <w:rsid w:val="003B1563"/>
    <w:rsid w:val="003B75D1"/>
    <w:rsid w:val="003D081F"/>
    <w:rsid w:val="003D362D"/>
    <w:rsid w:val="003D3BFD"/>
    <w:rsid w:val="00405771"/>
    <w:rsid w:val="00406E4E"/>
    <w:rsid w:val="00411918"/>
    <w:rsid w:val="00411B1A"/>
    <w:rsid w:val="00412F6D"/>
    <w:rsid w:val="00415340"/>
    <w:rsid w:val="0041779E"/>
    <w:rsid w:val="004178C4"/>
    <w:rsid w:val="0042142A"/>
    <w:rsid w:val="0042476B"/>
    <w:rsid w:val="00424CA5"/>
    <w:rsid w:val="004275B4"/>
    <w:rsid w:val="004316E6"/>
    <w:rsid w:val="00432B78"/>
    <w:rsid w:val="0043364A"/>
    <w:rsid w:val="00433A09"/>
    <w:rsid w:val="00435FE8"/>
    <w:rsid w:val="004366F9"/>
    <w:rsid w:val="00450377"/>
    <w:rsid w:val="00451E73"/>
    <w:rsid w:val="004555CD"/>
    <w:rsid w:val="00455DF4"/>
    <w:rsid w:val="00461D2B"/>
    <w:rsid w:val="00463A7B"/>
    <w:rsid w:val="0046470F"/>
    <w:rsid w:val="00474260"/>
    <w:rsid w:val="00476C33"/>
    <w:rsid w:val="004779F9"/>
    <w:rsid w:val="00480E56"/>
    <w:rsid w:val="00483DF6"/>
    <w:rsid w:val="00486C1C"/>
    <w:rsid w:val="00497784"/>
    <w:rsid w:val="004A6153"/>
    <w:rsid w:val="004C1A74"/>
    <w:rsid w:val="004C2CDA"/>
    <w:rsid w:val="004C4350"/>
    <w:rsid w:val="004C5738"/>
    <w:rsid w:val="004D69FC"/>
    <w:rsid w:val="0050113A"/>
    <w:rsid w:val="00507DB0"/>
    <w:rsid w:val="00510562"/>
    <w:rsid w:val="00511A22"/>
    <w:rsid w:val="00513B1C"/>
    <w:rsid w:val="005160AF"/>
    <w:rsid w:val="00522FF0"/>
    <w:rsid w:val="00534E2B"/>
    <w:rsid w:val="005362F5"/>
    <w:rsid w:val="00543887"/>
    <w:rsid w:val="00546D24"/>
    <w:rsid w:val="005519F4"/>
    <w:rsid w:val="005551F0"/>
    <w:rsid w:val="0055581C"/>
    <w:rsid w:val="00561B30"/>
    <w:rsid w:val="00562856"/>
    <w:rsid w:val="00566D63"/>
    <w:rsid w:val="005671A3"/>
    <w:rsid w:val="0057496A"/>
    <w:rsid w:val="00577CA4"/>
    <w:rsid w:val="005824A1"/>
    <w:rsid w:val="00584D8F"/>
    <w:rsid w:val="00590FE8"/>
    <w:rsid w:val="0059284A"/>
    <w:rsid w:val="00593758"/>
    <w:rsid w:val="005A0837"/>
    <w:rsid w:val="005A2BC9"/>
    <w:rsid w:val="005A3FFB"/>
    <w:rsid w:val="005A6C5D"/>
    <w:rsid w:val="005B12F3"/>
    <w:rsid w:val="005B14EF"/>
    <w:rsid w:val="005B1BE3"/>
    <w:rsid w:val="005B6516"/>
    <w:rsid w:val="005C3E49"/>
    <w:rsid w:val="005D0B7F"/>
    <w:rsid w:val="005D21E1"/>
    <w:rsid w:val="005E3807"/>
    <w:rsid w:val="005E5537"/>
    <w:rsid w:val="005F49A1"/>
    <w:rsid w:val="00601CE7"/>
    <w:rsid w:val="00602054"/>
    <w:rsid w:val="006047CF"/>
    <w:rsid w:val="006103EC"/>
    <w:rsid w:val="006140F2"/>
    <w:rsid w:val="00614571"/>
    <w:rsid w:val="00614D2C"/>
    <w:rsid w:val="006162A6"/>
    <w:rsid w:val="00626E53"/>
    <w:rsid w:val="00632AD6"/>
    <w:rsid w:val="00635269"/>
    <w:rsid w:val="00654C26"/>
    <w:rsid w:val="00654FF2"/>
    <w:rsid w:val="00662826"/>
    <w:rsid w:val="0067171C"/>
    <w:rsid w:val="00671E55"/>
    <w:rsid w:val="006846BD"/>
    <w:rsid w:val="00692117"/>
    <w:rsid w:val="006A523D"/>
    <w:rsid w:val="006B3052"/>
    <w:rsid w:val="006B74F1"/>
    <w:rsid w:val="006B78A3"/>
    <w:rsid w:val="006C2867"/>
    <w:rsid w:val="006C4805"/>
    <w:rsid w:val="006D342D"/>
    <w:rsid w:val="006D6EEB"/>
    <w:rsid w:val="006E6DF6"/>
    <w:rsid w:val="006F0EC2"/>
    <w:rsid w:val="006F592D"/>
    <w:rsid w:val="006F7B62"/>
    <w:rsid w:val="0070399B"/>
    <w:rsid w:val="00712A8F"/>
    <w:rsid w:val="007149DA"/>
    <w:rsid w:val="00714F42"/>
    <w:rsid w:val="0071607C"/>
    <w:rsid w:val="00721AD3"/>
    <w:rsid w:val="00723EAA"/>
    <w:rsid w:val="007407C5"/>
    <w:rsid w:val="00740879"/>
    <w:rsid w:val="0074166E"/>
    <w:rsid w:val="007459CD"/>
    <w:rsid w:val="00750123"/>
    <w:rsid w:val="00757287"/>
    <w:rsid w:val="007678B7"/>
    <w:rsid w:val="0077460B"/>
    <w:rsid w:val="007746C8"/>
    <w:rsid w:val="00780723"/>
    <w:rsid w:val="0078127D"/>
    <w:rsid w:val="00781D04"/>
    <w:rsid w:val="00783658"/>
    <w:rsid w:val="007A108B"/>
    <w:rsid w:val="007A1258"/>
    <w:rsid w:val="007A2344"/>
    <w:rsid w:val="007A2CA4"/>
    <w:rsid w:val="007A37CE"/>
    <w:rsid w:val="007A53B8"/>
    <w:rsid w:val="007A544A"/>
    <w:rsid w:val="007A5E1D"/>
    <w:rsid w:val="007A5F8D"/>
    <w:rsid w:val="007A6351"/>
    <w:rsid w:val="007C387E"/>
    <w:rsid w:val="007C5883"/>
    <w:rsid w:val="007D48FB"/>
    <w:rsid w:val="007E0128"/>
    <w:rsid w:val="007E55F8"/>
    <w:rsid w:val="007F6FE4"/>
    <w:rsid w:val="008000A2"/>
    <w:rsid w:val="0080035C"/>
    <w:rsid w:val="00801868"/>
    <w:rsid w:val="00802E80"/>
    <w:rsid w:val="0080353A"/>
    <w:rsid w:val="0081226D"/>
    <w:rsid w:val="00812F60"/>
    <w:rsid w:val="00833874"/>
    <w:rsid w:val="00835CCC"/>
    <w:rsid w:val="00843374"/>
    <w:rsid w:val="00845807"/>
    <w:rsid w:val="0085215F"/>
    <w:rsid w:val="00853C81"/>
    <w:rsid w:val="00857537"/>
    <w:rsid w:val="008602E0"/>
    <w:rsid w:val="00873A22"/>
    <w:rsid w:val="00876D52"/>
    <w:rsid w:val="008809F3"/>
    <w:rsid w:val="00887214"/>
    <w:rsid w:val="008A08F6"/>
    <w:rsid w:val="008A2EDE"/>
    <w:rsid w:val="008A4A42"/>
    <w:rsid w:val="008A68A8"/>
    <w:rsid w:val="008B0149"/>
    <w:rsid w:val="008D2FCF"/>
    <w:rsid w:val="008D47A8"/>
    <w:rsid w:val="008D5947"/>
    <w:rsid w:val="008D5C77"/>
    <w:rsid w:val="008F3CC3"/>
    <w:rsid w:val="008F4C84"/>
    <w:rsid w:val="008F52D6"/>
    <w:rsid w:val="009034A7"/>
    <w:rsid w:val="00905037"/>
    <w:rsid w:val="00905F50"/>
    <w:rsid w:val="00917D15"/>
    <w:rsid w:val="009232A5"/>
    <w:rsid w:val="00927B04"/>
    <w:rsid w:val="00934DE8"/>
    <w:rsid w:val="00935D73"/>
    <w:rsid w:val="00945218"/>
    <w:rsid w:val="009647A2"/>
    <w:rsid w:val="00970376"/>
    <w:rsid w:val="00975BD7"/>
    <w:rsid w:val="00976552"/>
    <w:rsid w:val="00983BA0"/>
    <w:rsid w:val="009841B1"/>
    <w:rsid w:val="00991FA0"/>
    <w:rsid w:val="00993F9C"/>
    <w:rsid w:val="009A3A2E"/>
    <w:rsid w:val="009B2DEB"/>
    <w:rsid w:val="009B6F63"/>
    <w:rsid w:val="009C01E1"/>
    <w:rsid w:val="009C31C7"/>
    <w:rsid w:val="009C3539"/>
    <w:rsid w:val="009C73E9"/>
    <w:rsid w:val="009D0DFE"/>
    <w:rsid w:val="009E1489"/>
    <w:rsid w:val="009E325D"/>
    <w:rsid w:val="009E34B1"/>
    <w:rsid w:val="009F1E40"/>
    <w:rsid w:val="009F273A"/>
    <w:rsid w:val="009F4BD9"/>
    <w:rsid w:val="009F585B"/>
    <w:rsid w:val="00A03DA3"/>
    <w:rsid w:val="00A0593F"/>
    <w:rsid w:val="00A05E4C"/>
    <w:rsid w:val="00A23444"/>
    <w:rsid w:val="00A37426"/>
    <w:rsid w:val="00A452CD"/>
    <w:rsid w:val="00A50138"/>
    <w:rsid w:val="00A50882"/>
    <w:rsid w:val="00A55634"/>
    <w:rsid w:val="00A56F42"/>
    <w:rsid w:val="00A602B8"/>
    <w:rsid w:val="00A654B7"/>
    <w:rsid w:val="00A70EBD"/>
    <w:rsid w:val="00A71FA9"/>
    <w:rsid w:val="00A726DA"/>
    <w:rsid w:val="00A83808"/>
    <w:rsid w:val="00A862C1"/>
    <w:rsid w:val="00A869F7"/>
    <w:rsid w:val="00A8729F"/>
    <w:rsid w:val="00A902C1"/>
    <w:rsid w:val="00A90D56"/>
    <w:rsid w:val="00A944C6"/>
    <w:rsid w:val="00AA3911"/>
    <w:rsid w:val="00AA5241"/>
    <w:rsid w:val="00AB4997"/>
    <w:rsid w:val="00AC2C96"/>
    <w:rsid w:val="00AC353A"/>
    <w:rsid w:val="00AC4EC2"/>
    <w:rsid w:val="00AD20A0"/>
    <w:rsid w:val="00AD419B"/>
    <w:rsid w:val="00AE08E3"/>
    <w:rsid w:val="00AE57D0"/>
    <w:rsid w:val="00AE6822"/>
    <w:rsid w:val="00AE7F1B"/>
    <w:rsid w:val="00AE7F83"/>
    <w:rsid w:val="00AF6B6D"/>
    <w:rsid w:val="00B02E92"/>
    <w:rsid w:val="00B02F1C"/>
    <w:rsid w:val="00B04C05"/>
    <w:rsid w:val="00B05980"/>
    <w:rsid w:val="00B06FCB"/>
    <w:rsid w:val="00B11F8C"/>
    <w:rsid w:val="00B20DD0"/>
    <w:rsid w:val="00B213AA"/>
    <w:rsid w:val="00B32B8D"/>
    <w:rsid w:val="00B33618"/>
    <w:rsid w:val="00B37745"/>
    <w:rsid w:val="00B41075"/>
    <w:rsid w:val="00B446B7"/>
    <w:rsid w:val="00B4642C"/>
    <w:rsid w:val="00B565A8"/>
    <w:rsid w:val="00B62A3A"/>
    <w:rsid w:val="00B63E34"/>
    <w:rsid w:val="00B6711A"/>
    <w:rsid w:val="00B6761A"/>
    <w:rsid w:val="00B72B64"/>
    <w:rsid w:val="00B80E54"/>
    <w:rsid w:val="00B8618E"/>
    <w:rsid w:val="00B9275A"/>
    <w:rsid w:val="00B95BE7"/>
    <w:rsid w:val="00B96606"/>
    <w:rsid w:val="00BB1868"/>
    <w:rsid w:val="00BB4D46"/>
    <w:rsid w:val="00BB70C2"/>
    <w:rsid w:val="00BC122C"/>
    <w:rsid w:val="00BC2CED"/>
    <w:rsid w:val="00BD347A"/>
    <w:rsid w:val="00BD3A5D"/>
    <w:rsid w:val="00BD497A"/>
    <w:rsid w:val="00BE29B5"/>
    <w:rsid w:val="00BF2930"/>
    <w:rsid w:val="00C02C97"/>
    <w:rsid w:val="00C352BD"/>
    <w:rsid w:val="00C36D45"/>
    <w:rsid w:val="00C477A1"/>
    <w:rsid w:val="00C503A5"/>
    <w:rsid w:val="00C50589"/>
    <w:rsid w:val="00C505DD"/>
    <w:rsid w:val="00C53CD1"/>
    <w:rsid w:val="00C549BB"/>
    <w:rsid w:val="00C55F5F"/>
    <w:rsid w:val="00C61E19"/>
    <w:rsid w:val="00C6768E"/>
    <w:rsid w:val="00C820B2"/>
    <w:rsid w:val="00C90F72"/>
    <w:rsid w:val="00C91E7C"/>
    <w:rsid w:val="00C923EA"/>
    <w:rsid w:val="00C928DB"/>
    <w:rsid w:val="00C94FD9"/>
    <w:rsid w:val="00C9546D"/>
    <w:rsid w:val="00CA0369"/>
    <w:rsid w:val="00CA1009"/>
    <w:rsid w:val="00CA47FB"/>
    <w:rsid w:val="00CA64EC"/>
    <w:rsid w:val="00CB0433"/>
    <w:rsid w:val="00CB11AD"/>
    <w:rsid w:val="00CC14B9"/>
    <w:rsid w:val="00CC2370"/>
    <w:rsid w:val="00CC4DD9"/>
    <w:rsid w:val="00CC5C0D"/>
    <w:rsid w:val="00CD76FB"/>
    <w:rsid w:val="00CE3D6A"/>
    <w:rsid w:val="00CE47F8"/>
    <w:rsid w:val="00CE507C"/>
    <w:rsid w:val="00CF3178"/>
    <w:rsid w:val="00CF6747"/>
    <w:rsid w:val="00D024E1"/>
    <w:rsid w:val="00D214CF"/>
    <w:rsid w:val="00D24E0C"/>
    <w:rsid w:val="00D26B2D"/>
    <w:rsid w:val="00D351ED"/>
    <w:rsid w:val="00D4122C"/>
    <w:rsid w:val="00D45045"/>
    <w:rsid w:val="00D46B7E"/>
    <w:rsid w:val="00D5239A"/>
    <w:rsid w:val="00D523A8"/>
    <w:rsid w:val="00D634A1"/>
    <w:rsid w:val="00D63DE5"/>
    <w:rsid w:val="00D64EB6"/>
    <w:rsid w:val="00D7002D"/>
    <w:rsid w:val="00D70B43"/>
    <w:rsid w:val="00D72CE6"/>
    <w:rsid w:val="00D7429A"/>
    <w:rsid w:val="00D81E94"/>
    <w:rsid w:val="00D854A3"/>
    <w:rsid w:val="00D878BB"/>
    <w:rsid w:val="00D902ED"/>
    <w:rsid w:val="00D90514"/>
    <w:rsid w:val="00D9173D"/>
    <w:rsid w:val="00DB0D98"/>
    <w:rsid w:val="00DB0DB4"/>
    <w:rsid w:val="00DB1106"/>
    <w:rsid w:val="00DB3336"/>
    <w:rsid w:val="00DC015B"/>
    <w:rsid w:val="00DC2EDC"/>
    <w:rsid w:val="00DD451A"/>
    <w:rsid w:val="00DD6184"/>
    <w:rsid w:val="00DD7101"/>
    <w:rsid w:val="00DE7038"/>
    <w:rsid w:val="00DE79B6"/>
    <w:rsid w:val="00DF77C8"/>
    <w:rsid w:val="00E0682B"/>
    <w:rsid w:val="00E10B7E"/>
    <w:rsid w:val="00E12408"/>
    <w:rsid w:val="00E14C9A"/>
    <w:rsid w:val="00E17857"/>
    <w:rsid w:val="00E20DCF"/>
    <w:rsid w:val="00E25BC3"/>
    <w:rsid w:val="00E30CD7"/>
    <w:rsid w:val="00E37664"/>
    <w:rsid w:val="00E40947"/>
    <w:rsid w:val="00E41F2F"/>
    <w:rsid w:val="00E445CE"/>
    <w:rsid w:val="00E55634"/>
    <w:rsid w:val="00E61065"/>
    <w:rsid w:val="00E616A3"/>
    <w:rsid w:val="00E62374"/>
    <w:rsid w:val="00E6331F"/>
    <w:rsid w:val="00E67135"/>
    <w:rsid w:val="00E70FC5"/>
    <w:rsid w:val="00E71551"/>
    <w:rsid w:val="00E7765F"/>
    <w:rsid w:val="00E84F7C"/>
    <w:rsid w:val="00E8545B"/>
    <w:rsid w:val="00E8559A"/>
    <w:rsid w:val="00E86604"/>
    <w:rsid w:val="00EA2576"/>
    <w:rsid w:val="00EB2017"/>
    <w:rsid w:val="00EB4D0D"/>
    <w:rsid w:val="00EB57E6"/>
    <w:rsid w:val="00EE0E22"/>
    <w:rsid w:val="00F03E65"/>
    <w:rsid w:val="00F05365"/>
    <w:rsid w:val="00F10DC7"/>
    <w:rsid w:val="00F13D4B"/>
    <w:rsid w:val="00F13F4D"/>
    <w:rsid w:val="00F25911"/>
    <w:rsid w:val="00F2629E"/>
    <w:rsid w:val="00F35B70"/>
    <w:rsid w:val="00F41080"/>
    <w:rsid w:val="00F5451A"/>
    <w:rsid w:val="00F54658"/>
    <w:rsid w:val="00F55D0A"/>
    <w:rsid w:val="00F627E1"/>
    <w:rsid w:val="00F65D86"/>
    <w:rsid w:val="00F7298D"/>
    <w:rsid w:val="00F80EF1"/>
    <w:rsid w:val="00F852D5"/>
    <w:rsid w:val="00F9078E"/>
    <w:rsid w:val="00F93527"/>
    <w:rsid w:val="00FA076F"/>
    <w:rsid w:val="00FA11D8"/>
    <w:rsid w:val="00FA3253"/>
    <w:rsid w:val="00FB1AD7"/>
    <w:rsid w:val="00FD1083"/>
    <w:rsid w:val="00FD44A9"/>
    <w:rsid w:val="00FD6329"/>
    <w:rsid w:val="00FF14B4"/>
    <w:rsid w:val="00FF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E9E69"/>
  <w15:docId w15:val="{5B1C8ABE-F2C3-4224-AF21-9A86E0D05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903"/>
    <w:rPr>
      <w:rFonts w:ascii="Calibri" w:eastAsiaTheme="minorEastAsia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D390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903"/>
    <w:rPr>
      <w:rFonts w:ascii="Calibri" w:eastAsiaTheme="minorEastAsia" w:hAnsi="Calibri" w:cs="Calibri"/>
    </w:rPr>
  </w:style>
  <w:style w:type="paragraph" w:styleId="NormalWeb">
    <w:name w:val="Normal (Web)"/>
    <w:basedOn w:val="Normal"/>
    <w:uiPriority w:val="99"/>
    <w:unhideWhenUsed/>
    <w:rsid w:val="002D3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D390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5A8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5A8F"/>
    <w:rPr>
      <w:rFonts w:ascii="Calibri" w:eastAsiaTheme="minorEastAsia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5A8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A197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70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0B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0B43"/>
    <w:rPr>
      <w:rFonts w:ascii="Calibri" w:eastAsiaTheme="minorEastAsia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0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0B43"/>
    <w:rPr>
      <w:rFonts w:ascii="Calibri" w:eastAsiaTheme="minorEastAsia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0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B43"/>
    <w:rPr>
      <w:rFonts w:ascii="Segoe UI" w:eastAsiaTheme="minorEastAsia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D74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6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C3B8E9-A01D-4B83-A897-74AFED04F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2368</TotalTime>
  <Pages>4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Ju-Ohanyan</dc:creator>
  <cp:keywords>https://mul2.gov.am/tasks/1221740/oneclick?token=623625bed6acf6bf3b1e34549be3ec8b</cp:keywords>
  <dc:description/>
  <cp:lastModifiedBy>Julia Ohanyan</cp:lastModifiedBy>
  <cp:revision>147</cp:revision>
  <dcterms:created xsi:type="dcterms:W3CDTF">2023-05-08T11:13:00Z</dcterms:created>
  <dcterms:modified xsi:type="dcterms:W3CDTF">2025-10-07T13:09:00Z</dcterms:modified>
</cp:coreProperties>
</file>