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EA61B4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EA61B4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A61B4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EA61B4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EA61B4">
        <w:rPr>
          <w:rFonts w:ascii="GHEA Grapalat" w:hAnsi="GHEA Grapalat"/>
          <w:b/>
          <w:bCs/>
          <w:lang w:val="hy-AM"/>
        </w:rPr>
        <w:t>«</w:t>
      </w:r>
      <w:r w:rsidR="00EA6E91" w:rsidRPr="00EA61B4">
        <w:rPr>
          <w:rFonts w:ascii="GHEA Grapalat" w:hAnsi="GHEA Grapalat" w:cs="Sylfaen"/>
          <w:b/>
          <w:bCs/>
          <w:lang w:val="hy-AM"/>
        </w:rPr>
        <w:t>ՈՐՊԵՍ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ԸՆ</w:t>
      </w:r>
      <w:r w:rsidR="00EA6E91" w:rsidRPr="00EA61B4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, </w:t>
      </w:r>
      <w:r w:rsidR="00EA6E91" w:rsidRPr="00EA61B4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 Հ</w:t>
      </w:r>
      <w:r w:rsidR="00EA6E91" w:rsidRPr="00EA61B4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ՋՐԱՅԻՆ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Cambria Math"/>
          <w:b/>
          <w:bCs/>
          <w:lang w:val="hy-AM"/>
        </w:rPr>
        <w:t>«</w:t>
      </w:r>
      <w:r w:rsidR="00EA6E91" w:rsidRPr="00EA61B4">
        <w:rPr>
          <w:rFonts w:ascii="GHEA Grapalat" w:hAnsi="GHEA Grapalat" w:cs="Sylfaen"/>
          <w:b/>
          <w:bCs/>
          <w:lang w:val="hy-AM"/>
        </w:rPr>
        <w:t>ՎԵՈԼԻԱ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ՋՈՒՐ</w:t>
      </w:r>
      <w:r w:rsidR="00EA6E91" w:rsidRPr="00EA61B4">
        <w:rPr>
          <w:rFonts w:ascii="GHEA Grapalat" w:hAnsi="GHEA Grapalat" w:cs="Cambria Math"/>
          <w:b/>
          <w:bCs/>
          <w:lang w:val="hy-AM"/>
        </w:rPr>
        <w:t>»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ՓԱԿ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EA61B4">
        <w:rPr>
          <w:rFonts w:ascii="GHEA Grapalat" w:hAnsi="GHEA Grapalat"/>
          <w:b/>
          <w:bCs/>
          <w:lang w:val="hy-AM"/>
        </w:rPr>
        <w:t xml:space="preserve">»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EA61B4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EA61B4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EA61B4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1F707F70" w:rsidR="00334334" w:rsidRPr="007501C3" w:rsidRDefault="007501C3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18.09</w:t>
            </w:r>
            <w:r w:rsidR="00353A8A" w:rsidRPr="007501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7501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353A8A" w:rsidRPr="007501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5</w:t>
            </w:r>
            <w:r w:rsidR="003F0846" w:rsidRPr="007501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7501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EA61B4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EA61B4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4615BEB6" w:rsidR="00334334" w:rsidRPr="007501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7501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7501C3" w:rsidRPr="007501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01/11.7/6840-2025</w:t>
            </w:r>
          </w:p>
        </w:tc>
      </w:tr>
      <w:tr w:rsidR="00334334" w:rsidRPr="00EA61B4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392BC638" w:rsidR="00334334" w:rsidRPr="00EA61B4" w:rsidRDefault="007501C3" w:rsidP="00802D45">
            <w:pPr>
              <w:jc w:val="both"/>
              <w:rPr>
                <w:rFonts w:ascii="GHEA Grapalat" w:hAnsi="GHEA Grapalat"/>
                <w:lang w:val="hy-AM"/>
              </w:rPr>
            </w:pPr>
            <w:r w:rsidRPr="003E7785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3E7785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3E7785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</w:t>
            </w:r>
            <w:r w:rsidRPr="003E7785">
              <w:rPr>
                <w:rFonts w:cs="Calibri"/>
                <w:lang w:val="hy-AM"/>
              </w:rPr>
              <w:t> </w:t>
            </w:r>
            <w:r w:rsidRPr="00755529">
              <w:rPr>
                <w:rFonts w:ascii="GHEA Grapalat" w:hAnsi="GHEA Grapalat" w:cs="Sylfaen"/>
                <w:lang w:val="hy-AM"/>
              </w:rPr>
              <w:t xml:space="preserve">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6208" w:type="dxa"/>
          </w:tcPr>
          <w:p w14:paraId="14B652D6" w14:textId="4235276C" w:rsidR="00EB441E" w:rsidRPr="00EA61B4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A61B4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EA61B4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256F2DEA" w:rsidR="00334334" w:rsidRPr="00EA61B4" w:rsidRDefault="007501C3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23.09</w:t>
            </w:r>
            <w:r w:rsidR="005C0168" w:rsidRPr="007501C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7501C3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EA61B4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EA61B4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3932EF2C" w:rsidR="00334334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7501C3" w:rsidRPr="007501C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ՍԹ/17727-2025</w:t>
            </w:r>
          </w:p>
        </w:tc>
      </w:tr>
      <w:tr w:rsidR="009718EA" w:rsidRPr="00EA61B4" w14:paraId="4A966D82" w14:textId="77777777" w:rsidTr="007501C3">
        <w:trPr>
          <w:trHeight w:val="779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3DC48320" w14:textId="77777777" w:rsidR="007501C3" w:rsidRPr="007501C3" w:rsidRDefault="007501C3" w:rsidP="00D425EF">
            <w:pPr>
              <w:tabs>
                <w:tab w:val="left" w:pos="9270"/>
              </w:tabs>
              <w:ind w:right="227" w:firstLine="180"/>
              <w:jc w:val="both"/>
              <w:rPr>
                <w:rFonts w:ascii="GHEA Grapalat" w:hAnsi="GHEA Grapalat"/>
                <w:lang w:val="hy-AM"/>
              </w:rPr>
            </w:pPr>
            <w:r w:rsidRPr="007501C3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</w:t>
            </w:r>
            <w:r w:rsidRPr="007501C3">
              <w:rPr>
                <w:rFonts w:ascii="GHEA Grapalat" w:hAnsi="GHEA Grapalat"/>
                <w:lang w:val="hy-AM"/>
              </w:rPr>
              <w:br/>
              <w:t>ՀՀ կառավարության որոշման նախագծի փաթեթի վերաբերյալ առաջարկություններ չունենք։</w:t>
            </w:r>
          </w:p>
          <w:p w14:paraId="5BF57F65" w14:textId="4932FF31" w:rsidR="009718EA" w:rsidRPr="00EA61B4" w:rsidRDefault="009718EA" w:rsidP="00EA61B4">
            <w:pPr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EA61B4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A61B4">
              <w:rPr>
                <w:rFonts w:ascii="GHEA Grapalat" w:hAnsi="GHEA Grapalat"/>
                <w:lang w:val="hy-AM"/>
              </w:rPr>
              <w:t xml:space="preserve">                                 </w:t>
            </w:r>
            <w:r w:rsidRPr="00EA61B4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EA61B4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EA61B4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EA61B4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2A0E63E8" w:rsidR="009718EA" w:rsidRPr="00EA61B4" w:rsidRDefault="007501C3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01.10</w:t>
            </w:r>
            <w:r w:rsidR="00EA61B4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EA61B4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EA61B4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432F8A3F" w:rsidR="009718EA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7501C3" w:rsidRPr="007501C3">
              <w:rPr>
                <w:rFonts w:ascii="GHEA Grapalat" w:hAnsi="GHEA Grapalat"/>
                <w:b/>
                <w:bCs/>
              </w:rPr>
              <w:t>01/9-1/21554-2025</w:t>
            </w:r>
          </w:p>
        </w:tc>
      </w:tr>
      <w:tr w:rsidR="009718EA" w:rsidRPr="00A65E32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2553AB24" w:rsidR="00AD6AF8" w:rsidRPr="00EA61B4" w:rsidRDefault="007501C3" w:rsidP="00EA61B4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</w:t>
            </w:r>
            <w:r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նախագիծը,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9A6078">
              <w:rPr>
                <w:rFonts w:ascii="GHEA Grapalat" w:hAnsi="GHEA Grapalat" w:cs="Sylfaen"/>
                <w:lang w:val="hy-AM"/>
              </w:rPr>
              <w:t>առաջարկում ենք Նախագծի հավելվածը լրացնել գույքային միավորների արժեքներն արտացոլող տեղեկատվությամբ:</w:t>
            </w:r>
          </w:p>
        </w:tc>
        <w:tc>
          <w:tcPr>
            <w:tcW w:w="6208" w:type="dxa"/>
          </w:tcPr>
          <w:p w14:paraId="630A7613" w14:textId="19B346AA" w:rsidR="00807D8E" w:rsidRPr="00A65E32" w:rsidRDefault="00A65E32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  <w:r w:rsidRPr="009A607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հավելվածը լրաց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9A60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 </w:t>
            </w:r>
            <w:r w:rsidRPr="009A607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գույքային միավորների արժեքներն արտացոլող տեղեկատվությամբ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</w:tbl>
    <w:p w14:paraId="0F20A772" w14:textId="77777777" w:rsidR="009C0AD3" w:rsidRPr="00EA61B4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EA61B4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EA61B4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01C3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2D45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65E32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25EF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1869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https://mul2-scws.gov.am/tasks/348745/oneclick?token=2fd3424f2ce34ceef67ff81abc4afde8</cp:keywords>
  <cp:lastModifiedBy>Naira Manukyan</cp:lastModifiedBy>
  <cp:revision>323</cp:revision>
  <cp:lastPrinted>2024-05-08T07:25:00Z</cp:lastPrinted>
  <dcterms:created xsi:type="dcterms:W3CDTF">2020-03-03T06:08:00Z</dcterms:created>
  <dcterms:modified xsi:type="dcterms:W3CDTF">2025-10-07T12:03:00Z</dcterms:modified>
</cp:coreProperties>
</file>