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D0F78" w:rsidRPr="000C5B84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0C5B8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  <w:r w:rsidRPr="000C5B84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 </w:t>
      </w:r>
    </w:p>
    <w:p w:rsidR="002D0F78" w:rsidRPr="000C5B84" w:rsidRDefault="002D0F78" w:rsidP="002D0F7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</w:p>
    <w:p w:rsidR="002D0F78" w:rsidRPr="000C5B84" w:rsidRDefault="009C4D15" w:rsidP="002D0F78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0C5B84">
        <w:rPr>
          <w:rFonts w:ascii="GHEA Grapalat" w:hAnsi="GHEA Grapalat" w:cs="Times New Roman"/>
          <w:b/>
          <w:bCs/>
          <w:sz w:val="24"/>
          <w:szCs w:val="24"/>
          <w:lang w:val="hy-AM"/>
        </w:rPr>
        <w:t>ՊԵՏԱԿԱՆ ԳՈՒՅՔՆ ՕՏԱՐԵԼՈՒ ՄԱՍԻՆ</w:t>
      </w:r>
    </w:p>
    <w:p w:rsidR="002D0F78" w:rsidRPr="000C5B84" w:rsidRDefault="002D0F78" w:rsidP="002D0F78">
      <w:pPr>
        <w:spacing w:after="0" w:line="24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:rsidR="002D0F78" w:rsidRPr="000C5B84" w:rsidRDefault="002D0F78" w:rsidP="002D0F7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C5B8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ՀՀ ԿԱՌԱՎԱՐՈՒԹՅԱՆ ՈՐՈՇՄԱՆ ՆԱԽԱԳԾԻ</w:t>
      </w:r>
    </w:p>
    <w:p w:rsidR="002D0F78" w:rsidRPr="000C5B84" w:rsidRDefault="002D0F78" w:rsidP="002D0F78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66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9"/>
        <w:gridCol w:w="4323"/>
      </w:tblGrid>
      <w:tr w:rsidR="0092374E" w:rsidRPr="000C5B84" w:rsidTr="00E24485">
        <w:trPr>
          <w:tblCellSpacing w:w="0" w:type="dxa"/>
        </w:trPr>
        <w:tc>
          <w:tcPr>
            <w:tcW w:w="6339" w:type="dxa"/>
            <w:vMerge w:val="restart"/>
            <w:shd w:val="clear" w:color="auto" w:fill="D0D0D0"/>
            <w:vAlign w:val="center"/>
            <w:hideMark/>
          </w:tcPr>
          <w:p w:rsidR="002D0F78" w:rsidRPr="000C5B84" w:rsidRDefault="002D0F78" w:rsidP="00E24485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0C5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</w:t>
            </w:r>
            <w:r w:rsidR="00BF271C" w:rsidRPr="000C5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1</w:t>
            </w:r>
            <w:r w:rsidRPr="000C5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.  ՀՀ </w:t>
            </w:r>
            <w:r w:rsidR="009C4D15" w:rsidRPr="000C5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323" w:type="dxa"/>
            <w:shd w:val="clear" w:color="auto" w:fill="D0CECE" w:themeFill="background2" w:themeFillShade="E6"/>
          </w:tcPr>
          <w:p w:rsidR="002D0F78" w:rsidRPr="000C5B84" w:rsidRDefault="009E148A" w:rsidP="00E24485">
            <w:pPr>
              <w:spacing w:after="0" w:line="276" w:lineRule="auto"/>
              <w:jc w:val="center"/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</w:pPr>
            <w:r w:rsidRPr="000C5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26</w:t>
            </w:r>
            <w:r w:rsidR="007D5372" w:rsidRPr="000C5B84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0C5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09</w:t>
            </w:r>
            <w:r w:rsidR="007D5372" w:rsidRPr="000C5B84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="007D5372" w:rsidRPr="000C5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202</w:t>
            </w:r>
            <w:r w:rsidR="0097330D" w:rsidRPr="000C5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5</w:t>
            </w:r>
            <w:r w:rsidR="002D0F78" w:rsidRPr="000C5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թ</w:t>
            </w:r>
            <w:r w:rsidR="002D0F78" w:rsidRPr="000C5B84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335EF" w:rsidRPr="000C5B84" w:rsidTr="00E24485">
        <w:trPr>
          <w:trHeight w:val="55"/>
          <w:tblCellSpacing w:w="0" w:type="dxa"/>
        </w:trPr>
        <w:tc>
          <w:tcPr>
            <w:tcW w:w="6339" w:type="dxa"/>
            <w:vMerge/>
            <w:shd w:val="clear" w:color="auto" w:fill="FFFFFF"/>
            <w:vAlign w:val="center"/>
            <w:hideMark/>
          </w:tcPr>
          <w:p w:rsidR="009335EF" w:rsidRPr="000C5B84" w:rsidRDefault="009335EF" w:rsidP="00E24485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D0CECE" w:themeFill="background2" w:themeFillShade="E6"/>
            <w:vAlign w:val="center"/>
          </w:tcPr>
          <w:p w:rsidR="009335EF" w:rsidRPr="000C5B84" w:rsidRDefault="009335EF" w:rsidP="00E24485">
            <w:pPr>
              <w:spacing w:after="0"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C5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N </w:t>
            </w:r>
            <w:r w:rsidR="00FE21F8" w:rsidRPr="000C5B84">
              <w:t xml:space="preserve"> </w:t>
            </w:r>
            <w:r w:rsidR="009E148A" w:rsidRPr="000C5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01/11-4/21184-2025</w:t>
            </w:r>
          </w:p>
        </w:tc>
      </w:tr>
      <w:tr w:rsidR="00E24485" w:rsidRPr="00C90D8A" w:rsidTr="00E24485">
        <w:trPr>
          <w:trHeight w:val="913"/>
          <w:tblCellSpacing w:w="0" w:type="dxa"/>
        </w:trPr>
        <w:tc>
          <w:tcPr>
            <w:tcW w:w="633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E24485" w:rsidRPr="000C5B84" w:rsidRDefault="008B0FA8" w:rsidP="00331B38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B0FA8">
              <w:rPr>
                <w:rFonts w:ascii="GHEA Grapalat" w:hAnsi="GHEA Grapalat"/>
                <w:bCs/>
                <w:sz w:val="6"/>
                <w:szCs w:val="6"/>
                <w:lang w:val="hy-AM"/>
              </w:rPr>
              <w:br/>
            </w:r>
            <w:r w:rsidR="00E24485" w:rsidRPr="000C5B8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Ֆինանսների նախարարությունն ուսումնասիրել է «Պետական գույքն օտարելու մասին» ՀՀ կառավարության որոշման նախագիծը և առաջարկում է Նախագծի հիմնավորումներում բացահայտել՝ արդյոք պետական գույքի արդյունավետ կառավարման տեսանկյունից հնարավոր այլընտանքների մեջ օտարումը դիտարկվել է որպես լավագույնը (օրինակ, քննարկվել է տարածքը վարձակալությամբ տրամադրելու տարբերակը):</w:t>
            </w:r>
          </w:p>
        </w:tc>
        <w:tc>
          <w:tcPr>
            <w:tcW w:w="4323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24485" w:rsidRPr="000C5B84" w:rsidRDefault="00BE0B5F" w:rsidP="00E24485">
            <w:pPr>
              <w:spacing w:after="0" w:line="276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E0B5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է,  հիմնավորման մեջ անդրադարձ է կատարվել նշված հարցին։</w:t>
            </w:r>
          </w:p>
        </w:tc>
      </w:tr>
      <w:tr w:rsidR="009335EF" w:rsidRPr="000C5B84" w:rsidTr="00E24485">
        <w:trPr>
          <w:tblCellSpacing w:w="0" w:type="dxa"/>
        </w:trPr>
        <w:tc>
          <w:tcPr>
            <w:tcW w:w="6339" w:type="dxa"/>
            <w:vMerge w:val="restart"/>
            <w:shd w:val="clear" w:color="auto" w:fill="D0D0D0"/>
            <w:vAlign w:val="center"/>
            <w:hideMark/>
          </w:tcPr>
          <w:p w:rsidR="009335EF" w:rsidRPr="000C5B84" w:rsidRDefault="009335EF" w:rsidP="00E24485">
            <w:pPr>
              <w:tabs>
                <w:tab w:val="left" w:pos="615"/>
              </w:tabs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C5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2</w:t>
            </w:r>
            <w:r w:rsidR="00E84519" w:rsidRPr="000C5B84">
              <w:rPr>
                <w:rFonts w:ascii="MS Mincho" w:eastAsia="MS Mincho" w:hAnsi="MS Mincho" w:cs="MS Mincho"/>
                <w:bCs/>
                <w:sz w:val="24"/>
                <w:szCs w:val="24"/>
                <w:lang w:val="hy-AM"/>
              </w:rPr>
              <w:t>․</w:t>
            </w:r>
            <w:r w:rsidRPr="000C5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0C5B8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C5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4323" w:type="dxa"/>
            <w:shd w:val="clear" w:color="auto" w:fill="D0CECE" w:themeFill="background2" w:themeFillShade="E6"/>
          </w:tcPr>
          <w:p w:rsidR="009335EF" w:rsidRPr="000C5B84" w:rsidRDefault="009335EF" w:rsidP="00E24485">
            <w:pPr>
              <w:tabs>
                <w:tab w:val="left" w:pos="1410"/>
                <w:tab w:val="center" w:pos="2151"/>
              </w:tabs>
              <w:spacing w:after="0" w:line="276" w:lineRule="auto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0C5B84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ab/>
            </w:r>
            <w:r w:rsidR="00E24485" w:rsidRPr="000C5B84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18</w:t>
            </w:r>
            <w:r w:rsidRPr="000C5B84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0C5B84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0</w:t>
            </w:r>
            <w:r w:rsidR="00C40806" w:rsidRPr="000C5B84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9</w:t>
            </w:r>
            <w:r w:rsidRPr="000C5B84">
              <w:rPr>
                <w:rFonts w:ascii="MS Mincho" w:eastAsia="MS Mincho" w:hAnsi="MS Mincho" w:cs="MS Mincho"/>
                <w:bCs/>
                <w:sz w:val="24"/>
                <w:szCs w:val="24"/>
                <w:lang w:val="hy-AM"/>
              </w:rPr>
              <w:t>․</w:t>
            </w:r>
            <w:r w:rsidRPr="000C5B84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2025թ</w:t>
            </w:r>
            <w:r w:rsidRPr="000C5B84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335EF" w:rsidRPr="000C5B84" w:rsidTr="00E24485">
        <w:trPr>
          <w:trHeight w:val="55"/>
          <w:tblCellSpacing w:w="0" w:type="dxa"/>
        </w:trPr>
        <w:tc>
          <w:tcPr>
            <w:tcW w:w="6339" w:type="dxa"/>
            <w:vMerge/>
            <w:shd w:val="clear" w:color="auto" w:fill="FFFFFF"/>
            <w:vAlign w:val="center"/>
            <w:hideMark/>
          </w:tcPr>
          <w:p w:rsidR="009335EF" w:rsidRPr="000C5B84" w:rsidRDefault="009335EF" w:rsidP="00E24485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D0CECE" w:themeFill="background2" w:themeFillShade="E6"/>
          </w:tcPr>
          <w:p w:rsidR="009335EF" w:rsidRPr="000C5B84" w:rsidRDefault="009335EF" w:rsidP="00E2448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0C5B84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N </w:t>
            </w:r>
            <w:r w:rsidR="00D0350F" w:rsidRPr="000C5B84">
              <w:t xml:space="preserve"> </w:t>
            </w:r>
            <w:r w:rsidR="00E24485" w:rsidRPr="000C5B84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ՍԹ/17567-2025</w:t>
            </w:r>
          </w:p>
        </w:tc>
      </w:tr>
      <w:tr w:rsidR="009335EF" w:rsidRPr="00C90D8A" w:rsidTr="00E24485">
        <w:trPr>
          <w:trHeight w:val="913"/>
          <w:tblCellSpacing w:w="0" w:type="dxa"/>
        </w:trPr>
        <w:tc>
          <w:tcPr>
            <w:tcW w:w="6339" w:type="dxa"/>
            <w:shd w:val="clear" w:color="auto" w:fill="FFFFFF"/>
            <w:vAlign w:val="center"/>
          </w:tcPr>
          <w:p w:rsidR="00E24485" w:rsidRPr="000C5B84" w:rsidRDefault="00331B38" w:rsidP="00331B38">
            <w:pPr>
              <w:spacing w:after="0" w:line="360" w:lineRule="auto"/>
              <w:ind w:left="270" w:right="37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1B38">
              <w:rPr>
                <w:rFonts w:ascii="GHEA Grapalat" w:hAnsi="GHEA Grapalat"/>
                <w:sz w:val="6"/>
                <w:szCs w:val="6"/>
                <w:lang w:val="hy-AM"/>
              </w:rPr>
              <w:br/>
            </w:r>
            <w:r w:rsidR="00E24485" w:rsidRPr="000C5B84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գույքն օտարելու մասին» ՀՀ կառավարության որոշման նախագծի (այսուհետ՝ Նախագիծ) վերաբերյալ հայտնում ենք հետևյալը.</w:t>
            </w:r>
          </w:p>
          <w:p w:rsidR="009335EF" w:rsidRPr="000C5B84" w:rsidRDefault="00E24485" w:rsidP="00331B38">
            <w:pPr>
              <w:spacing w:after="0" w:line="360" w:lineRule="auto"/>
              <w:ind w:left="270" w:right="37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5B8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Առաջարկում ենք Նախագծի հավելվածով ներկայացված «Ցանկ»-ի «Գույքի գնահատման ամսաթիվը» սյունակում «28.08.2025թ.» թվերը փոխարինել «29.08.2025թ.» թվերով՝ հիմք ընդունելով այն հանգամանքը, որ Կադաստրի կոմիտեի կողմից «Գնահատման գործունեության մասին» օրենքի պահանջներին համապատասխան ներդրված առցանց էլեկտրոնային տեղեկատվական համակարգում, Նախագծով </w:t>
            </w:r>
            <w:r w:rsidRPr="000C5B8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օտարման ենթակա անշարժ գույքերի գնահատման հաշվետվությունների վերաբերյալ մուտքագրված տվյալների (նույնականացնող անհատական ծածկագրեր՝ 2025ERAWBTVQ և 2025PHYVAACN) համաձայն, որպես գնահատման ամսաթիվ նշված է «2025-08-29»։</w:t>
            </w:r>
          </w:p>
        </w:tc>
        <w:tc>
          <w:tcPr>
            <w:tcW w:w="4323" w:type="dxa"/>
            <w:shd w:val="clear" w:color="auto" w:fill="FFFFFF"/>
          </w:tcPr>
          <w:p w:rsidR="009335EF" w:rsidRDefault="009335EF" w:rsidP="00E2448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90D8A" w:rsidRDefault="00C90D8A" w:rsidP="00E2448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90D8A" w:rsidRPr="000C5B84" w:rsidRDefault="00C90D8A" w:rsidP="00E24485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Ընդունվել է, </w:t>
            </w:r>
            <w:r w:rsidRPr="00C90D8A">
              <w:rPr>
                <w:lang w:val="hy-AM"/>
              </w:rPr>
              <w:t xml:space="preserve"> </w:t>
            </w:r>
            <w:r w:rsidRPr="00C90D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հավելվածով ներկայացված «Ցանկ»-ի «Գույքի գնահատման ամսաթիվը» սյունակում «28.08.2025թ.» թվերը փոխարին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</w:t>
            </w:r>
            <w:r w:rsidRPr="00C90D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ել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է </w:t>
            </w:r>
            <w:r w:rsidRPr="00C90D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«29.08.2025թ.» թվերով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5C5B57" w:rsidRPr="000C5B84" w:rsidTr="00E24485">
        <w:trPr>
          <w:tblCellSpacing w:w="0" w:type="dxa"/>
        </w:trPr>
        <w:tc>
          <w:tcPr>
            <w:tcW w:w="6339" w:type="dxa"/>
            <w:vMerge w:val="restart"/>
            <w:shd w:val="clear" w:color="auto" w:fill="D0D0D0"/>
            <w:vAlign w:val="center"/>
            <w:hideMark/>
          </w:tcPr>
          <w:p w:rsidR="005C5B57" w:rsidRPr="000C5B84" w:rsidRDefault="005C5B57" w:rsidP="00E24485">
            <w:pPr>
              <w:spacing w:after="0" w:line="276" w:lineRule="auto"/>
              <w:ind w:left="979" w:hanging="979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C5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     3</w:t>
            </w:r>
            <w:r w:rsidRPr="000C5B84">
              <w:rPr>
                <w:rFonts w:ascii="MS Mincho" w:eastAsia="MS Mincho" w:hAnsi="MS Mincho" w:cs="MS Mincho"/>
                <w:bCs/>
                <w:sz w:val="24"/>
                <w:szCs w:val="24"/>
                <w:lang w:val="hy-AM"/>
              </w:rPr>
              <w:t>․</w:t>
            </w:r>
            <w:r w:rsidRPr="000C5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BE0B5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ՀՀ </w:t>
            </w:r>
            <w:r w:rsidR="00207BF2" w:rsidRPr="000C5B8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4323" w:type="dxa"/>
            <w:shd w:val="clear" w:color="auto" w:fill="D0CECE" w:themeFill="background2" w:themeFillShade="E6"/>
          </w:tcPr>
          <w:p w:rsidR="005C5B57" w:rsidRPr="000C5B84" w:rsidRDefault="005C5B57" w:rsidP="00E24485">
            <w:pPr>
              <w:tabs>
                <w:tab w:val="left" w:pos="1410"/>
                <w:tab w:val="center" w:pos="2151"/>
              </w:tabs>
              <w:spacing w:after="0" w:line="276" w:lineRule="auto"/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</w:pPr>
            <w:r w:rsidRPr="000C5B84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ab/>
            </w:r>
            <w:r w:rsidR="000C5B84" w:rsidRPr="000C5B84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18</w:t>
            </w:r>
            <w:r w:rsidRPr="000C5B84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0C5B84">
              <w:rPr>
                <w:rFonts w:ascii="GHEA Grapalat" w:eastAsia="Microsoft JhengHei" w:hAnsi="GHEA Grapalat" w:cs="Microsoft JhengHei"/>
                <w:bCs/>
                <w:sz w:val="24"/>
                <w:szCs w:val="24"/>
                <w:lang w:val="hy-AM"/>
              </w:rPr>
              <w:t>09</w:t>
            </w:r>
            <w:r w:rsidRPr="000C5B84">
              <w:rPr>
                <w:rFonts w:ascii="MS Mincho" w:eastAsia="MS Mincho" w:hAnsi="MS Mincho" w:cs="MS Mincho"/>
                <w:bCs/>
                <w:sz w:val="24"/>
                <w:szCs w:val="24"/>
                <w:lang w:val="hy-AM"/>
              </w:rPr>
              <w:t>․</w:t>
            </w:r>
            <w:r w:rsidRPr="000C5B84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2025թ</w:t>
            </w:r>
            <w:r w:rsidRPr="000C5B84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5C5B57" w:rsidRPr="000C5B84" w:rsidTr="00E24485">
        <w:trPr>
          <w:trHeight w:val="55"/>
          <w:tblCellSpacing w:w="0" w:type="dxa"/>
        </w:trPr>
        <w:tc>
          <w:tcPr>
            <w:tcW w:w="6339" w:type="dxa"/>
            <w:vMerge/>
            <w:shd w:val="clear" w:color="auto" w:fill="FFFFFF"/>
            <w:vAlign w:val="center"/>
            <w:hideMark/>
          </w:tcPr>
          <w:p w:rsidR="005C5B57" w:rsidRPr="000C5B84" w:rsidRDefault="005C5B57" w:rsidP="00E24485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4323" w:type="dxa"/>
            <w:shd w:val="clear" w:color="auto" w:fill="D0CECE" w:themeFill="background2" w:themeFillShade="E6"/>
          </w:tcPr>
          <w:p w:rsidR="005C5B57" w:rsidRPr="000C5B84" w:rsidRDefault="005C5B57" w:rsidP="00E24485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0C5B84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 xml:space="preserve">N </w:t>
            </w:r>
            <w:r w:rsidRPr="000C5B84">
              <w:t xml:space="preserve"> </w:t>
            </w:r>
            <w:r w:rsidR="000C5B84" w:rsidRPr="000C5B84">
              <w:rPr>
                <w:rFonts w:ascii="GHEA Grapalat" w:eastAsia="Microsoft YaHei" w:hAnsi="GHEA Grapalat" w:cs="Microsoft YaHei"/>
                <w:bCs/>
                <w:sz w:val="24"/>
                <w:szCs w:val="24"/>
                <w:lang w:val="hy-AM"/>
              </w:rPr>
              <w:t>01/20.1/30559-2025</w:t>
            </w:r>
          </w:p>
        </w:tc>
      </w:tr>
      <w:tr w:rsidR="000C5B84" w:rsidRPr="00591237" w:rsidTr="00133580">
        <w:trPr>
          <w:trHeight w:val="913"/>
          <w:tblCellSpacing w:w="0" w:type="dxa"/>
        </w:trPr>
        <w:tc>
          <w:tcPr>
            <w:tcW w:w="10662" w:type="dxa"/>
            <w:gridSpan w:val="2"/>
            <w:shd w:val="clear" w:color="auto" w:fill="FFFFFF"/>
            <w:vAlign w:val="center"/>
          </w:tcPr>
          <w:p w:rsidR="000C5B84" w:rsidRPr="00591237" w:rsidRDefault="00436E2D" w:rsidP="00831ABF">
            <w:pPr>
              <w:spacing w:line="360" w:lineRule="auto"/>
              <w:ind w:left="128" w:right="162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36E2D">
              <w:rPr>
                <w:rFonts w:ascii="GHEA Grapalat" w:hAnsi="GHEA Grapalat"/>
                <w:bCs/>
                <w:sz w:val="8"/>
                <w:szCs w:val="8"/>
                <w:lang w:val="hy-AM"/>
              </w:rPr>
              <w:br/>
            </w:r>
            <w:r w:rsidR="000C5B84" w:rsidRPr="000C5B8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«Պետական գույքն օտարելու  մասին» ՀՀ կառավարության որոշման նախագծի վերաբերյալ ՀՀ կրթության, գիտության, մշակույթի և սպորտի նախարարությունը դիտողություններ և առաջարկություններ չունի։</w:t>
            </w:r>
          </w:p>
        </w:tc>
      </w:tr>
    </w:tbl>
    <w:p w:rsidR="00F12C76" w:rsidRPr="00E3021E" w:rsidRDefault="00F12C76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12C76" w:rsidRPr="00E3021E" w:rsidSect="002D0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78"/>
    <w:rsid w:val="00005C7F"/>
    <w:rsid w:val="00060526"/>
    <w:rsid w:val="00061938"/>
    <w:rsid w:val="00074CC6"/>
    <w:rsid w:val="00076938"/>
    <w:rsid w:val="00077E19"/>
    <w:rsid w:val="000B257A"/>
    <w:rsid w:val="000B44D0"/>
    <w:rsid w:val="000C1090"/>
    <w:rsid w:val="000C5B84"/>
    <w:rsid w:val="000D210D"/>
    <w:rsid w:val="000E7FE8"/>
    <w:rsid w:val="00105306"/>
    <w:rsid w:val="00123137"/>
    <w:rsid w:val="001406DB"/>
    <w:rsid w:val="001546B1"/>
    <w:rsid w:val="001A241B"/>
    <w:rsid w:val="001E560B"/>
    <w:rsid w:val="001F6FAC"/>
    <w:rsid w:val="00207BF2"/>
    <w:rsid w:val="002101FC"/>
    <w:rsid w:val="00222820"/>
    <w:rsid w:val="00267869"/>
    <w:rsid w:val="00291D25"/>
    <w:rsid w:val="002B1DC8"/>
    <w:rsid w:val="002B4388"/>
    <w:rsid w:val="002C2D90"/>
    <w:rsid w:val="002D0F78"/>
    <w:rsid w:val="002D159D"/>
    <w:rsid w:val="002E3826"/>
    <w:rsid w:val="00313C3B"/>
    <w:rsid w:val="00314AE7"/>
    <w:rsid w:val="00331B38"/>
    <w:rsid w:val="00383886"/>
    <w:rsid w:val="00384180"/>
    <w:rsid w:val="00394B16"/>
    <w:rsid w:val="004137B6"/>
    <w:rsid w:val="0042117A"/>
    <w:rsid w:val="00436E2D"/>
    <w:rsid w:val="00471AD5"/>
    <w:rsid w:val="004971AB"/>
    <w:rsid w:val="004A5957"/>
    <w:rsid w:val="004B7DF6"/>
    <w:rsid w:val="004E0300"/>
    <w:rsid w:val="004F108B"/>
    <w:rsid w:val="00513330"/>
    <w:rsid w:val="00513706"/>
    <w:rsid w:val="00546E4A"/>
    <w:rsid w:val="0054771D"/>
    <w:rsid w:val="005771A8"/>
    <w:rsid w:val="00591237"/>
    <w:rsid w:val="005A3E22"/>
    <w:rsid w:val="005A7CF1"/>
    <w:rsid w:val="005C5B57"/>
    <w:rsid w:val="005E0095"/>
    <w:rsid w:val="005E1339"/>
    <w:rsid w:val="005F06B4"/>
    <w:rsid w:val="00602E1C"/>
    <w:rsid w:val="006040D3"/>
    <w:rsid w:val="00620F58"/>
    <w:rsid w:val="00663F8A"/>
    <w:rsid w:val="00697DEC"/>
    <w:rsid w:val="006A3CF6"/>
    <w:rsid w:val="006C0B77"/>
    <w:rsid w:val="006F04E3"/>
    <w:rsid w:val="006F73EA"/>
    <w:rsid w:val="00704576"/>
    <w:rsid w:val="00725C1C"/>
    <w:rsid w:val="00757A6A"/>
    <w:rsid w:val="007807B6"/>
    <w:rsid w:val="00780D08"/>
    <w:rsid w:val="00792516"/>
    <w:rsid w:val="007A1B81"/>
    <w:rsid w:val="007D5372"/>
    <w:rsid w:val="007F3504"/>
    <w:rsid w:val="00802F34"/>
    <w:rsid w:val="0081250C"/>
    <w:rsid w:val="00815BA4"/>
    <w:rsid w:val="008242FF"/>
    <w:rsid w:val="00831ABF"/>
    <w:rsid w:val="00870751"/>
    <w:rsid w:val="00885B97"/>
    <w:rsid w:val="008979AC"/>
    <w:rsid w:val="008B0FA8"/>
    <w:rsid w:val="008B5663"/>
    <w:rsid w:val="0090459E"/>
    <w:rsid w:val="00922C48"/>
    <w:rsid w:val="0092374E"/>
    <w:rsid w:val="009335EF"/>
    <w:rsid w:val="00945A86"/>
    <w:rsid w:val="00946C78"/>
    <w:rsid w:val="009676BE"/>
    <w:rsid w:val="0097330D"/>
    <w:rsid w:val="00993EDB"/>
    <w:rsid w:val="009C14E9"/>
    <w:rsid w:val="009C4D15"/>
    <w:rsid w:val="009E148A"/>
    <w:rsid w:val="009E5A2C"/>
    <w:rsid w:val="009F0DFB"/>
    <w:rsid w:val="009F1044"/>
    <w:rsid w:val="00A00C4E"/>
    <w:rsid w:val="00A12F63"/>
    <w:rsid w:val="00AA7323"/>
    <w:rsid w:val="00AB7EE3"/>
    <w:rsid w:val="00AC252B"/>
    <w:rsid w:val="00B26ECD"/>
    <w:rsid w:val="00B451B6"/>
    <w:rsid w:val="00B75784"/>
    <w:rsid w:val="00B915B7"/>
    <w:rsid w:val="00BA4A42"/>
    <w:rsid w:val="00BB49A5"/>
    <w:rsid w:val="00BE0B5F"/>
    <w:rsid w:val="00BF271C"/>
    <w:rsid w:val="00C03E1D"/>
    <w:rsid w:val="00C2110E"/>
    <w:rsid w:val="00C40806"/>
    <w:rsid w:val="00C50F46"/>
    <w:rsid w:val="00C55CC5"/>
    <w:rsid w:val="00C80EDE"/>
    <w:rsid w:val="00C90D8A"/>
    <w:rsid w:val="00CE2A87"/>
    <w:rsid w:val="00D0350F"/>
    <w:rsid w:val="00D36AEE"/>
    <w:rsid w:val="00D82FAA"/>
    <w:rsid w:val="00D95573"/>
    <w:rsid w:val="00DA505F"/>
    <w:rsid w:val="00E05F03"/>
    <w:rsid w:val="00E24485"/>
    <w:rsid w:val="00E3021E"/>
    <w:rsid w:val="00E32C75"/>
    <w:rsid w:val="00E3751F"/>
    <w:rsid w:val="00E6141A"/>
    <w:rsid w:val="00E6212B"/>
    <w:rsid w:val="00E84519"/>
    <w:rsid w:val="00EA59DF"/>
    <w:rsid w:val="00EA7F2B"/>
    <w:rsid w:val="00ED1DE7"/>
    <w:rsid w:val="00EE4070"/>
    <w:rsid w:val="00EE5186"/>
    <w:rsid w:val="00F12C76"/>
    <w:rsid w:val="00F81611"/>
    <w:rsid w:val="00FA2216"/>
    <w:rsid w:val="00FD2BC7"/>
    <w:rsid w:val="00FE21F8"/>
    <w:rsid w:val="00FE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77E5A"/>
  <w15:chartTrackingRefBased/>
  <w15:docId w15:val="{770CA181-BCAE-4674-BC35-2FF678C7E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0F78"/>
    <w:pPr>
      <w:spacing w:line="256" w:lineRule="auto"/>
    </w:pPr>
    <w:rPr>
      <w:kern w:val="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D0F78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0F78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0F78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F5496" w:themeColor="accent1" w:themeShade="BF"/>
      <w:kern w:val="2"/>
      <w:sz w:val="28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0F78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0F78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0F78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F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D0F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D0F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D0F78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D0F78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2D0F7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2D0F7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D0F7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2D0F7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2D0F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2D0F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0F78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2D0F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D0F78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2D0F7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8"/>
    <w:uiPriority w:val="34"/>
    <w:qFormat/>
    <w:rsid w:val="002D0F78"/>
    <w:pPr>
      <w:spacing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a9">
    <w:name w:val="Intense Emphasis"/>
    <w:basedOn w:val="a0"/>
    <w:uiPriority w:val="21"/>
    <w:qFormat/>
    <w:rsid w:val="002D0F78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2D0F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F5496" w:themeColor="accent1" w:themeShade="BF"/>
      <w:kern w:val="2"/>
      <w:sz w:val="28"/>
      <w:lang w:val="ru-RU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2D0F78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2D0F78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7"/>
    <w:uiPriority w:val="34"/>
    <w:qFormat/>
    <w:locked/>
    <w:rsid w:val="002D0F78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48632-7EEC-4BDD-B01B-69E205ACC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https://mul2-spm.gov.am/tasks/506801/oneclick?token=c16c62adca6a3f58cbf515591684712a</cp:keywords>
  <dc:description/>
  <cp:lastModifiedBy>User</cp:lastModifiedBy>
  <cp:revision>129</cp:revision>
  <dcterms:created xsi:type="dcterms:W3CDTF">2025-01-10T08:04:00Z</dcterms:created>
  <dcterms:modified xsi:type="dcterms:W3CDTF">2025-10-06T12:28:00Z</dcterms:modified>
</cp:coreProperties>
</file>