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61CE4FA"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79553D">
        <w:rPr>
          <w:rStyle w:val="Strong"/>
          <w:rFonts w:ascii="GHEA Grapalat" w:hAnsi="GHEA Grapalat"/>
          <w:color w:val="000000"/>
          <w:lang w:val="hy-AM"/>
        </w:rPr>
        <w:t>ՋԵԻ ՄԱՍԻՆ» ՕՐԵՆՔՈՒՄ ՎԵՐԱԲԱՇԽՈՒՄ</w:t>
      </w:r>
      <w:r w:rsidR="005D7A8F">
        <w:rPr>
          <w:rStyle w:val="Strong"/>
          <w:rFonts w:ascii="GHEA Grapalat" w:hAnsi="GHEA Grapalat"/>
          <w:color w:val="000000"/>
        </w:rPr>
        <w:t>,</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7247"/>
      </w:tblGrid>
      <w:tr w:rsidR="007A6CD8" w:rsidRPr="00386BA5" w14:paraId="74943033" w14:textId="77777777" w:rsidTr="00C674DB">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7247" w:type="dxa"/>
            <w:shd w:val="clear" w:color="auto" w:fill="D9D9D9" w:themeFill="background1" w:themeFillShade="D9"/>
            <w:hideMark/>
          </w:tcPr>
          <w:p w14:paraId="1DEEFE08" w14:textId="7C71FAC8" w:rsidR="008F7EB9" w:rsidRPr="00C05A83" w:rsidRDefault="00322730" w:rsidP="005D7A8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D7A8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D7A8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C674DB">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247" w:type="dxa"/>
            <w:shd w:val="clear" w:color="auto" w:fill="D9D9D9" w:themeFill="background1" w:themeFillShade="D9"/>
            <w:hideMark/>
          </w:tcPr>
          <w:p w14:paraId="4214D851" w14:textId="15BD0D43" w:rsidR="008F7EB9" w:rsidRPr="00FE6548" w:rsidRDefault="005D7A8F" w:rsidP="00322730">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01/34/22636</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430867" w14:paraId="037659DB" w14:textId="77777777" w:rsidTr="00004556">
        <w:trPr>
          <w:trHeight w:val="7370"/>
          <w:tblCellSpacing w:w="0" w:type="dxa"/>
        </w:trPr>
        <w:tc>
          <w:tcPr>
            <w:tcW w:w="7508" w:type="dxa"/>
            <w:shd w:val="clear" w:color="auto" w:fill="FFFFFF"/>
          </w:tcPr>
          <w:p w14:paraId="58270070" w14:textId="77777777" w:rsidR="005D7A8F" w:rsidRPr="0058146D" w:rsidRDefault="005D7A8F" w:rsidP="005D7A8F">
            <w:pPr>
              <w:spacing w:line="276" w:lineRule="auto"/>
              <w:ind w:left="127" w:right="270" w:firstLine="440"/>
              <w:contextualSpacing/>
              <w:jc w:val="both"/>
              <w:rPr>
                <w:rFonts w:ascii="GHEA Grapalat" w:hAnsi="GHEA Grapalat"/>
                <w:lang w:val="hy-AM"/>
              </w:rPr>
            </w:pPr>
            <w:r w:rsidRPr="0058146D">
              <w:rPr>
                <w:rFonts w:ascii="GHEA Grapalat" w:hAnsi="GHEA Grapalat"/>
                <w:lang w:val="hy-AM"/>
              </w:rPr>
              <w:t xml:space="preserve">Ձեր 26.09.2025թ. N </w:t>
            </w:r>
            <w:r w:rsidRPr="0058146D">
              <w:rPr>
                <w:rFonts w:ascii="GHEA Grapalat" w:hAnsi="GHEA Grapalat" w:cs="Arial"/>
                <w:lang w:val="hy-AM"/>
              </w:rPr>
              <w:t>ԱԹ//27185-2025</w:t>
            </w:r>
            <w:r>
              <w:rPr>
                <w:rFonts w:ascii="GHEA Grapalat" w:hAnsi="GHEA Grapalat" w:cs="Arial"/>
                <w:lang w:val="hy-AM"/>
              </w:rPr>
              <w:t xml:space="preserve"> </w:t>
            </w:r>
            <w:r w:rsidRPr="0058146D">
              <w:rPr>
                <w:rFonts w:ascii="GHEA Grapalat" w:hAnsi="GHEA Grapalat"/>
                <w:lang w:val="hy-AM"/>
              </w:rPr>
              <w:t>գրությամբ ներկայացված՝ ««</w:t>
            </w:r>
            <w:r w:rsidRPr="0058146D">
              <w:rPr>
                <w:rFonts w:ascii="GHEA Grapalat" w:hAnsi="GHEA Grapalat" w:cs="Arial"/>
                <w:lang w:val="hy-AM"/>
              </w:rPr>
              <w:t>Հայաստանի</w:t>
            </w:r>
            <w:r w:rsidRPr="0058146D">
              <w:rPr>
                <w:rFonts w:ascii="GHEA Grapalat" w:hAnsi="GHEA Grapalat"/>
                <w:lang w:val="hy-AM"/>
              </w:rPr>
              <w:t xml:space="preserve"> </w:t>
            </w:r>
            <w:r w:rsidRPr="0058146D">
              <w:rPr>
                <w:rFonts w:ascii="GHEA Grapalat" w:hAnsi="GHEA Grapalat" w:cs="Arial"/>
                <w:lang w:val="hy-AM"/>
              </w:rPr>
              <w:t>Հանրապետության</w:t>
            </w:r>
            <w:r w:rsidRPr="0058146D">
              <w:rPr>
                <w:rFonts w:ascii="GHEA Grapalat" w:hAnsi="GHEA Grapalat"/>
                <w:lang w:val="hy-AM"/>
              </w:rPr>
              <w:t xml:space="preserve"> 2025 </w:t>
            </w:r>
            <w:r w:rsidRPr="0058146D">
              <w:rPr>
                <w:rFonts w:ascii="GHEA Grapalat" w:hAnsi="GHEA Grapalat" w:cs="Arial"/>
                <w:lang w:val="hy-AM"/>
              </w:rPr>
              <w:t>թվականի պետական</w:t>
            </w:r>
            <w:r w:rsidRPr="0058146D">
              <w:rPr>
                <w:rFonts w:ascii="GHEA Grapalat" w:hAnsi="GHEA Grapalat"/>
                <w:lang w:val="hy-AM"/>
              </w:rPr>
              <w:t xml:space="preserve"> </w:t>
            </w:r>
            <w:r w:rsidRPr="0058146D">
              <w:rPr>
                <w:rFonts w:ascii="GHEA Grapalat" w:hAnsi="GHEA Grapalat" w:cs="Arial"/>
                <w:lang w:val="hy-AM"/>
              </w:rPr>
              <w:t>բյուջեի</w:t>
            </w:r>
            <w:r w:rsidRPr="0058146D">
              <w:rPr>
                <w:rFonts w:ascii="GHEA Grapalat" w:hAnsi="GHEA Grapalat"/>
                <w:lang w:val="hy-AM"/>
              </w:rPr>
              <w:t xml:space="preserve"> </w:t>
            </w:r>
            <w:r w:rsidRPr="0058146D">
              <w:rPr>
                <w:rFonts w:ascii="GHEA Grapalat" w:hAnsi="GHEA Grapalat" w:cs="Arial"/>
                <w:lang w:val="hy-AM"/>
              </w:rPr>
              <w:t>մասին</w:t>
            </w:r>
            <w:r w:rsidRPr="0058146D">
              <w:rPr>
                <w:rFonts w:ascii="GHEA Grapalat" w:hAnsi="GHEA Grapalat"/>
                <w:lang w:val="hy-AM"/>
              </w:rPr>
              <w:t xml:space="preserve">» </w:t>
            </w:r>
            <w:r w:rsidRPr="0058146D">
              <w:rPr>
                <w:rFonts w:ascii="GHEA Grapalat" w:hAnsi="GHEA Grapalat" w:cs="Arial"/>
                <w:lang w:val="hy-AM"/>
              </w:rPr>
              <w:t>օրենքում</w:t>
            </w:r>
            <w:r w:rsidRPr="0058146D">
              <w:rPr>
                <w:rFonts w:ascii="GHEA Grapalat" w:hAnsi="GHEA Grapalat"/>
                <w:lang w:val="hy-AM"/>
              </w:rPr>
              <w:t xml:space="preserve"> </w:t>
            </w:r>
            <w:r w:rsidRPr="0058146D">
              <w:rPr>
                <w:rFonts w:ascii="GHEA Grapalat" w:hAnsi="GHEA Grapalat" w:cs="Arial"/>
                <w:lang w:val="hy-AM"/>
              </w:rPr>
              <w:t>վերաբաշխում</w:t>
            </w:r>
            <w:r w:rsidRPr="0058146D">
              <w:rPr>
                <w:rFonts w:ascii="GHEA Grapalat" w:hAnsi="GHEA Grapalat"/>
                <w:lang w:val="hy-AM"/>
              </w:rPr>
              <w:t>, Հայաստանի Հանրապետության կառավարության 2024 թվականի դեկտեմբերի 27-ի N 2060-Ն որոշման մեջ փոփոխություն</w:t>
            </w:r>
            <w:r>
              <w:rPr>
                <w:rFonts w:ascii="GHEA Grapalat" w:hAnsi="GHEA Grapalat"/>
                <w:lang w:val="hy-AM"/>
              </w:rPr>
              <w:t>ներ</w:t>
            </w:r>
            <w:r w:rsidRPr="0058146D">
              <w:rPr>
                <w:rFonts w:ascii="GHEA Grapalat" w:hAnsi="GHEA Grapalat"/>
                <w:lang w:val="hy-AM"/>
              </w:rPr>
              <w:t xml:space="preserve"> և լրացում</w:t>
            </w:r>
            <w:r>
              <w:rPr>
                <w:rFonts w:ascii="GHEA Grapalat" w:hAnsi="GHEA Grapalat"/>
                <w:lang w:val="hy-AM"/>
              </w:rPr>
              <w:t>ներ</w:t>
            </w:r>
            <w:r w:rsidRPr="0058146D">
              <w:rPr>
                <w:rFonts w:ascii="GHEA Grapalat" w:hAnsi="GHEA Grapalat"/>
                <w:lang w:val="hy-AM"/>
              </w:rPr>
              <w:t xml:space="preserve"> կատարելու</w:t>
            </w:r>
            <w:r>
              <w:rPr>
                <w:rFonts w:ascii="GHEA Grapalat" w:hAnsi="GHEA Grapalat"/>
                <w:lang w:val="hy-AM"/>
              </w:rPr>
              <w:t xml:space="preserve"> մասին</w:t>
            </w:r>
            <w:r w:rsidRPr="0058146D">
              <w:rPr>
                <w:rFonts w:ascii="GHEA Grapalat" w:hAnsi="GHEA Grapalat"/>
                <w:lang w:val="hy-AM"/>
              </w:rPr>
              <w:t>» ՀՀ կառավարության որոշման նախագծի (</w:t>
            </w:r>
            <w:r w:rsidRPr="0058146D">
              <w:rPr>
                <w:rFonts w:ascii="GHEA Grapalat" w:hAnsi="GHEA Grapalat" w:cs="Arial"/>
                <w:lang w:val="hy-AM"/>
              </w:rPr>
              <w:t>այսուհետ՝</w:t>
            </w:r>
            <w:r w:rsidRPr="0058146D">
              <w:rPr>
                <w:rFonts w:ascii="GHEA Grapalat" w:hAnsi="GHEA Grapalat"/>
                <w:lang w:val="hy-AM"/>
              </w:rPr>
              <w:t xml:space="preserve"> </w:t>
            </w:r>
            <w:r w:rsidRPr="0058146D">
              <w:rPr>
                <w:rFonts w:ascii="GHEA Grapalat" w:hAnsi="GHEA Grapalat" w:cs="Arial"/>
                <w:lang w:val="hy-AM"/>
              </w:rPr>
              <w:t>Նախագիծ</w:t>
            </w:r>
            <w:r w:rsidRPr="0058146D">
              <w:rPr>
                <w:rFonts w:ascii="GHEA Grapalat" w:hAnsi="GHEA Grapalat"/>
                <w:lang w:val="hy-AM"/>
              </w:rPr>
              <w:t>) վերաբերյալ հայտնում են</w:t>
            </w:r>
            <w:r w:rsidRPr="0058146D">
              <w:rPr>
                <w:rFonts w:ascii="GHEA Grapalat" w:hAnsi="GHEA Grapalat" w:cs="Arial"/>
                <w:lang w:val="hy-AM"/>
              </w:rPr>
              <w:t>ք</w:t>
            </w:r>
            <w:r w:rsidRPr="0058146D">
              <w:rPr>
                <w:rFonts w:ascii="GHEA Grapalat" w:hAnsi="GHEA Grapalat"/>
                <w:lang w:val="hy-AM"/>
              </w:rPr>
              <w:t xml:space="preserve"> </w:t>
            </w:r>
            <w:r w:rsidRPr="0058146D">
              <w:rPr>
                <w:rFonts w:ascii="GHEA Grapalat" w:hAnsi="GHEA Grapalat" w:cs="Arial"/>
                <w:lang w:val="hy-AM"/>
              </w:rPr>
              <w:t>հետևյալը</w:t>
            </w:r>
            <w:r w:rsidRPr="0058146D">
              <w:rPr>
                <w:rFonts w:ascii="Cambria Math" w:hAnsi="Cambria Math" w:cs="Cambria Math"/>
                <w:lang w:val="hy-AM"/>
              </w:rPr>
              <w:t>․</w:t>
            </w:r>
          </w:p>
          <w:p w14:paraId="6B48AF56" w14:textId="77777777" w:rsidR="005D7A8F" w:rsidRPr="0058146D" w:rsidRDefault="005D7A8F" w:rsidP="005D7A8F">
            <w:pPr>
              <w:spacing w:line="276" w:lineRule="auto"/>
              <w:ind w:left="127" w:right="270" w:firstLine="440"/>
              <w:jc w:val="both"/>
              <w:rPr>
                <w:rFonts w:ascii="GHEA Grapalat" w:hAnsi="GHEA Grapalat" w:cs="Arial"/>
                <w:lang w:val="hy-AM"/>
              </w:rPr>
            </w:pPr>
            <w:r w:rsidRPr="0058146D">
              <w:rPr>
                <w:rFonts w:ascii="GHEA Grapalat" w:hAnsi="GHEA Grapalat" w:cs="Arial"/>
                <w:lang w:val="hy-AM"/>
              </w:rPr>
              <w:t>Նախագծով</w:t>
            </w:r>
            <w:r w:rsidRPr="0058146D">
              <w:rPr>
                <w:rFonts w:ascii="GHEA Grapalat" w:hAnsi="GHEA Grapalat"/>
                <w:lang w:val="hy-AM"/>
              </w:rPr>
              <w:t xml:space="preserve"> </w:t>
            </w:r>
            <w:r w:rsidRPr="0058146D">
              <w:rPr>
                <w:rFonts w:ascii="GHEA Grapalat" w:hAnsi="GHEA Grapalat" w:cs="Arial"/>
                <w:lang w:val="hy-AM"/>
              </w:rPr>
              <w:t>առաջարկվում</w:t>
            </w:r>
            <w:r w:rsidRPr="0058146D">
              <w:rPr>
                <w:rFonts w:ascii="GHEA Grapalat" w:hAnsi="GHEA Grapalat"/>
                <w:lang w:val="hy-AM"/>
              </w:rPr>
              <w:t xml:space="preserve"> </w:t>
            </w:r>
            <w:r w:rsidRPr="0058146D">
              <w:rPr>
                <w:rFonts w:ascii="GHEA Grapalat" w:hAnsi="GHEA Grapalat" w:cs="Arial"/>
                <w:lang w:val="hy-AM"/>
              </w:rPr>
              <w:t>է</w:t>
            </w:r>
            <w:r w:rsidRPr="0058146D">
              <w:rPr>
                <w:rFonts w:ascii="GHEA Grapalat" w:hAnsi="GHEA Grapalat"/>
                <w:lang w:val="hy-AM"/>
              </w:rPr>
              <w:t xml:space="preserve"> 1032 </w:t>
            </w:r>
            <w:r w:rsidRPr="0058146D">
              <w:rPr>
                <w:rFonts w:ascii="GHEA Grapalat" w:hAnsi="GHEA Grapalat" w:cs="Arial"/>
                <w:lang w:val="hy-AM"/>
              </w:rPr>
              <w:t>ծրագրի</w:t>
            </w:r>
            <w:r w:rsidRPr="0058146D">
              <w:rPr>
                <w:rFonts w:ascii="GHEA Grapalat" w:hAnsi="GHEA Grapalat"/>
                <w:lang w:val="hy-AM"/>
              </w:rPr>
              <w:t xml:space="preserve"> «32007. </w:t>
            </w:r>
            <w:r w:rsidRPr="0058146D">
              <w:rPr>
                <w:rFonts w:ascii="GHEA Grapalat" w:hAnsi="GHEA Grapalat" w:cs="Arial"/>
                <w:lang w:val="hy-AM"/>
              </w:rPr>
              <w:t>Տարեց և (կամ) հաշմանդամություն ունեցող անձանց շուրջօրյա խնամքի պետական ոչ առևտրային կազմակերպությունների շենքային պայմանների բարելավում</w:t>
            </w:r>
            <w:r w:rsidRPr="0058146D">
              <w:rPr>
                <w:rFonts w:ascii="GHEA Grapalat" w:hAnsi="GHEA Grapalat"/>
                <w:lang w:val="hy-AM"/>
              </w:rPr>
              <w:t xml:space="preserve">» </w:t>
            </w:r>
            <w:r w:rsidRPr="0058146D">
              <w:rPr>
                <w:rFonts w:ascii="GHEA Grapalat" w:hAnsi="GHEA Grapalat" w:cs="Arial"/>
                <w:lang w:val="hy-AM"/>
              </w:rPr>
              <w:t>միջոցառման</w:t>
            </w:r>
            <w:r w:rsidRPr="0058146D">
              <w:rPr>
                <w:rFonts w:ascii="GHEA Grapalat" w:hAnsi="GHEA Grapalat"/>
                <w:lang w:val="hy-AM"/>
              </w:rPr>
              <w:t xml:space="preserve"> </w:t>
            </w:r>
            <w:r w:rsidRPr="0058146D">
              <w:rPr>
                <w:rFonts w:ascii="GHEA Grapalat" w:hAnsi="GHEA Grapalat" w:cs="Arial"/>
                <w:lang w:val="hy-AM"/>
              </w:rPr>
              <w:t>գծով</w:t>
            </w:r>
            <w:r w:rsidRPr="0058146D">
              <w:rPr>
                <w:rFonts w:ascii="GHEA Grapalat" w:hAnsi="GHEA Grapalat"/>
                <w:lang w:val="hy-AM"/>
              </w:rPr>
              <w:t xml:space="preserve"> </w:t>
            </w:r>
            <w:r w:rsidRPr="0058146D">
              <w:rPr>
                <w:rFonts w:ascii="GHEA Grapalat" w:hAnsi="GHEA Grapalat" w:cs="Arial"/>
                <w:lang w:val="hy-AM"/>
              </w:rPr>
              <w:t>առկա</w:t>
            </w:r>
            <w:r w:rsidRPr="0058146D">
              <w:rPr>
                <w:rFonts w:ascii="GHEA Grapalat" w:hAnsi="GHEA Grapalat"/>
                <w:lang w:val="hy-AM"/>
              </w:rPr>
              <w:t xml:space="preserve"> </w:t>
            </w:r>
            <w:r w:rsidRPr="0058146D">
              <w:rPr>
                <w:rFonts w:ascii="GHEA Grapalat" w:hAnsi="GHEA Grapalat" w:cs="Arial"/>
                <w:lang w:val="hy-AM"/>
              </w:rPr>
              <w:t>տնտեսումներից</w:t>
            </w:r>
            <w:r w:rsidRPr="0058146D">
              <w:rPr>
                <w:rFonts w:ascii="GHEA Grapalat" w:hAnsi="GHEA Grapalat"/>
                <w:lang w:val="hy-AM"/>
              </w:rPr>
              <w:t xml:space="preserve"> </w:t>
            </w:r>
            <w:r>
              <w:rPr>
                <w:rFonts w:ascii="GHEA Grapalat" w:hAnsi="GHEA Grapalat"/>
                <w:lang w:val="hy-AM"/>
              </w:rPr>
              <w:t>7.4</w:t>
            </w:r>
            <w:r w:rsidRPr="0058146D">
              <w:rPr>
                <w:rFonts w:ascii="GHEA Grapalat" w:hAnsi="GHEA Grapalat"/>
                <w:lang w:val="hy-AM"/>
              </w:rPr>
              <w:t xml:space="preserve"> </w:t>
            </w:r>
            <w:r w:rsidRPr="0058146D">
              <w:rPr>
                <w:rFonts w:ascii="GHEA Grapalat" w:hAnsi="GHEA Grapalat" w:cs="Arial"/>
                <w:lang w:val="hy-AM"/>
              </w:rPr>
              <w:t>մլն</w:t>
            </w:r>
            <w:r w:rsidRPr="0058146D">
              <w:rPr>
                <w:rFonts w:ascii="GHEA Grapalat" w:hAnsi="GHEA Grapalat"/>
                <w:lang w:val="hy-AM"/>
              </w:rPr>
              <w:t xml:space="preserve"> </w:t>
            </w:r>
            <w:r w:rsidRPr="0058146D">
              <w:rPr>
                <w:rFonts w:ascii="GHEA Grapalat" w:hAnsi="GHEA Grapalat" w:cs="Arial"/>
                <w:lang w:val="hy-AM"/>
              </w:rPr>
              <w:t>դրամ</w:t>
            </w:r>
            <w:r w:rsidRPr="0058146D">
              <w:rPr>
                <w:rFonts w:ascii="GHEA Grapalat" w:hAnsi="GHEA Grapalat"/>
                <w:lang w:val="hy-AM"/>
              </w:rPr>
              <w:t xml:space="preserve"> </w:t>
            </w:r>
            <w:r w:rsidRPr="0058146D">
              <w:rPr>
                <w:rFonts w:ascii="GHEA Grapalat" w:hAnsi="GHEA Grapalat" w:cs="Arial"/>
                <w:lang w:val="hy-AM"/>
              </w:rPr>
              <w:t>վերաբաշխել</w:t>
            </w:r>
            <w:r w:rsidRPr="0058146D">
              <w:rPr>
                <w:rFonts w:ascii="GHEA Grapalat" w:hAnsi="GHEA Grapalat"/>
                <w:lang w:val="hy-AM"/>
              </w:rPr>
              <w:t xml:space="preserve"> 1</w:t>
            </w:r>
            <w:r>
              <w:rPr>
                <w:rFonts w:ascii="GHEA Grapalat" w:hAnsi="GHEA Grapalat"/>
                <w:lang w:val="hy-AM"/>
              </w:rPr>
              <w:t>011</w:t>
            </w:r>
            <w:r w:rsidRPr="0058146D">
              <w:rPr>
                <w:rFonts w:ascii="GHEA Grapalat" w:hAnsi="GHEA Grapalat"/>
                <w:lang w:val="hy-AM"/>
              </w:rPr>
              <w:t xml:space="preserve"> </w:t>
            </w:r>
            <w:r w:rsidRPr="0058146D">
              <w:rPr>
                <w:rFonts w:ascii="GHEA Grapalat" w:hAnsi="GHEA Grapalat" w:cs="Arial"/>
                <w:lang w:val="hy-AM"/>
              </w:rPr>
              <w:t>ծրագրի</w:t>
            </w:r>
            <w:r w:rsidRPr="0058146D">
              <w:rPr>
                <w:rFonts w:ascii="GHEA Grapalat" w:hAnsi="GHEA Grapalat"/>
                <w:lang w:val="hy-AM"/>
              </w:rPr>
              <w:t xml:space="preserve"> «</w:t>
            </w:r>
            <w:r>
              <w:rPr>
                <w:rFonts w:ascii="GHEA Grapalat" w:hAnsi="GHEA Grapalat"/>
                <w:lang w:val="hy-AM"/>
              </w:rPr>
              <w:t>11007</w:t>
            </w:r>
            <w:r w:rsidRPr="0058146D">
              <w:rPr>
                <w:rFonts w:ascii="GHEA Grapalat" w:hAnsi="GHEA Grapalat"/>
                <w:lang w:val="hy-AM"/>
              </w:rPr>
              <w:t xml:space="preserve">. Սոցիալական բնակարանային ֆոնդի սպասարկման ծառայությունների տրամադրում» </w:t>
            </w:r>
            <w:r w:rsidRPr="0058146D">
              <w:rPr>
                <w:rFonts w:ascii="GHEA Grapalat" w:hAnsi="GHEA Grapalat" w:cs="Arial"/>
                <w:lang w:val="hy-AM"/>
              </w:rPr>
              <w:t xml:space="preserve">միջոցառմանը՝ </w:t>
            </w:r>
            <w:r w:rsidRPr="0050087D">
              <w:rPr>
                <w:rFonts w:ascii="GHEA Grapalat" w:hAnsi="GHEA Grapalat" w:cs="Arial"/>
                <w:bCs/>
                <w:lang w:val="hy-AM"/>
              </w:rPr>
              <w:t>սոցիալական բնակարանային ֆոնդում ներառված նոր շենքերի և դրանց տարածքների պահպանություն</w:t>
            </w:r>
            <w:r>
              <w:rPr>
                <w:rFonts w:ascii="GHEA Grapalat" w:hAnsi="GHEA Grapalat" w:cs="Arial"/>
                <w:bCs/>
                <w:lang w:val="hy-AM"/>
              </w:rPr>
              <w:t xml:space="preserve">ն ու </w:t>
            </w:r>
            <w:r w:rsidRPr="0050087D">
              <w:rPr>
                <w:rFonts w:ascii="GHEA Grapalat" w:hAnsi="GHEA Grapalat" w:cs="Arial"/>
                <w:bCs/>
                <w:lang w:val="hy-AM"/>
              </w:rPr>
              <w:t>սպասարկում</w:t>
            </w:r>
            <w:r>
              <w:rPr>
                <w:rFonts w:ascii="GHEA Grapalat" w:hAnsi="GHEA Grapalat" w:cs="Arial"/>
                <w:bCs/>
                <w:lang w:val="hy-AM"/>
              </w:rPr>
              <w:t xml:space="preserve">ը </w:t>
            </w:r>
            <w:r>
              <w:rPr>
                <w:rFonts w:ascii="GHEA Grapalat" w:hAnsi="GHEA Grapalat" w:cs="Arial"/>
                <w:lang w:val="hy-AM"/>
              </w:rPr>
              <w:t>«Օթևան» ՊՈԱԿ-ի</w:t>
            </w:r>
            <w:r>
              <w:rPr>
                <w:rFonts w:ascii="GHEA Grapalat" w:hAnsi="GHEA Grapalat" w:cs="Arial"/>
                <w:bCs/>
                <w:lang w:val="hy-AM"/>
              </w:rPr>
              <w:t xml:space="preserve"> լրացուցիչ՝ 11 հաստիքի ավելացմամբ իրականացնելու համար:</w:t>
            </w:r>
          </w:p>
          <w:p w14:paraId="5E7B7099" w14:textId="77777777" w:rsidR="005D7A8F" w:rsidRDefault="005D7A8F" w:rsidP="005D7A8F">
            <w:pPr>
              <w:spacing w:line="276" w:lineRule="auto"/>
              <w:ind w:left="127" w:right="270" w:firstLine="440"/>
              <w:jc w:val="both"/>
              <w:rPr>
                <w:rFonts w:ascii="GHEA Grapalat" w:hAnsi="GHEA Grapalat"/>
                <w:lang w:val="hy-AM"/>
              </w:rPr>
            </w:pPr>
            <w:r w:rsidRPr="00331D10">
              <w:rPr>
                <w:rFonts w:ascii="GHEA Grapalat" w:hAnsi="GHEA Grapalat"/>
                <w:lang w:val="hy-AM"/>
              </w:rPr>
              <w:t xml:space="preserve">Ըստ Նախագծի հիմնավորման՝ հաստիքների ավելացումը պայմանավորված է «Գավառի մանկատուն» ՊՈԱԿ-ին </w:t>
            </w:r>
            <w:r w:rsidRPr="00331D10">
              <w:rPr>
                <w:rFonts w:ascii="GHEA Grapalat" w:hAnsi="GHEA Grapalat"/>
                <w:lang w:val="hy-AM"/>
              </w:rPr>
              <w:lastRenderedPageBreak/>
              <w:t>պատկանող մասնաշենքերը, շինությունները և հողատարածքը «Օթևան» ՊՈԱԿ-ին հանձնելու և առկա հեռավորության (ՊՈԱԿ-ի գլխամասից 92 կմ հեռավորության վրա) պայմաններում վերջին</w:t>
            </w:r>
            <w:r>
              <w:rPr>
                <w:rFonts w:ascii="GHEA Grapalat" w:hAnsi="GHEA Grapalat"/>
                <w:lang w:val="hy-AM"/>
              </w:rPr>
              <w:t>իս կողմից</w:t>
            </w:r>
            <w:r w:rsidRPr="00331D10">
              <w:rPr>
                <w:rFonts w:ascii="GHEA Grapalat" w:hAnsi="GHEA Grapalat"/>
                <w:lang w:val="hy-AM"/>
              </w:rPr>
              <w:t xml:space="preserve"> սպասարկելու անհրաժեշտությամբ:</w:t>
            </w:r>
          </w:p>
          <w:p w14:paraId="409B8F40" w14:textId="77777777" w:rsidR="005D7A8F" w:rsidRPr="00331D10" w:rsidRDefault="005D7A8F" w:rsidP="005D7A8F">
            <w:pPr>
              <w:spacing w:line="276" w:lineRule="auto"/>
              <w:ind w:left="127" w:right="270" w:firstLine="440"/>
              <w:jc w:val="both"/>
              <w:rPr>
                <w:rFonts w:ascii="GHEA Grapalat" w:hAnsi="GHEA Grapalat" w:cs="Arial"/>
                <w:lang w:val="hy-AM"/>
              </w:rPr>
            </w:pPr>
            <w:r>
              <w:rPr>
                <w:rFonts w:ascii="GHEA Grapalat" w:hAnsi="GHEA Grapalat"/>
                <w:lang w:val="hy-AM"/>
              </w:rPr>
              <w:t>Այդ կապակցությամբ մեր կողմից առանձնացվել են մի շարք դիտարկումներ, որոնք կարիք ունեն պարզաբանման.</w:t>
            </w:r>
          </w:p>
          <w:p w14:paraId="6C630DB5" w14:textId="72B41CDB" w:rsidR="004E4DE8" w:rsidRPr="00430867" w:rsidRDefault="005D7A8F" w:rsidP="00430867">
            <w:pPr>
              <w:pStyle w:val="ListParagraph"/>
              <w:numPr>
                <w:ilvl w:val="0"/>
                <w:numId w:val="12"/>
              </w:numPr>
              <w:suppressAutoHyphens/>
              <w:spacing w:line="276" w:lineRule="auto"/>
              <w:ind w:left="127" w:right="270" w:firstLine="440"/>
              <w:jc w:val="both"/>
              <w:rPr>
                <w:rFonts w:ascii="GHEA Grapalat" w:hAnsi="GHEA Grapalat" w:cs="Arial"/>
                <w:lang w:val="hy-AM"/>
              </w:rPr>
            </w:pPr>
            <w:r>
              <w:rPr>
                <w:rFonts w:ascii="GHEA Grapalat" w:hAnsi="GHEA Grapalat" w:cs="Arial"/>
                <w:lang w:val="hy-AM"/>
              </w:rPr>
              <w:t xml:space="preserve">Նախագծի հիմնավորմամբ ներկայացված չէ տեղեկատվություն՝ </w:t>
            </w:r>
            <w:r w:rsidRPr="00FC607E">
              <w:rPr>
                <w:rFonts w:ascii="GHEA Grapalat" w:hAnsi="GHEA Grapalat" w:cs="Arial"/>
                <w:bCs/>
                <w:lang w:val="hy-AM"/>
              </w:rPr>
              <w:t>«Օթևան» ՊՈԱԿ-</w:t>
            </w:r>
            <w:r>
              <w:rPr>
                <w:rFonts w:ascii="GHEA Grapalat" w:hAnsi="GHEA Grapalat" w:cs="Arial"/>
                <w:bCs/>
                <w:lang w:val="hy-AM"/>
              </w:rPr>
              <w:t>ի կողմից ներկայումս սպասարկվող օբյեկտների, վերջիններիս տարածքային բաշխվածության և առկա ռեսուրսներով սպասարկման անհնարինությունը հիմնավորող փաստարկների մասին:</w:t>
            </w:r>
          </w:p>
        </w:tc>
        <w:tc>
          <w:tcPr>
            <w:tcW w:w="7247" w:type="dxa"/>
            <w:shd w:val="clear" w:color="auto" w:fill="FFFFFF"/>
          </w:tcPr>
          <w:p w14:paraId="594EBA14" w14:textId="77777777" w:rsidR="008171F9" w:rsidRDefault="001A51CA" w:rsidP="003D00E3">
            <w:pPr>
              <w:ind w:right="165"/>
              <w:jc w:val="both"/>
              <w:rPr>
                <w:rFonts w:ascii="GHEA Grapalat" w:hAnsi="GHEA Grapalat"/>
                <w:b/>
                <w:bCs/>
                <w:lang w:val="hy-AM"/>
              </w:rPr>
            </w:pPr>
            <w:r>
              <w:rPr>
                <w:rFonts w:ascii="GHEA Grapalat" w:hAnsi="GHEA Grapalat"/>
                <w:b/>
                <w:bCs/>
                <w:lang w:val="hy-AM"/>
              </w:rPr>
              <w:lastRenderedPageBreak/>
              <w:t xml:space="preserve"> </w:t>
            </w:r>
          </w:p>
          <w:p w14:paraId="52524CA1" w14:textId="77777777" w:rsidR="008171F9" w:rsidRDefault="008171F9" w:rsidP="003D00E3">
            <w:pPr>
              <w:ind w:right="165"/>
              <w:jc w:val="both"/>
              <w:rPr>
                <w:rFonts w:ascii="GHEA Grapalat" w:hAnsi="GHEA Grapalat"/>
                <w:b/>
                <w:bCs/>
                <w:lang w:val="hy-AM"/>
              </w:rPr>
            </w:pPr>
          </w:p>
          <w:p w14:paraId="0EC25628" w14:textId="77777777" w:rsidR="008171F9" w:rsidRDefault="008171F9" w:rsidP="003D00E3">
            <w:pPr>
              <w:ind w:right="165"/>
              <w:jc w:val="both"/>
              <w:rPr>
                <w:rFonts w:ascii="GHEA Grapalat" w:hAnsi="GHEA Grapalat"/>
                <w:b/>
                <w:bCs/>
                <w:lang w:val="hy-AM"/>
              </w:rPr>
            </w:pPr>
          </w:p>
          <w:p w14:paraId="6F6EA462" w14:textId="77777777" w:rsidR="008171F9" w:rsidRDefault="008171F9" w:rsidP="003D00E3">
            <w:pPr>
              <w:ind w:right="165"/>
              <w:jc w:val="both"/>
              <w:rPr>
                <w:rFonts w:ascii="GHEA Grapalat" w:hAnsi="GHEA Grapalat"/>
                <w:b/>
                <w:bCs/>
                <w:lang w:val="hy-AM"/>
              </w:rPr>
            </w:pPr>
          </w:p>
          <w:p w14:paraId="14D7393F" w14:textId="77777777" w:rsidR="008171F9" w:rsidRDefault="008171F9" w:rsidP="003D00E3">
            <w:pPr>
              <w:ind w:right="165"/>
              <w:jc w:val="both"/>
              <w:rPr>
                <w:rFonts w:ascii="GHEA Grapalat" w:hAnsi="GHEA Grapalat"/>
                <w:b/>
                <w:bCs/>
                <w:lang w:val="hy-AM"/>
              </w:rPr>
            </w:pPr>
          </w:p>
          <w:p w14:paraId="06F8B1A9" w14:textId="77777777" w:rsidR="008171F9" w:rsidRDefault="008171F9" w:rsidP="003D00E3">
            <w:pPr>
              <w:ind w:right="165"/>
              <w:jc w:val="both"/>
              <w:rPr>
                <w:rFonts w:ascii="GHEA Grapalat" w:hAnsi="GHEA Grapalat"/>
                <w:b/>
                <w:bCs/>
                <w:lang w:val="hy-AM"/>
              </w:rPr>
            </w:pPr>
          </w:p>
          <w:p w14:paraId="3DD87A72" w14:textId="77777777" w:rsidR="008171F9" w:rsidRDefault="008171F9" w:rsidP="003D00E3">
            <w:pPr>
              <w:ind w:right="165"/>
              <w:jc w:val="both"/>
              <w:rPr>
                <w:rFonts w:ascii="GHEA Grapalat" w:hAnsi="GHEA Grapalat"/>
                <w:b/>
                <w:bCs/>
                <w:lang w:val="hy-AM"/>
              </w:rPr>
            </w:pPr>
          </w:p>
          <w:p w14:paraId="4CDEF345" w14:textId="77777777" w:rsidR="008171F9" w:rsidRDefault="008171F9" w:rsidP="003D00E3">
            <w:pPr>
              <w:ind w:right="165"/>
              <w:jc w:val="both"/>
              <w:rPr>
                <w:rFonts w:ascii="GHEA Grapalat" w:hAnsi="GHEA Grapalat"/>
                <w:b/>
                <w:bCs/>
                <w:lang w:val="hy-AM"/>
              </w:rPr>
            </w:pPr>
          </w:p>
          <w:p w14:paraId="23F95EEC" w14:textId="77777777" w:rsidR="008171F9" w:rsidRDefault="008171F9" w:rsidP="003D00E3">
            <w:pPr>
              <w:ind w:right="165"/>
              <w:jc w:val="both"/>
              <w:rPr>
                <w:rFonts w:ascii="GHEA Grapalat" w:hAnsi="GHEA Grapalat"/>
                <w:b/>
                <w:bCs/>
                <w:lang w:val="hy-AM"/>
              </w:rPr>
            </w:pPr>
          </w:p>
          <w:p w14:paraId="1CA5FD3C" w14:textId="77777777" w:rsidR="008171F9" w:rsidRDefault="008171F9" w:rsidP="003D00E3">
            <w:pPr>
              <w:ind w:right="165"/>
              <w:jc w:val="both"/>
              <w:rPr>
                <w:rFonts w:ascii="GHEA Grapalat" w:hAnsi="GHEA Grapalat"/>
                <w:b/>
                <w:bCs/>
                <w:lang w:val="hy-AM"/>
              </w:rPr>
            </w:pPr>
          </w:p>
          <w:p w14:paraId="7A801CE3" w14:textId="77777777" w:rsidR="008171F9" w:rsidRDefault="008171F9" w:rsidP="003D00E3">
            <w:pPr>
              <w:ind w:right="165"/>
              <w:jc w:val="both"/>
              <w:rPr>
                <w:rFonts w:ascii="GHEA Grapalat" w:hAnsi="GHEA Grapalat"/>
                <w:b/>
                <w:bCs/>
                <w:lang w:val="hy-AM"/>
              </w:rPr>
            </w:pPr>
          </w:p>
          <w:p w14:paraId="1C90A7D2" w14:textId="77777777" w:rsidR="008171F9" w:rsidRDefault="008171F9" w:rsidP="003D00E3">
            <w:pPr>
              <w:ind w:right="165"/>
              <w:jc w:val="both"/>
              <w:rPr>
                <w:rFonts w:ascii="GHEA Grapalat" w:hAnsi="GHEA Grapalat"/>
                <w:b/>
                <w:bCs/>
                <w:lang w:val="hy-AM"/>
              </w:rPr>
            </w:pPr>
          </w:p>
          <w:p w14:paraId="5B19C781" w14:textId="77777777" w:rsidR="008171F9" w:rsidRDefault="008171F9" w:rsidP="003D00E3">
            <w:pPr>
              <w:ind w:right="165"/>
              <w:jc w:val="both"/>
              <w:rPr>
                <w:rFonts w:ascii="GHEA Grapalat" w:hAnsi="GHEA Grapalat"/>
                <w:b/>
                <w:bCs/>
                <w:lang w:val="hy-AM"/>
              </w:rPr>
            </w:pPr>
          </w:p>
          <w:p w14:paraId="441148DB" w14:textId="77777777" w:rsidR="008171F9" w:rsidRDefault="008171F9" w:rsidP="003D00E3">
            <w:pPr>
              <w:ind w:right="165"/>
              <w:jc w:val="both"/>
              <w:rPr>
                <w:rFonts w:ascii="GHEA Grapalat" w:hAnsi="GHEA Grapalat"/>
                <w:b/>
                <w:bCs/>
                <w:lang w:val="hy-AM"/>
              </w:rPr>
            </w:pPr>
          </w:p>
          <w:p w14:paraId="2F7DEE54" w14:textId="77777777" w:rsidR="008171F9" w:rsidRDefault="008171F9" w:rsidP="003D00E3">
            <w:pPr>
              <w:ind w:right="165"/>
              <w:jc w:val="both"/>
              <w:rPr>
                <w:rFonts w:ascii="GHEA Grapalat" w:hAnsi="GHEA Grapalat"/>
                <w:b/>
                <w:bCs/>
                <w:lang w:val="hy-AM"/>
              </w:rPr>
            </w:pPr>
          </w:p>
          <w:p w14:paraId="0DD60B03" w14:textId="77777777" w:rsidR="008171F9" w:rsidRDefault="008171F9" w:rsidP="003D00E3">
            <w:pPr>
              <w:ind w:right="165"/>
              <w:jc w:val="both"/>
              <w:rPr>
                <w:rFonts w:ascii="GHEA Grapalat" w:hAnsi="GHEA Grapalat"/>
                <w:b/>
                <w:bCs/>
                <w:lang w:val="hy-AM"/>
              </w:rPr>
            </w:pPr>
          </w:p>
          <w:p w14:paraId="79F1C666" w14:textId="77777777" w:rsidR="008171F9" w:rsidRDefault="008171F9" w:rsidP="003D00E3">
            <w:pPr>
              <w:ind w:right="165"/>
              <w:jc w:val="both"/>
              <w:rPr>
                <w:rFonts w:ascii="GHEA Grapalat" w:hAnsi="GHEA Grapalat"/>
                <w:b/>
                <w:bCs/>
                <w:lang w:val="hy-AM"/>
              </w:rPr>
            </w:pPr>
          </w:p>
          <w:p w14:paraId="1C615151" w14:textId="77777777" w:rsidR="008171F9" w:rsidRDefault="008171F9" w:rsidP="003D00E3">
            <w:pPr>
              <w:ind w:right="165"/>
              <w:jc w:val="both"/>
              <w:rPr>
                <w:rFonts w:ascii="GHEA Grapalat" w:hAnsi="GHEA Grapalat"/>
                <w:b/>
                <w:bCs/>
                <w:lang w:val="hy-AM"/>
              </w:rPr>
            </w:pPr>
          </w:p>
          <w:p w14:paraId="349056AF" w14:textId="77777777" w:rsidR="008171F9" w:rsidRDefault="008171F9" w:rsidP="003D00E3">
            <w:pPr>
              <w:ind w:right="165"/>
              <w:jc w:val="both"/>
              <w:rPr>
                <w:rFonts w:ascii="GHEA Grapalat" w:hAnsi="GHEA Grapalat"/>
                <w:b/>
                <w:bCs/>
                <w:lang w:val="hy-AM"/>
              </w:rPr>
            </w:pPr>
          </w:p>
          <w:p w14:paraId="42A7900D" w14:textId="77777777" w:rsidR="008171F9" w:rsidRDefault="008171F9" w:rsidP="003D00E3">
            <w:pPr>
              <w:ind w:right="165"/>
              <w:jc w:val="both"/>
              <w:rPr>
                <w:rFonts w:ascii="GHEA Grapalat" w:hAnsi="GHEA Grapalat"/>
                <w:b/>
                <w:bCs/>
                <w:lang w:val="hy-AM"/>
              </w:rPr>
            </w:pPr>
          </w:p>
          <w:p w14:paraId="1EA19B5B" w14:textId="77777777" w:rsidR="008171F9" w:rsidRDefault="008171F9" w:rsidP="003D00E3">
            <w:pPr>
              <w:ind w:right="165"/>
              <w:jc w:val="both"/>
              <w:rPr>
                <w:rFonts w:ascii="GHEA Grapalat" w:hAnsi="GHEA Grapalat"/>
                <w:b/>
                <w:bCs/>
                <w:lang w:val="hy-AM"/>
              </w:rPr>
            </w:pPr>
          </w:p>
          <w:p w14:paraId="5EDF1DE5" w14:textId="77777777" w:rsidR="008171F9" w:rsidRDefault="008171F9" w:rsidP="003D00E3">
            <w:pPr>
              <w:ind w:right="165"/>
              <w:jc w:val="both"/>
              <w:rPr>
                <w:rFonts w:ascii="GHEA Grapalat" w:hAnsi="GHEA Grapalat"/>
                <w:b/>
                <w:bCs/>
                <w:lang w:val="hy-AM"/>
              </w:rPr>
            </w:pPr>
          </w:p>
          <w:p w14:paraId="576DE2F1" w14:textId="77777777" w:rsidR="008171F9" w:rsidRDefault="008171F9" w:rsidP="003D00E3">
            <w:pPr>
              <w:ind w:right="165"/>
              <w:jc w:val="both"/>
              <w:rPr>
                <w:rFonts w:ascii="GHEA Grapalat" w:hAnsi="GHEA Grapalat"/>
                <w:b/>
                <w:bCs/>
                <w:lang w:val="hy-AM"/>
              </w:rPr>
            </w:pPr>
          </w:p>
          <w:p w14:paraId="27E02AC3" w14:textId="77777777" w:rsidR="008171F9" w:rsidRDefault="008171F9" w:rsidP="003D00E3">
            <w:pPr>
              <w:ind w:right="165"/>
              <w:jc w:val="both"/>
              <w:rPr>
                <w:rFonts w:ascii="GHEA Grapalat" w:hAnsi="GHEA Grapalat"/>
                <w:b/>
                <w:bCs/>
                <w:lang w:val="hy-AM"/>
              </w:rPr>
            </w:pPr>
          </w:p>
          <w:p w14:paraId="5BA88E2F" w14:textId="77777777" w:rsidR="008171F9" w:rsidRDefault="008171F9" w:rsidP="003D00E3">
            <w:pPr>
              <w:ind w:right="165"/>
              <w:jc w:val="both"/>
              <w:rPr>
                <w:rFonts w:ascii="GHEA Grapalat" w:hAnsi="GHEA Grapalat"/>
                <w:b/>
                <w:bCs/>
                <w:lang w:val="hy-AM"/>
              </w:rPr>
            </w:pPr>
          </w:p>
          <w:p w14:paraId="41B0FAAF" w14:textId="77777777" w:rsidR="008171F9" w:rsidRDefault="008171F9" w:rsidP="003D00E3">
            <w:pPr>
              <w:ind w:right="165"/>
              <w:jc w:val="both"/>
              <w:rPr>
                <w:rFonts w:ascii="GHEA Grapalat" w:hAnsi="GHEA Grapalat"/>
                <w:b/>
                <w:bCs/>
                <w:lang w:val="hy-AM"/>
              </w:rPr>
            </w:pPr>
          </w:p>
          <w:p w14:paraId="09F14ACD" w14:textId="77777777" w:rsidR="008171F9" w:rsidRDefault="008171F9" w:rsidP="003D00E3">
            <w:pPr>
              <w:ind w:right="165"/>
              <w:jc w:val="both"/>
              <w:rPr>
                <w:rFonts w:ascii="GHEA Grapalat" w:hAnsi="GHEA Grapalat"/>
                <w:b/>
                <w:bCs/>
                <w:lang w:val="hy-AM"/>
              </w:rPr>
            </w:pPr>
          </w:p>
          <w:p w14:paraId="145B700A" w14:textId="77777777" w:rsidR="008171F9" w:rsidRDefault="008171F9" w:rsidP="003D00E3">
            <w:pPr>
              <w:ind w:right="165"/>
              <w:jc w:val="both"/>
              <w:rPr>
                <w:rFonts w:ascii="GHEA Grapalat" w:hAnsi="GHEA Grapalat"/>
                <w:b/>
                <w:bCs/>
                <w:lang w:val="hy-AM"/>
              </w:rPr>
            </w:pPr>
          </w:p>
          <w:p w14:paraId="17BC810E" w14:textId="77777777" w:rsidR="008171F9" w:rsidRDefault="008171F9" w:rsidP="003D00E3">
            <w:pPr>
              <w:ind w:right="165"/>
              <w:jc w:val="both"/>
              <w:rPr>
                <w:rFonts w:ascii="GHEA Grapalat" w:hAnsi="GHEA Grapalat"/>
                <w:b/>
                <w:bCs/>
                <w:lang w:val="hy-AM"/>
              </w:rPr>
            </w:pPr>
          </w:p>
          <w:p w14:paraId="2FDD816A" w14:textId="77777777" w:rsidR="008171F9" w:rsidRDefault="008171F9" w:rsidP="003D00E3">
            <w:pPr>
              <w:ind w:right="165"/>
              <w:jc w:val="both"/>
              <w:rPr>
                <w:rFonts w:ascii="GHEA Grapalat" w:hAnsi="GHEA Grapalat"/>
                <w:b/>
                <w:bCs/>
                <w:lang w:val="hy-AM"/>
              </w:rPr>
            </w:pPr>
          </w:p>
          <w:p w14:paraId="14D33A6C" w14:textId="77777777" w:rsidR="008171F9" w:rsidRDefault="008171F9" w:rsidP="003D00E3">
            <w:pPr>
              <w:ind w:right="165"/>
              <w:jc w:val="both"/>
              <w:rPr>
                <w:rFonts w:ascii="GHEA Grapalat" w:hAnsi="GHEA Grapalat"/>
                <w:b/>
                <w:bCs/>
                <w:lang w:val="hy-AM"/>
              </w:rPr>
            </w:pPr>
          </w:p>
          <w:p w14:paraId="4EF10665" w14:textId="77777777" w:rsidR="008171F9" w:rsidRDefault="008171F9" w:rsidP="003D00E3">
            <w:pPr>
              <w:ind w:right="165"/>
              <w:jc w:val="both"/>
              <w:rPr>
                <w:rFonts w:ascii="GHEA Grapalat" w:hAnsi="GHEA Grapalat"/>
                <w:b/>
                <w:bCs/>
                <w:lang w:val="hy-AM"/>
              </w:rPr>
            </w:pPr>
          </w:p>
          <w:p w14:paraId="0709A5D3" w14:textId="550C51BB" w:rsidR="00481F68" w:rsidRPr="008171F9" w:rsidRDefault="008171F9" w:rsidP="003D00E3">
            <w:pPr>
              <w:ind w:right="165"/>
              <w:jc w:val="both"/>
              <w:rPr>
                <w:rFonts w:ascii="GHEA Grapalat" w:hAnsi="GHEA Grapalat"/>
                <w:bCs/>
                <w:lang w:val="hy-AM"/>
              </w:rPr>
            </w:pPr>
            <w:r>
              <w:rPr>
                <w:rFonts w:ascii="GHEA Grapalat" w:hAnsi="GHEA Grapalat"/>
                <w:b/>
                <w:bCs/>
                <w:lang w:val="en-US"/>
              </w:rPr>
              <w:t xml:space="preserve">   </w:t>
            </w:r>
            <w:r w:rsidR="00430867" w:rsidRPr="008171F9">
              <w:rPr>
                <w:rFonts w:ascii="GHEA Grapalat" w:hAnsi="GHEA Grapalat"/>
                <w:bCs/>
                <w:lang w:val="hy-AM"/>
              </w:rPr>
              <w:t>Ընդունվել է</w:t>
            </w:r>
            <w:r w:rsidR="00263202" w:rsidRPr="008171F9">
              <w:rPr>
                <w:rFonts w:ascii="GHEA Grapalat" w:hAnsi="GHEA Grapalat"/>
                <w:bCs/>
                <w:lang w:val="hy-AM"/>
              </w:rPr>
              <w:t>։</w:t>
            </w:r>
            <w:r w:rsidRPr="008171F9">
              <w:rPr>
                <w:rFonts w:ascii="GHEA Grapalat" w:hAnsi="GHEA Grapalat"/>
                <w:bCs/>
                <w:lang w:val="en-US"/>
              </w:rPr>
              <w:t xml:space="preserve"> </w:t>
            </w:r>
            <w:r w:rsidR="00263202" w:rsidRPr="008171F9">
              <w:rPr>
                <w:rFonts w:ascii="GHEA Grapalat" w:hAnsi="GHEA Grapalat"/>
                <w:bCs/>
                <w:lang w:val="hy-AM"/>
              </w:rPr>
              <w:t>Հ</w:t>
            </w:r>
            <w:r w:rsidR="00430867" w:rsidRPr="008171F9">
              <w:rPr>
                <w:rFonts w:ascii="GHEA Grapalat" w:hAnsi="GHEA Grapalat"/>
                <w:bCs/>
                <w:lang w:val="hy-AM"/>
              </w:rPr>
              <w:t>իմնավորումը լրամշակվել է</w:t>
            </w:r>
            <w:r w:rsidR="00C674DB" w:rsidRPr="008171F9">
              <w:rPr>
                <w:rFonts w:ascii="GHEA Grapalat" w:hAnsi="GHEA Grapalat"/>
                <w:bCs/>
                <w:lang w:val="hy-AM"/>
              </w:rPr>
              <w:t>։</w:t>
            </w:r>
          </w:p>
          <w:p w14:paraId="766E3743" w14:textId="7D4B07C9" w:rsidR="00430867" w:rsidRPr="003D00E3" w:rsidRDefault="00430867" w:rsidP="003D00E3">
            <w:pPr>
              <w:ind w:right="165"/>
              <w:jc w:val="both"/>
              <w:rPr>
                <w:rFonts w:ascii="GHEA Grapalat" w:hAnsi="GHEA Grapalat"/>
                <w:lang w:val="hy-AM"/>
              </w:rPr>
            </w:pPr>
          </w:p>
          <w:p w14:paraId="0EFB075B" w14:textId="603E5E31" w:rsidR="003D00E3" w:rsidRPr="003D00E3" w:rsidRDefault="003D00E3" w:rsidP="00C674DB">
            <w:pPr>
              <w:suppressAutoHyphens/>
              <w:spacing w:line="276" w:lineRule="auto"/>
              <w:ind w:left="288" w:right="288"/>
              <w:jc w:val="both"/>
              <w:rPr>
                <w:rFonts w:ascii="GHEA Grapalat" w:hAnsi="GHEA Grapalat"/>
                <w:lang w:val="hy-AM"/>
              </w:rPr>
            </w:pPr>
            <w:r w:rsidRPr="003D00E3">
              <w:rPr>
                <w:rFonts w:ascii="GHEA Grapalat" w:hAnsi="GHEA Grapalat"/>
                <w:lang w:val="hy-AM"/>
              </w:rPr>
              <w:t xml:space="preserve"> ՀՀ կառավարության  2024 թվականի փետրվարի 8-ի N 195-Ա որոշման համաձայն «Օթևան» ՊՈԱԿ-ին անհատույց օգտագործման իրավունքով՝ որպես սոցիալական բնակարանային ֆոնդ, տրամադրվել են «Հաղթանակ» շուրջօրյա խնամքի կենտրոն» պետական ոչ առևտրային կազմակերպությանն ամրացված՝ Շիրակի մարզի Մարալիկ քաղաքի, Շիրազի փողոցի NN 25, 26, 27, 33 և 34 հասցեներում, Լոռու մարզի Սպիտակ քաղաքի «Վարպետաց» թաղամասի, Երիտասարդության փողոցի NN 1, 2, 57 և 58, 1-ին փակուղի NN 2, 4 և 6, 3-րդ փակուղի N 1, 4-րդ փակուղի N 6 հասցեներում և Երևանի Թբիլիսյան խճուղի 3/14 հասցեներում, ինչպես նաև Կապան համայնքի Բաղաբերդի 27, Լոռու մարզի Վանաձոր համայնքի Զեյթունի փողոց 53 հասցեներում գտնվող մասնաշենքերը, շինությունները և հողատարածքները։ ՀՀ կառավարության 2025թ. մայիսի 8-ի N 557-Ա որոշման </w:t>
            </w:r>
            <w:r>
              <w:rPr>
                <w:rFonts w:ascii="GHEA Grapalat" w:hAnsi="GHEA Grapalat"/>
                <w:lang w:val="hy-AM"/>
              </w:rPr>
              <w:t>համաձայն</w:t>
            </w:r>
            <w:r w:rsidRPr="003D00E3">
              <w:rPr>
                <w:rFonts w:ascii="GHEA Grapalat" w:hAnsi="GHEA Grapalat"/>
                <w:lang w:val="hy-AM"/>
              </w:rPr>
              <w:t xml:space="preserve"> ՊՈԱԿ-ին անատույց օգտագործման իրավունքով տրամադրվել է նաև Գեղարքունիքի մարզ, քաղ</w:t>
            </w:r>
            <w:r w:rsidRPr="003D00E3">
              <w:rPr>
                <w:rFonts w:ascii="Cambria Math" w:hAnsi="Cambria Math" w:cs="Cambria Math"/>
                <w:lang w:val="hy-AM"/>
              </w:rPr>
              <w:t>․</w:t>
            </w:r>
            <w:r w:rsidRPr="003D00E3">
              <w:rPr>
                <w:rFonts w:ascii="GHEA Grapalat" w:hAnsi="GHEA Grapalat"/>
                <w:lang w:val="hy-AM"/>
              </w:rPr>
              <w:t xml:space="preserve"> Գավառ, Ռ</w:t>
            </w:r>
            <w:r w:rsidRPr="003D00E3">
              <w:rPr>
                <w:rFonts w:ascii="Cambria Math" w:hAnsi="Cambria Math" w:cs="Cambria Math"/>
                <w:lang w:val="hy-AM"/>
              </w:rPr>
              <w:t>․</w:t>
            </w:r>
            <w:r w:rsidRPr="003D00E3">
              <w:rPr>
                <w:rFonts w:ascii="GHEA Grapalat" w:hAnsi="GHEA Grapalat"/>
                <w:lang w:val="hy-AM"/>
              </w:rPr>
              <w:t xml:space="preserve"> Թորգոմյան թիվ 5 և Գ</w:t>
            </w:r>
            <w:r w:rsidRPr="003D00E3">
              <w:rPr>
                <w:rFonts w:ascii="Cambria Math" w:hAnsi="Cambria Math" w:cs="Cambria Math"/>
                <w:lang w:val="hy-AM"/>
              </w:rPr>
              <w:t>․</w:t>
            </w:r>
            <w:r w:rsidRPr="003D00E3">
              <w:rPr>
                <w:rFonts w:ascii="GHEA Grapalat" w:hAnsi="GHEA Grapalat"/>
                <w:lang w:val="hy-AM"/>
              </w:rPr>
              <w:t xml:space="preserve"> Նարեկացու  հասցեներում գտնվող մասնաշենքերը, շինությունները և հողատարածքները</w:t>
            </w:r>
            <w:r>
              <w:rPr>
                <w:rFonts w:ascii="GHEA Grapalat" w:hAnsi="GHEA Grapalat"/>
                <w:lang w:val="hy-AM"/>
              </w:rPr>
              <w:t>։</w:t>
            </w:r>
          </w:p>
          <w:p w14:paraId="73DB17BC" w14:textId="3043407D" w:rsidR="00004556" w:rsidRPr="008171F9" w:rsidRDefault="003D00E3" w:rsidP="008171F9">
            <w:pPr>
              <w:ind w:left="288" w:right="288" w:firstLine="720"/>
              <w:jc w:val="both"/>
              <w:rPr>
                <w:rFonts w:ascii="GHEA Grapalat" w:hAnsi="GHEA Grapalat" w:cs="Arial"/>
                <w:lang w:val="hy-AM"/>
              </w:rPr>
            </w:pPr>
            <w:r w:rsidRPr="007648A0">
              <w:rPr>
                <w:rFonts w:ascii="GHEA Grapalat" w:hAnsi="GHEA Grapalat"/>
                <w:bCs/>
                <w:lang w:val="hy-AM"/>
              </w:rPr>
              <w:lastRenderedPageBreak/>
              <w:t>«</w:t>
            </w:r>
            <w:r>
              <w:rPr>
                <w:rFonts w:ascii="GHEA Grapalat" w:hAnsi="GHEA Grapalat"/>
                <w:bCs/>
                <w:lang w:val="hy-AM"/>
              </w:rPr>
              <w:t>Օթևան</w:t>
            </w:r>
            <w:r w:rsidRPr="007648A0">
              <w:rPr>
                <w:rFonts w:ascii="GHEA Grapalat" w:hAnsi="GHEA Grapalat"/>
                <w:bCs/>
                <w:lang w:val="hy-AM"/>
              </w:rPr>
              <w:t>»</w:t>
            </w:r>
            <w:r>
              <w:rPr>
                <w:rFonts w:ascii="GHEA Grapalat" w:hAnsi="GHEA Grapalat"/>
                <w:bCs/>
                <w:lang w:val="hy-AM"/>
              </w:rPr>
              <w:t xml:space="preserve"> </w:t>
            </w:r>
            <w:r w:rsidRPr="0022358E">
              <w:rPr>
                <w:rFonts w:ascii="GHEA Grapalat" w:hAnsi="GHEA Grapalat"/>
                <w:bCs/>
                <w:lang w:val="hy-AM"/>
              </w:rPr>
              <w:t xml:space="preserve">ՊՈԱԿ-ին հանձնված </w:t>
            </w:r>
            <w:r>
              <w:rPr>
                <w:rFonts w:ascii="GHEA Grapalat" w:hAnsi="GHEA Grapalat"/>
                <w:bCs/>
                <w:lang w:val="hy-AM"/>
              </w:rPr>
              <w:t>վերոնշյալ մասնաշենքերն ու</w:t>
            </w:r>
            <w:r w:rsidRPr="0022358E">
              <w:rPr>
                <w:rFonts w:ascii="GHEA Grapalat" w:hAnsi="GHEA Grapalat"/>
                <w:bCs/>
                <w:lang w:val="hy-AM"/>
              </w:rPr>
              <w:t xml:space="preserve"> հողատարածք</w:t>
            </w:r>
            <w:r>
              <w:rPr>
                <w:rFonts w:ascii="GHEA Grapalat" w:hAnsi="GHEA Grapalat"/>
                <w:bCs/>
                <w:lang w:val="hy-AM"/>
              </w:rPr>
              <w:t xml:space="preserve">ները </w:t>
            </w:r>
            <w:r w:rsidRPr="004A51EA">
              <w:rPr>
                <w:rFonts w:ascii="GHEA Grapalat" w:hAnsi="GHEA Grapalat" w:cs="Cambria Math"/>
                <w:color w:val="333333"/>
                <w:shd w:val="clear" w:color="auto" w:fill="FFFFFF"/>
                <w:lang w:val="hy-AM"/>
              </w:rPr>
              <w:t>սփռված</w:t>
            </w:r>
            <w:r>
              <w:rPr>
                <w:rFonts w:ascii="GHEA Grapalat" w:hAnsi="GHEA Grapalat" w:cs="Cambria Math"/>
                <w:color w:val="333333"/>
                <w:shd w:val="clear" w:color="auto" w:fill="FFFFFF"/>
                <w:lang w:val="hy-AM"/>
              </w:rPr>
              <w:t xml:space="preserve"> են</w:t>
            </w:r>
            <w:r w:rsidRPr="004A51EA">
              <w:rPr>
                <w:rFonts w:ascii="GHEA Grapalat" w:hAnsi="GHEA Grapalat" w:cs="Cambria Math"/>
                <w:color w:val="333333"/>
                <w:shd w:val="clear" w:color="auto" w:fill="FFFFFF"/>
                <w:lang w:val="hy-AM"/>
              </w:rPr>
              <w:t xml:space="preserve"> Հայաստանի ամբողջ տարածքով</w:t>
            </w:r>
            <w:r w:rsidRPr="0022358E">
              <w:rPr>
                <w:rFonts w:ascii="GHEA Grapalat" w:hAnsi="GHEA Grapalat"/>
                <w:bCs/>
                <w:lang w:val="hy-AM"/>
              </w:rPr>
              <w:t xml:space="preserve">: </w:t>
            </w:r>
            <w:r w:rsidRPr="004A51EA">
              <w:rPr>
                <w:rFonts w:ascii="GHEA Grapalat" w:hAnsi="GHEA Grapalat" w:cs="Cambria Math"/>
                <w:color w:val="333333"/>
                <w:shd w:val="clear" w:color="auto" w:fill="FFFFFF"/>
                <w:lang w:val="hy-AM"/>
              </w:rPr>
              <w:t xml:space="preserve">Հաշվի առնելով այն հանգամանքը, որ 2024թ-ի համեմատ 2025թ-ին ավելացել է ՊՈԱԿ-ին ամրացված անշարժ գույքի ծավալը՝ այդ գույքի պահպանման, հսկողության և տեխնիկական սպասարկման համար անհրաժեշտ է համապատասխան մարդկային և ֆինանսական ռեսուրսների ավելացում։  </w:t>
            </w:r>
            <w:r>
              <w:rPr>
                <w:rFonts w:ascii="GHEA Grapalat" w:hAnsi="GHEA Grapalat" w:cs="Cambria Math"/>
                <w:color w:val="333333"/>
                <w:shd w:val="clear" w:color="auto" w:fill="FFFFFF"/>
                <w:lang w:val="hy-AM"/>
              </w:rPr>
              <w:t>Ն</w:t>
            </w:r>
            <w:r w:rsidRPr="004A51EA">
              <w:rPr>
                <w:rFonts w:ascii="GHEA Grapalat" w:hAnsi="GHEA Grapalat" w:cs="Cambria Math"/>
                <w:color w:val="333333"/>
                <w:shd w:val="clear" w:color="auto" w:fill="FFFFFF"/>
                <w:lang w:val="hy-AM"/>
              </w:rPr>
              <w:t>որ տարածքների տրամադրման</w:t>
            </w:r>
            <w:r>
              <w:rPr>
                <w:rFonts w:ascii="GHEA Grapalat" w:hAnsi="GHEA Grapalat" w:cs="Cambria Math"/>
                <w:color w:val="333333"/>
                <w:shd w:val="clear" w:color="auto" w:fill="FFFFFF"/>
                <w:lang w:val="hy-AM"/>
              </w:rPr>
              <w:t>ը</w:t>
            </w:r>
            <w:r w:rsidRPr="004A51EA">
              <w:rPr>
                <w:rFonts w:ascii="GHEA Grapalat" w:hAnsi="GHEA Grapalat" w:cs="Cambria Math"/>
                <w:color w:val="333333"/>
                <w:shd w:val="clear" w:color="auto" w:fill="FFFFFF"/>
                <w:lang w:val="hy-AM"/>
              </w:rPr>
              <w:t xml:space="preserve"> </w:t>
            </w:r>
            <w:r>
              <w:rPr>
                <w:rFonts w:ascii="GHEA Grapalat" w:hAnsi="GHEA Grapalat" w:cs="Cambria Math"/>
                <w:color w:val="333333"/>
                <w:shd w:val="clear" w:color="auto" w:fill="FFFFFF"/>
                <w:lang w:val="hy-AM"/>
              </w:rPr>
              <w:t>զուգահեռ</w:t>
            </w:r>
            <w:r w:rsidRPr="004A51EA">
              <w:rPr>
                <w:rFonts w:ascii="GHEA Grapalat" w:hAnsi="GHEA Grapalat" w:cs="Cambria Math"/>
                <w:color w:val="333333"/>
                <w:shd w:val="clear" w:color="auto" w:fill="FFFFFF"/>
                <w:lang w:val="hy-AM"/>
              </w:rPr>
              <w:t xml:space="preserve"> չեն նախատե</w:t>
            </w:r>
            <w:r>
              <w:rPr>
                <w:rFonts w:ascii="GHEA Grapalat" w:hAnsi="GHEA Grapalat" w:cs="Cambria Math"/>
                <w:color w:val="333333"/>
                <w:shd w:val="clear" w:color="auto" w:fill="FFFFFF"/>
                <w:lang w:val="hy-AM"/>
              </w:rPr>
              <w:t>ս</w:t>
            </w:r>
            <w:r w:rsidRPr="004A51EA">
              <w:rPr>
                <w:rFonts w:ascii="GHEA Grapalat" w:hAnsi="GHEA Grapalat" w:cs="Cambria Math"/>
                <w:color w:val="333333"/>
                <w:shd w:val="clear" w:color="auto" w:fill="FFFFFF"/>
                <w:lang w:val="hy-AM"/>
              </w:rPr>
              <w:t xml:space="preserve">վել լրացուցիչ հաստիքային միավորներ կամ ֆինանսավորում։ Առկա է ռիսկ, որ առանց անհրաժեշտ ռեսուրսների ինչպես կազմակերպության վարչարարությունը, այնպես էլ գույքի տեխնիկական վիճակի պահպանումը և մատուցվող ծառայությունների որակը կարող </w:t>
            </w:r>
            <w:r>
              <w:rPr>
                <w:rFonts w:ascii="GHEA Grapalat" w:hAnsi="GHEA Grapalat" w:cs="Cambria Math"/>
                <w:color w:val="333333"/>
                <w:shd w:val="clear" w:color="auto" w:fill="FFFFFF"/>
                <w:lang w:val="hy-AM"/>
              </w:rPr>
              <w:t>է</w:t>
            </w:r>
            <w:r w:rsidRPr="004A51EA">
              <w:rPr>
                <w:rFonts w:ascii="GHEA Grapalat" w:hAnsi="GHEA Grapalat" w:cs="Cambria Math"/>
                <w:color w:val="333333"/>
                <w:shd w:val="clear" w:color="auto" w:fill="FFFFFF"/>
                <w:lang w:val="hy-AM"/>
              </w:rPr>
              <w:t xml:space="preserve"> տուժել։ Հավելենք, որ Որոշմամբ փոխանցված </w:t>
            </w:r>
            <w:r w:rsidRPr="004A51EA">
              <w:rPr>
                <w:rFonts w:ascii="GHEA Grapalat" w:hAnsi="GHEA Grapalat" w:cs="Arial"/>
                <w:lang w:val="hy-AM"/>
              </w:rPr>
              <w:t>Գավառի տարածքում  գտնվում է 210.68 քառ. մ մակերեսով պահեստ, 74.4 քառ. մ մակերեսով կաթսայատուն, 91 քառ. մ մակերեսով լվացքատուն, 43</w:t>
            </w:r>
            <w:r w:rsidRPr="004A51EA">
              <w:rPr>
                <w:rFonts w:ascii="Cambria Math" w:hAnsi="Cambria Math" w:cs="Cambria Math"/>
                <w:lang w:val="hy-AM"/>
              </w:rPr>
              <w:t>․</w:t>
            </w:r>
            <w:r w:rsidRPr="004A51EA">
              <w:rPr>
                <w:rFonts w:ascii="GHEA Grapalat" w:hAnsi="GHEA Grapalat" w:cs="Arial"/>
                <w:lang w:val="hy-AM"/>
              </w:rPr>
              <w:t>28 քառ. մ մակերեսով սրճարան, 40</w:t>
            </w:r>
            <w:r w:rsidRPr="004A51EA">
              <w:rPr>
                <w:rFonts w:ascii="Cambria Math" w:hAnsi="Cambria Math" w:cs="Cambria Math"/>
                <w:lang w:val="hy-AM"/>
              </w:rPr>
              <w:t>․</w:t>
            </w:r>
            <w:r w:rsidRPr="004A51EA">
              <w:rPr>
                <w:rFonts w:ascii="GHEA Grapalat" w:hAnsi="GHEA Grapalat" w:cs="Arial"/>
                <w:lang w:val="hy-AM"/>
              </w:rPr>
              <w:t>3 քառ. մ մակերեսով պոմպակայան, 63</w:t>
            </w:r>
            <w:r w:rsidRPr="004A51EA">
              <w:rPr>
                <w:rFonts w:ascii="Cambria Math" w:hAnsi="Cambria Math" w:cs="Cambria Math"/>
                <w:lang w:val="hy-AM"/>
              </w:rPr>
              <w:t>․</w:t>
            </w:r>
            <w:r w:rsidRPr="004A51EA">
              <w:rPr>
                <w:rFonts w:ascii="GHEA Grapalat" w:hAnsi="GHEA Grapalat" w:cs="Arial"/>
                <w:lang w:val="hy-AM"/>
              </w:rPr>
              <w:t>6 քառ. մ մակերեսով ջրավազան, որոնց հսկողության և պահպանման բացակայությունը կարող է հանգեցնել գույքի վն</w:t>
            </w:r>
            <w:r w:rsidR="008171F9">
              <w:rPr>
                <w:rFonts w:ascii="GHEA Grapalat" w:hAnsi="GHEA Grapalat" w:cs="Arial"/>
                <w:lang w:val="hy-AM"/>
              </w:rPr>
              <w:t>ասման և ֆինանսական կորուստների։</w:t>
            </w:r>
          </w:p>
          <w:p w14:paraId="2EBC28CF" w14:textId="1F0DC6B7" w:rsidR="00004556" w:rsidRPr="00004556" w:rsidRDefault="00004556" w:rsidP="00004556">
            <w:pPr>
              <w:tabs>
                <w:tab w:val="left" w:pos="1170"/>
              </w:tabs>
              <w:rPr>
                <w:rFonts w:ascii="GHEA Grapalat" w:hAnsi="GHEA Grapalat"/>
                <w:lang w:val="hy-AM"/>
              </w:rPr>
            </w:pPr>
          </w:p>
        </w:tc>
      </w:tr>
      <w:tr w:rsidR="00430867" w:rsidRPr="00430867" w14:paraId="7671DE96" w14:textId="77777777" w:rsidTr="00C674DB">
        <w:trPr>
          <w:trHeight w:val="800"/>
          <w:tblCellSpacing w:w="0" w:type="dxa"/>
        </w:trPr>
        <w:tc>
          <w:tcPr>
            <w:tcW w:w="7508" w:type="dxa"/>
            <w:shd w:val="clear" w:color="auto" w:fill="FFFFFF"/>
          </w:tcPr>
          <w:p w14:paraId="69DEC994" w14:textId="77777777" w:rsidR="00430867" w:rsidRDefault="00430867" w:rsidP="00430867">
            <w:pPr>
              <w:pStyle w:val="ListParagraph"/>
              <w:numPr>
                <w:ilvl w:val="0"/>
                <w:numId w:val="12"/>
              </w:numPr>
              <w:suppressAutoHyphens/>
              <w:spacing w:line="276" w:lineRule="auto"/>
              <w:ind w:left="127" w:right="270" w:firstLine="440"/>
              <w:jc w:val="both"/>
              <w:rPr>
                <w:rFonts w:ascii="GHEA Grapalat" w:hAnsi="GHEA Grapalat" w:cs="Arial"/>
                <w:lang w:val="hy-AM"/>
              </w:rPr>
            </w:pPr>
            <w:r w:rsidRPr="00FC607E">
              <w:rPr>
                <w:rFonts w:ascii="GHEA Grapalat" w:hAnsi="GHEA Grapalat" w:cs="Arial"/>
                <w:bCs/>
                <w:lang w:val="hy-AM"/>
              </w:rPr>
              <w:lastRenderedPageBreak/>
              <w:t>«Օթևան» ՊՈԱԿ-ի տնօրենի ժ/պ-ի 2025թ. N 02/25 հրամանի Հավելված 1-ով հաստատվել է ՊՈԱԿ-ի հաստիքացուցակը, սակայն Նախագծի հիմնավորմամբ բացակայում</w:t>
            </w:r>
            <w:r w:rsidRPr="00FC607E">
              <w:rPr>
                <w:rFonts w:ascii="GHEA Grapalat" w:hAnsi="GHEA Grapalat" w:cs="Arial"/>
                <w:lang w:val="hy-AM"/>
              </w:rPr>
              <w:t xml:space="preserve"> է տեղեկատվությունն այն մասին, թե հաստիքներից քանիսն են փաստացի զբաղված և, հետևապես, որքան թափուր հաստիքներ են առկա ՊՈԱԿ-ում:</w:t>
            </w:r>
          </w:p>
          <w:p w14:paraId="4238247E" w14:textId="77777777" w:rsidR="00430867" w:rsidRPr="0058146D" w:rsidRDefault="00430867" w:rsidP="00263202">
            <w:pPr>
              <w:spacing w:line="276" w:lineRule="auto"/>
              <w:ind w:right="270"/>
              <w:jc w:val="both"/>
              <w:rPr>
                <w:rFonts w:ascii="GHEA Grapalat" w:hAnsi="GHEA Grapalat"/>
                <w:lang w:val="hy-AM"/>
              </w:rPr>
            </w:pPr>
          </w:p>
        </w:tc>
        <w:tc>
          <w:tcPr>
            <w:tcW w:w="7247" w:type="dxa"/>
            <w:shd w:val="clear" w:color="auto" w:fill="FFFFFF"/>
          </w:tcPr>
          <w:p w14:paraId="6FC5E10F" w14:textId="0433FF7D" w:rsidR="00084CD2" w:rsidRPr="008171F9" w:rsidRDefault="001A51CA" w:rsidP="00084CD2">
            <w:pPr>
              <w:suppressAutoHyphens/>
              <w:spacing w:line="276" w:lineRule="auto"/>
              <w:ind w:right="-1"/>
              <w:jc w:val="both"/>
              <w:rPr>
                <w:rFonts w:ascii="GHEA Grapalat" w:hAnsi="GHEA Grapalat" w:cs="Arial"/>
                <w:bCs/>
                <w:lang w:val="hy-AM"/>
              </w:rPr>
            </w:pPr>
            <w:r>
              <w:rPr>
                <w:rFonts w:ascii="GHEA Grapalat" w:hAnsi="GHEA Grapalat" w:cs="Arial"/>
                <w:b/>
                <w:bCs/>
                <w:lang w:val="hy-AM"/>
              </w:rPr>
              <w:t xml:space="preserve"> </w:t>
            </w:r>
            <w:r w:rsidR="002F6F96" w:rsidRPr="008171F9">
              <w:rPr>
                <w:rFonts w:ascii="GHEA Grapalat" w:hAnsi="GHEA Grapalat" w:cs="Arial"/>
                <w:bCs/>
                <w:lang w:val="hy-AM"/>
              </w:rPr>
              <w:t>Ընդունվել է ի գիտություն։</w:t>
            </w:r>
          </w:p>
          <w:p w14:paraId="66D89A36" w14:textId="77777777" w:rsidR="00084CD2" w:rsidRDefault="00084CD2" w:rsidP="00084CD2">
            <w:pPr>
              <w:suppressAutoHyphens/>
              <w:spacing w:line="276" w:lineRule="auto"/>
              <w:ind w:right="-1"/>
              <w:jc w:val="both"/>
              <w:rPr>
                <w:rFonts w:ascii="GHEA Grapalat" w:hAnsi="GHEA Grapalat" w:cs="Arial"/>
                <w:lang w:val="hy-AM"/>
              </w:rPr>
            </w:pPr>
          </w:p>
          <w:p w14:paraId="74ADD21F" w14:textId="5682B950" w:rsidR="00084CD2" w:rsidRPr="00084CD2" w:rsidRDefault="001E3E51" w:rsidP="00084CD2">
            <w:pPr>
              <w:suppressAutoHyphens/>
              <w:spacing w:line="276" w:lineRule="auto"/>
              <w:ind w:right="-1"/>
              <w:jc w:val="both"/>
              <w:rPr>
                <w:rFonts w:ascii="GHEA Grapalat" w:hAnsi="GHEA Grapalat" w:cs="Arial"/>
                <w:lang w:val="hy-AM" w:eastAsia="en-US"/>
              </w:rPr>
            </w:pPr>
            <w:r>
              <w:rPr>
                <w:rFonts w:ascii="GHEA Grapalat" w:hAnsi="GHEA Grapalat" w:cs="Arial"/>
                <w:lang w:val="hy-AM"/>
              </w:rPr>
              <w:t xml:space="preserve">     </w:t>
            </w:r>
            <w:r w:rsidR="00084CD2" w:rsidRPr="00084CD2">
              <w:rPr>
                <w:rFonts w:ascii="GHEA Grapalat" w:hAnsi="GHEA Grapalat" w:cs="Arial"/>
                <w:lang w:val="hy-AM"/>
              </w:rPr>
              <w:t xml:space="preserve">Օթևան ՊՈԱԿ հաստիքացուցակը ներառում է 27 հաստիքային միավոր, որը ներկա պահին ամբողջությամբ համալրված է։ </w:t>
            </w:r>
          </w:p>
          <w:p w14:paraId="7EDCC4AB" w14:textId="77777777" w:rsidR="00430867" w:rsidRDefault="00430867" w:rsidP="00901C9F">
            <w:pPr>
              <w:spacing w:line="360" w:lineRule="auto"/>
              <w:ind w:right="165"/>
              <w:rPr>
                <w:rFonts w:ascii="GHEA Grapalat" w:hAnsi="GHEA Grapalat"/>
                <w:color w:val="000000"/>
                <w:lang w:val="hy-AM" w:eastAsia="en-US"/>
              </w:rPr>
            </w:pPr>
          </w:p>
        </w:tc>
      </w:tr>
      <w:tr w:rsidR="00263202" w:rsidRPr="00430867" w14:paraId="3AF6C4B0" w14:textId="77777777" w:rsidTr="00C674DB">
        <w:trPr>
          <w:trHeight w:val="800"/>
          <w:tblCellSpacing w:w="0" w:type="dxa"/>
        </w:trPr>
        <w:tc>
          <w:tcPr>
            <w:tcW w:w="7508" w:type="dxa"/>
            <w:shd w:val="clear" w:color="auto" w:fill="FFFFFF"/>
          </w:tcPr>
          <w:p w14:paraId="10645953" w14:textId="77777777" w:rsidR="00263202" w:rsidRPr="00FC607E" w:rsidRDefault="00263202" w:rsidP="00263202">
            <w:pPr>
              <w:pStyle w:val="ListParagraph"/>
              <w:numPr>
                <w:ilvl w:val="0"/>
                <w:numId w:val="12"/>
              </w:numPr>
              <w:suppressAutoHyphens/>
              <w:spacing w:line="276" w:lineRule="auto"/>
              <w:ind w:left="127" w:right="270" w:firstLine="440"/>
              <w:jc w:val="both"/>
              <w:rPr>
                <w:rFonts w:ascii="GHEA Grapalat" w:hAnsi="GHEA Grapalat" w:cs="Arial"/>
                <w:lang w:val="hy-AM"/>
              </w:rPr>
            </w:pPr>
            <w:r>
              <w:rPr>
                <w:rFonts w:ascii="GHEA Grapalat" w:hAnsi="GHEA Grapalat" w:cs="Arial"/>
                <w:lang w:val="hy-AM"/>
              </w:rPr>
              <w:t>Հիմնավորումներում բ</w:t>
            </w:r>
            <w:r w:rsidRPr="00FC607E">
              <w:rPr>
                <w:rFonts w:ascii="GHEA Grapalat" w:hAnsi="GHEA Grapalat" w:cs="Arial"/>
                <w:lang w:val="hy-AM"/>
              </w:rPr>
              <w:t xml:space="preserve">ացակայում է 7.4 մլն դրամ գումարի հաշվարկը (արդյո՞ք այն ներառում է միայն աշխատավարձի գծով </w:t>
            </w:r>
            <w:r w:rsidRPr="00FC607E">
              <w:rPr>
                <w:rFonts w:ascii="GHEA Grapalat" w:hAnsi="GHEA Grapalat" w:cs="Arial"/>
                <w:lang w:val="hy-AM"/>
              </w:rPr>
              <w:lastRenderedPageBreak/>
              <w:t>հատկացումներ, թե՞ այլ ծախսեր ևս, աշխատավարձերի հաշվարկման հիմքում ի՞նչ գործակիցներ են կիրառվել, արդյո՞ք դրանք համապատասխանում եմ ՀՀ ԱՍՀ նախարարի 02.02.2023թ. N 20-Ա/1 հրաման</w:t>
            </w:r>
            <w:r>
              <w:rPr>
                <w:rFonts w:ascii="GHEA Grapalat" w:hAnsi="GHEA Grapalat" w:cs="Arial"/>
                <w:lang w:val="hy-AM"/>
              </w:rPr>
              <w:t>ով հաստատված</w:t>
            </w:r>
            <w:r w:rsidRPr="00FC607E">
              <w:rPr>
                <w:rFonts w:ascii="GHEA Grapalat" w:hAnsi="GHEA Grapalat" w:cs="Arial"/>
                <w:lang w:val="hy-AM"/>
              </w:rPr>
              <w:t xml:space="preserve"> Հավելվածի Աղյուսակ 1-ով սահմանված գործակիցներին), ինչպես նաև մեկնաբանությունն այն մասին, թե ինչ ժամանակահատվածի համար է նախատեսված վերոնշյալ գումարի հատկացումը: </w:t>
            </w:r>
          </w:p>
          <w:p w14:paraId="59152DA6" w14:textId="77777777" w:rsidR="00263202" w:rsidRPr="00FC607E" w:rsidRDefault="00263202" w:rsidP="001E3E51">
            <w:pPr>
              <w:spacing w:line="276" w:lineRule="auto"/>
              <w:ind w:left="127" w:right="270" w:firstLine="440"/>
              <w:jc w:val="both"/>
              <w:rPr>
                <w:rFonts w:ascii="GHEA Grapalat" w:hAnsi="GHEA Grapalat" w:cs="Arial"/>
                <w:bCs/>
                <w:lang w:val="hy-AM"/>
              </w:rPr>
            </w:pPr>
          </w:p>
        </w:tc>
        <w:tc>
          <w:tcPr>
            <w:tcW w:w="7247" w:type="dxa"/>
            <w:shd w:val="clear" w:color="auto" w:fill="FFFFFF"/>
          </w:tcPr>
          <w:p w14:paraId="1C85255B" w14:textId="51B7A017" w:rsidR="00263202" w:rsidRPr="00F27CBF" w:rsidRDefault="00F27CBF" w:rsidP="00901C9F">
            <w:pPr>
              <w:spacing w:line="360" w:lineRule="auto"/>
              <w:ind w:right="165"/>
              <w:rPr>
                <w:rFonts w:ascii="GHEA Grapalat" w:hAnsi="GHEA Grapalat"/>
                <w:color w:val="000000"/>
                <w:lang w:val="en-US" w:eastAsia="en-US"/>
              </w:rPr>
            </w:pPr>
            <w:r>
              <w:rPr>
                <w:rFonts w:ascii="GHEA Grapalat" w:hAnsi="GHEA Grapalat"/>
                <w:color w:val="000000"/>
                <w:lang w:val="en-US" w:eastAsia="en-US"/>
              </w:rPr>
              <w:lastRenderedPageBreak/>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bookmarkStart w:id="0" w:name="_GoBack"/>
            <w:bookmarkEnd w:id="0"/>
          </w:p>
        </w:tc>
      </w:tr>
      <w:tr w:rsidR="001E3E51" w:rsidRPr="00430867" w14:paraId="54B72469" w14:textId="77777777" w:rsidTr="00C674DB">
        <w:trPr>
          <w:trHeight w:val="800"/>
          <w:tblCellSpacing w:w="0" w:type="dxa"/>
        </w:trPr>
        <w:tc>
          <w:tcPr>
            <w:tcW w:w="7508" w:type="dxa"/>
            <w:shd w:val="clear" w:color="auto" w:fill="FFFFFF"/>
          </w:tcPr>
          <w:p w14:paraId="10FCBF44" w14:textId="77777777" w:rsidR="001E3E51" w:rsidRPr="00C011F9" w:rsidRDefault="001E3E51" w:rsidP="001E3E51">
            <w:pPr>
              <w:pStyle w:val="ListParagraph"/>
              <w:numPr>
                <w:ilvl w:val="0"/>
                <w:numId w:val="12"/>
              </w:numPr>
              <w:suppressAutoHyphens/>
              <w:spacing w:line="276" w:lineRule="auto"/>
              <w:ind w:left="127" w:right="270" w:firstLine="440"/>
              <w:jc w:val="both"/>
              <w:rPr>
                <w:rFonts w:ascii="GHEA Grapalat" w:hAnsi="GHEA Grapalat" w:cs="Arial"/>
                <w:lang w:val="hy-AM"/>
              </w:rPr>
            </w:pPr>
            <w:r w:rsidRPr="00C011F9">
              <w:rPr>
                <w:rFonts w:ascii="GHEA Grapalat" w:hAnsi="GHEA Grapalat" w:cs="Arial"/>
                <w:lang w:val="hy-AM"/>
              </w:rPr>
              <w:t xml:space="preserve">Հայտնում ենք նաև, որ ՀՀ 2026-2028թթ. ՄԺԾԾ-ով, ինչպես նաև 2026թ. պետական բյուջեի՝ ՀՀ ԱՍՀՆ-ի կողմից ներկայացված հայտով առաջարկվել է ընդամենը 3 հաստիքի ավելացում: Մինչդեռ Նախագծով ներկայացվել է առնվազն 11 հաստիքի ավելացման անհրաժեշտություն: </w:t>
            </w:r>
            <w:r>
              <w:rPr>
                <w:rFonts w:ascii="GHEA Grapalat" w:hAnsi="GHEA Grapalat" w:cs="Arial"/>
                <w:lang w:val="hy-AM"/>
              </w:rPr>
              <w:t xml:space="preserve">Հարկ է նշել նաև, որ </w:t>
            </w:r>
            <w:r w:rsidRPr="00C011F9">
              <w:rPr>
                <w:rFonts w:ascii="GHEA Grapalat" w:hAnsi="GHEA Grapalat" w:cs="Arial"/>
                <w:lang w:val="hy-AM"/>
              </w:rPr>
              <w:t xml:space="preserve">ՀՀ կառավարության հավանությանն </w:t>
            </w:r>
            <w:r>
              <w:rPr>
                <w:rFonts w:ascii="GHEA Grapalat" w:hAnsi="GHEA Grapalat" w:cs="Arial"/>
                <w:lang w:val="hy-AM"/>
              </w:rPr>
              <w:t xml:space="preserve">արժանացած </w:t>
            </w:r>
            <w:r w:rsidRPr="00C011F9">
              <w:rPr>
                <w:rFonts w:ascii="GHEA Grapalat" w:hAnsi="GHEA Grapalat" w:cs="Arial"/>
                <w:lang w:val="hy-AM"/>
              </w:rPr>
              <w:t xml:space="preserve">2026թ. պետական բյուջեի </w:t>
            </w:r>
            <w:r>
              <w:rPr>
                <w:rFonts w:ascii="GHEA Grapalat" w:hAnsi="GHEA Grapalat" w:cs="Arial"/>
                <w:lang w:val="hy-AM"/>
              </w:rPr>
              <w:t xml:space="preserve">նախագծում </w:t>
            </w:r>
            <w:r w:rsidRPr="00C011F9">
              <w:rPr>
                <w:rFonts w:ascii="GHEA Grapalat" w:hAnsi="GHEA Grapalat" w:cs="Arial"/>
                <w:lang w:val="hy-AM"/>
              </w:rPr>
              <w:t xml:space="preserve">վերոնշյալ ծախսերի գծով միջոցներ նախատեսված չեն, հետևապես </w:t>
            </w:r>
            <w:r w:rsidRPr="00E13679">
              <w:rPr>
                <w:rFonts w:ascii="GHEA Grapalat" w:hAnsi="GHEA Grapalat" w:cs="Arial"/>
                <w:lang w:val="hy-AM"/>
              </w:rPr>
              <w:t>2026</w:t>
            </w:r>
            <w:r>
              <w:rPr>
                <w:rFonts w:ascii="GHEA Grapalat" w:hAnsi="GHEA Grapalat" w:cs="Arial"/>
                <w:lang w:val="hy-AM"/>
              </w:rPr>
              <w:t>թ</w:t>
            </w:r>
            <w:r w:rsidRPr="00E13679">
              <w:rPr>
                <w:rFonts w:ascii="GHEA Grapalat" w:hAnsi="GHEA Grapalat" w:cs="Arial"/>
                <w:lang w:val="hy-AM"/>
              </w:rPr>
              <w:t>.</w:t>
            </w:r>
            <w:r w:rsidRPr="00C011F9">
              <w:rPr>
                <w:rFonts w:ascii="GHEA Grapalat" w:hAnsi="GHEA Grapalat" w:cs="Arial"/>
                <w:lang w:val="hy-AM"/>
              </w:rPr>
              <w:t xml:space="preserve"> ընթացքում վերոնշյալ ծախսերի ֆինանսավորումը խնդրահարույց է:</w:t>
            </w:r>
          </w:p>
          <w:p w14:paraId="126D8183" w14:textId="31492947" w:rsidR="001E3E51" w:rsidRPr="002F6F96" w:rsidRDefault="001E3E51" w:rsidP="002F6F96">
            <w:pPr>
              <w:spacing w:line="276" w:lineRule="auto"/>
              <w:ind w:left="127" w:right="270" w:firstLine="440"/>
              <w:jc w:val="both"/>
              <w:rPr>
                <w:rFonts w:asciiTheme="minorHAnsi" w:hAnsiTheme="minorHAnsi"/>
                <w:lang w:val="hy-AM"/>
              </w:rPr>
            </w:pPr>
            <w:r>
              <w:rPr>
                <w:lang w:val="hy-AM"/>
              </w:rPr>
              <w:t xml:space="preserve"> </w:t>
            </w:r>
          </w:p>
        </w:tc>
        <w:tc>
          <w:tcPr>
            <w:tcW w:w="7247" w:type="dxa"/>
            <w:shd w:val="clear" w:color="auto" w:fill="FFFFFF"/>
          </w:tcPr>
          <w:p w14:paraId="7CF03412" w14:textId="1CA1218C" w:rsidR="001A51CA" w:rsidRPr="008171F9" w:rsidRDefault="001A51CA" w:rsidP="001A51CA">
            <w:pPr>
              <w:suppressAutoHyphens/>
              <w:spacing w:line="276" w:lineRule="auto"/>
              <w:ind w:right="-1"/>
              <w:jc w:val="both"/>
              <w:rPr>
                <w:rFonts w:ascii="GHEA Grapalat" w:hAnsi="GHEA Grapalat" w:cs="Arial"/>
                <w:bCs/>
                <w:lang w:val="hy-AM"/>
              </w:rPr>
            </w:pPr>
            <w:r w:rsidRPr="001A51CA">
              <w:rPr>
                <w:rFonts w:ascii="GHEA Grapalat" w:hAnsi="GHEA Grapalat" w:cs="Arial"/>
                <w:b/>
                <w:bCs/>
                <w:lang w:val="hy-AM"/>
              </w:rPr>
              <w:t xml:space="preserve"> </w:t>
            </w:r>
            <w:r w:rsidR="00504E9E" w:rsidRPr="008171F9">
              <w:rPr>
                <w:rFonts w:ascii="GHEA Grapalat" w:hAnsi="GHEA Grapalat" w:cs="Arial"/>
                <w:bCs/>
                <w:lang w:val="hy-AM"/>
              </w:rPr>
              <w:t>Ը</w:t>
            </w:r>
            <w:r w:rsidRPr="008171F9">
              <w:rPr>
                <w:rFonts w:ascii="GHEA Grapalat" w:hAnsi="GHEA Grapalat" w:cs="Arial"/>
                <w:bCs/>
                <w:lang w:val="hy-AM"/>
              </w:rPr>
              <w:t>նդունվել</w:t>
            </w:r>
            <w:r w:rsidR="00504E9E" w:rsidRPr="008171F9">
              <w:rPr>
                <w:rFonts w:ascii="GHEA Grapalat" w:hAnsi="GHEA Grapalat" w:cs="Arial"/>
                <w:bCs/>
                <w:lang w:val="hy-AM"/>
              </w:rPr>
              <w:t xml:space="preserve"> է ի գիտություն։</w:t>
            </w:r>
          </w:p>
          <w:p w14:paraId="7BADF227" w14:textId="77777777" w:rsidR="001A51CA" w:rsidRDefault="001A51CA" w:rsidP="001A51CA">
            <w:pPr>
              <w:suppressAutoHyphens/>
              <w:spacing w:line="276" w:lineRule="auto"/>
              <w:ind w:right="-1"/>
              <w:jc w:val="both"/>
              <w:rPr>
                <w:rFonts w:ascii="GHEA Grapalat" w:hAnsi="GHEA Grapalat" w:cs="Arial"/>
                <w:lang w:val="hy-AM"/>
              </w:rPr>
            </w:pPr>
          </w:p>
          <w:p w14:paraId="0E0E4699" w14:textId="3784FD56" w:rsidR="001E3E51" w:rsidRPr="008171F9" w:rsidRDefault="001A51CA" w:rsidP="008171F9">
            <w:pPr>
              <w:suppressAutoHyphens/>
              <w:spacing w:line="276" w:lineRule="auto"/>
              <w:ind w:left="288" w:right="288"/>
              <w:jc w:val="both"/>
              <w:rPr>
                <w:rFonts w:ascii="GHEA Grapalat" w:hAnsi="GHEA Grapalat" w:cs="Cambria Math"/>
                <w:color w:val="333333"/>
                <w:shd w:val="clear" w:color="auto" w:fill="FFFFFF"/>
                <w:lang w:val="hy-AM"/>
              </w:rPr>
            </w:pPr>
            <w:r>
              <w:rPr>
                <w:rFonts w:ascii="GHEA Grapalat" w:hAnsi="GHEA Grapalat" w:cs="Arial"/>
                <w:lang w:val="hy-AM"/>
              </w:rPr>
              <w:t xml:space="preserve">      </w:t>
            </w:r>
            <w:r w:rsidR="00504E9E">
              <w:rPr>
                <w:rFonts w:ascii="GHEA Grapalat" w:hAnsi="GHEA Grapalat" w:cs="Arial"/>
                <w:lang w:val="hy-AM"/>
              </w:rPr>
              <w:t xml:space="preserve">Հայտնում եմ, որ 11 հաստիքի ավելացումը պայմանավորված է </w:t>
            </w:r>
            <w:r w:rsidRPr="001A51CA">
              <w:rPr>
                <w:rFonts w:ascii="GHEA Grapalat" w:hAnsi="GHEA Grapalat" w:cs="Cambria Math"/>
                <w:color w:val="333333"/>
                <w:shd w:val="clear" w:color="auto" w:fill="FFFFFF"/>
                <w:lang w:val="hy-AM"/>
              </w:rPr>
              <w:t xml:space="preserve">ՀՀ կառավարության </w:t>
            </w:r>
            <w:r w:rsidRPr="001A51CA">
              <w:rPr>
                <w:rFonts w:ascii="GHEA Grapalat" w:hAnsi="GHEA Grapalat" w:cs="Cambria Math"/>
                <w:b/>
                <w:bCs/>
                <w:color w:val="333333"/>
                <w:shd w:val="clear" w:color="auto" w:fill="FFFFFF"/>
                <w:lang w:val="hy-AM"/>
              </w:rPr>
              <w:t>2025թ</w:t>
            </w:r>
            <w:r w:rsidRPr="001A51CA">
              <w:rPr>
                <w:rFonts w:ascii="GHEA Grapalat" w:hAnsi="GHEA Grapalat" w:cs="Cambria Math"/>
                <w:color w:val="333333"/>
                <w:shd w:val="clear" w:color="auto" w:fill="FFFFFF"/>
                <w:lang w:val="hy-AM"/>
              </w:rPr>
              <w:t>. մայիսի 8-ի N 557-Ա որոշմամբ</w:t>
            </w:r>
            <w:r w:rsidR="00504E9E">
              <w:rPr>
                <w:rFonts w:ascii="GHEA Grapalat" w:hAnsi="GHEA Grapalat" w:cs="Cambria Math"/>
                <w:color w:val="333333"/>
                <w:shd w:val="clear" w:color="auto" w:fill="FFFFFF"/>
                <w:lang w:val="hy-AM"/>
              </w:rPr>
              <w:t>, որի համաձայն</w:t>
            </w:r>
            <w:r w:rsidRPr="001A51CA">
              <w:rPr>
                <w:rFonts w:ascii="GHEA Grapalat" w:hAnsi="GHEA Grapalat" w:cs="Cambria Math"/>
                <w:color w:val="333333"/>
                <w:shd w:val="clear" w:color="auto" w:fill="FFFFFF"/>
                <w:lang w:val="hy-AM"/>
              </w:rPr>
              <w:t xml:space="preserve"> </w:t>
            </w:r>
            <w:r w:rsidRPr="001A51CA">
              <w:rPr>
                <w:rFonts w:ascii="GHEA Grapalat" w:hAnsi="GHEA Grapalat" w:cs="Arial"/>
                <w:color w:val="333333"/>
                <w:shd w:val="clear" w:color="auto" w:fill="FFFFFF"/>
                <w:lang w:val="hy-AM"/>
              </w:rPr>
              <w:t>«</w:t>
            </w:r>
            <w:r w:rsidRPr="001A51CA">
              <w:rPr>
                <w:rFonts w:ascii="GHEA Grapalat" w:hAnsi="GHEA Grapalat" w:cs="Cambria Math"/>
                <w:color w:val="333333"/>
                <w:shd w:val="clear" w:color="auto" w:fill="FFFFFF"/>
                <w:lang w:val="hy-AM"/>
              </w:rPr>
              <w:t>Օթևան</w:t>
            </w:r>
            <w:r w:rsidRPr="001A51CA">
              <w:rPr>
                <w:rFonts w:ascii="GHEA Grapalat" w:hAnsi="GHEA Grapalat" w:cs="Arial"/>
                <w:color w:val="333333"/>
                <w:shd w:val="clear" w:color="auto" w:fill="FFFFFF"/>
                <w:lang w:val="hy-AM"/>
              </w:rPr>
              <w:t>» ՊՈԱԿ</w:t>
            </w:r>
            <w:r w:rsidR="00504E9E">
              <w:rPr>
                <w:rFonts w:ascii="GHEA Grapalat" w:hAnsi="GHEA Grapalat" w:cs="Arial"/>
                <w:color w:val="333333"/>
                <w:shd w:val="clear" w:color="auto" w:fill="FFFFFF"/>
                <w:lang w:val="hy-AM"/>
              </w:rPr>
              <w:t>-ին է ամրացվել</w:t>
            </w:r>
            <w:r w:rsidRPr="001A51CA">
              <w:rPr>
                <w:rFonts w:ascii="GHEA Grapalat" w:hAnsi="GHEA Grapalat" w:cs="Arial"/>
                <w:color w:val="333333"/>
                <w:shd w:val="clear" w:color="auto" w:fill="FFFFFF"/>
                <w:lang w:val="hy-AM"/>
              </w:rPr>
              <w:t xml:space="preserve"> </w:t>
            </w:r>
            <w:r w:rsidRPr="001A51CA">
              <w:rPr>
                <w:rFonts w:ascii="GHEA Grapalat" w:hAnsi="GHEA Grapalat" w:cs="Cambria Math"/>
                <w:b/>
                <w:bCs/>
                <w:color w:val="333333"/>
                <w:shd w:val="clear" w:color="auto" w:fill="FFFFFF"/>
                <w:lang w:val="hy-AM"/>
              </w:rPr>
              <w:t>Գեղարքունիքի</w:t>
            </w:r>
            <w:r w:rsidRPr="001A51CA">
              <w:rPr>
                <w:rFonts w:ascii="GHEA Grapalat" w:hAnsi="GHEA Grapalat" w:cs="Arial"/>
                <w:b/>
                <w:bCs/>
                <w:color w:val="333333"/>
                <w:shd w:val="clear" w:color="auto" w:fill="FFFFFF"/>
                <w:lang w:val="hy-AM"/>
              </w:rPr>
              <w:t xml:space="preserve"> </w:t>
            </w:r>
            <w:r w:rsidRPr="001A51CA">
              <w:rPr>
                <w:rFonts w:ascii="GHEA Grapalat" w:hAnsi="GHEA Grapalat" w:cs="Cambria Math"/>
                <w:b/>
                <w:bCs/>
                <w:color w:val="333333"/>
                <w:shd w:val="clear" w:color="auto" w:fill="FFFFFF"/>
                <w:lang w:val="hy-AM"/>
              </w:rPr>
              <w:t>մարզ</w:t>
            </w:r>
            <w:r w:rsidR="00C674DB" w:rsidRPr="00C674DB">
              <w:rPr>
                <w:rFonts w:ascii="GHEA Grapalat" w:hAnsi="GHEA Grapalat" w:cs="Cambria Math"/>
                <w:color w:val="333333"/>
                <w:shd w:val="clear" w:color="auto" w:fill="FFFFFF"/>
                <w:lang w:val="hy-AM"/>
              </w:rPr>
              <w:t>, քաղ</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Գավառ, Ռ</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Թորգոմյան փողոց, թիվ 5 շենք հասցեում գտնվող՝ 2021.7 քառ. մ և 1115.0 քառ. մ մակերեսներով մասնաշենքերը, 193.6 քառ. մ մակերեսով պահեստը, 74.4 քառ. մ մակերեսով կաթսայատունը, 91 քառ. մ մակերեսով լվացքատունը, 6.4 քառ. մ մակերեսով պահակատունը և ՀՀ, Գեղարքունիքի մարզ, համայնք Գավառ, քաղ</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Գավառ, Գ</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Նարեկացու փողոց 3 հասցեում գտնվող՝ 0</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431 հա մակերեսով հողամասը, 43</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28 քառ. մ մակերեսով սրճարանը, 6</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67 քառ. մ մակերեսով պահեստը, 77</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49 քառ. մ մակերեսով սրճարանը, 10</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41 քառ. մ մակերեսով պահեստը, 57</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67 քառ. մ մակերեսով խոհանոցը, 40</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3 քառ. մ մակերեսով պոմպակայանը, 63</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6 քառ. մ մակերեսով ջրավազանը, 18 քառ. մ մակերեսով պահեստը, 61</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15 քառ. մ ծածկը, 26 քառ. մ, 13 խոր</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մ մակերեսով պարիսպը, 32</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2 քառ. մ մակերեսով հարթակը, 75</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2 քառ. մ, 112</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8 խոր</w:t>
            </w:r>
            <w:r w:rsidR="00C674DB" w:rsidRPr="00C674DB">
              <w:rPr>
                <w:rFonts w:ascii="Cambria Math" w:hAnsi="Cambria Math" w:cs="Cambria Math"/>
                <w:color w:val="333333"/>
                <w:shd w:val="clear" w:color="auto" w:fill="FFFFFF"/>
                <w:lang w:val="hy-AM"/>
              </w:rPr>
              <w:t>․</w:t>
            </w:r>
            <w:r w:rsidR="00C674DB" w:rsidRPr="00C674DB">
              <w:rPr>
                <w:rFonts w:ascii="GHEA Grapalat" w:hAnsi="GHEA Grapalat" w:cs="Cambria Math"/>
                <w:color w:val="333333"/>
                <w:shd w:val="clear" w:color="auto" w:fill="FFFFFF"/>
                <w:lang w:val="hy-AM"/>
              </w:rPr>
              <w:t xml:space="preserve"> մ մակերեսով պարիսպ</w:t>
            </w:r>
            <w:r w:rsidR="0056140E">
              <w:rPr>
                <w:rFonts w:ascii="GHEA Grapalat" w:hAnsi="GHEA Grapalat" w:cs="Cambria Math"/>
                <w:color w:val="333333"/>
                <w:shd w:val="clear" w:color="auto" w:fill="FFFFFF"/>
                <w:lang w:val="hy-AM"/>
              </w:rPr>
              <w:t>ը։</w:t>
            </w:r>
          </w:p>
        </w:tc>
      </w:tr>
      <w:tr w:rsidR="002F6F96" w:rsidRPr="00430867" w14:paraId="1C35A35C" w14:textId="77777777" w:rsidTr="00C674DB">
        <w:trPr>
          <w:trHeight w:val="800"/>
          <w:tblCellSpacing w:w="0" w:type="dxa"/>
        </w:trPr>
        <w:tc>
          <w:tcPr>
            <w:tcW w:w="7508" w:type="dxa"/>
            <w:shd w:val="clear" w:color="auto" w:fill="FFFFFF"/>
          </w:tcPr>
          <w:p w14:paraId="50C8BBB1" w14:textId="77777777" w:rsidR="002F6F96" w:rsidRPr="001E4D7F" w:rsidRDefault="002F6F96" w:rsidP="002F6F96">
            <w:pPr>
              <w:pStyle w:val="ListParagraph"/>
              <w:numPr>
                <w:ilvl w:val="0"/>
                <w:numId w:val="12"/>
              </w:numPr>
              <w:suppressAutoHyphens/>
              <w:spacing w:line="276" w:lineRule="auto"/>
              <w:ind w:left="127" w:right="270" w:firstLine="440"/>
              <w:jc w:val="both"/>
              <w:rPr>
                <w:rFonts w:ascii="GHEA Grapalat" w:hAnsi="GHEA Grapalat" w:cs="Arial"/>
                <w:lang w:val="hy-AM"/>
              </w:rPr>
            </w:pPr>
            <w:r w:rsidRPr="001E4D7F">
              <w:rPr>
                <w:rFonts w:ascii="GHEA Grapalat" w:hAnsi="GHEA Grapalat" w:cs="Arial"/>
                <w:lang w:val="hy-AM"/>
              </w:rPr>
              <w:lastRenderedPageBreak/>
              <w:t>Հատկանշական է նաև այն, որ 2025թ.-ի ինն ամիսների կատարողական արդյունքներով ընթացիկ ծախսերի գծով շուրջ 68.7 մլրդ դրամ արձանագրված թերակատարումների պայմաններում Նախագծով առաջարկվում է 7.4 մլն դրամը նվազեցնել 1032 ծրագրի 32007 միջոցառման շրջանակներում նախատեսված, նախարարության ենթակայության ՊՈԱԿ-ների հիմնանորոգման աշխատանքների ընդհանուր գումարից: Առաջարկում ենք դիտարկել ընթացիկ ծախսերի իրականացման համար նախատեսված միջոցներից վերաբաշխման հնարավորությունը:</w:t>
            </w:r>
          </w:p>
          <w:p w14:paraId="56D322C2" w14:textId="3FD542C7" w:rsidR="002F6F96" w:rsidRPr="00C011F9" w:rsidRDefault="002F6F96" w:rsidP="002F6F96">
            <w:pPr>
              <w:pStyle w:val="ListParagraph"/>
              <w:numPr>
                <w:ilvl w:val="0"/>
                <w:numId w:val="12"/>
              </w:numPr>
              <w:suppressAutoHyphens/>
              <w:spacing w:line="276" w:lineRule="auto"/>
              <w:ind w:left="127" w:right="270" w:firstLine="440"/>
              <w:jc w:val="both"/>
              <w:rPr>
                <w:rFonts w:ascii="GHEA Grapalat" w:hAnsi="GHEA Grapalat" w:cs="Arial"/>
                <w:lang w:val="hy-AM"/>
              </w:rPr>
            </w:pPr>
            <w:r>
              <w:rPr>
                <w:rFonts w:ascii="GHEA Grapalat" w:hAnsi="GHEA Grapalat" w:cs="Arial"/>
                <w:lang w:val="hy-AM"/>
              </w:rPr>
              <w:t xml:space="preserve">Ելնելով վերոգրյալից՝ Նախագծի վերաբերյալ հիմնավոր դիրքորոշում կարող ենք հայտնել նշված տեղեկատվության և պարզաբանումների </w:t>
            </w:r>
            <w:r w:rsidRPr="000C1B78">
              <w:rPr>
                <w:rFonts w:ascii="GHEA Grapalat" w:hAnsi="GHEA Grapalat"/>
                <w:lang w:val="hy-AM"/>
              </w:rPr>
              <w:t>առկայության պարագայում</w:t>
            </w:r>
            <w:r>
              <w:rPr>
                <w:rFonts w:ascii="GHEA Grapalat" w:hAnsi="GHEA Grapalat" w:cs="Arial"/>
                <w:lang w:val="hy-AM"/>
              </w:rPr>
              <w:t>:</w:t>
            </w:r>
          </w:p>
        </w:tc>
        <w:tc>
          <w:tcPr>
            <w:tcW w:w="7247" w:type="dxa"/>
            <w:shd w:val="clear" w:color="auto" w:fill="FFFFFF"/>
          </w:tcPr>
          <w:p w14:paraId="7CE9462A" w14:textId="5DD2B872" w:rsidR="002F6F96" w:rsidRPr="008171F9" w:rsidRDefault="008171F9" w:rsidP="00901C9F">
            <w:pPr>
              <w:spacing w:line="360" w:lineRule="auto"/>
              <w:ind w:right="165"/>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tc>
      </w:tr>
    </w:tbl>
    <w:p w14:paraId="438313BE" w14:textId="6735E789" w:rsidR="00E474F4" w:rsidRDefault="00E474F4" w:rsidP="0079553D">
      <w:pPr>
        <w:shd w:val="clear" w:color="auto" w:fill="FFFFFF"/>
        <w:spacing w:line="360" w:lineRule="auto"/>
        <w:rPr>
          <w:rFonts w:ascii="GHEA Grapalat" w:hAnsi="GHEA Grapalat"/>
          <w:color w:val="000000"/>
          <w:lang w:val="hy-AM" w:eastAsia="en-US"/>
        </w:rPr>
      </w:pPr>
    </w:p>
    <w:p w14:paraId="1A0073B9" w14:textId="77777777" w:rsidR="00430867" w:rsidRPr="00762FDC" w:rsidRDefault="00430867" w:rsidP="0079553D">
      <w:pPr>
        <w:shd w:val="clear" w:color="auto" w:fill="FFFFFF"/>
        <w:spacing w:line="360" w:lineRule="auto"/>
        <w:rPr>
          <w:rFonts w:ascii="GHEA Grapalat" w:hAnsi="GHEA Grapalat"/>
          <w:color w:val="000000"/>
          <w:lang w:val="hy-AM" w:eastAsia="en-US"/>
        </w:rPr>
      </w:pPr>
    </w:p>
    <w:sectPr w:rsidR="00430867"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D47CCD"/>
    <w:multiLevelType w:val="hybridMultilevel"/>
    <w:tmpl w:val="2EA245D0"/>
    <w:lvl w:ilvl="0" w:tplc="D2CA11F4">
      <w:numFmt w:val="bullet"/>
      <w:lvlText w:val="-"/>
      <w:lvlJc w:val="left"/>
      <w:pPr>
        <w:ind w:left="261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484495"/>
    <w:multiLevelType w:val="hybridMultilevel"/>
    <w:tmpl w:val="F7F8790A"/>
    <w:lvl w:ilvl="0" w:tplc="0409000B">
      <w:start w:val="1"/>
      <w:numFmt w:val="bullet"/>
      <w:lvlText w:val=""/>
      <w:lvlJc w:val="left"/>
      <w:pPr>
        <w:ind w:left="1343" w:hanging="360"/>
      </w:pPr>
      <w:rPr>
        <w:rFonts w:ascii="Wingdings" w:hAnsi="Wingdings" w:hint="default"/>
      </w:rPr>
    </w:lvl>
    <w:lvl w:ilvl="1" w:tplc="04090003">
      <w:start w:val="1"/>
      <w:numFmt w:val="bullet"/>
      <w:lvlText w:val="o"/>
      <w:lvlJc w:val="left"/>
      <w:pPr>
        <w:ind w:left="2063" w:hanging="360"/>
      </w:pPr>
      <w:rPr>
        <w:rFonts w:ascii="Courier New" w:hAnsi="Courier New" w:cs="Courier New" w:hint="default"/>
      </w:rPr>
    </w:lvl>
    <w:lvl w:ilvl="2" w:tplc="04090005">
      <w:start w:val="1"/>
      <w:numFmt w:val="bullet"/>
      <w:lvlText w:val=""/>
      <w:lvlJc w:val="left"/>
      <w:pPr>
        <w:ind w:left="2783" w:hanging="360"/>
      </w:pPr>
      <w:rPr>
        <w:rFonts w:ascii="Wingdings" w:hAnsi="Wingdings" w:hint="default"/>
      </w:rPr>
    </w:lvl>
    <w:lvl w:ilvl="3" w:tplc="04090001">
      <w:start w:val="1"/>
      <w:numFmt w:val="bullet"/>
      <w:lvlText w:val=""/>
      <w:lvlJc w:val="left"/>
      <w:pPr>
        <w:ind w:left="3503" w:hanging="360"/>
      </w:pPr>
      <w:rPr>
        <w:rFonts w:ascii="Symbol" w:hAnsi="Symbol" w:hint="default"/>
      </w:rPr>
    </w:lvl>
    <w:lvl w:ilvl="4" w:tplc="04090003">
      <w:start w:val="1"/>
      <w:numFmt w:val="bullet"/>
      <w:lvlText w:val="o"/>
      <w:lvlJc w:val="left"/>
      <w:pPr>
        <w:ind w:left="4223" w:hanging="360"/>
      </w:pPr>
      <w:rPr>
        <w:rFonts w:ascii="Courier New" w:hAnsi="Courier New" w:cs="Courier New" w:hint="default"/>
      </w:rPr>
    </w:lvl>
    <w:lvl w:ilvl="5" w:tplc="04090005">
      <w:start w:val="1"/>
      <w:numFmt w:val="bullet"/>
      <w:lvlText w:val=""/>
      <w:lvlJc w:val="left"/>
      <w:pPr>
        <w:ind w:left="4943" w:hanging="360"/>
      </w:pPr>
      <w:rPr>
        <w:rFonts w:ascii="Wingdings" w:hAnsi="Wingdings" w:hint="default"/>
      </w:rPr>
    </w:lvl>
    <w:lvl w:ilvl="6" w:tplc="04090001">
      <w:start w:val="1"/>
      <w:numFmt w:val="bullet"/>
      <w:lvlText w:val=""/>
      <w:lvlJc w:val="left"/>
      <w:pPr>
        <w:ind w:left="5663" w:hanging="360"/>
      </w:pPr>
      <w:rPr>
        <w:rFonts w:ascii="Symbol" w:hAnsi="Symbol" w:hint="default"/>
      </w:rPr>
    </w:lvl>
    <w:lvl w:ilvl="7" w:tplc="04090003">
      <w:start w:val="1"/>
      <w:numFmt w:val="bullet"/>
      <w:lvlText w:val="o"/>
      <w:lvlJc w:val="left"/>
      <w:pPr>
        <w:ind w:left="6383" w:hanging="360"/>
      </w:pPr>
      <w:rPr>
        <w:rFonts w:ascii="Courier New" w:hAnsi="Courier New" w:cs="Courier New" w:hint="default"/>
      </w:rPr>
    </w:lvl>
    <w:lvl w:ilvl="8" w:tplc="04090005">
      <w:start w:val="1"/>
      <w:numFmt w:val="bullet"/>
      <w:lvlText w:val=""/>
      <w:lvlJc w:val="left"/>
      <w:pPr>
        <w:ind w:left="7103"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6"/>
  </w:num>
  <w:num w:numId="8">
    <w:abstractNumId w:val="0"/>
  </w:num>
  <w:num w:numId="9">
    <w:abstractNumId w:val="7"/>
  </w:num>
  <w:num w:numId="10">
    <w:abstractNumId w:val="5"/>
  </w:num>
  <w:num w:numId="11">
    <w:abstractNumId w:val="8"/>
  </w:num>
  <w:num w:numId="12">
    <w:abstractNumId w:val="9"/>
  </w:num>
  <w:num w:numId="13">
    <w:abstractNumId w:val="1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04556"/>
    <w:rsid w:val="000211EB"/>
    <w:rsid w:val="00021FB0"/>
    <w:rsid w:val="00025BE9"/>
    <w:rsid w:val="00046E5E"/>
    <w:rsid w:val="00053E09"/>
    <w:rsid w:val="00062588"/>
    <w:rsid w:val="000639EE"/>
    <w:rsid w:val="0006685E"/>
    <w:rsid w:val="00080CB5"/>
    <w:rsid w:val="000846EA"/>
    <w:rsid w:val="00084CD2"/>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A3747"/>
    <w:rsid w:val="001A48CB"/>
    <w:rsid w:val="001A51CA"/>
    <w:rsid w:val="001B10BA"/>
    <w:rsid w:val="001B3A41"/>
    <w:rsid w:val="001C1903"/>
    <w:rsid w:val="001E19A3"/>
    <w:rsid w:val="001E3E24"/>
    <w:rsid w:val="001E3E51"/>
    <w:rsid w:val="001E7FE0"/>
    <w:rsid w:val="001F085C"/>
    <w:rsid w:val="001F3D8A"/>
    <w:rsid w:val="002006E5"/>
    <w:rsid w:val="00206285"/>
    <w:rsid w:val="002127C2"/>
    <w:rsid w:val="00214D3B"/>
    <w:rsid w:val="00217F0E"/>
    <w:rsid w:val="002200AD"/>
    <w:rsid w:val="00242CB4"/>
    <w:rsid w:val="00252E74"/>
    <w:rsid w:val="00263202"/>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2F6F96"/>
    <w:rsid w:val="00322730"/>
    <w:rsid w:val="00323175"/>
    <w:rsid w:val="00334833"/>
    <w:rsid w:val="00336C2D"/>
    <w:rsid w:val="003443A5"/>
    <w:rsid w:val="00345696"/>
    <w:rsid w:val="003479AF"/>
    <w:rsid w:val="0035051C"/>
    <w:rsid w:val="00355268"/>
    <w:rsid w:val="00357092"/>
    <w:rsid w:val="00364760"/>
    <w:rsid w:val="0038274D"/>
    <w:rsid w:val="003866FD"/>
    <w:rsid w:val="00386BA5"/>
    <w:rsid w:val="0039503E"/>
    <w:rsid w:val="0039563D"/>
    <w:rsid w:val="003A2D6C"/>
    <w:rsid w:val="003A7312"/>
    <w:rsid w:val="003B6D8D"/>
    <w:rsid w:val="003C3011"/>
    <w:rsid w:val="003D00E3"/>
    <w:rsid w:val="003D3139"/>
    <w:rsid w:val="003D6C5A"/>
    <w:rsid w:val="003E00BA"/>
    <w:rsid w:val="004027E7"/>
    <w:rsid w:val="00403B4D"/>
    <w:rsid w:val="004046EC"/>
    <w:rsid w:val="00412AC5"/>
    <w:rsid w:val="00416190"/>
    <w:rsid w:val="00426F92"/>
    <w:rsid w:val="00430867"/>
    <w:rsid w:val="0043553E"/>
    <w:rsid w:val="004474FD"/>
    <w:rsid w:val="00450A84"/>
    <w:rsid w:val="004713E4"/>
    <w:rsid w:val="004727F0"/>
    <w:rsid w:val="00481A55"/>
    <w:rsid w:val="00481F68"/>
    <w:rsid w:val="00483640"/>
    <w:rsid w:val="00486084"/>
    <w:rsid w:val="004923B9"/>
    <w:rsid w:val="00494410"/>
    <w:rsid w:val="004947CD"/>
    <w:rsid w:val="004A1800"/>
    <w:rsid w:val="004B2113"/>
    <w:rsid w:val="004C2EEF"/>
    <w:rsid w:val="004D4460"/>
    <w:rsid w:val="004E16BE"/>
    <w:rsid w:val="004E26B2"/>
    <w:rsid w:val="004E4DE8"/>
    <w:rsid w:val="005042DF"/>
    <w:rsid w:val="00504E9E"/>
    <w:rsid w:val="005057C1"/>
    <w:rsid w:val="00531228"/>
    <w:rsid w:val="00533E31"/>
    <w:rsid w:val="00542D38"/>
    <w:rsid w:val="0055258C"/>
    <w:rsid w:val="00556F57"/>
    <w:rsid w:val="00560093"/>
    <w:rsid w:val="00560A6E"/>
    <w:rsid w:val="00561282"/>
    <w:rsid w:val="0056140E"/>
    <w:rsid w:val="00561E5B"/>
    <w:rsid w:val="00575C69"/>
    <w:rsid w:val="005871D4"/>
    <w:rsid w:val="005A4F8C"/>
    <w:rsid w:val="005B1805"/>
    <w:rsid w:val="005B3E24"/>
    <w:rsid w:val="005C7E0D"/>
    <w:rsid w:val="005D3EF6"/>
    <w:rsid w:val="005D7A8F"/>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9553D"/>
    <w:rsid w:val="007A6CD8"/>
    <w:rsid w:val="007B45E9"/>
    <w:rsid w:val="007B4A89"/>
    <w:rsid w:val="007C30DE"/>
    <w:rsid w:val="007D0867"/>
    <w:rsid w:val="007D6B5F"/>
    <w:rsid w:val="007F1EEA"/>
    <w:rsid w:val="007F5A9A"/>
    <w:rsid w:val="007F7B5A"/>
    <w:rsid w:val="0080172C"/>
    <w:rsid w:val="00810FA6"/>
    <w:rsid w:val="008171F9"/>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674DB"/>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B5CAD"/>
    <w:rsid w:val="00EC0361"/>
    <w:rsid w:val="00EC2923"/>
    <w:rsid w:val="00ED3698"/>
    <w:rsid w:val="00EF3C0F"/>
    <w:rsid w:val="00EF6737"/>
    <w:rsid w:val="00EF7FDE"/>
    <w:rsid w:val="00F01A8F"/>
    <w:rsid w:val="00F05745"/>
    <w:rsid w:val="00F27CBF"/>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083198">
      <w:bodyDiv w:val="1"/>
      <w:marLeft w:val="0"/>
      <w:marRight w:val="0"/>
      <w:marTop w:val="0"/>
      <w:marBottom w:val="0"/>
      <w:divBdr>
        <w:top w:val="none" w:sz="0" w:space="0" w:color="auto"/>
        <w:left w:val="none" w:sz="0" w:space="0" w:color="auto"/>
        <w:bottom w:val="none" w:sz="0" w:space="0" w:color="auto"/>
        <w:right w:val="none" w:sz="0" w:space="0" w:color="auto"/>
      </w:divBdr>
    </w:div>
    <w:div w:id="77787334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81153930">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9144C-0AD4-4583-937D-07167BA67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58</cp:revision>
  <cp:lastPrinted>2021-11-29T08:49:00Z</cp:lastPrinted>
  <dcterms:created xsi:type="dcterms:W3CDTF">2024-02-13T06:45:00Z</dcterms:created>
  <dcterms:modified xsi:type="dcterms:W3CDTF">2025-10-17T08:04:00Z</dcterms:modified>
  <cp:keywords>https://mul2.gov.am/tasks/1227786/oneclick?token=4b9f23c2db2af184afba56de296b8289</cp:keywords>
</cp:coreProperties>
</file>