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4EC" w:rsidRPr="008548B1" w:rsidRDefault="009634EC" w:rsidP="009634EC">
      <w:pPr>
        <w:spacing w:after="0" w:line="240" w:lineRule="auto"/>
        <w:jc w:val="right"/>
        <w:rPr>
          <w:rFonts w:ascii="GHEA Grapalat" w:eastAsia="Calibri" w:hAnsi="GHEA Grapalat" w:cs="Times New Roman"/>
          <w:u w:val="single"/>
          <w:lang w:eastAsia="ru-RU"/>
        </w:rPr>
      </w:pPr>
      <w:r w:rsidRPr="008548B1">
        <w:rPr>
          <w:rFonts w:ascii="GHEA Grapalat" w:eastAsia="Calibri" w:hAnsi="GHEA Grapalat" w:cs="Times New Roman"/>
          <w:u w:val="single"/>
          <w:lang w:eastAsia="ru-RU"/>
        </w:rPr>
        <w:t>ՆԱԽԱԳԻԾ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Sylfaen"/>
          <w:b/>
          <w:bCs/>
          <w:lang w:val="en-GB" w:eastAsia="en-GB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ՀԱՅԱՍՏԱՆԻ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ՀԱՆՐԱՊԵՏՈՒԹՅԱՆ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ԿԱՌԱՎԱՐՈՒԹՅՈՒ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>Ն</w:t>
      </w: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Courier New" w:eastAsia="Times New Roman" w:hAnsi="Courier New" w:cs="Courier New"/>
          <w:lang w:val="en-GB" w:eastAsia="en-GB"/>
        </w:rPr>
        <w:t> </w:t>
      </w:r>
      <w:r w:rsidRPr="008548B1">
        <w:rPr>
          <w:rFonts w:ascii="Courier New" w:eastAsia="Times New Roman" w:hAnsi="Courier New" w:cs="Courier New"/>
          <w:b/>
          <w:bCs/>
          <w:lang w:val="en-GB" w:eastAsia="en-GB"/>
        </w:rPr>
        <w:t> 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Ո Ր Ո Շ ՈՒ Մ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200" w:line="276" w:lineRule="auto"/>
        <w:jc w:val="center"/>
        <w:rPr>
          <w:rFonts w:ascii="GHEA Grapalat" w:eastAsia="Calibri" w:hAnsi="GHEA Grapalat" w:cs="Times New Roman"/>
          <w:lang w:val="en-GB"/>
        </w:rPr>
      </w:pPr>
      <w:r w:rsidRPr="008548B1">
        <w:rPr>
          <w:rFonts w:ascii="GHEA Grapalat" w:eastAsia="Calibri" w:hAnsi="GHEA Grapalat" w:cs="Sylfaen"/>
          <w:lang w:val="en-GB"/>
        </w:rPr>
        <w:t xml:space="preserve">   _ </w:t>
      </w:r>
      <w:r w:rsidR="00E57641">
        <w:rPr>
          <w:rFonts w:ascii="GHEA Grapalat" w:eastAsia="Calibri" w:hAnsi="GHEA Grapalat" w:cs="Sylfaen"/>
          <w:lang w:val="hy-AM"/>
        </w:rPr>
        <w:t>հոկ</w:t>
      </w:r>
      <w:r>
        <w:rPr>
          <w:rFonts w:ascii="GHEA Grapalat" w:eastAsia="Calibri" w:hAnsi="GHEA Grapalat" w:cs="Sylfaen"/>
          <w:lang w:val="hy-AM"/>
        </w:rPr>
        <w:t>տեմբերի</w:t>
      </w:r>
      <w:r w:rsidRPr="008548B1">
        <w:rPr>
          <w:rFonts w:ascii="GHEA Grapalat" w:eastAsia="Calibri" w:hAnsi="GHEA Grapalat" w:cs="Times New Roman"/>
          <w:lang w:val="en-GB"/>
        </w:rPr>
        <w:t xml:space="preserve"> </w:t>
      </w:r>
      <w:proofErr w:type="gramStart"/>
      <w:r w:rsidRPr="008548B1">
        <w:rPr>
          <w:rFonts w:ascii="GHEA Grapalat" w:eastAsia="Calibri" w:hAnsi="GHEA Grapalat" w:cs="Times New Roman"/>
          <w:lang w:val="en-GB"/>
        </w:rPr>
        <w:t>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en-GB"/>
        </w:rPr>
        <w:t xml:space="preserve">  </w:t>
      </w:r>
      <w:proofErr w:type="spellStart"/>
      <w:r w:rsidRPr="008548B1">
        <w:rPr>
          <w:rFonts w:ascii="GHEA Grapalat" w:eastAsia="Calibri" w:hAnsi="GHEA Grapalat" w:cs="Times New Roman"/>
          <w:lang w:val="en-GB"/>
        </w:rPr>
        <w:t>թվականի</w:t>
      </w:r>
      <w:proofErr w:type="spellEnd"/>
      <w:proofErr w:type="gramEnd"/>
      <w:r w:rsidRPr="008548B1">
        <w:rPr>
          <w:rFonts w:ascii="GHEA Grapalat" w:eastAsia="Calibri" w:hAnsi="GHEA Grapalat" w:cs="Times New Roman"/>
          <w:lang w:val="en-GB"/>
        </w:rPr>
        <w:t xml:space="preserve">  N             - Լ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733A7" w:rsidRDefault="009634EC" w:rsidP="00E57641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8548B1">
        <w:rPr>
          <w:rFonts w:ascii="GHEA Grapalat" w:eastAsia="Calibri" w:hAnsi="GHEA Grapalat" w:cs="Tahoma"/>
          <w:caps/>
          <w:spacing w:val="-4"/>
          <w:lang w:val="af-ZA"/>
        </w:rPr>
        <w:t>«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 xml:space="preserve">ՀԱՅԱՍՏԱՆԻ ՀԱՆՐԱՊԵՏՈՒԹՅԱՆ </w:t>
      </w:r>
      <w:r w:rsidR="00B32D2C">
        <w:rPr>
          <w:rFonts w:ascii="GHEA Grapalat" w:eastAsia="Times New Roman" w:hAnsi="GHEA Grapalat" w:cs="Times New Roman"/>
          <w:lang w:val="hy-AM" w:eastAsia="ru-RU"/>
        </w:rPr>
        <w:t>ԸՆՏԱՆԵԿԱՆ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 xml:space="preserve"> ՕՐԵՆՍԳՐՔՈՒՄ ԼՐԱՑՈՒՄ ԿԱՏԱՐԵԼՈՒ ՄԱՍԻՆ</w:t>
      </w:r>
      <w:r w:rsidR="008733A7" w:rsidRPr="00360509">
        <w:rPr>
          <w:rFonts w:ascii="Calibri" w:eastAsia="Times New Roman" w:hAnsi="Calibri" w:cs="Calibri"/>
          <w:lang w:val="af-ZA" w:eastAsia="ru-RU"/>
        </w:rPr>
        <w:t> 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» ՀԱՅԱՍՏԱՆԻ ՀԱՆՐԱՊԵՏՈւԹՅԱՆ ՕՐԵՆՔԻ ՆԱԽԱԳԾԻ (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Պ-</w:t>
      </w:r>
      <w:r w:rsidR="00B32D2C">
        <w:rPr>
          <w:rFonts w:ascii="GHEA Grapalat" w:eastAsia="Times New Roman" w:hAnsi="GHEA Grapalat" w:cs="Times New Roman"/>
          <w:lang w:val="hy-AM" w:eastAsia="ru-RU"/>
        </w:rPr>
        <w:t>277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-1</w:t>
      </w:r>
      <w:r w:rsidR="00B32D2C">
        <w:rPr>
          <w:rFonts w:ascii="GHEA Grapalat" w:eastAsia="Times New Roman" w:hAnsi="GHEA Grapalat" w:cs="Times New Roman"/>
          <w:lang w:val="hy-AM" w:eastAsia="ru-RU"/>
        </w:rPr>
        <w:t>2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.09.2019-</w:t>
      </w:r>
      <w:r w:rsidR="00B32D2C">
        <w:rPr>
          <w:rFonts w:ascii="GHEA Grapalat" w:eastAsia="Times New Roman" w:hAnsi="GHEA Grapalat" w:cs="Times New Roman"/>
          <w:lang w:val="hy-AM" w:eastAsia="ru-RU"/>
        </w:rPr>
        <w:t>ՊԻ</w:t>
      </w:r>
      <w:r w:rsidR="008733A7" w:rsidRPr="00360509">
        <w:rPr>
          <w:rFonts w:ascii="GHEA Grapalat" w:eastAsia="Times New Roman" w:hAnsi="GHEA Grapalat" w:cs="Times New Roman"/>
          <w:lang w:val="af-ZA" w:eastAsia="ru-RU"/>
        </w:rPr>
        <w:t>-011/0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t>) վերա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բեր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յալ Հա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յաս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տա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նի Հա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ն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րա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պե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տու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թյան կառա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վա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րու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թյան առա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ջար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կու</w:t>
      </w:r>
      <w:r w:rsidRPr="008548B1">
        <w:rPr>
          <w:rFonts w:ascii="GHEA Grapalat" w:eastAsia="Calibri" w:hAnsi="GHEA Grapalat" w:cs="Tahoma"/>
          <w:caps/>
          <w:spacing w:val="-4"/>
          <w:lang w:val="af-ZA"/>
        </w:rPr>
        <w:softHyphen/>
        <w:t>թյան նախագծի մասին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caps/>
          <w:lang w:val="af-ZA" w:eastAsia="ru-RU"/>
        </w:rPr>
      </w:pPr>
      <w:r w:rsidRPr="008733A7">
        <w:rPr>
          <w:rFonts w:ascii="GHEA Grapalat" w:eastAsia="Calibri" w:hAnsi="GHEA Grapalat" w:cs="Times New Roman"/>
          <w:caps/>
          <w:lang w:val="af-ZA" w:eastAsia="ru-RU"/>
        </w:rPr>
        <w:t xml:space="preserve">      </w:t>
      </w:r>
      <w:r w:rsidRPr="00F25F8F">
        <w:rPr>
          <w:rFonts w:ascii="GHEA Grapalat" w:eastAsia="Calibri" w:hAnsi="GHEA Grapalat" w:cs="Times New Roman"/>
          <w:caps/>
          <w:lang w:val="af-ZA" w:eastAsia="ru-RU"/>
        </w:rPr>
        <w:t>--------------------------------------------------------------------------------------------------------------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8548B1">
        <w:rPr>
          <w:rFonts w:ascii="GHEA Grapalat" w:eastAsia="Times New Roman" w:hAnsi="GHEA Grapalat" w:cs="Tahoma"/>
          <w:lang w:eastAsia="ru-RU"/>
        </w:rPr>
        <w:t>Հիմք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eastAsia="ru-RU"/>
        </w:rPr>
        <w:t>ընդունելով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Times New Roman"/>
          <w:lang w:val="af-ZA" w:eastAsia="ru-RU"/>
        </w:rPr>
        <w:t>«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կանոնակարգ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»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սահ</w:t>
      </w:r>
      <w:r w:rsidRPr="008548B1">
        <w:rPr>
          <w:rFonts w:ascii="GHEA Grapalat" w:eastAsia="Times New Roman" w:hAnsi="GHEA Grapalat" w:cs="Tahoma"/>
          <w:lang w:val="af-ZA" w:eastAsia="ru-RU"/>
        </w:rPr>
        <w:softHyphen/>
        <w:t>մանա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դրա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կան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օրենքի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77-</w:t>
      </w:r>
      <w:r w:rsidRPr="008548B1">
        <w:rPr>
          <w:rFonts w:ascii="GHEA Grapalat" w:eastAsia="Times New Roman" w:hAnsi="GHEA Grapalat" w:cs="Tahoma"/>
          <w:lang w:val="af-ZA" w:eastAsia="ru-RU"/>
        </w:rPr>
        <w:t>րդ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հոդվածի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1-</w:t>
      </w:r>
      <w:r w:rsidRPr="008548B1">
        <w:rPr>
          <w:rFonts w:ascii="GHEA Grapalat" w:eastAsia="Times New Roman" w:hAnsi="GHEA Grapalat" w:cs="Tahoma"/>
          <w:lang w:val="af-ZA" w:eastAsia="ru-RU"/>
        </w:rPr>
        <w:t>ին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մասը</w:t>
      </w:r>
      <w:proofErr w:type="spellEnd"/>
      <w:r w:rsidRPr="008548B1">
        <w:rPr>
          <w:rFonts w:ascii="GHEA Grapalat" w:eastAsia="Times New Roman" w:hAnsi="GHEA Grapalat" w:cs="Tahoma"/>
          <w:lang w:val="af-ZA" w:eastAsia="ru-RU"/>
        </w:rPr>
        <w:t>՝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Հայաստանի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Հանրա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պե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տու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թյան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կառա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վա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րությունը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ր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շ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ու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մ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 </w:t>
      </w:r>
      <w:r w:rsidRPr="008548B1">
        <w:rPr>
          <w:rFonts w:ascii="GHEA Grapalat" w:eastAsia="Times New Roman" w:hAnsi="GHEA Grapalat" w:cs="Sylfaen"/>
          <w:lang w:val="af-ZA" w:eastAsia="ru-RU"/>
        </w:rPr>
        <w:t>է</w:t>
      </w:r>
      <w:r w:rsidRPr="008548B1">
        <w:rPr>
          <w:rFonts w:ascii="GHEA Grapalat" w:eastAsia="Times New Roman" w:hAnsi="GHEA Grapalat" w:cs="Arial Armenian"/>
          <w:lang w:val="af-ZA" w:eastAsia="ru-RU"/>
        </w:rPr>
        <w:t>.</w:t>
      </w:r>
    </w:p>
    <w:p w:rsidR="009634EC" w:rsidRPr="005F1E64" w:rsidRDefault="009634EC" w:rsidP="005F1E64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1. </w:t>
      </w:r>
      <w:proofErr w:type="spellStart"/>
      <w:r w:rsidRPr="008548B1">
        <w:rPr>
          <w:rFonts w:ascii="GHEA Grapalat" w:eastAsia="Calibri" w:hAnsi="GHEA Grapalat" w:cs="Tahoma"/>
          <w:spacing w:val="-8"/>
          <w:lang w:val="en-GB"/>
        </w:rPr>
        <w:t>Հավանություն</w:t>
      </w:r>
      <w:proofErr w:type="spellEnd"/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spacing w:val="-8"/>
          <w:lang w:val="en-GB"/>
        </w:rPr>
        <w:t>տալ</w:t>
      </w:r>
      <w:proofErr w:type="spellEnd"/>
      <w:r w:rsidRPr="008548B1">
        <w:rPr>
          <w:rFonts w:ascii="GHEA Grapalat" w:eastAsia="Calibri" w:hAnsi="GHEA Grapalat" w:cs="Times New Roman"/>
          <w:spacing w:val="-8"/>
          <w:lang w:val="af-ZA"/>
        </w:rPr>
        <w:t xml:space="preserve"> </w:t>
      </w:r>
      <w:r w:rsidR="004935C0" w:rsidRPr="00317743">
        <w:rPr>
          <w:rFonts w:ascii="GHEA Grapalat" w:eastAsia="Calibri" w:hAnsi="GHEA Grapalat" w:cs="Sylfaen"/>
          <w:spacing w:val="10"/>
          <w:lang w:val="af-ZA"/>
        </w:rPr>
        <w:t>«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ընտանեկան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օրենսգրքում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լրացում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կատարելու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4935C0" w:rsidRPr="00317743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="004935C0" w:rsidRPr="00317743">
        <w:rPr>
          <w:rFonts w:ascii="GHEA Grapalat" w:eastAsia="Calibri" w:hAnsi="GHEA Grapalat" w:cs="Sylfaen"/>
          <w:spacing w:val="10"/>
          <w:lang w:val="af-ZA"/>
        </w:rPr>
        <w:t>»</w:t>
      </w:r>
      <w:r w:rsidR="004935C0"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օրենքի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նախագծի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(</w:t>
      </w:r>
      <w:r w:rsidR="005F1E64" w:rsidRPr="00602AB8">
        <w:rPr>
          <w:rFonts w:ascii="GHEA Grapalat" w:eastAsia="Times New Roman" w:hAnsi="GHEA Grapalat" w:cs="Tahoma"/>
          <w:lang w:val="af-ZA" w:eastAsia="ru-RU"/>
        </w:rPr>
        <w:t>Պ-277-12.09.2019-ՊԻ-011/0</w:t>
      </w:r>
      <w:r w:rsidRPr="008548B1">
        <w:rPr>
          <w:rFonts w:ascii="GHEA Grapalat" w:eastAsia="Calibri" w:hAnsi="GHEA Grapalat" w:cs="Sylfaen"/>
          <w:spacing w:val="10"/>
          <w:lang w:val="af-ZA"/>
        </w:rPr>
        <w:t xml:space="preserve">)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վերաբերյալ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րա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պե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տու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թյան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lang w:val="en-GB"/>
        </w:rPr>
        <w:t>կա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ռա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վա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րու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թյան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Tahoma"/>
          <w:lang w:val="en-GB"/>
        </w:rPr>
        <w:t>առաջար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softHyphen/>
      </w:r>
      <w:proofErr w:type="spellStart"/>
      <w:r w:rsidRPr="008548B1">
        <w:rPr>
          <w:rFonts w:ascii="GHEA Grapalat" w:eastAsia="Calibri" w:hAnsi="GHEA Grapalat" w:cs="Tahoma"/>
          <w:lang w:val="en-GB"/>
        </w:rPr>
        <w:t>կությանը</w:t>
      </w:r>
      <w:proofErr w:type="spellEnd"/>
      <w:r w:rsidRPr="008548B1">
        <w:rPr>
          <w:rFonts w:ascii="GHEA Grapalat" w:eastAsia="Calibri" w:hAnsi="GHEA Grapalat" w:cs="Times New Roman"/>
          <w:lang w:val="af-ZA"/>
        </w:rPr>
        <w:t xml:space="preserve">: </w:t>
      </w: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8548B1">
        <w:rPr>
          <w:rFonts w:ascii="GHEA Grapalat" w:eastAsia="Times New Roman" w:hAnsi="GHEA Grapalat" w:cs="Times New Roman"/>
          <w:lang w:val="af-ZA" w:eastAsia="ru-RU"/>
        </w:rPr>
        <w:t xml:space="preserve">2.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Հանրապե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ռա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առաջար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կությունը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սահ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ման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ված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կարգով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ներկայացնել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աշխա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կազմ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>: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Times New Roman"/>
          <w:caps/>
          <w:lang w:val="af-ZA" w:eastAsia="ru-RU"/>
        </w:rPr>
      </w:pPr>
      <w:r w:rsidRPr="008548B1">
        <w:rPr>
          <w:rFonts w:ascii="GHEA Grapalat" w:eastAsia="Calibri" w:hAnsi="GHEA Grapalat" w:cs="Sylfaen"/>
          <w:bCs/>
          <w:caps/>
          <w:color w:val="000000"/>
          <w:spacing w:val="-8"/>
          <w:lang w:val="fr-FR"/>
        </w:rPr>
        <w:t>Հայաստանի Հանրապետության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Arial Armenian"/>
          <w:lang w:val="af-ZA" w:eastAsia="ru-RU"/>
        </w:rPr>
      </w:pPr>
      <w:r w:rsidRPr="008548B1">
        <w:rPr>
          <w:rFonts w:ascii="GHEA Grapalat" w:eastAsia="Calibri" w:hAnsi="GHEA Grapalat" w:cs="Sylfaen"/>
          <w:lang w:val="af-ZA" w:eastAsia="ru-RU"/>
        </w:rPr>
        <w:t xml:space="preserve">              </w:t>
      </w:r>
      <w:r w:rsidRPr="008548B1">
        <w:rPr>
          <w:rFonts w:ascii="GHEA Grapalat" w:eastAsia="Calibri" w:hAnsi="GHEA Grapalat" w:cs="Sylfaen"/>
          <w:lang w:eastAsia="ru-RU"/>
        </w:rPr>
        <w:t>ՎԱՐՉԱՊԵՏ</w:t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                                          </w:t>
      </w:r>
      <w:r w:rsidRPr="008548B1">
        <w:rPr>
          <w:rFonts w:ascii="GHEA Grapalat" w:eastAsia="Calibri" w:hAnsi="GHEA Grapalat" w:cs="Arial Armenian"/>
          <w:lang w:val="af-ZA" w:eastAsia="ru-RU"/>
        </w:rPr>
        <w:tab/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</w:t>
      </w:r>
      <w:r w:rsidRPr="008548B1">
        <w:rPr>
          <w:rFonts w:ascii="GHEA Grapalat" w:eastAsia="Calibri" w:hAnsi="GHEA Grapalat" w:cs="Arial Armenian"/>
          <w:lang w:eastAsia="ru-RU"/>
        </w:rPr>
        <w:t>Ն</w:t>
      </w:r>
      <w:r w:rsidRPr="008548B1">
        <w:rPr>
          <w:rFonts w:ascii="GHEA Grapalat" w:eastAsia="Calibri" w:hAnsi="GHEA Grapalat" w:cs="Sylfaen"/>
          <w:lang w:val="af-ZA" w:eastAsia="ru-RU"/>
        </w:rPr>
        <w:t>.</w:t>
      </w:r>
      <w:r w:rsidRPr="008548B1">
        <w:rPr>
          <w:rFonts w:ascii="GHEA Grapalat" w:eastAsia="Calibri" w:hAnsi="GHEA Grapalat" w:cs="Arial Armenian"/>
          <w:lang w:val="af-ZA" w:eastAsia="ru-RU"/>
        </w:rPr>
        <w:t xml:space="preserve"> ՓԱՇԻՆ</w:t>
      </w:r>
      <w:r w:rsidRPr="008548B1">
        <w:rPr>
          <w:rFonts w:ascii="GHEA Grapalat" w:eastAsia="Calibri" w:hAnsi="GHEA Grapalat" w:cs="Sylfaen"/>
          <w:lang w:eastAsia="ru-RU"/>
        </w:rPr>
        <w:t>ՅԱՆ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spacing w:val="-4"/>
          <w:lang w:val="hy-AM"/>
        </w:rPr>
      </w:pPr>
      <w:r w:rsidRPr="008548B1">
        <w:rPr>
          <w:rFonts w:ascii="GHEA Grapalat" w:eastAsia="Calibri" w:hAnsi="GHEA Grapalat" w:cs="Times New Roman"/>
          <w:lang w:val="af-ZA"/>
        </w:rPr>
        <w:t xml:space="preserve">   </w:t>
      </w:r>
      <w:r w:rsidRPr="008548B1">
        <w:rPr>
          <w:rFonts w:ascii="GHEA Grapalat" w:eastAsia="Calibri" w:hAnsi="GHEA Grapalat" w:cs="Times New Roman"/>
          <w:lang w:val="af-ZA"/>
        </w:rPr>
        <w:tab/>
        <w:t xml:space="preserve">   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r w:rsidRPr="008548B1">
        <w:rPr>
          <w:rFonts w:ascii="GHEA Grapalat" w:eastAsia="Calibri" w:hAnsi="GHEA Grapalat" w:cs="Sylfaen"/>
          <w:lang w:val="en-GB"/>
        </w:rPr>
        <w:t>թ</w:t>
      </w:r>
      <w:r w:rsidRPr="008548B1">
        <w:rPr>
          <w:rFonts w:ascii="GHEA Grapalat" w:eastAsia="Calibri" w:hAnsi="GHEA Grapalat" w:cs="Arial Armenian"/>
          <w:lang w:val="af-ZA"/>
        </w:rPr>
        <w:t xml:space="preserve">. </w:t>
      </w:r>
      <w:r w:rsidR="00E57641">
        <w:rPr>
          <w:rFonts w:ascii="GHEA Grapalat" w:eastAsia="Calibri" w:hAnsi="GHEA Grapalat" w:cs="IRTEK Courier"/>
          <w:spacing w:val="-4"/>
          <w:lang w:val="hy-AM"/>
        </w:rPr>
        <w:t>հոկ</w:t>
      </w:r>
      <w:r>
        <w:rPr>
          <w:rFonts w:ascii="GHEA Grapalat" w:eastAsia="Calibri" w:hAnsi="GHEA Grapalat" w:cs="IRTEK Courier"/>
          <w:spacing w:val="-4"/>
          <w:lang w:val="hy-AM"/>
        </w:rPr>
        <w:t>տեմբերի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  <w:r w:rsidRPr="008548B1">
        <w:rPr>
          <w:rFonts w:ascii="GHEA Grapalat" w:eastAsia="Calibri" w:hAnsi="GHEA Grapalat" w:cs="Times New Roman"/>
          <w:lang w:val="af-ZA" w:eastAsia="ru-RU"/>
        </w:rPr>
        <w:tab/>
        <w:t xml:space="preserve">          </w:t>
      </w:r>
      <w:proofErr w:type="spellStart"/>
      <w:r w:rsidRPr="008548B1">
        <w:rPr>
          <w:rFonts w:ascii="GHEA Grapalat" w:eastAsia="Calibri" w:hAnsi="GHEA Grapalat" w:cs="Sylfaen"/>
          <w:lang w:eastAsia="ru-RU"/>
        </w:rPr>
        <w:t>Երևան</w:t>
      </w:r>
      <w:proofErr w:type="spellEnd"/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hy-AM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«ՀԱՅԱՍՏԱՆԻ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ՀԱՆՐԱՊԵՏՈւԹՅԱՆ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r w:rsidR="00AA7DD9">
        <w:rPr>
          <w:rFonts w:ascii="GHEA Grapalat" w:eastAsia="Times New Roman" w:hAnsi="GHEA Grapalat" w:cs="Times New Roman"/>
          <w:b/>
          <w:iCs/>
          <w:lang w:val="hy-AM" w:eastAsia="en-GB"/>
        </w:rPr>
        <w:t>ԸՆՏԱՆԵԿԱՆ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ՕՐԵՆՍԳՐՔՈւՄ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ԼՐԱՑՈւՄ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ԿԱՏԱՐԵԼՈւ</w:t>
      </w:r>
      <w:proofErr w:type="spellEnd"/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 xml:space="preserve"> ՄԱՍԻՆ» ՀԱՅԱՍՏԱՆԻ ՀԱՆՐԱՊԵՏՈՒԹՅԱՆ ՕՐԵՆՔԻ ՆԱԽԱԳԾԻ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(</w:t>
      </w:r>
      <w:r w:rsidRPr="006C5862">
        <w:rPr>
          <w:rFonts w:ascii="GHEA Grapalat" w:eastAsia="Times New Roman" w:hAnsi="GHEA Grapalat" w:cs="Times New Roman"/>
          <w:b/>
          <w:iCs/>
          <w:lang w:val="af-ZA" w:eastAsia="en-GB"/>
        </w:rPr>
        <w:t>Պ-2</w:t>
      </w:r>
      <w:r w:rsidR="00AA7DD9">
        <w:rPr>
          <w:rFonts w:ascii="GHEA Grapalat" w:eastAsia="Times New Roman" w:hAnsi="GHEA Grapalat" w:cs="Times New Roman"/>
          <w:b/>
          <w:iCs/>
          <w:lang w:val="hy-AM" w:eastAsia="en-GB"/>
        </w:rPr>
        <w:t>77</w:t>
      </w:r>
      <w:r w:rsidRPr="006C5862">
        <w:rPr>
          <w:rFonts w:ascii="GHEA Grapalat" w:eastAsia="Times New Roman" w:hAnsi="GHEA Grapalat" w:cs="Times New Roman"/>
          <w:b/>
          <w:iCs/>
          <w:lang w:val="af-ZA" w:eastAsia="en-GB"/>
        </w:rPr>
        <w:t>-1</w:t>
      </w:r>
      <w:r w:rsidR="00AA7DD9">
        <w:rPr>
          <w:rFonts w:ascii="GHEA Grapalat" w:eastAsia="Times New Roman" w:hAnsi="GHEA Grapalat" w:cs="Times New Roman"/>
          <w:b/>
          <w:iCs/>
          <w:lang w:val="hy-AM" w:eastAsia="en-GB"/>
        </w:rPr>
        <w:t>2</w:t>
      </w:r>
      <w:r w:rsidRPr="006C5862">
        <w:rPr>
          <w:rFonts w:ascii="GHEA Grapalat" w:eastAsia="Times New Roman" w:hAnsi="GHEA Grapalat" w:cs="Times New Roman"/>
          <w:b/>
          <w:iCs/>
          <w:lang w:val="af-ZA" w:eastAsia="en-GB"/>
        </w:rPr>
        <w:t>.09.2019-</w:t>
      </w:r>
      <w:r w:rsidR="00AA7DD9">
        <w:rPr>
          <w:rFonts w:ascii="GHEA Grapalat" w:eastAsia="Times New Roman" w:hAnsi="GHEA Grapalat" w:cs="Times New Roman"/>
          <w:b/>
          <w:iCs/>
          <w:lang w:val="hy-AM" w:eastAsia="en-GB"/>
        </w:rPr>
        <w:t>ՊԻ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t>-011/0) ՎԵՐԱ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ԲԵՐ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ՅԱԼ ՀԱ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ՅԱՍ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ՆԻ ՀԱ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Ն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ՊԵ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ՏՈՒ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ԹՅԱՆ ԿԱՌԱ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ՎԱ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ՐՈՒ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ԹՅԱՆ  ԱՌԱ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ՋԱՐ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ԿՈՒ</w:t>
      </w:r>
      <w:r w:rsidRPr="008548B1">
        <w:rPr>
          <w:rFonts w:ascii="GHEA Grapalat" w:eastAsia="Times New Roman" w:hAnsi="GHEA Grapalat" w:cs="Times New Roman"/>
          <w:b/>
          <w:iCs/>
          <w:lang w:val="af-ZA" w:eastAsia="en-GB"/>
        </w:rPr>
        <w:softHyphen/>
        <w:t>ԹՅՈՒՆԸ</w:t>
      </w: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af-ZA" w:eastAsia="en-GB"/>
        </w:rPr>
      </w:pPr>
    </w:p>
    <w:p w:rsidR="009634EC" w:rsidRPr="008548B1" w:rsidRDefault="009634EC" w:rsidP="009634EC">
      <w:pPr>
        <w:spacing w:after="0" w:line="360" w:lineRule="auto"/>
        <w:rPr>
          <w:rFonts w:ascii="GHEA Grapalat" w:eastAsia="Calibri" w:hAnsi="GHEA Grapalat" w:cs="Sylfaen"/>
          <w:bCs/>
          <w:spacing w:val="10"/>
          <w:lang w:val="hy-AM"/>
        </w:rPr>
      </w:pPr>
      <w:r w:rsidRPr="008548B1">
        <w:rPr>
          <w:rFonts w:ascii="GHEA Grapalat" w:eastAsia="Calibri" w:hAnsi="GHEA Grapalat" w:cs="Sylfaen"/>
          <w:spacing w:val="10"/>
          <w:lang w:val="hy-AM"/>
        </w:rPr>
        <w:t xml:space="preserve">  </w:t>
      </w:r>
    </w:p>
    <w:p w:rsidR="00C710F3" w:rsidRDefault="009634EC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«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Հայաստանի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Հանրապետության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r w:rsidR="00AA7DD9" w:rsidRPr="005C1DF4">
        <w:rPr>
          <w:rFonts w:ascii="GHEA Grapalat" w:eastAsia="Calibri" w:hAnsi="GHEA Grapalat" w:cs="Sylfaen"/>
          <w:spacing w:val="10"/>
          <w:sz w:val="24"/>
          <w:lang w:val="hy-AM"/>
        </w:rPr>
        <w:t>ընտանեկան</w:t>
      </w:r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օրենսգրքում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լրացում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կատարելու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 </w:t>
      </w:r>
      <w:proofErr w:type="spellStart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>մասին</w:t>
      </w:r>
      <w:proofErr w:type="spellEnd"/>
      <w:r w:rsidRPr="005C1DF4">
        <w:rPr>
          <w:rFonts w:ascii="GHEA Grapalat" w:eastAsia="Calibri" w:hAnsi="GHEA Grapalat" w:cs="Sylfaen"/>
          <w:spacing w:val="10"/>
          <w:sz w:val="24"/>
          <w:lang w:val="af-ZA"/>
        </w:rPr>
        <w:t xml:space="preserve">» </w:t>
      </w:r>
      <w:r w:rsidRPr="005C1D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Pr="005C1DF4">
        <w:rPr>
          <w:rFonts w:ascii="GHEA Grapalat" w:eastAsia="Calibri" w:hAnsi="GHEA Grapalat" w:cs="Times New Roman"/>
          <w:bCs/>
          <w:sz w:val="24"/>
          <w:szCs w:val="24"/>
          <w:lang w:val="hy-AM"/>
        </w:rPr>
        <w:t>օրենքի</w:t>
      </w:r>
      <w:r w:rsidRPr="005C1DF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Pr="005C1DF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նախագծով </w:t>
      </w:r>
      <w:r w:rsidR="00C710F3">
        <w:rPr>
          <w:rFonts w:ascii="GHEA Grapalat" w:hAnsi="GHEA Grapalat" w:cs="Sylfaen"/>
          <w:sz w:val="24"/>
          <w:szCs w:val="24"/>
          <w:lang w:val="hy-AM"/>
        </w:rPr>
        <w:t xml:space="preserve">11-րդ հոդվածում նախատեսվում են նոր </w:t>
      </w:r>
      <w:proofErr w:type="spellStart"/>
      <w:r w:rsidR="00C710F3">
        <w:rPr>
          <w:rFonts w:ascii="GHEA Grapalat" w:hAnsi="GHEA Grapalat" w:cs="Sylfaen"/>
          <w:sz w:val="24"/>
          <w:szCs w:val="24"/>
          <w:lang w:val="hy-AM"/>
        </w:rPr>
        <w:t>կարգավորումներ</w:t>
      </w:r>
      <w:proofErr w:type="spellEnd"/>
      <w:r w:rsidR="00C710F3">
        <w:rPr>
          <w:rFonts w:ascii="GHEA Grapalat" w:hAnsi="GHEA Grapalat" w:cs="Sylfaen"/>
          <w:sz w:val="24"/>
          <w:szCs w:val="24"/>
          <w:lang w:val="hy-AM"/>
        </w:rPr>
        <w:t xml:space="preserve">, որոնց համաձայն՝ արգելվում է ամուսնություն կնքել նույն սեռի անձանց </w:t>
      </w:r>
      <w:proofErr w:type="spellStart"/>
      <w:r w:rsidR="00C710F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C710F3">
        <w:rPr>
          <w:rFonts w:ascii="GHEA Grapalat" w:hAnsi="GHEA Grapalat" w:cs="Sylfaen"/>
          <w:sz w:val="24"/>
          <w:szCs w:val="24"/>
          <w:lang w:val="hy-AM"/>
        </w:rPr>
        <w:t xml:space="preserve">, ինչպես նաև այն անձանց </w:t>
      </w:r>
      <w:proofErr w:type="spellStart"/>
      <w:r w:rsidR="00C710F3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C710F3">
        <w:rPr>
          <w:rFonts w:ascii="GHEA Grapalat" w:hAnsi="GHEA Grapalat" w:cs="Sylfaen"/>
          <w:sz w:val="24"/>
          <w:szCs w:val="24"/>
          <w:lang w:val="hy-AM"/>
        </w:rPr>
        <w:t xml:space="preserve">, որոնցից </w:t>
      </w:r>
      <w:proofErr w:type="spellStart"/>
      <w:r w:rsidR="00C710F3">
        <w:rPr>
          <w:rFonts w:ascii="GHEA Grapalat" w:hAnsi="GHEA Grapalat" w:cs="Sylfaen"/>
          <w:sz w:val="24"/>
          <w:szCs w:val="24"/>
          <w:lang w:val="hy-AM"/>
        </w:rPr>
        <w:t>թեկուզև</w:t>
      </w:r>
      <w:proofErr w:type="spellEnd"/>
      <w:r w:rsidR="00C710F3">
        <w:rPr>
          <w:rFonts w:ascii="GHEA Grapalat" w:hAnsi="GHEA Grapalat" w:cs="Sylfaen"/>
          <w:sz w:val="24"/>
          <w:szCs w:val="24"/>
          <w:lang w:val="hy-AM"/>
        </w:rPr>
        <w:t xml:space="preserve"> մեկը փոխել է սեռը: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Նախագծին կից ներկայացված հիմնավորման համաձայն՝ «օրենքի նախագծի ընդունումը պայմանավորված է այն հանգամանքով, որ ՀՀ օրենսդրությունը, այդ թվում՝ առաջին հերթին՝ ՀՀ Սահմանադրությունը չեն տալիս «ամուսնության» հասկացությունը, սակայն թե հիմնական օրենքը, և թե ընտանեկան օրենսգիրքն «ընտանիք» հասկացությունն օգտագործում են կնոջ և տղամարդու կայուն միության համատեքստում: Չնայած, որ ոչ ՀՀ Սահմանադրությունը, ոչ էլ ՀՀ ստանձնած միջազգային պարտավորությունները չեն սահմանում նույն սեռի անձանց միության համար իրավական նախադրյալներ ապահովելու՝ պետությանը պարտավորեցնող պահանջներ»: 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Անդրադառնալով նախագծով նախատեսվող՝ նույն սեռի անձանց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ամուսնության կնքման արգելք սահմանող կարգավորմանը, հայտնում ենք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Սահմանադրության 35-րդ հոդվածի համաձայն՝ ամուսնական տարիքի հասած կինը և տղամարդը միմյանց հետ իրենց կամքի ազատ արտահայտությամբ ամուսնանալու և ընտանիք կազմելու իրավունք ունեն: Ամուսնության տարիքը, ամուսնության և ամուսնալուծության կարգը սահմանվում են օրենքով: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Ընտանեկան օրենսգրքի 10-րդ հոդվածի համաձայն՝ ամուսնության կնքման համար անհրաժեշտ են ամուսնացող տղամարդու և կնոջ փոխադարձ կամավոր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համաձայնությունը և նրանց ամուսնական` տասնութ տարեկան տարիքի հասնելը, բացառությամբ սույն մասի երկրորդ պարբերությամբ նախատեսված դեպքերի: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Ընտանեկան օրենսգրքի 11-րդ հոդվածի համաձայն՝ արգելվում է ամուսնություն կնքել՝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ա) այն անձանց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որոնցից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թեկուզև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մեկը գտնվում է օրենքով սահմանված կարգով գրանցված մեկ այլ ամուսնության մեջ.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բ) մերձավոր ազգականների (ուղիղ վերընթաց ու վայրընթաց ազգականների՝ ծնողների ու զավակների, պապի, տատի ու թոռների, ինչպես նաև հարազատ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համահայր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համամայր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եղբայրների ու քույրերի, մորաքրոջ, հորաքրոջ, հորեղբոր և մորեղբոր զավակների)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գ) որդեգրողների և որդեգրվածների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դ) այն անձանց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որոնցից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թեկուզև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մեկին դատարանը ճանաչել է անգործունակ: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Վերոնշյալ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իրավադրույթների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համադրված վերլուծությունը ցույց է տալիս, որ Հայաստանի Հանրապետությունը սահմանադրորեն ամրագրել է կամքի ինքնավարության հիման վրա տղամարդու և կնոջ միմյանց հետ ամուսնության իրավունքը, իսկ ՀՀ ընտանեկան օրենսգիրքը որպես ամուսնության կնքման հիմնական պայման, բացի կամքի ազատությունից և սահմանված տարիքից, նշել է նաև սուբյեկտներին, դրանք են` կինն ու տղամարդը: Այսինքն՝ գործող կարգավորմամբ ընտանեկան օրենսգիրքը, Սահմանադրության 35-րդ հոդվածի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սահմանադրաիրավական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բովանդակությանը համահունչ,  ամուսնության կնքման էական պայման է դիտարկել ամուսնացող տղամարդու և կնոջ փոխադարձ կամավոր համաձայնությունը, ինչից բխում է, որ տվյալ պայմանի բացակայության դեպքում ամուսնություն չի կարող կնքվել: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՝ Ընտանեկան օրենսգրքի 10-րդ հոդվածով ամրագրված պայմանի բացակայության հիմքով ամուսնության կնքման արգելքը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իրավաչափ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է՝ անկախ առաջարկվող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արգելքն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Ընտանեկան օրենսգրքի 11-րդ հոդվածում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ամրագրելուց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Ինչ վերաբերում է այն կարգավորմանը, որի համաձայն՝ արգելվում է ամուսնություն կնքել այն անձանց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որոնցից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թեկուզև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մեկը փոխել է սեռը ամուսնացող անձանցից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թեկուզև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մեկի սեռը փոխած լինելու հանգամանքով պայմանավորված արգելք նախատեսող կարգավորմանը, հայտնում ենք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«Քաղաքացիական կացության ակտերի մասին» օրենքի /այսուհետ՝ Օրենք/ 3-րդ հոդվածի 2-րդ մասի «բ» կետի համաձայն՝ </w:t>
      </w:r>
      <w:r>
        <w:rPr>
          <w:rFonts w:ascii="GHEA Grapalat" w:hAnsi="GHEA Grapalat"/>
          <w:sz w:val="24"/>
          <w:szCs w:val="24"/>
          <w:lang w:val="hy-AM"/>
        </w:rPr>
        <w:t>ամուսնությունը նույն օրենքով սահմանված կարգով ենթակա է պետական գրանցման: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7-րդ հոդվածի համաձայն՝ քաղաքացիական կացության ակտի գրառում կատարելու համար պետք է ներկայացվեն այն փաստաթղթերը, որոնք հիմք են քաղաքացիական կացության ակտի պետական գրանցման համար, և դիմողի անձը հաստատող փաստաթուղթ։ Օտարերկրյա քաղաքացիների և քաղաքացիություն չունեցող անձանց փաստաթղթերը, որոնք տվել են օտարերկրյա պետությունների իրավասու մարմինները և ներկայացվել են քաղաքացիական կացության ակտերի պետական գրանցման համար, պետք է հյուպատոսական օրինականացման ենթարկվեն, եթե Հայաստանի Հանրապետության միջազգային պայմանագրերով այլ բան նախատեսված չէ, և թարգմանվեն հայերեն։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Օրենքի 26-րդ հոդվածի 5-րդ մասի համաձայն՝ ամուսնության մասին համատեղ դիմում տալու հետ միաժամանակ անհրաժեշտ է ներկայացնել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ամուսնացողների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անձը հաստատող փաստաթղթերը</w:t>
      </w:r>
      <w:r>
        <w:rPr>
          <w:rFonts w:ascii="GHEA Grapalat" w:hAnsi="GHEA Grapalat"/>
          <w:sz w:val="24"/>
          <w:szCs w:val="24"/>
          <w:lang w:val="hy-AM"/>
        </w:rPr>
        <w:t xml:space="preserve">, եթե անձը նախկինում գտնվել է ամուսնության մեջ, նաև նախորդ ամուսնության դադարման մասին փաստաթուղթը, եթե ամուսնացող անձը 16 կամ 17 տարեկան է, ապա ամուսնացող անձի ծնողների, որդեգրողների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հոգաբարձուի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նոտարական կարգով հաստատված կամ ՔԿԱԳ մարմնում տրված գրավոր համաձայնությունը: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10-րդ հոդվածի համաձայն՝ քաղաքացիական կացության ակտի պետական գրանցումը մերժվում է, եթե՝ այդ գրանցումը հակասում է օրենքի պահանջներին, ներկայացված փաստաթղթերը չեն համապատասխանում օրենքի և իրավական այլ ակտերի պահանջներին, օրենքով նախատեսված այլ դեպքերում:</w:t>
      </w:r>
    </w:p>
    <w:p w:rsid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Այսպիսով՝ պետական գրանցում իրականացնող մարմինները կարող են մերժել քաղաքացիական կացության ակտի պետական գրանցումը միայն Օրենքով հստակ սահմանված դեպքերում: Կարծում ենք, որ Նախագծով նախատեսված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կարգավորումը՝ սեռը փոխած անձանց ամուսնության գրանցման արգելքի մասով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խնդրահարույց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հիմնավորմամբ:</w:t>
      </w:r>
    </w:p>
    <w:p w:rsidR="00C710F3" w:rsidRP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710F3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խնդիր է առաջանալու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հարցերի պարզաբանման մասով՝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ու</w:t>
      </w:r>
      <w:r w:rsidRPr="00C710F3">
        <w:rPr>
          <w:rFonts w:ascii="GHEA Grapalat" w:hAnsi="GHEA Grapalat" w:cs="Sylfaen"/>
          <w:sz w:val="24"/>
          <w:szCs w:val="24"/>
          <w:lang w:val="hy-AM"/>
        </w:rPr>
        <w:t>՞</w:t>
      </w:r>
      <w:r>
        <w:rPr>
          <w:rFonts w:ascii="GHEA Grapalat" w:hAnsi="GHEA Grapalat" w:cs="Sylfaen"/>
          <w:sz w:val="24"/>
          <w:szCs w:val="24"/>
          <w:lang w:val="hy-AM"/>
        </w:rPr>
        <w:t>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վրա է դրվելու ամուսնության գրանցման դիմում ներկայացրած անձանց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սեռափոխված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լինելը կամ չլինելը գնահատելու պարտականությունը</w:t>
      </w:r>
      <w:r w:rsidRPr="00C710F3"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արդյո</w:t>
      </w:r>
      <w:r w:rsidRPr="00C710F3">
        <w:rPr>
          <w:rFonts w:ascii="GHEA Grapalat" w:hAnsi="GHEA Grapalat" w:cs="Sylfaen"/>
          <w:sz w:val="24"/>
          <w:szCs w:val="24"/>
          <w:lang w:val="hy-AM"/>
        </w:rPr>
        <w:t>՞</w:t>
      </w:r>
      <w:r>
        <w:rPr>
          <w:rFonts w:ascii="GHEA Grapalat" w:hAnsi="GHEA Grapalat" w:cs="Sylfaen"/>
          <w:sz w:val="24"/>
          <w:szCs w:val="24"/>
          <w:lang w:val="hy-AM"/>
        </w:rPr>
        <w:t>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պետական գրանցում իրականացնող անձը բոլոր դիմում ներկայացրած անձանց պետք է դիտարկի որպես սեռը փոխած, կամ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C710F3">
        <w:rPr>
          <w:rFonts w:ascii="GHEA Grapalat" w:hAnsi="GHEA Grapalat" w:cs="Sylfaen"/>
          <w:sz w:val="24"/>
          <w:szCs w:val="24"/>
          <w:lang w:val="hy-AM"/>
        </w:rPr>
        <w:t>՞</w:t>
      </w:r>
      <w:r>
        <w:rPr>
          <w:rFonts w:ascii="GHEA Grapalat" w:hAnsi="GHEA Grapalat" w:cs="Sylfaen"/>
          <w:sz w:val="24"/>
          <w:szCs w:val="24"/>
          <w:lang w:val="hy-AM"/>
        </w:rPr>
        <w:t>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դեպքերում կամ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C710F3">
        <w:rPr>
          <w:rFonts w:ascii="GHEA Grapalat" w:hAnsi="GHEA Grapalat" w:cs="Sylfaen"/>
          <w:sz w:val="24"/>
          <w:szCs w:val="24"/>
          <w:lang w:val="hy-AM"/>
        </w:rPr>
        <w:t>՞</w:t>
      </w:r>
      <w:r>
        <w:rPr>
          <w:rFonts w:ascii="GHEA Grapalat" w:hAnsi="GHEA Grapalat" w:cs="Sylfaen"/>
          <w:sz w:val="24"/>
          <w:szCs w:val="24"/>
          <w:lang w:val="hy-AM"/>
        </w:rPr>
        <w:t>նչ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հանգամանքներից ելնելով կարող է ենթադրել, որ դիմողի սեռը փոխված է,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արդյո</w:t>
      </w:r>
      <w:r w:rsidRPr="00C710F3">
        <w:rPr>
          <w:rFonts w:ascii="GHEA Grapalat" w:hAnsi="GHEA Grapalat"/>
          <w:sz w:val="24"/>
          <w:szCs w:val="24"/>
          <w:lang w:val="hy-AM"/>
        </w:rPr>
        <w:t>՞</w:t>
      </w:r>
      <w:r>
        <w:rPr>
          <w:rFonts w:ascii="GHEA Grapalat" w:hAnsi="GHEA Grapalat"/>
          <w:sz w:val="24"/>
          <w:szCs w:val="24"/>
          <w:lang w:val="hy-AM"/>
        </w:rPr>
        <w:t>ք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պետական գրանցում իրականացնող անձն է որոշելու՝ ում վերաբերյալ </w:t>
      </w:r>
      <w:r w:rsidRPr="00C710F3">
        <w:rPr>
          <w:rFonts w:ascii="GHEA Grapalat" w:hAnsi="GHEA Grapalat"/>
          <w:sz w:val="24"/>
          <w:szCs w:val="24"/>
          <w:lang w:val="hy-AM"/>
        </w:rPr>
        <w:t>լրացուցիչ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10F3">
        <w:rPr>
          <w:rFonts w:ascii="GHEA Grapalat" w:hAnsi="GHEA Grapalat"/>
          <w:sz w:val="24"/>
          <w:szCs w:val="24"/>
          <w:lang w:val="hy-AM"/>
        </w:rPr>
        <w:t>պահանջել</w:t>
      </w:r>
      <w:r>
        <w:rPr>
          <w:rFonts w:ascii="GHEA Grapalat" w:hAnsi="GHEA Grapalat"/>
          <w:sz w:val="24"/>
          <w:szCs w:val="24"/>
          <w:lang w:val="hy-AM"/>
        </w:rPr>
        <w:t>, իսկ ում վերաբերյալ՝ ոչ՝ հաշվի առնելով նաև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հիմունքների և վարչական վարույթի մասին» օրենքով ամրագրված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հիմնարար սկզբունքները</w:t>
      </w:r>
      <w:r w:rsidRPr="00C710F3">
        <w:rPr>
          <w:rFonts w:ascii="GHEA Grapalat" w:hAnsi="GHEA Grapalat"/>
          <w:sz w:val="24"/>
          <w:szCs w:val="24"/>
          <w:lang w:val="hy-AM"/>
        </w:rPr>
        <w:t xml:space="preserve">, և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արդյո</w:t>
      </w:r>
      <w:r w:rsidRPr="00C710F3">
        <w:rPr>
          <w:rFonts w:ascii="GHEA Grapalat" w:hAnsi="GHEA Grapalat" w:cs="Sylfaen"/>
          <w:sz w:val="24"/>
          <w:szCs w:val="24"/>
          <w:lang w:val="hy-AM"/>
        </w:rPr>
        <w:t>՞</w:t>
      </w:r>
      <w:r>
        <w:rPr>
          <w:rFonts w:ascii="GHEA Grapalat" w:hAnsi="GHEA Grapalat" w:cs="Sylfaen"/>
          <w:sz w:val="24"/>
          <w:szCs w:val="24"/>
          <w:lang w:val="hy-AM"/>
        </w:rPr>
        <w:t>ք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գրանցում իրականացնող անձի կասկածները կամ ենթադրությունները բավարար են պետական գրանցումը մերժելու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C710F3">
        <w:rPr>
          <w:rFonts w:ascii="GHEA Grapalat" w:hAnsi="GHEA Grapalat"/>
          <w:sz w:val="24"/>
          <w:szCs w:val="24"/>
          <w:lang w:val="hy-AM"/>
        </w:rPr>
        <w:t xml:space="preserve">Այսինքն՝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իրականացման ընթացքում խնդիրներ են ծագելու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հիմնարար սկզբունքների պահպանման առումով (այդ թվում՝ կամայականության արգելք,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համաչափություն,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ձևական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պահանջները չարաշահելու արգելք): Ընդ որում, առավել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օտարերկրյա քաղաքացիների պարագայում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է լինելու անձի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սեռափոխված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 xml:space="preserve"> լինելու հանգամանքի բացահայտումը: Այսինքն՝ Նախագծի ընդունման դեպքում Նախագծի գործնական կիրառումը խնդիրներ է առաջացնելու:</w:t>
      </w:r>
    </w:p>
    <w:p w:rsidR="00C710F3" w:rsidRPr="00C710F3" w:rsidRDefault="00C710F3" w:rsidP="00C710F3">
      <w:pPr>
        <w:spacing w:after="0" w:line="360" w:lineRule="auto"/>
        <w:ind w:right="-45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710F3">
        <w:rPr>
          <w:rFonts w:ascii="GHEA Grapalat" w:hAnsi="GHEA Grapalat"/>
          <w:sz w:val="24"/>
          <w:szCs w:val="24"/>
          <w:lang w:val="hy-AM"/>
        </w:rPr>
        <w:t xml:space="preserve">Ամփոփելով վերոգրյալը` կարծում ենք, որ անհրաժեշտ է ձեռնպահ մնալ նախագիծը ներկայացված տարբերակով ընդունելու նախաձեռնությունից՝ ելնելով վերոշարադրյալ </w:t>
      </w:r>
      <w:proofErr w:type="spellStart"/>
      <w:r w:rsidRPr="00C710F3">
        <w:rPr>
          <w:rFonts w:ascii="GHEA Grapalat" w:hAnsi="GHEA Grapalat"/>
          <w:sz w:val="24"/>
          <w:szCs w:val="24"/>
          <w:lang w:val="hy-AM"/>
        </w:rPr>
        <w:t>հիմնավորումներից</w:t>
      </w:r>
      <w:proofErr w:type="spellEnd"/>
      <w:r w:rsidRPr="00C710F3">
        <w:rPr>
          <w:rFonts w:ascii="GHEA Grapalat" w:hAnsi="GHEA Grapalat"/>
          <w:sz w:val="24"/>
          <w:szCs w:val="24"/>
          <w:lang w:val="hy-AM"/>
        </w:rPr>
        <w:t>:</w:t>
      </w:r>
    </w:p>
    <w:p w:rsidR="009634EC" w:rsidRPr="008548B1" w:rsidRDefault="009634EC" w:rsidP="009634EC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szCs w:val="24"/>
          <w:lang w:val="hy-AM"/>
        </w:rPr>
      </w:pPr>
    </w:p>
    <w:p w:rsidR="00C3072F" w:rsidRDefault="00C3072F" w:rsidP="00C3072F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C3072F" w:rsidRDefault="00C3072F" w:rsidP="00C3072F">
      <w:pPr>
        <w:spacing w:before="120" w:line="360" w:lineRule="auto"/>
        <w:jc w:val="center"/>
        <w:rPr>
          <w:rFonts w:ascii="GHEA Grapalat" w:hAnsi="GHEA Grapalat" w:cs="Sylfaen"/>
          <w:color w:val="000000"/>
          <w:sz w:val="24"/>
          <w:lang w:val="af-ZA"/>
        </w:rPr>
      </w:pPr>
      <w:r>
        <w:rPr>
          <w:rFonts w:ascii="GHEA Grapalat" w:hAnsi="GHEA Grapalat"/>
          <w:b/>
          <w:sz w:val="24"/>
          <w:lang w:val="hy-AM"/>
        </w:rPr>
        <w:t>«Հայաստանի Հանրա</w:t>
      </w:r>
      <w:r>
        <w:rPr>
          <w:rFonts w:ascii="GHEA Grapalat" w:hAnsi="GHEA Grapalat"/>
          <w:b/>
          <w:sz w:val="24"/>
          <w:lang w:val="hy-AM"/>
        </w:rPr>
        <w:softHyphen/>
        <w:t>պե</w:t>
      </w:r>
      <w:r>
        <w:rPr>
          <w:rFonts w:ascii="GHEA Grapalat" w:hAnsi="GHEA Grapalat"/>
          <w:b/>
          <w:sz w:val="24"/>
          <w:lang w:val="hy-AM"/>
        </w:rPr>
        <w:softHyphen/>
        <w:t>տու</w:t>
      </w:r>
      <w:r>
        <w:rPr>
          <w:rFonts w:ascii="GHEA Grapalat" w:hAnsi="GHEA Grapalat"/>
          <w:b/>
          <w:sz w:val="24"/>
          <w:lang w:val="hy-AM"/>
        </w:rPr>
        <w:softHyphen/>
        <w:t>թյան ընտանեկան օրենսգրքում լրացում կատարելու մասին» Հայաստանի</w:t>
      </w:r>
      <w:r>
        <w:rPr>
          <w:rFonts w:ascii="GHEA Grapalat" w:hAnsi="GHEA Grapalat"/>
          <w:b/>
          <w:sz w:val="24"/>
          <w:lang w:val="de-AT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lang w:val="de-AT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օրենքի</w:t>
      </w:r>
      <w:r>
        <w:rPr>
          <w:rFonts w:ascii="GHEA Grapalat" w:hAnsi="GHEA Grapalat"/>
          <w:b/>
          <w:sz w:val="24"/>
          <w:lang w:val="de-AT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 xml:space="preserve">նախագծի՝ պետական </w:t>
      </w:r>
      <w:r>
        <w:rPr>
          <w:rFonts w:ascii="GHEA Grapalat" w:hAnsi="GHEA Grapalat" w:cs="Sylfaen"/>
          <w:b/>
          <w:color w:val="000000"/>
          <w:sz w:val="24"/>
          <w:lang w:val="hy-AM"/>
        </w:rPr>
        <w:t>բյուջեի եկամուտների էական նվազեցման կամ ծախսերի ավելացման վերաբերյալ</w:t>
      </w:r>
      <w:r>
        <w:rPr>
          <w:rFonts w:ascii="GHEA Grapalat" w:hAnsi="GHEA Grapalat" w:cs="Sylfaen"/>
          <w:color w:val="000000"/>
          <w:sz w:val="24"/>
          <w:lang w:val="af-ZA"/>
        </w:rPr>
        <w:t xml:space="preserve"> </w:t>
      </w:r>
    </w:p>
    <w:p w:rsidR="00C3072F" w:rsidRDefault="00C3072F" w:rsidP="00C3072F">
      <w:pPr>
        <w:spacing w:line="360" w:lineRule="auto"/>
        <w:ind w:firstLine="561"/>
        <w:jc w:val="both"/>
        <w:rPr>
          <w:rFonts w:ascii="GHEA Grapalat" w:hAnsi="GHEA Grapalat" w:cs="Times New Roman"/>
          <w:sz w:val="24"/>
          <w:lang w:val="hy-AM"/>
        </w:rPr>
      </w:pPr>
    </w:p>
    <w:p w:rsidR="00C3072F" w:rsidRDefault="00C3072F" w:rsidP="00C3072F">
      <w:pPr>
        <w:tabs>
          <w:tab w:val="left" w:pos="4253"/>
        </w:tabs>
        <w:jc w:val="both"/>
        <w:rPr>
          <w:rFonts w:ascii="GHEA Grapalat" w:hAnsi="GHEA Grapalat"/>
          <w:sz w:val="28"/>
          <w:szCs w:val="28"/>
          <w:lang w:val="hy-AM"/>
        </w:rPr>
      </w:pPr>
      <w:r>
        <w:rPr>
          <w:rFonts w:ascii="GHEA Grapalat" w:hAnsi="GHEA Grapalat"/>
          <w:bCs/>
          <w:iCs/>
          <w:sz w:val="24"/>
          <w:shd w:val="clear" w:color="auto" w:fill="FFFFFF"/>
          <w:lang w:val="hy-AM" w:eastAsia="x-none"/>
        </w:rPr>
        <w:t>Նախա</w:t>
      </w:r>
      <w:r>
        <w:rPr>
          <w:rFonts w:ascii="GHEA Grapalat" w:hAnsi="GHEA Grapalat"/>
          <w:bCs/>
          <w:iCs/>
          <w:sz w:val="24"/>
          <w:shd w:val="clear" w:color="auto" w:fill="FFFFFF"/>
          <w:lang w:val="hy-AM" w:eastAsia="x-none"/>
        </w:rPr>
        <w:softHyphen/>
      </w:r>
      <w:r>
        <w:rPr>
          <w:rFonts w:ascii="GHEA Grapalat" w:hAnsi="GHEA Grapalat"/>
          <w:bCs/>
          <w:iCs/>
          <w:sz w:val="24"/>
          <w:shd w:val="clear" w:color="auto" w:fill="FFFFFF"/>
          <w:lang w:val="hy-AM" w:eastAsia="x-none"/>
        </w:rPr>
        <w:softHyphen/>
        <w:t xml:space="preserve">գծի </w:t>
      </w:r>
      <w:r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 xml:space="preserve">ընդունումը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>չի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>հանգեցնի</w:t>
      </w:r>
      <w:proofErr w:type="spellEnd"/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ՀՀ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պետական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բյուջեի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nl-NL"/>
        </w:rPr>
        <w:t>եկա</w:t>
      </w:r>
      <w:r>
        <w:rPr>
          <w:rFonts w:ascii="GHEA Grapalat" w:eastAsia="Times New Roman" w:hAnsi="GHEA Grapalat" w:cs="Sylfaen"/>
          <w:sz w:val="24"/>
          <w:szCs w:val="24"/>
          <w:lang w:val="hy-AM" w:eastAsia="nl-NL"/>
        </w:rPr>
        <w:softHyphen/>
        <w:t>մուտների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և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ծախսերի</w:t>
      </w:r>
      <w:r>
        <w:rPr>
          <w:rFonts w:ascii="GHEA Grapalat" w:eastAsia="Times New Roman" w:hAnsi="GHEA Grapalat" w:cs="Sylfaen"/>
          <w:sz w:val="24"/>
          <w:szCs w:val="24"/>
          <w:lang w:val="de-AT" w:eastAsia="nl-NL"/>
        </w:rPr>
        <w:t xml:space="preserve"> </w:t>
      </w:r>
      <w:r w:rsidRPr="00A135D3">
        <w:rPr>
          <w:rFonts w:ascii="GHEA Grapalat" w:eastAsia="Times New Roman" w:hAnsi="GHEA Grapalat" w:cs="Sylfaen"/>
          <w:sz w:val="24"/>
          <w:szCs w:val="24"/>
          <w:lang w:val="hy-AM" w:eastAsia="nl-NL"/>
        </w:rPr>
        <w:t>փոփոխության</w:t>
      </w:r>
      <w:r>
        <w:rPr>
          <w:rFonts w:ascii="GHEA Grapalat" w:hAnsi="GHEA Grapalat"/>
          <w:sz w:val="24"/>
          <w:szCs w:val="24"/>
          <w:lang w:val="de-AT"/>
        </w:rPr>
        <w:t>:</w:t>
      </w:r>
    </w:p>
    <w:p w:rsidR="003965B1" w:rsidRDefault="003965B1">
      <w:pPr>
        <w:rPr>
          <w:rFonts w:ascii="Sylfaen" w:hAnsi="Sylfaen"/>
          <w:lang w:val="hy-AM"/>
        </w:rPr>
      </w:pPr>
      <w:bookmarkStart w:id="0" w:name="_GoBack"/>
      <w:bookmarkEnd w:id="0"/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DE6555" w:rsidRDefault="00DE6555">
      <w:pPr>
        <w:rPr>
          <w:rFonts w:ascii="Sylfaen" w:hAnsi="Sylfaen"/>
          <w:lang w:val="hy-AM"/>
        </w:rPr>
      </w:pPr>
      <w:r w:rsidRPr="00DE6555">
        <w:rPr>
          <w:rFonts w:ascii="Sylfaen" w:hAnsi="Sylfaen"/>
          <w:noProof/>
        </w:rPr>
        <w:drawing>
          <wp:inline distT="0" distB="0" distL="0" distR="0">
            <wp:extent cx="5943600" cy="639183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39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jc w:val="center"/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</w:pPr>
      <w:r w:rsidRPr="00317743"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  <w:t>ՀԱՅԱՍՏԱՆԻ   ՀԱՆՐԱՊԵՏՈՒԹՅԱՆ   ԱԶԳԱՅԻՆ   ԺՈՂՈՎԻ   ՆԱԽԱԳԱՀ</w:t>
      </w: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-540" w:right="4" w:firstLine="1134"/>
        <w:jc w:val="center"/>
        <w:rPr>
          <w:rFonts w:ascii="GHEA Grapalat" w:eastAsia="Times New Roman" w:hAnsi="GHEA Grapalat" w:cs="Sylfaen"/>
          <w:sz w:val="26"/>
          <w:szCs w:val="26"/>
          <w:u w:val="single"/>
          <w:lang w:val="af-ZA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rPr>
          <w:rFonts w:ascii="GHEA Grapalat" w:eastAsia="Times New Roman" w:hAnsi="GHEA Grapalat" w:cs="Sylfaen"/>
          <w:sz w:val="26"/>
          <w:szCs w:val="26"/>
          <w:u w:val="single"/>
          <w:lang w:val="af-ZA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 w:firstLine="720"/>
        <w:jc w:val="right"/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</w:pPr>
      <w:r w:rsidRPr="00317743"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  <w:t xml:space="preserve">12 </w:t>
      </w:r>
      <w:proofErr w:type="spellStart"/>
      <w:proofErr w:type="gramStart"/>
      <w:r w:rsidRPr="00317743"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  <w:t>սեպտեմբերի</w:t>
      </w:r>
      <w:proofErr w:type="spellEnd"/>
      <w:r w:rsidRPr="00317743"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  <w:t xml:space="preserve">  2019</w:t>
      </w:r>
      <w:proofErr w:type="gramEnd"/>
      <w:r w:rsidRPr="00317743"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  <w:t>թ.</w:t>
      </w: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Հայաստանի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Հանրապետության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Ազգային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ժողովի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պատգամավորներ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Գևորգ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Պետրոսյանի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,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Կարինե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Պողոսյանի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,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Վարդան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Վարդանյանի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,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Արտյոմ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Ծառուկյանի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և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Ջանիբեկ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Հայրապետյանի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կողմից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օրենսդրական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նախաձեռնության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կարգով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ներկայացված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«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Հայաստանի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Հանրապետության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ընտանեկան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օրենսգրքում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լրացում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կատարելու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մասին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» 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օրենքի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նախագծի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քննարկման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համար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գլխադասային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նշանակել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Պետական-իրավական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հարցերի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մշտական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  <w:proofErr w:type="spellStart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հանձնաժողովը</w:t>
      </w:r>
      <w:proofErr w:type="spellEnd"/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>:</w:t>
      </w: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-240"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 </w:t>
      </w: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317743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</w:t>
      </w: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317743">
        <w:rPr>
          <w:rFonts w:ascii="Times Armenian" w:eastAsia="Times New Roman" w:hAnsi="Times Armenian" w:cs="Times New Roman"/>
          <w:color w:val="000000"/>
          <w:spacing w:val="14"/>
          <w:sz w:val="26"/>
          <w:szCs w:val="20"/>
          <w:u w:val="single"/>
          <w:lang w:val="af-ZA" w:eastAsia="ru-RU"/>
        </w:rPr>
        <w:t xml:space="preserve"> </w:t>
      </w:r>
    </w:p>
    <w:p w:rsidR="00317743" w:rsidRPr="00317743" w:rsidRDefault="00317743" w:rsidP="00317743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6"/>
          <w:lang w:val="af-ZA" w:eastAsia="ru-RU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right="4"/>
        <w:jc w:val="both"/>
        <w:rPr>
          <w:rFonts w:ascii="Times Armenian" w:eastAsia="Times New Roman" w:hAnsi="Times Armenian" w:cs="Times New Roman"/>
          <w:color w:val="000000"/>
          <w:spacing w:val="14"/>
          <w:sz w:val="26"/>
          <w:szCs w:val="20"/>
          <w:u w:val="single"/>
          <w:lang w:val="af-ZA" w:eastAsia="ru-RU"/>
        </w:rPr>
      </w:pPr>
      <w:r w:rsidRPr="00317743"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  <w:t xml:space="preserve">                                                           ԱՐԱՐԱՏ ՄԻՐԶՈՅԱՆ </w:t>
      </w:r>
      <w:r w:rsidRPr="00317743">
        <w:rPr>
          <w:rFonts w:ascii="Times Armenian" w:eastAsia="Times New Roman" w:hAnsi="Times Armenian" w:cs="Times Armenian"/>
          <w:color w:val="000000"/>
          <w:spacing w:val="14"/>
          <w:sz w:val="26"/>
          <w:szCs w:val="20"/>
          <w:u w:val="single"/>
          <w:lang w:val="af-ZA" w:eastAsia="ru-RU"/>
        </w:rPr>
        <w:t xml:space="preserve"> </w:t>
      </w:r>
    </w:p>
    <w:p w:rsidR="00317743" w:rsidRDefault="00317743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Default="00602AB8">
      <w:pPr>
        <w:rPr>
          <w:rFonts w:ascii="Sylfaen" w:hAnsi="Sylfaen"/>
          <w:lang w:val="hy-AM"/>
        </w:rPr>
      </w:pPr>
    </w:p>
    <w:p w:rsidR="00602AB8" w:rsidRPr="00602AB8" w:rsidRDefault="00602AB8" w:rsidP="00602AB8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7"/>
          <w:szCs w:val="27"/>
          <w:lang w:val="hy-AM"/>
        </w:rPr>
      </w:pPr>
      <w:r w:rsidRPr="00602AB8">
        <w:rPr>
          <w:rFonts w:ascii="GHEA Grapalat" w:eastAsia="Times New Roman" w:hAnsi="GHEA Grapalat" w:cs="Times New Roman"/>
          <w:i/>
          <w:iCs/>
          <w:color w:val="000000"/>
          <w:sz w:val="20"/>
          <w:szCs w:val="20"/>
          <w:lang w:val="hy-AM"/>
        </w:rPr>
        <w:t>ՆԱԽԱԳԻԾ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>Պ-277-12.09.2019-ՊԻ-011/0</w:t>
      </w:r>
    </w:p>
    <w:p w:rsidR="00602AB8" w:rsidRPr="00602AB8" w:rsidRDefault="00602AB8" w:rsidP="00602AB8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b/>
          <w:lang w:val="af-ZA" w:eastAsia="ru-RU"/>
        </w:rPr>
      </w:pPr>
      <w:r w:rsidRPr="00602AB8">
        <w:rPr>
          <w:rFonts w:ascii="GHEA Grapalat" w:eastAsia="Times New Roman" w:hAnsi="GHEA Grapalat" w:cs="Tahoma"/>
          <w:b/>
          <w:lang w:val="af-ZA" w:eastAsia="ru-RU"/>
        </w:rPr>
        <w:t>ՀԱՅԱՍՏԱՆԻ ՀԱՆՐԱՊԵՏՈՒԹՅԱՆ</w:t>
      </w:r>
      <w:r w:rsidRPr="00602AB8">
        <w:rPr>
          <w:rFonts w:ascii="GHEA Grapalat" w:eastAsia="Times New Roman" w:hAnsi="GHEA Grapalat" w:cs="Tahoma"/>
          <w:b/>
          <w:lang w:val="af-ZA" w:eastAsia="ru-RU"/>
        </w:rPr>
        <w:br/>
        <w:t>ՕՐԵՆՔԸ</w:t>
      </w:r>
    </w:p>
    <w:p w:rsidR="00602AB8" w:rsidRPr="00602AB8" w:rsidRDefault="00602AB8" w:rsidP="00602AB8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b/>
          <w:lang w:val="af-ZA" w:eastAsia="ru-RU"/>
        </w:rPr>
      </w:pPr>
      <w:r w:rsidRPr="00602AB8">
        <w:rPr>
          <w:rFonts w:ascii="GHEA Grapalat" w:eastAsia="Times New Roman" w:hAnsi="GHEA Grapalat" w:cs="Tahoma"/>
          <w:b/>
          <w:lang w:val="af-ZA" w:eastAsia="ru-RU"/>
        </w:rPr>
        <w:t>ՀԱՅԱՍՏԱՆԻ ՀԱՆՐԱՊԵՏՈՒԹՅԱՆ ԸՆՏԱՆԵԿԱՆ ՕՐԵՆՍԳՐՔՈՒՄ ԼՐԱՑՈՒՄ ԿԱՏԱՐԵԼՈՒ ՄԱՍԻՆ</w:t>
      </w:r>
    </w:p>
    <w:p w:rsidR="00602AB8" w:rsidRPr="003550BD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b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Հոդված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1.</w:t>
      </w:r>
      <w:r w:rsidRPr="00602AB8">
        <w:rPr>
          <w:rFonts w:ascii="Calibri" w:eastAsia="Times New Roman" w:hAnsi="Calibri" w:cs="Calibri"/>
          <w:lang w:val="af-ZA" w:eastAsia="ru-RU"/>
        </w:rPr>
        <w:t> 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Հայաստանի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Հանրապետության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2004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թվականի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նոյեմբերի 9-ի ընտանեկան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օրենսգրքի</w:t>
      </w:r>
      <w:proofErr w:type="spellEnd"/>
      <w:r w:rsidRPr="00602AB8">
        <w:rPr>
          <w:rFonts w:ascii="Calibri" w:eastAsia="Times New Roman" w:hAnsi="Calibri" w:cs="Calibri"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11-րդ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հոդվածը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լրացնել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նոր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ե)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կետով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հետ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>յալ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բովանդակությամբ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՝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 xml:space="preserve">« ե)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նույն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սեռի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անձանց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միջ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ինչպես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նա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անձանց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միջ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որոնցից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թեկուզ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մեկը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փոխել է սեռը:»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>Հոդված 2.</w:t>
      </w:r>
      <w:r w:rsidRPr="00602AB8">
        <w:rPr>
          <w:rFonts w:ascii="Calibri" w:eastAsia="Times New Roman" w:hAnsi="Calibri" w:cs="Calibri"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lang w:val="af-ZA" w:eastAsia="ru-RU"/>
        </w:rPr>
        <w:t>Սույն օրենքը ուժի մեջ է մտնում պաշտոնական հրապարակմանը</w:t>
      </w:r>
      <w:r w:rsidRPr="00602AB8">
        <w:rPr>
          <w:rFonts w:ascii="Calibri" w:eastAsia="Times New Roman" w:hAnsi="Calibri" w:cs="Calibri"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հաջորդող տասներորդ օրը: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b/>
          <w:lang w:val="af-ZA" w:eastAsia="ru-RU"/>
        </w:rPr>
      </w:pPr>
      <w:r w:rsidRPr="00602AB8">
        <w:rPr>
          <w:rFonts w:ascii="GHEA Grapalat" w:eastAsia="Times New Roman" w:hAnsi="GHEA Grapalat" w:cs="Tahoma"/>
          <w:b/>
          <w:lang w:val="af-ZA" w:eastAsia="ru-RU"/>
        </w:rPr>
        <w:t>ՀԻՄՆԱՎՈՐՈՒՄ</w:t>
      </w:r>
    </w:p>
    <w:p w:rsidR="00602AB8" w:rsidRPr="004230E0" w:rsidRDefault="00602AB8" w:rsidP="00602AB8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b/>
          <w:lang w:val="af-ZA" w:eastAsia="ru-RU"/>
        </w:rPr>
      </w:pPr>
      <w:r w:rsidRPr="00602AB8">
        <w:rPr>
          <w:rFonts w:ascii="GHEA Grapalat" w:eastAsia="Times New Roman" w:hAnsi="GHEA Grapalat" w:cs="Tahoma"/>
          <w:b/>
          <w:lang w:val="af-ZA" w:eastAsia="ru-RU"/>
        </w:rPr>
        <w:t>ԸՆՏԱՆԵԿԱՆ ՕՐԵՆՍԳՐՔՈՒՄ ԼՐԱՑՈՒՄ ԿԱՏԱՐԵԼՈՒ ՄԱՍԻՆ ՀԱՅԱՍՏԱՆԻ ՀԱՆՐԱՊԵՏՈՒԹՅԱՆ</w:t>
      </w:r>
      <w:r w:rsidRPr="00602AB8">
        <w:rPr>
          <w:rFonts w:ascii="Calibri" w:eastAsia="Times New Roman" w:hAnsi="Calibri" w:cs="Calibri"/>
          <w:b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b/>
          <w:lang w:val="af-ZA" w:eastAsia="ru-RU"/>
        </w:rPr>
        <w:t xml:space="preserve"> ՕՐԵՆՔԻ ՆԱԽԱԳԾԻ ՎԵՐԱԲԵՐՅԱԼ</w:t>
      </w:r>
    </w:p>
    <w:p w:rsidR="00602AB8" w:rsidRPr="00602AB8" w:rsidRDefault="00602AB8" w:rsidP="00602AB8">
      <w:pPr>
        <w:spacing w:after="0" w:line="360" w:lineRule="auto"/>
        <w:ind w:firstLine="709"/>
        <w:jc w:val="center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>Ավանդաբար ամուսնությունը համարվում է ընտանիք կազմելու միակ եղանակը: ՀՀ օրենսդրությունը, այդ թվում՝ առաջին հերթին՝ ՀՀ Սահմանադրությունը չեն տալիս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»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հասկացությունը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սակայն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թե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՛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հիմնական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օրենքը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թե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՛ ՀՀ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ընտանեկան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օրենսգիրքն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»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հասկացությունն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օգտագործում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կնոջ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կայուն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համատեքստում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: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 xml:space="preserve">ՀՀ Սահմանադրության 35-րդ հոդվածի 1-ին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մասի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համաձայն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՝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տարիքի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կինը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միմյանց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հետ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իրենց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կամքի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ազատ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արտահայտությամբ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ամուսնանալու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կազմելու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ունեն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տարիքը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ամուսնալուծության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կարգը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սահմանվում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օրենքով: »: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 xml:space="preserve">ՀՀ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Սահմանադրությունը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միջազգային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ակտերը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կազմելու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նպատակներից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մեկը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ամենակար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>որը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համարում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երեխաներ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ունանալն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դաստիարակելը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քանի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ինչպես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ՀՀ օրենսդրությամբ, այնպես էլ ՄԱԿ-ի 1989 թ. նոյեմբերի 20-ի «Երեխաների իրավունքների մասին» կոնվենցիայով սահմանվում է, որ «պետությունը պետք է ըստ արժանվույն ապահովի ու պաշտպանի երեխաների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իրավունքներն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լավագույն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շահերը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»: ՀՀ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ընտանեկան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օրենսգիրքի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համաձայն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՝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ընտանեկան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հարաբերությունների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կարգավորումն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իրականացվում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կնոջ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դաշինքի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կամավորության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(...)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անչափահաս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անաշխատունակ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անդամների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շահերի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առաջնային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պաշտպանությունն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ապահովելու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սկզբունքներին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համապատասխան»: Ինչպես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նշվում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Սահմանադրությամբ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հասարակության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հիմնական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բջիջն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բնակչության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պահպանման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վերարտադրման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հիմքը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սերընդեսերունդ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մեզ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փոխանցված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ազգային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արժեքների հետ մեզ է հասել ընտանիքի միայն մեկ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մոդել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մեկ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կնոջ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մեկ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որն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կարող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ստեղծել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սերունդ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ապահովել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այդ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սերնդի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ճիշտ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առողջ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դաստիարակությունն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զարգացումը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Նույն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հոդվածի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lastRenderedPageBreak/>
        <w:t>համաձայն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պետությունն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հատուկ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պաշտպանության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հովանու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ներքո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վերցնում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մանկությունը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Առավել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>ս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պարագայում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երբ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Հայաստանի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Հանրապետությունը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շարունակում է մնալ պատերազմական իրավիճակում, աներկբայորեն անհրաժեշտ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են</w:t>
      </w:r>
      <w:proofErr w:type="spellEnd"/>
      <w:r w:rsidRPr="00602AB8">
        <w:rPr>
          <w:rFonts w:ascii="Calibri" w:eastAsia="Times New Roman" w:hAnsi="Calibri" w:cs="Calibri"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գործուն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քայլեր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մեր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բնակչության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բնականոն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վերարտադրությանը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խոչընդոտող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եր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>ւույթները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կանխարգելելու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ուղղությամբ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: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Ո՛չ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ՀՀ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Սահմանադրությունը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ո՛չ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էլ Հայաստանի Հանրապետության ստանձնած միջազգային պարտավորությունները չեն սահմանում նույն սեռի անձանց միության (ամուսնության գրանցման) համար իրավական նախադրյալներ ապահովելու՝ պետությանը պարտավորեցնող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պահանջներ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Այսինքն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Հայաստանը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չունի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տարածքում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նույնասեռականների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սեռափոխված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անձանց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ամուսնությունը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թույլատրելու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պարտավորություն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Ավելին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Քաղաքացիական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քաղաքական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մասին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միջազգային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դաշնագրի 23-րդ հոդվածի 2-րդ մասը</w:t>
      </w:r>
      <w:r w:rsidRPr="00602AB8">
        <w:rPr>
          <w:rFonts w:ascii="Calibri" w:eastAsia="Times New Roman" w:hAnsi="Calibri" w:cs="Calibri"/>
          <w:lang w:val="af-ZA" w:eastAsia="ru-RU"/>
        </w:rPr>
        <w:t> 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նշում է,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տարիքի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տղամարդկանց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կանանց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ճանաչվում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ամուսնանալու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կազմելու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:»: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Մարդու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հիմնարար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ազատությունների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մասին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կոնվենցիայի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12.1 կետի համաձայն՝ «ամուսնական տարիքի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հասած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տղամարդիկ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կանայք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ունեն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ամուսնանալու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ընտանիք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կազմելու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իրավունք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այդ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իրավունքի իրականացումը կարգավորող ներպետական օրենսդրությանը համապատասխան»:</w:t>
      </w:r>
    </w:p>
    <w:p w:rsidR="00602AB8" w:rsidRPr="00602AB8" w:rsidRDefault="00602AB8" w:rsidP="004230E0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602AB8">
        <w:rPr>
          <w:rFonts w:ascii="GHEA Grapalat" w:eastAsia="Times New Roman" w:hAnsi="GHEA Grapalat" w:cs="Tahoma"/>
          <w:lang w:val="af-ZA" w:eastAsia="ru-RU"/>
        </w:rPr>
        <w:t xml:space="preserve">Այս դրույթը յուրաքանչյուր պետությանը հնարավորություն է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տալիս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ամուսնական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հարաբերությունները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կարգավորել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ազգային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մշակութային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արժեքներին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համապատասխան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: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Ելնելով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մեր երկրի առանձնահատկություններից՝ պետությունը պետք է կատարի Սահմանադրությամբ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ամրագրված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՝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պետական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քաղաքականության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հիմնական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նպատակները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,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որոնցից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ամենաառաջնայինը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>՝ «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երեխաների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անհատականության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լիակատար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r w:rsidR="00B64C59">
        <w:rPr>
          <w:rFonts w:ascii="GHEA Grapalat" w:eastAsia="Times New Roman" w:hAnsi="GHEA Grapalat" w:cs="Tahoma"/>
          <w:lang w:val="af-ZA" w:eastAsia="ru-RU"/>
        </w:rPr>
        <w:t>և</w:t>
      </w:r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բազմակողմանի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զարգացման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համար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</w:t>
      </w:r>
      <w:proofErr w:type="spellStart"/>
      <w:r w:rsidRPr="00602AB8">
        <w:rPr>
          <w:rFonts w:ascii="GHEA Grapalat" w:eastAsia="Times New Roman" w:hAnsi="GHEA Grapalat" w:cs="Tahoma"/>
          <w:lang w:val="af-ZA" w:eastAsia="ru-RU"/>
        </w:rPr>
        <w:t>բարենպաստ</w:t>
      </w:r>
      <w:proofErr w:type="spellEnd"/>
      <w:r w:rsidRPr="00602AB8">
        <w:rPr>
          <w:rFonts w:ascii="GHEA Grapalat" w:eastAsia="Times New Roman" w:hAnsi="GHEA Grapalat" w:cs="Tahoma"/>
          <w:lang w:val="af-ZA" w:eastAsia="ru-RU"/>
        </w:rPr>
        <w:t xml:space="preserve"> պայմանների ստեղծումն» է:</w:t>
      </w:r>
    </w:p>
    <w:p w:rsidR="00317743" w:rsidRDefault="00317743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Default="00081DF6">
      <w:pPr>
        <w:rPr>
          <w:rFonts w:ascii="Sylfaen" w:hAnsi="Sylfaen"/>
          <w:lang w:val="hy-AM"/>
        </w:rPr>
      </w:pPr>
    </w:p>
    <w:p w:rsidR="00081DF6" w:rsidRPr="00B64C59" w:rsidRDefault="00081DF6">
      <w:pPr>
        <w:rPr>
          <w:rFonts w:ascii="GHEA Grapalat" w:hAnsi="GHEA Grapalat"/>
          <w:lang w:val="hy-AM"/>
        </w:rPr>
      </w:pPr>
    </w:p>
    <w:p w:rsidR="00A578E0" w:rsidRPr="00B64C59" w:rsidRDefault="00081DF6" w:rsidP="00A578E0">
      <w:pPr>
        <w:jc w:val="center"/>
        <w:rPr>
          <w:rFonts w:ascii="GHEA Grapalat" w:hAnsi="GHEA Grapalat" w:cs="Arial"/>
          <w:b/>
          <w:lang w:val="hy-AM"/>
        </w:rPr>
      </w:pPr>
      <w:r w:rsidRPr="00B64C59">
        <w:rPr>
          <w:rFonts w:ascii="GHEA Grapalat" w:hAnsi="GHEA Grapalat" w:cs="Arial"/>
          <w:b/>
          <w:lang w:val="hy-AM"/>
        </w:rPr>
        <w:t>ՏԵՂԵԿԱՆՔ</w:t>
      </w:r>
    </w:p>
    <w:p w:rsidR="00A578E0" w:rsidRPr="00B64C59" w:rsidRDefault="00081DF6" w:rsidP="00A578E0">
      <w:pPr>
        <w:jc w:val="center"/>
        <w:rPr>
          <w:rFonts w:ascii="GHEA Grapalat" w:hAnsi="GHEA Grapalat" w:cs="Arial"/>
          <w:lang w:val="hy-AM"/>
        </w:rPr>
      </w:pP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ԸՆՏԱՆԵԿԱՆ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ՕՐԵՆՍԳՐՔՈՒՄ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ԼՐԱՑՈՒՄ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ԿԱՏԱՐԵԼՈՒ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ՄԱՍԻՆ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ՀԱՅԱՍՏԱՆԻ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ՀԱՆՐԱՊԵՏՈՒԹՅԱՆ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ՕՐԵՆՔԻ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ՆԱԽԱԳԾԻ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ՎԵՐԱԲԵՐՅԱԼ</w:t>
      </w:r>
      <w:r w:rsidRPr="00B64C59">
        <w:rPr>
          <w:rFonts w:ascii="GHEA Grapalat" w:hAnsi="GHEA Grapalat"/>
          <w:b/>
          <w:lang w:val="hy-AM"/>
        </w:rPr>
        <w:t xml:space="preserve"> </w:t>
      </w:r>
    </w:p>
    <w:p w:rsidR="00A578E0" w:rsidRPr="00B64C59" w:rsidRDefault="00A578E0" w:rsidP="00A578E0">
      <w:pPr>
        <w:jc w:val="both"/>
        <w:rPr>
          <w:rFonts w:ascii="GHEA Grapalat" w:hAnsi="GHEA Grapalat" w:cs="Arial"/>
          <w:b/>
          <w:lang w:val="hy-AM"/>
        </w:rPr>
      </w:pPr>
    </w:p>
    <w:p w:rsidR="00A578E0" w:rsidRPr="00B64C59" w:rsidRDefault="00081DF6" w:rsidP="00A578E0">
      <w:pPr>
        <w:jc w:val="both"/>
        <w:rPr>
          <w:rFonts w:ascii="GHEA Grapalat" w:hAnsi="GHEA Grapalat"/>
          <w:b/>
          <w:lang w:val="hy-AM"/>
        </w:rPr>
      </w:pPr>
      <w:r w:rsidRPr="00B64C59">
        <w:rPr>
          <w:rFonts w:ascii="GHEA Grapalat" w:hAnsi="GHEA Grapalat" w:cs="Arial"/>
          <w:b/>
          <w:lang w:val="hy-AM"/>
        </w:rPr>
        <w:t>Հոդված</w:t>
      </w:r>
      <w:r w:rsidRPr="00B64C59">
        <w:rPr>
          <w:rFonts w:ascii="GHEA Grapalat" w:hAnsi="GHEA Grapalat"/>
          <w:b/>
          <w:lang w:val="hy-AM"/>
        </w:rPr>
        <w:t xml:space="preserve"> 11.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Ամուսնության</w:t>
      </w:r>
      <w:r w:rsidRPr="00B64C59">
        <w:rPr>
          <w:rFonts w:ascii="GHEA Grapalat" w:hAnsi="GHEA Grapalat"/>
          <w:b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b/>
          <w:lang w:val="hy-AM"/>
        </w:rPr>
        <w:t>կնքմանն</w:t>
      </w:r>
      <w:proofErr w:type="spellEnd"/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արգելք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հանդիսացող</w:t>
      </w:r>
      <w:r w:rsidRPr="00B64C59">
        <w:rPr>
          <w:rFonts w:ascii="GHEA Grapalat" w:hAnsi="GHEA Grapalat"/>
          <w:b/>
          <w:lang w:val="hy-AM"/>
        </w:rPr>
        <w:t xml:space="preserve"> </w:t>
      </w:r>
      <w:r w:rsidRPr="00B64C59">
        <w:rPr>
          <w:rFonts w:ascii="GHEA Grapalat" w:hAnsi="GHEA Grapalat" w:cs="Arial"/>
          <w:b/>
          <w:lang w:val="hy-AM"/>
        </w:rPr>
        <w:t>հանգամանքները</w:t>
      </w:r>
      <w:r w:rsidRPr="00B64C59">
        <w:rPr>
          <w:rFonts w:ascii="GHEA Grapalat" w:hAnsi="GHEA Grapalat"/>
          <w:b/>
          <w:lang w:val="hy-AM"/>
        </w:rPr>
        <w:t xml:space="preserve"> </w:t>
      </w:r>
    </w:p>
    <w:p w:rsidR="00A578E0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lang w:val="hy-AM"/>
        </w:rPr>
        <w:t>Արգելվում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է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ամուսնություն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կնքել՝</w:t>
      </w:r>
      <w:r w:rsidRPr="00B64C59">
        <w:rPr>
          <w:rFonts w:ascii="GHEA Grapalat" w:hAnsi="GHEA Grapalat"/>
          <w:lang w:val="hy-AM"/>
        </w:rPr>
        <w:t xml:space="preserve"> </w:t>
      </w:r>
    </w:p>
    <w:p w:rsidR="00A578E0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lang w:val="hy-AM"/>
        </w:rPr>
        <w:t>ա</w:t>
      </w:r>
      <w:r w:rsidRPr="00B64C59">
        <w:rPr>
          <w:rFonts w:ascii="GHEA Grapalat" w:hAnsi="GHEA Grapalat"/>
          <w:lang w:val="hy-AM"/>
        </w:rPr>
        <w:t xml:space="preserve">) </w:t>
      </w:r>
      <w:r w:rsidRPr="00B64C59">
        <w:rPr>
          <w:rFonts w:ascii="GHEA Grapalat" w:hAnsi="GHEA Grapalat" w:cs="Arial"/>
          <w:lang w:val="hy-AM"/>
        </w:rPr>
        <w:t>այն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անձանց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միջև</w:t>
      </w:r>
      <w:proofErr w:type="spellEnd"/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որոնցից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թեկուզև</w:t>
      </w:r>
      <w:proofErr w:type="spellEnd"/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մեկը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գտնվում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է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օրենքով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սահմանված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կարգով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գրանցված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մեկ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այլ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ամուսնության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մեջ</w:t>
      </w:r>
      <w:r w:rsidRPr="00B64C59">
        <w:rPr>
          <w:rFonts w:ascii="GHEA Grapalat" w:hAnsi="GHEA Grapalat"/>
          <w:lang w:val="hy-AM"/>
        </w:rPr>
        <w:t xml:space="preserve">. </w:t>
      </w:r>
    </w:p>
    <w:p w:rsidR="00A578E0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lang w:val="hy-AM"/>
        </w:rPr>
        <w:t>բ</w:t>
      </w:r>
      <w:r w:rsidRPr="00B64C59">
        <w:rPr>
          <w:rFonts w:ascii="GHEA Grapalat" w:hAnsi="GHEA Grapalat"/>
          <w:lang w:val="hy-AM"/>
        </w:rPr>
        <w:t xml:space="preserve">) </w:t>
      </w:r>
      <w:r w:rsidRPr="00B64C59">
        <w:rPr>
          <w:rFonts w:ascii="GHEA Grapalat" w:hAnsi="GHEA Grapalat" w:cs="Arial"/>
          <w:lang w:val="hy-AM"/>
        </w:rPr>
        <w:t>մերձավոր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ազգականների</w:t>
      </w:r>
      <w:r w:rsidRPr="00B64C59">
        <w:rPr>
          <w:rFonts w:ascii="GHEA Grapalat" w:hAnsi="GHEA Grapalat"/>
          <w:lang w:val="hy-AM"/>
        </w:rPr>
        <w:t xml:space="preserve"> (</w:t>
      </w:r>
      <w:r w:rsidRPr="00B64C59">
        <w:rPr>
          <w:rFonts w:ascii="GHEA Grapalat" w:hAnsi="GHEA Grapalat" w:cs="Arial"/>
          <w:lang w:val="hy-AM"/>
        </w:rPr>
        <w:t>ուղիղ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վերընթաց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ու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վայրընթաց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ազգականների՝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ծնողների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ու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զավակների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պապի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տատի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ու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թոռների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ինչպես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նաև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հարազատ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և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համահայր</w:t>
      </w:r>
      <w:proofErr w:type="spellEnd"/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կամ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համամայր</w:t>
      </w:r>
      <w:proofErr w:type="spellEnd"/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եղբայրների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ու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քույրերի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մորաքրոջ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հորաքրոջ</w:t>
      </w:r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հորեղբոր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և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մորեղբոր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զավակների</w:t>
      </w:r>
      <w:r w:rsidRPr="00B64C59">
        <w:rPr>
          <w:rFonts w:ascii="GHEA Grapalat" w:hAnsi="GHEA Grapalat"/>
          <w:lang w:val="hy-AM"/>
        </w:rPr>
        <w:t xml:space="preserve">) </w:t>
      </w:r>
      <w:proofErr w:type="spellStart"/>
      <w:r w:rsidRPr="00B64C59">
        <w:rPr>
          <w:rFonts w:ascii="GHEA Grapalat" w:hAnsi="GHEA Grapalat" w:cs="Arial"/>
          <w:lang w:val="hy-AM"/>
        </w:rPr>
        <w:t>միջև</w:t>
      </w:r>
      <w:proofErr w:type="spellEnd"/>
      <w:r w:rsidRPr="00B64C59">
        <w:rPr>
          <w:rFonts w:ascii="GHEA Grapalat" w:hAnsi="GHEA Grapalat"/>
          <w:lang w:val="hy-AM"/>
        </w:rPr>
        <w:t xml:space="preserve">. </w:t>
      </w:r>
    </w:p>
    <w:p w:rsidR="00A578E0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lang w:val="hy-AM"/>
        </w:rPr>
        <w:t>գ</w:t>
      </w:r>
      <w:r w:rsidRPr="00B64C59">
        <w:rPr>
          <w:rFonts w:ascii="GHEA Grapalat" w:hAnsi="GHEA Grapalat"/>
          <w:lang w:val="hy-AM"/>
        </w:rPr>
        <w:t xml:space="preserve">) </w:t>
      </w:r>
      <w:r w:rsidRPr="00B64C59">
        <w:rPr>
          <w:rFonts w:ascii="GHEA Grapalat" w:hAnsi="GHEA Grapalat" w:cs="Arial"/>
          <w:lang w:val="hy-AM"/>
        </w:rPr>
        <w:t>որդեգրողների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և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որդեգրվածների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միջև</w:t>
      </w:r>
      <w:proofErr w:type="spellEnd"/>
      <w:r w:rsidRPr="00B64C59">
        <w:rPr>
          <w:rFonts w:ascii="GHEA Grapalat" w:hAnsi="GHEA Grapalat"/>
          <w:lang w:val="hy-AM"/>
        </w:rPr>
        <w:t xml:space="preserve">. </w:t>
      </w:r>
    </w:p>
    <w:p w:rsidR="00A578E0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lang w:val="hy-AM"/>
        </w:rPr>
        <w:t>դ</w:t>
      </w:r>
      <w:r w:rsidRPr="00B64C59">
        <w:rPr>
          <w:rFonts w:ascii="GHEA Grapalat" w:hAnsi="GHEA Grapalat"/>
          <w:lang w:val="hy-AM"/>
        </w:rPr>
        <w:t xml:space="preserve">) </w:t>
      </w:r>
      <w:r w:rsidRPr="00B64C59">
        <w:rPr>
          <w:rFonts w:ascii="GHEA Grapalat" w:hAnsi="GHEA Grapalat" w:cs="Arial"/>
          <w:lang w:val="hy-AM"/>
        </w:rPr>
        <w:t>այն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անձանց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միջև</w:t>
      </w:r>
      <w:proofErr w:type="spellEnd"/>
      <w:r w:rsidRPr="00B64C59">
        <w:rPr>
          <w:rFonts w:ascii="GHEA Grapalat" w:hAnsi="GHEA Grapalat"/>
          <w:lang w:val="hy-AM"/>
        </w:rPr>
        <w:t xml:space="preserve">, </w:t>
      </w:r>
      <w:r w:rsidRPr="00B64C59">
        <w:rPr>
          <w:rFonts w:ascii="GHEA Grapalat" w:hAnsi="GHEA Grapalat" w:cs="Arial"/>
          <w:lang w:val="hy-AM"/>
        </w:rPr>
        <w:t>որոնցից</w:t>
      </w:r>
      <w:r w:rsidRPr="00B64C59">
        <w:rPr>
          <w:rFonts w:ascii="GHEA Grapalat" w:hAnsi="GHEA Grapalat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lang w:val="hy-AM"/>
        </w:rPr>
        <w:t>թեկուզև</w:t>
      </w:r>
      <w:proofErr w:type="spellEnd"/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մեկին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դատարանը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ճանաչել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է</w:t>
      </w:r>
      <w:r w:rsidRPr="00B64C59">
        <w:rPr>
          <w:rFonts w:ascii="GHEA Grapalat" w:hAnsi="GHEA Grapalat"/>
          <w:lang w:val="hy-AM"/>
        </w:rPr>
        <w:t xml:space="preserve"> </w:t>
      </w:r>
      <w:r w:rsidRPr="00B64C59">
        <w:rPr>
          <w:rFonts w:ascii="GHEA Grapalat" w:hAnsi="GHEA Grapalat" w:cs="Arial"/>
          <w:lang w:val="hy-AM"/>
        </w:rPr>
        <w:t>անգործունակ</w:t>
      </w:r>
      <w:r w:rsidRPr="00B64C59">
        <w:rPr>
          <w:rFonts w:ascii="GHEA Grapalat" w:hAnsi="GHEA Grapalat"/>
          <w:lang w:val="hy-AM"/>
        </w:rPr>
        <w:t xml:space="preserve"> </w:t>
      </w:r>
    </w:p>
    <w:p w:rsidR="00081DF6" w:rsidRPr="00B64C59" w:rsidRDefault="00081DF6" w:rsidP="00A578E0">
      <w:pPr>
        <w:jc w:val="both"/>
        <w:rPr>
          <w:rFonts w:ascii="GHEA Grapalat" w:hAnsi="GHEA Grapalat"/>
          <w:lang w:val="hy-AM"/>
        </w:rPr>
      </w:pPr>
      <w:r w:rsidRPr="00B64C59">
        <w:rPr>
          <w:rFonts w:ascii="GHEA Grapalat" w:hAnsi="GHEA Grapalat" w:cs="Arial"/>
          <w:highlight w:val="yellow"/>
          <w:lang w:val="hy-AM"/>
        </w:rPr>
        <w:t>ե</w:t>
      </w:r>
      <w:r w:rsidRPr="00B64C59">
        <w:rPr>
          <w:rFonts w:ascii="GHEA Grapalat" w:hAnsi="GHEA Grapalat"/>
          <w:highlight w:val="yellow"/>
          <w:lang w:val="hy-AM"/>
        </w:rPr>
        <w:t xml:space="preserve">) </w:t>
      </w:r>
      <w:r w:rsidRPr="00B64C59">
        <w:rPr>
          <w:rFonts w:ascii="GHEA Grapalat" w:hAnsi="GHEA Grapalat" w:cs="Arial"/>
          <w:highlight w:val="yellow"/>
          <w:lang w:val="hy-AM"/>
        </w:rPr>
        <w:t>նույն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սեռի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անձանց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highlight w:val="yellow"/>
          <w:lang w:val="hy-AM"/>
        </w:rPr>
        <w:t>միջև</w:t>
      </w:r>
      <w:proofErr w:type="spellEnd"/>
      <w:r w:rsidRPr="00B64C59">
        <w:rPr>
          <w:rFonts w:ascii="GHEA Grapalat" w:hAnsi="GHEA Grapalat"/>
          <w:highlight w:val="yellow"/>
          <w:lang w:val="hy-AM"/>
        </w:rPr>
        <w:t xml:space="preserve">, </w:t>
      </w:r>
      <w:r w:rsidRPr="00B64C59">
        <w:rPr>
          <w:rFonts w:ascii="GHEA Grapalat" w:hAnsi="GHEA Grapalat" w:cs="Arial"/>
          <w:highlight w:val="yellow"/>
          <w:lang w:val="hy-AM"/>
        </w:rPr>
        <w:t>ինչպես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նաև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այն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անձանց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highlight w:val="yellow"/>
          <w:lang w:val="hy-AM"/>
        </w:rPr>
        <w:t>միջև</w:t>
      </w:r>
      <w:proofErr w:type="spellEnd"/>
      <w:r w:rsidRPr="00B64C59">
        <w:rPr>
          <w:rFonts w:ascii="GHEA Grapalat" w:hAnsi="GHEA Grapalat"/>
          <w:highlight w:val="yellow"/>
          <w:lang w:val="hy-AM"/>
        </w:rPr>
        <w:t xml:space="preserve">, </w:t>
      </w:r>
      <w:r w:rsidRPr="00B64C59">
        <w:rPr>
          <w:rFonts w:ascii="GHEA Grapalat" w:hAnsi="GHEA Grapalat" w:cs="Arial"/>
          <w:highlight w:val="yellow"/>
          <w:lang w:val="hy-AM"/>
        </w:rPr>
        <w:t>որոնցից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proofErr w:type="spellStart"/>
      <w:r w:rsidRPr="00B64C59">
        <w:rPr>
          <w:rFonts w:ascii="GHEA Grapalat" w:hAnsi="GHEA Grapalat" w:cs="Arial"/>
          <w:highlight w:val="yellow"/>
          <w:lang w:val="hy-AM"/>
        </w:rPr>
        <w:t>թեկուզև</w:t>
      </w:r>
      <w:proofErr w:type="spellEnd"/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մեկը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փոխել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է</w:t>
      </w:r>
      <w:r w:rsidRPr="00B64C59">
        <w:rPr>
          <w:rFonts w:ascii="GHEA Grapalat" w:hAnsi="GHEA Grapalat"/>
          <w:highlight w:val="yellow"/>
          <w:lang w:val="hy-AM"/>
        </w:rPr>
        <w:t xml:space="preserve"> </w:t>
      </w:r>
      <w:r w:rsidRPr="00B64C59">
        <w:rPr>
          <w:rFonts w:ascii="GHEA Grapalat" w:hAnsi="GHEA Grapalat" w:cs="Arial"/>
          <w:highlight w:val="yellow"/>
          <w:lang w:val="hy-AM"/>
        </w:rPr>
        <w:t>սեռը</w:t>
      </w:r>
    </w:p>
    <w:sectPr w:rsidR="00081DF6" w:rsidRPr="00B64C59" w:rsidSect="00942D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DB"/>
    <w:rsid w:val="00031422"/>
    <w:rsid w:val="00037DF1"/>
    <w:rsid w:val="00081DF6"/>
    <w:rsid w:val="000A31F3"/>
    <w:rsid w:val="00214E26"/>
    <w:rsid w:val="00220DAE"/>
    <w:rsid w:val="00317743"/>
    <w:rsid w:val="003550BD"/>
    <w:rsid w:val="00360509"/>
    <w:rsid w:val="003965B1"/>
    <w:rsid w:val="004230E0"/>
    <w:rsid w:val="00453668"/>
    <w:rsid w:val="00462D55"/>
    <w:rsid w:val="004935C0"/>
    <w:rsid w:val="004C3AD3"/>
    <w:rsid w:val="004E2FC7"/>
    <w:rsid w:val="00544216"/>
    <w:rsid w:val="005A55AD"/>
    <w:rsid w:val="005C1DF4"/>
    <w:rsid w:val="005F1E64"/>
    <w:rsid w:val="00602AB8"/>
    <w:rsid w:val="00654BCD"/>
    <w:rsid w:val="00666629"/>
    <w:rsid w:val="006F76F0"/>
    <w:rsid w:val="007311CF"/>
    <w:rsid w:val="008733A7"/>
    <w:rsid w:val="00904745"/>
    <w:rsid w:val="00942DF8"/>
    <w:rsid w:val="00961D04"/>
    <w:rsid w:val="009634EC"/>
    <w:rsid w:val="00A578E0"/>
    <w:rsid w:val="00A92ADB"/>
    <w:rsid w:val="00A95579"/>
    <w:rsid w:val="00AA6C22"/>
    <w:rsid w:val="00AA7DD9"/>
    <w:rsid w:val="00AB41C9"/>
    <w:rsid w:val="00B13728"/>
    <w:rsid w:val="00B32D2C"/>
    <w:rsid w:val="00B45DD5"/>
    <w:rsid w:val="00B64C59"/>
    <w:rsid w:val="00C3072F"/>
    <w:rsid w:val="00C710F3"/>
    <w:rsid w:val="00DE6555"/>
    <w:rsid w:val="00E20035"/>
    <w:rsid w:val="00E3533D"/>
    <w:rsid w:val="00E57641"/>
    <w:rsid w:val="00EE1233"/>
    <w:rsid w:val="00F25F8F"/>
    <w:rsid w:val="00F81003"/>
    <w:rsid w:val="00FA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02457"/>
  <w15:chartTrackingRefBased/>
  <w15:docId w15:val="{14C3051F-92ED-4F2C-ADB0-8CA168CB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25F8F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25F8F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5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12</Pages>
  <Words>1976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Anna Sahakyan</dc:creator>
  <cp:keywords>Mulberry 2.0</cp:keywords>
  <dc:description/>
  <cp:lastModifiedBy>Anna Sahakyan</cp:lastModifiedBy>
  <cp:revision>49</cp:revision>
  <dcterms:created xsi:type="dcterms:W3CDTF">2019-09-20T10:50:00Z</dcterms:created>
  <dcterms:modified xsi:type="dcterms:W3CDTF">2019-10-02T10:53:00Z</dcterms:modified>
</cp:coreProperties>
</file>